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222"/>
        <w:gridCol w:w="1080"/>
        <w:gridCol w:w="540"/>
        <w:gridCol w:w="3060"/>
      </w:tblGrid>
      <w:tr w:rsidR="00E61DAC" w:rsidRPr="005B217D" w14:paraId="7E96CA4B" w14:textId="77777777" w:rsidTr="009B133F">
        <w:tc>
          <w:tcPr>
            <w:tcW w:w="6300" w:type="dxa"/>
            <w:gridSpan w:val="4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5CBF323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657E3B4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4010F47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B595C96" w14:textId="77777777" w:rsidR="00E61DAC" w:rsidRDefault="001610A7" w:rsidP="00536188">
            <w:pPr>
              <w:tabs>
                <w:tab w:val="left" w:pos="7200"/>
              </w:tabs>
              <w:spacing w:before="0"/>
              <w:rPr>
                <w:lang w:val="en-CA"/>
              </w:rPr>
            </w:pPr>
            <w:r>
              <w:t>35th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Sapporo, JP, 12–19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July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  <w:p w14:paraId="19908E82" w14:textId="5E69C938" w:rsidR="003D2BD0" w:rsidRPr="005B217D" w:rsidRDefault="003D2BD0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</w:p>
        </w:tc>
        <w:tc>
          <w:tcPr>
            <w:tcW w:w="3060" w:type="dxa"/>
          </w:tcPr>
          <w:p w14:paraId="59B7E346" w14:textId="4F7FCEFF" w:rsidR="008A4B4C" w:rsidRPr="005B217D" w:rsidRDefault="0052569A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 w:rsidRPr="00D17437">
              <w:rPr>
                <w:lang w:val="en-CA"/>
              </w:rPr>
              <w:t>JVET-AI</w:t>
            </w:r>
            <w:r w:rsidR="00D04D7A" w:rsidRPr="00D17437">
              <w:rPr>
                <w:lang w:val="en-CA"/>
              </w:rPr>
              <w:t>0</w:t>
            </w:r>
            <w:r w:rsidR="00D17437" w:rsidRPr="00D17437">
              <w:rPr>
                <w:lang w:val="en-CA"/>
              </w:rPr>
              <w:t>0339</w:t>
            </w:r>
            <w:r w:rsidR="00174222" w:rsidRPr="00D17437">
              <w:rPr>
                <w:lang w:val="en-CA"/>
              </w:rPr>
              <w:t>-</w:t>
            </w:r>
            <w:r w:rsidR="00636263" w:rsidRPr="00D17437">
              <w:rPr>
                <w:lang w:val="en-CA"/>
              </w:rPr>
              <w:t>v</w:t>
            </w:r>
            <w:r w:rsidR="009B133F" w:rsidRPr="00D17437">
              <w:rPr>
                <w:lang w:val="en-CA"/>
              </w:rPr>
              <w:t>1</w:t>
            </w:r>
          </w:p>
        </w:tc>
      </w:tr>
      <w:tr w:rsidR="009B133F" w:rsidRPr="00D31C6D" w14:paraId="6214ADF5" w14:textId="77777777" w:rsidTr="009B133F">
        <w:tc>
          <w:tcPr>
            <w:tcW w:w="1458" w:type="dxa"/>
          </w:tcPr>
          <w:p w14:paraId="2D1A9595" w14:textId="77777777" w:rsidR="009B133F" w:rsidRPr="00D31C6D" w:rsidRDefault="009B133F" w:rsidP="009B133F">
            <w:pPr>
              <w:spacing w:before="60" w:after="60"/>
              <w:rPr>
                <w:i/>
              </w:rPr>
            </w:pPr>
            <w:bookmarkStart w:id="0" w:name="_Ref133409511"/>
            <w:r w:rsidRPr="00D31C6D">
              <w:rPr>
                <w:i/>
              </w:rPr>
              <w:t>Title:</w:t>
            </w:r>
          </w:p>
        </w:tc>
        <w:tc>
          <w:tcPr>
            <w:tcW w:w="7902" w:type="dxa"/>
            <w:gridSpan w:val="4"/>
          </w:tcPr>
          <w:p w14:paraId="6FE93EA2" w14:textId="12DB108D" w:rsidR="009B133F" w:rsidRPr="00D31C6D" w:rsidRDefault="00D04D7A" w:rsidP="009B133F">
            <w:pPr>
              <w:spacing w:before="60" w:after="60"/>
              <w:rPr>
                <w:b/>
              </w:rPr>
            </w:pPr>
            <w:r>
              <w:rPr>
                <w:b/>
              </w:rPr>
              <w:t>BoG on NNVC topics</w:t>
            </w:r>
          </w:p>
        </w:tc>
      </w:tr>
      <w:tr w:rsidR="009B133F" w:rsidRPr="00D31C6D" w14:paraId="529C28BA" w14:textId="77777777" w:rsidTr="009B133F">
        <w:tc>
          <w:tcPr>
            <w:tcW w:w="1458" w:type="dxa"/>
          </w:tcPr>
          <w:p w14:paraId="4E62796D" w14:textId="77777777" w:rsidR="009B133F" w:rsidRPr="00D31C6D" w:rsidRDefault="009B133F" w:rsidP="009B133F">
            <w:pPr>
              <w:spacing w:before="60" w:after="60"/>
              <w:rPr>
                <w:i/>
              </w:rPr>
            </w:pPr>
            <w:r w:rsidRPr="00D31C6D">
              <w:rPr>
                <w:i/>
              </w:rPr>
              <w:t>Status:</w:t>
            </w:r>
          </w:p>
        </w:tc>
        <w:tc>
          <w:tcPr>
            <w:tcW w:w="7902" w:type="dxa"/>
            <w:gridSpan w:val="4"/>
          </w:tcPr>
          <w:p w14:paraId="32D93A3E" w14:textId="7EDB195D" w:rsidR="009B133F" w:rsidRPr="00D31C6D" w:rsidRDefault="00D04D7A" w:rsidP="009B133F">
            <w:pPr>
              <w:spacing w:before="60" w:after="60"/>
            </w:pPr>
            <w:r>
              <w:t>input</w:t>
            </w:r>
            <w:r w:rsidR="009B133F" w:rsidRPr="00D31C6D">
              <w:t xml:space="preserve"> document to JVET</w:t>
            </w:r>
          </w:p>
        </w:tc>
      </w:tr>
      <w:tr w:rsidR="009B133F" w:rsidRPr="00D31C6D" w14:paraId="5018EE83" w14:textId="77777777" w:rsidTr="009B133F">
        <w:tc>
          <w:tcPr>
            <w:tcW w:w="1458" w:type="dxa"/>
          </w:tcPr>
          <w:p w14:paraId="4BD336FE" w14:textId="77777777" w:rsidR="009B133F" w:rsidRPr="00D31C6D" w:rsidRDefault="009B133F" w:rsidP="009B133F">
            <w:pPr>
              <w:spacing w:before="60" w:after="60"/>
              <w:rPr>
                <w:i/>
              </w:rPr>
            </w:pPr>
            <w:r w:rsidRPr="00D31C6D">
              <w:rPr>
                <w:i/>
              </w:rPr>
              <w:t>Purpose:</w:t>
            </w:r>
          </w:p>
        </w:tc>
        <w:tc>
          <w:tcPr>
            <w:tcW w:w="7902" w:type="dxa"/>
            <w:gridSpan w:val="4"/>
          </w:tcPr>
          <w:p w14:paraId="00F19CCC" w14:textId="77777777" w:rsidR="009B133F" w:rsidRPr="00D31C6D" w:rsidRDefault="009B133F" w:rsidP="009B133F">
            <w:pPr>
              <w:spacing w:before="60" w:after="60"/>
            </w:pPr>
            <w:r w:rsidRPr="00D31C6D">
              <w:t>Report</w:t>
            </w:r>
          </w:p>
        </w:tc>
      </w:tr>
      <w:tr w:rsidR="009B133F" w:rsidRPr="00D31C6D" w14:paraId="0A58B8A8" w14:textId="77777777" w:rsidTr="009B133F">
        <w:tc>
          <w:tcPr>
            <w:tcW w:w="1458" w:type="dxa"/>
          </w:tcPr>
          <w:p w14:paraId="6782FE77" w14:textId="77777777" w:rsidR="009B133F" w:rsidRPr="00D31C6D" w:rsidRDefault="009B133F" w:rsidP="009B133F">
            <w:pPr>
              <w:spacing w:before="60" w:after="60"/>
              <w:rPr>
                <w:i/>
              </w:rPr>
            </w:pPr>
            <w:r w:rsidRPr="00D31C6D">
              <w:rPr>
                <w:i/>
              </w:rPr>
              <w:t>Author(s) or</w:t>
            </w:r>
            <w:r w:rsidRPr="00D31C6D">
              <w:rPr>
                <w:i/>
              </w:rPr>
              <w:br/>
              <w:t>Contact(s):</w:t>
            </w:r>
          </w:p>
        </w:tc>
        <w:tc>
          <w:tcPr>
            <w:tcW w:w="3222" w:type="dxa"/>
          </w:tcPr>
          <w:p w14:paraId="27690F99" w14:textId="1D4A242D" w:rsidR="009B133F" w:rsidRPr="00D31C6D" w:rsidRDefault="009B133F" w:rsidP="009B133F">
            <w:pPr>
              <w:spacing w:before="60" w:after="60"/>
              <w:jc w:val="left"/>
            </w:pPr>
            <w:r w:rsidRPr="00D31C6D">
              <w:rPr>
                <w:lang w:val="it-IT"/>
              </w:rPr>
              <w:t>E. Alshina, F. Galpin</w:t>
            </w:r>
          </w:p>
        </w:tc>
        <w:tc>
          <w:tcPr>
            <w:tcW w:w="1080" w:type="dxa"/>
          </w:tcPr>
          <w:p w14:paraId="0488176F" w14:textId="77777777" w:rsidR="009B133F" w:rsidRPr="00D31C6D" w:rsidRDefault="009B133F" w:rsidP="009B133F">
            <w:pPr>
              <w:spacing w:before="60" w:after="60"/>
            </w:pPr>
            <w:r w:rsidRPr="00D31C6D">
              <w:t>Email:</w:t>
            </w:r>
          </w:p>
        </w:tc>
        <w:tc>
          <w:tcPr>
            <w:tcW w:w="3600" w:type="dxa"/>
            <w:gridSpan w:val="2"/>
          </w:tcPr>
          <w:p w14:paraId="73F7AF4C" w14:textId="77777777" w:rsidR="009B133F" w:rsidRPr="00D31C6D" w:rsidRDefault="00000000" w:rsidP="009B133F">
            <w:pPr>
              <w:spacing w:before="60" w:after="60"/>
              <w:rPr>
                <w:rStyle w:val="Hyperlink"/>
              </w:rPr>
            </w:pPr>
            <w:hyperlink r:id="rId12" w:history="1">
              <w:r w:rsidR="009B133F" w:rsidRPr="00D31C6D">
                <w:rPr>
                  <w:rStyle w:val="Hyperlink"/>
                </w:rPr>
                <w:t>elena.alshina@huawei.com</w:t>
              </w:r>
            </w:hyperlink>
            <w:r w:rsidR="009B133F" w:rsidRPr="00D31C6D">
              <w:rPr>
                <w:rStyle w:val="Hyperlink"/>
              </w:rPr>
              <w:t xml:space="preserve">  </w:t>
            </w:r>
          </w:p>
          <w:p w14:paraId="0D48712C" w14:textId="122FF42B" w:rsidR="009B133F" w:rsidRPr="00D31C6D" w:rsidRDefault="00000000" w:rsidP="009B133F">
            <w:pPr>
              <w:spacing w:before="60" w:after="60"/>
              <w:rPr>
                <w:rStyle w:val="Hyperlink"/>
              </w:rPr>
            </w:pPr>
            <w:hyperlink r:id="rId13" w:history="1">
              <w:r w:rsidR="00D04D7A" w:rsidRPr="00A976AC">
                <w:rPr>
                  <w:rStyle w:val="Hyperlink"/>
                </w:rPr>
                <w:t>franck.galpin@interdigital.com</w:t>
              </w:r>
            </w:hyperlink>
            <w:r w:rsidR="009B133F" w:rsidRPr="00D31C6D">
              <w:rPr>
                <w:rStyle w:val="Hyperlink"/>
              </w:rPr>
              <w:t xml:space="preserve"> </w:t>
            </w:r>
          </w:p>
          <w:p w14:paraId="1966730F" w14:textId="54B6C952" w:rsidR="009B133F" w:rsidRPr="00D31C6D" w:rsidRDefault="009B133F" w:rsidP="009B133F">
            <w:pPr>
              <w:spacing w:before="60" w:after="60"/>
              <w:rPr>
                <w:color w:val="0000FF"/>
                <w:u w:val="single"/>
                <w:lang w:val="en-CA"/>
              </w:rPr>
            </w:pPr>
            <w:r w:rsidRPr="00D31C6D">
              <w:br/>
            </w:r>
          </w:p>
        </w:tc>
      </w:tr>
      <w:tr w:rsidR="009B133F" w:rsidRPr="00D31C6D" w14:paraId="7D6FB1C7" w14:textId="77777777" w:rsidTr="009B133F">
        <w:tc>
          <w:tcPr>
            <w:tcW w:w="1458" w:type="dxa"/>
          </w:tcPr>
          <w:p w14:paraId="08B0ACF9" w14:textId="77777777" w:rsidR="009B133F" w:rsidRPr="00D31C6D" w:rsidRDefault="009B133F" w:rsidP="009B133F">
            <w:pPr>
              <w:spacing w:before="60" w:after="60"/>
              <w:rPr>
                <w:i/>
              </w:rPr>
            </w:pPr>
            <w:r w:rsidRPr="00D31C6D">
              <w:rPr>
                <w:i/>
              </w:rPr>
              <w:t>Source:</w:t>
            </w:r>
          </w:p>
        </w:tc>
        <w:tc>
          <w:tcPr>
            <w:tcW w:w="7902" w:type="dxa"/>
            <w:gridSpan w:val="4"/>
          </w:tcPr>
          <w:p w14:paraId="7CE878D0" w14:textId="01ECD180" w:rsidR="009B133F" w:rsidRPr="00D31C6D" w:rsidRDefault="00D04D7A" w:rsidP="009B133F">
            <w:pPr>
              <w:spacing w:before="60" w:after="60"/>
            </w:pPr>
            <w:r>
              <w:t>BoG</w:t>
            </w:r>
          </w:p>
        </w:tc>
      </w:tr>
    </w:tbl>
    <w:p w14:paraId="410426FD" w14:textId="77777777" w:rsidR="009B133F" w:rsidRPr="00D31C6D" w:rsidRDefault="009B133F" w:rsidP="009B133F">
      <w:pPr>
        <w:pBdr>
          <w:left w:val="none" w:sz="4" w:space="8" w:color="000000"/>
        </w:pBdr>
        <w:tabs>
          <w:tab w:val="right" w:pos="9360"/>
        </w:tabs>
        <w:spacing w:before="120" w:after="240"/>
        <w:jc w:val="center"/>
      </w:pPr>
      <w:r w:rsidRPr="00D31C6D">
        <w:rPr>
          <w:u w:val="single"/>
        </w:rPr>
        <w:t>_____________________________</w:t>
      </w:r>
    </w:p>
    <w:p w14:paraId="57588FF3" w14:textId="77777777" w:rsidR="009B133F" w:rsidRPr="00D31C6D" w:rsidRDefault="009B133F" w:rsidP="009B133F">
      <w:pPr>
        <w:pStyle w:val="Heading1"/>
        <w:numPr>
          <w:ilvl w:val="0"/>
          <w:numId w:val="0"/>
        </w:numPr>
        <w:ind w:left="432" w:hanging="432"/>
      </w:pPr>
      <w:r w:rsidRPr="00D31C6D">
        <w:t>Abstract</w:t>
      </w:r>
    </w:p>
    <w:p w14:paraId="7B974786" w14:textId="6D3D373E" w:rsidR="009B133F" w:rsidRPr="00D31C6D" w:rsidRDefault="009B133F" w:rsidP="009B133F">
      <w:pPr>
        <w:rPr>
          <w:color w:val="000000" w:themeColor="text1"/>
        </w:rPr>
      </w:pPr>
      <w:r w:rsidRPr="00D31C6D">
        <w:rPr>
          <w:color w:val="000000" w:themeColor="text1"/>
        </w:rPr>
        <w:t xml:space="preserve">This document summarizes </w:t>
      </w:r>
      <w:r w:rsidR="00D04D7A">
        <w:rPr>
          <w:color w:val="000000" w:themeColor="text1"/>
        </w:rPr>
        <w:t xml:space="preserve">discussion during BoG on NNVC conducted on July 16. </w:t>
      </w:r>
      <w:r w:rsidRPr="00D31C6D">
        <w:rPr>
          <w:color w:val="000000" w:themeColor="text1"/>
        </w:rPr>
        <w:t xml:space="preserve"> </w:t>
      </w:r>
      <w:r w:rsidR="00D04D7A">
        <w:rPr>
          <w:color w:val="000000" w:themeColor="text1"/>
        </w:rPr>
        <w:t xml:space="preserve">BoG was focusing on EE1 test discussion and software development </w:t>
      </w:r>
      <w:r w:rsidR="00196EE2">
        <w:rPr>
          <w:color w:val="000000" w:themeColor="text1"/>
        </w:rPr>
        <w:t>guidelines</w:t>
      </w:r>
      <w:r w:rsidRPr="00D31C6D">
        <w:rPr>
          <w:color w:val="000000" w:themeColor="text1"/>
        </w:rPr>
        <w:t xml:space="preserve">. </w:t>
      </w:r>
      <w:r w:rsidR="00D04D7A">
        <w:rPr>
          <w:color w:val="000000" w:themeColor="text1"/>
        </w:rPr>
        <w:t xml:space="preserve">In </w:t>
      </w:r>
      <w:r w:rsidR="00D04D7A" w:rsidRPr="00256572">
        <w:rPr>
          <w:color w:val="000000" w:themeColor="text1"/>
          <w:highlight w:val="yellow"/>
        </w:rPr>
        <w:t xml:space="preserve">total </w:t>
      </w:r>
      <w:r w:rsidR="00256572" w:rsidRPr="00256572">
        <w:rPr>
          <w:color w:val="000000" w:themeColor="text1"/>
          <w:highlight w:val="yellow"/>
        </w:rPr>
        <w:t>40+??</w:t>
      </w:r>
      <w:r w:rsidR="00D04D7A">
        <w:rPr>
          <w:color w:val="000000" w:themeColor="text1"/>
        </w:rPr>
        <w:t xml:space="preserve"> experts attended BoG.  </w:t>
      </w:r>
    </w:p>
    <w:p w14:paraId="759FCF3F" w14:textId="2EC3759F" w:rsidR="009B133F" w:rsidRDefault="001B7C65" w:rsidP="009B133F">
      <w:pPr>
        <w:pStyle w:val="Heading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</w:pPr>
      <w:r>
        <w:t>On SADL software development</w:t>
      </w:r>
    </w:p>
    <w:p w14:paraId="1B841115" w14:textId="705C085C" w:rsidR="00803A70" w:rsidRDefault="00256572" w:rsidP="00803A70">
      <w:r w:rsidRPr="00256572">
        <w:t>Document JVET-AI0128 was furth</w:t>
      </w:r>
      <w:r>
        <w:t>er discussed.</w:t>
      </w:r>
      <w:r w:rsidR="00033415">
        <w:t xml:space="preserve"> An update of the document will be provided to illustrate some aspects of the new guidelines.</w:t>
      </w:r>
    </w:p>
    <w:p w14:paraId="0B0DBDB6" w14:textId="77777777" w:rsidR="00803A70" w:rsidRDefault="00803A70" w:rsidP="00803A70">
      <w:r>
        <w:t>If proponent can run with ONNX then likely it is possible for most of AI accelerators. General agreement in the room:</w:t>
      </w:r>
    </w:p>
    <w:p w14:paraId="13FE6205" w14:textId="56824941" w:rsidR="00803A70" w:rsidRDefault="00803A70" w:rsidP="00803A70">
      <w:pPr>
        <w:pStyle w:val="ListParagraph"/>
        <w:numPr>
          <w:ilvl w:val="0"/>
          <w:numId w:val="46"/>
        </w:numPr>
      </w:pPr>
      <w:r>
        <w:t>If model can be run with ONNX</w:t>
      </w:r>
      <w:r w:rsidR="00256572">
        <w:t>, without scripting,</w:t>
      </w:r>
      <w:r>
        <w:t xml:space="preserve"> then it is static and acceptable </w:t>
      </w:r>
      <w:r w:rsidR="00256572">
        <w:t>as a model for the float version. I</w:t>
      </w:r>
      <w:r>
        <w:t xml:space="preserve">f </w:t>
      </w:r>
      <w:r w:rsidR="00256572">
        <w:t xml:space="preserve">a feature is </w:t>
      </w:r>
      <w:r>
        <w:t>missed in SADL</w:t>
      </w:r>
      <w:r w:rsidR="00256572">
        <w:t>,</w:t>
      </w:r>
      <w:r>
        <w:t xml:space="preserve"> </w:t>
      </w:r>
      <w:r w:rsidR="00256572">
        <w:t>it</w:t>
      </w:r>
      <w:r>
        <w:t xml:space="preserve"> will be added</w:t>
      </w:r>
      <w:r w:rsidR="00256572">
        <w:t>.</w:t>
      </w:r>
    </w:p>
    <w:p w14:paraId="4561A611" w14:textId="5CA25CF9" w:rsidR="00803A70" w:rsidRDefault="00803A70" w:rsidP="00803A70">
      <w:pPr>
        <w:pStyle w:val="ListParagraph"/>
        <w:numPr>
          <w:ilvl w:val="0"/>
          <w:numId w:val="46"/>
        </w:numPr>
      </w:pPr>
      <w:r>
        <w:t xml:space="preserve">If </w:t>
      </w:r>
      <w:r w:rsidR="00256572">
        <w:t>inference using</w:t>
      </w:r>
      <w:r>
        <w:t xml:space="preserve"> ONNX </w:t>
      </w:r>
      <w:r w:rsidR="00256572">
        <w:t xml:space="preserve">is </w:t>
      </w:r>
      <w:r>
        <w:t xml:space="preserve">not possible then it needs to </w:t>
      </w:r>
      <w:r w:rsidR="00256572">
        <w:t>be</w:t>
      </w:r>
      <w:r>
        <w:t xml:space="preserve"> discussed</w:t>
      </w:r>
      <w:r w:rsidR="00256572">
        <w:t>.</w:t>
      </w:r>
    </w:p>
    <w:p w14:paraId="5FFE987E" w14:textId="68060CCF" w:rsidR="00256572" w:rsidRPr="00803A70" w:rsidRDefault="00256572" w:rsidP="00256572">
      <w:r>
        <w:t xml:space="preserve">Recent version of ONNX with the list of supported operators can be found here [3]. </w:t>
      </w:r>
    </w:p>
    <w:p w14:paraId="22D21E47" w14:textId="3BFD9491" w:rsidR="001B7C65" w:rsidRPr="00D31C6D" w:rsidRDefault="001B7C65" w:rsidP="001B7C65">
      <w:pPr>
        <w:pStyle w:val="Heading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</w:pPr>
      <w:r>
        <w:t>EE1 rules</w:t>
      </w:r>
    </w:p>
    <w:p w14:paraId="0EDE8F90" w14:textId="50F936E1" w:rsidR="009B133F" w:rsidRPr="00D31C6D" w:rsidRDefault="009B133F" w:rsidP="009B133F">
      <w:pPr>
        <w:pStyle w:val="Heading9"/>
        <w:numPr>
          <w:ilvl w:val="0"/>
          <w:numId w:val="0"/>
        </w:numPr>
        <w:tabs>
          <w:tab w:val="clear" w:pos="1440"/>
          <w:tab w:val="left" w:pos="0"/>
        </w:tabs>
        <w:rPr>
          <w:b w:val="0"/>
        </w:rPr>
      </w:pPr>
      <w:r w:rsidRPr="00D31C6D">
        <w:rPr>
          <w:b w:val="0"/>
        </w:rPr>
        <w:t>Code base for the test should be NNVC</w:t>
      </w:r>
      <w:r>
        <w:rPr>
          <w:b w:val="0"/>
        </w:rPr>
        <w:t>10</w:t>
      </w:r>
      <w:r w:rsidRPr="00D31C6D">
        <w:rPr>
          <w:b w:val="0"/>
        </w:rPr>
        <w:t xml:space="preserve">.0, anchor is default configuration of </w:t>
      </w:r>
      <w:r w:rsidRPr="00D31C6D">
        <w:t>NNVC-</w:t>
      </w:r>
      <w:r>
        <w:t>10</w:t>
      </w:r>
      <w:r w:rsidRPr="00D31C6D">
        <w:t>.0</w:t>
      </w:r>
      <w:r w:rsidRPr="00D31C6D">
        <w:rPr>
          <w:b w:val="0"/>
        </w:rPr>
        <w:t xml:space="preserve"> (NN-Intra and </w:t>
      </w:r>
      <w:r w:rsidRPr="00D31C6D">
        <w:t>LOP-3</w:t>
      </w:r>
      <w:r w:rsidRPr="00D31C6D">
        <w:rPr>
          <w:b w:val="0"/>
        </w:rPr>
        <w:t xml:space="preserve"> filter enabled). NNVC common test conditions, results and complexity reporting template must be used. </w:t>
      </w:r>
    </w:p>
    <w:p w14:paraId="0B363B8B" w14:textId="367711FD" w:rsidR="009B133F" w:rsidRPr="00D31C6D" w:rsidRDefault="009B133F" w:rsidP="009B133F">
      <w:r w:rsidRPr="00D31C6D">
        <w:t xml:space="preserve">For proposals </w:t>
      </w:r>
      <w:r w:rsidRPr="00D31C6D">
        <w:rPr>
          <w:b/>
        </w:rPr>
        <w:t>in</w:t>
      </w:r>
      <w:r w:rsidR="00C41200">
        <w:rPr>
          <w:b/>
        </w:rPr>
        <w:t>-</w:t>
      </w:r>
      <w:r w:rsidR="00196EE2">
        <w:rPr>
          <w:b/>
        </w:rPr>
        <w:t>loop</w:t>
      </w:r>
      <w:r w:rsidRPr="00D31C6D">
        <w:rPr>
          <w:b/>
        </w:rPr>
        <w:t xml:space="preserve"> filter, Int</w:t>
      </w:r>
      <w:r w:rsidR="00AB6BB8">
        <w:rPr>
          <w:b/>
        </w:rPr>
        <w:t>er</w:t>
      </w:r>
      <w:r w:rsidRPr="00D31C6D">
        <w:rPr>
          <w:b/>
        </w:rPr>
        <w:t xml:space="preserve"> and super-resolution</w:t>
      </w:r>
      <w:r w:rsidRPr="00D31C6D">
        <w:t xml:space="preserve"> categories</w:t>
      </w:r>
      <w:r w:rsidR="00196EE2">
        <w:t>, proponents</w:t>
      </w:r>
      <w:r w:rsidRPr="00D31C6D">
        <w:t xml:space="preserve"> are encouraged to use </w:t>
      </w:r>
      <w:r w:rsidRPr="00D31C6D">
        <w:rPr>
          <w:b/>
        </w:rPr>
        <w:t xml:space="preserve">existing AhG11 training </w:t>
      </w:r>
      <w:r w:rsidRPr="00D17437">
        <w:rPr>
          <w:b/>
        </w:rPr>
        <w:t>set</w:t>
      </w:r>
      <w:r w:rsidR="00AB6BB8" w:rsidRPr="00D17437">
        <w:rPr>
          <w:b/>
        </w:rPr>
        <w:t xml:space="preserve"> </w:t>
      </w:r>
      <w:r w:rsidR="00C914E8" w:rsidRPr="00D17437">
        <w:rPr>
          <w:b/>
        </w:rPr>
        <w:sym w:font="Symbol" w:char="F05B"/>
      </w:r>
      <w:r w:rsidR="00C914E8" w:rsidRPr="00D17437">
        <w:rPr>
          <w:b/>
        </w:rPr>
        <w:t>1</w:t>
      </w:r>
      <w:r w:rsidR="00C914E8" w:rsidRPr="00D17437">
        <w:rPr>
          <w:b/>
        </w:rPr>
        <w:sym w:font="Symbol" w:char="F05D"/>
      </w:r>
      <w:r w:rsidRPr="00D17437">
        <w:t>.</w:t>
      </w:r>
      <w:r w:rsidRPr="00D31C6D">
        <w:t xml:space="preserve"> Proponents in </w:t>
      </w:r>
      <w:r w:rsidRPr="00D31C6D">
        <w:rPr>
          <w:b/>
        </w:rPr>
        <w:t>NN-Inter category</w:t>
      </w:r>
      <w:r w:rsidRPr="00D31C6D">
        <w:t xml:space="preserve"> </w:t>
      </w:r>
      <w:r>
        <w:t xml:space="preserve">should specify details of training set if it is different from NNVC common test condition (DIV2K, BVI, TVD). </w:t>
      </w:r>
      <w:r w:rsidRPr="00D31C6D">
        <w:t xml:space="preserve"> In all tests</w:t>
      </w:r>
      <w:r w:rsidR="00196EE2">
        <w:t>,</w:t>
      </w:r>
      <w:r w:rsidRPr="00D31C6D">
        <w:t xml:space="preserve"> training set must be clearly specified</w:t>
      </w:r>
      <w:r>
        <w:t xml:space="preserve"> in the contribution</w:t>
      </w:r>
      <w:r w:rsidRPr="00D31C6D">
        <w:t>.</w:t>
      </w:r>
    </w:p>
    <w:p w14:paraId="3A96E7C3" w14:textId="49A8ED94" w:rsidR="009B133F" w:rsidRPr="00D31C6D" w:rsidRDefault="009B133F" w:rsidP="009B133F">
      <w:pPr>
        <w:pStyle w:val="Heading9"/>
        <w:numPr>
          <w:ilvl w:val="0"/>
          <w:numId w:val="0"/>
        </w:numPr>
        <w:tabs>
          <w:tab w:val="clear" w:pos="1440"/>
          <w:tab w:val="left" w:pos="0"/>
        </w:tabs>
        <w:rPr>
          <w:b w:val="0"/>
        </w:rPr>
      </w:pPr>
      <w:r w:rsidRPr="00D31C6D">
        <w:rPr>
          <w:b w:val="0"/>
        </w:rPr>
        <w:t>For tests competing with technologies in NNVC-</w:t>
      </w:r>
      <w:r>
        <w:rPr>
          <w:b w:val="0"/>
        </w:rPr>
        <w:t>10</w:t>
      </w:r>
      <w:r w:rsidRPr="00D31C6D">
        <w:rPr>
          <w:b w:val="0"/>
        </w:rPr>
        <w:t xml:space="preserve"> it is recommended to configure the proposed solution to have a complexity close to related NNVC(LOP/HOP), but not exceeding</w:t>
      </w:r>
      <w:r w:rsidRPr="00D31C6D">
        <w:rPr>
          <w:lang w:eastAsia="de-DE"/>
        </w:rPr>
        <w:t>:</w:t>
      </w:r>
    </w:p>
    <w:p w14:paraId="4A45FA62" w14:textId="77777777" w:rsidR="009B133F" w:rsidRPr="00D31C6D" w:rsidRDefault="009B133F" w:rsidP="009B133F">
      <w:pPr>
        <w:pStyle w:val="ListParagraph"/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textAlignment w:val="auto"/>
        <w:rPr>
          <w:lang w:eastAsia="de-DE"/>
        </w:rPr>
      </w:pPr>
      <w:r w:rsidRPr="00D31C6D">
        <w:rPr>
          <w:lang w:eastAsia="de-DE"/>
        </w:rPr>
        <w:t xml:space="preserve">kMAC/pxl of EE1 test </w:t>
      </w:r>
      <w:r w:rsidRPr="00D31C6D">
        <w:rPr>
          <w:lang w:eastAsia="de-DE"/>
        </w:rPr>
        <w:sym w:font="Symbol" w:char="F0A3"/>
      </w:r>
      <w:r w:rsidRPr="00D31C6D">
        <w:rPr>
          <w:lang w:eastAsia="de-DE"/>
        </w:rPr>
        <w:t xml:space="preserve"> kMAC/pxl NNVC (</w:t>
      </w:r>
      <w:r w:rsidRPr="00D31C6D">
        <w:rPr>
          <w:i/>
          <w:lang w:eastAsia="de-DE"/>
        </w:rPr>
        <w:t>must</w:t>
      </w:r>
      <w:r w:rsidRPr="00D31C6D">
        <w:rPr>
          <w:lang w:eastAsia="de-DE"/>
        </w:rPr>
        <w:t>),</w:t>
      </w:r>
    </w:p>
    <w:p w14:paraId="79A35392" w14:textId="77777777" w:rsidR="009B133F" w:rsidRPr="00D31C6D" w:rsidRDefault="009B133F" w:rsidP="009B133F">
      <w:pPr>
        <w:pStyle w:val="ListParagraph"/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textAlignment w:val="auto"/>
        <w:rPr>
          <w:lang w:eastAsia="de-DE"/>
        </w:rPr>
      </w:pPr>
      <w:r w:rsidRPr="00D31C6D">
        <w:rPr>
          <w:lang w:eastAsia="de-DE"/>
        </w:rPr>
        <w:t xml:space="preserve">Number of Parameters EE1 test </w:t>
      </w:r>
      <w:r w:rsidRPr="00D31C6D">
        <w:rPr>
          <w:lang w:eastAsia="de-DE"/>
        </w:rPr>
        <w:sym w:font="Symbol" w:char="F0A3"/>
      </w:r>
      <w:r w:rsidRPr="00D31C6D">
        <w:rPr>
          <w:lang w:eastAsia="de-DE"/>
        </w:rPr>
        <w:t xml:space="preserve">  Number of Parameters NNVC (</w:t>
      </w:r>
      <w:r w:rsidRPr="00D31C6D">
        <w:rPr>
          <w:i/>
          <w:lang w:eastAsia="de-DE"/>
        </w:rPr>
        <w:t>if possible</w:t>
      </w:r>
      <w:r w:rsidRPr="00D31C6D">
        <w:rPr>
          <w:lang w:eastAsia="de-DE"/>
        </w:rPr>
        <w:t>).</w:t>
      </w:r>
    </w:p>
    <w:p w14:paraId="4C45B1C1" w14:textId="2A6A3968" w:rsidR="00AB6BB8" w:rsidRDefault="00AB6BB8" w:rsidP="009B133F">
      <w:pPr>
        <w:rPr>
          <w:lang w:eastAsia="de-DE"/>
        </w:rPr>
      </w:pPr>
      <w:r>
        <w:rPr>
          <w:lang w:eastAsia="de-DE"/>
        </w:rPr>
        <w:t xml:space="preserve">Encoding and decoding run time must be reported. Excel table with architecture and kMAC/pxl </w:t>
      </w:r>
      <w:r w:rsidR="0036074C">
        <w:rPr>
          <w:lang w:eastAsia="de-DE"/>
        </w:rPr>
        <w:t xml:space="preserve">computation </w:t>
      </w:r>
      <w:r w:rsidR="00B40529">
        <w:rPr>
          <w:lang w:eastAsia="de-DE"/>
        </w:rPr>
        <w:t>[2]</w:t>
      </w:r>
      <w:r>
        <w:rPr>
          <w:lang w:eastAsia="de-DE"/>
        </w:rPr>
        <w:t xml:space="preserve">. </w:t>
      </w:r>
    </w:p>
    <w:p w14:paraId="09C9FD4E" w14:textId="7C6FFC81" w:rsidR="009B133F" w:rsidRDefault="009B133F" w:rsidP="009B133F">
      <w:pPr>
        <w:rPr>
          <w:lang w:eastAsia="de-DE"/>
        </w:rPr>
      </w:pPr>
      <w:r w:rsidRPr="00D31C6D">
        <w:rPr>
          <w:lang w:eastAsia="de-DE"/>
        </w:rPr>
        <w:lastRenderedPageBreak/>
        <w:t xml:space="preserve">NN architecture provided in this test description should not be changed, beside minor adjustment for parameters (such as channels number) in order to meet </w:t>
      </w:r>
      <w:r w:rsidR="00196EE2">
        <w:rPr>
          <w:lang w:eastAsia="de-DE"/>
        </w:rPr>
        <w:t xml:space="preserve">the </w:t>
      </w:r>
      <w:r w:rsidRPr="00D31C6D">
        <w:rPr>
          <w:lang w:eastAsia="de-DE"/>
        </w:rPr>
        <w:t>recommendation</w:t>
      </w:r>
      <w:r w:rsidR="00196EE2">
        <w:rPr>
          <w:lang w:eastAsia="de-DE"/>
        </w:rPr>
        <w:t>s</w:t>
      </w:r>
      <w:r w:rsidRPr="00D31C6D">
        <w:rPr>
          <w:lang w:eastAsia="de-DE"/>
        </w:rPr>
        <w:t xml:space="preserve"> above. Exact parameters settings can be specified </w:t>
      </w:r>
      <w:r w:rsidRPr="00256572">
        <w:rPr>
          <w:lang w:eastAsia="de-DE"/>
        </w:rPr>
        <w:t>by 2</w:t>
      </w:r>
      <w:r w:rsidRPr="00256572">
        <w:rPr>
          <w:vertAlign w:val="superscript"/>
          <w:lang w:eastAsia="de-DE"/>
        </w:rPr>
        <w:t>nd</w:t>
      </w:r>
      <w:r w:rsidRPr="00D31C6D">
        <w:rPr>
          <w:lang w:eastAsia="de-DE"/>
        </w:rPr>
        <w:t xml:space="preserve"> AhG11/14 teleconference </w:t>
      </w:r>
      <w:r w:rsidR="00D17437">
        <w:rPr>
          <w:lang w:eastAsia="de-DE"/>
        </w:rPr>
        <w:t>(see timeline in last section)</w:t>
      </w:r>
      <w:r w:rsidRPr="007634D0">
        <w:rPr>
          <w:lang w:eastAsia="de-DE"/>
        </w:rPr>
        <w:t>.</w:t>
      </w:r>
    </w:p>
    <w:p w14:paraId="06F009EA" w14:textId="17E74130" w:rsidR="000F0487" w:rsidRPr="00D31C6D" w:rsidRDefault="000F0487" w:rsidP="009B133F">
      <w:pPr>
        <w:rPr>
          <w:lang w:eastAsia="de-DE"/>
        </w:rPr>
      </w:pPr>
      <w:r>
        <w:rPr>
          <w:lang w:eastAsia="de-DE"/>
        </w:rPr>
        <w:t>Inference cross-check is required for all EE1 tests. Candidates for adoption to NNVC required to undergo training cross-check, implementation must be compatible with SADL.</w:t>
      </w:r>
      <w:r w:rsidR="00D97D14">
        <w:rPr>
          <w:lang w:eastAsia="de-DE"/>
        </w:rPr>
        <w:t xml:space="preserve"> </w:t>
      </w:r>
      <w:r w:rsidR="005A0DEE">
        <w:rPr>
          <w:lang w:eastAsia="de-DE"/>
        </w:rPr>
        <w:t>The layers, n</w:t>
      </w:r>
      <w:r w:rsidR="00D97D14">
        <w:rPr>
          <w:lang w:eastAsia="de-DE"/>
        </w:rPr>
        <w:t>ot supported by majority of AI accelerators</w:t>
      </w:r>
      <w:r w:rsidR="005A0DEE">
        <w:rPr>
          <w:lang w:eastAsia="de-DE"/>
        </w:rPr>
        <w:t>,</w:t>
      </w:r>
      <w:r w:rsidR="00D97D14">
        <w:rPr>
          <w:lang w:eastAsia="de-DE"/>
        </w:rPr>
        <w:t xml:space="preserve"> must </w:t>
      </w:r>
      <w:r w:rsidR="005A0DEE">
        <w:rPr>
          <w:lang w:eastAsia="de-DE"/>
        </w:rPr>
        <w:t xml:space="preserve">be </w:t>
      </w:r>
      <w:r w:rsidR="00D97D14">
        <w:rPr>
          <w:lang w:eastAsia="de-DE"/>
        </w:rPr>
        <w:t xml:space="preserve">explained in the contribution with details of implementation (including </w:t>
      </w:r>
      <w:r w:rsidR="005A0DEE">
        <w:rPr>
          <w:lang w:eastAsia="de-DE"/>
        </w:rPr>
        <w:t>quantization</w:t>
      </w:r>
      <w:r w:rsidR="00D97D14">
        <w:rPr>
          <w:lang w:eastAsia="de-DE"/>
        </w:rPr>
        <w:t>).</w:t>
      </w:r>
    </w:p>
    <w:p w14:paraId="25075727" w14:textId="04AF078C" w:rsidR="009B133F" w:rsidRPr="00D31C6D" w:rsidRDefault="009B133F" w:rsidP="009B133F">
      <w:pPr>
        <w:pStyle w:val="Heading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60" w:hanging="360"/>
        <w:textAlignment w:val="auto"/>
      </w:pPr>
      <w:r w:rsidRPr="00D31C6D">
        <w:t xml:space="preserve">List of </w:t>
      </w:r>
      <w:r w:rsidR="001B7C65">
        <w:t xml:space="preserve">EE1 </w:t>
      </w:r>
      <w:r w:rsidRPr="00D31C6D">
        <w:t>tests</w:t>
      </w:r>
    </w:p>
    <w:p w14:paraId="25A74764" w14:textId="77777777" w:rsidR="009B133F" w:rsidRPr="00D31C6D" w:rsidRDefault="009B133F" w:rsidP="009B133F">
      <w:r w:rsidRPr="00D31C6D">
        <w:t>This round of EE1 tests will include:</w:t>
      </w:r>
    </w:p>
    <w:p w14:paraId="1D6A811A" w14:textId="77777777" w:rsidR="009B133F" w:rsidRPr="00D31C6D" w:rsidRDefault="009B133F" w:rsidP="009B133F"/>
    <w:p w14:paraId="19E777A6" w14:textId="41CE1869" w:rsidR="009B133F" w:rsidRPr="00D31C6D" w:rsidRDefault="009B133F" w:rsidP="009B133F">
      <w:pPr>
        <w:pStyle w:val="ListParagraph"/>
        <w:numPr>
          <w:ilvl w:val="0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rPr>
          <w:iCs/>
        </w:rPr>
        <w:t xml:space="preserve">EE1-1: LOP </w:t>
      </w:r>
      <w:r>
        <w:rPr>
          <w:iCs/>
        </w:rPr>
        <w:t xml:space="preserve">and VLOP </w:t>
      </w:r>
      <w:r w:rsidRPr="00D31C6D">
        <w:rPr>
          <w:iCs/>
        </w:rPr>
        <w:t xml:space="preserve">in-loop filter </w:t>
      </w:r>
    </w:p>
    <w:p w14:paraId="39321DE0" w14:textId="1A74E19B" w:rsidR="009B133F" w:rsidRPr="00D31C6D" w:rsidRDefault="009B133F" w:rsidP="009B133F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</w:pPr>
      <w:r w:rsidRPr="00D31C6D">
        <w:t>EE1-1.</w:t>
      </w:r>
      <w:r>
        <w:t>1</w:t>
      </w:r>
      <w:r w:rsidRPr="00D31C6D">
        <w:t xml:space="preserve"> – </w:t>
      </w:r>
      <w:r w:rsidRPr="00D31C6D">
        <w:rPr>
          <w:lang w:val="en-CA" w:eastAsia="de-DE"/>
        </w:rPr>
        <w:t xml:space="preserve">Partial Convolution and Over-Parameterization </w:t>
      </w:r>
    </w:p>
    <w:p w14:paraId="52B0E1DB" w14:textId="031DED45" w:rsidR="009B133F" w:rsidRPr="00196EE2" w:rsidRDefault="00000000" w:rsidP="009B133F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14" w:history="1">
        <w:r w:rsidR="009B133F" w:rsidRPr="00196EE2">
          <w:rPr>
            <w:rStyle w:val="Hyperlink"/>
            <w:lang w:val="it-IT"/>
          </w:rPr>
          <w:t>JVET-AI0068</w:t>
        </w:r>
      </w:hyperlink>
      <w:r w:rsidR="00E13C2C" w:rsidRPr="00196EE2">
        <w:rPr>
          <w:lang w:val="it-IT"/>
        </w:rPr>
        <w:t>,</w:t>
      </w:r>
      <w:r w:rsidR="009B133F" w:rsidRPr="00196EE2">
        <w:rPr>
          <w:lang w:val="it-IT"/>
        </w:rPr>
        <w:t xml:space="preserve"> </w:t>
      </w:r>
      <w:r w:rsidR="00E13C2C" w:rsidRPr="00196EE2">
        <w:rPr>
          <w:u w:val="single"/>
          <w:lang w:val="it-IT"/>
        </w:rPr>
        <w:t>p</w:t>
      </w:r>
      <w:r w:rsidR="009B133F" w:rsidRPr="00196EE2">
        <w:rPr>
          <w:u w:val="single"/>
          <w:lang w:val="it-IT"/>
        </w:rPr>
        <w:t>roponents</w:t>
      </w:r>
      <w:r w:rsidR="00E13C2C" w:rsidRPr="00196EE2">
        <w:rPr>
          <w:u w:val="single"/>
          <w:lang w:val="it-IT"/>
        </w:rPr>
        <w:t>:</w:t>
      </w:r>
      <w:r w:rsidR="009B133F" w:rsidRPr="00196EE2">
        <w:rPr>
          <w:lang w:val="it-IT"/>
        </w:rPr>
        <w:t xml:space="preserve"> </w:t>
      </w:r>
      <w:r w:rsidR="009B133F" w:rsidRPr="00196EE2">
        <w:rPr>
          <w:lang w:val="it-IT" w:eastAsia="de-DE"/>
        </w:rPr>
        <w:t>A. Li, C. Zhu, L. Luo (UESTC), Y. Huo, Y. Liu (Transsion)</w:t>
      </w:r>
    </w:p>
    <w:p w14:paraId="66D57356" w14:textId="7C9A8961" w:rsidR="009B133F" w:rsidRPr="00D31C6D" w:rsidRDefault="009B133F" w:rsidP="009B133F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en-CA" w:eastAsia="de-DE"/>
        </w:rPr>
      </w:pPr>
      <w:r w:rsidRPr="00D31C6D">
        <w:t>EE1-1.</w:t>
      </w:r>
      <w:r>
        <w:t>2</w:t>
      </w:r>
      <w:r w:rsidRPr="00D31C6D">
        <w:t xml:space="preserve"> – </w:t>
      </w:r>
      <w:r w:rsidR="00E13C2C">
        <w:t>S</w:t>
      </w:r>
      <w:r w:rsidRPr="00D31C6D">
        <w:t>implified residual groups with attention</w:t>
      </w:r>
    </w:p>
    <w:p w14:paraId="073C10AA" w14:textId="15E449CC" w:rsidR="00E13C2C" w:rsidRPr="00196EE2" w:rsidRDefault="00000000" w:rsidP="00E13C2C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15" w:history="1">
        <w:r w:rsidR="009B133F" w:rsidRPr="00196EE2">
          <w:rPr>
            <w:rStyle w:val="Hyperlink"/>
            <w:lang w:val="it-IT"/>
          </w:rPr>
          <w:t>JVET-AI0221</w:t>
        </w:r>
      </w:hyperlink>
      <w:r w:rsidR="00E13C2C" w:rsidRPr="00196EE2">
        <w:rPr>
          <w:lang w:val="it-IT"/>
        </w:rPr>
        <w:t xml:space="preserve">, </w:t>
      </w:r>
      <w:r w:rsidR="00E13C2C" w:rsidRPr="00196EE2">
        <w:rPr>
          <w:u w:val="single"/>
          <w:lang w:val="it-IT"/>
        </w:rPr>
        <w:t>proponents:</w:t>
      </w:r>
      <w:r w:rsidR="00E13C2C" w:rsidRPr="00196EE2">
        <w:rPr>
          <w:lang w:val="it-IT"/>
        </w:rPr>
        <w:t xml:space="preserve"> </w:t>
      </w:r>
      <w:r w:rsidR="009B133F" w:rsidRPr="00196EE2">
        <w:rPr>
          <w:lang w:val="it-IT" w:eastAsia="de-DE"/>
        </w:rPr>
        <w:t>T. Ryder, S. Eadie, Y. Li, D. Rusanovskyy, M. Karczewicz (Qualcomm)</w:t>
      </w:r>
    </w:p>
    <w:p w14:paraId="57032276" w14:textId="726B16A0" w:rsidR="00E13C2C" w:rsidRPr="00E13C2C" w:rsidRDefault="00E13C2C" w:rsidP="00E13C2C">
      <w:pPr>
        <w:pStyle w:val="ListParagraph"/>
        <w:numPr>
          <w:ilvl w:val="1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r>
        <w:t xml:space="preserve">EE-1.3 - </w:t>
      </w:r>
      <w:r w:rsidRPr="009B133F">
        <w:rPr>
          <w:lang w:eastAsia="de-DE"/>
        </w:rPr>
        <w:t xml:space="preserve">NN in-loop filters using early cropping </w:t>
      </w:r>
    </w:p>
    <w:p w14:paraId="04544340" w14:textId="200A501E" w:rsidR="00E13C2C" w:rsidRPr="00C41200" w:rsidRDefault="00000000" w:rsidP="00E13C2C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lang w:val="de-DE" w:eastAsia="de-DE"/>
        </w:rPr>
      </w:pPr>
      <w:hyperlink r:id="rId16" w:history="1">
        <w:r w:rsidR="00E13C2C" w:rsidRPr="00E13C2C">
          <w:rPr>
            <w:rStyle w:val="Hyperlink"/>
            <w:lang w:val="de-DE" w:eastAsia="de-DE"/>
          </w:rPr>
          <w:t>JVET-AI0095</w:t>
        </w:r>
      </w:hyperlink>
      <w:r w:rsidR="00E13C2C">
        <w:rPr>
          <w:lang w:val="de-DE" w:eastAsia="de-DE"/>
        </w:rPr>
        <w:t xml:space="preserve">, </w:t>
      </w:r>
      <w:r w:rsidR="00E13C2C" w:rsidRPr="00E13C2C">
        <w:rPr>
          <w:u w:val="single"/>
          <w:lang w:val="de-DE"/>
        </w:rPr>
        <w:t>proponents:</w:t>
      </w:r>
      <w:r w:rsidR="00E13C2C" w:rsidRPr="00E13C2C">
        <w:rPr>
          <w:lang w:val="de-DE"/>
        </w:rPr>
        <w:t xml:space="preserve"> </w:t>
      </w:r>
      <w:hyperlink r:id="rId17" w:history="1">
        <w:r w:rsidR="00E13C2C" w:rsidRPr="00E13C2C">
          <w:rPr>
            <w:rStyle w:val="Hyperlink"/>
            <w:lang w:val="de-DE" w:eastAsia="de-DE"/>
          </w:rPr>
          <w:t>J. Ström</w:t>
        </w:r>
      </w:hyperlink>
      <w:r w:rsidR="00E13C2C" w:rsidRPr="00E13C2C">
        <w:rPr>
          <w:lang w:val="de-DE" w:eastAsia="de-DE"/>
        </w:rPr>
        <w:t>, </w:t>
      </w:r>
      <w:hyperlink r:id="rId18" w:history="1">
        <w:r w:rsidR="00E13C2C" w:rsidRPr="00E13C2C">
          <w:rPr>
            <w:rStyle w:val="Hyperlink"/>
            <w:lang w:val="de-DE" w:eastAsia="de-DE"/>
          </w:rPr>
          <w:t>M. Damghanian</w:t>
        </w:r>
      </w:hyperlink>
      <w:r w:rsidR="00E13C2C" w:rsidRPr="00E13C2C">
        <w:rPr>
          <w:lang w:val="de-DE" w:eastAsia="de-DE"/>
        </w:rPr>
        <w:t>, </w:t>
      </w:r>
      <w:hyperlink r:id="rId19" w:history="1">
        <w:r w:rsidR="00E13C2C" w:rsidRPr="00E13C2C">
          <w:rPr>
            <w:rStyle w:val="Hyperlink"/>
            <w:lang w:val="de-DE" w:eastAsia="de-DE"/>
          </w:rPr>
          <w:t>D. Liu</w:t>
        </w:r>
      </w:hyperlink>
      <w:r w:rsidR="00E13C2C" w:rsidRPr="00E13C2C">
        <w:rPr>
          <w:lang w:val="de-DE" w:eastAsia="de-DE"/>
        </w:rPr>
        <w:t>, </w:t>
      </w:r>
      <w:hyperlink r:id="rId20" w:history="1">
        <w:r w:rsidR="00E13C2C" w:rsidRPr="00E13C2C">
          <w:rPr>
            <w:rStyle w:val="Hyperlink"/>
            <w:lang w:val="de-DE" w:eastAsia="de-DE"/>
          </w:rPr>
          <w:t>P. Wennersten (Ericsson)</w:t>
        </w:r>
      </w:hyperlink>
    </w:p>
    <w:p w14:paraId="74F1B765" w14:textId="486E56B1" w:rsidR="00E13C2C" w:rsidRPr="00E13C2C" w:rsidRDefault="00E13C2C" w:rsidP="00E13C2C">
      <w:pPr>
        <w:pStyle w:val="ListParagraph"/>
        <w:numPr>
          <w:ilvl w:val="1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r>
        <w:t xml:space="preserve">EE-1.4 – </w:t>
      </w:r>
      <w:r w:rsidR="00ED7A25">
        <w:rPr>
          <w:lang w:eastAsia="de-DE"/>
        </w:rPr>
        <w:t>R</w:t>
      </w:r>
      <w:r w:rsidR="00ED7A25" w:rsidRPr="009B133F">
        <w:rPr>
          <w:lang w:eastAsia="de-DE"/>
        </w:rPr>
        <w:t xml:space="preserve">educed complexity input feature extraction </w:t>
      </w:r>
      <w:r>
        <w:rPr>
          <w:lang w:eastAsia="de-DE"/>
        </w:rPr>
        <w:t xml:space="preserve">for LOP &amp; VLOP </w:t>
      </w:r>
    </w:p>
    <w:p w14:paraId="46B04FC9" w14:textId="3F6CE187" w:rsidR="00E13C2C" w:rsidRPr="00196EE2" w:rsidRDefault="00000000" w:rsidP="00ED7A25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21" w:history="1">
        <w:r w:rsidR="00ED7A25" w:rsidRPr="00196EE2">
          <w:rPr>
            <w:rStyle w:val="Hyperlink"/>
            <w:lang w:val="it-IT" w:eastAsia="de-DE"/>
          </w:rPr>
          <w:t>JVET-AI0204</w:t>
        </w:r>
      </w:hyperlink>
      <w:r w:rsidR="00E13C2C" w:rsidRPr="00196EE2">
        <w:rPr>
          <w:lang w:val="it-IT" w:eastAsia="de-DE"/>
        </w:rPr>
        <w:t xml:space="preserve">, </w:t>
      </w:r>
      <w:r w:rsidR="00E13C2C" w:rsidRPr="00196EE2">
        <w:rPr>
          <w:u w:val="single"/>
          <w:lang w:val="it-IT"/>
        </w:rPr>
        <w:t>proponents:</w:t>
      </w:r>
      <w:r w:rsidR="00E13C2C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>D. Rusanovskyy, M. Karczewicz (Qualcomm)</w:t>
      </w:r>
    </w:p>
    <w:p w14:paraId="6198F05B" w14:textId="7CEDCB84" w:rsidR="00ED7A25" w:rsidRPr="00ED7A25" w:rsidRDefault="00ED7A25" w:rsidP="00ED7A25">
      <w:pPr>
        <w:pStyle w:val="ListParagraph"/>
        <w:numPr>
          <w:ilvl w:val="1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r>
        <w:t xml:space="preserve">EE-1.5 - </w:t>
      </w:r>
      <w:r w:rsidRPr="009B133F">
        <w:rPr>
          <w:lang w:eastAsia="de-DE"/>
        </w:rPr>
        <w:t xml:space="preserve">LOP filter with multiscale blocks </w:t>
      </w:r>
    </w:p>
    <w:p w14:paraId="2F2DC86B" w14:textId="637234F5" w:rsidR="00E13C2C" w:rsidRPr="00ED7A25" w:rsidRDefault="00000000" w:rsidP="00ED7A25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hyperlink r:id="rId22" w:history="1">
        <w:r w:rsidR="00ED7A25" w:rsidRPr="00196EE2">
          <w:rPr>
            <w:rStyle w:val="Hyperlink"/>
            <w:lang w:val="it-IT" w:eastAsia="de-DE"/>
          </w:rPr>
          <w:t>JVET-AI0134</w:t>
        </w:r>
      </w:hyperlink>
      <w:r w:rsidR="00ED7A25" w:rsidRPr="00196EE2">
        <w:rPr>
          <w:lang w:val="it-IT" w:eastAsia="de-DE"/>
        </w:rPr>
        <w:t xml:space="preserve">, </w:t>
      </w:r>
      <w:r w:rsidR="00ED7A25" w:rsidRPr="00196EE2">
        <w:rPr>
          <w:u w:val="single"/>
          <w:lang w:val="it-IT"/>
        </w:rPr>
        <w:t>proponents:</w:t>
      </w:r>
      <w:r w:rsidR="00ED7A25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 xml:space="preserve"> </w:t>
      </w:r>
      <w:hyperlink r:id="rId23" w:history="1">
        <w:r w:rsidR="00ED7A25" w:rsidRPr="00196EE2">
          <w:rPr>
            <w:rStyle w:val="Hyperlink"/>
            <w:lang w:val="it-IT" w:eastAsia="de-DE"/>
          </w:rPr>
          <w:t>R. Yang</w:t>
        </w:r>
      </w:hyperlink>
      <w:r w:rsidR="00ED7A25" w:rsidRPr="00196EE2">
        <w:rPr>
          <w:lang w:val="it-IT" w:eastAsia="de-DE"/>
        </w:rPr>
        <w:t>, </w:t>
      </w:r>
      <w:hyperlink r:id="rId24" w:history="1">
        <w:r w:rsidR="00ED7A25" w:rsidRPr="00196EE2">
          <w:rPr>
            <w:rStyle w:val="Hyperlink"/>
            <w:lang w:val="it-IT" w:eastAsia="de-DE"/>
          </w:rPr>
          <w:t>F. Cricri</w:t>
        </w:r>
      </w:hyperlink>
      <w:r w:rsidR="00ED7A25" w:rsidRPr="00196EE2">
        <w:rPr>
          <w:lang w:val="it-IT" w:eastAsia="de-DE"/>
        </w:rPr>
        <w:t>, </w:t>
      </w:r>
      <w:hyperlink r:id="rId25" w:history="1">
        <w:r w:rsidR="00ED7A25" w:rsidRPr="00196EE2">
          <w:rPr>
            <w:rStyle w:val="Hyperlink"/>
            <w:lang w:val="it-IT" w:eastAsia="de-DE"/>
          </w:rPr>
          <w:t>M. Santamaria</w:t>
        </w:r>
      </w:hyperlink>
      <w:r w:rsidR="00ED7A25" w:rsidRPr="00196EE2">
        <w:rPr>
          <w:lang w:val="it-IT" w:eastAsia="de-DE"/>
        </w:rPr>
        <w:t>, </w:t>
      </w:r>
      <w:hyperlink r:id="rId26" w:history="1">
        <w:r w:rsidR="00ED7A25" w:rsidRPr="00196EE2">
          <w:rPr>
            <w:rStyle w:val="Hyperlink"/>
            <w:lang w:val="it-IT" w:eastAsia="de-DE"/>
          </w:rPr>
          <w:t>H. Zhang</w:t>
        </w:r>
      </w:hyperlink>
      <w:r w:rsidR="00ED7A25" w:rsidRPr="00196EE2">
        <w:rPr>
          <w:lang w:val="it-IT" w:eastAsia="de-DE"/>
        </w:rPr>
        <w:t>, </w:t>
      </w:r>
      <w:hyperlink r:id="rId27" w:history="1">
        <w:r w:rsidR="00ED7A25" w:rsidRPr="00196EE2">
          <w:rPr>
            <w:rStyle w:val="Hyperlink"/>
            <w:lang w:val="it-IT" w:eastAsia="de-DE"/>
          </w:rPr>
          <w:t xml:space="preserve">J. </w:t>
        </w:r>
      </w:hyperlink>
      <w:hyperlink r:id="rId28" w:history="1">
        <w:r w:rsidR="00ED7A25" w:rsidRPr="009B133F">
          <w:rPr>
            <w:rStyle w:val="Hyperlink"/>
            <w:lang w:eastAsia="de-DE"/>
          </w:rPr>
          <w:t>Lainema</w:t>
        </w:r>
      </w:hyperlink>
      <w:r w:rsidR="00ED7A25" w:rsidRPr="009B133F">
        <w:rPr>
          <w:lang w:eastAsia="de-DE"/>
        </w:rPr>
        <w:t>, </w:t>
      </w:r>
      <w:hyperlink r:id="rId29" w:history="1">
        <w:r w:rsidR="00ED7A25" w:rsidRPr="009B133F">
          <w:rPr>
            <w:rStyle w:val="Hyperlink"/>
            <w:lang w:eastAsia="de-DE"/>
          </w:rPr>
          <w:t xml:space="preserve">M.M. </w:t>
        </w:r>
      </w:hyperlink>
      <w:hyperlink r:id="rId30" w:history="1">
        <w:r w:rsidR="00ED7A25" w:rsidRPr="009B133F">
          <w:rPr>
            <w:rStyle w:val="Hyperlink"/>
            <w:lang w:eastAsia="de-DE"/>
          </w:rPr>
          <w:t>Hannuksela</w:t>
        </w:r>
      </w:hyperlink>
    </w:p>
    <w:p w14:paraId="34CB6AED" w14:textId="77777777" w:rsidR="009B133F" w:rsidRPr="00D31C6D" w:rsidRDefault="009B133F" w:rsidP="009B133F">
      <w:pPr>
        <w:pStyle w:val="ListParagraph"/>
        <w:numPr>
          <w:ilvl w:val="0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rPr>
          <w:iCs/>
        </w:rPr>
        <w:t>EE1-2: HOP in-loop filter</w:t>
      </w:r>
    </w:p>
    <w:p w14:paraId="09094E82" w14:textId="127A0B93" w:rsidR="00E13C2C" w:rsidRPr="00E13C2C" w:rsidRDefault="009B133F" w:rsidP="00E13C2C">
      <w:pPr>
        <w:pStyle w:val="ListParagraph"/>
        <w:numPr>
          <w:ilvl w:val="1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r w:rsidRPr="00D31C6D">
        <w:t>EE1-2.1 –</w:t>
      </w:r>
      <w:r w:rsidR="00E13C2C">
        <w:t xml:space="preserve"> Attention block with transformers</w:t>
      </w:r>
    </w:p>
    <w:p w14:paraId="7102A7B6" w14:textId="321D536C" w:rsidR="009B133F" w:rsidRPr="00196EE2" w:rsidRDefault="00000000" w:rsidP="00E13C2C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31" w:history="1">
        <w:r w:rsidR="00E13C2C" w:rsidRPr="00196EE2">
          <w:rPr>
            <w:rStyle w:val="Hyperlink"/>
            <w:lang w:val="it-IT" w:eastAsia="de-DE"/>
          </w:rPr>
          <w:t>JVET-AI0176</w:t>
        </w:r>
      </w:hyperlink>
      <w:r w:rsidR="00E13C2C" w:rsidRPr="00196EE2">
        <w:rPr>
          <w:lang w:val="it-IT"/>
        </w:rPr>
        <w:t xml:space="preserve">, </w:t>
      </w:r>
      <w:r w:rsidR="00E13C2C" w:rsidRPr="00196EE2">
        <w:rPr>
          <w:u w:val="single"/>
          <w:lang w:val="it-IT"/>
        </w:rPr>
        <w:t>proponents:</w:t>
      </w:r>
      <w:r w:rsidR="00E13C2C" w:rsidRPr="00196EE2">
        <w:rPr>
          <w:lang w:val="it-IT"/>
        </w:rPr>
        <w:t xml:space="preserve"> </w:t>
      </w:r>
      <w:r w:rsidR="00E13C2C" w:rsidRPr="00196EE2">
        <w:rPr>
          <w:lang w:val="it-IT" w:eastAsia="de-DE"/>
        </w:rPr>
        <w:t>Y. Li, D. Rusanovskyy, M. Karczewicz (Qualcomm)</w:t>
      </w:r>
    </w:p>
    <w:p w14:paraId="03344D4A" w14:textId="7BAC4297" w:rsidR="00E13C2C" w:rsidRDefault="00E13C2C" w:rsidP="00E13C2C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</w:pPr>
      <w:r w:rsidRPr="00D31C6D">
        <w:t>EE1-2.</w:t>
      </w:r>
      <w:r>
        <w:t>2</w:t>
      </w:r>
      <w:r w:rsidRPr="00D31C6D">
        <w:t xml:space="preserve"> –</w:t>
      </w:r>
      <w:r>
        <w:t xml:space="preserve"> </w:t>
      </w:r>
      <w:r w:rsidRPr="00E13C2C">
        <w:t>Block-size invariant implementation</w:t>
      </w:r>
      <w:r>
        <w:t xml:space="preserve"> of HOP</w:t>
      </w:r>
    </w:p>
    <w:p w14:paraId="137F3290" w14:textId="1FD188FB" w:rsidR="00E13C2C" w:rsidRPr="00BB0A86" w:rsidRDefault="00000000" w:rsidP="00E13C2C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lang w:val="it-IT" w:eastAsia="de-DE"/>
        </w:rPr>
      </w:pPr>
      <w:hyperlink r:id="rId32" w:history="1">
        <w:r w:rsidR="00E13C2C" w:rsidRPr="00196EE2">
          <w:rPr>
            <w:rStyle w:val="Hyperlink"/>
            <w:lang w:val="it-IT" w:eastAsia="de-DE"/>
          </w:rPr>
          <w:t>JVET-AI0175</w:t>
        </w:r>
      </w:hyperlink>
      <w:r w:rsidR="00ED7A25" w:rsidRPr="00196EE2">
        <w:rPr>
          <w:lang w:val="it-IT" w:eastAsia="de-DE"/>
        </w:rPr>
        <w:t>,</w:t>
      </w:r>
      <w:r w:rsidR="00E13C2C" w:rsidRPr="00196EE2">
        <w:rPr>
          <w:lang w:val="it-IT" w:eastAsia="de-DE"/>
        </w:rPr>
        <w:t xml:space="preserve"> </w:t>
      </w:r>
      <w:r w:rsidR="00E13C2C" w:rsidRPr="00196EE2">
        <w:rPr>
          <w:u w:val="single"/>
          <w:lang w:val="it-IT"/>
        </w:rPr>
        <w:t>proponents:</w:t>
      </w:r>
      <w:r w:rsidR="00E13C2C" w:rsidRPr="00196EE2">
        <w:rPr>
          <w:lang w:val="it-IT"/>
        </w:rPr>
        <w:t xml:space="preserve"> </w:t>
      </w:r>
      <w:r w:rsidR="00E13C2C" w:rsidRPr="00196EE2">
        <w:rPr>
          <w:lang w:val="it-IT" w:eastAsia="de-DE"/>
        </w:rPr>
        <w:t>Y. Li, D. Rusanovskyy, M. Karczewicz (Qualcomm)</w:t>
      </w:r>
    </w:p>
    <w:p w14:paraId="53758278" w14:textId="77777777" w:rsidR="00A17A1A" w:rsidRPr="00A17A1A" w:rsidRDefault="00602B48" w:rsidP="00C914E8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rFonts w:ascii="Arial" w:hAnsi="Arial" w:cs="Arial"/>
          <w:sz w:val="20"/>
        </w:rPr>
      </w:pPr>
      <w:r w:rsidRPr="00D31C6D">
        <w:t>EE1-2.</w:t>
      </w:r>
      <w:r>
        <w:t>3</w:t>
      </w:r>
      <w:r w:rsidRPr="00D31C6D">
        <w:t xml:space="preserve"> </w:t>
      </w:r>
      <w:r w:rsidRPr="00BB0A86">
        <w:rPr>
          <w:lang w:eastAsia="de-DE"/>
        </w:rPr>
        <w:t>–</w:t>
      </w:r>
      <w:r w:rsidR="00A17A1A" w:rsidRPr="00BB0A86">
        <w:rPr>
          <w:lang w:eastAsia="de-DE"/>
        </w:rPr>
        <w:t xml:space="preserve"> Block based QP information in NN loop filters</w:t>
      </w:r>
    </w:p>
    <w:p w14:paraId="6A9F2BEC" w14:textId="10C43D6F" w:rsidR="00A17A1A" w:rsidRPr="00A17A1A" w:rsidRDefault="00000000" w:rsidP="00A17A1A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rFonts w:ascii="Arial" w:hAnsi="Arial" w:cs="Arial"/>
          <w:sz w:val="20"/>
          <w:lang w:val="de-DE"/>
        </w:rPr>
      </w:pPr>
      <w:hyperlink r:id="rId33" w:history="1">
        <w:r w:rsidR="00A17A1A" w:rsidRPr="00BB0A86">
          <w:rPr>
            <w:rStyle w:val="Hyperlink"/>
            <w:lang w:val="fr-FR" w:eastAsia="de-DE"/>
          </w:rPr>
          <w:t>JVET-AI0188</w:t>
        </w:r>
      </w:hyperlink>
      <w:r w:rsidR="00602B48" w:rsidRPr="00A17A1A">
        <w:rPr>
          <w:rStyle w:val="Hyperlink"/>
          <w:lang w:val="de-DE"/>
        </w:rPr>
        <w:t>,</w:t>
      </w:r>
      <w:r w:rsidR="00602B48" w:rsidRPr="00BB0A86">
        <w:rPr>
          <w:lang w:val="fr-FR" w:eastAsia="de-DE"/>
        </w:rPr>
        <w:t xml:space="preserve"> </w:t>
      </w:r>
      <w:r w:rsidR="00602B48" w:rsidRPr="00BB0A86">
        <w:rPr>
          <w:u w:val="single"/>
          <w:lang w:val="fr-FR"/>
        </w:rPr>
        <w:t>proponents:</w:t>
      </w:r>
      <w:r w:rsidR="00602B48" w:rsidRPr="00BB0A86">
        <w:rPr>
          <w:lang w:val="fr-FR"/>
        </w:rPr>
        <w:t xml:space="preserve"> </w:t>
      </w:r>
      <w:hyperlink r:id="rId34" w:history="1">
        <w:r w:rsidR="00A17A1A" w:rsidRPr="00BB0A86">
          <w:rPr>
            <w:lang w:val="fr-FR" w:eastAsia="de-DE"/>
          </w:rPr>
          <w:t>F. Galpin</w:t>
        </w:r>
      </w:hyperlink>
      <w:r w:rsidR="00A17A1A" w:rsidRPr="00BB0A86">
        <w:rPr>
          <w:lang w:val="fr-FR" w:eastAsia="de-DE"/>
        </w:rPr>
        <w:t>, T. Poirier, T. Dumas, P. Bordes (InterDigital)</w:t>
      </w:r>
    </w:p>
    <w:p w14:paraId="0DE8EB41" w14:textId="77777777" w:rsidR="009B133F" w:rsidRPr="00D31C6D" w:rsidRDefault="009B133F" w:rsidP="009B133F">
      <w:pPr>
        <w:pStyle w:val="ListParagraph"/>
        <w:numPr>
          <w:ilvl w:val="0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rPr>
          <w:iCs/>
        </w:rPr>
        <w:t>EE1-3: NN-inter prediction</w:t>
      </w:r>
    </w:p>
    <w:p w14:paraId="3B95D316" w14:textId="7416410D" w:rsidR="009B133F" w:rsidRPr="00D31C6D" w:rsidRDefault="009B133F" w:rsidP="009B133F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t xml:space="preserve">EE1-3.1 – </w:t>
      </w:r>
      <w:r w:rsidR="00ED7A25" w:rsidRPr="009B133F">
        <w:rPr>
          <w:lang w:eastAsia="de-DE"/>
        </w:rPr>
        <w:t xml:space="preserve">RA/LDB Unified Reference Frame Synthesis for VVC Inter Coding </w:t>
      </w:r>
    </w:p>
    <w:p w14:paraId="635C17C0" w14:textId="416D6C8B" w:rsidR="00ED7A25" w:rsidRPr="00ED7A25" w:rsidRDefault="00000000" w:rsidP="00ED7A25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eastAsia="de-DE"/>
        </w:rPr>
      </w:pPr>
      <w:hyperlink r:id="rId35" w:history="1">
        <w:r w:rsidR="00ED7A25" w:rsidRPr="00ED7A25">
          <w:rPr>
            <w:rStyle w:val="Hyperlink"/>
            <w:lang w:eastAsia="de-DE"/>
          </w:rPr>
          <w:t>JVET-AI0089</w:t>
        </w:r>
      </w:hyperlink>
      <w:r w:rsidR="00ED7A25">
        <w:rPr>
          <w:lang w:val="en-CA" w:eastAsia="de-DE"/>
        </w:rPr>
        <w:t>,</w:t>
      </w:r>
      <w:r w:rsidR="009B133F" w:rsidRPr="00ED7A25">
        <w:rPr>
          <w:lang w:val="en-CA" w:eastAsia="de-DE"/>
        </w:rPr>
        <w:t xml:space="preserve"> </w:t>
      </w:r>
      <w:r w:rsidR="00ED7A25" w:rsidRPr="00E13C2C">
        <w:rPr>
          <w:u w:val="single"/>
        </w:rPr>
        <w:t>proponents:</w:t>
      </w:r>
      <w:r w:rsidR="00ED7A25" w:rsidRPr="00ED7A25">
        <w:rPr>
          <w:lang w:val="de-DE" w:eastAsia="de-DE"/>
        </w:rPr>
        <w:t xml:space="preserve"> </w:t>
      </w:r>
      <w:hyperlink r:id="rId36" w:history="1">
        <w:r w:rsidR="00ED7A25" w:rsidRPr="00ED7A25">
          <w:rPr>
            <w:rStyle w:val="Hyperlink"/>
            <w:lang w:val="de-DE" w:eastAsia="de-DE"/>
          </w:rPr>
          <w:t>Q. Qin</w:t>
        </w:r>
      </w:hyperlink>
      <w:r w:rsidR="00ED7A25" w:rsidRPr="00ED7A25">
        <w:rPr>
          <w:lang w:val="de-DE" w:eastAsia="de-DE"/>
        </w:rPr>
        <w:t>, </w:t>
      </w:r>
      <w:hyperlink r:id="rId37" w:history="1">
        <w:r w:rsidR="00ED7A25" w:rsidRPr="00ED7A25">
          <w:rPr>
            <w:rStyle w:val="Hyperlink"/>
            <w:lang w:val="de-DE" w:eastAsia="de-DE"/>
          </w:rPr>
          <w:t>C. Jung (</w:t>
        </w:r>
      </w:hyperlink>
      <w:hyperlink r:id="rId38" w:history="1">
        <w:r w:rsidR="00ED7A25" w:rsidRPr="00ED7A25">
          <w:rPr>
            <w:rStyle w:val="Hyperlink"/>
            <w:lang w:val="de-DE" w:eastAsia="de-DE"/>
          </w:rPr>
          <w:t>Xidian</w:t>
        </w:r>
      </w:hyperlink>
      <w:hyperlink r:id="rId39" w:history="1">
        <w:r w:rsidR="00ED7A25" w:rsidRPr="00ED7A25">
          <w:rPr>
            <w:rStyle w:val="Hyperlink"/>
            <w:lang w:val="de-DE" w:eastAsia="de-DE"/>
          </w:rPr>
          <w:t xml:space="preserve"> Univ.)</w:t>
        </w:r>
      </w:hyperlink>
    </w:p>
    <w:p w14:paraId="283F7590" w14:textId="77777777" w:rsidR="009B133F" w:rsidRPr="00D31C6D" w:rsidRDefault="009B133F" w:rsidP="009B133F">
      <w:pPr>
        <w:pStyle w:val="ListParagraph"/>
        <w:numPr>
          <w:ilvl w:val="0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rPr>
          <w:iCs/>
        </w:rPr>
        <w:t>EE1-4: NN-super-resolution</w:t>
      </w:r>
    </w:p>
    <w:p w14:paraId="258DCC3D" w14:textId="138DC93A" w:rsidR="009B133F" w:rsidRPr="00D31C6D" w:rsidRDefault="009B133F" w:rsidP="009B133F">
      <w:pPr>
        <w:pStyle w:val="ListParagraph"/>
        <w:numPr>
          <w:ilvl w:val="1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iCs/>
        </w:rPr>
      </w:pPr>
      <w:r w:rsidRPr="00D31C6D">
        <w:t xml:space="preserve">EE1-4.1 – </w:t>
      </w:r>
      <w:r w:rsidR="00ED7A25" w:rsidRPr="009B133F">
        <w:rPr>
          <w:lang w:eastAsia="de-DE"/>
        </w:rPr>
        <w:t>Wavelet transform for super-resolution loss function</w:t>
      </w:r>
    </w:p>
    <w:bookmarkStart w:id="1" w:name="_Ref133481180"/>
    <w:p w14:paraId="7E79CB8D" w14:textId="46E59011" w:rsidR="009B133F" w:rsidRPr="00ED7A25" w:rsidRDefault="009B133F" w:rsidP="00810750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lang w:eastAsia="de-DE"/>
        </w:rPr>
      </w:pPr>
      <w:r w:rsidRPr="009B133F">
        <w:rPr>
          <w:lang w:eastAsia="de-DE"/>
        </w:rPr>
        <w:fldChar w:fldCharType="begin"/>
      </w:r>
      <w:r w:rsidRPr="009B133F">
        <w:rPr>
          <w:lang w:eastAsia="de-DE"/>
        </w:rPr>
        <w:instrText xml:space="preserve"> HYPERLINK "https://jvet-experts.org/doc_end_user/current_document.php?id=14347" </w:instrText>
      </w:r>
      <w:r w:rsidRPr="009B133F">
        <w:rPr>
          <w:lang w:eastAsia="de-DE"/>
        </w:rPr>
      </w:r>
      <w:r w:rsidRPr="009B133F">
        <w:rPr>
          <w:lang w:eastAsia="de-DE"/>
        </w:rPr>
        <w:fldChar w:fldCharType="separate"/>
      </w:r>
      <w:r w:rsidRPr="009B133F">
        <w:rPr>
          <w:rStyle w:val="Hyperlink"/>
          <w:lang w:eastAsia="de-DE"/>
        </w:rPr>
        <w:t>JVET-AI0105</w:t>
      </w:r>
      <w:r w:rsidRPr="009B133F">
        <w:rPr>
          <w:lang w:val="en-CA" w:eastAsia="de-DE"/>
        </w:rPr>
        <w:fldChar w:fldCharType="end"/>
      </w:r>
      <w:r w:rsidR="00ED7A25">
        <w:rPr>
          <w:lang w:val="en-CA" w:eastAsia="de-DE"/>
        </w:rPr>
        <w:t>,</w:t>
      </w:r>
      <w:r w:rsidR="00ED7A25" w:rsidRPr="009B133F">
        <w:rPr>
          <w:lang w:eastAsia="de-DE"/>
        </w:rPr>
        <w:t xml:space="preserve"> </w:t>
      </w:r>
      <w:r w:rsidR="00ED7A25" w:rsidRPr="00E13C2C">
        <w:rPr>
          <w:u w:val="single"/>
        </w:rPr>
        <w:t>proponents:</w:t>
      </w:r>
      <w:r w:rsidR="00ED7A25" w:rsidRPr="00E13C2C">
        <w:t xml:space="preserve"> </w:t>
      </w:r>
      <w:r w:rsidRPr="009B133F">
        <w:rPr>
          <w:lang w:eastAsia="de-DE"/>
        </w:rPr>
        <w:t xml:space="preserve"> </w:t>
      </w:r>
      <w:hyperlink r:id="rId40" w:history="1">
        <w:r w:rsidRPr="009B133F">
          <w:rPr>
            <w:rStyle w:val="Hyperlink"/>
            <w:lang w:eastAsia="de-DE"/>
          </w:rPr>
          <w:t>J. Ye</w:t>
        </w:r>
      </w:hyperlink>
      <w:r w:rsidRPr="009B133F">
        <w:rPr>
          <w:lang w:eastAsia="de-DE"/>
        </w:rPr>
        <w:t>, K. Wu, </w:t>
      </w:r>
      <w:hyperlink r:id="rId41" w:history="1">
        <w:r w:rsidRPr="009B133F">
          <w:rPr>
            <w:rStyle w:val="Hyperlink"/>
            <w:lang w:eastAsia="de-DE"/>
          </w:rPr>
          <w:t>Q. Liu(HUST)</w:t>
        </w:r>
      </w:hyperlink>
    </w:p>
    <w:p w14:paraId="6B590E70" w14:textId="15DF37CA" w:rsidR="009B133F" w:rsidRPr="00D31C6D" w:rsidRDefault="001B7C65" w:rsidP="009B133F">
      <w:pPr>
        <w:pStyle w:val="Heading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60" w:hanging="360"/>
        <w:textAlignment w:val="auto"/>
      </w:pPr>
      <w:r>
        <w:t>EE1 t</w:t>
      </w:r>
      <w:r w:rsidR="009B133F" w:rsidRPr="00D31C6D">
        <w:t>ests description</w:t>
      </w:r>
    </w:p>
    <w:p w14:paraId="528BC650" w14:textId="5B001C03" w:rsidR="009B133F" w:rsidRPr="00D31C6D" w:rsidRDefault="009B133F" w:rsidP="009B133F">
      <w:pPr>
        <w:pStyle w:val="Heading2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96"/>
        <w:textAlignment w:val="auto"/>
      </w:pPr>
      <w:r w:rsidRPr="00D31C6D">
        <w:t xml:space="preserve">EE1-1: LOP </w:t>
      </w:r>
      <w:r w:rsidR="00ED7A25">
        <w:t xml:space="preserve">and VLOP </w:t>
      </w:r>
      <w:r w:rsidRPr="00D31C6D">
        <w:t>in-loop filter</w:t>
      </w:r>
    </w:p>
    <w:p w14:paraId="3BCC26E6" w14:textId="27AF7C8C" w:rsidR="00ED7A25" w:rsidRPr="00D31C6D" w:rsidRDefault="00ED7A25" w:rsidP="00ED7A25">
      <w:pPr>
        <w:pStyle w:val="Heading3"/>
      </w:pPr>
      <w:r w:rsidRPr="00D31C6D">
        <w:t>EE1-1.</w:t>
      </w:r>
      <w:r>
        <w:t>1</w:t>
      </w:r>
      <w:r w:rsidRPr="00D31C6D">
        <w:t xml:space="preserve"> – </w:t>
      </w:r>
      <w:r w:rsidRPr="00ED7A25">
        <w:t xml:space="preserve">Partial Convolution and Over-Parameterization </w:t>
      </w:r>
    </w:p>
    <w:p w14:paraId="21FD1D99" w14:textId="5A33001A" w:rsidR="00ED7A25" w:rsidRPr="00196EE2" w:rsidRDefault="00000000" w:rsidP="00ED7A25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42" w:history="1">
        <w:r w:rsidR="00ED7A25" w:rsidRPr="00196EE2">
          <w:rPr>
            <w:rStyle w:val="Hyperlink"/>
            <w:lang w:val="it-IT"/>
          </w:rPr>
          <w:t>JVET-AI0068</w:t>
        </w:r>
      </w:hyperlink>
      <w:r w:rsidR="00ED7A25" w:rsidRPr="00196EE2">
        <w:rPr>
          <w:lang w:val="it-IT"/>
        </w:rPr>
        <w:t xml:space="preserve">, </w:t>
      </w:r>
      <w:r w:rsidR="00ED7A25" w:rsidRPr="00196EE2">
        <w:rPr>
          <w:u w:val="single"/>
          <w:lang w:val="it-IT"/>
        </w:rPr>
        <w:t>proponents:</w:t>
      </w:r>
      <w:r w:rsidR="00ED7A25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>A. Li, C. Zhu, L. Luo (UESTC), Y. Huo, Y. Liu (Transsion)</w:t>
      </w:r>
    </w:p>
    <w:p w14:paraId="67978DE9" w14:textId="4DF2DBE5" w:rsidR="00ED7A25" w:rsidRPr="00D31C6D" w:rsidRDefault="00ED7A25" w:rsidP="00ED7A25">
      <w:pPr>
        <w:rPr>
          <w:lang w:eastAsia="de-DE"/>
        </w:rPr>
      </w:pPr>
      <w:bookmarkStart w:id="2" w:name="_Hlk139374224"/>
      <w:r w:rsidRPr="00D31C6D">
        <w:rPr>
          <w:lang w:eastAsia="de-DE"/>
        </w:rPr>
        <w:t>This test will include three subtests to assess the effects of partial convolution and over-parameterization</w:t>
      </w:r>
      <w:r w:rsidR="00C03F10">
        <w:rPr>
          <w:lang w:eastAsia="de-DE"/>
        </w:rPr>
        <w:t>, which were studied in previous EE1 round. Only package will be tested in this EE1</w:t>
      </w:r>
    </w:p>
    <w:p w14:paraId="33D5E7EB" w14:textId="33A8248E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</w:rPr>
      </w:pPr>
      <w:r w:rsidRPr="00BF1110">
        <w:rPr>
          <w:iCs/>
        </w:rPr>
        <w:lastRenderedPageBreak/>
        <w:t>As shown in Figure EE1-1.1.1, we evaluate the effectiveness of the over-parameterization block (OP Block), which expands the model during the training stage while compressing the model during the inference stage.</w:t>
      </w:r>
    </w:p>
    <w:p w14:paraId="302EF9D0" w14:textId="77777777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</w:rPr>
      </w:pPr>
      <w:r w:rsidRPr="00BF1110">
        <w:rPr>
          <w:iCs/>
        </w:rPr>
        <w:t>Training Stage:</w:t>
      </w:r>
    </w:p>
    <w:p w14:paraId="1532796E" w14:textId="15A26108" w:rsidR="00ED7A25" w:rsidRPr="00BF1110" w:rsidRDefault="00ED7A25" w:rsidP="00ED7A25">
      <w:pPr>
        <w:rPr>
          <w:color w:val="0D0D0D"/>
          <w:shd w:val="clear" w:color="auto" w:fill="FFFFFF"/>
          <w:lang w:eastAsia="zh-CN"/>
        </w:rPr>
      </w:pPr>
      <w:r w:rsidRPr="00BF1110">
        <w:rPr>
          <w:iCs/>
        </w:rPr>
        <w:t xml:space="preserve">As shown in Figure EE1-1.1.1, </w:t>
      </w:r>
      <w:r w:rsidRPr="00BF1110">
        <w:t>for a given input feature</w:t>
      </w:r>
      <w:r w:rsidRPr="00BF1110">
        <w:rPr>
          <w:rFonts w:ascii="Segoe UI" w:hAnsi="Segoe UI" w:cs="Segoe UI"/>
          <w:color w:val="0D0D0D"/>
          <w:shd w:val="clear" w:color="auto" w:fill="FFFFFF"/>
        </w:rPr>
        <w:t xml:space="preserve"> </w:t>
      </w:r>
      <m:oMath>
        <m:r>
          <m:rPr>
            <m:sty m:val="p"/>
          </m:rPr>
          <w:rPr>
            <w:rFonts w:ascii="Cambria Math" w:hAnsi="Cambria Math" w:cs="Segoe UI"/>
            <w:color w:val="0D0D0D"/>
            <w:shd w:val="clear" w:color="auto" w:fill="FFFFFF"/>
          </w:rPr>
          <m:t>X</m:t>
        </m:r>
        <m:r>
          <m:rPr>
            <m:sty m:val="p"/>
          </m:rPr>
          <w:rPr>
            <w:rFonts w:ascii="Cambria Math" w:hAnsi="Cambria Math" w:cs="Cambria Math"/>
            <w:color w:val="0D0D0D"/>
            <w:shd w:val="clear" w:color="auto" w:fill="FFFFFF"/>
          </w:rPr>
          <m:t>∈</m:t>
        </m:r>
        <m:sSup>
          <m:sSupPr>
            <m:ctrlPr>
              <w:rPr>
                <w:rFonts w:ascii="Cambria Math" w:hAnsi="Cambria Math" w:cs="Segoe UI"/>
                <w:color w:val="0D0D0D"/>
                <w:shd w:val="clear" w:color="auto" w:fill="FFFFFF"/>
              </w:rPr>
            </m:ctrlPr>
          </m:sSupPr>
          <m:e>
            <m:r>
              <w:rPr>
                <w:rFonts w:ascii="Cambria Math" w:hAnsi="Cambria Math" w:cs="Segoe UI"/>
                <w:color w:val="0D0D0D"/>
                <w:shd w:val="clear" w:color="auto" w:fill="FFFFFF"/>
              </w:rPr>
              <m:t>R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 w:cs="Segoe UI"/>
                <w:color w:val="0D0D0D"/>
                <w:shd w:val="clear" w:color="auto" w:fill="FFFFFF"/>
              </w:rPr>
              <m:t>×h×w</m:t>
            </m:r>
          </m:sup>
        </m:sSup>
      </m:oMath>
      <w:r w:rsidRPr="00BF1110">
        <w:rPr>
          <w:rFonts w:ascii="Segoe UI" w:hAnsi="Segoe UI" w:cs="Segoe UI"/>
          <w:color w:val="0D0D0D"/>
          <w:shd w:val="clear" w:color="auto" w:fill="FFFFFF"/>
        </w:rPr>
        <w:t xml:space="preserve"> </w:t>
      </w:r>
      <w:r w:rsidRPr="00BF1110">
        <w:rPr>
          <w:color w:val="0D0D0D"/>
          <w:shd w:val="clear" w:color="auto" w:fill="FFFFFF"/>
        </w:rPr>
        <w:t>, where</w:t>
      </w:r>
      <w:r w:rsidRPr="00BF1110">
        <w:t xml:space="preserve"> </w:t>
      </w:r>
      <w:r w:rsidRPr="00BF1110">
        <w:rPr>
          <w:color w:val="0D0D0D"/>
          <w:shd w:val="clear" w:color="auto" w:fill="FFFFFF"/>
        </w:rPr>
        <w:t>C</w:t>
      </w:r>
      <w:r w:rsidRPr="00BF1110">
        <w:rPr>
          <w:color w:val="0D0D0D"/>
          <w:shd w:val="clear" w:color="auto" w:fill="FFFFFF"/>
          <w:vertAlign w:val="subscript"/>
        </w:rPr>
        <w:t>1</w:t>
      </w:r>
      <w:r w:rsidRPr="00BF1110">
        <w:rPr>
          <w:color w:val="0D0D0D"/>
          <w:shd w:val="clear" w:color="auto" w:fill="FFFFFF"/>
        </w:rPr>
        <w:t xml:space="preserve"> is the number of channels, </w:t>
      </w:r>
      <m:oMath>
        <m:r>
          <w:rPr>
            <w:rFonts w:ascii="Cambria Math" w:hAnsi="Cambria Math"/>
            <w:color w:val="0D0D0D"/>
            <w:shd w:val="clear" w:color="auto" w:fill="FFFFFF"/>
          </w:rPr>
          <m:t>h</m:t>
        </m:r>
      </m:oMath>
      <w:r w:rsidRPr="00BF1110">
        <w:rPr>
          <w:color w:val="0D0D0D"/>
          <w:shd w:val="clear" w:color="auto" w:fill="FFFFFF"/>
        </w:rPr>
        <w:t xml:space="preserve"> is the feature height, and </w:t>
      </w:r>
      <m:oMath>
        <m:r>
          <w:rPr>
            <w:rFonts w:ascii="Cambria Math" w:hAnsi="Cambria Math"/>
            <w:color w:val="0D0D0D"/>
            <w:shd w:val="clear" w:color="auto" w:fill="FFFFFF"/>
          </w:rPr>
          <m:t>w</m:t>
        </m:r>
      </m:oMath>
      <w:r w:rsidRPr="00BF1110">
        <w:rPr>
          <w:color w:val="0D0D0D"/>
          <w:shd w:val="clear" w:color="auto" w:fill="FFFFFF"/>
        </w:rPr>
        <w:t xml:space="preserve"> is the feature width, the sizes of the two convolution kernels are </w:t>
      </w:r>
      <m:oMath>
        <m:sSub>
          <m:sSubPr>
            <m:ctrlPr>
              <w:rPr>
                <w:rFonts w:ascii="Cambria Math" w:hAnsi="Cambria Math"/>
                <w:color w:val="0D0D0D"/>
                <w:shd w:val="clear" w:color="auto" w:fill="FFFFFF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Cambria Math"/>
            <w:color w:val="0D0D0D"/>
            <w:shd w:val="clear" w:color="auto" w:fill="FFFFFF"/>
          </w:rPr>
          <m:t>∈</m:t>
        </m:r>
        <m:sSup>
          <m:sSupPr>
            <m:ctrlPr>
              <w:rPr>
                <w:rFonts w:ascii="Cambria Math" w:hAnsi="Cambria Math"/>
                <w:color w:val="0D0D0D"/>
                <w:shd w:val="clear" w:color="auto" w:fill="FFFFFF"/>
              </w:rPr>
            </m:ctrlPr>
          </m:sSupPr>
          <m:e>
            <m:r>
              <w:rPr>
                <w:rFonts w:ascii="Cambria Math" w:hAnsi="Cambria Math"/>
                <w:color w:val="0D0D0D"/>
                <w:shd w:val="clear" w:color="auto" w:fill="FFFFFF"/>
              </w:rPr>
              <m:t>R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2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×3×3</m:t>
            </m:r>
          </m:sup>
        </m:sSup>
      </m:oMath>
      <w:r w:rsidRPr="00BF1110">
        <w:rPr>
          <w:color w:val="0D0D0D"/>
          <w:shd w:val="clear" w:color="auto" w:fill="FFFFFF"/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Cambria Math"/>
            <w:color w:val="0D0D0D"/>
            <w:shd w:val="clear" w:color="auto" w:fill="FFFFFF"/>
            <w:lang w:eastAsia="zh-CN"/>
          </w:rPr>
          <m:t>∈</m:t>
        </m:r>
        <m:sSup>
          <m:sSupPr>
            <m:ctrlPr>
              <w:rPr>
                <w:rFonts w:ascii="Cambria Math" w:hAnsi="Cambria Math"/>
                <w:color w:val="0D0D0D"/>
                <w:shd w:val="clear" w:color="auto" w:fill="FFFFFF"/>
              </w:rPr>
            </m:ctrlPr>
          </m:sSupPr>
          <m:e>
            <m:r>
              <w:rPr>
                <w:rFonts w:ascii="Cambria Math" w:hAnsi="Cambria Math"/>
                <w:color w:val="0D0D0D"/>
                <w:shd w:val="clear" w:color="auto" w:fill="FFFFFF"/>
              </w:rPr>
              <m:t>R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2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×1×1</m:t>
            </m:r>
          </m:sup>
        </m:sSup>
      </m:oMath>
      <w:r w:rsidRPr="00BF1110">
        <w:rPr>
          <w:color w:val="0D0D0D"/>
          <w:shd w:val="clear" w:color="auto" w:fill="FFFFFF"/>
          <w:lang w:eastAsia="zh-CN"/>
        </w:rPr>
        <w:t xml:space="preserve">, </w:t>
      </w:r>
      <w:r w:rsidRPr="00BF1110">
        <w:rPr>
          <w:color w:val="0D0D0D"/>
          <w:shd w:val="clear" w:color="auto" w:fill="FFFFFF"/>
        </w:rPr>
        <w:t>respectively.</w:t>
      </w:r>
      <w:r w:rsidRPr="00BF1110">
        <w:rPr>
          <w:color w:val="0D0D0D"/>
          <w:shd w:val="clear" w:color="auto" w:fill="FFFFFF"/>
          <w:lang w:eastAsia="zh-CN"/>
        </w:rPr>
        <w:t xml:space="preserve"> The convolution process can be expressed as:</w:t>
      </w:r>
    </w:p>
    <w:p w14:paraId="4C6934C5" w14:textId="77777777" w:rsidR="00ED7A25" w:rsidRPr="00BF1110" w:rsidRDefault="00000000" w:rsidP="00ED7A25">
      <w:pPr>
        <w:jc w:val="center"/>
        <w:rPr>
          <w:color w:val="0D0D0D"/>
          <w:shd w:val="clear" w:color="auto" w:fill="FFFFFF"/>
          <w:lang w:eastAsia="zh-CN"/>
        </w:rPr>
      </w:pPr>
      <m:oMath>
        <m:sSub>
          <m:sSubPr>
            <m:ctrlP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X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out</m:t>
            </m:r>
          </m:sub>
        </m:sSub>
        <m:r>
          <w:rPr>
            <w:rFonts w:ascii="Cambria Math" w:hAnsi="Cambria Math"/>
            <w:color w:val="0D0D0D"/>
            <w:shd w:val="clear" w:color="auto" w:fill="FFFFFF"/>
            <w:lang w:eastAsia="zh-CN"/>
          </w:rPr>
          <m:t>=(X*</m:t>
        </m:r>
        <m:sSub>
          <m:sSubPr>
            <m:ctrlPr>
              <w:rPr>
                <w:rFonts w:ascii="Cambria Math" w:hAnsi="Cambria Math"/>
                <w:i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1</m:t>
            </m:r>
          </m:sub>
        </m:sSub>
        <m:r>
          <w:rPr>
            <w:rFonts w:ascii="Cambria Math" w:hAnsi="Cambria Math"/>
            <w:color w:val="0D0D0D"/>
            <w:shd w:val="clear" w:color="auto" w:fill="FFFFFF"/>
            <w:lang w:eastAsia="zh-CN"/>
          </w:rPr>
          <m:t>)*</m:t>
        </m:r>
        <m:sSub>
          <m:sSubPr>
            <m:ctrlPr>
              <w:rPr>
                <w:rFonts w:ascii="Cambria Math" w:hAnsi="Cambria Math"/>
                <w:i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2</m:t>
            </m:r>
          </m:sub>
        </m:sSub>
      </m:oMath>
      <w:r w:rsidR="00ED7A25" w:rsidRPr="00BF1110">
        <w:rPr>
          <w:color w:val="0D0D0D"/>
          <w:shd w:val="clear" w:color="auto" w:fill="FFFFFF"/>
          <w:lang w:eastAsia="zh-CN"/>
        </w:rPr>
        <w:t>,</w:t>
      </w:r>
    </w:p>
    <w:p w14:paraId="7B1A522A" w14:textId="77777777" w:rsidR="00ED7A25" w:rsidRPr="00BF1110" w:rsidRDefault="00ED7A25" w:rsidP="00ED7A25">
      <w:pPr>
        <w:rPr>
          <w:color w:val="0D0D0D"/>
          <w:shd w:val="clear" w:color="auto" w:fill="FFFFFF"/>
        </w:rPr>
      </w:pPr>
      <w:r w:rsidRPr="00BF1110">
        <w:rPr>
          <w:color w:val="0D0D0D"/>
          <w:shd w:val="clear" w:color="auto" w:fill="FFFFFF"/>
          <w:lang w:eastAsia="zh-CN"/>
        </w:rPr>
        <w:t xml:space="preserve">where </w:t>
      </w:r>
      <w:r w:rsidRPr="00BF1110">
        <w:rPr>
          <w:rFonts w:ascii="Cambria Math" w:hAnsi="Cambria Math" w:cs="Cambria Math"/>
          <w:color w:val="0D0D0D"/>
          <w:shd w:val="clear" w:color="auto" w:fill="FFFFFF"/>
          <w:lang w:eastAsia="zh-CN"/>
        </w:rPr>
        <w:t>∗</w:t>
      </w:r>
      <w:r w:rsidRPr="00BF1110">
        <w:rPr>
          <w:color w:val="0D0D0D"/>
          <w:shd w:val="clear" w:color="auto" w:fill="FFFFFF"/>
          <w:lang w:eastAsia="zh-CN"/>
        </w:rPr>
        <w:t xml:space="preserve"> represents the convolution process, and  </w:t>
      </w:r>
      <m:oMath>
        <m:sSub>
          <m:sSubPr>
            <m:ctrlP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X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out</m:t>
            </m:r>
          </m:sub>
        </m:sSub>
        <m:r>
          <m:rPr>
            <m:sty m:val="p"/>
          </m:rPr>
          <w:rPr>
            <w:rFonts w:ascii="Cambria Math" w:hAnsi="Cambria Math" w:cs="Cambria Math"/>
            <w:color w:val="0D0D0D"/>
            <w:shd w:val="clear" w:color="auto" w:fill="FFFFFF"/>
          </w:rPr>
          <m:t>∈</m:t>
        </m:r>
        <m:sSup>
          <m:sSupPr>
            <m:ctrlPr>
              <w:rPr>
                <w:rFonts w:ascii="Cambria Math" w:hAnsi="Cambria Math" w:cs="Segoe UI"/>
                <w:color w:val="0D0D0D"/>
                <w:shd w:val="clear" w:color="auto" w:fill="FFFFFF"/>
              </w:rPr>
            </m:ctrlPr>
          </m:sSupPr>
          <m:e>
            <m:r>
              <w:rPr>
                <w:rFonts w:ascii="Cambria Math" w:hAnsi="Cambria Math" w:cs="Segoe UI"/>
                <w:color w:val="0D0D0D"/>
                <w:shd w:val="clear" w:color="auto" w:fill="FFFFFF"/>
              </w:rPr>
              <m:t>R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 w:cs="Segoe UI"/>
                <w:color w:val="0D0D0D"/>
                <w:shd w:val="clear" w:color="auto" w:fill="FFFFFF"/>
              </w:rPr>
              <m:t>×h×w</m:t>
            </m:r>
          </m:sup>
        </m:sSup>
      </m:oMath>
      <w:r w:rsidRPr="00BF1110">
        <w:rPr>
          <w:color w:val="0D0D0D"/>
          <w:shd w:val="clear" w:color="auto" w:fill="FFFFFF"/>
        </w:rPr>
        <w:t xml:space="preserve">. </w:t>
      </w:r>
    </w:p>
    <w:p w14:paraId="3BCF04FA" w14:textId="77777777" w:rsidR="00ED7A25" w:rsidRPr="00BF1110" w:rsidRDefault="00ED7A25" w:rsidP="00ED7A25">
      <w:pPr>
        <w:rPr>
          <w:color w:val="0D0D0D"/>
          <w:shd w:val="clear" w:color="auto" w:fill="FFFFFF"/>
        </w:rPr>
      </w:pPr>
      <w:r w:rsidRPr="00BF1110">
        <w:rPr>
          <w:color w:val="0D0D0D"/>
          <w:shd w:val="clear" w:color="auto" w:fill="FFFFFF"/>
        </w:rPr>
        <w:t>Inference Stage:</w:t>
      </w:r>
    </w:p>
    <w:p w14:paraId="0FFEBE12" w14:textId="77777777" w:rsidR="00ED7A25" w:rsidRPr="00BF1110" w:rsidRDefault="00ED7A25" w:rsidP="00ED7A25">
      <w:pPr>
        <w:rPr>
          <w:color w:val="0D0D0D"/>
          <w:shd w:val="clear" w:color="auto" w:fill="FFFFFF"/>
          <w:lang w:eastAsia="zh-CN"/>
        </w:rPr>
      </w:pPr>
      <w:r w:rsidRPr="00BF1110">
        <w:rPr>
          <w:color w:val="0D0D0D"/>
          <w:shd w:val="clear" w:color="auto" w:fill="FFFFFF"/>
          <w:lang w:eastAsia="zh-CN"/>
        </w:rPr>
        <w:t>By the property of convolution, the above process can be re-expressed as:</w:t>
      </w:r>
    </w:p>
    <w:p w14:paraId="3ACE6473" w14:textId="77777777" w:rsidR="00ED7A25" w:rsidRPr="00BF1110" w:rsidRDefault="00000000" w:rsidP="00ED7A25">
      <w:pPr>
        <w:jc w:val="center"/>
        <w:rPr>
          <w:color w:val="0D0D0D"/>
          <w:shd w:val="clear" w:color="auto" w:fill="FFFFFF"/>
          <w:lang w:eastAsia="zh-CN"/>
        </w:rPr>
      </w:pPr>
      <m:oMath>
        <m:sSub>
          <m:sSubPr>
            <m:ctrlP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X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out</m:t>
            </m:r>
          </m:sub>
        </m:sSub>
        <m:r>
          <w:rPr>
            <w:rFonts w:ascii="Cambria Math" w:hAnsi="Cambria Math"/>
            <w:color w:val="0D0D0D"/>
            <w:shd w:val="clear" w:color="auto" w:fill="FFFFFF"/>
            <w:lang w:eastAsia="zh-CN"/>
          </w:rPr>
          <m:t>=X*</m:t>
        </m:r>
        <m:d>
          <m:dPr>
            <m:ctrlPr>
              <w:rPr>
                <w:rFonts w:ascii="Cambria Math" w:hAnsi="Cambria Math"/>
                <w:i/>
                <w:color w:val="0D0D0D"/>
                <w:shd w:val="clear" w:color="auto" w:fill="FFFFFF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W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W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2</m:t>
                </m:r>
              </m:sub>
            </m:sSub>
          </m:e>
        </m:d>
        <m:r>
          <w:rPr>
            <w:rFonts w:ascii="Cambria Math" w:hAnsi="Cambria Math"/>
            <w:color w:val="0D0D0D"/>
            <w:shd w:val="clear" w:color="auto" w:fill="FFFFFF"/>
            <w:lang w:eastAsia="zh-CN"/>
          </w:rPr>
          <m:t>=X*</m:t>
        </m:r>
        <m:sSub>
          <m:sSubPr>
            <m:ctrlPr>
              <w:rPr>
                <w:rFonts w:ascii="Cambria Math" w:hAnsi="Cambria Math"/>
                <w:i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new</m:t>
            </m:r>
          </m:sub>
        </m:sSub>
      </m:oMath>
      <w:r w:rsidR="00ED7A25" w:rsidRPr="00BF1110">
        <w:rPr>
          <w:color w:val="0D0D0D"/>
          <w:shd w:val="clear" w:color="auto" w:fill="FFFFFF"/>
          <w:lang w:eastAsia="zh-CN"/>
        </w:rPr>
        <w:t>,</w:t>
      </w:r>
    </w:p>
    <w:p w14:paraId="1AF05431" w14:textId="77777777" w:rsidR="00ED7A25" w:rsidRPr="00BF1110" w:rsidRDefault="00ED7A25" w:rsidP="00ED7A25">
      <w:pPr>
        <w:rPr>
          <w:color w:val="0D0D0D"/>
          <w:shd w:val="clear" w:color="auto" w:fill="FFFFFF"/>
          <w:lang w:eastAsia="zh-CN"/>
        </w:rPr>
      </w:pPr>
      <w:r w:rsidRPr="00BF1110">
        <w:rPr>
          <w:color w:val="0D0D0D"/>
          <w:shd w:val="clear" w:color="auto" w:fill="FFFFFF"/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color w:val="0D0D0D"/>
                <w:shd w:val="clear" w:color="auto" w:fill="FFFFFF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color w:val="0D0D0D"/>
                <w:shd w:val="clear" w:color="auto" w:fill="FFFFFF"/>
                <w:lang w:eastAsia="zh-CN"/>
              </w:rPr>
              <m:t>new</m:t>
            </m:r>
          </m:sub>
        </m:sSub>
        <m:r>
          <m:rPr>
            <m:sty m:val="p"/>
          </m:rPr>
          <w:rPr>
            <w:rFonts w:ascii="Cambria Math" w:hAnsi="Cambria Math" w:cs="Cambria Math"/>
            <w:color w:val="0D0D0D"/>
            <w:shd w:val="clear" w:color="auto" w:fill="FFFFFF"/>
          </w:rPr>
          <m:t>∈</m:t>
        </m:r>
        <m:sSup>
          <m:sSupPr>
            <m:ctrlPr>
              <w:rPr>
                <w:rFonts w:ascii="Cambria Math" w:hAnsi="Cambria Math"/>
                <w:color w:val="0D0D0D"/>
                <w:shd w:val="clear" w:color="auto" w:fill="FFFFFF"/>
              </w:rPr>
            </m:ctrlPr>
          </m:sSupPr>
          <m:e>
            <m:r>
              <w:rPr>
                <w:rFonts w:ascii="Cambria Math" w:hAnsi="Cambria Math"/>
                <w:color w:val="0D0D0D"/>
                <w:shd w:val="clear" w:color="auto" w:fill="FFFFFF"/>
              </w:rPr>
              <m:t>R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color w:val="0D0D0D"/>
                    <w:shd w:val="clear" w:color="auto" w:fill="FFFFFF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C</m:t>
                </m:r>
              </m:e>
              <m:sub>
                <m:r>
                  <w:rPr>
                    <w:rFonts w:ascii="Cambria Math" w:hAnsi="Cambria Math"/>
                    <w:color w:val="0D0D0D"/>
                    <w:shd w:val="clear" w:color="auto" w:fill="FFFFFF"/>
                    <w:lang w:eastAsia="zh-CN"/>
                  </w:rPr>
                  <m:t>1</m:t>
                </m:r>
              </m:sub>
            </m:sSub>
            <m:r>
              <w:rPr>
                <w:rFonts w:ascii="Cambria Math" w:hAnsi="Cambria Math"/>
                <w:color w:val="0D0D0D"/>
                <w:shd w:val="clear" w:color="auto" w:fill="FFFFFF"/>
              </w:rPr>
              <m:t>×3×3</m:t>
            </m:r>
          </m:sup>
        </m:sSup>
      </m:oMath>
      <w:r w:rsidRPr="00BF1110">
        <w:rPr>
          <w:color w:val="0D0D0D"/>
          <w:shd w:val="clear" w:color="auto" w:fill="FFFFFF"/>
          <w:lang w:eastAsia="zh-CN"/>
        </w:rPr>
        <w:t xml:space="preserve"> indicates the fused weight. Through the above transformation, it is possible to use a new convolution kernel to replace the two previous kernels, thereby completing the over-parameterization process.</w:t>
      </w:r>
    </w:p>
    <w:p w14:paraId="10DA8910" w14:textId="77777777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</w:rPr>
      </w:pPr>
    </w:p>
    <w:p w14:paraId="2AC8D333" w14:textId="77777777" w:rsidR="00ED7A25" w:rsidRPr="00BF1110" w:rsidRDefault="00ED7A25" w:rsidP="00ED7A2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BF1110">
        <w:rPr>
          <w:iCs/>
          <w:noProof/>
        </w:rPr>
        <w:drawing>
          <wp:inline distT="0" distB="0" distL="0" distR="0" wp14:anchorId="5178F00F" wp14:editId="279E579A">
            <wp:extent cx="5943600" cy="2914650"/>
            <wp:effectExtent l="0" t="0" r="0" b="635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8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B21B1" w14:textId="3C3EFA16" w:rsidR="00ED7A25" w:rsidRPr="00BF1110" w:rsidRDefault="00ED7A25" w:rsidP="00ED7A25">
      <w:pPr>
        <w:pStyle w:val="Caption"/>
        <w:jc w:val="center"/>
        <w:rPr>
          <w:iCs w:val="0"/>
        </w:rPr>
      </w:pPr>
      <w:r w:rsidRPr="00BF1110">
        <w:t>Figure EE1-1.1.1: LOP3 with Over-Parameterization Blocks.</w:t>
      </w:r>
    </w:p>
    <w:p w14:paraId="44287F28" w14:textId="24A119AD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</w:rPr>
      </w:pPr>
      <w:r w:rsidRPr="00BF1110">
        <w:rPr>
          <w:iCs/>
        </w:rPr>
        <w:t>As shown in Figure EE1-1.1.2, we evaluate the effectiveness of the Partial Convolution Block (PC Block), which splits the input features into two branches and performs the convolution on only one of them.</w:t>
      </w:r>
    </w:p>
    <w:p w14:paraId="60A3051C" w14:textId="77777777" w:rsidR="00ED7A25" w:rsidRPr="00BF1110" w:rsidRDefault="00ED7A25" w:rsidP="00ED7A25">
      <w:pPr>
        <w:keepNext/>
        <w:tabs>
          <w:tab w:val="clear" w:pos="720"/>
        </w:tabs>
        <w:jc w:val="left"/>
      </w:pPr>
      <w:r w:rsidRPr="00BF1110">
        <w:rPr>
          <w:noProof/>
        </w:rPr>
        <w:lastRenderedPageBreak/>
        <w:drawing>
          <wp:inline distT="0" distB="0" distL="0" distR="0" wp14:anchorId="009374DC" wp14:editId="33F6BB18">
            <wp:extent cx="5943600" cy="3123565"/>
            <wp:effectExtent l="0" t="0" r="0" b="63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Picture 190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7EC5E" w14:textId="121A060B" w:rsidR="00ED7A25" w:rsidRPr="00BF1110" w:rsidRDefault="00ED7A25" w:rsidP="00ED7A25">
      <w:pPr>
        <w:pStyle w:val="Caption"/>
        <w:jc w:val="center"/>
      </w:pPr>
      <w:r w:rsidRPr="00BF1110">
        <w:t>Figure EE1-1.1.2: LOP3 with Partial Convolution Blocks.</w:t>
      </w:r>
    </w:p>
    <w:p w14:paraId="7003D33F" w14:textId="7A47DD85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</w:rPr>
      </w:pPr>
      <w:r w:rsidRPr="00BF1110">
        <w:rPr>
          <w:iCs/>
        </w:rPr>
        <w:t>As shown in EE1-1.1.3, we combine the Over-Parameterization Block (OP Block) and Partial Convolution Block (PC Block) to evaluate the overall performance."</w:t>
      </w:r>
    </w:p>
    <w:p w14:paraId="5DCC16D0" w14:textId="77777777" w:rsidR="00ED7A25" w:rsidRPr="00BF1110" w:rsidRDefault="00ED7A25" w:rsidP="00ED7A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iCs/>
          <w:lang w:eastAsia="zh-CN"/>
        </w:rPr>
      </w:pPr>
    </w:p>
    <w:p w14:paraId="79941E5F" w14:textId="77777777" w:rsidR="00ED7A25" w:rsidRPr="00BF1110" w:rsidRDefault="00ED7A25" w:rsidP="00ED7A25">
      <w:pPr>
        <w:keepNext/>
      </w:pPr>
      <w:r w:rsidRPr="00BF1110">
        <w:rPr>
          <w:noProof/>
        </w:rPr>
        <w:drawing>
          <wp:inline distT="0" distB="0" distL="0" distR="0" wp14:anchorId="1B7450C7" wp14:editId="584BA517">
            <wp:extent cx="5943600" cy="3123565"/>
            <wp:effectExtent l="0" t="0" r="0" b="63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1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E2988" w14:textId="4A0F9CF2" w:rsidR="00ED7A25" w:rsidRPr="00BF1110" w:rsidRDefault="00ED7A25" w:rsidP="00ED7A25">
      <w:pPr>
        <w:pStyle w:val="Caption"/>
        <w:jc w:val="center"/>
      </w:pPr>
      <w:r w:rsidRPr="00BF1110">
        <w:t>Figure EE1-1.1.3: LOP3 with OP Blocks and PC Blocks.</w:t>
      </w:r>
    </w:p>
    <w:p w14:paraId="316C2C89" w14:textId="588B8DF6" w:rsidR="00ED7A25" w:rsidRPr="00BF1110" w:rsidRDefault="00ED7A25" w:rsidP="00ED7A25">
      <w:pPr>
        <w:tabs>
          <w:tab w:val="clear" w:pos="720"/>
        </w:tabs>
        <w:jc w:val="left"/>
        <w:rPr>
          <w:lang w:eastAsia="zh-CN"/>
        </w:rPr>
      </w:pPr>
      <w:r w:rsidRPr="00BF1110">
        <w:t>Training will follow the LOP3 training strategy, using the Stage 3 LOP dataset. The training process may be modified to reflect changes in the architecture and improve performance. Parameter settings may be adjusted to meet the requirements of the LOP structure.</w:t>
      </w:r>
    </w:p>
    <w:p w14:paraId="1DF54D5A" w14:textId="5404D5D1" w:rsidR="00ED7A25" w:rsidRPr="00BF1110" w:rsidRDefault="00ED7A25" w:rsidP="00ED7A25">
      <w:pPr>
        <w:jc w:val="left"/>
      </w:pPr>
      <w:r w:rsidRPr="00BF1110">
        <w:rPr>
          <w:u w:val="single"/>
        </w:rPr>
        <w:t xml:space="preserve">Training: </w:t>
      </w:r>
      <w:r w:rsidRPr="00BF1110">
        <w:t>Use the LOP3 training strategy and the Stage 3 LOP dataset.</w:t>
      </w:r>
    </w:p>
    <w:p w14:paraId="66A53768" w14:textId="7CD20ACD" w:rsidR="00ED7A25" w:rsidRPr="00BF1110" w:rsidRDefault="00ED7A25" w:rsidP="00ED7A25">
      <w:r w:rsidRPr="00BF1110">
        <w:rPr>
          <w:u w:val="single"/>
        </w:rPr>
        <w:t>Inference:</w:t>
      </w:r>
      <w:r w:rsidRPr="00BF1110">
        <w:t xml:space="preserve"> Employ NNVC 10.0 software or later versions, and NNVC CTC, following the LOP3 anchor settings.</w:t>
      </w:r>
    </w:p>
    <w:p w14:paraId="6B4B7615" w14:textId="77777777" w:rsidR="00ED7A25" w:rsidRPr="00D31C6D" w:rsidRDefault="00ED7A25" w:rsidP="00ED7A25">
      <w:r w:rsidRPr="00BF1110">
        <w:rPr>
          <w:u w:val="single"/>
        </w:rPr>
        <w:t>Proponent:</w:t>
      </w:r>
      <w:r w:rsidRPr="00BF1110">
        <w:t xml:space="preserve"> </w:t>
      </w:r>
      <w:r w:rsidRPr="00BF1110">
        <w:rPr>
          <w:lang w:eastAsia="zh-CN"/>
        </w:rPr>
        <w:t>UESTC and Transsion</w:t>
      </w:r>
    </w:p>
    <w:p w14:paraId="7197CCC5" w14:textId="2D26A7D6" w:rsidR="00ED7A25" w:rsidRPr="00D31C6D" w:rsidRDefault="00ED7A25" w:rsidP="00ED7A25">
      <w:pPr>
        <w:tabs>
          <w:tab w:val="clear" w:pos="720"/>
        </w:tabs>
        <w:rPr>
          <w:lang w:eastAsia="zh-CN"/>
        </w:rPr>
      </w:pPr>
      <w:r w:rsidRPr="00D31C6D">
        <w:rPr>
          <w:u w:val="single"/>
        </w:rPr>
        <w:lastRenderedPageBreak/>
        <w:t>Crosscheck:</w:t>
      </w:r>
      <w:r w:rsidRPr="00D31C6D">
        <w:t xml:space="preserve"> TBD.</w:t>
      </w:r>
      <w:bookmarkEnd w:id="2"/>
    </w:p>
    <w:p w14:paraId="06653A79" w14:textId="77777777" w:rsidR="00ED7A25" w:rsidRPr="00ED7A25" w:rsidRDefault="00ED7A25" w:rsidP="00ED7A25">
      <w:pPr>
        <w:pStyle w:val="Heading3"/>
      </w:pPr>
      <w:r w:rsidRPr="00D31C6D">
        <w:t>EE1-1.</w:t>
      </w:r>
      <w:r>
        <w:t>2</w:t>
      </w:r>
      <w:r w:rsidRPr="00D31C6D">
        <w:t xml:space="preserve"> – </w:t>
      </w:r>
      <w:r>
        <w:t>S</w:t>
      </w:r>
      <w:r w:rsidRPr="00D31C6D">
        <w:t>implified residual groups with attention</w:t>
      </w:r>
    </w:p>
    <w:p w14:paraId="7480D6CC" w14:textId="1608DA69" w:rsidR="00ED7A25" w:rsidRDefault="00000000" w:rsidP="00ED7A25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46" w:history="1">
        <w:r w:rsidR="00ED7A25" w:rsidRPr="00196EE2">
          <w:rPr>
            <w:rStyle w:val="Hyperlink"/>
            <w:lang w:val="it-IT"/>
          </w:rPr>
          <w:t>JVET-AI0221</w:t>
        </w:r>
      </w:hyperlink>
      <w:r w:rsidR="00ED7A25" w:rsidRPr="00196EE2">
        <w:rPr>
          <w:lang w:val="it-IT"/>
        </w:rPr>
        <w:t xml:space="preserve">, </w:t>
      </w:r>
      <w:r w:rsidR="00ED7A25" w:rsidRPr="00196EE2">
        <w:rPr>
          <w:u w:val="single"/>
          <w:lang w:val="it-IT"/>
        </w:rPr>
        <w:t>proponents:</w:t>
      </w:r>
      <w:r w:rsidR="00ED7A25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>T. Ryder, S. Eadie, Y. Li, D. Rusanovskyy, M. Karczewicz (Qualcomm)</w:t>
      </w:r>
    </w:p>
    <w:p w14:paraId="6CAFBB8B" w14:textId="24687D53" w:rsidR="0036074C" w:rsidRPr="00BB0A86" w:rsidRDefault="0036074C" w:rsidP="0036074C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800"/>
        <w:jc w:val="left"/>
        <w:textAlignment w:val="auto"/>
      </w:pPr>
      <w:r w:rsidRPr="00BB0A86">
        <w:t xml:space="preserve">Training was modified compared to LOP3, it was requested to apply same training strategy to LOP3 and show results to evaluate impact of training. Proponents were asked to </w:t>
      </w:r>
      <w:r w:rsidR="00D17437" w:rsidRPr="00BB0A86">
        <w:t>align</w:t>
      </w:r>
      <w:r w:rsidRPr="00BB0A86">
        <w:t xml:space="preserve"> architecture with LOP3 .</w:t>
      </w:r>
    </w:p>
    <w:p w14:paraId="29676E92" w14:textId="6808877D" w:rsidR="0036074C" w:rsidRPr="00BB0A86" w:rsidRDefault="0036074C" w:rsidP="0036074C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800"/>
        <w:jc w:val="left"/>
        <w:textAlignment w:val="auto"/>
      </w:pPr>
      <w:r w:rsidRPr="00BB0A86">
        <w:t>EE1-1.2.1 proposed t</w:t>
      </w:r>
      <w:r w:rsidR="007C17BA" w:rsidRPr="00BB0A86">
        <w:t>r</w:t>
      </w:r>
      <w:r w:rsidRPr="00BB0A86">
        <w:t>aining but for LOP3</w:t>
      </w:r>
    </w:p>
    <w:p w14:paraId="652E3A20" w14:textId="2A42B561" w:rsidR="0036074C" w:rsidRPr="00BB0A86" w:rsidRDefault="0036074C" w:rsidP="0036074C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800"/>
        <w:jc w:val="left"/>
        <w:textAlignment w:val="auto"/>
      </w:pPr>
      <w:r w:rsidRPr="00BB0A86">
        <w:t>EE1-1.2.2 proposed t</w:t>
      </w:r>
      <w:r w:rsidR="007C17BA" w:rsidRPr="00BB0A86">
        <w:t>r</w:t>
      </w:r>
      <w:r w:rsidRPr="00BB0A86">
        <w:t>aining for proposed architecture</w:t>
      </w:r>
    </w:p>
    <w:p w14:paraId="4C5AF3B1" w14:textId="5C352473" w:rsidR="0036074C" w:rsidRPr="00BB0A86" w:rsidRDefault="0036074C" w:rsidP="0036074C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800"/>
        <w:jc w:val="left"/>
        <w:textAlignment w:val="auto"/>
      </w:pPr>
      <w:r w:rsidRPr="00BB0A86">
        <w:t>EE1-1.2.</w:t>
      </w:r>
      <w:r w:rsidR="001A3D78" w:rsidRPr="00BB0A86">
        <w:t>3</w:t>
      </w:r>
      <w:r w:rsidRPr="00BB0A86">
        <w:t xml:space="preserve"> proposed t</w:t>
      </w:r>
      <w:r w:rsidR="007C17BA" w:rsidRPr="00BB0A86">
        <w:t>r</w:t>
      </w:r>
      <w:r w:rsidRPr="00BB0A86">
        <w:t>aining and architecture with relevant LOP3</w:t>
      </w:r>
      <w:r w:rsidR="001A3D78" w:rsidRPr="00BB0A86">
        <w:t xml:space="preserve"> elements</w:t>
      </w:r>
    </w:p>
    <w:p w14:paraId="0DBD3BB6" w14:textId="51C2D684" w:rsidR="00ED7A25" w:rsidRPr="00ED7A25" w:rsidRDefault="00ED7A25" w:rsidP="00ED7A25">
      <w:pPr>
        <w:pStyle w:val="Heading3"/>
      </w:pPr>
      <w:r>
        <w:t xml:space="preserve">EE-1.3 - </w:t>
      </w:r>
      <w:r w:rsidRPr="009B133F">
        <w:t xml:space="preserve">NN in-loop filters using early </w:t>
      </w:r>
      <w:r w:rsidR="00D17437" w:rsidRPr="009B133F">
        <w:t xml:space="preserve">cropping </w:t>
      </w:r>
      <w:r w:rsidR="00D17437">
        <w:t>for</w:t>
      </w:r>
      <w:r w:rsidR="00C03F10">
        <w:t xml:space="preserve"> LOP and VLOP</w:t>
      </w:r>
    </w:p>
    <w:p w14:paraId="2FA8624D" w14:textId="3EDA3263" w:rsidR="00ED7A25" w:rsidRPr="00C03F10" w:rsidRDefault="00000000" w:rsidP="00ED7A25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rStyle w:val="Hyperlink"/>
          <w:color w:val="auto"/>
          <w:u w:val="none"/>
          <w:lang w:val="de-DE" w:eastAsia="de-DE"/>
        </w:rPr>
      </w:pPr>
      <w:hyperlink r:id="rId47" w:history="1">
        <w:r w:rsidR="00ED7A25" w:rsidRPr="00E13C2C">
          <w:rPr>
            <w:rStyle w:val="Hyperlink"/>
            <w:lang w:val="de-DE" w:eastAsia="de-DE"/>
          </w:rPr>
          <w:t>JVET-AI0095</w:t>
        </w:r>
      </w:hyperlink>
      <w:r w:rsidR="00ED7A25">
        <w:rPr>
          <w:lang w:val="de-DE" w:eastAsia="de-DE"/>
        </w:rPr>
        <w:t xml:space="preserve">, </w:t>
      </w:r>
      <w:r w:rsidR="00ED7A25" w:rsidRPr="00E13C2C">
        <w:rPr>
          <w:u w:val="single"/>
          <w:lang w:val="de-DE"/>
        </w:rPr>
        <w:t>proponents:</w:t>
      </w:r>
      <w:r w:rsidR="00ED7A25" w:rsidRPr="00E13C2C">
        <w:rPr>
          <w:lang w:val="de-DE"/>
        </w:rPr>
        <w:t xml:space="preserve"> </w:t>
      </w:r>
      <w:hyperlink r:id="rId48" w:history="1">
        <w:r w:rsidR="00ED7A25" w:rsidRPr="00E13C2C">
          <w:rPr>
            <w:rStyle w:val="Hyperlink"/>
            <w:lang w:val="de-DE" w:eastAsia="de-DE"/>
          </w:rPr>
          <w:t>J. Ström</w:t>
        </w:r>
      </w:hyperlink>
      <w:r w:rsidR="00ED7A25" w:rsidRPr="00E13C2C">
        <w:rPr>
          <w:lang w:val="de-DE" w:eastAsia="de-DE"/>
        </w:rPr>
        <w:t>, </w:t>
      </w:r>
      <w:hyperlink r:id="rId49" w:history="1">
        <w:r w:rsidR="00ED7A25" w:rsidRPr="00E13C2C">
          <w:rPr>
            <w:rStyle w:val="Hyperlink"/>
            <w:lang w:val="de-DE" w:eastAsia="de-DE"/>
          </w:rPr>
          <w:t>M. Damghanian</w:t>
        </w:r>
      </w:hyperlink>
      <w:r w:rsidR="00ED7A25" w:rsidRPr="00E13C2C">
        <w:rPr>
          <w:lang w:val="de-DE" w:eastAsia="de-DE"/>
        </w:rPr>
        <w:t>, </w:t>
      </w:r>
      <w:hyperlink r:id="rId50" w:history="1">
        <w:r w:rsidR="00ED7A25" w:rsidRPr="00E13C2C">
          <w:rPr>
            <w:rStyle w:val="Hyperlink"/>
            <w:lang w:val="de-DE" w:eastAsia="de-DE"/>
          </w:rPr>
          <w:t>D. Liu</w:t>
        </w:r>
      </w:hyperlink>
      <w:r w:rsidR="00ED7A25" w:rsidRPr="00E13C2C">
        <w:rPr>
          <w:lang w:val="de-DE" w:eastAsia="de-DE"/>
        </w:rPr>
        <w:t>, </w:t>
      </w:r>
      <w:hyperlink r:id="rId51" w:history="1">
        <w:r w:rsidR="00ED7A25" w:rsidRPr="00E13C2C">
          <w:rPr>
            <w:rStyle w:val="Hyperlink"/>
            <w:lang w:val="de-DE" w:eastAsia="de-DE"/>
          </w:rPr>
          <w:t>P. Wennersten (Ericsson)</w:t>
        </w:r>
      </w:hyperlink>
    </w:p>
    <w:p w14:paraId="63D26723" w14:textId="77777777" w:rsidR="00EF4FD6" w:rsidRDefault="00EF4FD6" w:rsidP="00C03F1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/>
        <w:jc w:val="left"/>
        <w:textAlignment w:val="auto"/>
        <w:rPr>
          <w:lang w:val="sv-SE"/>
        </w:rPr>
      </w:pPr>
    </w:p>
    <w:p w14:paraId="7C507525" w14:textId="77777777" w:rsid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</w:pPr>
      <w:r w:rsidRPr="00D31C6D">
        <w:t xml:space="preserve">In this test, </w:t>
      </w:r>
      <w:r>
        <w:t xml:space="preserve">the neural network patch size is made smaller by using padding=(0,0) (i.e., no padding) in the first two backbone blocks. This has the effect of lowering the </w:t>
      </w:r>
      <w:r>
        <w:rPr>
          <w:lang w:val="en-CA"/>
        </w:rPr>
        <w:t>complexity in terms of kMAC/pixeland the saved complexity is then spent by widening and deepening the LOP3 models from N</w:t>
      </w:r>
      <w:r w:rsidRPr="00FD452D">
        <w:rPr>
          <w:vertAlign w:val="subscript"/>
          <w:lang w:val="en-CA"/>
        </w:rPr>
        <w:t xml:space="preserve"> Y</w:t>
      </w:r>
      <w:r>
        <w:rPr>
          <w:lang w:val="en-CA"/>
        </w:rPr>
        <w:t>=14 to N</w:t>
      </w:r>
      <w:r w:rsidRPr="00FD452D">
        <w:rPr>
          <w:vertAlign w:val="subscript"/>
          <w:lang w:val="en-CA"/>
        </w:rPr>
        <w:t xml:space="preserve"> Y</w:t>
      </w:r>
      <w:r>
        <w:rPr>
          <w:lang w:val="en-CA"/>
        </w:rPr>
        <w:t>=15 backbone blocks and from C1</w:t>
      </w:r>
      <w:r w:rsidRPr="00FD452D">
        <w:rPr>
          <w:vertAlign w:val="subscript"/>
          <w:lang w:val="en-CA"/>
        </w:rPr>
        <w:t>Y</w:t>
      </w:r>
      <w:r>
        <w:rPr>
          <w:lang w:val="en-CA"/>
        </w:rPr>
        <w:t>=144 to C1</w:t>
      </w:r>
      <w:r w:rsidRPr="00FD452D">
        <w:rPr>
          <w:vertAlign w:val="subscript"/>
          <w:lang w:val="en-CA"/>
        </w:rPr>
        <w:t>Y</w:t>
      </w:r>
      <w:r>
        <w:rPr>
          <w:lang w:val="en-CA"/>
        </w:rPr>
        <w:t>=176 channels.</w:t>
      </w:r>
    </w:p>
    <w:p w14:paraId="35AB18EF" w14:textId="77777777" w:rsidR="00EF4FD6" w:rsidRDefault="00EF4FD6" w:rsidP="00EF4FD6">
      <w:pPr>
        <w:tabs>
          <w:tab w:val="clear" w:pos="720"/>
        </w:tabs>
        <w:jc w:val="left"/>
      </w:pPr>
      <w:r w:rsidRPr="00130452">
        <w:rPr>
          <w:noProof/>
          <w:lang w:val="en-CA"/>
        </w:rPr>
        <w:drawing>
          <wp:inline distT="0" distB="0" distL="0" distR="0" wp14:anchorId="590559C6" wp14:editId="3D51DD51">
            <wp:extent cx="5914390" cy="3330575"/>
            <wp:effectExtent l="0" t="0" r="3810" b="0"/>
            <wp:docPr id="1161227350" name="Picture 1161227350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227350" name="Picture 1" descr="A diagram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8527A" w14:textId="77777777" w:rsidR="00EF4FD6" w:rsidRPr="00574303" w:rsidRDefault="00EF4FD6" w:rsidP="00EF4FD6">
      <w:pPr>
        <w:tabs>
          <w:tab w:val="clear" w:pos="720"/>
        </w:tabs>
        <w:jc w:val="center"/>
        <w:rPr>
          <w:i/>
          <w:iCs/>
        </w:rPr>
      </w:pPr>
      <w:r w:rsidRPr="00574303">
        <w:rPr>
          <w:i/>
          <w:iCs/>
        </w:rPr>
        <w:t>Figure: The proposed architectural changes to LOP3.</w:t>
      </w:r>
    </w:p>
    <w:p w14:paraId="0EB1015E" w14:textId="77777777" w:rsidR="00EF4FD6" w:rsidRDefault="00EF4FD6" w:rsidP="00EF4FD6">
      <w:pPr>
        <w:tabs>
          <w:tab w:val="clear" w:pos="720"/>
        </w:tabs>
        <w:jc w:val="left"/>
      </w:pPr>
    </w:p>
    <w:p w14:paraId="378E2E1E" w14:textId="77777777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lang w:val="en-CA"/>
        </w:rPr>
        <w:t xml:space="preserve">Training will follow LOP training strategy and stage 3 LOP dataset to be used. The training process may be modified to reflect change in the architecture and improve performance. </w:t>
      </w:r>
    </w:p>
    <w:p w14:paraId="648C0CDD" w14:textId="77777777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u w:val="single"/>
          <w:lang w:val="en-CA"/>
        </w:rPr>
        <w:t>Training</w:t>
      </w:r>
      <w:r w:rsidRPr="00EF4FD6">
        <w:rPr>
          <w:lang w:val="en-CA"/>
        </w:rPr>
        <w:t xml:space="preserve">: Following LOP/VLOP training strategy, Stage 3 LOP dataset. </w:t>
      </w:r>
    </w:p>
    <w:p w14:paraId="6BD65D90" w14:textId="77777777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u w:val="single"/>
          <w:lang w:val="en-CA"/>
        </w:rPr>
        <w:t>Inference</w:t>
      </w:r>
      <w:r w:rsidRPr="00EF4FD6">
        <w:rPr>
          <w:lang w:val="en-CA"/>
        </w:rPr>
        <w:t xml:space="preserve">: NNVC 10.0 software or latter, NNVC CTC, following LOP/VLOP anchor settings. </w:t>
      </w:r>
    </w:p>
    <w:p w14:paraId="19D05101" w14:textId="77777777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u w:val="single"/>
          <w:lang w:val="en-CA"/>
        </w:rPr>
        <w:t>Proponent</w:t>
      </w:r>
      <w:r w:rsidRPr="00EF4FD6">
        <w:rPr>
          <w:lang w:val="en-CA"/>
        </w:rPr>
        <w:t>: Ericsson</w:t>
      </w:r>
      <w:r w:rsidRPr="00EF4FD6">
        <w:rPr>
          <w:lang w:val="en-CA"/>
        </w:rPr>
        <w:tab/>
      </w:r>
    </w:p>
    <w:p w14:paraId="4E48EB8C" w14:textId="67C05838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u w:val="single"/>
          <w:lang w:val="en-CA"/>
        </w:rPr>
        <w:lastRenderedPageBreak/>
        <w:t>Crosscheck</w:t>
      </w:r>
      <w:r w:rsidRPr="00EF4FD6">
        <w:rPr>
          <w:lang w:val="en-CA"/>
        </w:rPr>
        <w:t>: TBD.</w:t>
      </w:r>
    </w:p>
    <w:p w14:paraId="2F68D16C" w14:textId="77777777" w:rsid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</w:p>
    <w:p w14:paraId="44F700C6" w14:textId="11025401" w:rsidR="00EF4FD6" w:rsidRPr="00EF4FD6" w:rsidRDefault="00EF4FD6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u w:val="single"/>
          <w:lang w:val="en-CA"/>
        </w:rPr>
      </w:pPr>
      <w:r w:rsidRPr="00EF4FD6">
        <w:rPr>
          <w:u w:val="single"/>
          <w:lang w:val="en-CA"/>
        </w:rPr>
        <w:t>Tests to be carried out:</w:t>
      </w:r>
    </w:p>
    <w:p w14:paraId="52E5E2ED" w14:textId="19CB82E2" w:rsidR="00C03F10" w:rsidRPr="00EF4FD6" w:rsidRDefault="00C03F10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lang w:val="en-CA"/>
        </w:rPr>
        <w:t>EE1-1.3.1 LOP</w:t>
      </w:r>
    </w:p>
    <w:p w14:paraId="53CBE20C" w14:textId="68C44F18" w:rsidR="00C03F10" w:rsidRPr="00EF4FD6" w:rsidRDefault="00C03F10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lang w:val="en-CA"/>
        </w:rPr>
        <w:t xml:space="preserve">EE1-1.3.2 VLOP </w:t>
      </w:r>
    </w:p>
    <w:p w14:paraId="4E1B45ED" w14:textId="0B0A497C" w:rsidR="00C03F10" w:rsidRPr="00EF4FD6" w:rsidRDefault="00C03F10" w:rsidP="00EF4FD6">
      <w:pPr>
        <w:pStyle w:val="ListParagraph"/>
        <w:tabs>
          <w:tab w:val="clear" w:pos="720"/>
        </w:tabs>
        <w:spacing w:before="0" w:line="259" w:lineRule="auto"/>
        <w:ind w:left="1800"/>
        <w:rPr>
          <w:lang w:val="en-CA"/>
        </w:rPr>
      </w:pPr>
      <w:r w:rsidRPr="00EF4FD6">
        <w:rPr>
          <w:lang w:val="en-CA"/>
        </w:rPr>
        <w:t xml:space="preserve">If </w:t>
      </w:r>
      <w:r w:rsidR="00D17437" w:rsidRPr="00EF4FD6">
        <w:rPr>
          <w:lang w:val="en-CA"/>
        </w:rPr>
        <w:t>training</w:t>
      </w:r>
      <w:r w:rsidRPr="00EF4FD6">
        <w:rPr>
          <w:lang w:val="en-CA"/>
        </w:rPr>
        <w:t xml:space="preserve"> </w:t>
      </w:r>
      <w:r w:rsidR="00D17437" w:rsidRPr="00EF4FD6">
        <w:rPr>
          <w:lang w:val="en-CA"/>
        </w:rPr>
        <w:t xml:space="preserve">is </w:t>
      </w:r>
      <w:r w:rsidRPr="00EF4FD6">
        <w:rPr>
          <w:lang w:val="en-CA"/>
        </w:rPr>
        <w:t>modified – one more sub-test</w:t>
      </w:r>
      <w:r w:rsidR="00D17437" w:rsidRPr="00EF4FD6">
        <w:rPr>
          <w:lang w:val="en-CA"/>
        </w:rPr>
        <w:t xml:space="preserve"> is required.</w:t>
      </w:r>
    </w:p>
    <w:p w14:paraId="69CFEBC0" w14:textId="77777777" w:rsidR="00ED7A25" w:rsidRPr="00ED7A25" w:rsidRDefault="00ED7A25" w:rsidP="00ED7A25">
      <w:pPr>
        <w:pStyle w:val="Heading3"/>
      </w:pPr>
      <w:r>
        <w:t>EE-1.4 – R</w:t>
      </w:r>
      <w:r w:rsidRPr="009B133F">
        <w:t xml:space="preserve">educed complexity input feature extraction </w:t>
      </w:r>
      <w:r>
        <w:t xml:space="preserve">for LOP &amp; VLOP </w:t>
      </w:r>
    </w:p>
    <w:p w14:paraId="68942566" w14:textId="3E2E80C8" w:rsidR="00ED7A25" w:rsidRDefault="00000000" w:rsidP="00ED7A25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53" w:history="1">
        <w:r w:rsidR="00ED7A25" w:rsidRPr="00196EE2">
          <w:rPr>
            <w:rStyle w:val="Hyperlink"/>
            <w:lang w:val="it-IT" w:eastAsia="de-DE"/>
          </w:rPr>
          <w:t>JVET-AI0204</w:t>
        </w:r>
      </w:hyperlink>
      <w:r w:rsidR="00ED7A25" w:rsidRPr="00196EE2">
        <w:rPr>
          <w:lang w:val="it-IT" w:eastAsia="de-DE"/>
        </w:rPr>
        <w:t xml:space="preserve">, </w:t>
      </w:r>
      <w:r w:rsidR="00ED7A25" w:rsidRPr="00196EE2">
        <w:rPr>
          <w:u w:val="single"/>
          <w:lang w:val="it-IT"/>
        </w:rPr>
        <w:t>proponents:</w:t>
      </w:r>
      <w:r w:rsidR="00ED7A25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>D. Rusanovskyy</w:t>
      </w:r>
      <w:r w:rsidR="00920376">
        <w:rPr>
          <w:lang w:val="it-IT" w:eastAsia="de-DE"/>
        </w:rPr>
        <w:t>,</w:t>
      </w:r>
      <w:r w:rsidR="00920376" w:rsidRPr="00920376">
        <w:rPr>
          <w:lang w:val="it-IT" w:eastAsia="de-DE"/>
        </w:rPr>
        <w:t xml:space="preserve"> </w:t>
      </w:r>
      <w:r w:rsidR="00920376" w:rsidRPr="00196EE2">
        <w:rPr>
          <w:lang w:val="it-IT" w:eastAsia="de-DE"/>
        </w:rPr>
        <w:t>Y. Li</w:t>
      </w:r>
      <w:r w:rsidR="00ED7A25" w:rsidRPr="00196EE2">
        <w:rPr>
          <w:lang w:val="it-IT" w:eastAsia="de-DE"/>
        </w:rPr>
        <w:t>, M. Karczewicz (Qualcomm)</w:t>
      </w:r>
    </w:p>
    <w:p w14:paraId="7D69FF3C" w14:textId="271E4C74" w:rsidR="00C03F10" w:rsidRPr="00BB0A86" w:rsidRDefault="00C03F10" w:rsidP="00C03F1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/>
        <w:jc w:val="left"/>
        <w:textAlignment w:val="auto"/>
      </w:pPr>
      <w:r w:rsidRPr="00BB0A86">
        <w:t>EE1-1.4.1 no DCT for BS, IPB and QP-map - LOP</w:t>
      </w:r>
    </w:p>
    <w:p w14:paraId="6671A245" w14:textId="357787AD" w:rsidR="00C03F10" w:rsidRPr="00BB0A86" w:rsidRDefault="00C03F10" w:rsidP="00C03F1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/>
        <w:jc w:val="left"/>
        <w:textAlignment w:val="auto"/>
      </w:pPr>
      <w:r w:rsidRPr="00BB0A86">
        <w:t>EE1-1.4.2 no DCT for BS, IPB and QP-map, merging two Q-maps into one – LOP</w:t>
      </w:r>
    </w:p>
    <w:p w14:paraId="51C19668" w14:textId="2853CA95" w:rsidR="00C03F10" w:rsidRPr="00BB0A86" w:rsidRDefault="00C03F10" w:rsidP="00C03F1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/>
        <w:jc w:val="left"/>
        <w:textAlignment w:val="auto"/>
      </w:pPr>
      <w:r w:rsidRPr="00BB0A86">
        <w:t>EE1-1.4.3 no DCT for BS, IPB and QP-map, merging two Q-maps into one - VLOP</w:t>
      </w:r>
    </w:p>
    <w:p w14:paraId="166BB58A" w14:textId="41223CFA" w:rsidR="00ED7A25" w:rsidRPr="00ED7A25" w:rsidRDefault="00ED7A25" w:rsidP="00ED7A25">
      <w:pPr>
        <w:pStyle w:val="Heading3"/>
      </w:pPr>
      <w:r>
        <w:t xml:space="preserve">EE-1.5 - </w:t>
      </w:r>
      <w:r w:rsidRPr="009B133F">
        <w:t xml:space="preserve">LOP filter with multiscale blocks </w:t>
      </w:r>
    </w:p>
    <w:p w14:paraId="3D202FCC" w14:textId="598A2619" w:rsidR="00ED7A25" w:rsidRPr="00C03F10" w:rsidRDefault="00000000" w:rsidP="00ED7A25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rStyle w:val="Hyperlink"/>
          <w:color w:val="auto"/>
          <w:u w:val="none"/>
          <w:lang w:eastAsia="de-DE"/>
        </w:rPr>
      </w:pPr>
      <w:hyperlink r:id="rId54" w:history="1">
        <w:r w:rsidR="00ED7A25" w:rsidRPr="00196EE2">
          <w:rPr>
            <w:rStyle w:val="Hyperlink"/>
            <w:lang w:val="it-IT" w:eastAsia="de-DE"/>
          </w:rPr>
          <w:t>JVET-AI0134</w:t>
        </w:r>
      </w:hyperlink>
      <w:r w:rsidR="00ED7A25" w:rsidRPr="00196EE2">
        <w:rPr>
          <w:lang w:val="it-IT" w:eastAsia="de-DE"/>
        </w:rPr>
        <w:t xml:space="preserve">, </w:t>
      </w:r>
      <w:r w:rsidR="00ED7A25" w:rsidRPr="00196EE2">
        <w:rPr>
          <w:u w:val="single"/>
          <w:lang w:val="it-IT"/>
        </w:rPr>
        <w:t>proponents:</w:t>
      </w:r>
      <w:r w:rsidR="00ED7A25" w:rsidRPr="00196EE2">
        <w:rPr>
          <w:lang w:val="it-IT"/>
        </w:rPr>
        <w:t xml:space="preserve"> </w:t>
      </w:r>
      <w:r w:rsidR="00ED7A25" w:rsidRPr="00196EE2">
        <w:rPr>
          <w:lang w:val="it-IT" w:eastAsia="de-DE"/>
        </w:rPr>
        <w:t xml:space="preserve"> </w:t>
      </w:r>
      <w:hyperlink r:id="rId55" w:history="1">
        <w:r w:rsidR="00ED7A25" w:rsidRPr="00196EE2">
          <w:rPr>
            <w:rStyle w:val="Hyperlink"/>
            <w:lang w:val="it-IT" w:eastAsia="de-DE"/>
          </w:rPr>
          <w:t>R. Yang</w:t>
        </w:r>
      </w:hyperlink>
      <w:r w:rsidR="00ED7A25" w:rsidRPr="00196EE2">
        <w:rPr>
          <w:lang w:val="it-IT" w:eastAsia="de-DE"/>
        </w:rPr>
        <w:t>, </w:t>
      </w:r>
      <w:hyperlink r:id="rId56" w:history="1">
        <w:r w:rsidR="00ED7A25" w:rsidRPr="00196EE2">
          <w:rPr>
            <w:rStyle w:val="Hyperlink"/>
            <w:lang w:val="it-IT" w:eastAsia="de-DE"/>
          </w:rPr>
          <w:t>F. Cricri</w:t>
        </w:r>
      </w:hyperlink>
      <w:r w:rsidR="00ED7A25" w:rsidRPr="00196EE2">
        <w:rPr>
          <w:lang w:val="it-IT" w:eastAsia="de-DE"/>
        </w:rPr>
        <w:t>, </w:t>
      </w:r>
      <w:hyperlink r:id="rId57" w:history="1">
        <w:r w:rsidR="00ED7A25" w:rsidRPr="00196EE2">
          <w:rPr>
            <w:rStyle w:val="Hyperlink"/>
            <w:lang w:val="it-IT" w:eastAsia="de-DE"/>
          </w:rPr>
          <w:t>M. Santamaria</w:t>
        </w:r>
      </w:hyperlink>
      <w:r w:rsidR="00ED7A25" w:rsidRPr="00196EE2">
        <w:rPr>
          <w:lang w:val="it-IT" w:eastAsia="de-DE"/>
        </w:rPr>
        <w:t>, </w:t>
      </w:r>
      <w:hyperlink r:id="rId58" w:history="1">
        <w:r w:rsidR="00ED7A25" w:rsidRPr="00196EE2">
          <w:rPr>
            <w:rStyle w:val="Hyperlink"/>
            <w:lang w:val="it-IT" w:eastAsia="de-DE"/>
          </w:rPr>
          <w:t>H. Zhang</w:t>
        </w:r>
      </w:hyperlink>
      <w:r w:rsidR="00ED7A25" w:rsidRPr="00196EE2">
        <w:rPr>
          <w:lang w:val="it-IT" w:eastAsia="de-DE"/>
        </w:rPr>
        <w:t>, </w:t>
      </w:r>
      <w:hyperlink r:id="rId59" w:history="1">
        <w:r w:rsidR="00ED7A25" w:rsidRPr="00196EE2">
          <w:rPr>
            <w:rStyle w:val="Hyperlink"/>
            <w:lang w:val="it-IT" w:eastAsia="de-DE"/>
          </w:rPr>
          <w:t xml:space="preserve">J. </w:t>
        </w:r>
      </w:hyperlink>
      <w:hyperlink r:id="rId60" w:history="1">
        <w:r w:rsidR="00ED7A25" w:rsidRPr="009B133F">
          <w:rPr>
            <w:rStyle w:val="Hyperlink"/>
            <w:lang w:eastAsia="de-DE"/>
          </w:rPr>
          <w:t>Lainema</w:t>
        </w:r>
      </w:hyperlink>
      <w:r w:rsidR="00ED7A25" w:rsidRPr="009B133F">
        <w:rPr>
          <w:lang w:eastAsia="de-DE"/>
        </w:rPr>
        <w:t>, </w:t>
      </w:r>
      <w:hyperlink r:id="rId61" w:history="1">
        <w:r w:rsidR="00ED7A25" w:rsidRPr="009B133F">
          <w:rPr>
            <w:rStyle w:val="Hyperlink"/>
            <w:lang w:eastAsia="de-DE"/>
          </w:rPr>
          <w:t xml:space="preserve">M.M. </w:t>
        </w:r>
      </w:hyperlink>
      <w:hyperlink r:id="rId62" w:history="1">
        <w:r w:rsidR="00ED7A25" w:rsidRPr="009B133F">
          <w:rPr>
            <w:rStyle w:val="Hyperlink"/>
            <w:lang w:eastAsia="de-DE"/>
          </w:rPr>
          <w:t>Hannuksela</w:t>
        </w:r>
      </w:hyperlink>
    </w:p>
    <w:p w14:paraId="0967062B" w14:textId="50A5284E" w:rsidR="00C03F10" w:rsidRDefault="00C03F10" w:rsidP="00C03F10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080" w:firstLine="360"/>
        <w:jc w:val="left"/>
        <w:textAlignment w:val="auto"/>
        <w:rPr>
          <w:lang w:val="it-IT"/>
        </w:rPr>
      </w:pPr>
      <w:r w:rsidRPr="00C03F10">
        <w:rPr>
          <w:lang w:val="it-IT"/>
        </w:rPr>
        <w:t>EE1-1.</w:t>
      </w:r>
      <w:r>
        <w:rPr>
          <w:lang w:val="it-IT"/>
        </w:rPr>
        <w:t>5.1 match complexity to LOP</w:t>
      </w:r>
    </w:p>
    <w:p w14:paraId="2F6EDCDE" w14:textId="4388BE51" w:rsidR="00C03F10" w:rsidRPr="00C03F10" w:rsidRDefault="00C03F10" w:rsidP="00C03F10">
      <w:pPr>
        <w:pStyle w:val="ListParagraph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080" w:firstLine="360"/>
        <w:jc w:val="left"/>
        <w:textAlignment w:val="auto"/>
        <w:rPr>
          <w:lang w:val="it-IT"/>
        </w:rPr>
      </w:pPr>
      <w:r w:rsidRPr="00C03F10">
        <w:rPr>
          <w:lang w:val="it-IT"/>
        </w:rPr>
        <w:t>EE1-1.</w:t>
      </w:r>
      <w:r>
        <w:rPr>
          <w:lang w:val="it-IT"/>
        </w:rPr>
        <w:t>5.2 match complexity to VLOP</w:t>
      </w:r>
    </w:p>
    <w:p w14:paraId="289C97BF" w14:textId="77777777" w:rsidR="009B133F" w:rsidRPr="00D31C6D" w:rsidRDefault="009B133F" w:rsidP="009B133F">
      <w:pPr>
        <w:pStyle w:val="Heading2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96"/>
        <w:textAlignment w:val="auto"/>
      </w:pPr>
      <w:r w:rsidRPr="00D31C6D">
        <w:t>EE1-2: HOP in-loop filter</w:t>
      </w:r>
    </w:p>
    <w:p w14:paraId="17DC9FA0" w14:textId="77777777" w:rsidR="00810750" w:rsidRPr="00810750" w:rsidRDefault="00810750" w:rsidP="00810750">
      <w:pPr>
        <w:pStyle w:val="Heading3"/>
      </w:pPr>
      <w:bookmarkStart w:id="3" w:name="_Hlk147484017"/>
      <w:r w:rsidRPr="00D31C6D">
        <w:t>EE1-2.1 –</w:t>
      </w:r>
      <w:r>
        <w:t xml:space="preserve"> Attention block with transformers</w:t>
      </w:r>
    </w:p>
    <w:p w14:paraId="05E4825D" w14:textId="799DCC3C" w:rsidR="00810750" w:rsidRDefault="00000000" w:rsidP="00810750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lang w:val="it-IT"/>
        </w:rPr>
      </w:pPr>
      <w:hyperlink r:id="rId63" w:history="1">
        <w:r w:rsidR="00810750" w:rsidRPr="00196EE2">
          <w:rPr>
            <w:rStyle w:val="Hyperlink"/>
            <w:lang w:val="it-IT" w:eastAsia="de-DE"/>
          </w:rPr>
          <w:t>JVET-AI0176</w:t>
        </w:r>
      </w:hyperlink>
      <w:r w:rsidR="00810750" w:rsidRPr="00196EE2">
        <w:rPr>
          <w:lang w:val="it-IT"/>
        </w:rPr>
        <w:t xml:space="preserve">, </w:t>
      </w:r>
      <w:r w:rsidR="00810750" w:rsidRPr="00196EE2">
        <w:rPr>
          <w:u w:val="single"/>
          <w:lang w:val="it-IT"/>
        </w:rPr>
        <w:t>proponents:</w:t>
      </w:r>
      <w:r w:rsidR="00810750" w:rsidRPr="00196EE2">
        <w:rPr>
          <w:lang w:val="it-IT"/>
        </w:rPr>
        <w:t xml:space="preserve"> </w:t>
      </w:r>
      <w:r w:rsidR="00810750" w:rsidRPr="00196EE2">
        <w:rPr>
          <w:lang w:val="it-IT" w:eastAsia="de-DE"/>
        </w:rPr>
        <w:t>Y. Li, D. Rusanovskyy, M. Karczewicz (Qualcomm)</w:t>
      </w:r>
    </w:p>
    <w:p w14:paraId="4AA7C58D" w14:textId="0FA8A83C" w:rsidR="00C66BC3" w:rsidRPr="00BB0A86" w:rsidRDefault="00C66BC3" w:rsidP="00D1743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/>
        <w:jc w:val="left"/>
        <w:textAlignment w:val="auto"/>
      </w:pPr>
      <w:r w:rsidRPr="00BB0A86">
        <w:t>EE1-2.1.</w:t>
      </w:r>
      <w:r w:rsidR="00A92166" w:rsidRPr="00BB0A86">
        <w:t>1</w:t>
      </w:r>
      <w:r w:rsidRPr="00BB0A86">
        <w:t xml:space="preserve"> Transformers </w:t>
      </w:r>
      <w:r w:rsidR="00A92166" w:rsidRPr="00BB0A86">
        <w:t xml:space="preserve">w/o normalization </w:t>
      </w:r>
      <w:r w:rsidRPr="00BB0A86">
        <w:t>in all BBBs</w:t>
      </w:r>
    </w:p>
    <w:p w14:paraId="215281A6" w14:textId="713960B7" w:rsidR="00C66BC3" w:rsidRPr="00BB0A86" w:rsidRDefault="00A92166" w:rsidP="00D1743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 w:firstLine="720"/>
        <w:jc w:val="left"/>
        <w:textAlignment w:val="auto"/>
      </w:pPr>
      <w:r w:rsidRPr="00BB0A86">
        <w:t>Training strategy might be changed to solve convergence problem.</w:t>
      </w:r>
    </w:p>
    <w:p w14:paraId="57AB8B46" w14:textId="5C2A348E" w:rsidR="00A92166" w:rsidRPr="00BB0A86" w:rsidRDefault="00A92166" w:rsidP="00D1743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720" w:firstLine="720"/>
        <w:jc w:val="left"/>
        <w:textAlignment w:val="auto"/>
      </w:pPr>
      <w:r w:rsidRPr="00BB0A86">
        <w:t>EE1-2.1.2 Transformers with normalization in all BBBs</w:t>
      </w:r>
    </w:p>
    <w:p w14:paraId="392B81C5" w14:textId="07488CB3" w:rsidR="00C66BC3" w:rsidRPr="00196EE2" w:rsidRDefault="00A92166" w:rsidP="00D1743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ind w:left="1440" w:firstLine="720"/>
        <w:jc w:val="left"/>
        <w:textAlignment w:val="auto"/>
        <w:rPr>
          <w:lang w:val="it-IT"/>
        </w:rPr>
      </w:pPr>
      <w:r>
        <w:rPr>
          <w:lang w:val="it-IT"/>
        </w:rPr>
        <w:t xml:space="preserve">Integerization and implementation for SADL </w:t>
      </w:r>
    </w:p>
    <w:p w14:paraId="2A69D6F8" w14:textId="77777777" w:rsidR="00810750" w:rsidRDefault="00810750" w:rsidP="00810750">
      <w:pPr>
        <w:pStyle w:val="Heading3"/>
      </w:pPr>
      <w:r w:rsidRPr="00D31C6D">
        <w:t>EE1-2.</w:t>
      </w:r>
      <w:r>
        <w:t>2</w:t>
      </w:r>
      <w:r w:rsidRPr="00D31C6D">
        <w:t xml:space="preserve"> –</w:t>
      </w:r>
      <w:r>
        <w:t xml:space="preserve"> </w:t>
      </w:r>
      <w:r w:rsidRPr="00810750">
        <w:t>Block-size invariant implementation</w:t>
      </w:r>
      <w:r>
        <w:t xml:space="preserve"> of HOP</w:t>
      </w:r>
    </w:p>
    <w:p w14:paraId="3968AFE0" w14:textId="054A73AA" w:rsidR="00810750" w:rsidRPr="00BB0A86" w:rsidRDefault="00000000" w:rsidP="00810750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lang w:val="it-IT" w:eastAsia="de-DE"/>
        </w:rPr>
      </w:pPr>
      <w:hyperlink r:id="rId64" w:history="1">
        <w:r w:rsidR="00810750" w:rsidRPr="00196EE2">
          <w:rPr>
            <w:rStyle w:val="Hyperlink"/>
            <w:lang w:val="it-IT" w:eastAsia="de-DE"/>
          </w:rPr>
          <w:t>JVET-AI0175</w:t>
        </w:r>
      </w:hyperlink>
      <w:r w:rsidR="00810750" w:rsidRPr="00196EE2">
        <w:rPr>
          <w:lang w:val="it-IT" w:eastAsia="de-DE"/>
        </w:rPr>
        <w:t xml:space="preserve">, </w:t>
      </w:r>
      <w:r w:rsidR="00810750" w:rsidRPr="00196EE2">
        <w:rPr>
          <w:u w:val="single"/>
          <w:lang w:val="it-IT"/>
        </w:rPr>
        <w:t>proponents:</w:t>
      </w:r>
      <w:r w:rsidR="00810750" w:rsidRPr="00196EE2">
        <w:rPr>
          <w:lang w:val="it-IT"/>
        </w:rPr>
        <w:t xml:space="preserve"> </w:t>
      </w:r>
      <w:r w:rsidR="00810750" w:rsidRPr="00196EE2">
        <w:rPr>
          <w:lang w:val="it-IT" w:eastAsia="de-DE"/>
        </w:rPr>
        <w:t>Y. Li, D. Rusanovskyy, M. Karczewicz (Qualcomm)</w:t>
      </w:r>
    </w:p>
    <w:p w14:paraId="144402EC" w14:textId="0229B336" w:rsidR="00A92166" w:rsidRDefault="00A92166" w:rsidP="00A92166">
      <w:pPr>
        <w:pStyle w:val="ListParagraph"/>
        <w:tabs>
          <w:tab w:val="clear" w:pos="720"/>
        </w:tabs>
        <w:spacing w:before="0" w:line="259" w:lineRule="auto"/>
        <w:ind w:left="1800"/>
        <w:rPr>
          <w:lang w:eastAsia="de-DE"/>
        </w:rPr>
      </w:pPr>
      <w:r>
        <w:rPr>
          <w:lang w:eastAsia="de-DE"/>
        </w:rPr>
        <w:t>EE1-2.2 only inference for HOP5</w:t>
      </w:r>
      <w:r w:rsidR="00602B48">
        <w:rPr>
          <w:lang w:eastAsia="de-DE"/>
        </w:rPr>
        <w:t>, find proper implementation</w:t>
      </w:r>
    </w:p>
    <w:p w14:paraId="26102FF0" w14:textId="77777777" w:rsidR="00A17A1A" w:rsidRPr="00A17A1A" w:rsidRDefault="00A17A1A" w:rsidP="00A17A1A">
      <w:pPr>
        <w:pStyle w:val="Heading3"/>
      </w:pPr>
      <w:r w:rsidRPr="00D31C6D">
        <w:t>EE1-2.</w:t>
      </w:r>
      <w:r>
        <w:t>3</w:t>
      </w:r>
      <w:r w:rsidRPr="00D31C6D">
        <w:t xml:space="preserve"> </w:t>
      </w:r>
      <w:r w:rsidRPr="00A17A1A">
        <w:t>– Block based QP information in NN loop filters</w:t>
      </w:r>
    </w:p>
    <w:p w14:paraId="560BC90D" w14:textId="71025EBD" w:rsidR="00A17A1A" w:rsidRPr="00A17A1A" w:rsidRDefault="00000000" w:rsidP="00A17A1A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rFonts w:ascii="Arial" w:hAnsi="Arial" w:cs="Arial"/>
          <w:sz w:val="20"/>
          <w:lang w:val="de-DE"/>
        </w:rPr>
      </w:pPr>
      <w:hyperlink r:id="rId65" w:history="1">
        <w:r w:rsidR="00A17A1A" w:rsidRPr="00BB0A86">
          <w:rPr>
            <w:rStyle w:val="Hyperlink"/>
            <w:lang w:val="fr-FR" w:eastAsia="de-DE"/>
          </w:rPr>
          <w:t>JVET-AI0188</w:t>
        </w:r>
      </w:hyperlink>
      <w:r w:rsidR="00A17A1A" w:rsidRPr="00A17A1A">
        <w:rPr>
          <w:rStyle w:val="Hyperlink"/>
          <w:lang w:val="de-DE"/>
        </w:rPr>
        <w:t>,</w:t>
      </w:r>
      <w:r w:rsidR="00A17A1A" w:rsidRPr="00BB0A86">
        <w:rPr>
          <w:lang w:val="fr-FR" w:eastAsia="de-DE"/>
        </w:rPr>
        <w:t xml:space="preserve"> </w:t>
      </w:r>
      <w:r w:rsidR="00A17A1A" w:rsidRPr="00BB0A86">
        <w:rPr>
          <w:u w:val="single"/>
          <w:lang w:val="fr-FR"/>
        </w:rPr>
        <w:t>proponents:</w:t>
      </w:r>
      <w:r w:rsidR="00A17A1A" w:rsidRPr="00BB0A86">
        <w:rPr>
          <w:lang w:val="fr-FR"/>
        </w:rPr>
        <w:t xml:space="preserve"> </w:t>
      </w:r>
      <w:hyperlink r:id="rId66" w:history="1">
        <w:r w:rsidR="00A17A1A" w:rsidRPr="00BB0A86">
          <w:rPr>
            <w:lang w:val="fr-FR" w:eastAsia="de-DE"/>
          </w:rPr>
          <w:t>F. Galpin</w:t>
        </w:r>
      </w:hyperlink>
      <w:r w:rsidR="00A17A1A" w:rsidRPr="00BB0A86">
        <w:rPr>
          <w:lang w:val="fr-FR" w:eastAsia="de-DE"/>
        </w:rPr>
        <w:t>, T. Poirier, T. Dumas, P. Bordes (InterDigital)</w:t>
      </w:r>
    </w:p>
    <w:p w14:paraId="02F96C94" w14:textId="0077A91B" w:rsidR="00A17A1A" w:rsidRPr="00BB0A86" w:rsidRDefault="00A17A1A" w:rsidP="00A17A1A">
      <w:pPr>
        <w:pStyle w:val="ListParagraph"/>
        <w:tabs>
          <w:tab w:val="clear" w:pos="720"/>
        </w:tabs>
        <w:spacing w:before="0" w:line="259" w:lineRule="auto"/>
        <w:ind w:left="1800"/>
      </w:pPr>
      <w:r w:rsidRPr="00BB0A86">
        <w:t>Test conditions with QP change, activate perceptual optimization as in VTM</w:t>
      </w:r>
    </w:p>
    <w:p w14:paraId="14CCD8D7" w14:textId="6FE7D586" w:rsidR="00A17A1A" w:rsidRPr="00BB0A86" w:rsidRDefault="00A17A1A" w:rsidP="00A92166">
      <w:pPr>
        <w:pStyle w:val="ListParagraph"/>
        <w:tabs>
          <w:tab w:val="clear" w:pos="720"/>
        </w:tabs>
        <w:spacing w:before="0" w:line="259" w:lineRule="auto"/>
        <w:ind w:left="1800"/>
      </w:pPr>
      <w:r w:rsidRPr="00BB0A86">
        <w:t>EE1-2.3.1 only inference change – use an average QP as input</w:t>
      </w:r>
    </w:p>
    <w:p w14:paraId="2BF768D9" w14:textId="7E90485B" w:rsidR="00A17A1A" w:rsidRPr="00A17A1A" w:rsidRDefault="00A17A1A" w:rsidP="00A92166">
      <w:pPr>
        <w:pStyle w:val="ListParagraph"/>
        <w:tabs>
          <w:tab w:val="clear" w:pos="720"/>
        </w:tabs>
        <w:spacing w:before="0" w:line="259" w:lineRule="auto"/>
        <w:ind w:left="1800"/>
        <w:rPr>
          <w:lang w:eastAsia="de-DE"/>
        </w:rPr>
      </w:pPr>
      <w:r w:rsidRPr="00BB0A86">
        <w:t>EE1-2.3.2 retrain</w:t>
      </w:r>
      <w:r w:rsidR="00AE2813" w:rsidRPr="00BB0A86">
        <w:t xml:space="preserve"> HOP (only stage 3)</w:t>
      </w:r>
      <w:r w:rsidRPr="00BB0A86">
        <w:t>, on updated data set (generated with  perceptual optimization as in VTM)</w:t>
      </w:r>
    </w:p>
    <w:bookmarkEnd w:id="3"/>
    <w:p w14:paraId="68D13D75" w14:textId="77777777" w:rsidR="009B133F" w:rsidRPr="00D31C6D" w:rsidRDefault="009B133F" w:rsidP="009B133F">
      <w:pPr>
        <w:pStyle w:val="Heading2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96"/>
        <w:textAlignment w:val="auto"/>
      </w:pPr>
      <w:r w:rsidRPr="00D31C6D">
        <w:t>EE1-3: NN-inter prediction</w:t>
      </w:r>
    </w:p>
    <w:p w14:paraId="2E1B4FCD" w14:textId="77777777" w:rsidR="00810750" w:rsidRPr="00810750" w:rsidRDefault="00810750" w:rsidP="00810750">
      <w:pPr>
        <w:pStyle w:val="Heading3"/>
      </w:pPr>
      <w:r w:rsidRPr="00D31C6D">
        <w:t xml:space="preserve">EE1-3.1 – </w:t>
      </w:r>
      <w:r w:rsidRPr="009B133F">
        <w:t xml:space="preserve">RA/LDB Unified Reference Frame Synthesis for VVC Inter Coding </w:t>
      </w:r>
    </w:p>
    <w:p w14:paraId="68D145E9" w14:textId="370B4009" w:rsidR="00810750" w:rsidRPr="00AE2813" w:rsidRDefault="00000000" w:rsidP="00810750">
      <w:pPr>
        <w:pStyle w:val="ListParagraph"/>
        <w:numPr>
          <w:ilvl w:val="2"/>
          <w:numId w:val="21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59" w:lineRule="auto"/>
        <w:jc w:val="left"/>
        <w:textAlignment w:val="auto"/>
        <w:rPr>
          <w:rStyle w:val="Hyperlink"/>
          <w:color w:val="auto"/>
          <w:u w:val="none"/>
          <w:lang w:eastAsia="de-DE"/>
        </w:rPr>
      </w:pPr>
      <w:hyperlink r:id="rId67" w:history="1">
        <w:r w:rsidR="00810750" w:rsidRPr="00ED7A25">
          <w:rPr>
            <w:rStyle w:val="Hyperlink"/>
            <w:lang w:eastAsia="de-DE"/>
          </w:rPr>
          <w:t>JVET-AI0089</w:t>
        </w:r>
      </w:hyperlink>
      <w:r w:rsidR="00810750">
        <w:rPr>
          <w:lang w:val="en-CA" w:eastAsia="de-DE"/>
        </w:rPr>
        <w:t>,</w:t>
      </w:r>
      <w:r w:rsidR="00810750" w:rsidRPr="00ED7A25">
        <w:rPr>
          <w:lang w:val="en-CA" w:eastAsia="de-DE"/>
        </w:rPr>
        <w:t xml:space="preserve"> </w:t>
      </w:r>
      <w:r w:rsidR="00810750" w:rsidRPr="00E13C2C">
        <w:rPr>
          <w:u w:val="single"/>
        </w:rPr>
        <w:t>proponents:</w:t>
      </w:r>
      <w:r w:rsidR="00810750" w:rsidRPr="00ED7A25">
        <w:rPr>
          <w:lang w:val="de-DE" w:eastAsia="de-DE"/>
        </w:rPr>
        <w:t xml:space="preserve"> </w:t>
      </w:r>
      <w:hyperlink r:id="rId68" w:history="1">
        <w:r w:rsidR="00810750" w:rsidRPr="00ED7A25">
          <w:rPr>
            <w:rStyle w:val="Hyperlink"/>
            <w:lang w:val="de-DE" w:eastAsia="de-DE"/>
          </w:rPr>
          <w:t>Q. Qin</w:t>
        </w:r>
      </w:hyperlink>
      <w:r w:rsidR="00810750" w:rsidRPr="00ED7A25">
        <w:rPr>
          <w:lang w:val="de-DE" w:eastAsia="de-DE"/>
        </w:rPr>
        <w:t>, </w:t>
      </w:r>
      <w:hyperlink r:id="rId69" w:history="1">
        <w:r w:rsidR="00810750" w:rsidRPr="00ED7A25">
          <w:rPr>
            <w:rStyle w:val="Hyperlink"/>
            <w:lang w:val="de-DE" w:eastAsia="de-DE"/>
          </w:rPr>
          <w:t>C. Jung (</w:t>
        </w:r>
      </w:hyperlink>
      <w:hyperlink r:id="rId70" w:history="1">
        <w:r w:rsidR="00810750" w:rsidRPr="00ED7A25">
          <w:rPr>
            <w:rStyle w:val="Hyperlink"/>
            <w:lang w:val="de-DE" w:eastAsia="de-DE"/>
          </w:rPr>
          <w:t>Xidian</w:t>
        </w:r>
      </w:hyperlink>
      <w:hyperlink r:id="rId71" w:history="1">
        <w:r w:rsidR="00810750" w:rsidRPr="00ED7A25">
          <w:rPr>
            <w:rStyle w:val="Hyperlink"/>
            <w:lang w:val="de-DE" w:eastAsia="de-DE"/>
          </w:rPr>
          <w:t xml:space="preserve"> Univ.)</w:t>
        </w:r>
      </w:hyperlink>
    </w:p>
    <w:p w14:paraId="4EFB00B3" w14:textId="3FEFFDB9" w:rsidR="00AE2813" w:rsidRPr="00BB0A86" w:rsidRDefault="00AE2813" w:rsidP="00AE2813">
      <w:pPr>
        <w:tabs>
          <w:tab w:val="clear" w:pos="720"/>
        </w:tabs>
        <w:spacing w:before="0" w:line="259" w:lineRule="auto"/>
        <w:ind w:left="1800"/>
      </w:pPr>
      <w:r w:rsidRPr="00BB0A86">
        <w:t>EE1-3.1</w:t>
      </w:r>
      <w:r w:rsidR="00B64EF5" w:rsidRPr="00BB0A86">
        <w:t>.1</w:t>
      </w:r>
      <w:r w:rsidRPr="00BB0A86">
        <w:t xml:space="preserve"> trained on Vimeo-90K triplet</w:t>
      </w:r>
    </w:p>
    <w:p w14:paraId="45A46672" w14:textId="24197B6B" w:rsidR="00AE2813" w:rsidRPr="00BB0A86" w:rsidRDefault="00AE2813" w:rsidP="00AE2813">
      <w:pPr>
        <w:tabs>
          <w:tab w:val="clear" w:pos="720"/>
        </w:tabs>
        <w:spacing w:before="0" w:line="259" w:lineRule="auto"/>
        <w:ind w:left="1800"/>
      </w:pPr>
      <w:r w:rsidRPr="00BB0A86">
        <w:t>EE1-3.</w:t>
      </w:r>
      <w:r w:rsidR="00B64EF5" w:rsidRPr="00BB0A86">
        <w:t>1.</w:t>
      </w:r>
      <w:r w:rsidRPr="00BB0A86">
        <w:t>2 trained on BVI and TVD</w:t>
      </w:r>
    </w:p>
    <w:p w14:paraId="29B0CAF6" w14:textId="6F9B8C8C" w:rsidR="00B64EF5" w:rsidRPr="00ED7A25" w:rsidRDefault="00B64EF5" w:rsidP="00AE2813">
      <w:pPr>
        <w:tabs>
          <w:tab w:val="clear" w:pos="720"/>
        </w:tabs>
        <w:spacing w:before="0" w:line="259" w:lineRule="auto"/>
        <w:ind w:left="1800"/>
        <w:rPr>
          <w:lang w:eastAsia="de-DE"/>
        </w:rPr>
      </w:pPr>
      <w:r>
        <w:rPr>
          <w:lang w:eastAsia="de-DE"/>
        </w:rPr>
        <w:t xml:space="preserve">If </w:t>
      </w:r>
      <w:r w:rsidR="00D17437">
        <w:rPr>
          <w:lang w:eastAsia="de-DE"/>
        </w:rPr>
        <w:t>possible,</w:t>
      </w:r>
      <w:r>
        <w:rPr>
          <w:lang w:eastAsia="de-DE"/>
        </w:rPr>
        <w:t xml:space="preserve"> port code into NNVC-10.0 SW.</w:t>
      </w:r>
    </w:p>
    <w:p w14:paraId="3F73DEB3" w14:textId="77777777" w:rsidR="00810750" w:rsidRPr="00810750" w:rsidRDefault="00810750" w:rsidP="00810750">
      <w:pPr>
        <w:pStyle w:val="Heading2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overflowPunct/>
        <w:autoSpaceDE/>
        <w:autoSpaceDN/>
        <w:adjustRightInd/>
        <w:ind w:left="396"/>
        <w:textAlignment w:val="auto"/>
      </w:pPr>
      <w:r w:rsidRPr="00810750">
        <w:lastRenderedPageBreak/>
        <w:t>EE1-4: NN-super-resolution</w:t>
      </w:r>
    </w:p>
    <w:p w14:paraId="5B3357CF" w14:textId="77777777" w:rsidR="00810750" w:rsidRPr="00810750" w:rsidRDefault="00810750" w:rsidP="00810750">
      <w:pPr>
        <w:pStyle w:val="Heading3"/>
      </w:pPr>
      <w:r w:rsidRPr="00D31C6D">
        <w:t xml:space="preserve">EE1-4.1 – </w:t>
      </w:r>
      <w:r w:rsidRPr="009B133F">
        <w:t>Wavelet transform for super-resolution loss function</w:t>
      </w:r>
    </w:p>
    <w:p w14:paraId="5BBC97C9" w14:textId="675CE315" w:rsidR="00810750" w:rsidRPr="00B64EF5" w:rsidRDefault="00000000" w:rsidP="00810750">
      <w:pPr>
        <w:pStyle w:val="ListParagraph"/>
        <w:numPr>
          <w:ilvl w:val="2"/>
          <w:numId w:val="21"/>
        </w:numPr>
        <w:tabs>
          <w:tab w:val="clear" w:pos="720"/>
        </w:tabs>
        <w:spacing w:before="0" w:line="259" w:lineRule="auto"/>
        <w:rPr>
          <w:rStyle w:val="Hyperlink"/>
          <w:color w:val="auto"/>
          <w:u w:val="none"/>
          <w:lang w:eastAsia="de-DE"/>
        </w:rPr>
      </w:pPr>
      <w:hyperlink r:id="rId72" w:history="1">
        <w:r w:rsidR="00810750" w:rsidRPr="009B133F">
          <w:rPr>
            <w:rStyle w:val="Hyperlink"/>
            <w:lang w:eastAsia="de-DE"/>
          </w:rPr>
          <w:t>JVET-AI0105</w:t>
        </w:r>
      </w:hyperlink>
      <w:r w:rsidR="00810750">
        <w:rPr>
          <w:lang w:val="en-CA" w:eastAsia="de-DE"/>
        </w:rPr>
        <w:t>,</w:t>
      </w:r>
      <w:r w:rsidR="00810750" w:rsidRPr="009B133F">
        <w:rPr>
          <w:lang w:eastAsia="de-DE"/>
        </w:rPr>
        <w:t xml:space="preserve"> </w:t>
      </w:r>
      <w:r w:rsidR="00810750" w:rsidRPr="00E13C2C">
        <w:rPr>
          <w:u w:val="single"/>
        </w:rPr>
        <w:t>proponents:</w:t>
      </w:r>
      <w:r w:rsidR="00810750" w:rsidRPr="00E13C2C">
        <w:t xml:space="preserve"> </w:t>
      </w:r>
      <w:r w:rsidR="00810750" w:rsidRPr="009B133F">
        <w:rPr>
          <w:lang w:eastAsia="de-DE"/>
        </w:rPr>
        <w:t xml:space="preserve"> </w:t>
      </w:r>
      <w:hyperlink r:id="rId73" w:history="1">
        <w:r w:rsidR="00810750" w:rsidRPr="009B133F">
          <w:rPr>
            <w:rStyle w:val="Hyperlink"/>
            <w:lang w:eastAsia="de-DE"/>
          </w:rPr>
          <w:t>J. Ye</w:t>
        </w:r>
      </w:hyperlink>
      <w:r w:rsidR="00810750" w:rsidRPr="009B133F">
        <w:rPr>
          <w:lang w:eastAsia="de-DE"/>
        </w:rPr>
        <w:t>, K. Wu, </w:t>
      </w:r>
      <w:hyperlink r:id="rId74" w:history="1">
        <w:r w:rsidR="00810750" w:rsidRPr="009B133F">
          <w:rPr>
            <w:rStyle w:val="Hyperlink"/>
            <w:lang w:eastAsia="de-DE"/>
          </w:rPr>
          <w:t>Q. Liu(HUST)</w:t>
        </w:r>
      </w:hyperlink>
    </w:p>
    <w:p w14:paraId="69C4CA59" w14:textId="41F2DA5A" w:rsidR="00B64EF5" w:rsidRPr="00BB0A86" w:rsidRDefault="00B64EF5" w:rsidP="00B64EF5">
      <w:pPr>
        <w:tabs>
          <w:tab w:val="clear" w:pos="720"/>
        </w:tabs>
        <w:spacing w:before="0" w:line="259" w:lineRule="auto"/>
        <w:ind w:left="1440"/>
      </w:pPr>
      <w:r w:rsidRPr="00BB0A86">
        <w:t xml:space="preserve">EE1-4.1.1 train NNSR </w:t>
      </w:r>
      <w:r w:rsidR="00D17437" w:rsidRPr="00BB0A86">
        <w:t>from NNVC</w:t>
      </w:r>
      <w:r w:rsidRPr="00BB0A86">
        <w:t>-10.0 w/o wavelets in loss (regenerated data set)</w:t>
      </w:r>
    </w:p>
    <w:p w14:paraId="2ED36785" w14:textId="6F5F758E" w:rsidR="00B64EF5" w:rsidRPr="00BB0A86" w:rsidRDefault="00B64EF5" w:rsidP="00B64EF5">
      <w:pPr>
        <w:tabs>
          <w:tab w:val="clear" w:pos="720"/>
        </w:tabs>
        <w:spacing w:before="0" w:line="259" w:lineRule="auto"/>
        <w:ind w:left="1440"/>
      </w:pPr>
      <w:r w:rsidRPr="00BB0A86">
        <w:t xml:space="preserve">EE1-4.1.2 train NNSR </w:t>
      </w:r>
      <w:r w:rsidR="00D17437" w:rsidRPr="00BB0A86">
        <w:t>from NNVC</w:t>
      </w:r>
      <w:r w:rsidRPr="00BB0A86">
        <w:t>-10.0 with wavelets in loss (regenerated data set)</w:t>
      </w:r>
    </w:p>
    <w:p w14:paraId="7180803E" w14:textId="77777777" w:rsidR="00B64EF5" w:rsidRPr="00ED7A25" w:rsidRDefault="00B64EF5" w:rsidP="00B64EF5">
      <w:pPr>
        <w:tabs>
          <w:tab w:val="clear" w:pos="720"/>
        </w:tabs>
        <w:spacing w:before="0" w:line="259" w:lineRule="auto"/>
        <w:rPr>
          <w:lang w:eastAsia="de-DE"/>
        </w:rPr>
      </w:pPr>
    </w:p>
    <w:p w14:paraId="0EC7385F" w14:textId="7707A5F7" w:rsidR="009B133F" w:rsidRPr="00D31C6D" w:rsidRDefault="001B7C65" w:rsidP="009B133F">
      <w:pPr>
        <w:pStyle w:val="Heading1"/>
        <w:rPr>
          <w:rFonts w:cs="Times New Roman"/>
          <w:noProof/>
        </w:rPr>
      </w:pPr>
      <w:r>
        <w:rPr>
          <w:rFonts w:cs="Times New Roman"/>
          <w:noProof/>
        </w:rPr>
        <w:t xml:space="preserve">Expected EE1 </w:t>
      </w:r>
      <w:r w:rsidR="009B133F" w:rsidRPr="00D31C6D">
        <w:rPr>
          <w:rFonts w:cs="Times New Roman"/>
          <w:noProof/>
        </w:rPr>
        <w:t>Timeline</w:t>
      </w:r>
    </w:p>
    <w:p w14:paraId="5C2A06AB" w14:textId="5ADFCB3D" w:rsidR="00C41200" w:rsidRPr="00D31C6D" w:rsidRDefault="009B133F" w:rsidP="00C41200">
      <w:r w:rsidRPr="00D31C6D">
        <w:rPr>
          <w:b/>
          <w:bCs/>
        </w:rPr>
        <w:t xml:space="preserve">T1 </w:t>
      </w:r>
      <w:r w:rsidR="00C41200">
        <w:rPr>
          <w:b/>
          <w:bCs/>
        </w:rPr>
        <w:t>–</w:t>
      </w:r>
      <w:r w:rsidRPr="00D31C6D">
        <w:rPr>
          <w:b/>
          <w:bCs/>
        </w:rPr>
        <w:t xml:space="preserve"> 2</w:t>
      </w:r>
      <w:r w:rsidR="00C41200">
        <w:rPr>
          <w:b/>
          <w:bCs/>
        </w:rPr>
        <w:t>.5</w:t>
      </w:r>
      <w:r w:rsidRPr="00D31C6D">
        <w:rPr>
          <w:b/>
          <w:bCs/>
        </w:rPr>
        <w:t xml:space="preserve"> weeks after JVET-A</w:t>
      </w:r>
      <w:r w:rsidR="00810750">
        <w:rPr>
          <w:b/>
          <w:bCs/>
        </w:rPr>
        <w:t>I</w:t>
      </w:r>
      <w:r w:rsidRPr="00D31C6D">
        <w:rPr>
          <w:b/>
          <w:bCs/>
        </w:rPr>
        <w:t xml:space="preserve"> meeting (</w:t>
      </w:r>
      <w:r w:rsidR="0097761E" w:rsidRPr="00D17437">
        <w:rPr>
          <w:b/>
          <w:bCs/>
        </w:rPr>
        <w:t>0</w:t>
      </w:r>
      <w:r w:rsidR="00C41200" w:rsidRPr="00D17437">
        <w:rPr>
          <w:b/>
          <w:bCs/>
        </w:rPr>
        <w:t>6</w:t>
      </w:r>
      <w:r w:rsidR="0097761E">
        <w:rPr>
          <w:b/>
          <w:bCs/>
        </w:rPr>
        <w:t xml:space="preserve"> </w:t>
      </w:r>
      <w:r w:rsidRPr="007634D0">
        <w:rPr>
          <w:b/>
          <w:bCs/>
        </w:rPr>
        <w:t>-</w:t>
      </w:r>
      <w:r w:rsidR="0097761E">
        <w:rPr>
          <w:b/>
          <w:bCs/>
        </w:rPr>
        <w:t>August</w:t>
      </w:r>
      <w:r w:rsidRPr="00D31C6D">
        <w:rPr>
          <w:b/>
          <w:bCs/>
        </w:rPr>
        <w:t xml:space="preserve">-2024): </w:t>
      </w:r>
      <w:r w:rsidR="00C41200" w:rsidRPr="00D31C6D">
        <w:rPr>
          <w:b/>
          <w:bCs/>
        </w:rPr>
        <w:t>1</w:t>
      </w:r>
      <w:r w:rsidR="00C41200" w:rsidRPr="00D31C6D">
        <w:rPr>
          <w:b/>
          <w:bCs/>
          <w:vertAlign w:val="superscript"/>
        </w:rPr>
        <w:t>st</w:t>
      </w:r>
      <w:r w:rsidR="00C41200" w:rsidRPr="00D31C6D">
        <w:rPr>
          <w:b/>
          <w:bCs/>
        </w:rPr>
        <w:t xml:space="preserve"> teleconference. </w:t>
      </w:r>
      <w:r w:rsidR="00C41200">
        <w:t xml:space="preserve">NN-Intra </w:t>
      </w:r>
      <w:r w:rsidR="00C41200" w:rsidRPr="00D31C6D">
        <w:t xml:space="preserve">training </w:t>
      </w:r>
      <w:r w:rsidR="00C41200">
        <w:t>cross-check is over</w:t>
      </w:r>
      <w:r w:rsidR="00C41200" w:rsidRPr="00D31C6D">
        <w:t>. Results discussed during teleconference.</w:t>
      </w:r>
      <w:r w:rsidR="00C41200">
        <w:t xml:space="preserve"> </w:t>
      </w:r>
    </w:p>
    <w:p w14:paraId="68331DDC" w14:textId="2310E101" w:rsidR="009B133F" w:rsidRPr="00D31C6D" w:rsidRDefault="009B133F" w:rsidP="009B133F">
      <w:r w:rsidRPr="00D31C6D">
        <w:rPr>
          <w:b/>
          <w:bCs/>
        </w:rPr>
        <w:t>T2 – 3 weeks after JVET-A</w:t>
      </w:r>
      <w:r w:rsidR="00810750">
        <w:rPr>
          <w:b/>
          <w:bCs/>
        </w:rPr>
        <w:t>I</w:t>
      </w:r>
      <w:r w:rsidRPr="00D31C6D">
        <w:rPr>
          <w:b/>
          <w:bCs/>
        </w:rPr>
        <w:t xml:space="preserve"> </w:t>
      </w:r>
      <w:r w:rsidRPr="00D17437">
        <w:rPr>
          <w:b/>
          <w:bCs/>
        </w:rPr>
        <w:t>meeting (</w:t>
      </w:r>
      <w:r w:rsidR="0097761E" w:rsidRPr="00D17437">
        <w:rPr>
          <w:b/>
          <w:bCs/>
        </w:rPr>
        <w:t>09 -</w:t>
      </w:r>
      <w:r w:rsidR="0097761E">
        <w:rPr>
          <w:b/>
          <w:bCs/>
        </w:rPr>
        <w:t>August</w:t>
      </w:r>
      <w:r w:rsidR="0097761E" w:rsidRPr="00D31C6D">
        <w:rPr>
          <w:b/>
          <w:bCs/>
        </w:rPr>
        <w:t>-2024</w:t>
      </w:r>
      <w:r w:rsidRPr="00D31C6D">
        <w:rPr>
          <w:b/>
          <w:bCs/>
        </w:rPr>
        <w:t xml:space="preserve">) </w:t>
      </w:r>
      <w:r w:rsidR="00C41200" w:rsidRPr="00D31C6D">
        <w:t>EE description (JVET-A</w:t>
      </w:r>
      <w:r w:rsidR="00C41200">
        <w:t>H</w:t>
      </w:r>
      <w:r w:rsidR="00C41200" w:rsidRPr="00D31C6D">
        <w:t>2023) finalized and uploaded.</w:t>
      </w:r>
      <w:r w:rsidR="00C41200" w:rsidRPr="00D31C6D">
        <w:rPr>
          <w:b/>
          <w:bCs/>
        </w:rPr>
        <w:t xml:space="preserve"> </w:t>
      </w:r>
      <w:r w:rsidR="00C41200" w:rsidRPr="00D31C6D">
        <w:t>NNVC-</w:t>
      </w:r>
      <w:r w:rsidR="00C41200">
        <w:t>10</w:t>
      </w:r>
      <w:r w:rsidR="00C41200" w:rsidRPr="00D31C6D">
        <w:t>.0 software is available, including anchor performance.</w:t>
      </w:r>
    </w:p>
    <w:p w14:paraId="0C0D6734" w14:textId="53D0BCAE" w:rsidR="009B133F" w:rsidRPr="00D31C6D" w:rsidRDefault="009B133F" w:rsidP="009B133F">
      <w:r w:rsidRPr="00D31C6D">
        <w:rPr>
          <w:b/>
          <w:bCs/>
        </w:rPr>
        <w:t>T</w:t>
      </w:r>
      <w:r w:rsidR="006D43BD">
        <w:rPr>
          <w:b/>
          <w:bCs/>
        </w:rPr>
        <w:t>3</w:t>
      </w:r>
      <w:r w:rsidRPr="00D31C6D">
        <w:rPr>
          <w:b/>
          <w:bCs/>
        </w:rPr>
        <w:t xml:space="preserve"> – 7 weeks after JVET-A</w:t>
      </w:r>
      <w:r w:rsidR="00810750">
        <w:rPr>
          <w:b/>
          <w:bCs/>
        </w:rPr>
        <w:t>I</w:t>
      </w:r>
      <w:r w:rsidR="0097761E">
        <w:rPr>
          <w:b/>
          <w:bCs/>
        </w:rPr>
        <w:t xml:space="preserve"> </w:t>
      </w:r>
      <w:r w:rsidRPr="00D17437">
        <w:rPr>
          <w:b/>
          <w:bCs/>
        </w:rPr>
        <w:t xml:space="preserve">meeting </w:t>
      </w:r>
      <w:r w:rsidR="0097761E" w:rsidRPr="00D17437">
        <w:rPr>
          <w:b/>
          <w:bCs/>
        </w:rPr>
        <w:t>(30</w:t>
      </w:r>
      <w:r w:rsidR="0097761E">
        <w:rPr>
          <w:b/>
          <w:bCs/>
        </w:rPr>
        <w:t xml:space="preserve"> </w:t>
      </w:r>
      <w:r w:rsidR="0097761E" w:rsidRPr="007634D0">
        <w:rPr>
          <w:b/>
          <w:bCs/>
        </w:rPr>
        <w:t>-</w:t>
      </w:r>
      <w:r w:rsidR="0097761E">
        <w:rPr>
          <w:b/>
          <w:bCs/>
        </w:rPr>
        <w:t>September</w:t>
      </w:r>
      <w:r w:rsidR="0097761E" w:rsidRPr="00D31C6D">
        <w:rPr>
          <w:b/>
          <w:bCs/>
        </w:rPr>
        <w:t xml:space="preserve">-2024) </w:t>
      </w:r>
      <w:r w:rsidRPr="00D31C6D">
        <w:rPr>
          <w:b/>
          <w:bCs/>
        </w:rPr>
        <w:t>2</w:t>
      </w:r>
      <w:r w:rsidRPr="00D31C6D">
        <w:rPr>
          <w:b/>
          <w:bCs/>
          <w:vertAlign w:val="superscript"/>
        </w:rPr>
        <w:t>nd</w:t>
      </w:r>
      <w:r w:rsidRPr="00D31C6D">
        <w:rPr>
          <w:b/>
          <w:bCs/>
        </w:rPr>
        <w:t xml:space="preserve"> teleconference. </w:t>
      </w:r>
      <w:r w:rsidRPr="00D31C6D">
        <w:t>Final setting for parameters to be announced, partial results discussed, combinational tests (if any) decided</w:t>
      </w:r>
      <w:r w:rsidRPr="00D31C6D">
        <w:rPr>
          <w:iCs/>
        </w:rPr>
        <w:t xml:space="preserve">. </w:t>
      </w:r>
    </w:p>
    <w:p w14:paraId="793CE70A" w14:textId="6478240A" w:rsidR="009B133F" w:rsidRPr="00D31C6D" w:rsidRDefault="009B133F" w:rsidP="009B133F">
      <w:r w:rsidRPr="00D31C6D">
        <w:rPr>
          <w:b/>
          <w:color w:val="000000" w:themeColor="text1"/>
        </w:rPr>
        <w:t>T</w:t>
      </w:r>
      <w:r w:rsidR="006D43BD">
        <w:rPr>
          <w:b/>
          <w:color w:val="000000" w:themeColor="text1"/>
        </w:rPr>
        <w:t>4</w:t>
      </w:r>
      <w:r w:rsidRPr="00D31C6D">
        <w:rPr>
          <w:b/>
          <w:color w:val="000000" w:themeColor="text1"/>
        </w:rPr>
        <w:t xml:space="preserve"> – 2 weeks before T</w:t>
      </w:r>
      <w:r w:rsidR="00AB6BB8">
        <w:rPr>
          <w:b/>
          <w:color w:val="000000" w:themeColor="text1"/>
        </w:rPr>
        <w:t>6</w:t>
      </w:r>
      <w:r w:rsidRPr="00D31C6D">
        <w:rPr>
          <w:b/>
          <w:color w:val="000000" w:themeColor="text1"/>
        </w:rPr>
        <w:t xml:space="preserve"> (</w:t>
      </w:r>
      <w:r w:rsidR="00AB6BB8" w:rsidRPr="00D17437">
        <w:rPr>
          <w:b/>
        </w:rPr>
        <w:t>16</w:t>
      </w:r>
      <w:r w:rsidR="0097761E" w:rsidRPr="007634D0">
        <w:rPr>
          <w:b/>
        </w:rPr>
        <w:t>-</w:t>
      </w:r>
      <w:r w:rsidR="0097761E">
        <w:rPr>
          <w:b/>
        </w:rPr>
        <w:t>October</w:t>
      </w:r>
      <w:r w:rsidR="0097761E" w:rsidRPr="00D31C6D">
        <w:rPr>
          <w:b/>
          <w:color w:val="000000" w:themeColor="text1"/>
        </w:rPr>
        <w:t xml:space="preserve"> </w:t>
      </w:r>
      <w:r w:rsidRPr="00D31C6D">
        <w:rPr>
          <w:b/>
          <w:color w:val="000000" w:themeColor="text1"/>
        </w:rPr>
        <w:t>-2024)</w:t>
      </w:r>
      <w:r w:rsidRPr="00D31C6D">
        <w:rPr>
          <w:bCs/>
          <w:color w:val="000000" w:themeColor="text1"/>
        </w:rPr>
        <w:t xml:space="preserve">: </w:t>
      </w:r>
      <w:r w:rsidRPr="00D31C6D">
        <w:t>EE1 software is frozen</w:t>
      </w:r>
      <w:r w:rsidR="00AB6BB8">
        <w:t xml:space="preserve"> (both inference and training)</w:t>
      </w:r>
      <w:r w:rsidR="006D43BD">
        <w:t xml:space="preserve">, </w:t>
      </w:r>
      <w:r w:rsidRPr="00D31C6D">
        <w:t>write access closed</w:t>
      </w:r>
      <w:r w:rsidR="006D43BD">
        <w:t>, proponents are recommended to notify crosschecked about commit to be used.</w:t>
      </w:r>
    </w:p>
    <w:p w14:paraId="307870D5" w14:textId="0B115C40" w:rsidR="009B133F" w:rsidRPr="00D31C6D" w:rsidRDefault="009B133F" w:rsidP="009B133F">
      <w:pPr>
        <w:rPr>
          <w:bCs/>
        </w:rPr>
      </w:pPr>
      <w:r w:rsidRPr="00D31C6D">
        <w:rPr>
          <w:b/>
        </w:rPr>
        <w:t>T</w:t>
      </w:r>
      <w:r w:rsidR="006D43BD">
        <w:rPr>
          <w:b/>
        </w:rPr>
        <w:t>5</w:t>
      </w:r>
      <w:r w:rsidRPr="00D31C6D">
        <w:rPr>
          <w:b/>
        </w:rPr>
        <w:t xml:space="preserve"> – 3 days before T</w:t>
      </w:r>
      <w:r w:rsidR="006D43BD">
        <w:rPr>
          <w:b/>
        </w:rPr>
        <w:t>6</w:t>
      </w:r>
      <w:r w:rsidRPr="00D31C6D">
        <w:rPr>
          <w:b/>
        </w:rPr>
        <w:t xml:space="preserve"> (</w:t>
      </w:r>
      <w:commentRangeStart w:id="4"/>
      <w:r w:rsidR="00D17437">
        <w:rPr>
          <w:b/>
        </w:rPr>
        <w:t>25</w:t>
      </w:r>
      <w:commentRangeEnd w:id="4"/>
      <w:r w:rsidR="00D17437">
        <w:rPr>
          <w:rStyle w:val="CommentReference"/>
        </w:rPr>
        <w:commentReference w:id="4"/>
      </w:r>
      <w:r w:rsidRPr="007634D0">
        <w:rPr>
          <w:b/>
        </w:rPr>
        <w:t>-</w:t>
      </w:r>
      <w:r w:rsidR="00810750">
        <w:rPr>
          <w:b/>
        </w:rPr>
        <w:t>October</w:t>
      </w:r>
      <w:r w:rsidRPr="00D31C6D">
        <w:rPr>
          <w:b/>
        </w:rPr>
        <w:t xml:space="preserve">-2024): </w:t>
      </w:r>
      <w:r w:rsidRPr="00D31C6D">
        <w:rPr>
          <w:bCs/>
        </w:rPr>
        <w:t xml:space="preserve">Cross-checkers report status to EE1 coordinators (sending e-mail). </w:t>
      </w:r>
    </w:p>
    <w:p w14:paraId="178D5B25" w14:textId="5E0ED902" w:rsidR="009B133F" w:rsidRDefault="009B133F" w:rsidP="009B133F">
      <w:r w:rsidRPr="00D31C6D">
        <w:rPr>
          <w:b/>
        </w:rPr>
        <w:t>T</w:t>
      </w:r>
      <w:r w:rsidR="006D43BD">
        <w:rPr>
          <w:b/>
        </w:rPr>
        <w:t>6</w:t>
      </w:r>
      <w:r w:rsidRPr="00D31C6D">
        <w:rPr>
          <w:b/>
        </w:rPr>
        <w:t xml:space="preserve"> –</w:t>
      </w:r>
      <w:r w:rsidR="00AB6BB8" w:rsidRPr="00D17437">
        <w:rPr>
          <w:b/>
        </w:rPr>
        <w:t>30</w:t>
      </w:r>
      <w:r w:rsidRPr="007634D0">
        <w:rPr>
          <w:b/>
        </w:rPr>
        <w:t>-</w:t>
      </w:r>
      <w:r w:rsidR="00810750">
        <w:rPr>
          <w:b/>
        </w:rPr>
        <w:t>October</w:t>
      </w:r>
      <w:r w:rsidRPr="007634D0">
        <w:rPr>
          <w:b/>
        </w:rPr>
        <w:t>-</w:t>
      </w:r>
      <w:r w:rsidRPr="00D31C6D">
        <w:rPr>
          <w:b/>
        </w:rPr>
        <w:t>2024:</w:t>
      </w:r>
      <w:r w:rsidRPr="00D31C6D">
        <w:t xml:space="preserve"> EE1 summary is uploaded as input contribution.</w:t>
      </w:r>
    </w:p>
    <w:p w14:paraId="7AA8127E" w14:textId="7B389B52" w:rsidR="00C914E8" w:rsidRPr="00803A70" w:rsidRDefault="00C914E8" w:rsidP="00803A70">
      <w:pPr>
        <w:pStyle w:val="Heading1"/>
        <w:rPr>
          <w:rFonts w:cs="Times New Roman"/>
          <w:noProof/>
        </w:rPr>
      </w:pPr>
      <w:r w:rsidRPr="00803A70">
        <w:rPr>
          <w:rFonts w:cs="Times New Roman"/>
          <w:noProof/>
        </w:rPr>
        <w:t>References</w:t>
      </w:r>
    </w:p>
    <w:p w14:paraId="35073B76" w14:textId="6856A049" w:rsidR="00CC18D9" w:rsidRDefault="00CC18D9" w:rsidP="009B133F">
      <w:r>
        <w:sym w:font="Symbol" w:char="F05B"/>
      </w:r>
      <w:r>
        <w:t>1</w:t>
      </w:r>
      <w:r>
        <w:sym w:font="Symbol" w:char="F05D"/>
      </w:r>
      <w:r w:rsidR="00D17437">
        <w:t xml:space="preserve"> </w:t>
      </w:r>
      <w:r>
        <w:t>JVET-A</w:t>
      </w:r>
      <w:r w:rsidR="00D17437">
        <w:t>F</w:t>
      </w:r>
      <w:r>
        <w:t>2016</w:t>
      </w:r>
      <w:r w:rsidR="00D17437">
        <w:t xml:space="preserve"> ”</w:t>
      </w:r>
      <w:r w:rsidR="00D17437" w:rsidRPr="00D17437">
        <w:t>Common test conditions and evaluation procedures for neural network-based video coding technology</w:t>
      </w:r>
      <w:r w:rsidR="00D17437">
        <w:t>”</w:t>
      </w:r>
      <w:r w:rsidR="00D17437" w:rsidRPr="00D17437">
        <w:tab/>
        <w:t>E. Alshina, R.-L. Liao, S. Liu, A. Segall</w:t>
      </w:r>
    </w:p>
    <w:p w14:paraId="45AB98D7" w14:textId="4F8BF37C" w:rsidR="00C914E8" w:rsidRDefault="00CC18D9" w:rsidP="009B133F">
      <w:pPr>
        <w:rPr>
          <w:rStyle w:val="Hyperlink"/>
          <w:rFonts w:ascii="Arial" w:hAnsi="Arial" w:cs="Arial"/>
          <w:sz w:val="20"/>
        </w:rPr>
      </w:pPr>
      <w:r>
        <w:sym w:font="Symbol" w:char="F05B"/>
      </w:r>
      <w:r>
        <w:t>2</w:t>
      </w:r>
      <w:r>
        <w:sym w:font="Symbol" w:char="F05D"/>
      </w:r>
      <w:r w:rsidR="00D17437">
        <w:t xml:space="preserve"> </w:t>
      </w:r>
      <w:hyperlink r:id="rId79" w:history="1">
        <w:r w:rsidR="00C914E8">
          <w:rPr>
            <w:rStyle w:val="Hyperlink"/>
            <w:rFonts w:ascii="Arial" w:hAnsi="Arial" w:cs="Arial"/>
            <w:sz w:val="20"/>
          </w:rPr>
          <w:t>JVET-AD0380</w:t>
        </w:r>
      </w:hyperlink>
      <w:r w:rsidR="00B40529">
        <w:rPr>
          <w:rStyle w:val="Hyperlink"/>
          <w:rFonts w:ascii="Arial" w:hAnsi="Arial" w:cs="Arial"/>
          <w:sz w:val="20"/>
        </w:rPr>
        <w:t>, “</w:t>
      </w:r>
      <w:r w:rsidR="00B40529" w:rsidRPr="00B40529">
        <w:rPr>
          <w:rStyle w:val="Hyperlink"/>
          <w:rFonts w:ascii="Arial" w:hAnsi="Arial" w:cs="Arial"/>
          <w:sz w:val="20"/>
        </w:rPr>
        <w:t>BoG report on NN-filter design unification</w:t>
      </w:r>
      <w:r w:rsidR="00B40529">
        <w:rPr>
          <w:rStyle w:val="Hyperlink"/>
          <w:rFonts w:ascii="Arial" w:hAnsi="Arial" w:cs="Arial"/>
          <w:sz w:val="20"/>
        </w:rPr>
        <w:t xml:space="preserve">”, </w:t>
      </w:r>
      <w:r w:rsidR="00B40529" w:rsidRPr="00B40529">
        <w:rPr>
          <w:rStyle w:val="Hyperlink"/>
          <w:rFonts w:ascii="Arial" w:hAnsi="Arial" w:cs="Arial"/>
          <w:sz w:val="20"/>
        </w:rPr>
        <w:t>E. Alshina, F. Galpin</w:t>
      </w:r>
    </w:p>
    <w:p w14:paraId="63DA4AF5" w14:textId="4D12A010" w:rsidR="00256572" w:rsidRPr="00D31C6D" w:rsidRDefault="00256572" w:rsidP="009B133F">
      <w:r>
        <w:rPr>
          <w:rStyle w:val="Hyperlink"/>
          <w:rFonts w:ascii="Arial" w:hAnsi="Arial" w:cs="Arial"/>
          <w:sz w:val="20"/>
        </w:rPr>
        <w:t xml:space="preserve">[3] ONNX operqtors </w:t>
      </w:r>
      <w:hyperlink r:id="rId80" w:history="1">
        <w:r w:rsidRPr="009E2CAD">
          <w:rPr>
            <w:rStyle w:val="Hyperlink"/>
          </w:rPr>
          <w:t>https://onnx.ai/onnx/operators/</w:t>
        </w:r>
      </w:hyperlink>
    </w:p>
    <w:p w14:paraId="24EE6406" w14:textId="77777777" w:rsidR="009B133F" w:rsidRPr="00D31C6D" w:rsidRDefault="009B133F" w:rsidP="009B133F"/>
    <w:bookmarkEnd w:id="0"/>
    <w:bookmarkEnd w:id="1"/>
    <w:p w14:paraId="1894A33D" w14:textId="7B76E4F8" w:rsidR="003D2BD0" w:rsidRPr="00C86AF2" w:rsidRDefault="003D2BD0" w:rsidP="009B133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 w:val="20"/>
        </w:rPr>
      </w:pPr>
    </w:p>
    <w:sectPr w:rsidR="003D2BD0" w:rsidRPr="00C86AF2" w:rsidSect="00ED02B4">
      <w:footerReference w:type="default" r:id="rId81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4" w:author="Franck Galpin" w:date="2024-07-16T12:25:00Z" w:initials="FG">
    <w:p w14:paraId="340CBCDF" w14:textId="77777777" w:rsidR="00D17437" w:rsidRDefault="00D17437" w:rsidP="00D17437">
      <w:pPr>
        <w:pStyle w:val="CommentText"/>
        <w:jc w:val="left"/>
      </w:pPr>
      <w:r>
        <w:rPr>
          <w:rStyle w:val="CommentReference"/>
        </w:rPr>
        <w:annotationRef/>
      </w:r>
      <w:r>
        <w:t>Moved to Friday (was Sunday)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340CBCDF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10499451" w16cex:dateUtc="2024-07-16T03:2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340CBCDF" w16cid:durableId="1049945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021DDD" w14:textId="77777777" w:rsidR="003976E0" w:rsidRDefault="003976E0">
      <w:r>
        <w:separator/>
      </w:r>
    </w:p>
  </w:endnote>
  <w:endnote w:type="continuationSeparator" w:id="0">
    <w:p w14:paraId="441C8081" w14:textId="77777777" w:rsidR="003976E0" w:rsidRDefault="003976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76E0554B" w:rsidR="00C914E8" w:rsidRPr="00C00DDE" w:rsidRDefault="00C914E8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033415">
      <w:rPr>
        <w:rStyle w:val="PageNumber"/>
        <w:noProof/>
      </w:rPr>
      <w:t>2024-07-16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145444" w14:textId="77777777" w:rsidR="003976E0" w:rsidRDefault="003976E0">
      <w:r>
        <w:separator/>
      </w:r>
    </w:p>
  </w:footnote>
  <w:footnote w:type="continuationSeparator" w:id="0">
    <w:p w14:paraId="5A80E400" w14:textId="77777777" w:rsidR="003976E0" w:rsidRDefault="003976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1AF4441"/>
    <w:multiLevelType w:val="hybridMultilevel"/>
    <w:tmpl w:val="51B2A748"/>
    <w:lvl w:ilvl="0" w:tplc="046AB4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AC789A"/>
    <w:multiLevelType w:val="hybridMultilevel"/>
    <w:tmpl w:val="BFC8F4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F55498"/>
    <w:multiLevelType w:val="hybridMultilevel"/>
    <w:tmpl w:val="021402D8"/>
    <w:lvl w:ilvl="0" w:tplc="790E6A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92C83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BACE1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FADD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D200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F06B4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2C03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CA0A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34A4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6D96E1D"/>
    <w:multiLevelType w:val="hybridMultilevel"/>
    <w:tmpl w:val="4A424888"/>
    <w:lvl w:ilvl="0" w:tplc="DFD461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3EAB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BC1F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AED2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762A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D4F5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169D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B25B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DC74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77691"/>
    <w:multiLevelType w:val="hybridMultilevel"/>
    <w:tmpl w:val="76307C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587725"/>
    <w:multiLevelType w:val="hybridMultilevel"/>
    <w:tmpl w:val="419E9AE4"/>
    <w:lvl w:ilvl="0" w:tplc="2000000B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9" w15:restartNumberingAfterBreak="0">
    <w:nsid w:val="18FC2EA2"/>
    <w:multiLevelType w:val="hybridMultilevel"/>
    <w:tmpl w:val="8F368718"/>
    <w:lvl w:ilvl="0" w:tplc="200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C454B0E"/>
    <w:multiLevelType w:val="hybridMultilevel"/>
    <w:tmpl w:val="66CC163C"/>
    <w:lvl w:ilvl="0" w:tplc="D1F6813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E601050"/>
    <w:multiLevelType w:val="hybridMultilevel"/>
    <w:tmpl w:val="13BA21DA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01C0F86"/>
    <w:multiLevelType w:val="hybridMultilevel"/>
    <w:tmpl w:val="F9CCCFFE"/>
    <w:lvl w:ilvl="0" w:tplc="46B0543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241A2B66"/>
    <w:multiLevelType w:val="hybridMultilevel"/>
    <w:tmpl w:val="31304886"/>
    <w:lvl w:ilvl="0" w:tplc="2000000B">
      <w:start w:val="1"/>
      <w:numFmt w:val="bullet"/>
      <w:lvlText w:val=""/>
      <w:lvlJc w:val="left"/>
      <w:pPr>
        <w:ind w:left="776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6" w15:restartNumberingAfterBreak="0">
    <w:nsid w:val="311D5161"/>
    <w:multiLevelType w:val="hybridMultilevel"/>
    <w:tmpl w:val="A154BC48"/>
    <w:lvl w:ilvl="0" w:tplc="024EE07C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1909ED"/>
    <w:multiLevelType w:val="hybridMultilevel"/>
    <w:tmpl w:val="0AACC058"/>
    <w:lvl w:ilvl="0" w:tplc="6624E46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20165E4"/>
    <w:multiLevelType w:val="hybridMultilevel"/>
    <w:tmpl w:val="65E216B6"/>
    <w:lvl w:ilvl="0" w:tplc="AA2E57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30A4E5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3E94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8490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8CBE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DA5A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B27F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2C87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3841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53F6C42"/>
    <w:multiLevelType w:val="hybridMultilevel"/>
    <w:tmpl w:val="7342410E"/>
    <w:lvl w:ilvl="0" w:tplc="BD32AB3C">
      <w:start w:val="1"/>
      <w:numFmt w:val="decimal"/>
      <w:lvlText w:val="[%1]"/>
      <w:lvlJc w:val="left"/>
      <w:pPr>
        <w:ind w:left="72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D73680"/>
    <w:multiLevelType w:val="hybridMultilevel"/>
    <w:tmpl w:val="FEB4D7D0"/>
    <w:lvl w:ilvl="0" w:tplc="FC20FE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2C815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32E55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5EF9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0EC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9408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0CD5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ECE8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589D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6" w15:restartNumberingAfterBreak="0">
    <w:nsid w:val="6CA12FCA"/>
    <w:multiLevelType w:val="hybridMultilevel"/>
    <w:tmpl w:val="61103DC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694618"/>
    <w:multiLevelType w:val="hybridMultilevel"/>
    <w:tmpl w:val="AE884896"/>
    <w:lvl w:ilvl="0" w:tplc="18E6AF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E2F84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328C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2A23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5E70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36242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A8E7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EE36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0EB4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73653E0C"/>
    <w:multiLevelType w:val="hybridMultilevel"/>
    <w:tmpl w:val="525AB4FE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536B9E"/>
    <w:multiLevelType w:val="hybridMultilevel"/>
    <w:tmpl w:val="CAF4701A"/>
    <w:lvl w:ilvl="0" w:tplc="7DEC5B0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4037882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846023189">
    <w:abstractNumId w:val="25"/>
  </w:num>
  <w:num w:numId="3" w16cid:durableId="1445419473">
    <w:abstractNumId w:val="22"/>
  </w:num>
  <w:num w:numId="4" w16cid:durableId="318385813">
    <w:abstractNumId w:val="20"/>
  </w:num>
  <w:num w:numId="5" w16cid:durableId="1974864297">
    <w:abstractNumId w:val="21"/>
  </w:num>
  <w:num w:numId="6" w16cid:durableId="1925530520">
    <w:abstractNumId w:val="14"/>
  </w:num>
  <w:num w:numId="7" w16cid:durableId="574978195">
    <w:abstractNumId w:val="17"/>
  </w:num>
  <w:num w:numId="8" w16cid:durableId="1871725817">
    <w:abstractNumId w:val="14"/>
  </w:num>
  <w:num w:numId="9" w16cid:durableId="1495488214">
    <w:abstractNumId w:val="2"/>
  </w:num>
  <w:num w:numId="10" w16cid:durableId="1125198530">
    <w:abstractNumId w:val="13"/>
  </w:num>
  <w:num w:numId="11" w16cid:durableId="1259484066">
    <w:abstractNumId w:val="6"/>
  </w:num>
  <w:num w:numId="12" w16cid:durableId="1184709033">
    <w:abstractNumId w:val="1"/>
  </w:num>
  <w:num w:numId="13" w16cid:durableId="1874461582">
    <w:abstractNumId w:val="18"/>
  </w:num>
  <w:num w:numId="14" w16cid:durableId="1269200466">
    <w:abstractNumId w:val="23"/>
  </w:num>
  <w:num w:numId="15" w16cid:durableId="2055350504">
    <w:abstractNumId w:val="12"/>
  </w:num>
  <w:num w:numId="16" w16cid:durableId="1606114065">
    <w:abstractNumId w:val="7"/>
  </w:num>
  <w:num w:numId="17" w16cid:durableId="1619679487">
    <w:abstractNumId w:val="26"/>
  </w:num>
  <w:num w:numId="18" w16cid:durableId="138304049">
    <w:abstractNumId w:val="14"/>
  </w:num>
  <w:num w:numId="19" w16cid:durableId="1352998445">
    <w:abstractNumId w:val="3"/>
  </w:num>
  <w:num w:numId="20" w16cid:durableId="1083918758">
    <w:abstractNumId w:val="10"/>
  </w:num>
  <w:num w:numId="21" w16cid:durableId="474837083">
    <w:abstractNumId w:val="11"/>
  </w:num>
  <w:num w:numId="22" w16cid:durableId="974725342">
    <w:abstractNumId w:val="28"/>
  </w:num>
  <w:num w:numId="23" w16cid:durableId="360400777">
    <w:abstractNumId w:val="29"/>
  </w:num>
  <w:num w:numId="24" w16cid:durableId="1307246701">
    <w:abstractNumId w:val="4"/>
  </w:num>
  <w:num w:numId="25" w16cid:durableId="710761487">
    <w:abstractNumId w:val="19"/>
  </w:num>
  <w:num w:numId="26" w16cid:durableId="675809060">
    <w:abstractNumId w:val="27"/>
  </w:num>
  <w:num w:numId="27" w16cid:durableId="1725710627">
    <w:abstractNumId w:val="24"/>
  </w:num>
  <w:num w:numId="28" w16cid:durableId="461725882">
    <w:abstractNumId w:val="16"/>
  </w:num>
  <w:num w:numId="29" w16cid:durableId="886842004">
    <w:abstractNumId w:val="5"/>
  </w:num>
  <w:num w:numId="30" w16cid:durableId="1934975198">
    <w:abstractNumId w:val="14"/>
  </w:num>
  <w:num w:numId="31" w16cid:durableId="1625770421">
    <w:abstractNumId w:val="14"/>
  </w:num>
  <w:num w:numId="32" w16cid:durableId="251279791">
    <w:abstractNumId w:val="14"/>
  </w:num>
  <w:num w:numId="33" w16cid:durableId="1677077050">
    <w:abstractNumId w:val="14"/>
  </w:num>
  <w:num w:numId="34" w16cid:durableId="420562030">
    <w:abstractNumId w:val="14"/>
  </w:num>
  <w:num w:numId="35" w16cid:durableId="370813632">
    <w:abstractNumId w:val="14"/>
  </w:num>
  <w:num w:numId="36" w16cid:durableId="1738284570">
    <w:abstractNumId w:val="14"/>
  </w:num>
  <w:num w:numId="37" w16cid:durableId="93478306">
    <w:abstractNumId w:val="14"/>
  </w:num>
  <w:num w:numId="38" w16cid:durableId="1766028157">
    <w:abstractNumId w:val="14"/>
  </w:num>
  <w:num w:numId="39" w16cid:durableId="1105152102">
    <w:abstractNumId w:val="14"/>
  </w:num>
  <w:num w:numId="40" w16cid:durableId="1583443107">
    <w:abstractNumId w:val="14"/>
  </w:num>
  <w:num w:numId="41" w16cid:durableId="63532406">
    <w:abstractNumId w:val="14"/>
  </w:num>
  <w:num w:numId="42" w16cid:durableId="1181621062">
    <w:abstractNumId w:val="9"/>
  </w:num>
  <w:num w:numId="43" w16cid:durableId="1102266744">
    <w:abstractNumId w:val="8"/>
  </w:num>
  <w:num w:numId="44" w16cid:durableId="395786454">
    <w:abstractNumId w:val="14"/>
  </w:num>
  <w:num w:numId="45" w16cid:durableId="411005121">
    <w:abstractNumId w:val="14"/>
  </w:num>
  <w:num w:numId="46" w16cid:durableId="1969043615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Franck Galpin">
    <w15:presenceInfo w15:providerId="AD" w15:userId="S::Franck.Galpin@InterDigital.com::7b84b973-8f18-4f51-b749-aa8b68ae8c4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25D"/>
    <w:rsid w:val="00003926"/>
    <w:rsid w:val="0000691F"/>
    <w:rsid w:val="00007906"/>
    <w:rsid w:val="00010AA2"/>
    <w:rsid w:val="0001667F"/>
    <w:rsid w:val="000236E4"/>
    <w:rsid w:val="000308A3"/>
    <w:rsid w:val="00030E52"/>
    <w:rsid w:val="00033415"/>
    <w:rsid w:val="00034FD6"/>
    <w:rsid w:val="00040714"/>
    <w:rsid w:val="00042217"/>
    <w:rsid w:val="0004543A"/>
    <w:rsid w:val="000458BC"/>
    <w:rsid w:val="00045C41"/>
    <w:rsid w:val="00046C03"/>
    <w:rsid w:val="00050C13"/>
    <w:rsid w:val="00054E22"/>
    <w:rsid w:val="000572A6"/>
    <w:rsid w:val="0006094F"/>
    <w:rsid w:val="00061651"/>
    <w:rsid w:val="00063C85"/>
    <w:rsid w:val="00065039"/>
    <w:rsid w:val="00070DC8"/>
    <w:rsid w:val="00072380"/>
    <w:rsid w:val="0007614F"/>
    <w:rsid w:val="00081398"/>
    <w:rsid w:val="00084393"/>
    <w:rsid w:val="00084C05"/>
    <w:rsid w:val="00084F7F"/>
    <w:rsid w:val="000865E1"/>
    <w:rsid w:val="00087970"/>
    <w:rsid w:val="00087F36"/>
    <w:rsid w:val="000906AB"/>
    <w:rsid w:val="00091079"/>
    <w:rsid w:val="00092AF4"/>
    <w:rsid w:val="00093CC9"/>
    <w:rsid w:val="0009435F"/>
    <w:rsid w:val="00094479"/>
    <w:rsid w:val="000962AC"/>
    <w:rsid w:val="000A1248"/>
    <w:rsid w:val="000A354E"/>
    <w:rsid w:val="000A5112"/>
    <w:rsid w:val="000A6735"/>
    <w:rsid w:val="000B0C0F"/>
    <w:rsid w:val="000B1A89"/>
    <w:rsid w:val="000B1C6B"/>
    <w:rsid w:val="000B2BDE"/>
    <w:rsid w:val="000B4142"/>
    <w:rsid w:val="000B4FF9"/>
    <w:rsid w:val="000C09AC"/>
    <w:rsid w:val="000C09FE"/>
    <w:rsid w:val="000C228D"/>
    <w:rsid w:val="000C2BAA"/>
    <w:rsid w:val="000C30B8"/>
    <w:rsid w:val="000C3163"/>
    <w:rsid w:val="000C41F8"/>
    <w:rsid w:val="000C5F4C"/>
    <w:rsid w:val="000D1763"/>
    <w:rsid w:val="000D6C49"/>
    <w:rsid w:val="000E00F3"/>
    <w:rsid w:val="000E2501"/>
    <w:rsid w:val="000E34BB"/>
    <w:rsid w:val="000E483A"/>
    <w:rsid w:val="000E70C6"/>
    <w:rsid w:val="000F0144"/>
    <w:rsid w:val="000F0487"/>
    <w:rsid w:val="000F158C"/>
    <w:rsid w:val="000F23D6"/>
    <w:rsid w:val="000F435A"/>
    <w:rsid w:val="000F6D50"/>
    <w:rsid w:val="000F6E44"/>
    <w:rsid w:val="00102F3D"/>
    <w:rsid w:val="00104CB8"/>
    <w:rsid w:val="001129CF"/>
    <w:rsid w:val="00112BBB"/>
    <w:rsid w:val="001133AF"/>
    <w:rsid w:val="00114096"/>
    <w:rsid w:val="00114BD2"/>
    <w:rsid w:val="00122530"/>
    <w:rsid w:val="00123184"/>
    <w:rsid w:val="00124E38"/>
    <w:rsid w:val="0012580B"/>
    <w:rsid w:val="0012666A"/>
    <w:rsid w:val="001273E8"/>
    <w:rsid w:val="00127BF0"/>
    <w:rsid w:val="00131519"/>
    <w:rsid w:val="00131F90"/>
    <w:rsid w:val="0013458C"/>
    <w:rsid w:val="0013526E"/>
    <w:rsid w:val="00136E94"/>
    <w:rsid w:val="001418C7"/>
    <w:rsid w:val="00144BCB"/>
    <w:rsid w:val="00146152"/>
    <w:rsid w:val="00150D09"/>
    <w:rsid w:val="00154492"/>
    <w:rsid w:val="00155526"/>
    <w:rsid w:val="00157477"/>
    <w:rsid w:val="00160BF0"/>
    <w:rsid w:val="001610A7"/>
    <w:rsid w:val="001649EB"/>
    <w:rsid w:val="00166EB4"/>
    <w:rsid w:val="001701FD"/>
    <w:rsid w:val="00171371"/>
    <w:rsid w:val="00174222"/>
    <w:rsid w:val="00175A24"/>
    <w:rsid w:val="00182725"/>
    <w:rsid w:val="0018283A"/>
    <w:rsid w:val="00187E58"/>
    <w:rsid w:val="0019118D"/>
    <w:rsid w:val="00195E9F"/>
    <w:rsid w:val="00196B90"/>
    <w:rsid w:val="00196EE2"/>
    <w:rsid w:val="0019755E"/>
    <w:rsid w:val="001A297E"/>
    <w:rsid w:val="001A3182"/>
    <w:rsid w:val="001A368E"/>
    <w:rsid w:val="001A3D78"/>
    <w:rsid w:val="001A46E9"/>
    <w:rsid w:val="001A63A2"/>
    <w:rsid w:val="001A7329"/>
    <w:rsid w:val="001A792F"/>
    <w:rsid w:val="001B03C5"/>
    <w:rsid w:val="001B128A"/>
    <w:rsid w:val="001B259F"/>
    <w:rsid w:val="001B28D1"/>
    <w:rsid w:val="001B4967"/>
    <w:rsid w:val="001B4E28"/>
    <w:rsid w:val="001B50D6"/>
    <w:rsid w:val="001B7C65"/>
    <w:rsid w:val="001C3525"/>
    <w:rsid w:val="001C3AFB"/>
    <w:rsid w:val="001C42B6"/>
    <w:rsid w:val="001C596C"/>
    <w:rsid w:val="001C69A7"/>
    <w:rsid w:val="001D07F0"/>
    <w:rsid w:val="001D1670"/>
    <w:rsid w:val="001D19D0"/>
    <w:rsid w:val="001D1BD2"/>
    <w:rsid w:val="001D1DE6"/>
    <w:rsid w:val="001D5014"/>
    <w:rsid w:val="001E0248"/>
    <w:rsid w:val="001E02BE"/>
    <w:rsid w:val="001E1D2C"/>
    <w:rsid w:val="001E243A"/>
    <w:rsid w:val="001E3507"/>
    <w:rsid w:val="001E3B37"/>
    <w:rsid w:val="001E4E98"/>
    <w:rsid w:val="001E5587"/>
    <w:rsid w:val="001E6FE2"/>
    <w:rsid w:val="001F19C5"/>
    <w:rsid w:val="001F1A7C"/>
    <w:rsid w:val="001F2594"/>
    <w:rsid w:val="001F4C5A"/>
    <w:rsid w:val="001F6A5E"/>
    <w:rsid w:val="001F6F60"/>
    <w:rsid w:val="001F7F28"/>
    <w:rsid w:val="00200C9C"/>
    <w:rsid w:val="00201DF8"/>
    <w:rsid w:val="002047E2"/>
    <w:rsid w:val="002055A6"/>
    <w:rsid w:val="00205C19"/>
    <w:rsid w:val="00206171"/>
    <w:rsid w:val="00206460"/>
    <w:rsid w:val="002069B4"/>
    <w:rsid w:val="00214511"/>
    <w:rsid w:val="00215BEF"/>
    <w:rsid w:val="00215DFC"/>
    <w:rsid w:val="00216190"/>
    <w:rsid w:val="002212DF"/>
    <w:rsid w:val="00222CD4"/>
    <w:rsid w:val="00225016"/>
    <w:rsid w:val="002253CA"/>
    <w:rsid w:val="002264A6"/>
    <w:rsid w:val="00227724"/>
    <w:rsid w:val="00227BA7"/>
    <w:rsid w:val="0023011C"/>
    <w:rsid w:val="00230752"/>
    <w:rsid w:val="0023413A"/>
    <w:rsid w:val="002375C1"/>
    <w:rsid w:val="00247E1E"/>
    <w:rsid w:val="00256572"/>
    <w:rsid w:val="0025779C"/>
    <w:rsid w:val="00257BA3"/>
    <w:rsid w:val="00260FA2"/>
    <w:rsid w:val="002613C7"/>
    <w:rsid w:val="00263398"/>
    <w:rsid w:val="00263B99"/>
    <w:rsid w:val="00264096"/>
    <w:rsid w:val="002645C1"/>
    <w:rsid w:val="002647D8"/>
    <w:rsid w:val="00264F52"/>
    <w:rsid w:val="00266F06"/>
    <w:rsid w:val="00267E20"/>
    <w:rsid w:val="00271598"/>
    <w:rsid w:val="00272D97"/>
    <w:rsid w:val="002731AD"/>
    <w:rsid w:val="0027416A"/>
    <w:rsid w:val="00275BCF"/>
    <w:rsid w:val="00280613"/>
    <w:rsid w:val="0028422D"/>
    <w:rsid w:val="002864FF"/>
    <w:rsid w:val="00291E36"/>
    <w:rsid w:val="00292257"/>
    <w:rsid w:val="00294437"/>
    <w:rsid w:val="00295FCE"/>
    <w:rsid w:val="00296593"/>
    <w:rsid w:val="002970E9"/>
    <w:rsid w:val="002A54E0"/>
    <w:rsid w:val="002A582F"/>
    <w:rsid w:val="002B0432"/>
    <w:rsid w:val="002B1595"/>
    <w:rsid w:val="002B191D"/>
    <w:rsid w:val="002B2E83"/>
    <w:rsid w:val="002B56D1"/>
    <w:rsid w:val="002B7C9E"/>
    <w:rsid w:val="002C0257"/>
    <w:rsid w:val="002C4892"/>
    <w:rsid w:val="002C5E9A"/>
    <w:rsid w:val="002D0859"/>
    <w:rsid w:val="002D09D8"/>
    <w:rsid w:val="002D0AF6"/>
    <w:rsid w:val="002D5963"/>
    <w:rsid w:val="002D6A65"/>
    <w:rsid w:val="002E1AE0"/>
    <w:rsid w:val="002E4299"/>
    <w:rsid w:val="002E69A8"/>
    <w:rsid w:val="002E70E9"/>
    <w:rsid w:val="002E71E2"/>
    <w:rsid w:val="002F164D"/>
    <w:rsid w:val="002F26CD"/>
    <w:rsid w:val="002F29DE"/>
    <w:rsid w:val="002F5FA7"/>
    <w:rsid w:val="00300B1A"/>
    <w:rsid w:val="003021BC"/>
    <w:rsid w:val="00304A35"/>
    <w:rsid w:val="00306206"/>
    <w:rsid w:val="00306F49"/>
    <w:rsid w:val="00307879"/>
    <w:rsid w:val="00307B17"/>
    <w:rsid w:val="0031142D"/>
    <w:rsid w:val="00317A9B"/>
    <w:rsid w:val="00317D85"/>
    <w:rsid w:val="00320068"/>
    <w:rsid w:val="00320E16"/>
    <w:rsid w:val="00321AD0"/>
    <w:rsid w:val="003231A0"/>
    <w:rsid w:val="00323240"/>
    <w:rsid w:val="00327C56"/>
    <w:rsid w:val="00330749"/>
    <w:rsid w:val="003315A1"/>
    <w:rsid w:val="00333370"/>
    <w:rsid w:val="00334131"/>
    <w:rsid w:val="003373EC"/>
    <w:rsid w:val="00342FF4"/>
    <w:rsid w:val="00344E5A"/>
    <w:rsid w:val="00345546"/>
    <w:rsid w:val="00346148"/>
    <w:rsid w:val="00346CDE"/>
    <w:rsid w:val="00347B32"/>
    <w:rsid w:val="0035094A"/>
    <w:rsid w:val="0035423C"/>
    <w:rsid w:val="0035463A"/>
    <w:rsid w:val="003559B8"/>
    <w:rsid w:val="00356DED"/>
    <w:rsid w:val="0036074C"/>
    <w:rsid w:val="003609F3"/>
    <w:rsid w:val="00361854"/>
    <w:rsid w:val="00362C53"/>
    <w:rsid w:val="003655CB"/>
    <w:rsid w:val="003669EA"/>
    <w:rsid w:val="00366A6A"/>
    <w:rsid w:val="003706CC"/>
    <w:rsid w:val="00373E69"/>
    <w:rsid w:val="003747E5"/>
    <w:rsid w:val="0037485B"/>
    <w:rsid w:val="0037494E"/>
    <w:rsid w:val="003752E5"/>
    <w:rsid w:val="00377710"/>
    <w:rsid w:val="00393DBD"/>
    <w:rsid w:val="003976E0"/>
    <w:rsid w:val="00397E1E"/>
    <w:rsid w:val="003A25F5"/>
    <w:rsid w:val="003A2963"/>
    <w:rsid w:val="003A2D8E"/>
    <w:rsid w:val="003A311B"/>
    <w:rsid w:val="003A7CE6"/>
    <w:rsid w:val="003B6F58"/>
    <w:rsid w:val="003B737C"/>
    <w:rsid w:val="003B790A"/>
    <w:rsid w:val="003C20E4"/>
    <w:rsid w:val="003C2E6B"/>
    <w:rsid w:val="003C3A98"/>
    <w:rsid w:val="003C5821"/>
    <w:rsid w:val="003C77BF"/>
    <w:rsid w:val="003D2BD0"/>
    <w:rsid w:val="003D447C"/>
    <w:rsid w:val="003D4543"/>
    <w:rsid w:val="003D6342"/>
    <w:rsid w:val="003E4212"/>
    <w:rsid w:val="003E5C82"/>
    <w:rsid w:val="003E6787"/>
    <w:rsid w:val="003E6F90"/>
    <w:rsid w:val="003E73ED"/>
    <w:rsid w:val="003E7DE9"/>
    <w:rsid w:val="003F1DB1"/>
    <w:rsid w:val="003F39C4"/>
    <w:rsid w:val="003F40D2"/>
    <w:rsid w:val="003F5D0F"/>
    <w:rsid w:val="003F7B2A"/>
    <w:rsid w:val="0040112E"/>
    <w:rsid w:val="004012BD"/>
    <w:rsid w:val="004031E7"/>
    <w:rsid w:val="00403C7E"/>
    <w:rsid w:val="0040518C"/>
    <w:rsid w:val="004060D5"/>
    <w:rsid w:val="004061BA"/>
    <w:rsid w:val="004062B5"/>
    <w:rsid w:val="00411A26"/>
    <w:rsid w:val="0041254A"/>
    <w:rsid w:val="00414101"/>
    <w:rsid w:val="00414766"/>
    <w:rsid w:val="004202D0"/>
    <w:rsid w:val="00420FC1"/>
    <w:rsid w:val="004219CF"/>
    <w:rsid w:val="004234F0"/>
    <w:rsid w:val="00425C4B"/>
    <w:rsid w:val="00425F87"/>
    <w:rsid w:val="00427EEC"/>
    <w:rsid w:val="00433117"/>
    <w:rsid w:val="00433DDB"/>
    <w:rsid w:val="00435A29"/>
    <w:rsid w:val="004370D0"/>
    <w:rsid w:val="00437619"/>
    <w:rsid w:val="004428EF"/>
    <w:rsid w:val="00442A9B"/>
    <w:rsid w:val="004450DE"/>
    <w:rsid w:val="00445659"/>
    <w:rsid w:val="004466AC"/>
    <w:rsid w:val="00452E07"/>
    <w:rsid w:val="004644C7"/>
    <w:rsid w:val="00465A1E"/>
    <w:rsid w:val="00467EEA"/>
    <w:rsid w:val="00471AB5"/>
    <w:rsid w:val="004733F4"/>
    <w:rsid w:val="004753CA"/>
    <w:rsid w:val="0047656E"/>
    <w:rsid w:val="00482378"/>
    <w:rsid w:val="004909E4"/>
    <w:rsid w:val="004920D5"/>
    <w:rsid w:val="004927F4"/>
    <w:rsid w:val="004933D4"/>
    <w:rsid w:val="0049445A"/>
    <w:rsid w:val="004957D9"/>
    <w:rsid w:val="004A10E6"/>
    <w:rsid w:val="004A2A63"/>
    <w:rsid w:val="004A2F0B"/>
    <w:rsid w:val="004A5061"/>
    <w:rsid w:val="004B14DA"/>
    <w:rsid w:val="004B210C"/>
    <w:rsid w:val="004B2E16"/>
    <w:rsid w:val="004B2F3E"/>
    <w:rsid w:val="004B6170"/>
    <w:rsid w:val="004B79B7"/>
    <w:rsid w:val="004C68D8"/>
    <w:rsid w:val="004D1418"/>
    <w:rsid w:val="004D32B7"/>
    <w:rsid w:val="004D405F"/>
    <w:rsid w:val="004D423D"/>
    <w:rsid w:val="004D4F64"/>
    <w:rsid w:val="004D6AD4"/>
    <w:rsid w:val="004E0AE0"/>
    <w:rsid w:val="004E49A2"/>
    <w:rsid w:val="004E4F4F"/>
    <w:rsid w:val="004E5374"/>
    <w:rsid w:val="004E6527"/>
    <w:rsid w:val="004E6789"/>
    <w:rsid w:val="004E6F89"/>
    <w:rsid w:val="004F11BA"/>
    <w:rsid w:val="004F440E"/>
    <w:rsid w:val="004F4FF7"/>
    <w:rsid w:val="004F552E"/>
    <w:rsid w:val="004F61D6"/>
    <w:rsid w:val="004F61E3"/>
    <w:rsid w:val="004F77E0"/>
    <w:rsid w:val="004F7CC4"/>
    <w:rsid w:val="00500E8F"/>
    <w:rsid w:val="0050184C"/>
    <w:rsid w:val="00502E10"/>
    <w:rsid w:val="0050354E"/>
    <w:rsid w:val="0051015C"/>
    <w:rsid w:val="00513824"/>
    <w:rsid w:val="00514CF7"/>
    <w:rsid w:val="00516CF1"/>
    <w:rsid w:val="00520132"/>
    <w:rsid w:val="0052569A"/>
    <w:rsid w:val="0052652A"/>
    <w:rsid w:val="00530847"/>
    <w:rsid w:val="00531AE9"/>
    <w:rsid w:val="00536188"/>
    <w:rsid w:val="0054511B"/>
    <w:rsid w:val="00550A66"/>
    <w:rsid w:val="00552A7F"/>
    <w:rsid w:val="00552E4C"/>
    <w:rsid w:val="00555C5D"/>
    <w:rsid w:val="00563D4F"/>
    <w:rsid w:val="00565459"/>
    <w:rsid w:val="00567EC7"/>
    <w:rsid w:val="00570013"/>
    <w:rsid w:val="00571BA0"/>
    <w:rsid w:val="005729AC"/>
    <w:rsid w:val="005732B4"/>
    <w:rsid w:val="00574D64"/>
    <w:rsid w:val="005753EC"/>
    <w:rsid w:val="005766E6"/>
    <w:rsid w:val="005801A2"/>
    <w:rsid w:val="00581497"/>
    <w:rsid w:val="005820E2"/>
    <w:rsid w:val="00587908"/>
    <w:rsid w:val="00593BC0"/>
    <w:rsid w:val="005952A5"/>
    <w:rsid w:val="005A0DEE"/>
    <w:rsid w:val="005A33A1"/>
    <w:rsid w:val="005B0E6D"/>
    <w:rsid w:val="005B217D"/>
    <w:rsid w:val="005B447E"/>
    <w:rsid w:val="005B4AB3"/>
    <w:rsid w:val="005B6B49"/>
    <w:rsid w:val="005C385F"/>
    <w:rsid w:val="005C401C"/>
    <w:rsid w:val="005C7B4A"/>
    <w:rsid w:val="005C7C26"/>
    <w:rsid w:val="005D3414"/>
    <w:rsid w:val="005D7DDD"/>
    <w:rsid w:val="005D7F1F"/>
    <w:rsid w:val="005E1AC6"/>
    <w:rsid w:val="005E3A49"/>
    <w:rsid w:val="005E3D14"/>
    <w:rsid w:val="005E3F2B"/>
    <w:rsid w:val="005E7940"/>
    <w:rsid w:val="005F38B3"/>
    <w:rsid w:val="005F420F"/>
    <w:rsid w:val="005F6F1B"/>
    <w:rsid w:val="00602B48"/>
    <w:rsid w:val="00607622"/>
    <w:rsid w:val="00611517"/>
    <w:rsid w:val="00611D5E"/>
    <w:rsid w:val="006134FE"/>
    <w:rsid w:val="00614870"/>
    <w:rsid w:val="00615481"/>
    <w:rsid w:val="00615995"/>
    <w:rsid w:val="00616155"/>
    <w:rsid w:val="00616468"/>
    <w:rsid w:val="00620792"/>
    <w:rsid w:val="00622063"/>
    <w:rsid w:val="00622605"/>
    <w:rsid w:val="006236EB"/>
    <w:rsid w:val="00624231"/>
    <w:rsid w:val="00624B33"/>
    <w:rsid w:val="00624DB3"/>
    <w:rsid w:val="00624DC6"/>
    <w:rsid w:val="00625515"/>
    <w:rsid w:val="0063041A"/>
    <w:rsid w:val="00630AA2"/>
    <w:rsid w:val="00631762"/>
    <w:rsid w:val="00631D8B"/>
    <w:rsid w:val="0063234E"/>
    <w:rsid w:val="00633717"/>
    <w:rsid w:val="00636263"/>
    <w:rsid w:val="00646707"/>
    <w:rsid w:val="00650D05"/>
    <w:rsid w:val="00652E9F"/>
    <w:rsid w:val="00653CA7"/>
    <w:rsid w:val="00653CEB"/>
    <w:rsid w:val="00654342"/>
    <w:rsid w:val="00657297"/>
    <w:rsid w:val="00657F7E"/>
    <w:rsid w:val="00662E58"/>
    <w:rsid w:val="006637F2"/>
    <w:rsid w:val="006642A5"/>
    <w:rsid w:val="00664DCF"/>
    <w:rsid w:val="00665817"/>
    <w:rsid w:val="00671C46"/>
    <w:rsid w:val="00675A5F"/>
    <w:rsid w:val="00676C77"/>
    <w:rsid w:val="00680EC9"/>
    <w:rsid w:val="00681AA4"/>
    <w:rsid w:val="006824A1"/>
    <w:rsid w:val="006828C1"/>
    <w:rsid w:val="00694686"/>
    <w:rsid w:val="00694EFA"/>
    <w:rsid w:val="00694F39"/>
    <w:rsid w:val="00696BFB"/>
    <w:rsid w:val="00697BC9"/>
    <w:rsid w:val="006A0902"/>
    <w:rsid w:val="006A0E5C"/>
    <w:rsid w:val="006A18B9"/>
    <w:rsid w:val="006A3B70"/>
    <w:rsid w:val="006A48E6"/>
    <w:rsid w:val="006A5E4E"/>
    <w:rsid w:val="006B4015"/>
    <w:rsid w:val="006B676F"/>
    <w:rsid w:val="006B7884"/>
    <w:rsid w:val="006C2F0E"/>
    <w:rsid w:val="006C4405"/>
    <w:rsid w:val="006C5468"/>
    <w:rsid w:val="006C5D39"/>
    <w:rsid w:val="006C6D2D"/>
    <w:rsid w:val="006C7C1E"/>
    <w:rsid w:val="006D37C5"/>
    <w:rsid w:val="006D400D"/>
    <w:rsid w:val="006D43BD"/>
    <w:rsid w:val="006D50AD"/>
    <w:rsid w:val="006D6CDD"/>
    <w:rsid w:val="006D6D9B"/>
    <w:rsid w:val="006E016A"/>
    <w:rsid w:val="006E2810"/>
    <w:rsid w:val="006E3C0F"/>
    <w:rsid w:val="006E3DE9"/>
    <w:rsid w:val="006E5417"/>
    <w:rsid w:val="006F0794"/>
    <w:rsid w:val="006F1473"/>
    <w:rsid w:val="006F2822"/>
    <w:rsid w:val="006F5CDF"/>
    <w:rsid w:val="006F6401"/>
    <w:rsid w:val="006F6E01"/>
    <w:rsid w:val="006F7528"/>
    <w:rsid w:val="006F7856"/>
    <w:rsid w:val="007023DE"/>
    <w:rsid w:val="007075F7"/>
    <w:rsid w:val="00707678"/>
    <w:rsid w:val="00712F60"/>
    <w:rsid w:val="00720E3B"/>
    <w:rsid w:val="00724FA4"/>
    <w:rsid w:val="00731D44"/>
    <w:rsid w:val="007331CF"/>
    <w:rsid w:val="00735925"/>
    <w:rsid w:val="00742CF8"/>
    <w:rsid w:val="0074393F"/>
    <w:rsid w:val="00745114"/>
    <w:rsid w:val="00745F6B"/>
    <w:rsid w:val="0074654D"/>
    <w:rsid w:val="00746DA1"/>
    <w:rsid w:val="00750D86"/>
    <w:rsid w:val="00751129"/>
    <w:rsid w:val="0075175B"/>
    <w:rsid w:val="007536E4"/>
    <w:rsid w:val="00753EDA"/>
    <w:rsid w:val="0075585E"/>
    <w:rsid w:val="00755A5C"/>
    <w:rsid w:val="007562CD"/>
    <w:rsid w:val="007609F4"/>
    <w:rsid w:val="007633D7"/>
    <w:rsid w:val="0076690D"/>
    <w:rsid w:val="00770571"/>
    <w:rsid w:val="007729B7"/>
    <w:rsid w:val="007768FF"/>
    <w:rsid w:val="00776C04"/>
    <w:rsid w:val="0078162C"/>
    <w:rsid w:val="007824D3"/>
    <w:rsid w:val="00790D8F"/>
    <w:rsid w:val="007956BF"/>
    <w:rsid w:val="007967B4"/>
    <w:rsid w:val="00796EE3"/>
    <w:rsid w:val="007A14CA"/>
    <w:rsid w:val="007A2472"/>
    <w:rsid w:val="007A7D29"/>
    <w:rsid w:val="007B1280"/>
    <w:rsid w:val="007B4AB8"/>
    <w:rsid w:val="007B6273"/>
    <w:rsid w:val="007C0132"/>
    <w:rsid w:val="007C081C"/>
    <w:rsid w:val="007C17BA"/>
    <w:rsid w:val="007C1BE4"/>
    <w:rsid w:val="007C2929"/>
    <w:rsid w:val="007C3A8C"/>
    <w:rsid w:val="007C777A"/>
    <w:rsid w:val="007D08A6"/>
    <w:rsid w:val="007D1181"/>
    <w:rsid w:val="007D4560"/>
    <w:rsid w:val="007D503F"/>
    <w:rsid w:val="007D529E"/>
    <w:rsid w:val="007E01A3"/>
    <w:rsid w:val="007E2A2B"/>
    <w:rsid w:val="007E2A51"/>
    <w:rsid w:val="007E3E6F"/>
    <w:rsid w:val="007E44BE"/>
    <w:rsid w:val="007E7740"/>
    <w:rsid w:val="007F1F8B"/>
    <w:rsid w:val="007F4B1E"/>
    <w:rsid w:val="007F6205"/>
    <w:rsid w:val="007F67A1"/>
    <w:rsid w:val="007F7067"/>
    <w:rsid w:val="007F7BE3"/>
    <w:rsid w:val="008012D4"/>
    <w:rsid w:val="00801A7B"/>
    <w:rsid w:val="0080221B"/>
    <w:rsid w:val="00802B3C"/>
    <w:rsid w:val="00802E10"/>
    <w:rsid w:val="00803A70"/>
    <w:rsid w:val="00805535"/>
    <w:rsid w:val="00810750"/>
    <w:rsid w:val="00810E11"/>
    <w:rsid w:val="00811C05"/>
    <w:rsid w:val="008206C8"/>
    <w:rsid w:val="00821176"/>
    <w:rsid w:val="0082195F"/>
    <w:rsid w:val="008302CA"/>
    <w:rsid w:val="0083297A"/>
    <w:rsid w:val="008378C4"/>
    <w:rsid w:val="00846B9D"/>
    <w:rsid w:val="00847907"/>
    <w:rsid w:val="00847BBC"/>
    <w:rsid w:val="00847FC4"/>
    <w:rsid w:val="00850D21"/>
    <w:rsid w:val="0085198A"/>
    <w:rsid w:val="00851D80"/>
    <w:rsid w:val="00853ED2"/>
    <w:rsid w:val="0086387C"/>
    <w:rsid w:val="00870751"/>
    <w:rsid w:val="0087230E"/>
    <w:rsid w:val="00874A6C"/>
    <w:rsid w:val="00875C59"/>
    <w:rsid w:val="00876C65"/>
    <w:rsid w:val="00881DFF"/>
    <w:rsid w:val="00882C7C"/>
    <w:rsid w:val="00882F72"/>
    <w:rsid w:val="00884F01"/>
    <w:rsid w:val="00891521"/>
    <w:rsid w:val="00893355"/>
    <w:rsid w:val="00893DC4"/>
    <w:rsid w:val="0089521D"/>
    <w:rsid w:val="008A128B"/>
    <w:rsid w:val="008A147E"/>
    <w:rsid w:val="008A2D16"/>
    <w:rsid w:val="008A2D8C"/>
    <w:rsid w:val="008A42F1"/>
    <w:rsid w:val="008A4B4C"/>
    <w:rsid w:val="008A6B6D"/>
    <w:rsid w:val="008A7599"/>
    <w:rsid w:val="008B0CDA"/>
    <w:rsid w:val="008B3808"/>
    <w:rsid w:val="008B4647"/>
    <w:rsid w:val="008B6839"/>
    <w:rsid w:val="008C109E"/>
    <w:rsid w:val="008C239F"/>
    <w:rsid w:val="008C4F59"/>
    <w:rsid w:val="008D6FF0"/>
    <w:rsid w:val="008E480C"/>
    <w:rsid w:val="008E7B3F"/>
    <w:rsid w:val="008E7EF4"/>
    <w:rsid w:val="008F02EA"/>
    <w:rsid w:val="008F1565"/>
    <w:rsid w:val="008F32DE"/>
    <w:rsid w:val="008F38D5"/>
    <w:rsid w:val="009026CB"/>
    <w:rsid w:val="00903C7E"/>
    <w:rsid w:val="00905344"/>
    <w:rsid w:val="00907757"/>
    <w:rsid w:val="0091444F"/>
    <w:rsid w:val="0091496C"/>
    <w:rsid w:val="00917D2A"/>
    <w:rsid w:val="00920282"/>
    <w:rsid w:val="00920376"/>
    <w:rsid w:val="009212B0"/>
    <w:rsid w:val="00921FA1"/>
    <w:rsid w:val="0092289C"/>
    <w:rsid w:val="009234A5"/>
    <w:rsid w:val="009235FC"/>
    <w:rsid w:val="009244F6"/>
    <w:rsid w:val="00924E82"/>
    <w:rsid w:val="00925CE2"/>
    <w:rsid w:val="00933453"/>
    <w:rsid w:val="009336C3"/>
    <w:rsid w:val="009336F7"/>
    <w:rsid w:val="0093636C"/>
    <w:rsid w:val="009374A7"/>
    <w:rsid w:val="009374DD"/>
    <w:rsid w:val="00937F03"/>
    <w:rsid w:val="00941AB0"/>
    <w:rsid w:val="0094266D"/>
    <w:rsid w:val="0094289E"/>
    <w:rsid w:val="00942B7C"/>
    <w:rsid w:val="00946CCF"/>
    <w:rsid w:val="00947901"/>
    <w:rsid w:val="00950454"/>
    <w:rsid w:val="00953EED"/>
    <w:rsid w:val="00955575"/>
    <w:rsid w:val="00955F6D"/>
    <w:rsid w:val="009565BA"/>
    <w:rsid w:val="00961BEC"/>
    <w:rsid w:val="00973E56"/>
    <w:rsid w:val="00974193"/>
    <w:rsid w:val="0097761E"/>
    <w:rsid w:val="00977C16"/>
    <w:rsid w:val="00984312"/>
    <w:rsid w:val="0098551D"/>
    <w:rsid w:val="00985DCB"/>
    <w:rsid w:val="0098647A"/>
    <w:rsid w:val="00990CFE"/>
    <w:rsid w:val="00991610"/>
    <w:rsid w:val="00994B72"/>
    <w:rsid w:val="0099518F"/>
    <w:rsid w:val="009A10A7"/>
    <w:rsid w:val="009A1A8D"/>
    <w:rsid w:val="009A1F7A"/>
    <w:rsid w:val="009A4049"/>
    <w:rsid w:val="009A523D"/>
    <w:rsid w:val="009B02A1"/>
    <w:rsid w:val="009B133F"/>
    <w:rsid w:val="009B292F"/>
    <w:rsid w:val="009B3361"/>
    <w:rsid w:val="009B44B5"/>
    <w:rsid w:val="009B5B59"/>
    <w:rsid w:val="009B7B50"/>
    <w:rsid w:val="009B7F3F"/>
    <w:rsid w:val="009C3099"/>
    <w:rsid w:val="009C3D32"/>
    <w:rsid w:val="009C4E09"/>
    <w:rsid w:val="009C7E21"/>
    <w:rsid w:val="009D05C8"/>
    <w:rsid w:val="009D085D"/>
    <w:rsid w:val="009D7CE6"/>
    <w:rsid w:val="009E02E1"/>
    <w:rsid w:val="009E155B"/>
    <w:rsid w:val="009E1B9C"/>
    <w:rsid w:val="009E448E"/>
    <w:rsid w:val="009E4C51"/>
    <w:rsid w:val="009E5DD1"/>
    <w:rsid w:val="009E709D"/>
    <w:rsid w:val="009F31A8"/>
    <w:rsid w:val="009F457A"/>
    <w:rsid w:val="009F496B"/>
    <w:rsid w:val="009F5E02"/>
    <w:rsid w:val="009F6C02"/>
    <w:rsid w:val="009F746C"/>
    <w:rsid w:val="00A007EA"/>
    <w:rsid w:val="00A01439"/>
    <w:rsid w:val="00A027F7"/>
    <w:rsid w:val="00A02946"/>
    <w:rsid w:val="00A02E61"/>
    <w:rsid w:val="00A0541B"/>
    <w:rsid w:val="00A05CFF"/>
    <w:rsid w:val="00A13048"/>
    <w:rsid w:val="00A1558F"/>
    <w:rsid w:val="00A16CBF"/>
    <w:rsid w:val="00A17A1A"/>
    <w:rsid w:val="00A220B3"/>
    <w:rsid w:val="00A23189"/>
    <w:rsid w:val="00A23547"/>
    <w:rsid w:val="00A23E65"/>
    <w:rsid w:val="00A2420B"/>
    <w:rsid w:val="00A30B06"/>
    <w:rsid w:val="00A375E0"/>
    <w:rsid w:val="00A40074"/>
    <w:rsid w:val="00A414CB"/>
    <w:rsid w:val="00A43538"/>
    <w:rsid w:val="00A461F9"/>
    <w:rsid w:val="00A46843"/>
    <w:rsid w:val="00A47B09"/>
    <w:rsid w:val="00A53C51"/>
    <w:rsid w:val="00A54D6B"/>
    <w:rsid w:val="00A56B97"/>
    <w:rsid w:val="00A57DD4"/>
    <w:rsid w:val="00A6093D"/>
    <w:rsid w:val="00A650BA"/>
    <w:rsid w:val="00A703CE"/>
    <w:rsid w:val="00A72017"/>
    <w:rsid w:val="00A74BCD"/>
    <w:rsid w:val="00A74C5C"/>
    <w:rsid w:val="00A756C7"/>
    <w:rsid w:val="00A767DC"/>
    <w:rsid w:val="00A76A6D"/>
    <w:rsid w:val="00A77606"/>
    <w:rsid w:val="00A810C1"/>
    <w:rsid w:val="00A83253"/>
    <w:rsid w:val="00A8470D"/>
    <w:rsid w:val="00A8546E"/>
    <w:rsid w:val="00A86947"/>
    <w:rsid w:val="00A872F1"/>
    <w:rsid w:val="00A904E7"/>
    <w:rsid w:val="00A92166"/>
    <w:rsid w:val="00A93598"/>
    <w:rsid w:val="00A9499B"/>
    <w:rsid w:val="00AA062B"/>
    <w:rsid w:val="00AA6632"/>
    <w:rsid w:val="00AA6E84"/>
    <w:rsid w:val="00AB0E5C"/>
    <w:rsid w:val="00AB178E"/>
    <w:rsid w:val="00AB1A1C"/>
    <w:rsid w:val="00AB2349"/>
    <w:rsid w:val="00AB2623"/>
    <w:rsid w:val="00AB437F"/>
    <w:rsid w:val="00AB4721"/>
    <w:rsid w:val="00AB5775"/>
    <w:rsid w:val="00AB69EA"/>
    <w:rsid w:val="00AB6BB8"/>
    <w:rsid w:val="00AB7405"/>
    <w:rsid w:val="00AB7407"/>
    <w:rsid w:val="00AB7D0D"/>
    <w:rsid w:val="00AC41FF"/>
    <w:rsid w:val="00AC4AC4"/>
    <w:rsid w:val="00AC78F7"/>
    <w:rsid w:val="00AD05A8"/>
    <w:rsid w:val="00AD3C79"/>
    <w:rsid w:val="00AD4417"/>
    <w:rsid w:val="00AD4DF0"/>
    <w:rsid w:val="00AD60D9"/>
    <w:rsid w:val="00AD6F97"/>
    <w:rsid w:val="00AE0A03"/>
    <w:rsid w:val="00AE2813"/>
    <w:rsid w:val="00AE341B"/>
    <w:rsid w:val="00AE6172"/>
    <w:rsid w:val="00AE689B"/>
    <w:rsid w:val="00AF13AA"/>
    <w:rsid w:val="00AF2DCC"/>
    <w:rsid w:val="00AF51C5"/>
    <w:rsid w:val="00AF6A2D"/>
    <w:rsid w:val="00AF6BC9"/>
    <w:rsid w:val="00AF6F7D"/>
    <w:rsid w:val="00B01905"/>
    <w:rsid w:val="00B019AA"/>
    <w:rsid w:val="00B01EDF"/>
    <w:rsid w:val="00B03B1D"/>
    <w:rsid w:val="00B04496"/>
    <w:rsid w:val="00B04D48"/>
    <w:rsid w:val="00B07CA7"/>
    <w:rsid w:val="00B1279A"/>
    <w:rsid w:val="00B14005"/>
    <w:rsid w:val="00B17C3B"/>
    <w:rsid w:val="00B17FC4"/>
    <w:rsid w:val="00B2139F"/>
    <w:rsid w:val="00B24991"/>
    <w:rsid w:val="00B27EAA"/>
    <w:rsid w:val="00B31288"/>
    <w:rsid w:val="00B31418"/>
    <w:rsid w:val="00B331E0"/>
    <w:rsid w:val="00B3640F"/>
    <w:rsid w:val="00B37EB2"/>
    <w:rsid w:val="00B40529"/>
    <w:rsid w:val="00B4194A"/>
    <w:rsid w:val="00B42FD0"/>
    <w:rsid w:val="00B437E8"/>
    <w:rsid w:val="00B45577"/>
    <w:rsid w:val="00B51F2C"/>
    <w:rsid w:val="00B5222E"/>
    <w:rsid w:val="00B53179"/>
    <w:rsid w:val="00B532EA"/>
    <w:rsid w:val="00B56ABF"/>
    <w:rsid w:val="00B56FB2"/>
    <w:rsid w:val="00B57A23"/>
    <w:rsid w:val="00B57AE8"/>
    <w:rsid w:val="00B600CD"/>
    <w:rsid w:val="00B61C96"/>
    <w:rsid w:val="00B64EF5"/>
    <w:rsid w:val="00B67CDA"/>
    <w:rsid w:val="00B70D40"/>
    <w:rsid w:val="00B73A2A"/>
    <w:rsid w:val="00B73C42"/>
    <w:rsid w:val="00B759DF"/>
    <w:rsid w:val="00B75A51"/>
    <w:rsid w:val="00B7687C"/>
    <w:rsid w:val="00B827C6"/>
    <w:rsid w:val="00B83CC3"/>
    <w:rsid w:val="00B90DB6"/>
    <w:rsid w:val="00B9104F"/>
    <w:rsid w:val="00B91509"/>
    <w:rsid w:val="00B94B06"/>
    <w:rsid w:val="00B94C28"/>
    <w:rsid w:val="00BA01C1"/>
    <w:rsid w:val="00BA42B8"/>
    <w:rsid w:val="00BB0A86"/>
    <w:rsid w:val="00BB254B"/>
    <w:rsid w:val="00BC06CD"/>
    <w:rsid w:val="00BC10BA"/>
    <w:rsid w:val="00BC14FE"/>
    <w:rsid w:val="00BC20BE"/>
    <w:rsid w:val="00BC460A"/>
    <w:rsid w:val="00BC5AFD"/>
    <w:rsid w:val="00BC7349"/>
    <w:rsid w:val="00BD4981"/>
    <w:rsid w:val="00BE5204"/>
    <w:rsid w:val="00BE524C"/>
    <w:rsid w:val="00BE5919"/>
    <w:rsid w:val="00BF0546"/>
    <w:rsid w:val="00BF1110"/>
    <w:rsid w:val="00BF1253"/>
    <w:rsid w:val="00BF13EA"/>
    <w:rsid w:val="00BF3784"/>
    <w:rsid w:val="00BF54F3"/>
    <w:rsid w:val="00BF62C4"/>
    <w:rsid w:val="00C000F8"/>
    <w:rsid w:val="00C007A9"/>
    <w:rsid w:val="00C00DDE"/>
    <w:rsid w:val="00C01F4E"/>
    <w:rsid w:val="00C03F10"/>
    <w:rsid w:val="00C04F43"/>
    <w:rsid w:val="00C05271"/>
    <w:rsid w:val="00C0609D"/>
    <w:rsid w:val="00C115AB"/>
    <w:rsid w:val="00C121BE"/>
    <w:rsid w:val="00C122CE"/>
    <w:rsid w:val="00C12748"/>
    <w:rsid w:val="00C241F8"/>
    <w:rsid w:val="00C26CCB"/>
    <w:rsid w:val="00C27066"/>
    <w:rsid w:val="00C30249"/>
    <w:rsid w:val="00C30317"/>
    <w:rsid w:val="00C30871"/>
    <w:rsid w:val="00C3123C"/>
    <w:rsid w:val="00C35F74"/>
    <w:rsid w:val="00C36EE2"/>
    <w:rsid w:val="00C3723B"/>
    <w:rsid w:val="00C37A57"/>
    <w:rsid w:val="00C40787"/>
    <w:rsid w:val="00C40C73"/>
    <w:rsid w:val="00C41200"/>
    <w:rsid w:val="00C42466"/>
    <w:rsid w:val="00C45D10"/>
    <w:rsid w:val="00C53B56"/>
    <w:rsid w:val="00C57BA8"/>
    <w:rsid w:val="00C606C9"/>
    <w:rsid w:val="00C60719"/>
    <w:rsid w:val="00C6088D"/>
    <w:rsid w:val="00C634D4"/>
    <w:rsid w:val="00C635EC"/>
    <w:rsid w:val="00C63693"/>
    <w:rsid w:val="00C66BC3"/>
    <w:rsid w:val="00C7265D"/>
    <w:rsid w:val="00C7294A"/>
    <w:rsid w:val="00C76420"/>
    <w:rsid w:val="00C7778E"/>
    <w:rsid w:val="00C80288"/>
    <w:rsid w:val="00C80412"/>
    <w:rsid w:val="00C822EC"/>
    <w:rsid w:val="00C836F0"/>
    <w:rsid w:val="00C84003"/>
    <w:rsid w:val="00C90650"/>
    <w:rsid w:val="00C914E8"/>
    <w:rsid w:val="00C97D78"/>
    <w:rsid w:val="00CA260D"/>
    <w:rsid w:val="00CA4D15"/>
    <w:rsid w:val="00CA5A29"/>
    <w:rsid w:val="00CA5C72"/>
    <w:rsid w:val="00CA7232"/>
    <w:rsid w:val="00CA77E7"/>
    <w:rsid w:val="00CB0773"/>
    <w:rsid w:val="00CB0B92"/>
    <w:rsid w:val="00CB0C0E"/>
    <w:rsid w:val="00CB5949"/>
    <w:rsid w:val="00CC18D9"/>
    <w:rsid w:val="00CC209D"/>
    <w:rsid w:val="00CC2AAE"/>
    <w:rsid w:val="00CC5A42"/>
    <w:rsid w:val="00CC6DEB"/>
    <w:rsid w:val="00CD0EAB"/>
    <w:rsid w:val="00CD170D"/>
    <w:rsid w:val="00CD77DB"/>
    <w:rsid w:val="00CE1792"/>
    <w:rsid w:val="00CE404A"/>
    <w:rsid w:val="00CE5E02"/>
    <w:rsid w:val="00CE6718"/>
    <w:rsid w:val="00CE7D91"/>
    <w:rsid w:val="00CE7E0F"/>
    <w:rsid w:val="00CF34DB"/>
    <w:rsid w:val="00CF3917"/>
    <w:rsid w:val="00CF558F"/>
    <w:rsid w:val="00CF6131"/>
    <w:rsid w:val="00CF65C1"/>
    <w:rsid w:val="00CF7B7F"/>
    <w:rsid w:val="00D010C0"/>
    <w:rsid w:val="00D04D7A"/>
    <w:rsid w:val="00D06B8B"/>
    <w:rsid w:val="00D073E2"/>
    <w:rsid w:val="00D118FE"/>
    <w:rsid w:val="00D144F2"/>
    <w:rsid w:val="00D1511D"/>
    <w:rsid w:val="00D1555A"/>
    <w:rsid w:val="00D15FB2"/>
    <w:rsid w:val="00D17437"/>
    <w:rsid w:val="00D17980"/>
    <w:rsid w:val="00D2200B"/>
    <w:rsid w:val="00D23727"/>
    <w:rsid w:val="00D23F09"/>
    <w:rsid w:val="00D243EE"/>
    <w:rsid w:val="00D306CA"/>
    <w:rsid w:val="00D31675"/>
    <w:rsid w:val="00D31AB4"/>
    <w:rsid w:val="00D35EA9"/>
    <w:rsid w:val="00D36C39"/>
    <w:rsid w:val="00D373E1"/>
    <w:rsid w:val="00D42BA2"/>
    <w:rsid w:val="00D446EC"/>
    <w:rsid w:val="00D4551C"/>
    <w:rsid w:val="00D45944"/>
    <w:rsid w:val="00D47AAC"/>
    <w:rsid w:val="00D5089D"/>
    <w:rsid w:val="00D51BF0"/>
    <w:rsid w:val="00D531DB"/>
    <w:rsid w:val="00D5453E"/>
    <w:rsid w:val="00D55942"/>
    <w:rsid w:val="00D56847"/>
    <w:rsid w:val="00D56855"/>
    <w:rsid w:val="00D57115"/>
    <w:rsid w:val="00D61B3D"/>
    <w:rsid w:val="00D63A29"/>
    <w:rsid w:val="00D67574"/>
    <w:rsid w:val="00D70378"/>
    <w:rsid w:val="00D73B06"/>
    <w:rsid w:val="00D779DA"/>
    <w:rsid w:val="00D807BF"/>
    <w:rsid w:val="00D80DD6"/>
    <w:rsid w:val="00D82FCC"/>
    <w:rsid w:val="00D83478"/>
    <w:rsid w:val="00D87A60"/>
    <w:rsid w:val="00D91A82"/>
    <w:rsid w:val="00D91AEE"/>
    <w:rsid w:val="00D95AB8"/>
    <w:rsid w:val="00D969F0"/>
    <w:rsid w:val="00D97D14"/>
    <w:rsid w:val="00DA059F"/>
    <w:rsid w:val="00DA17FC"/>
    <w:rsid w:val="00DA39E7"/>
    <w:rsid w:val="00DA3DC2"/>
    <w:rsid w:val="00DA7887"/>
    <w:rsid w:val="00DB0FDC"/>
    <w:rsid w:val="00DB1B4F"/>
    <w:rsid w:val="00DB1D6B"/>
    <w:rsid w:val="00DB2C26"/>
    <w:rsid w:val="00DB391D"/>
    <w:rsid w:val="00DB408E"/>
    <w:rsid w:val="00DB45C3"/>
    <w:rsid w:val="00DB61D5"/>
    <w:rsid w:val="00DC0263"/>
    <w:rsid w:val="00DC0A79"/>
    <w:rsid w:val="00DC1725"/>
    <w:rsid w:val="00DD02F4"/>
    <w:rsid w:val="00DD11B2"/>
    <w:rsid w:val="00DD6622"/>
    <w:rsid w:val="00DE011F"/>
    <w:rsid w:val="00DE1343"/>
    <w:rsid w:val="00DE1C7C"/>
    <w:rsid w:val="00DE2351"/>
    <w:rsid w:val="00DE6885"/>
    <w:rsid w:val="00DE6B43"/>
    <w:rsid w:val="00DF0663"/>
    <w:rsid w:val="00DF16B5"/>
    <w:rsid w:val="00E00867"/>
    <w:rsid w:val="00E01A65"/>
    <w:rsid w:val="00E041C6"/>
    <w:rsid w:val="00E115E6"/>
    <w:rsid w:val="00E11923"/>
    <w:rsid w:val="00E13C2C"/>
    <w:rsid w:val="00E17D65"/>
    <w:rsid w:val="00E205D8"/>
    <w:rsid w:val="00E20661"/>
    <w:rsid w:val="00E207D8"/>
    <w:rsid w:val="00E262D4"/>
    <w:rsid w:val="00E270D3"/>
    <w:rsid w:val="00E2763B"/>
    <w:rsid w:val="00E3602E"/>
    <w:rsid w:val="00E36250"/>
    <w:rsid w:val="00E36368"/>
    <w:rsid w:val="00E36841"/>
    <w:rsid w:val="00E36A4F"/>
    <w:rsid w:val="00E40082"/>
    <w:rsid w:val="00E420B1"/>
    <w:rsid w:val="00E426AC"/>
    <w:rsid w:val="00E445BF"/>
    <w:rsid w:val="00E459F5"/>
    <w:rsid w:val="00E47F2D"/>
    <w:rsid w:val="00E5054E"/>
    <w:rsid w:val="00E520ED"/>
    <w:rsid w:val="00E529A9"/>
    <w:rsid w:val="00E54511"/>
    <w:rsid w:val="00E56F52"/>
    <w:rsid w:val="00E57E62"/>
    <w:rsid w:val="00E60EDC"/>
    <w:rsid w:val="00E61DAC"/>
    <w:rsid w:val="00E64184"/>
    <w:rsid w:val="00E70405"/>
    <w:rsid w:val="00E70A33"/>
    <w:rsid w:val="00E70CCD"/>
    <w:rsid w:val="00E72B80"/>
    <w:rsid w:val="00E73709"/>
    <w:rsid w:val="00E743F5"/>
    <w:rsid w:val="00E75FE3"/>
    <w:rsid w:val="00E81D8F"/>
    <w:rsid w:val="00E86C4C"/>
    <w:rsid w:val="00E87B25"/>
    <w:rsid w:val="00E907A3"/>
    <w:rsid w:val="00E9134F"/>
    <w:rsid w:val="00E918C2"/>
    <w:rsid w:val="00E92FFA"/>
    <w:rsid w:val="00E948CE"/>
    <w:rsid w:val="00E9605F"/>
    <w:rsid w:val="00EA39DE"/>
    <w:rsid w:val="00EA58CA"/>
    <w:rsid w:val="00EA5AE0"/>
    <w:rsid w:val="00EB008C"/>
    <w:rsid w:val="00EB08A0"/>
    <w:rsid w:val="00EB10A6"/>
    <w:rsid w:val="00EB56E1"/>
    <w:rsid w:val="00EB7AB1"/>
    <w:rsid w:val="00EC32BD"/>
    <w:rsid w:val="00EC4474"/>
    <w:rsid w:val="00EC49FD"/>
    <w:rsid w:val="00EC562F"/>
    <w:rsid w:val="00ED02B4"/>
    <w:rsid w:val="00ED0C70"/>
    <w:rsid w:val="00ED3254"/>
    <w:rsid w:val="00ED3318"/>
    <w:rsid w:val="00ED536F"/>
    <w:rsid w:val="00ED7A25"/>
    <w:rsid w:val="00EE0F2B"/>
    <w:rsid w:val="00EE2090"/>
    <w:rsid w:val="00EE2ABA"/>
    <w:rsid w:val="00EE3660"/>
    <w:rsid w:val="00EE65AA"/>
    <w:rsid w:val="00EE7CD8"/>
    <w:rsid w:val="00EF22CD"/>
    <w:rsid w:val="00EF37F6"/>
    <w:rsid w:val="00EF48CC"/>
    <w:rsid w:val="00EF4FD6"/>
    <w:rsid w:val="00EF6888"/>
    <w:rsid w:val="00F00801"/>
    <w:rsid w:val="00F0644B"/>
    <w:rsid w:val="00F07385"/>
    <w:rsid w:val="00F07479"/>
    <w:rsid w:val="00F12BA0"/>
    <w:rsid w:val="00F14BBA"/>
    <w:rsid w:val="00F17F03"/>
    <w:rsid w:val="00F2488D"/>
    <w:rsid w:val="00F257C7"/>
    <w:rsid w:val="00F31A24"/>
    <w:rsid w:val="00F37479"/>
    <w:rsid w:val="00F4186D"/>
    <w:rsid w:val="00F42373"/>
    <w:rsid w:val="00F44DD4"/>
    <w:rsid w:val="00F469C2"/>
    <w:rsid w:val="00F47C1B"/>
    <w:rsid w:val="00F50C89"/>
    <w:rsid w:val="00F54E8A"/>
    <w:rsid w:val="00F57960"/>
    <w:rsid w:val="00F601A0"/>
    <w:rsid w:val="00F61384"/>
    <w:rsid w:val="00F618EB"/>
    <w:rsid w:val="00F62BC0"/>
    <w:rsid w:val="00F63D41"/>
    <w:rsid w:val="00F65247"/>
    <w:rsid w:val="00F70FB6"/>
    <w:rsid w:val="00F712E9"/>
    <w:rsid w:val="00F73032"/>
    <w:rsid w:val="00F76E8A"/>
    <w:rsid w:val="00F80AC1"/>
    <w:rsid w:val="00F82577"/>
    <w:rsid w:val="00F848FC"/>
    <w:rsid w:val="00F906F6"/>
    <w:rsid w:val="00F9282A"/>
    <w:rsid w:val="00F93883"/>
    <w:rsid w:val="00F957D4"/>
    <w:rsid w:val="00F96BAD"/>
    <w:rsid w:val="00FA139D"/>
    <w:rsid w:val="00FA24E8"/>
    <w:rsid w:val="00FA5799"/>
    <w:rsid w:val="00FA60F5"/>
    <w:rsid w:val="00FB009A"/>
    <w:rsid w:val="00FB0E84"/>
    <w:rsid w:val="00FB284F"/>
    <w:rsid w:val="00FB3A54"/>
    <w:rsid w:val="00FB68C7"/>
    <w:rsid w:val="00FC1B9A"/>
    <w:rsid w:val="00FC2405"/>
    <w:rsid w:val="00FC243D"/>
    <w:rsid w:val="00FC4544"/>
    <w:rsid w:val="00FC5112"/>
    <w:rsid w:val="00FD00DC"/>
    <w:rsid w:val="00FD01C2"/>
    <w:rsid w:val="00FD1340"/>
    <w:rsid w:val="00FD1774"/>
    <w:rsid w:val="00FD3184"/>
    <w:rsid w:val="00FD4014"/>
    <w:rsid w:val="00FD40BE"/>
    <w:rsid w:val="00FD6E6B"/>
    <w:rsid w:val="00FE2136"/>
    <w:rsid w:val="00FE47B5"/>
    <w:rsid w:val="00FE595C"/>
    <w:rsid w:val="00FE655E"/>
    <w:rsid w:val="00FE73A6"/>
    <w:rsid w:val="00FF0CE3"/>
    <w:rsid w:val="00FF35DD"/>
    <w:rsid w:val="00FF4A4A"/>
    <w:rsid w:val="00FF4CD9"/>
    <w:rsid w:val="00FF550F"/>
    <w:rsid w:val="00FF5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1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18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18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18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18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18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18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18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18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aliases w:val="列出段落"/>
    <w:basedOn w:val="Normal"/>
    <w:link w:val="ListParagraphChar"/>
    <w:uiPriority w:val="34"/>
    <w:qFormat/>
    <w:rsid w:val="0091444F"/>
    <w:pPr>
      <w:ind w:left="720"/>
      <w:contextualSpacing/>
    </w:pPr>
  </w:style>
  <w:style w:type="table" w:styleId="TableGrid">
    <w:name w:val="Table Grid"/>
    <w:basedOn w:val="TableNormal"/>
    <w:rsid w:val="00D23727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2195F"/>
    <w:rPr>
      <w:color w:val="666666"/>
    </w:rPr>
  </w:style>
  <w:style w:type="character" w:styleId="UnresolvedMention">
    <w:name w:val="Unresolved Mention"/>
    <w:basedOn w:val="DefaultParagraphFont"/>
    <w:uiPriority w:val="99"/>
    <w:semiHidden/>
    <w:unhideWhenUsed/>
    <w:rsid w:val="006F5CD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FD4014"/>
    <w:rPr>
      <w:sz w:val="16"/>
      <w:szCs w:val="16"/>
    </w:rPr>
  </w:style>
  <w:style w:type="paragraph" w:styleId="CommentText">
    <w:name w:val="annotation text"/>
    <w:basedOn w:val="Normal"/>
    <w:link w:val="CommentTextChar"/>
    <w:rsid w:val="00FD4014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FD4014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FD40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D4014"/>
    <w:rPr>
      <w:b/>
      <w:bCs/>
    </w:rPr>
  </w:style>
  <w:style w:type="character" w:customStyle="1" w:styleId="ListParagraphChar">
    <w:name w:val="List Paragraph Char"/>
    <w:aliases w:val="列出段落 Char"/>
    <w:link w:val="ListParagraph"/>
    <w:uiPriority w:val="34"/>
    <w:rsid w:val="003D2BD0"/>
    <w:rPr>
      <w:sz w:val="22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3D2BD0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overflowPunct/>
      <w:autoSpaceDE/>
      <w:autoSpaceDN/>
      <w:adjustRightInd/>
      <w:spacing w:before="0" w:after="200"/>
      <w:textAlignment w:val="auto"/>
    </w:pPr>
    <w:rPr>
      <w:rFonts w:eastAsiaTheme="minorEastAsia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3D2BD0"/>
    <w:rPr>
      <w:rFonts w:eastAsiaTheme="minorEastAsia"/>
      <w:i/>
      <w:iCs/>
      <w:color w:val="44546A" w:themeColor="text2"/>
      <w:sz w:val="18"/>
      <w:szCs w:val="18"/>
    </w:rPr>
  </w:style>
  <w:style w:type="character" w:customStyle="1" w:styleId="ui-provider">
    <w:name w:val="ui-provider"/>
    <w:basedOn w:val="DefaultParagraphFont"/>
    <w:rsid w:val="009B133F"/>
  </w:style>
  <w:style w:type="character" w:styleId="Emphasis">
    <w:name w:val="Emphasis"/>
    <w:basedOn w:val="DefaultParagraphFont"/>
    <w:qFormat/>
    <w:rsid w:val="00EF4FD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9378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879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9621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31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074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7528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155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2359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221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2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379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491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38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917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4570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1907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02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1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7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965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63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1801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500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8288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32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30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557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31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587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80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6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honglei.1.zhang@nokia.com" TargetMode="External"/><Relationship Id="rId21" Type="http://schemas.openxmlformats.org/officeDocument/2006/relationships/hyperlink" Target="https://jvet-experts.org/doc_end_user/current_document.php?id=14463" TargetMode="External"/><Relationship Id="rId42" Type="http://schemas.openxmlformats.org/officeDocument/2006/relationships/hyperlink" Target="https://jvet-experts.org/doc_end_user/current_document.php?id=14309" TargetMode="External"/><Relationship Id="rId47" Type="http://schemas.openxmlformats.org/officeDocument/2006/relationships/hyperlink" Target="https://jvet-experts.org/doc_end_user/current_document.php?id=14337" TargetMode="External"/><Relationship Id="rId63" Type="http://schemas.openxmlformats.org/officeDocument/2006/relationships/hyperlink" Target="https://jvet-experts.org/doc_end_user/documents/35_Sapporo/wg11/JVET-AI0176-v1.zip" TargetMode="External"/><Relationship Id="rId68" Type="http://schemas.openxmlformats.org/officeDocument/2006/relationships/hyperlink" Target="mailto:kippqin@163.com" TargetMode="External"/><Relationship Id="rId84" Type="http://schemas.openxmlformats.org/officeDocument/2006/relationships/theme" Target="theme/theme1.xml"/><Relationship Id="rId16" Type="http://schemas.openxmlformats.org/officeDocument/2006/relationships/hyperlink" Target="https://jvet-experts.org/doc_end_user/current_document.php?id=14337" TargetMode="External"/><Relationship Id="rId11" Type="http://schemas.openxmlformats.org/officeDocument/2006/relationships/image" Target="media/image2.png"/><Relationship Id="rId32" Type="http://schemas.openxmlformats.org/officeDocument/2006/relationships/hyperlink" Target="https://jvet-experts.org/doc_end_user/current_document.php?id=14434" TargetMode="External"/><Relationship Id="rId37" Type="http://schemas.openxmlformats.org/officeDocument/2006/relationships/hyperlink" Target="mailto:zhengz" TargetMode="External"/><Relationship Id="rId53" Type="http://schemas.openxmlformats.org/officeDocument/2006/relationships/hyperlink" Target="https://jvet-experts.org/doc_end_user/current_document.php?id=14463" TargetMode="External"/><Relationship Id="rId58" Type="http://schemas.openxmlformats.org/officeDocument/2006/relationships/hyperlink" Target="mailto:honglei.1.zhang@nokia.com" TargetMode="External"/><Relationship Id="rId74" Type="http://schemas.openxmlformats.org/officeDocument/2006/relationships/hyperlink" Target="mailto:q.liu@hust.edu.cn" TargetMode="External"/><Relationship Id="rId79" Type="http://schemas.openxmlformats.org/officeDocument/2006/relationships/hyperlink" Target="https://jvet-experts.org/doc_end_user/documents/30_Antalya/wg11/JVET-AD0380-v7.zip" TargetMode="External"/><Relationship Id="rId5" Type="http://schemas.openxmlformats.org/officeDocument/2006/relationships/styles" Target="styles.xml"/><Relationship Id="rId61" Type="http://schemas.openxmlformats.org/officeDocument/2006/relationships/hyperlink" Target="mailto:miska.hannuksela@nokia.com" TargetMode="External"/><Relationship Id="rId82" Type="http://schemas.openxmlformats.org/officeDocument/2006/relationships/fontTable" Target="fontTable.xml"/><Relationship Id="rId19" Type="http://schemas.openxmlformats.org/officeDocument/2006/relationships/hyperlink" Target="mailto:du.liu@ericsson.com" TargetMode="External"/><Relationship Id="rId14" Type="http://schemas.openxmlformats.org/officeDocument/2006/relationships/hyperlink" Target="https://jvet-experts.org/doc_end_user/current_document.php?id=14309" TargetMode="External"/><Relationship Id="rId22" Type="http://schemas.openxmlformats.org/officeDocument/2006/relationships/hyperlink" Target="https://jvet-experts.org/doc_end_user/current_document.php?id=14376" TargetMode="External"/><Relationship Id="rId27" Type="http://schemas.openxmlformats.org/officeDocument/2006/relationships/hyperlink" Target="mailto:jani.lainema@nokia.com" TargetMode="External"/><Relationship Id="rId30" Type="http://schemas.openxmlformats.org/officeDocument/2006/relationships/hyperlink" Target="mailto:miska.hannuksela@nokia.com" TargetMode="External"/><Relationship Id="rId35" Type="http://schemas.openxmlformats.org/officeDocument/2006/relationships/hyperlink" Target="https://jvet-experts.org/doc_end_user/current_document.php?id=14331" TargetMode="External"/><Relationship Id="rId43" Type="http://schemas.openxmlformats.org/officeDocument/2006/relationships/image" Target="media/image3.png"/><Relationship Id="rId48" Type="http://schemas.openxmlformats.org/officeDocument/2006/relationships/hyperlink" Target="mailto:jacob.strom@ericsson.com" TargetMode="External"/><Relationship Id="rId56" Type="http://schemas.openxmlformats.org/officeDocument/2006/relationships/hyperlink" Target="mailto:francesco.cricri@nokia.com" TargetMode="External"/><Relationship Id="rId64" Type="http://schemas.openxmlformats.org/officeDocument/2006/relationships/hyperlink" Target="https://jvet-experts.org/doc_end_user/current_document.php?id=14434" TargetMode="External"/><Relationship Id="rId69" Type="http://schemas.openxmlformats.org/officeDocument/2006/relationships/hyperlink" Target="mailto:zhengz" TargetMode="External"/><Relationship Id="rId77" Type="http://schemas.microsoft.com/office/2016/09/relationships/commentsIds" Target="commentsIds.xml"/><Relationship Id="rId8" Type="http://schemas.openxmlformats.org/officeDocument/2006/relationships/footnotes" Target="footnotes.xml"/><Relationship Id="rId51" Type="http://schemas.openxmlformats.org/officeDocument/2006/relationships/hyperlink" Target="mailto:per.wennersten@ericsson.com" TargetMode="External"/><Relationship Id="rId72" Type="http://schemas.openxmlformats.org/officeDocument/2006/relationships/hyperlink" Target="https://jvet-experts.org/doc_end_user/current_document.php?id=14347" TargetMode="External"/><Relationship Id="rId80" Type="http://schemas.openxmlformats.org/officeDocument/2006/relationships/hyperlink" Target="https://onnx.ai/onnx/operators/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about:blank" TargetMode="External"/><Relationship Id="rId17" Type="http://schemas.openxmlformats.org/officeDocument/2006/relationships/hyperlink" Target="mailto:jacob.strom@ericsson.com" TargetMode="External"/><Relationship Id="rId25" Type="http://schemas.openxmlformats.org/officeDocument/2006/relationships/hyperlink" Target="mailto:maria.santamaria_gomez@nokia.com" TargetMode="External"/><Relationship Id="rId33" Type="http://schemas.openxmlformats.org/officeDocument/2006/relationships/hyperlink" Target="https://jvet-experts.org/doc_end_user/current_document.php?id=14447" TargetMode="External"/><Relationship Id="rId38" Type="http://schemas.openxmlformats.org/officeDocument/2006/relationships/hyperlink" Target="mailto:zhengz" TargetMode="External"/><Relationship Id="rId46" Type="http://schemas.openxmlformats.org/officeDocument/2006/relationships/hyperlink" Target="https://jvet-experts.org/doc_end_user/current_document.php?id=14480" TargetMode="External"/><Relationship Id="rId59" Type="http://schemas.openxmlformats.org/officeDocument/2006/relationships/hyperlink" Target="mailto:jani.lainema@nokia.com" TargetMode="External"/><Relationship Id="rId67" Type="http://schemas.openxmlformats.org/officeDocument/2006/relationships/hyperlink" Target="https://jvet-experts.org/doc_end_user/current_document.php?id=14331" TargetMode="External"/><Relationship Id="rId20" Type="http://schemas.openxmlformats.org/officeDocument/2006/relationships/hyperlink" Target="mailto:per.wennersten@ericsson.com" TargetMode="External"/><Relationship Id="rId41" Type="http://schemas.openxmlformats.org/officeDocument/2006/relationships/hyperlink" Target="mailto:q.liu@hust.edu.cn" TargetMode="External"/><Relationship Id="rId54" Type="http://schemas.openxmlformats.org/officeDocument/2006/relationships/hyperlink" Target="https://jvet-experts.org/doc_end_user/current_document.php?id=14376" TargetMode="External"/><Relationship Id="rId62" Type="http://schemas.openxmlformats.org/officeDocument/2006/relationships/hyperlink" Target="mailto:miska.hannuksela@nokia.com" TargetMode="External"/><Relationship Id="rId70" Type="http://schemas.openxmlformats.org/officeDocument/2006/relationships/hyperlink" Target="mailto:zhengz" TargetMode="External"/><Relationship Id="rId75" Type="http://schemas.openxmlformats.org/officeDocument/2006/relationships/comments" Target="comments.xml"/><Relationship Id="rId83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hyperlink" Target="https://jvet-experts.org/doc_end_user/current_document.php?id=14480" TargetMode="External"/><Relationship Id="rId23" Type="http://schemas.openxmlformats.org/officeDocument/2006/relationships/hyperlink" Target="mailto:ruiying.yang@nokia.com" TargetMode="External"/><Relationship Id="rId28" Type="http://schemas.openxmlformats.org/officeDocument/2006/relationships/hyperlink" Target="mailto:jani.lainema@nokia.com" TargetMode="External"/><Relationship Id="rId36" Type="http://schemas.openxmlformats.org/officeDocument/2006/relationships/hyperlink" Target="mailto:kippqin@163.com" TargetMode="External"/><Relationship Id="rId49" Type="http://schemas.openxmlformats.org/officeDocument/2006/relationships/hyperlink" Target="mailto:mitra.damghanian@ericsson.com" TargetMode="External"/><Relationship Id="rId57" Type="http://schemas.openxmlformats.org/officeDocument/2006/relationships/hyperlink" Target="mailto:maria.santamaria_gomez@nokia.com" TargetMode="External"/><Relationship Id="rId10" Type="http://schemas.openxmlformats.org/officeDocument/2006/relationships/image" Target="media/image1.png"/><Relationship Id="rId31" Type="http://schemas.openxmlformats.org/officeDocument/2006/relationships/hyperlink" Target="https://jvet-experts.org/doc_end_user/documents/35_Sapporo/wg11/JVET-AI0176-v1.zip" TargetMode="External"/><Relationship Id="rId44" Type="http://schemas.openxmlformats.org/officeDocument/2006/relationships/image" Target="media/image4.png"/><Relationship Id="rId52" Type="http://schemas.openxmlformats.org/officeDocument/2006/relationships/image" Target="media/image6.png"/><Relationship Id="rId60" Type="http://schemas.openxmlformats.org/officeDocument/2006/relationships/hyperlink" Target="mailto:jani.lainema@nokia.com" TargetMode="External"/><Relationship Id="rId65" Type="http://schemas.openxmlformats.org/officeDocument/2006/relationships/hyperlink" Target="https://jvet-experts.org/doc_end_user/current_document.php?id=14447" TargetMode="External"/><Relationship Id="rId73" Type="http://schemas.openxmlformats.org/officeDocument/2006/relationships/hyperlink" Target="mailto:ye_jd@hust.edu.cn" TargetMode="External"/><Relationship Id="rId78" Type="http://schemas.microsoft.com/office/2018/08/relationships/commentsExtensible" Target="commentsExtensible.xml"/><Relationship Id="rId8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mailto:franck.galpin@interdigital.com" TargetMode="External"/><Relationship Id="rId18" Type="http://schemas.openxmlformats.org/officeDocument/2006/relationships/hyperlink" Target="mailto:mitra.damghanian@ericsson.com" TargetMode="External"/><Relationship Id="rId39" Type="http://schemas.openxmlformats.org/officeDocument/2006/relationships/hyperlink" Target="mailto:zhengz" TargetMode="External"/><Relationship Id="rId34" Type="http://schemas.openxmlformats.org/officeDocument/2006/relationships/hyperlink" Target="mailto:franck.galpin@interdigital.com" TargetMode="External"/><Relationship Id="rId50" Type="http://schemas.openxmlformats.org/officeDocument/2006/relationships/hyperlink" Target="mailto:du.liu@ericsson.com" TargetMode="External"/><Relationship Id="rId55" Type="http://schemas.openxmlformats.org/officeDocument/2006/relationships/hyperlink" Target="mailto:ruiying.yang@nokia.com" TargetMode="External"/><Relationship Id="rId76" Type="http://schemas.microsoft.com/office/2011/relationships/commentsExtended" Target="commentsExtended.xml"/><Relationship Id="rId7" Type="http://schemas.openxmlformats.org/officeDocument/2006/relationships/webSettings" Target="webSettings.xml"/><Relationship Id="rId71" Type="http://schemas.openxmlformats.org/officeDocument/2006/relationships/hyperlink" Target="mailto:zhengz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mailto:miska.hannuksela@nokia.com" TargetMode="External"/><Relationship Id="rId24" Type="http://schemas.openxmlformats.org/officeDocument/2006/relationships/hyperlink" Target="mailto:francesco.cricri@nokia.com" TargetMode="External"/><Relationship Id="rId40" Type="http://schemas.openxmlformats.org/officeDocument/2006/relationships/hyperlink" Target="mailto:ye_jd@hust.edu.cn" TargetMode="External"/><Relationship Id="rId45" Type="http://schemas.openxmlformats.org/officeDocument/2006/relationships/image" Target="media/image5.png"/><Relationship Id="rId66" Type="http://schemas.openxmlformats.org/officeDocument/2006/relationships/hyperlink" Target="mailto:franck.galpin@interdigita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C5A1DBA-84CC-4F60-89F1-DCD27A75865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DB26E0-4364-440A-AD80-58E3F663BB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3F8E71A-AC3A-459E-929B-7D6AEC33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2264</Words>
  <Characters>12907</Characters>
  <Application>Microsoft Office Word</Application>
  <DocSecurity>0</DocSecurity>
  <Lines>107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15141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Franck Galpin</cp:lastModifiedBy>
  <cp:revision>3</cp:revision>
  <cp:lastPrinted>1900-01-01T08:00:00Z</cp:lastPrinted>
  <dcterms:created xsi:type="dcterms:W3CDTF">2024-07-16T05:13:00Z</dcterms:created>
  <dcterms:modified xsi:type="dcterms:W3CDTF">2024-07-16T05:14:00Z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2024-07-05T12:47:44Z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cc2abd51-b9f2-4733-90a9-abcc8507f7fc</vt:lpwstr>
  </property>
  <property fmtid="{D5CDD505-2E9C-101B-9397-08002B2CF9AE}" pid="8" name="MSIP_Label_4d2f777e-4347-4fc6-823a-b44ab313546a_ContentBits">
    <vt:lpwstr>0</vt:lpwstr>
  </property>
</Properties>
</file>