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A0815F" w14:textId="77777777" w:rsidR="004C0856" w:rsidRDefault="004C0856">
      <w:pPr>
        <w:widowControl w:val="0"/>
        <w:pBdr>
          <w:top w:val="nil"/>
          <w:left w:val="nil"/>
          <w:bottom w:val="nil"/>
          <w:right w:val="nil"/>
          <w:between w:val="nil"/>
        </w:pBdr>
        <w:spacing w:before="0" w:line="276" w:lineRule="auto"/>
        <w:jc w:val="left"/>
      </w:pPr>
    </w:p>
    <w:p w14:paraId="008FEE69" w14:textId="77777777" w:rsidR="004C0856" w:rsidRDefault="004C0856">
      <w:pPr>
        <w:widowControl w:val="0"/>
        <w:pBdr>
          <w:top w:val="nil"/>
          <w:left w:val="nil"/>
          <w:bottom w:val="nil"/>
          <w:right w:val="nil"/>
          <w:between w:val="nil"/>
        </w:pBdr>
        <w:spacing w:before="0" w:line="276" w:lineRule="auto"/>
        <w:jc w:val="left"/>
        <w:rPr>
          <w:rFonts w:ascii="Arial" w:eastAsia="Arial" w:hAnsi="Arial" w:cs="Arial"/>
          <w:color w:val="000000"/>
          <w:sz w:val="22"/>
          <w:szCs w:val="22"/>
        </w:rPr>
      </w:pPr>
    </w:p>
    <w:tbl>
      <w:tblPr>
        <w:tblStyle w:val="a"/>
        <w:tblW w:w="9360" w:type="dxa"/>
        <w:tblInd w:w="0" w:type="dxa"/>
        <w:tblLayout w:type="fixed"/>
        <w:tblLook w:val="0400" w:firstRow="0" w:lastRow="0" w:firstColumn="0" w:lastColumn="0" w:noHBand="0" w:noVBand="1"/>
      </w:tblPr>
      <w:tblGrid>
        <w:gridCol w:w="6300"/>
        <w:gridCol w:w="3060"/>
      </w:tblGrid>
      <w:tr w:rsidR="004C0856" w:rsidRPr="00387B10" w14:paraId="4F5F05A7" w14:textId="77777777">
        <w:tc>
          <w:tcPr>
            <w:tcW w:w="6300" w:type="dxa"/>
          </w:tcPr>
          <w:p w14:paraId="2CB9DDE7" w14:textId="77777777" w:rsidR="004C0856" w:rsidRPr="00387B10" w:rsidRDefault="00000000">
            <w:pPr>
              <w:tabs>
                <w:tab w:val="left" w:pos="7200"/>
              </w:tabs>
              <w:spacing w:before="0"/>
              <w:rPr>
                <w:b/>
                <w:sz w:val="22"/>
                <w:szCs w:val="22"/>
              </w:rPr>
            </w:pPr>
            <w:bookmarkStart w:id="0" w:name="_heading=h.gjdgxs" w:colFirst="0" w:colLast="0"/>
            <w:bookmarkEnd w:id="0"/>
            <w:r w:rsidRPr="00387B10">
              <w:rPr>
                <w:b/>
                <w:sz w:val="22"/>
                <w:szCs w:val="22"/>
              </w:rPr>
              <w:t>Joint Video Experts Team (JVET)</w:t>
            </w:r>
            <w:r w:rsidRPr="00387B10">
              <w:rPr>
                <w:sz w:val="22"/>
                <w:szCs w:val="22"/>
              </w:rPr>
              <mc:AlternateContent>
                <mc:Choice Requires="wpg">
                  <w:drawing>
                    <wp:anchor distT="0" distB="0" distL="114300" distR="114300" simplePos="0" relativeHeight="251658240" behindDoc="0" locked="0" layoutInCell="1" hidden="0" allowOverlap="1" wp14:anchorId="7B1A455F" wp14:editId="39E43E48">
                      <wp:simplePos x="0" y="0"/>
                      <wp:positionH relativeFrom="column">
                        <wp:posOffset>-50799</wp:posOffset>
                      </wp:positionH>
                      <wp:positionV relativeFrom="paragraph">
                        <wp:posOffset>-342899</wp:posOffset>
                      </wp:positionV>
                      <wp:extent cx="295910" cy="312420"/>
                      <wp:effectExtent l="0" t="0" r="0" b="0"/>
                      <wp:wrapNone/>
                      <wp:docPr id="1698291498" name="Groupe 1698291498"/>
                      <wp:cNvGraphicFramePr/>
                      <a:graphic xmlns:a="http://schemas.openxmlformats.org/drawingml/2006/main">
                        <a:graphicData uri="http://schemas.microsoft.com/office/word/2010/wordprocessingGroup">
                          <wpg:wgp>
                            <wpg:cNvGrpSpPr/>
                            <wpg:grpSpPr>
                              <a:xfrm>
                                <a:off x="0" y="0"/>
                                <a:ext cx="295910" cy="312420"/>
                                <a:chOff x="5193275" y="3623450"/>
                                <a:chExt cx="305450" cy="317525"/>
                              </a:xfrm>
                            </wpg:grpSpPr>
                            <wpg:grpSp>
                              <wpg:cNvPr id="828376025" name="Groupe 828376025"/>
                              <wpg:cNvGrpSpPr/>
                              <wpg:grpSpPr>
                                <a:xfrm>
                                  <a:off x="5198045" y="3623790"/>
                                  <a:ext cx="295910" cy="312420"/>
                                  <a:chOff x="9" y="2"/>
                                  <a:chExt cx="466" cy="492"/>
                                </a:xfrm>
                              </wpg:grpSpPr>
                              <wps:wsp>
                                <wps:cNvPr id="1946983393" name="Rectangle 1946983393"/>
                                <wps:cNvSpPr/>
                                <wps:spPr>
                                  <a:xfrm>
                                    <a:off x="9" y="2"/>
                                    <a:ext cx="450" cy="475"/>
                                  </a:xfrm>
                                  <a:prstGeom prst="rect">
                                    <a:avLst/>
                                  </a:prstGeom>
                                  <a:noFill/>
                                  <a:ln>
                                    <a:noFill/>
                                  </a:ln>
                                </wps:spPr>
                                <wps:txbx>
                                  <w:txbxContent>
                                    <w:p w14:paraId="5DF3B1D7" w14:textId="77777777" w:rsidR="004C0856" w:rsidRDefault="004C0856">
                                      <w:pPr>
                                        <w:spacing w:before="0"/>
                                        <w:jc w:val="left"/>
                                        <w:textDirection w:val="btLr"/>
                                      </w:pPr>
                                    </w:p>
                                  </w:txbxContent>
                                </wps:txbx>
                                <wps:bodyPr spcFirstLastPara="1" wrap="square" lIns="91425" tIns="91425" rIns="91425" bIns="91425" anchor="ctr" anchorCtr="0">
                                  <a:noAutofit/>
                                </wps:bodyPr>
                              </wps:wsp>
                              <wps:wsp>
                                <wps:cNvPr id="965953976" name="Connecteur droit avec flèche 965953976"/>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1828347726" name="Connecteur droit avec flèche 182834772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81823731" name="Connecteur droit avec flèche 81823731"/>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148028801" name="Connecteur droit avec flèche 148028801"/>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2026576816" name="Connecteur droit avec flèche 2026576816"/>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32408196" name="Forme libre : forme 1032408196"/>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065011024" name="Forme libre : forme 1065011024"/>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527356885" name="Forme libre : forme 1527356885"/>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569543932" name="Forme libre : forme 1569543932"/>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99902881" name="Forme libre : forme 1499902881"/>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857934094" name="Forme libre : forme 1857934094"/>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2104189" name="Forme libre : forme 12104189"/>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627461323" name="Forme libre : forme 627461323"/>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466430750" name="Forme libre : forme 1466430750"/>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444443635" name="Forme libre : forme 1444443635"/>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1571431415" name="Forme libre : forme 1571431415"/>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188884224" name="Forme libre : forme 188884224"/>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137548279" name="Forme libre : forme 137548279"/>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167081669" name="Forme libre : forme 167081669"/>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156774426" name="Forme libre : forme 156774426"/>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463952815" name="Forme libre : forme 46395281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655204163" name="Forme libre : forme 655204163"/>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1046126462" name="Forme libre : forme 1046126462"/>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wgp>
                        </a:graphicData>
                      </a:graphic>
                    </wp:anchor>
                  </w:drawing>
                </mc:Choice>
                <mc:Fallback>
                  <w:pict>
                    <v:group w14:anchorId="7B1A455F" id="Groupe 1698291498" o:spid="_x0000_s1026" style="position:absolute;left:0;text-align:left;margin-left:-4pt;margin-top:-27pt;width:23.3pt;height:24.6pt;z-index:251658240" coordorigin="51932,36234" coordsize="3054,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mNQVYAAGzLAgAOAAAAZHJzL2Uyb0RvYy54bWzsnd2OXseZnc8D5B4aPI/Ve++PTTZheRDY&#10;YyfAIDYykwtokU2RMNnNdLcs+W5yONeR3Fje2rVWbZIS11Oc2BoFoA/8SeRSVe2q9/+n6tf/8MPb&#10;N2d/ub67f3178/Wj5Vfnj86ub57fvnh98+3Xj/7Hv/z+Pz19dHb/cHXz4urN7c3114/+en3/6B9+&#10;8x//w6+/f/fser19dfvmxfXdWQ1yc//s+3dfP3r18PDu2Vdf3T9/df326v5Xt++ub+ovX97evb16&#10;qH+9+/arF3dX39fob998tZ6fX3z1/e3di3d3t8+v7+/rT3/X//LRb/bxX768fv7wx5cv768fzt58&#10;/ajW9rD//93+/9+0///qN7++evbt3dW7V6+faxlX/4ZVvL16fVOTjqF+d/Vwdfbd3esfDfX29fO7&#10;2/vblw+/en779qvbly9fP7/ev6G+Zjn/6Gv+cHf73bv9W7599v2378Y21dZ+tE//5mGf/7e//OHu&#10;3T+/+9Nd7cT3776tvdj/rX3LDy/v3rbfWuXZD/uW/XVs2fUPD2fP6w/Xy8eXS23s8/qrbVlPq7b0&#10;+ava9/ZfPV4ut/XJ40dnDXCxbqfHA/GPGmM7f9z+VGM8ebw+bsfylRfw1QfLGv/Sl1vr/9Pd2esX&#10;Xz96uj7dnlyc1398dnP1tkht373rs+PP9YWf8cm1+Kfnp2PxTy61+OnPv9w/fO109vyVP/l0cdG/&#10;93S5/90nP7a44v44+Pv/t4P/51dX7653erp/dmzccnm6uHy6bZebd+6/F9tc3Xz75vrsvb/bd2//&#10;7wa13D+7L8L5CVL54Ku9V+OMT0UO7x/w1bN3d/cPf7i+fXvW/uHrR3c1/85NV3/5p/uHDjWkzXZz&#10;+/vXb97Un189e3PzwR/UPrY/KZLx2to/PfzwzQ9a/je3L/5aBHP/7vnvX9dc/3R1//Cnq7ti+eXR&#10;2fclBr5+dP8/v7u6u3509ua/3tR2Xy6nRlEP7//L3fv/8s37/3J18/zVbUmX5w93j876v/z2YZc2&#10;fZX/+buH25ev9y9q6+qL0XLrnBtJ/wwHfnnx+PLxdvmkSLBzym9vb25qy6+/uzt7cXf7+uHs6i/X&#10;z89evvk//1pi+OyAaw+LdH57I4HhbTazDmnRSeCyE75JoDa5CYrT052NBtH/iADuH+6uXn/76kEL&#10;u71bpsnh7Ps6tCZCzp6303z55uqh/vHtu5IQ9zff7sPc3755/aJRUDuU+7tvv/ntm7uzv1yVhvj9&#10;/j8R5wewRn6/u7p/1XH7X/VPKxF982InxVfXVy/+8ebF2cNf35X0uSl1VyRVs74tWrou5Vj/sOMe&#10;rl6/YdxPU3KnmBpmp/Cfj2SWJkVPT56skzTzHv7zieZUkmjfKZPN6aIdZxHOoqOxZrJQkNz4QjZN&#10;a/6EAPz3IpunRQfbk63YfkbQDDSSzNndbamJ5fzpefvfoxJVr9/9l0YejaNlrpyenHbd+ykRdPpC&#10;SyCqflm0tJTWWJ8+PZ8kpgPO1PRT5POT+ut0sX4RRP8/6q/1fL14/OTi6TKpv97DI/m8J3N+kmhk&#10;9HzRXWQa/cLkzfm2ns6fLpeDZH5fUYjrszevv7m7/t//69lZC0qUh3TADkphD0nKaTnf1dDVM5s6&#10;23nRUDN11ssnHymo5991J6nRmx2jCji86C5S/dkr/9PzH278j82VarGPN3vso0zh8kbKN6nYxzfd&#10;xnp39dD+uzZo+8dmse5reNWXcFYLu/uuRXf++Ofm/Dfc29u/XP/L7f5fPDQXv+vZY8HH37+5+Qnc&#10;4wt9mP/Wv+/eH+2x9bP/1r8foE7eJP+tfz9Emff8t/79ALU9nVnXZn/dY/i3j/Wk+/trHsuoubHs&#10;LHkm//YZW/Sl0cuyG807D/VN/wRsbrRzGK30YJu0tHFR/acn7bCKImRYsViz7i9hNMGeZgJauhQu&#10;0zNPKli5wekTVn3Ck7whhl3s5uYnN6T5pe1LL/KGDFg+rFWf8DhzQZHsPunjvL2GnTLtbp3dlwqL&#10;pX3bOo0vW96QU2nHtiFbHm3A8imctLZyU9PaSmrsk655tBaTbGvrMc1PnmlJqh225FOoQ+qwfAqP&#10;dabn+RSaIdrW1vXHJ9fWwow7LE9aVNtglzCnUHlzn1bEv8Z6knejWH1HZT4oubGjMhuUpmyoizxj&#10;26odlqdczvuW1QYnElqanq5JH+ctW0oq77BM3kuzS9toAFv7rj2GtUl8nDLrLWvfN2DkZeufcMrM&#10;sojhCXbqTFU/cXvFoqCTF7FoyaQ4Wm1Y216E9TOteEUcTbxX0jfDOiMQ7ElfW51ZHK34qX0CwSqy&#10;usOAQp52XiitFSetdEcbrTRqhkm0ZcGwXPbtLVpPo61iQIRptPwJ6yKNS7C50VbJ+ky9qzirTLP4&#10;pVKlWW6VE7IfAqEkKvOMJRLagcJYYhdC9bEy660XnQsAJXcoozZRBqFm1rX7OLUT+YQ8Y0atImxA&#10;Pe3CG1DaCUBJBAFKtkTer1WnDShRDqE6FRJKOiDTqrgDxhKrAa2KbwElz4FQNr3y8mUgkAywtMvy&#10;achOgkk+EUxyPUviRVoCJPEinUNaQpRNOsf6ED6hpYQm9KF1NWjXMrz20UDR2Y4AA8FWCcDKVGqT&#10;klUi+U+mkMw0hIn3sugYtiEYfbY0YXsXKQHYXlvBcPSTNrU4i2xquQVkyLe8Qx0WuAV2RbLQklsD&#10;DotdpHxS4tFirmRqSPeAU/aka86RnXcEyb8KcXVfBaIw8jwreprWJfYEx3P4xJmh7GGDTzz8dRhN&#10;MnLJO+tYAnj/hkEswXEOCmB0Yly2TBsjBpO5WIqWYjAjPpTZc8CyTBixq3wKEjALhIMHDHS3VDeE&#10;3xxBBAY1DEKDkmoLBBoNo7ClPgHYbzEM4hMicgrQGjY12grBY3myYBkZlWm32zsrsVXX7mB6eKxM&#10;uEIVmSfB1jdshbCmUMX1E2OVCJlAle0xg8piWeu6yHsvVK+J/GQIUvs10llWJs/f3N5f96W2xNOe&#10;RRjJqBrt/XTXB6VYH1Rs7QUg/uQPYFOVgV/KAVsM+eLx+bKcNx+pl+l8ItE5YHVqrVCx6gA50bk8&#10;6bqqZxWOROf+53sx4GLqd1XX+yf/d0107muoROepljCT6OwEfzo3I34q0fkxziTv3/dThcdo/lv/&#10;dpSCGWDTSHmcKB/n0bzlnsu/fU55yxuYZZXk3P2Xyywwy0iZgnWzchsF0V6Tf/vahjeUfQn7Vk/z&#10;2uypPc2S7rE8NYJ1L3IrazvJ4HI19g15krWpPNwNTHsF2LbiszSp2HAreITpE2ryBJPLv5VlHmFd&#10;iW+Q8leYeattTqO1AvXdX86TLq0icMdly70kXseVmZymXc61J+SoK+KzUf5AttkGRQKLQtcbxfwH&#10;Lpski3LUW+Hj9w4cjddV+waGnGMJLZga57WgqPPLuE+ZFB9KikV+zUrGrdykKi7M80r0rOVyx/VJ&#10;9qwgBhbjyDGQ77hWZCzPK5MZahAWhXJXMO8WRbtWYPIDB/syxoPzdTCusvnxexUWqKajORyFxjwe&#10;mPaLY4qU2Ru4LNbGeKXE4/c65EmVPgMH+2wc2hZd/lUv1NT6FrAHFlUbLE9Bjg8c7Uu3apYn9L3C&#10;kVvveYte83loPEqge7xt8jsgqjP2D4JEi86X6lcGrqK0+XtFB8Ngt7z1b7fQxnhQwmK6X8hodZCQ&#10;tq+rc5L24vKnoPQNA10pGJhyi0QaSXDBwEazwJ2U3xfAFlIHYHxZa0AR2SJlRbLbsGy0WkWS5WWn&#10;ABjWih4IyWFTEE8Om9Jo3RqdNJKAKpXthBOVIQXqUyiY0V9JU3bbg1STDopShba0YGttQMFBidZI&#10;rRsGUtCJcNhdGTs1aJSpghHzSTCAH2Uxg4KhK65K0eS1dRgJLYlnEoGCkVFsGOybdBvEHq2KIAtl&#10;GGsiafzyCOPOWeOjptR4kGNyDA01uZz8hSwD48giGTjgMOPIYho4YB7jyFIzjiy/gZv8DkqueDyy&#10;YI2btYjRwu70sqLFLhwpHXsAJLaNgzSL+WiFwuoDB+chYbCS6B44kN328GY9RpTe2mdIulgur1Co&#10;b8Nu2uMmQT88fdhn40jUS0WuJOuNI2FvBY4RlW5DrdQgYgOPfICBAy0j42eDhGbLw+8RR4pwyXzj&#10;iJkja6BnRqQOzte4+o16a0QSYV7jZiOdZL+PyCmchyOxZR/G73Bkl7yQESnOllCF/ffjLTGTpnVQ&#10;vKRlgvkynFIOEdbzZhj+V3AaWFIScgOYUxPAuDJHN8qHiC0gCXNS5ge0qYQFJYjKptkPC3Suy+UA&#10;NnJcWbMoY0b5N/VvnEh/d7WCsB7wmM0gZt7q/lvLhCai7Af64xm/JPNvfxl3+5QJ8aTSbU+L5WIy&#10;/4DVcU8n81fVznW7/L1kfjkc/YKWEcv7+ZP5bQ2VzG9O3Ewyv2z8JidGKOJTyfyqx9pxINQ7y0Jq&#10;TQWWYG63i5naynLaoGy1z0BlhWl/FVBa1xQqS5sqwGuLB1CXNlOgvFeqDAWQjK4oACv82RaeR5L5&#10;C6CpkToo73h5R21NU6C8psZC+HU2JuM+qTYyTydQPuAqrGVSqQDKBKjTEznFQuWlT4U7+6JAJgiU&#10;LfgOAvNdoCyo+tdBSUEHlZeUbIE+3RQIChz7SGCsC5TXJCsmb2YHUci178EkKvsPRXGNOiv6kPZT&#10;NDyHAldETEMR3q60IN0kfgd3RaJjEpVp1GPls1YFOfQ0SDhCT0PV6bYTmkRlN7BuPNjHyihV+kOk&#10;sXhiHyvTl1GZvqSVwMuSgoMqPNmBhOqcNonKNFFZzLYT4K7JrphE5f1yBwug+mlXC2jibZl0cyhK&#10;Q9iKHLa28+/+7Xl4G7gAq1hZ21iadDerp3Cz43UcbMlSxbb7uef9XVoFbyMPgvVIDtCHr2OYhWVO&#10;X2TmAOMtFTRvnwASYcBgUslQkGgtU9QmBSFqGGiKAcviyp9A2kkbQqpOMNKbOoVZGHyCR8tWoo++&#10;4utJOpjeZmFZL/rOEbCnBixHfMxZYMKZTzHS27meEjrNhy+yBFilyxoK6miNyvpFYhBMbPVkAkpX&#10;4BSNpFO3fAaU3PyMskoAlBz4vBMOLMyhMgM4sAAorQtQVixxV2UngJM3WkXjWLJyMrvJrAJQp+cM&#10;kuGYd0H27BQoT2f7OW6B9UMGdRrN00liwsHIcSGUSCHvgtwu8L+7fQG82kHA9n1R4FpL/uW96tOB&#10;a91BIJcFgnqLblsXJSd5pe0kJTXnN/dtIO9aKNDF/RtJsXcUGRPyiLNxJY8Y7BejIHPUZR9YVmbD&#10;rKvN0XOoLN8lZ8AwlN9MKHnEOUJpjzjvvX1dQPXTBltavu4kKutW6Qow8qV35lDgN9sjzjthjxhQ&#10;nQppRqEy5Ujng/MkK4NQUzNOetdTnrqsMnAkZeEBSjYloboVCyj73wjrMhP21eY6wexWZ+qxKwHk&#10;YzcHqH/AQOzLoKD7EgzLwseeGkgyu67jBRuHXPyrFgj5pBANHZNmgW0Y6IgBm9s30oTaN1Kr6jye&#10;hdHaOr+TXVCp0eb4TcLIYtFoZP6IF8itVsBqFgZHX5Ui7UvByvPdpmAxWoaAky6HmZzvvjJyvrvj&#10;M4nKikVCF6xwCXBCdZdlDgXOgWb8EepLUcwvpijm4vLxqR44q0NPN1w8HrDyg6aLYhbVr9VP/WdH&#10;Ucza+tX3q/wHv/3sRTH7GtpV/rWEmaKYHV/yZhm+zafKYgYSJP/Agb5ZfdfsNC6rkmO8bLcPHNQ+&#10;H7gspFoXeZPYC1RaDhyUWh647MO3rvR93po/efEDB7XUrXt9H28al4MxrWa8j5ejDMbV4575O3yd&#10;JNRmr2WDtXnbtcJxX8q66jigF6UF16pZzuN1U2at2x4yTpqIcMVn+/ognLVWj1jHAR2U8TSFK+tp&#10;x4GqXCUFV8RpXsTp3CCeVu+LaX3Al00CNjqoGvx4Hu21shmcavlxPJUGM25yXtnlK9Te++Jrxon+&#10;YLylGqb3fUGc9hlxPVBI+7KYz+HcFgUUcDzzOY03ep4yvbiLfQU6Xcy/iOulKDyeLdhM9+7bJr50&#10;4zbj5vh3cQ8v8PnA0e0D5nPEif4QJ/oDeerbaxo/Jbmx1Lnu/AFy3LfwkF5Yav1T4xkH+si3CZHe&#10;WnQ70Twu69V6pLF/B+hf37JEl0f61ibG6XzBjmjPe+3mQTY3BFt+dI3hh4EfXVGFsL62eho70pRE&#10;LsI6R9LzSWpPWsBAtJ02C8tmqZqd2lXiiXsGLIdDZMstYDNLxJMJLgm/QDDvoivmaVi292R2HQ6W&#10;Cci/PYI4YHk0GWdNuaTtlW02DcssLUncNEaadMDy0csuWyDEpXzULAzuelKmjK48HrB8ChL9C0S5&#10;ShM2UdM0Rdq3AcuTyg7EOwG6+d6C6mlShXFbJH8KlqWldEjLMsTRtCHgwo3RsnDQh1K5434G0Gjf&#10;h4JbIwTKp9SNZkiMKFmZeVigvKMC5UMUKB9ht6IgHSJQZnCBZqarvtJEL30kiPr3r4OYv0CZJwSa&#10;2UxoSO6kMgWCKzn6SCOgaKXhX6efdiInD0wORI4TSDCUF5tOxqjMoXZdp1Bgv1tKZooZkjmuXmI+&#10;85/0VCYZBxnidPZkIkjVEJlrpBSzCNLXTYHy12k3p0B5M6288ulZKQGFio6BqoTKdNzZC/S4eDDP&#10;14UHsKBAeU0C5V3vohGERweBGBIoSz2BZtYEkrh7QlMgEPx9JFAhHQRXKguUVW0HQX1936c50MyO&#10;w62Fmi7zXgeBSSJQPuBOmWAmCZR5uIOoB6UzXr24HSWnUfn4hKJCU1mos7C8MhuyJdcmlOmsyU6X&#10;MulLKQ5nWBbJVrsgIg2DGgKrZ3gmY7hhmYgMI0+y0/YCFRrDL810ZC+36v/SmUqdL3CDn6ob0VHX&#10;YY0sre0//34URMgCQbe5tAh6+gTdDTMdB8mH5RgNhHJGxCdv74DlSUeYCWBOVWYV74AaRfEcnsvC&#10;YQT7Mr0pTU7pUQUiEfZZ0c/5mGv+1COGC4JQ9z1hLHrEmDOhf3ZsuwR24ogRU0fcZ8byMddgkzcL&#10;6yMnken9yHEATvecreCbjZv3SefYEyLcdC7JuSnYF/XsYI5N4VXE6RZXzD1K0jKuy3fEVa3MnrzA&#10;XKZw4I6MexkRJ3omnHOyiOsqmXLVS4Wj9u+l8SSZW9VT5N+R0wachS6M13J6fX15vCM3TzjRAc2r&#10;e8Vo/1bXIsD+tXFm9nmvKmvJMxxv7tyOWo6sA1dZU8Qfq++XBP44aley3Fgn5cGq7A3l0ketDsi/&#10;dh9o5/OsjwYO5PNquTGNg31xTRToLT8GTrn0Awff69ou0L9HDVi2D1bXmkAu/ahRy/bLgcv2kGvt&#10;yFo7aveAP1wLCJbpqC3EGj8ZxJATHjWSkO09cNnAHrWjVEspa5dck2M8oCuPV61MSX+M8X7kh30p&#10;/f6llH6fLi8vz4vQS6Ol0u8DVgc+Xfotu+Dj6xC3pif2yu8RY/jZK7/3NbTK7xZSuP7h4e67+9e3&#10;N3/8c7snrlWpH3XdPVYgy9mC/vjrD0MKPeoJYR2NlZ0JqbQpkFfltfhX6a6P1u6/9a9QcnUz65dG&#10;bJq28hOR8VUSAqheEUZKUTPmb5RFBmNV1cO++qxuHIsCVN9ViHy6siTnqfTMIozlmhcYq59j1oDq&#10;jQVQ/0IA9S3NIPk5eUMVfAJQny6DVJoPoE59GbTo0jlCdfsdUGVlN+oDlCiZUN0jJNQMLfgRoXyE&#10;7uIhVBdbgFI8AOi9BYN3ds0Ev7gAjWCKaxNsSka47JrqgVwtmKVXK9jbv5RgkjlZri6farj7SODb&#10;ioPRXAEKiqEar9snUPFWJaemYKoWzupvVc8pZVtKLbRJQS23sN0MTNEEDDqIRTMvrLX2fVKA6T52&#10;yN2sut192FU+cv92Xb8qYAgVio4PIKzzKSSpV2k5SFOvfvIJfEfFCqGyc1VWhmDy+Km5TiWxP/Jn&#10;PtpeJW/qJ1pJcs/rJ8M69UIZ7qpXGKDff1VMr2REnFSmO9xFYA8P7klYqyy8ETnCugyBOxw2PV/R&#10;urrTN2xKj1CZ5abnNZqyj+MpfLnUJUxTOMg8t4eG2660SxPyeFJJdcvNHC5L9G1kn2HegctqaVPY&#10;dIGi4k0GENcod2pZ4OHQY7zMZ5vSMgvkoA8cnG9J/v3cyoqO5zFwsM/OkcNzXptx8JzXgcsqe5MW&#10;WOCB5QMHdOXx4D2TMR6EyzZn+yH8duCAf8d4cL7CrVAq7XnpubHNrZ9g7x444PMxHp1H18uUnhvz&#10;ghk1cMTn3r+ih8gfA0fnpu8ofB5POFyfTFUoq9lDRM2knT03aOEa+0d6y+eL9Ne/l7qpPO8Cz34N&#10;3CxfIp9LToJJYj5a6pbOfL49ujYvr4D+LE/hmbghT1HeS2/BM3ab9QLqI+0fvCk89NZpUg/O6lXi&#10;I+tz4qNhH4AeNK4K1SId2C6ZtodgXgc1Z+21Wftv2p7MDsCwT6Fd6LB3QU4Ou5jm7el6MMdXef5o&#10;3MsHyEaJPQp0PFRfnFWlM2kggVYVTsx6YnnfnE6d9RLhE+xzwr7JgyVH1/4wTGrvOnOOfXXy/KXQ&#10;MI7QY0MI60cP1sAIhcBh+aG7bBOufsISYI7mZA50ocnfKCAlPxLMtxEsy97c6mJBgilCB2TpeF+G&#10;LaN/PEr+1um9e15ZQSwKXkA2aFHEBGEKzmZeaN3U+9oIJqWebZPxpDXAXCZMsP4JmXgXyQZCdauT&#10;UF13AEqCAbbML1tm2pi6HnxRgBT2S0kYQMleIVTfe0DpYm9CzYxV5nsjxDxUewCRQTPTie7zdEru&#10;ZZCIGUB94ZlkyqJvXwcgJesjWSkHlUdSZjYTu8LfGSRSB1A/FnJLJY/ydtoXAZRmzNsg5Qc5MTe1&#10;gH7RjBllyx1Q9pPjSeuaUyhtUOggqzPFIfKqPpEI+1Ia9UspjXr6+MllxSrbLdWpNOqAldM6XRo1&#10;njpuNHlcinlq3NFKo06jJvdnL43a11ClUW0JU6VRHydEP1UctamtuWRO9O8NI5kkTUAwFZ1nmWon&#10;e2y7U3r+VRmYW27gE5SiKgshfald59rADOuuM8IkUmg0hdFytMiJwhKxcW2upc3CbnUzGMDkiINJ&#10;7kJkrGvuR08wG9FZqK9yxGE/5IcDShXrhOoUTqj+lYTqpw5+f/nezXAiVCc0QCm8OocCy0KhRkJ1&#10;owFQdeMZG4f2SPNYLrUh1Mx+LWKRvF92MwnVvUxC9f0ClB6syPTVLuxquwqoKbpf/PxUZsjFZZMA&#10;E02DFGj9zu0DQPS05PUMzLkF2I+KAO2jzcFAASy+yiQrgOOKxSjZByzrMD+rAKpu9IJmNTxaUAkm&#10;Hs663894VPAu6bB2Y0I7BbBLFguOvCGqdSkCSHPq7ZM5FCRSFe46ZT5Q4Q+husqpwExafcXT24ZB&#10;3FeRgTlUlX2lGRVAqLh0QklUQRDcEfXMJkbl01akAUq9VG8NKIk9yEIYldflkASgOhtBAYjkbOmn&#10;tPcSsxVUjajOalB+pjAIJIFUb1JB4Thj/0ZIT1Wus1E0XHyn97zmUK2NPy3MPQtUDiCFA9k/B1+o&#10;N09RockgDVzF4lgOBE1GwjZvyIBl4eOgD+Q7DKttTqcwYJlTfNcW5MQNgzpdx5oghzVgWZcYVnwa&#10;v7QzwgIFuBVW3E0SuIrFMCiKUOgNCmuNAuneFwZSVGPBbS1G5Rm7sKKLcoWCq1qMymcpVKn0dJRG&#10;5TxYR9GtJEIBNwkFzGRUlshGzexE6z3nnWi15QnVT7ulq2dQmSY8VjbZhZqi+xZZSOsSq61QH2oY&#10;2A8DBgJPpwRXnEr2tPhO/ASNBp3PEp8rmAcDlunfMLjLTRpghYvaBixPKiXWitTThgxYPvoBy9Qm&#10;PbxVP0yctCv/DQqTZEps9cVpNNkvG5ZN7WJ7oyp3RXMpACsYuHQy51ppXPwEbUgVgSSYDM2N7o/s&#10;RL5VJjqOJhh4YrKnN6jWk3G+QfGf/IENRKCci61+0yfIn9mq9S7C9KUE05nWW6xxNMNgbT1Ft0GV&#10;vHtSZ2GZQuTqbuBJDVimELnXGxTEKoe/QXWbHP8NhKqiCAjrYbINfDNHQaB2f8RUwIkbIRrE9QD2&#10;Bg9RLNKCjFOkA57JcHjrhLhOnSe4pNPBN8Z5vGwmOTRY6czIY4sCkozr+4w4hUtPk9FXxmleCtNK&#10;LJ4Q18mZcZ4X9k8B7hN4xA6XM07nS+OV0bdH5MpgSDLUfcsnxHXNiDglLRjXVQHjuuF8onDyiHlm&#10;neGKQRqvXZXV9y+P5zpQHE/x/3lcPrfRigvntspqoH12My7jJP9oXhUMEz37Ci7EKY3KuG4UME70&#10;DPJglVlA8sAZaMZZbsD5mo9ATvqKK5KTzt6TfHaBPOPEv6A/3Ol7gl4oVz4Qzr2+pAfd+8A460tw&#10;DOocdnkA+tw9vGRHjNIXsEsOXLY3N9fcgD3k3twN7DD30pJZt9npA/PPPU5kTbq3imxY94ySSexe&#10;MsZ1PUMGe/OXGh2QN7FJ72/gw2ySa+Q5bUqnkyN24LLe2mQfkP+36Yo/cicPXI5fbPZ4wNndfGcP&#10;+M4HLtu7m8qSyGU/cMBvdqIooFB8ttMLhTEGDuYt/u7jgbwyjmI2arSgENA2cNnD39T8tVXXSLI7&#10;D1ymlya/9++F8JlxTY+keQ9cppemh9q8K8QKBw7kX9On+3jgdB+4zL8HLtPByfFYCNseOJh3jJfp&#10;oNlB+/dCjPrAAR2M8bLdNMar3pVIB47eQgHBaeBo3m5PUuJhjAdpjAOX5cGBAzqQfdCuDI77Yhz4&#10;W6eBAzowDuy/MR7EQYyj3nXvS2v9it+r823PNc/h4Hs9Xum5qfHgFp/xHZC+NN0vkAw9cHP81p5r&#10;zt/R+XyBtK/lCz7oMXLXRPddL7Sav7g+yV16fNPylF45OXBAB9IfdAeO9Ud7AiB/h74XEq7Wb/S2&#10;5oHLetB6usUf0/oGDuJStiPosZ4Dl+lgk52zgB964DKfN7+o6S28S2rgYF9kJ1KFkMzTWVhmXhvF&#10;5AvKxgbTxSY7WC72AKDea8Ay324lx9o5QP5kwDL32CuCTLidMZCh9u3ItVOrICS77FFCjaIvnwF7&#10;xf4u1FjafSaYo5YgJAwDXlBvIbl+CilAkasjFAhTfgr4XnYKiOERPgF682hA5CUsdyMZ1mbbl2A9&#10;NAGW22hsgk9wY1PWc47H1Qcn9eDwHsJ6dLSMqDyalCHBXLmWR5OIpkiwG5sykY/GJoC5sYlgnXrh&#10;QxWkBpREKqG6QZc53i9iAEpBMEJNzejAWz5LVz9klEspAKXQA6A6kWUzxS+1EKrPmKWGU1OE6oYM&#10;oNTCkFHufSJU3wlAlRnRZF7eCV/FQaiZvXeHFIzlgGg87UUNBTCWg7UwVt+JzB3tacO2X4TqgpNQ&#10;M9LEbVRZTjSHqq2LUH1GyGKNJqosDRfZGTSa7AwQ6C5tIJifyYQvdek7waSks74cTVQEU5SNYFOW&#10;gWtgwIBwExVEtEeFDsgDSSAwvFw+lI2WySYqSY1sTskqAPNSJVdg0ro9KpO3UZmJlUCB+KEsAqju&#10;c3tUdifV+AQOihufMim68Smfo6oOwQ9zS1OeURYBPGFtVN57yTxwSt2slAnfqKxKVGlKvnd3lsmR&#10;78KCogJCZZqQj0bxCgdTMuGrvphiLgOWGdeCGCJChlXAMfoaXXRSvKrCY00bNrmdRnN0eBIGQTc3&#10;F8G9lwMGqqmbIwtEGB2gBYFtGDU+dVlM4VlVZ1K0V18ADU1GZV4XCuLaRmUCl7sKbR1G5WMSCvIB&#10;RmUu1uZDrkIoaGcyKkt2ozILCwW5G6Myy3UUNT0JVSImsa9QwCFGzXxje3ljYsZSFjOoTNFaF2RM&#10;OuVQa5RRmb6MyrsqFGSajMozdn6kziihIBxsVKbo0T6Vj9sw6ovSIYHCl3RdQeOPhqdMGAOWOUkw&#10;6mSSjmsVeIlmBywThxQrdjJ1q4XKWNwXBS1KsjSok2nA8tHLVmoB67QhhlFFkb4UWpTUmc71Tj0a&#10;A2VWMkM38HMGLB+9TF+qKXOUjjqZOstQJZsjg3DJ+uiLyoflvihI7oy+qCxDfD0lFMvIEaPaQ12N&#10;QSWPrsSDpiLDqKmoG8BU3zlalLKokfNN1aduUapkbOIshwUI1iNaLVWcRjtalDKJjAAIlPgah61C&#10;deFD8zEQJ1XTUvzxO0ZJM+G6xKHSbMesECeR3kop4vokrBnnEm4Yz61Mk+FDKql3NLKV1MTvGC1P&#10;hOuxUh5PdEBOpCQetUK0Z5B2usLxNC95pYpYUytJKy3a56XxFE2n1hnH5hGnSD/j1CJC8VC3aiCu&#10;G5THTZ6+StK/enhXJS2MmxtvVSaXxvNF74greu/nluWfn0/E8UarFYxXhtHUvKMagcYzPWflfLRa&#10;EW5yPPMl0Mt4TAFxPg9Y3yRfOrdL/Ov7LxknPgL5crRaZTl+tFoRznIyy11n7EnuHq1WNJ7nzUGh&#10;0WoF+sgvoJAePFqtYF9Uok/jubSD9PnRapW9TBeekF2yTdolbrUie8gtVIhz0Q7Ya6MGaBqX7SsX&#10;MmFLlh1EMGOPVqtMB0erFeDs1UFMwqVn3LrV9Rb5Jy6M257A/vlKfsR1O3EDL8tVgNy6pe8AH9A1&#10;iti65VYrSNq5gpLcZ9dtIs6tVnCxyGiNgiDAwEFMYbOTB7eoHDigA5Xk4h0vsq8wHuOWJwgWufSZ&#10;Yk8HLnurLs2mkNfAQavVgct6y6XoFN8zjlutVN0I9yg1PdTsOmy1mgx6utWALo06cNlucssEXWk1&#10;cNhq1e219ixY8hvd+kHB7AMH56uIa7PvpualFirpyxVKkt2yQymFA5dTIgMHJRAHLsuNgSu/Ie6L&#10;4hErpH/25xIaPUOx68DVuUzNiy1UoiuI+3heeibU+4ItVKIDbKEaOKB74yAtOdZHLVRjvDm65xaq&#10;7s8skM41X3ILlccDupffzS1UnQ7oXk/LK0qqW05Sjv7AwflK3nPLU9cLVJBg/cEtT91eW6BcwvqS&#10;Wp4GDvxa630qITlwWV6N1iiInx64LNeO1qisBw9c5iO3UFFtkMw/vIe5e9MQlLfRCQnRAQNX1Z1R&#10;cBLKjWDLU2dwSP3arofqMt/cAAVtA5aZ0c4JlNq5gQphPaRLnVGK/JLjpIAVFB7aTwQzZMCAesuq&#10;2KOMQCF6HQJskNFnBZOOkGW0BOzZQ83IuJMF+F5xVyjkGuEOkA7Ssj8a7cv7Zb+U98vq3fqySUqp&#10;ptfLDCqL9LPfLtul5fF22R5g6m+XWQj97G+X7WvY3y6rUtTrHx7uvrt/fXvzxz+35zDbO2vH02R6&#10;z8tk7BUfgA+zNOPCJQP91/7VeGUcNHECPoNjlFgiIhMfeNEeNaxtrsXPcWVwUxymhmyoo94Ek3WA&#10;sKn+Eof4KdKuprwcD3X+gVBdFQJKPXnZc28e9k5EUTs4X5RtFl/0ByjX3uQZXciTUVJu2bv5xXa1&#10;qV8tr979aoByLU3cL7/7lU9otqut8weN1ev0AWVzLK9elJPp3o9rzaGAbV2IgTDJisxsn9sWBqO5&#10;zSDHeHy9L8jY8RpWlv9/p0aurE1GWVSGTTZyqaYvW7BOIGQqcotWpm43X2WUGBisfhXgweUKatEC&#10;lFu0sjviFq1MZSozhLju5zVyZfL/ezRy5RNScQXF4HtQATzyz2vRyutSEhVaGvzqFLiLPZ5AY3Wj&#10;AS6w8wtW+RyVeobL9UaDViZWi8TK56S4t8oEKWw2YFkKKPmxwKsTA5b3Y8Ayw7nzCqx/90rRW1K9&#10;BaI1S6d982iliCOsi1iK/o7Oq3xYA5YnVQQWIjpCQZ7KqHxSRmXq0M7+TZqqPFYmDaHg/Ruj8q4K&#10;BXlWo7Lt0KlihWuOhSpOTiTWZ1yhqUooanvoOeIfhZc+crc7CtqlNCMwSKccym4alelLKKBo9whB&#10;Yth5cIgAD1gmHsOgvW/AQA7oS6FWyB1HEK6XmG2hhURnA5b1zoDls5JCoTKIAcs8IGVH9+EaNvtg&#10;E0zaDYRtyUcvrd4ivGl73UpEwSlNCozsajLoX3JoAYqIHKeAmqQBy/vmHiGwyd0jRLBuZG7QceQe&#10;oTmznC4Kd48QpGB8jw3UwslHme44ynzq8AdkuNwjBI1JhkH2zT1CBFOgBATXGC2LGnccPc1GgJ1h&#10;gA3XGix+dxJtiBNl1jIT4zuOsCFOzV9QEetHkehxBOOoYtdRk5aJj98h6cq4HqynimeHiBjXiYoq&#10;rR3AQpw7iSDz7+gadjA5iYnjdXrB8dzZQJE4VbpiZ5LDLVBh4VhoqwiKdFAyYM/tIq5bMTiepAHj&#10;5uZ1DJzGOx4dyt/rW+dwPClbxpkOwIIadAA41QGcyhxM5zY6TQg36CrHT1bleYjfBg7o+fMf14Hv&#10;dQcYVPw5M0dyzbdvEu7o+Mh5jKPjg3BKfoJeODpDYLw6hz0PRuOpUo70lrOu8zhYn5PHoH9HSQXo&#10;/dEZQjhl2DawcVw/gjhXhoAxNP8dyi/RdzhZTvs3fb6ml2znmP7ILnFnEuKUf2dcD9GSnTPLlwef&#10;ZzqdlxvSW2BfOadP9tAhJ0H+Tctn2Vckn+UUkf0yOh9Jz8zqN+tVsF/aJUC7XYI4nQfhXE6GuMl5&#10;JQ/IPjgeV8x2Sason/neRbl3tBNt18H3OrOO403bnaa/bOf4RlWiP9+pirhBf9nOGX4A2vddPpM9&#10;5Gtaic8Pfybz+bQfpStYyX45/MEs/46bKginuhuwN5yWJzti2p/WTR/sx3d5wLjObxvo3/rM3bya&#10;heXTHTGQ7JxLFpBN4lz/ZFAIQkwjEpXXNm7SyXTiKBkE00bMLVsjsxE80SYUUftqIYouikIgVjkb&#10;+dRo0FEqMYa3SoksKcYrZqCIsdYG8Wdl4rGZVKcwG0LPhOSAPMTtfe8YFkd2dqacgj4B2kidoYBr&#10;3UZaJKsmwaiHdMCyqBmZnczOhlHW6TNzWDCpRwObqFNvCzmkUIjTcJT760ROLaZjNFibRoP0pT50&#10;Krk/mVadTOTmE9DOzqWOIXulseZS2sUy6Sw1FqTaO6o9wcBjUQumxporOigdmWbsp71A86VRWRoI&#10;VQpyYsbSjzOoPOOoV8lTDhhwZWcQ6rgUu02X3GRl4dGgjEGpdqwa0hlQDVJP8lJPpiQttWRKvC/A&#10;KAOW+dww8AKlyLCurKvFpbY5kdtkzZty6Mt5lrST1Xiq/8uM4IrDzAhGZVpTIAPigcqyQxTSqDyj&#10;bENQh7JH4eYXVaFCWY2fJgCx11mdhFCXtITqJEYWfEeRAd9D7XUXTqJWOTRww4zDH1k2GpVndF01&#10;oPo3grqXDwgoO5R59fZ1sy82Mu8E6+dNdZ7y66GQxmEChPXoNrgeDopQzlNiEWGdzkrAJzpzZAdh&#10;PYAGjswYLQs8h51oNGXRIWjsYBeOpk/IYtYhwEyUDgACSo04cyjYM12GSaj+kYRSBVgmDV2XmdWq&#10;G6oI1a0WQPkip7iuVvLaol9ZLbVLXWZQXZ7ldTk9DyjpXkIpSJK/cW4s6d582m43JJS0V16X2iAz&#10;RfuCSEJNMaRz+yAFZjtH/Tgk7IZhWVg4Twaix2k3hNnty2cgjQgi27l/0DpOqRJMGX1Qdb7qEWGq&#10;NwAj22n6rNQ/2eH95UaDX8iNBhfVin1RxkHRd7jS4ECVxTJ9p0GFYPcU5a4OjjsN9suz2p0Gx0X3&#10;P/udBvsa6k6DtoSpOw1k8BxL/uSlBioI5Cs8u4zlKzy7Tt0gHbNNX+Epff8ka2lfV/M3u8Kz5tsz&#10;Y+VJJrN3cyYI0iibE0vgiM1f4alCF0i4tHPdvwNSKZtrqyGX4queNkqmTF/NKbsJuvRaYc3+HXA1&#10;Zyus2XGg1A5cVgkHLmuYlqje54WcyoHLdsPJCeHzbDgYR2mVkzuNIKp84GBejweZFV8RR+8WHbgc&#10;NjhwcG6S5pRdOQ3c7HhABxWKbHTAV3gaB3QwxoPzcN4Mgkbt6vZ9fSCHDlyWu75asl2Zn+TkgZsc&#10;rwqapsYDc3PMC1GOgYMC3AM3970LNFJ4PMrjDBwUSg4cZHx8vq2QPu9zpxfK+ozx4L64VojV6I+v&#10;0jQO6H6MB3QlPuerNLueocSO5QZldiyvWmFW3OeR2yH5ItcOsjaW43jlpvNdEMi0nqH8zoEDOS59&#10;2WKVcV+Mq3Oew9G83T6gJI/1/gKFdLZL2hPZaX1bXXq50/15poMDl/fFdhhduSkzDK/c7KuDrlsb&#10;iZAUss1JMKUT4EoOW9hQ/zBg+fwHDI5B5j8kkOx1gNAbMJh07h6WzWmrLCnsYeElmV2gEKye5Gv0&#10;Cw2wfhECrsvZ3NYGRK6SLPJdlEOtxGZkQddaAae61opgclzgTJVkAXNm86TwCR6NYP1MJ4NnCOsu&#10;OFhaW1lOu2UJZGmBnu0ONyxgpFOh32xFrxKDGPpVrUMmy+nR5sLSvnk4Eu9qYQmofgawt4pZEGpq&#10;LJW4Zqm76kE3QD2euZRudWd/3gnFtTKjrJJDgFJzBaE+J08EY5WV0HiJUN2WyajmgfBYbtCAsZSP&#10;J5RiTvGEFmVGsh/lRl9CKfqSZ3RML6OmaHWxroaxOk1kul/KZ28nlPnRjzYSqs8IqIoathlBHo6E&#10;eJaHi9Q0jVav/uyTZlm9VGRxBlZ3+u8w+NKWKqgvBfff/SEI65OCKlyWznII62cF+rfucN4/AepU&#10;W6FZ+1IoenWPRrZupC/BomrZiJoRzLO5eqDKF7SxICxVZV8TKOkkKkvunj7VYvXNB9TkrYd9RnAq&#10;9Dgr+DvSlZOoLIDm6vOkUanWr+8X+H5FMu0cIXhcuYiGIq9UqCxWXGeZxcUo2swST+8KN86MHodi&#10;ZxAbUK8bhRAs8Kg8VZNSR6thOa7iClsI01RWpp0UPbQyYPkUHKuDmNSA5VMYMJi0Ey5WTRsGk2pD&#10;qDqzbxu0WSgkCbWlRuXP1PIp7NvXBTfEaSwKNWusrHE0FoW3+1hwK6nHyjP2E1rLH008LFT55wnV&#10;Z8R3wvbVtyKwibFA93rGvHqjpmYEdtNYczsBu9rHWibPMbsbGqtcE97V5nQklHgI6F4o4KE5fjQq&#10;ay9H6UFQDFjeMcNAOMmKpVfALF8hwzFgOT5kGJixA5b50goHSNswoO2hDGFSqVZ4dWyMlm2NofZB&#10;UcsdIrWvtBoZEYJR9mPOwJk1l5wiyRtiqzAfglGZr2SHgoU5Z63aPp6ztedQmY/lA0ACxf5EntGo&#10;LB8n+2oU9cgnVPdVNpuRrq3sAhL8rzmPzz5mpgmjMhXaq81caQ857325QW0nwI+e88nn/PvJYMEI&#10;PWSqaJ5L+wCKUFRbeoNRvEP9i7MwWJsLaAA2GSeSNKY4kWNYmQOW2YiY0hKZbke0jmBzsT8JFwrq&#10;SW7Ah85FOD8rpgozaixAKSKc2XNR1AlQrrSMBuZk1Nt3n+Sx3PcGqC5ns6PgXhhC9bGyWlqVpSRU&#10;l3owo3IvhJr6RldFx/1apcdhxrks1FxGSxmHTKurdNwcKtOq+2pgLGlCQs0lTZXmBHmyKiuEsCmR&#10;ODK1WSSuUpqYbJazljdkUyAeKpA3JcJBlcym1eeUpu+/BN26N1iwpt5myxH6YYFLNz3aZOGFJs1h&#10;Ab+cCtGWbbbEpE8Kltwof8lcurn8BWAupiGY1pYt1s2tgJllNvXhQ45ltlbJmj8baZthwIDO4AJs&#10;ssbLMFibiipKZqYAk/s7wGebLaFT1wblUQQDN7ddFtfs89maQthe19xQkmS6MlLSF7IpR0VmJvRR&#10;4QmhkAOXT/bA0bzKb0NKZb6SVvsCwasxHsTCPr9yONPBGK/EVOKMz66ULkGVx9O+lKSaw8H5OuRY&#10;5Zd5PMXOIFb7+ZXwsM+OJ8L9TKNSH8LXA0eBdc9LqZuBy4LU81Jixp0O62zHBhhaY16o2hg4SuPo&#10;e1folPvs8bDTpgdl27O/kU69Pii5MJ2u1FnkQMsk3bcr/uP6xG/cSdX5nG6+c8dGe8w5z6uKIbiI&#10;yPKqeSx5PKUQqSRCWRnslFOwbYVnHi3vV+r4G+OR3ur7TK9kzXc49n2hd7KsVze41PLA5fOwfbCR&#10;fzbZceqOjeYzJTpwx0a74j/iZIXhPaQDB/POdvY6fkXOiyqRN+o8dsdzdQ7E7zUO5NDooMbxRFcV&#10;mczzGgfnIW+CnuGyc4K40fme5bM9LHqJyw4bdtw7rgX3Kds5xRsB5J0edwz4YUb/vns4+6HVI6ou&#10;8Ufy78utGr+QWzWW08XFaTt/0lz/cK3Ge7BirOl7Ncrual5ludH1X/3UvRolaDuj/vvdq9Fk/fUP&#10;D3ff3b++vfnjn1vlfVvrcWtGp+UuMdbS1H3Bx99/SPPGZclsVPY7hKoShT6nZ/KvuKxn1sAHlGVT&#10;+fiJsSrklVCqhAYrWCjw/YzKEtsGEpWt6CshNKWG2/YCSPrMAcun5PBrBenjaPrSChZNwfIRlAXT&#10;86lZwxoGVU32B8CeHbA86YDlM1UEuV1slTak6Hr/UohgDZglipnEv2IWRZChSE0x3xaBT2uzHoRa&#10;mYowt09oLwql0QYsH72vdQMj1rA6jTipTHuAKTRMr8f6yQAwdA2DeJQfS4XsgULDG8mjLhw2iPeX&#10;b7ofFvjavvwHumJtMYOFawMc5JvteZBvLgSByhnnkAmmBGttcyIk+0yzsMyn4y5WeGZjvILabYyv&#10;rp6Z3/3b+X7UqRCueHQ/frhl2K+Wkunt7iLESWjSJVvt9uy+PtA26iwgU963rTJOVFAkmKigXTqx&#10;r68oOuMkd2g8uy6Q5/DrR+2egjivk/c0ngUe4ewiFs/FeZXCx1eDdEUr47pabCGNOK8vYEWcpCPh&#10;Sg3v5wu4tV4OmcPNfcdaCfqp8WTx0L749VXEVWHb1LwuVqF9sVomnOkP6MoXsxK9uOxjA3puIdL9&#10;exE3x7++eRXnNZ0C/7pIhPjct6qSXDtwWW74+lUcz/wB8s+XHJC89yuPhPOrkaRnfKMr4sxvoC9d&#10;VYKhKoUCNtDn4xVUMCMOXE4tusgDQ3PmXzCtmvW48wdYar4NZQPDb6vrUvp4WV9uZWfuOLA323wd&#10;l601XxGzgZm7lY+8jwfG9YHLenDT5c/tXJLeGjjwJDbLK/BfXHyxzeLAu9pU09YuK47foaI28v02&#10;48CV3FweSg6sSjA2enBI8qrJo/gdulZ9BTd8G7js1W/V/9XoClNoLpWDCIZTT+2ylPQd7TXLfV5K&#10;lQ9c5sv2iuY+HkR/xryI83g58nDMC+tzEAvk2khpglw7cJnPT9IfmIp2hAoCk+012n2fIcx54DJf&#10;HjjYP0epqFTIOChROkoXsvwzbik+jvSseRd4xnOMB0VqBy7rj4GDHp4Dl+XBwEHqzue2VHl13pdO&#10;LwukDMd4kNI8cEQvmrdCg3F9ovsFQu3mo3avSB6v+2ULpcolDxa6rHjgYF7JP3rryvIKCgwtJrFw&#10;oUtxrIPomwK+jHXHj7KUH4aQrLIQ1tcGNSSbFC+UpAxYJjtXGNBthLIKoP7GRgbZ4LJZQLXYtAHN&#10;YosKavZsyNE1g7ILEdbZtaJMibs2RWUglzWM1sz7vhMSwtoDliXdsLwBVqe0K9AcN7T/QGay3BZo&#10;ObYXhLDuVEF+pAX42yeMHKz5079K8ZRr0WBg0JZj0VBw8FUR2FBZefnxEBprbl19RhpravVzO6GQ&#10;LW6rdh8kkRxkPPL+mQjrwhSuALZ3TFQr57hspsjts6zSOQo9WXvkeVIHkkl29HgpSSILLCCjWSnZ&#10;D6tiknHf5BOjoNdoIImkXVAJdbIklWbNB9srGCTph1aG7bWOB1Ekn5mqs+Qyg/0xrJm8vYahCSVL&#10;K++bzbtZMxDNz2FW5h0e886avdM4mNfmcVUqJ5Y4TZv5na3bfYpT40Gl5uGuZFF34GBeud/Tbhe8&#10;nTPmpY4Kzwth4zEepG2HmznrBqNbLXcP3fSOW+FJYH/HimEEjUdhCYdXQDOaTlv/9gz9rRSG8bwU&#10;1hEftZt987zdk1spPOBwHOggyw0qAbM/2m4xjuubDhfqOyD8aF+TwpkDB+HREZYFerZio6KsA5fD&#10;RPZLMQw9G9aeDpN3/uCwu3GZ7u11Yrjf6Yii/0Qv02kLp0soDWLrcdYYJd9TJjDVVB1pJDANZ9NS&#10;TodRmstlIbM4TMNNpvVGmjDLg5F2pNiIvFBMT8oPbZ0Gka5m06zq2MJ07Gwa2OUeoH9n09RH2jvv&#10;83wavctdSqNPp/ktryjNb3mFZQ2iP8JVVLHFI7D8wXIIQp/TZSHmXyxH0XcQbpTBZDt7vJpM440y&#10;HRhP6RIs+zFfQlp0lZ2D45mPaLwKy+/ni7i5cqhFriWtb5GnSmVESzmffX15nxeX88C5LbPlbrPl&#10;c9aD4Nb6hXYqS/Ib7YzrMQ3iS79azziPl6Nt0+WbLgeFGMN8eanLZLN8ni5/NX+A/lhmy3PV2Upl&#10;SaMsGPzLUWaMOMk/0NPF3jsbEUxUABXapTT20cDpmSwynyxZd+8mWGCjnD4biLUR+ydAmdFkR4Du&#10;qqR+W7chgHHtUky4HWDAMsu6ABk8BCvIYoxk8LkcjVInUivlHqfRRj9L5urRHZON0dGSMwnLFCLN&#10;vYIHO2BZQVU8pNHbCn6zYVBV5GgHePUDlimkciL72iDmMGAwmiMn+egdiAEZMhrx8vaO0QDWpWW7&#10;dy+RpfYDch5CkQTpewtlF9oziF4JBbEwozJ5CwX5MO0XRP2EghiiUZk7PePHq//Swf2L6eA+1f8q&#10;MFBGQOzgHrBitekObsWf+m39Rwf3XpvwvAnQcjQ76/7sHdz7Gl71Jcx0cLtQ4ohxf6qHe3MCGAwD&#10;R79WuP34wGVeG2lsaFF00fiKuG4/0gvdLtNYqVpG1sYKNp8LNRin9VF0TnUMrdkl6Qk3Baz0oqmi&#10;aStG55RlIZzvP0JcN9RXsOdb1LpbAFDTo6jbCkWYjroRzlE3xnX3ZYVys1Ys3r8jR8MddcPxFE1j&#10;nLRWRRcSvbg5ie6PavPt30HjydnB8RRNY9zkd+jOcRxPUTLEKfqF++yibKIDG76IM90DvShKhnQ6&#10;yR++AZvGczSN+NcvaiJO0TSSQ46mIU6uO8k/R90QZ7oHubuUPNv5g3C6C570wiLHnPTRUnponxf0&#10;Vt1eI1zWv4teDiG96sv76TmnxXoLfJLF/Ab3BS52R8HecNStNbkm+edo2mERuZLSv2qet9dX/B7H&#10;U9StRcUzzl5FDm4oSrZCcKNizDsVQEm7rjugSyMVTKM7KBVMo3esxJFNcqQdUTCtheETTPxITSFS&#10;Qwtc36lgWntnN01aEYG2vcuw9E0c/u1EIp5doHROUbKF+qC6hbFAWZ+iZAvc5GMYBDdk3jbxkzZE&#10;UbKWQ4iwbuzRG1qSEe0CgzhaF7FUIKaYG7WVKErWBFSaVPJmgQjHgGV2lhXQpFOadMAyyyj8tUAs&#10;xDCIfCpg1eL8cW3doKUyR8lLSOIZlQ9eKAh7dh6F7LFA2YnqIMgTCZTPu4OA0QXKiqrvOiRLOgj6&#10;vfp00OwlUCaFDiqLIdGLQJmSBZoiA9L8dhjiqqzOp2aEClczTj5Ac2EmGKHylko85JFsKOVt6F5d&#10;luJaU+YZgfKatFPwdf0AweLRAUJuyKh8NJ36wLITKBOMQHm6zqVAxgJlthEo76eEQmZlgbIZ1A8G&#10;6k87aEpQQSa5rwmEZwdB1kmgmX2CaqZ+wFNKBuqh+0hQHCJQpicTORRWD1imKUuzSWuh4En6W+rV&#10;7xQsH5HtorLd0mjDGMvkbBhZgDJioS/B9iQEpG2dTtq6UBSuNPS0uZ5PYRj/+RTsSpDHMem/GJYn&#10;tdNELljnmAWS2vb7KpqaCEklGehF/l/2zn03juPo4q9C8AEszezqEiEyECRwEMBIDPgJKIqSiFAk&#10;s7uylLdP9/Q5NbyE9SvFgmwE8h/fivhOunt6qutyqrpmWFEKXSPCzZ/UDBb44Yq+MZYXT11kBsDq&#10;mmdAsysnrB3YbH9dUzSD7Z2ku5ilEXuKrI+yEGCEV7YJtJyzKcRymQ0DJTGZzW5HLd2/YOsApyNb&#10;ZxNzEQ12ssp2Ei7Y01yxT8HGAk41lcwWO/sGz6taTmazh6fBLLrOB2StXJNK463sfX7e3JIQsxqR&#10;XYDxnKWjrJAMN2ddxKLTeGaLwRr0rPTCiyJOWpJwspBryt8EoH8HEdizzaV5ZdVwvMiq5fZqzdIB&#10;rj1naX2qtcf1OStJ+6c7AzieiWqSA2dXEacsCeDWLHEu924hSOdo47t4kPVbs935e+t3r5b3BnrD&#10;LQlJb/Re1mO8nARdqwpyPek7P6R3N+q3QNm3qKKgagafS7Aza5UHPEdk1XK7Gq1CwE5H9QvY/cCB&#10;HxF1POC/uH8KZcFivHuB1bcat99LjduTZ9N2075y3jRAVuO2wprjWK5xkz1Vju5GkVtPGy9FbhGv&#10;fv0it76GXuTWllAqcnOqO2jbB4vcAglq1+Y8RrS596/a7lgNEU7ps5k+a2I1iTi5TfQRLpEPM+Jk&#10;ZuacL3DTn7mKI3VlNxFxtfBtIy4LixNtpqH4ID5aXcblYUoUm0Epdv+I3WKmESe3E3GSFzAz7gxN&#10;RR7uSM244rymQGh9dmOhLL6HHcv+Ec7hJeFUDzAjTu+DcO05S+uzPqDxXJRGOBdtIs7nLSeie5XK&#10;kFPAxXkjnOWecLV5e6VKZX2Tq27gHE2mwxCnMJRwDo9Av0wOtxDneXM3dnKYR+P5vIF+7gUwY58p&#10;saiiUhrP4S/YmUl8LdmjSfQv4nzOwV4GHYY422nYl5bBX/YP7L6/+DGDv9G8xjEe4eyXIE76ADqy&#10;RvEftJzqxTXL8yJO+gDI7Km9h2U8wln/tSLZlGZ1BhxxnjcPpyfrP8zYDX01QcvYSa13qMRuah+j&#10;7/vCuCEvE1whl5qcoMOCtCTCNCk0d2tVQMszPM91mlRkrxvOXq369XUNmMFaLdAyKcGGfFKdoNRj&#10;r0FOJx1adII0ufoCIExrA+pI3QOonNCZMfgstm4RTcDf6LLyBPRNqzxY3gLcvWl9sQcslxDdQp6A&#10;k+lRZz8zRdgmD5mkiXuCJ3v1AculV34jFSfKbZzg9nbAcrFsN0KXDYGcnWGQAlRXhv4xsWxDApav&#10;zUn4pmDT0Yb96nozhelJH+elT6ojGBcEH/z8mlH5lLJIUBZiVC4dslrwcUmhoFBanj3ky43KX5JQ&#10;oEuNyuVCiWGouBYKWHij8hlHqAa1DwMEd+EEygVCoFxdCJSLw9BjUFAiUP4CBwjKZgYIyqYHKD+s&#10;A5Pv0sDkzz9ioQomZwPHOE08M9UhUL5qRWeVkWCzx0hNgfOaINYfI0E+Q6DcZxrvBG4ICJSLt0D5&#10;ZgpUkqV8x8dpgmsXAuV5wgEC5SRQrnWs5/ItFwqKn6ylc2kxCmYcJrJmY4qo/D3b9uUvWqipZrrL&#10;jkA+qb0PCGMDlr/ycHlyGTOs6I6RD2jnLp/UriIQN/ZPqzBQA/Lriy520WEHVRdRQi6VEXPkEuII&#10;hgIdhZvgZTgIA1iEm/mBD1h+4lvb6MX9B/fNgXU1TM9ffQT9+VsIWP4W1OEeCYlhUqosCNxv7Bem&#10;lo1DMsfT5kfQpA/10y6TTU6WIclVJOGkgmfQhkHWIU7zEukYZGIu7is5mct7v0fY3xuSrCZPkbQd&#10;ckDJ3yB3iVQOsjg/Qr1v/fIcRKL75jni9D5AuQfZjjgnL3MXvd+HXZ4DKJSoFSWc9N6MuHEuZ0ri&#10;NMU41peb9+hoQONFUgjk1DVzkDRdk1Y0npJlEDDMzcVanhdxkhfEFeeVg4pJWNfM0bzWV1Hp4uIO&#10;/6q20zVziJMcEE6+FHWAcx9gxDlpRfOKm8XxxAgzTkkcmtdJRMR5vJyM6P0LS/LnpCnJgc8b4eRF&#10;oPy5RhXO5VrkkZ/LtWgkx63FKoSzHs/1VdSygr5ai25gPPsboHej5hVxkhfCuTgC7NFGYRoWD9nf&#10;wPG0PrCrUUOLONkjxHne3D/wZ72xOMxFbuDn9M9qL+cScfbr7srpt9rT30vt6fP233buhi8rPQ1U&#10;IyHLlactHblISWcub9Sd9tttve50G9d/v37daV9DqzvtS6jUnQ5S1M7rQzWn43Hzozgwd4/DbTdk&#10;YPI4dzggwFQLlAfWAuXTiX1sia6MhTYqtw4tyFvEAmJg7WbuIWgsYMdbzUufsYiCdY2xyIMQjZ7H&#10;qU199nW1UuVsV5VdBLbdqFz8mkHpM0KnIKNymRA7CQyVUblMKKMMWTyhgHRXUE99A0aoCd2hdAkT&#10;Kk2Myt92+6hd33vIsxoFKkI6wirJCsS/I55pbnifEdpuiQaFdj6iGCATbq4UuHlzpZCkD1guiC4x&#10;gcoAw0Bp+v44cFEybhPUQBgGFH6rA+pviso4XA8Ed6ANg8yiWWHwqs0KAzfvOirg5gOWmxJdgZ+g&#10;l5FaTFIXslbFtmxvE89M0wYsP8guemuSko42znsnyUqwfFJLCNV4SZBgUgs5wHxkqjB4hGHuJuj8&#10;H2vLT71PVniR1n3+HTrQMDAa3l74cmbAYG2StybF2av3OYWeMz6n0CTNMGhO4+NcheXvNEbLvSad&#10;+n6ZPdsQnfpid0rsj+HoEyY1LHedpBxm6IoTsNypM8PUmMlsQwwDx9uXFRqvkY5muiB/WU5nzc3f&#10;yoZbcfm0rk1Gel01zHTXyJ81InpuammnrvaJ3pwckUABVeDAFZ9cUw6dNqORLbjjkUaDorPAgUse&#10;NfmgiCONBio2cFD03Otsl/cBTne7DDtwVOwiz5U+muPPoTFO81Ixi8xibwCfng9Zsk7/5rjhKdBn&#10;ZJ0e6/RvPt4wP72VQYqTxajjcmU1qQtSp5PzeUfsRZ+v7a17u7wgTmaDPl/ru1Ub8Nl7T6gxL+hJ&#10;peU2oJ2dlustGdJ90aULwrklDH0AbJY+3QB93T/HvTwv4iRXQKT4rmBvBZE976y7MvQZ3nV9eVAc&#10;zwshSOxfGQfnze8N6o1CDhA39GT/EEq2fyGniBOXBpcrJp8jwvlcIk7nvIqD0infPeytOdJ9kV/N&#10;OK0Px5N+Jjstfd9bfaTrk/1g3LBHdRzoq5i3iIMPubj8gz7v3C8cLfoF6m7DvgEN2LurL+ORv2H7&#10;Vsbl+irsG7RCCrsFdXRx3oBeDLuFOOlxKMzzBzw2ZRzIs8KPDVzv893rDfhXoZ/hjmLoe8RpX/6Q&#10;+0Nhj4DkDPuGuBFZboENnVWegjhx/Fvw63orxX4+GDfO0Rbu0s5qbci4YWe2UO7nchfEtSTL8hxA&#10;xfb4roYbcrCFO9CzWrcxTvNCGnxu9mBZH+L0PsBPnKVPt4jzvOA3SZ9ugVb259S3LaeT2bdZpBDj&#10;hn/feh/l46kMiHF6Hzie5wV9IPZlS+2Bpf8YJ/mD8TYqJ95CktFlQIyTXEFZlst72qcU0/exEb+x&#10;Bb7EreoQpzv9jJNeA/5lo7KdLeGs1xBXnFdlwlvgfdyqro7Lz+9GZcLb5t9l53JjvYa44XdugfZ3&#10;SzvEyS9mnOfN/Xu3vtsCz9U/j77oXcQN/5THkxyAH7tRfLQlnOKttRDGqQv/qvdY4HJ9VZ5XPA0/&#10;b3VfvM850b6+N8JZDoo4kmfLXxmXx/sh93TOVW6PeijOJTxvnPMijvSz/SbEyQ8ju2D9hzidI7Jv&#10;1s9VHNlV2wXEaX1lHJxL2zcqrw1c7g+FXQU/J+x0FQd+XfgHhBOvR/6fy47J79yoB04dB/5L48+H&#10;P044yT342eGvkX8vnnBbxVGcYr8TccU4SnfsthRvBS6XU/cOxDjP/j3FobarFP86/kCc7BvF546P&#10;EDfirQ3xAubDiI/QNY5NGZf7TY5DN8SXqO4KeRrZLeJ9ZuXp6rjc/jreJ/5qxeX2sueRuz7YAL9W&#10;H888HMzr/QOecPb7QJzkD/jJ3sJ7eV7CWU7LONAHum60AT52LvK75iNwPPPAwCubt9ggTnlJ8O99&#10;fWmDuMFb1HGwz9LPxMv3fPgiB9DpaxYPskGcngNxOh+QJ5mdV4P8zGz+GXE654TzvkDeyvZtgzjN&#10;C3m6OfJqoP9k3/o1nCzej/NBeU6fN8RJv1RxdC3O+oVw1leUTxbPinln61PKd1s/V3HEn9oOlnG5&#10;fxr2CPzTsG+Ea+9h0QdQzzC39/BZOKi3cH6B6jJm3SWgOg/nPxinvCRUhDs/Q3UogYP6l1n8KdXJ&#10;RJ4Jx9NzkL/reguoH4p6C8RJDqCq0/k8rIOSvse6Kul7xqneDPKNrqOYq7hmHzK963wt1pv52jJc&#10;CXE+ufsT6bzi9cq4Zm/y8YZcdbuU4mQ/Zrhy4/w+fSrK9QKM0/tt86fra7xf11cz1TsGLo+joic0&#10;8MpRxwg8YdRFEk76uecn0+c1Dni9qNsEfi3qRRE3/AOs33U7Bqovdh1t4+3S53X9LpQ/R70t4cTD&#10;4ScJxU/WcSBXfm9gf0NeEDd4rhlxOh+Ekz+E44n37vYwfW/i5Rk3+FjGjbgWcYoHGTfiozoO6mSU&#10;x+n2P90X2wXE6b0RTnWqOK/tKlxxcB0PXYVwvSPjpMfb/eF8X/S8cG0w7Dn4L2GnESc7CH5O2GnE&#10;jfH6/qTPK7s6tfg7x43zwTjNS/6L4rIJ7iVNspd1HOg/6Y2p3RZKn1d6CHG6R9DrRtPxWjzb/YNe&#10;V5jipJ/pApvbik1wV892lW4IBg7yl5PubU8tvk2fQ/atjgP5k52my5q+P8O4wZdM7S50+hyqW6f+&#10;7b4vNMENVt9TIpyvicKdXt9NhWyKjMIEQajvzUIs6Pt4oCKlWSBRoduOLSzLXoNuWMJlGKNyFS+P&#10;ADqWS+9A2CSWB0h9oSDE0b12CHDE74C6UdYdSGaj8tSyugUAwWxUfpzUxQAumam7AlC36tQAAY1R&#10;uUyI9YGgRyiiWF0Jl0q09CiEO0JBkUDzqReuLFfJLSO8oEDRyv+BcEioXHIiZkp3Qihy5G0/07HG&#10;skjNLfuQ2+HBOuVKScxUuqCx6rvC96011e+lNdXm2ZPt87kbvqw1VaCajSq3ppqfjdB4GpTa2p1q&#10;6jqpd6danZSv3p1qWUPrTtWXUOlOJXc4jPlD/ansNkMZQ8ByBWJnHUjngOVn2qEEXB2Qf9Bvdqcu&#10;id4uuF7u5gAw0ardfc0mtYcGsPD38tEClj9pC9GW0AU2xDDwHpX47H2lsycNWC4hrcxkWRtISMBy&#10;98SwfE5vWwl1V/XfLrtdjmHTBDUUfORokh9AMFGjVRi8KDOeJLorLreq7mwwQcVZ4CBEioiwjMsP&#10;zaQOdD0SzgQ4cJDZXSNHEAJ/fQ9aKU2NGVqOBESiSoRNzSXPHkN8HcJ0Dmk0waCqwIefYFJMBPOk&#10;+YG1boV2UCJ2V9vtE+3fUVBvYwOj2XQRTO8UYAoOaW1tlEVCaDTD8hIQVbb1TFQmSC2GGZPWYCBI&#10;ChFJLBX9lWH5kVZtN3E3uhpJH+mztobzHLBcPSi6m0DbGEbKa2TZqFecejCXYbmf4dFI8essVGGg&#10;zj0arE0wMIaKP2uoXB1pwgoolwz5syUQ+ATWVvmi7NzXULVIIQIPa9kvE0L/sPwnvbW/ujh//cP5&#10;xUVvJXxx2f/v5VX/22rt+z8+6tHf/vqn3YgDX129/vdPu6P99ekP57v94ceT/eGnk91JC6uOjz7u&#10;Tq5fHu//9eFkd3Z8dPG3y33rktno5qZUDzf/2N3849XNP04uT99d7V4enx52x0fjjz8f2t+Pj8fS&#10;/vThcPXm/NBX15c1FqM/Pu6vxxLbP44+vb+43L9omJfH7w6H6xePHu1P3529P9l/9/78dHe1v3pz&#10;+O706v2jqzdvzk/PHn282r1+1L4L83j51/Xu6vRsvz+/fPvzu5Prsza3IuD24Oeve0bj2ePnLV0B&#10;IXSg2nI1wM9tH/XX2NKTF46D20qOPrVqClPNg4a9EUJ3YmyE0JZr/09PP+wPfz27et/36OSXH/d9&#10;f05evH3tf528879OP136n7uz08PRxcvji/ZyXh4fjo/aNrdNf/Xy+FUXjpMX1yeH/r/zP48+tgfv&#10;a1hC6HZUzz4ddh/251eX//inX9AaIg+PYJJ+C1FeARbq20D6rJgHnOBOg3uUlXEQ6MV4EIWGZ1vG&#10;AeloD5g8+cDlroZ7y/WeZu0lP/jp1RWXRy72qKH00jCw1OF4W8AtJP4dwqK6abL7Acsf1Wkn8Ekc&#10;6hNMjjdEIna8CSafBGBOaBdhUGes1A2l/wyDSe2fE2wwy+RnKuVCMDveMGnAcgkJxxtgfvVFWC7k&#10;SryQkIfjDaMproFzase7Csuf1KQL6ZqRPJpIxcnRhKrn8KhBsdaoTBMfZB7sKsOkhuUxlyfNiTuh&#10;cipj7FkFky9pLLyCyeVQfnIJlM8mvQKgoVVKoHyTlDemr6MGDKZ00FSE5WLl4AOE1Aq7CsuDSJM9&#10;4OhEZiEfze2kYTQTUQSTRgGYSW3YEFt+gmlS8EztbkAliZ2XKizXFRot3HD7U/697VfVxkr9R02Y&#10;i7e2AkDDqpZAuVpxHVcNlU9oJr6GylWLY5oaChL9Mdjd0b4MefB4+U+v/ht58D+RB0+ePnu23fZI&#10;Osu/B0p0wenff2HyoBU/LYTz3fR7K2QSdWCP7atTB30JC3PQHK8Cc6A7hyvN+hBzEMD8KBoGEWhf&#10;Za9SKMKA/5e7V0PBlHYKizAiu+X+FmE5reml5ShtRgWUa2i9oxKIyF3F1/miLDv37nl+GZ36jZD9&#10;1YTs9mlr5tHu57XTm+jUFfU5OrV1aRg6dfFgVz62O8ALHRskw1fXqX0JXae2FVR0qoOTiMcf0qn3&#10;gPYT/Tv8RVM7MZ7/3/69A8upRI8GCs7BDsEUYVVhufWQ7oo37Qf073hQo3LNZKIrR9WWLxTQNdbP&#10;VZh9BD+df8dTxmhpACDUXS/09lBj+RVM5fVUMPmmK6YtgfLZauxE5fl9LPKgLE5s+lICdfcNfxlD&#10;9i04+NWG7OmTJ6399vS0uWeJIVtRn2PIplbE/1+jg/6xvd86PFjW8Bnxgb4lsjrqD9mye0CrIP8O&#10;rWYY+Opm5YswsD5q+LE+hNfk37E2w8BZ9zW6GgyMgR6UUCNcqqGgXaJyD4BSToFQQ9KhsY3u17V9&#10;S1OhYyxImjVapp+tIuqu/r39vj1WbhiHtwE9kgYoN2jL0eOC3K4k+hPmq5paVfLnwGBpGo1eUSuo&#10;6ZPS+1aZKAhP+6zUMlheHdXu5dVRcEB8kTwXxPZZiT4jjCUUleoaBhrKavEe7Mt4DN9C31/tMbTb&#10;tU/by+5NpzOX4Qbss3wGh1v3qpFaNuS3Dn+XopzPiH+lmaxyHvIYBMt1tLRvBeT5rOT9q3Cqb2RB&#10;+w4U+B293KkPVoShWh2xahWWp/h8DRy0ryuPijDoYfOHsR/3mLvb70Aav4gCuzBMERQzKPVFqGGJ&#10;ACWCqoaawHy4+rAIu2cXbm9slDnlZ6BqjERaAw3T1tTPANYIGZavrdV7jdFqMNi3dpSW0aqwXL9o&#10;NHjzKuEnlFz5XLrbIH39MJZcRUKVZuycbp8RlItOXQ2Vl1NIZVRAoKTG0sErHaB7gcOXcbD+vymZ&#10;VgP+9sXb3fXPrfB7+ffHt/1frfS5FaK/Oz/9y8nh5ObfC+rF2Xz17uri9dnu+/8AAAD//wMAUEsD&#10;BBQABgAIAAAAIQA0qGKZ3gAAAAgBAAAPAAAAZHJzL2Rvd25yZXYueG1sTI9NS8NAEIbvgv9hGcFb&#10;u4n9IMRsSinqqQi2gnibJtMkNDsbstsk/feOJz3N18s7z5ttJtuqgXrfODYQzyNQxIUrG64MfB5f&#10;ZwkoH5BLbB2TgRt52OT3dxmmpRv5g4ZDqJSYsE/RQB1Cl2rti5os+rnriOV2dr3FIGNf6bLHUcxt&#10;q5+iaK0tNiwfauxoV1NxOVytgbcRx+0ifhn2l/Pu9n1cvX/tYzLm8WHaPoMKNIU/MfziCzrkwnRy&#10;Vy69ag3MEokSpK6W0ohgkaxBnWSxTEDnmf4fIP8BAAD//wMAUEsBAi0AFAAGAAgAAAAhALaDOJL+&#10;AAAA4QEAABMAAAAAAAAAAAAAAAAAAAAAAFtDb250ZW50X1R5cGVzXS54bWxQSwECLQAUAAYACAAA&#10;ACEAOP0h/9YAAACUAQAACwAAAAAAAAAAAAAAAAAvAQAAX3JlbHMvLnJlbHNQSwECLQAUAAYACAAA&#10;ACEASCCpjUFWAABsywIADgAAAAAAAAAAAAAAAAAuAgAAZHJzL2Uyb0RvYy54bWxQSwECLQAUAAYA&#10;CAAAACEANKhimd4AAAAIAQAADwAAAAAAAAAAAAAAAACbWAAAZHJzL2Rvd25yZXYueG1sUEsFBgAA&#10;AAAEAAQA8wAAAKZZAAAAAA==&#10;">
                      <v:group id="Groupe 828376025" o:spid="_x0000_s1027"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NPCygAAAOIAAAAPAAAAZHJzL2Rvd25yZXYueG1sRI9Ba8JA&#10;FITvhf6H5Qm96SYRbYiuIlJLDyKoBfH2yD6TYPZtyK5J/PfdQqHHYWa+YZbrwdSio9ZVlhXEkwgE&#10;cW51xYWC7/NunIJwHlljbZkUPMnBevX6ssRM256P1J18IQKEXYYKSu+bTEqXl2TQTWxDHLybbQ36&#10;INtC6hb7ADe1TKJoLg1WHBZKbGhbUn4/PYyCzx77zTT+6Pb32/Z5Pc8Ol31MSr2Nhs0ChKfB/4f/&#10;2l9aQZqk0/d5lMzg91K4A3L1AwAA//8DAFBLAQItABQABgAIAAAAIQDb4fbL7gAAAIUBAAATAAAA&#10;AAAAAAAAAAAAAAAAAABbQ29udGVudF9UeXBlc10ueG1sUEsBAi0AFAAGAAgAAAAhAFr0LFu/AAAA&#10;FQEAAAsAAAAAAAAAAAAAAAAAHwEAAF9yZWxzLy5yZWxzUEsBAi0AFAAGAAgAAAAhABhQ08LKAAAA&#10;4gAAAA8AAAAAAAAAAAAAAAAABwIAAGRycy9kb3ducmV2LnhtbFBLBQYAAAAAAwADALcAAAD+AgAA&#10;AAA=&#10;">
                        <v:rect id="Rectangle 1946983393" o:spid="_x0000_s1028"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GYxwAAAOMAAAAPAAAAZHJzL2Rvd25yZXYueG1sRE9fS8Mw&#10;EH8f+B3CCb5tqe0obbdsOFHQPWnnB7g1Z1NsLl0Tt/rtjTDw8X7/b72dbC/ONPrOsYL7RQKCuHG6&#10;41bBx+F5XoDwAVlj75gU/JCH7eZmtsZKuwu/07kOrYgh7CtUYEIYKil9Y8iiX7iBOHKfbrQY4jm2&#10;Uo94ieG2l2mS5NJix7HB4ECPhpqv+tsqeFs6Sp9Sv6tbW5rpeNi/njBX6u52eliBCDSFf/HV/aLj&#10;/HKZl0WWlRn8/RQBkJtfAAAA//8DAFBLAQItABQABgAIAAAAIQDb4fbL7gAAAIUBAAATAAAAAAAA&#10;AAAAAAAAAAAAAABbQ29udGVudF9UeXBlc10ueG1sUEsBAi0AFAAGAAgAAAAhAFr0LFu/AAAAFQEA&#10;AAsAAAAAAAAAAAAAAAAAHwEAAF9yZWxzLy5yZWxzUEsBAi0AFAAGAAgAAAAhAGL4MZjHAAAA4wAA&#10;AA8AAAAAAAAAAAAAAAAABwIAAGRycy9kb3ducmV2LnhtbFBLBQYAAAAAAwADALcAAAD7AgAAAAA=&#10;" filled="f" stroked="f">
                          <v:textbox inset="2.53958mm,2.53958mm,2.53958mm,2.53958mm">
                            <w:txbxContent>
                              <w:p w14:paraId="5DF3B1D7" w14:textId="77777777" w:rsidR="004C0856" w:rsidRDefault="004C0856">
                                <w:pPr>
                                  <w:spacing w:before="0"/>
                                  <w:jc w:val="left"/>
                                  <w:textDirection w:val="btLr"/>
                                </w:pPr>
                              </w:p>
                            </w:txbxContent>
                          </v:textbox>
                        </v:rect>
                        <v:shapetype id="_x0000_t32" coordsize="21600,21600" o:spt="32" o:oned="t" path="m,l21600,21600e" filled="f">
                          <v:path arrowok="t" fillok="f" o:connecttype="none"/>
                          <o:lock v:ext="edit" shapetype="t"/>
                        </v:shapetype>
                        <v:shape id="Connecteur droit avec flèche 965953976" o:spid="_x0000_s1029"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KSzAAAAOIAAAAPAAAAZHJzL2Rvd25yZXYueG1sRI9ba8JA&#10;FITfhf6H5RT6pptejEnqKkUp9EW0UejrIXuai9mzMbvVtL/eLRT6OMzMN8x8OZhWnKl3tWUF95MI&#10;BHFhdc2lgsP+dZyAcB5ZY2uZFHyTg+XiZjTHTNsLv9M596UIEHYZKqi87zIpXVGRQTexHXHwPm1v&#10;0AfZl1L3eAlw08qHKIqlwZrDQoUdrSoqjvmXUXBM7FP7cWq2tknrn/Vms0uaw06pu9vh5RmEp8H/&#10;h//ab1pBGk/T6WM6i+H3UrgDcnEFAAD//wMAUEsBAi0AFAAGAAgAAAAhANvh9svuAAAAhQEAABMA&#10;AAAAAAAAAAAAAAAAAAAAAFtDb250ZW50X1R5cGVzXS54bWxQSwECLQAUAAYACAAAACEAWvQsW78A&#10;AAAVAQAACwAAAAAAAAAAAAAAAAAfAQAAX3JlbHMvLnJlbHNQSwECLQAUAAYACAAAACEAcLVSkswA&#10;AADiAAAADwAAAAAAAAAAAAAAAAAHAgAAZHJzL2Rvd25yZXYueG1sUEsFBgAAAAADAAMAtwAAAAAD&#10;AAAAAA==&#10;" strokecolor="white">
                          <v:stroke startarrowwidth="narrow" startarrowlength="short" endarrowwidth="narrow" endarrowlength="short"/>
                        </v:shape>
                        <v:shape id="Connecteur droit avec flèche 1828347726" o:spid="_x0000_s1030"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DTyQAAAOMAAAAPAAAAZHJzL2Rvd25yZXYueG1sRE9LawIx&#10;EL4L/Q9hCt4021U03RqltBR6ER8Veh020324mWw3qW776xtB8Djfexar3jbiRJ2vHGt4GCcgiHNn&#10;Ki40HD7eRgqED8gGG8ek4Zc8rJZ3gwVmxp15R6d9KEQMYZ+hhjKENpPS5yVZ9GPXEkfuy3UWQzy7&#10;QpoOzzHcNjJNkpm0WHFsKLGll5Ly4/7HajgqN20+v+uNqx+rv9f1eqvqw1br4X3//AQiUB9u4qv7&#10;3cT5KlWT6XyezuDyUwRALv8BAAD//wMAUEsBAi0AFAAGAAgAAAAhANvh9svuAAAAhQEAABMAAAAA&#10;AAAAAAAAAAAAAAAAAFtDb250ZW50X1R5cGVzXS54bWxQSwECLQAUAAYACAAAACEAWvQsW78AAAAV&#10;AQAACwAAAAAAAAAAAAAAAAAfAQAAX3JlbHMvLnJlbHNQSwECLQAUAAYACAAAACEA/1zw08kAAADj&#10;AAAADwAAAAAAAAAAAAAAAAAHAgAAZHJzL2Rvd25yZXYueG1sUEsFBgAAAAADAAMAtwAAAP0CAAAA&#10;AA==&#10;" strokecolor="white">
                          <v:stroke startarrowwidth="narrow" startarrowlength="short" endarrowwidth="narrow" endarrowlength="short"/>
                        </v:shape>
                        <v:shape id="Connecteur droit avec flèche 81823731" o:spid="_x0000_s1031"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8+dygAAAOEAAAAPAAAAZHJzL2Rvd25yZXYueG1sRI/dasJA&#10;FITvC32H5RR6I7qJUg3RVUQolCoWf/D6kD0mwezZmN3G1KfvFoReDjPzDTNbdKYSLTWutKwgHkQg&#10;iDOrS84VHA/v/QSE88gaK8uk4IccLObPTzNMtb3xjtq9z0WAsEtRQeF9nUrpsoIMuoGtiYN3to1B&#10;H2STS93gLcBNJYdRNJYGSw4LBda0Kii77L+Ngrfyc/Ml2/HVr3Xv0t5XvcSdtkq9vnTLKQhPnf8P&#10;P9ofWkESJ8PRZBTD36PwBuT8FwAA//8DAFBLAQItABQABgAIAAAAIQDb4fbL7gAAAIUBAAATAAAA&#10;AAAAAAAAAAAAAAAAAABbQ29udGVudF9UeXBlc10ueG1sUEsBAi0AFAAGAAgAAAAhAFr0LFu/AAAA&#10;FQEAAAsAAAAAAAAAAAAAAAAAHwEAAF9yZWxzLy5yZWxzUEsBAi0AFAAGAAgAAAAhAA3bz53KAAAA&#10;4QAAAA8AAAAAAAAAAAAAAAAABwIAAGRycy9kb3ducmV2LnhtbFBLBQYAAAAAAwADALcAAAD+AgAA&#10;AAA=&#10;" strokecolor="white">
                          <v:stroke startarrowwidth="narrow" startarrowlength="short" endarrowwidth="narrow" endarrowlength="short"/>
                        </v:shape>
                        <v:shape id="Connecteur droit avec flèche 148028801" o:spid="_x0000_s1032"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yhlxwAAAOIAAAAPAAAAZHJzL2Rvd25yZXYueG1sRE9da8Iw&#10;FH0f7D+EO/BlaKLIKJ1RNkERBMdU9PXS3LXF5qY2sVZ/vRkM9ng435NZZyvRUuNLxxqGAwWCOHOm&#10;5FzDfrfoJyB8QDZYOSYNN/Iwmz4/TTA17srf1G5DLmII+xQ1FCHUqZQ+K8iiH7iaOHI/rrEYImxy&#10;aRq8xnBbyZFSb9JiybGhwJrmBWWn7cVqMMvX4/6+upxPrXLrbrNoP/HwpXXvpft4BxGoC//iP/fK&#10;xPnjRI2SRA3h91LEIKcPAAAA//8DAFBLAQItABQABgAIAAAAIQDb4fbL7gAAAIUBAAATAAAAAAAA&#10;AAAAAAAAAAAAAABbQ29udGVudF9UeXBlc10ueG1sUEsBAi0AFAAGAAgAAAAhAFr0LFu/AAAAFQEA&#10;AAsAAAAAAAAAAAAAAAAAHwEAAF9yZWxzLy5yZWxzUEsBAi0AFAAGAAgAAAAhACpXKGXHAAAA4gAA&#10;AA8AAAAAAAAAAAAAAAAABwIAAGRycy9kb3ducmV2LnhtbFBLBQYAAAAAAwADALcAAAD7AgAAAAA=&#10;" strokecolor="white">
                          <v:stroke startarrowwidth="narrow" startarrowlength="short" endarrowwidth="narrow" endarrowlength="short"/>
                        </v:shape>
                        <v:shape id="Connecteur droit avec flèche 2026576816" o:spid="_x0000_s1033"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HwzAAAAOMAAAAPAAAAZHJzL2Rvd25yZXYueG1sRI9Pa8JA&#10;FMTvgt9heUJvdWOoaZq6SlEEL6K1Qq+P7Gv+mH2bZldN++ndQsHjMDO/YWaL3jTiQp2rLCuYjCMQ&#10;xLnVFRcKjh/rxxSE88gaG8uk4IccLObDwQwzba/8TpeDL0SAsMtQQel9m0np8pIMurFtiYP3ZTuD&#10;PsiukLrDa4CbRsZRlEiDFYeFEltalpSfDmej4JTap+bzu97Z+qX6XW23+7Q+7pV6GPVvryA89f4e&#10;/m9vtII4ipPpc5JOEvj7FP6AnN8AAAD//wMAUEsBAi0AFAAGAAgAAAAhANvh9svuAAAAhQEAABMA&#10;AAAAAAAAAAAAAAAAAAAAAFtDb250ZW50X1R5cGVzXS54bWxQSwECLQAUAAYACAAAACEAWvQsW78A&#10;AAAVAQAACwAAAAAAAAAAAAAAAAAfAQAAX3JlbHMvLnJlbHNQSwECLQAUAAYACAAAACEADRpB8MwA&#10;AADjAAAADwAAAAAAAAAAAAAAAAAHAgAAZHJzL2Rvd25yZXYueG1sUEsFBgAAAAADAAMAtwAAAAAD&#10;AAAAAA==&#10;" strokecolor="white">
                          <v:stroke startarrowwidth="narrow" startarrowlength="short" endarrowwidth="narrow" endarrowlength="short"/>
                        </v:shape>
                        <v:shape id="Forme libre : forme 1032408196" o:spid="_x0000_s1034"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TJMyAAAAOMAAAAPAAAAZHJzL2Rvd25yZXYueG1sRE9PT8Iw&#10;FL+T8B2aZ+KFSAsSxEkhRCTh6IYXby/rc11YX8da2Pz21sTE4/v9f+vt4Bpxoy7UnjXMpgoEcelN&#10;zZWGj9PhYQUiRGSDjWfS8E0BtpvxaI2Z8T3ndCtiJVIIhww12BjbTMpQWnIYpr4lTtyX7xzGdHaV&#10;NB32Kdw1cq7UUjqsOTVYbOnVUnkurk5Dvr9cDv1nfnw627oKxUQt3k9vWt/fDbsXEJGG+C/+cx9N&#10;mq8e5wu1mj0v4fenBIDc/AAAAP//AwBQSwECLQAUAAYACAAAACEA2+H2y+4AAACFAQAAEwAAAAAA&#10;AAAAAAAAAAAAAAAAW0NvbnRlbnRfVHlwZXNdLnhtbFBLAQItABQABgAIAAAAIQBa9CxbvwAAABUB&#10;AAALAAAAAAAAAAAAAAAAAB8BAABfcmVscy8ucmVsc1BLAQItABQABgAIAAAAIQBZDTJMyAAAAOMA&#10;AAAPAAAAAAAAAAAAAAAAAAcCAABkcnMvZG93bnJldi54bWxQSwUGAAAAAAMAAwC3AAAA/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orme libre : forme 1065011024" o:spid="_x0000_s1035"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b/xwAAAOMAAAAPAAAAZHJzL2Rvd25yZXYueG1sRE9fS8Mw&#10;EH8X/A7hBN9c0qFF67IhoiB726awx6M522JzyZpz7fz0RhD2eL//t1hNvldHGlIX2EIxM6CI6+A6&#10;biy8715v7kElQXbYByYLJ0qwWl5eLLByYeQNHbfSqBzCqUILrUistE51Sx7TLETizH2GwaPkc2i0&#10;G3DM4b7Xc2NK7bHj3NBipOeW6q/tt7cgL/vyZ32IcTOdPvyDjOt9sztYe301PT2CEprkLP53v7k8&#10;35R3pijM/Bb+fsoA6OUvAAAA//8DAFBLAQItABQABgAIAAAAIQDb4fbL7gAAAIUBAAATAAAAAAAA&#10;AAAAAAAAAAAAAABbQ29udGVudF9UeXBlc10ueG1sUEsBAi0AFAAGAAgAAAAhAFr0LFu/AAAAFQEA&#10;AAsAAAAAAAAAAAAAAAAAHwEAAF9yZWxzLy5yZWxzUEsBAi0AFAAGAAgAAAAhAObMJv/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orme libre : forme 1527356885" o:spid="_x0000_s1036"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zRuyQAAAOMAAAAPAAAAZHJzL2Rvd25yZXYueG1sRE/NasJA&#10;EL4X+g7LFLzVTY3REF1FCoLUg9QWwduQHZNodjZkt5q8vSsIPc73P/NlZ2pxpdZVlhV8DCMQxLnV&#10;FRcKfn/W7ykI55E11pZJQU8OlovXlzlm2t74m657X4gQwi5DBaX3TSaly0sy6Ia2IQ7cybYGfTjb&#10;QuoWbyHc1HIURRNpsOLQUGJDnyXll/2fURCPx5vdud8e9aVf1V9VfNge3UGpwVu3moHw1Pl/8dO9&#10;0WF+MprGySRNE3j8FACQizsAAAD//wMAUEsBAi0AFAAGAAgAAAAhANvh9svuAAAAhQEAABMAAAAA&#10;AAAAAAAAAAAAAAAAAFtDb250ZW50X1R5cGVzXS54bWxQSwECLQAUAAYACAAAACEAWvQsW78AAAAV&#10;AQAACwAAAAAAAAAAAAAAAAAfAQAAX3JlbHMvLnJlbHNQSwECLQAUAAYACAAAACEAg/c0bskAAADj&#10;AAAADwAAAAAAAAAAAAAAAAAHAgAAZHJzL2Rvd25yZXYueG1sUEsFBgAAAAADAAMAtwAAAP0CAAAA&#10;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orme libre : forme 1569543932" o:spid="_x0000_s1037"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5slxgAAAOMAAAAPAAAAZHJzL2Rvd25yZXYueG1sRE/bisIw&#10;EH0X/Icwwr5p6hWtRlmWFRaEBasfMDRjW2wmpUlt69dvBGEf59xnd+hMKR5Uu8KygukkAkGcWl1w&#10;puB6OY7XIJxH1lhaJgU9OTjsh4Mdxtq2fKZH4jMRQtjFqCD3voqldGlOBt3EVsSBu9naoA9nnUld&#10;YxvCTSlnUbSSBgsODTlW9JVTek8ao8D2p2nbnH9vNvpO0mv5LNqm65X6GHWfWxCeOv8vfrt/dJi/&#10;XG2Wi/lmPoPXTwEAuf8DAAD//wMAUEsBAi0AFAAGAAgAAAAhANvh9svuAAAAhQEAABMAAAAAAAAA&#10;AAAAAAAAAAAAAFtDb250ZW50X1R5cGVzXS54bWxQSwECLQAUAAYACAAAACEAWvQsW78AAAAVAQAA&#10;CwAAAAAAAAAAAAAAAAAfAQAAX3JlbHMvLnJlbHNQSwECLQAUAAYACAAAACEAJkubJcYAAADj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orme libre : forme 1499902881" o:spid="_x0000_s1038"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F1ygAAAOMAAAAPAAAAZHJzL2Rvd25yZXYueG1sRE9fa8Iw&#10;EH8f7DuEG+xlzFTR2XZG2QRBmS+6gezt1pxNsbmUJmr99kYQ9ni//zeZdbYWJ2p95VhBv5eAIC6c&#10;rrhU8PO9eE1B+ICssXZMCi7kYTZ9fJhgrt2ZN3TahlLEEPY5KjAhNLmUvjBk0fdcQxy5vWsthni2&#10;pdQtnmO4reUgSd6kxYpjg8GG5oaKw/ZoFYzN6mX/d1jvLl+jdb0ZV6vd5+9Iqeen7uMdRKAu/Ivv&#10;7qWO84dZliWDNO3D7acIgJxeAQAA//8DAFBLAQItABQABgAIAAAAIQDb4fbL7gAAAIUBAAATAAAA&#10;AAAAAAAAAAAAAAAAAABbQ29udGVudF9UeXBlc10ueG1sUEsBAi0AFAAGAAgAAAAhAFr0LFu/AAAA&#10;FQEAAAsAAAAAAAAAAAAAAAAAHwEAAF9yZWxzLy5yZWxzUEsBAi0AFAAGAAgAAAAhAMGLwXXKAAAA&#10;4wAAAA8AAAAAAAAAAAAAAAAABwIAAGRycy9kb3ducmV2LnhtbFBLBQYAAAAAAwADALcAAAD+AgAA&#10;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orme libre : forme 1857934094" o:spid="_x0000_s1039"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3DfyQAAAOMAAAAPAAAAZHJzL2Rvd25yZXYueG1sRE9LT8JA&#10;EL6b+B82Q+JNtiAKLSzEEExMb7wO3Ibu0DZ0Z9vuQqu/3jUx8Tjfexar3lTiTq0rLSsYDSMQxJnV&#10;JecKDvuP5xkI55E1VpZJwRc5WC0fHxaYaNvxlu47n4sQwi5BBYX3dSKlywoy6Ia2Jg7cxbYGfTjb&#10;XOoWuxBuKjmOojdpsOTQUGBN64Ky6+5mFMTn23V92hy/Txtpmy4dN5c0bZR6GvTvcxCeev8v/nN/&#10;6jB/9jqNXyZRPIHfnwIAcvkDAAD//wMAUEsBAi0AFAAGAAgAAAAhANvh9svuAAAAhQEAABMAAAAA&#10;AAAAAAAAAAAAAAAAAFtDb250ZW50X1R5cGVzXS54bWxQSwECLQAUAAYACAAAACEAWvQsW78AAAAV&#10;AQAACwAAAAAAAAAAAAAAAAAfAQAAX3JlbHMvLnJlbHNQSwECLQAUAAYACAAAACEA669w38kAAADj&#10;AAAADwAAAAAAAAAAAAAAAAAHAgAAZHJzL2Rvd25yZXYueG1sUEsFBgAAAAADAAMAtwAAAP0CAAAA&#10;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orme libre : forme 12104189" o:spid="_x0000_s1040"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BDxQAAAOEAAAAPAAAAZHJzL2Rvd25yZXYueG1sRE9da8Iw&#10;FH0X9h/CHfimSUWl64wyZYO9OJib+Hpp7tpic1OSrO3+/SIM9ng435vdaFvRkw+NYw3ZXIEgLp1p&#10;uNLw+fEyy0GEiGywdUwafijAbns32WBh3MDv1J9iJVIIhwI11DF2hZShrMlimLuOOHFfzluMCfpK&#10;Go9DCretXCi1lhYbTg01dnSoqbyevq2GYzB2vJwvq2s+rNbn/u15763Seno/Pj2CiDTGf/Gf+9Wk&#10;+YtMLbP8AW6PEgS5/QUAAP//AwBQSwECLQAUAAYACAAAACEA2+H2y+4AAACFAQAAEwAAAAAAAAAA&#10;AAAAAAAAAAAAW0NvbnRlbnRfVHlwZXNdLnhtbFBLAQItABQABgAIAAAAIQBa9CxbvwAAABUBAAAL&#10;AAAAAAAAAAAAAAAAAB8BAABfcmVscy8ucmVsc1BLAQItABQABgAIAAAAIQBScrBDxQAAAOEAAAAP&#10;AAAAAAAAAAAAAAAAAAcCAABkcnMvZG93bnJldi54bWxQSwUGAAAAAAMAAwC3AAAA+Q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orme libre : forme 627461323" o:spid="_x0000_s1041"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fbcyQAAAOIAAAAPAAAAZHJzL2Rvd25yZXYueG1sRI/LasMw&#10;EEX3hfyDmEJ3jRy7VYwbJYTSQsguSR/bwZraptbISKrj/n0VKGR5uY/DXW0m24uRfOgca1jMMxDE&#10;tTMdNxreTq/3JYgQkQ32jknDLwXYrGc3K6yMO/OBxmNsRBrhUKGGNsahkjLULVkMczcQJ+/LeYsx&#10;Sd9I4/Gcxm0v8yxT0mLHidDiQM8t1d/HH5u4u/fi43H0B+M/l0VpT/vyRSmt726n7ROISFO8hv/b&#10;O6NB5csHtSjyAi6X0h2Q6z8AAAD//wMAUEsBAi0AFAAGAAgAAAAhANvh9svuAAAAhQEAABMAAAAA&#10;AAAAAAAAAAAAAAAAAFtDb250ZW50X1R5cGVzXS54bWxQSwECLQAUAAYACAAAACEAWvQsW78AAAAV&#10;AQAACwAAAAAAAAAAAAAAAAAfAQAAX3JlbHMvLnJlbHNQSwECLQAUAAYACAAAACEAhp323MkAAADi&#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orme libre : forme 1466430750" o:spid="_x0000_s1042"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IhygAAAOMAAAAPAAAAZHJzL2Rvd25yZXYueG1sRI9BT8JA&#10;EIXvJP6HzZh4gy0KVSsLEVMTPLZy8Djpjm1Dd7bpLlD89c6BhOPMvHnvfavN6Dp1oiG0ng3MZwko&#10;4srblmsD++/P6QuoEJEtdp7JwIUCbNZ3kxVm1p+5oFMZayUmHDI00MTYZ1qHqiGHYeZ7Yrn9+sFh&#10;lHGotR3wLOau049JkmqHLUtCgz19NFQdyqMzsCzz/s9Gvd3TJf96Dbnnovgx5uF+fH8DFWmMN/H1&#10;e2el/iJNF0/J81IohEkWoNf/AAAA//8DAFBLAQItABQABgAIAAAAIQDb4fbL7gAAAIUBAAATAAAA&#10;AAAAAAAAAAAAAAAAAABbQ29udGVudF9UeXBlc10ueG1sUEsBAi0AFAAGAAgAAAAhAFr0LFu/AAAA&#10;FQEAAAsAAAAAAAAAAAAAAAAAHwEAAF9yZWxzLy5yZWxzUEsBAi0AFAAGAAgAAAAhAN4fAiHKAAAA&#10;4wAAAA8AAAAAAAAAAAAAAAAABwIAAGRycy9kb3ducmV2LnhtbFBLBQYAAAAAAwADALcAAAD+AgAA&#10;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orme libre : forme 1444443635" o:spid="_x0000_s1043"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hzmygAAAOMAAAAPAAAAZHJzL2Rvd25yZXYueG1sRE/RasJA&#10;EHwv+A/HCn2RerGpItFTRLANFJHagq9rbk2iub2Qu2j69z2h4Lztzs7MznzZmUpcqXGlZQWjYQSC&#10;OLO65FzBz/fmZQrCeWSNlWVS8EsOlove0xwTbW/8Rde9z0UwYZeggsL7OpHSZQUZdENbEwfuZBuD&#10;PoxNLnWDt2BuKvkaRRNpsOSQUGBN64Kyy741CuLWnD+P77sDTXeXwUeabgfnViv13O9WMxCeOv84&#10;/lenOrz/dkc8icdw7xQWIBd/AAAA//8DAFBLAQItABQABgAIAAAAIQDb4fbL7gAAAIUBAAATAAAA&#10;AAAAAAAAAAAAAAAAAABbQ29udGVudF9UeXBlc10ueG1sUEsBAi0AFAAGAAgAAAAhAFr0LFu/AAAA&#10;FQEAAAsAAAAAAAAAAAAAAAAAHwEAAF9yZWxzLy5yZWxzUEsBAi0AFAAGAAgAAAAhADOOHObKAAAA&#10;4wAAAA8AAAAAAAAAAAAAAAAABwIAAGRycy9kb3ducmV2LnhtbFBLBQYAAAAAAwADALcAAAD+AgAA&#10;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orme libre : forme 1571431415" o:spid="_x0000_s1044"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NZxQAAAOMAAAAPAAAAZHJzL2Rvd25yZXYueG1sRE9Li8Iw&#10;EL4L+x/CLOzNpl2fVKOIi+DVx8Hj2Ixp3WZSmqjdf78RBI/zvWe+7Gwt7tT6yrGCLElBEBdOV2wU&#10;HA+b/hSED8gaa8ek4I88LBcfvTnm2j14R/d9MCKGsM9RQRlCk0vpi5Is+sQ1xJG7uNZiiGdrpG7x&#10;EcNtLb/TdCwtVhwbSmxoXVLxu79ZBZOrdvq0u57kxvyY80WbQZGulPr67FYzEIG68Ba/3Fsd548m&#10;2XCQDbMRPH+KAMjFPwAAAP//AwBQSwECLQAUAAYACAAAACEA2+H2y+4AAACFAQAAEwAAAAAAAAAA&#10;AAAAAAAAAAAAW0NvbnRlbnRfVHlwZXNdLnhtbFBLAQItABQABgAIAAAAIQBa9CxbvwAAABUBAAAL&#10;AAAAAAAAAAAAAAAAAB8BAABfcmVscy8ucmVsc1BLAQItABQABgAIAAAAIQCWVANZxQAAAOM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orme libre : forme 188884224" o:spid="_x0000_s1045"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NKyQAAAOIAAAAPAAAAZHJzL2Rvd25yZXYueG1sRI/RasMw&#10;DEXfB/sHo0HfVmehdCGtW8ZYodDRLtk+QMRqEhbLXuwm2d/XhcH0drhXV1fr7WQ6MVDvW8sKnuYJ&#10;COLK6pZrBV+fu8cMhA/IGjvLpOCXPGw393drzLUduaChDLWIIexzVNCE4HIpfdWQQT+3jjhqZ9sb&#10;DBH7WuoexxhuOpkmyVIabDleaNDRa0PVd3kxCkZn3spjcRmyn/T99HFyh6K1z0rNHqaXFYhAU/g3&#10;/23vdayfxVmk6QJuL0UGubkCAAD//wMAUEsBAi0AFAAGAAgAAAAhANvh9svuAAAAhQEAABMAAAAA&#10;AAAAAAAAAAAAAAAAAFtDb250ZW50X1R5cGVzXS54bWxQSwECLQAUAAYACAAAACEAWvQsW78AAAAV&#10;AQAACwAAAAAAAAAAAAAAAAAfAQAAX3JlbHMvLnJlbHNQSwECLQAUAAYACAAAACEAre7DSs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orme libre : forme 137548279" o:spid="_x0000_s1046"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APxwAAAOIAAAAPAAAAZHJzL2Rvd25yZXYueG1sRE9bT8Iw&#10;FH438T80x8Q3aeUic1IIEDS+KBGNz8f1uC6up2MtbP57SmLi45fvPlv0rhZHakPlWcPtQIEgLryp&#10;uNTw8f54k4EIEdlg7Zk0/FKAxfzyYoa58R2/0XEXS5FCOOSowcbY5FKGwpLDMPANceK+feswJtiW&#10;0rTYpXBXy6FSd9JhxanBYkNrS8XP7uA0TDr7qdZ+9bo1L5uvlcvU036rtL6+6pcPICL18V/85342&#10;af5oOhlnw+k9nC8lDHJ+AgAA//8DAFBLAQItABQABgAIAAAAIQDb4fbL7gAAAIUBAAATAAAAAAAA&#10;AAAAAAAAAAAAAABbQ29udGVudF9UeXBlc10ueG1sUEsBAi0AFAAGAAgAAAAhAFr0LFu/AAAAFQEA&#10;AAsAAAAAAAAAAAAAAAAAHwEAAF9yZWxzLy5yZWxzUEsBAi0AFAAGAAgAAAAhAEksAA/HAAAA4gAA&#10;AA8AAAAAAAAAAAAAAAAABwIAAGRycy9kb3ducmV2LnhtbFBLBQYAAAAAAwADALcAAAD7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orme libre : forme 167081669" o:spid="_x0000_s1047"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2g5xwAAAOIAAAAPAAAAZHJzL2Rvd25yZXYueG1sRE/LasJA&#10;FN0L/YfhCt2ZiUJTGzNKW6q4KdJUBHeXzM3DZu6EzKjx7zsFocvDeWerwbTiQr1rLCuYRjEI4sLq&#10;hisF++/1ZA7CeWSNrWVScCMHq+XDKMNU2yt/0SX3lQgh7FJUUHvfpVK6oiaDLrIdceBK2xv0AfaV&#10;1D1eQ7hp5SyOE2mw4dBQY0fvNRU/+dkoOBz1oTjt3vJN9bnTH8P2OCvlk1KP4+F1AcLT4P/Fd/dW&#10;h/nJczyfJskL/F0KGOTyFwAA//8DAFBLAQItABQABgAIAAAAIQDb4fbL7gAAAIUBAAATAAAAAAAA&#10;AAAAAAAAAAAAAABbQ29udGVudF9UeXBlc10ueG1sUEsBAi0AFAAGAAgAAAAhAFr0LFu/AAAAFQEA&#10;AAsAAAAAAAAAAAAAAAAAHwEAAF9yZWxzLy5yZWxzUEsBAi0AFAAGAAgAAAAhAJuLaDnHAAAA4g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orme libre : forme 156774426" o:spid="_x0000_s1048"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fk+yAAAAOIAAAAPAAAAZHJzL2Rvd25yZXYueG1sRE9NS8NA&#10;EL0L/odlBG92Y2hTid2WIBQEL1pbxduYnSah2dk0O23Sf+8KgsfH+16sRteqM/Wh8WzgfpKAIi69&#10;bbgysH1f3z2ACoJssfVMBi4UYLW8vlpgbv3Ab3TeSKViCIccDdQiXa51KGtyGCa+I47c3vcOJcK+&#10;0rbHIYa7VqdJkmmHDceGGjt6qqk8bE7OwGyXSvNVnF4+vz+Ox3Umr5chLYy5vRmLR1BCo/yL/9zP&#10;Ns6fZfP5dJpm8HspYtDLHwAAAP//AwBQSwECLQAUAAYACAAAACEA2+H2y+4AAACFAQAAEwAAAAAA&#10;AAAAAAAAAAAAAAAAW0NvbnRlbnRfVHlwZXNdLnhtbFBLAQItABQABgAIAAAAIQBa9CxbvwAAABUB&#10;AAALAAAAAAAAAAAAAAAAAB8BAABfcmVscy8ucmVsc1BLAQItABQABgAIAAAAIQB2cfk+yAAAAOIA&#10;AAAPAAAAAAAAAAAAAAAAAAcCAABkcnMvZG93bnJldi54bWxQSwUGAAAAAAMAAwC3AAAA/AIAAAAA&#10;" path="m56,124r,2l56,130r9,l65,143,,143,,130r10,l10,126r3,l13,15r-3,l,15,,,65,r,15l56,15r,109xe" stroked="f">
                          <v:path arrowok="t" o:extrusionok="f"/>
                        </v:shape>
                        <v:shape id="Forme libre : forme 463952815" o:spid="_x0000_s1049"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ilsygAAAOIAAAAPAAAAZHJzL2Rvd25yZXYueG1sRI/RasJA&#10;FETfC/2H5RZ8KbqJ1hBTVykVwZdStH7AZfeaBLN30+yqyd+7hYKPw8ycYZbr3jbiSp2vHStIJwkI&#10;Yu1MzaWC4892nIPwAdlg45gUDORhvXp+WmJh3I33dD2EUkQI+wIVVCG0hZReV2TRT1xLHL2T6yyG&#10;KLtSmg5vEW4bOU2STFqsOS5U2NJnRfp8uFgFu+H81Wtd/w7pxuXfmX91+9lFqdFL//EOIlAfHuH/&#10;9s4oeMtmi/k0T+fwdyneAbm6AwAA//8DAFBLAQItABQABgAIAAAAIQDb4fbL7gAAAIUBAAATAAAA&#10;AAAAAAAAAAAAAAAAAABbQ29udGVudF9UeXBlc10ueG1sUEsBAi0AFAAGAAgAAAAhAFr0LFu/AAAA&#10;FQEAAAsAAAAAAAAAAAAAAAAAHwEAAF9yZWxzLy5yZWxzUEsBAi0AFAAGAAgAAAAhALumKWzKAAAA&#10;4gAAAA8AAAAAAAAAAAAAAAAABwIAAGRycy9kb3ducmV2LnhtbFBLBQYAAAAAAwADALcAAAD+AgAA&#10;AAA=&#10;" path="m44,123r,l47,123r,4l47,130r3,l57,130r,6l,136r,-6l4,130r3,l7,127r3,l10,123,10,12r,-3l7,9,7,6,,6,,,57,r,6l47,6r,3l47,12r-3,l44,123xe" fillcolor="black" stroked="f">
                          <v:path arrowok="t" o:extrusionok="f"/>
                        </v:shape>
                        <v:shape id="Forme libre : forme 655204163" o:spid="_x0000_s1050"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ONzAAAAOIAAAAPAAAAZHJzL2Rvd25yZXYueG1sRI9BS8NA&#10;FITvgv9heYIXsS+NNmjstogiSi9qFcXbM/uSTc2+jdm1jf/eFQSPw8x8w8yXo+vUlofQetEwnWSg&#10;WCpvWmk0PD/dHJ+BCpHEUOeFNXxzgOVif29OpfE7eeTtOjYqQSSUpMHG2JeIobLsKEx8z5K82g+O&#10;YpJDg2agXYK7DvMsK9BRK2nBUs9XlquP9ZfTUL9uPtE+3PYv1/nmfHV0j/j2Xmt9eDBeXoCKPMb/&#10;8F/7zmgoZrM8O50WJ/B7Kd0BXPwAAAD//wMAUEsBAi0AFAAGAAgAAAAhANvh9svuAAAAhQEAABMA&#10;AAAAAAAAAAAAAAAAAAAAAFtDb250ZW50X1R5cGVzXS54bWxQSwECLQAUAAYACAAAACEAWvQsW78A&#10;AAAVAQAACwAAAAAAAAAAAAAAAAAfAQAAX3JlbHMvLnJlbHNQSwECLQAUAAYACAAAACEAQxXjjcwA&#10;AADiAAAADwAAAAAAAAAAAAAAAAAHAgAAZHJzL2Rvd25yZXYueG1sUEsFBgAAAAADAAMAtwAAAAAD&#10;AAAAAA==&#10;" path="m87,130r,l87,143r-58,l29,130r5,l34,126r3,l37,27r-8,l25,27r,4l22,31r-3,l16,34r,3l16,40r-4,l12,43r,6l,49,,,118,r,49l105,49r,-9l105,37r-3,-3l100,31r-4,l93,31r,-4l90,27r-7,l83,126r,4l87,130xe" stroked="f">
                          <v:path arrowok="t" o:extrusionok="f"/>
                        </v:shape>
                        <v:shape id="Forme libre : forme 1046126462" o:spid="_x0000_s1051"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aTkxgAAAOMAAAAPAAAAZHJzL2Rvd25yZXYueG1sRE9fa8Iw&#10;EH8f+B3CCb7N1FLKqEYRq+LLYNPBfDyasyk2l9JErd9+GQz2eL//t1gNthV36n3jWMFsmoAgrpxu&#10;uFbwddq9voHwAVlj65gUPMnDajl6WWCh3YM/6X4MtYgh7AtUYELoCil9Zciin7qOOHIX11sM8exr&#10;qXt8xHDbyjRJcmmx4dhgsKONoep6vFkF2TfqcuhSupj37Xm/3pWn8qNUajIe1nMQgYbwL/5zH3Sc&#10;n2T5LM2zPIXfnyIAcvkDAAD//wMAUEsBAi0AFAAGAAgAAAAhANvh9svuAAAAhQEAABMAAAAAAAAA&#10;AAAAAAAAAAAAAFtDb250ZW50X1R5cGVzXS54bWxQSwECLQAUAAYACAAAACEAWvQsW78AAAAVAQAA&#10;CwAAAAAAAAAAAAAAAAAfAQAAX3JlbHMvLnJlbHNQSwECLQAUAAYACAAAACEANm2k5MYAAADj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extrusionok="f"/>
                        </v:shape>
                      </v:group>
                    </v:group>
                  </w:pict>
                </mc:Fallback>
              </mc:AlternateContent>
            </w:r>
            <w:r w:rsidRPr="00387B10">
              <w:rPr>
                <w:sz w:val="22"/>
                <w:szCs w:val="22"/>
              </w:rPr>
              <w:drawing>
                <wp:anchor distT="0" distB="0" distL="114300" distR="114300" simplePos="0" relativeHeight="251659264" behindDoc="0" locked="0" layoutInCell="1" hidden="0" allowOverlap="1" wp14:anchorId="043611DF" wp14:editId="295856F4">
                  <wp:simplePos x="0" y="0"/>
                  <wp:positionH relativeFrom="column">
                    <wp:posOffset>610235</wp:posOffset>
                  </wp:positionH>
                  <wp:positionV relativeFrom="paragraph">
                    <wp:posOffset>-318769</wp:posOffset>
                  </wp:positionV>
                  <wp:extent cx="293370" cy="267335"/>
                  <wp:effectExtent l="0" t="0" r="0" b="0"/>
                  <wp:wrapNone/>
                  <wp:docPr id="169829150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293370" cy="267335"/>
                          </a:xfrm>
                          <a:prstGeom prst="rect">
                            <a:avLst/>
                          </a:prstGeom>
                          <a:ln/>
                        </pic:spPr>
                      </pic:pic>
                    </a:graphicData>
                  </a:graphic>
                </wp:anchor>
              </w:drawing>
            </w:r>
            <w:r w:rsidRPr="00387B10">
              <w:rPr>
                <w:sz w:val="22"/>
                <w:szCs w:val="22"/>
              </w:rPr>
              <w:drawing>
                <wp:anchor distT="0" distB="0" distL="114300" distR="114300" simplePos="0" relativeHeight="251660288" behindDoc="0" locked="0" layoutInCell="1" hidden="0" allowOverlap="1" wp14:anchorId="3D0C984C" wp14:editId="273B644B">
                  <wp:simplePos x="0" y="0"/>
                  <wp:positionH relativeFrom="column">
                    <wp:posOffset>268605</wp:posOffset>
                  </wp:positionH>
                  <wp:positionV relativeFrom="paragraph">
                    <wp:posOffset>-318769</wp:posOffset>
                  </wp:positionV>
                  <wp:extent cx="294640" cy="267335"/>
                  <wp:effectExtent l="0" t="0" r="0" b="0"/>
                  <wp:wrapNone/>
                  <wp:docPr id="169829150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294640" cy="267335"/>
                          </a:xfrm>
                          <a:prstGeom prst="rect">
                            <a:avLst/>
                          </a:prstGeom>
                          <a:ln/>
                        </pic:spPr>
                      </pic:pic>
                    </a:graphicData>
                  </a:graphic>
                </wp:anchor>
              </w:drawing>
            </w:r>
          </w:p>
          <w:p w14:paraId="7182C3C1" w14:textId="77777777" w:rsidR="004C0856" w:rsidRPr="00387B10" w:rsidRDefault="00000000">
            <w:pPr>
              <w:tabs>
                <w:tab w:val="left" w:pos="7200"/>
              </w:tabs>
              <w:spacing w:before="0"/>
              <w:rPr>
                <w:b/>
                <w:sz w:val="22"/>
                <w:szCs w:val="22"/>
              </w:rPr>
            </w:pPr>
            <w:r w:rsidRPr="00387B10">
              <w:rPr>
                <w:b/>
                <w:sz w:val="22"/>
                <w:szCs w:val="22"/>
              </w:rPr>
              <w:t>of ITU-T SG 16 WP 3 and ISO/IEC JTC 1/SC 29</w:t>
            </w:r>
          </w:p>
          <w:p w14:paraId="409CAA7A" w14:textId="77777777" w:rsidR="004C0856" w:rsidRPr="00387B10" w:rsidRDefault="00000000">
            <w:pPr>
              <w:tabs>
                <w:tab w:val="left" w:pos="7200"/>
              </w:tabs>
              <w:spacing w:before="0"/>
              <w:rPr>
                <w:b/>
                <w:sz w:val="22"/>
                <w:szCs w:val="22"/>
              </w:rPr>
            </w:pPr>
            <w:r w:rsidRPr="00387B10">
              <w:rPr>
                <w:sz w:val="22"/>
                <w:szCs w:val="22"/>
              </w:rPr>
              <w:t>35th Meeting, Sapporo, JP, 12–19 July 2024</w:t>
            </w:r>
          </w:p>
        </w:tc>
        <w:tc>
          <w:tcPr>
            <w:tcW w:w="3060" w:type="dxa"/>
          </w:tcPr>
          <w:p w14:paraId="5544E701" w14:textId="77777777" w:rsidR="004C0856" w:rsidRPr="00387B10" w:rsidRDefault="00000000">
            <w:pPr>
              <w:tabs>
                <w:tab w:val="left" w:pos="7200"/>
              </w:tabs>
              <w:rPr>
                <w:sz w:val="22"/>
                <w:szCs w:val="22"/>
                <w:u w:val="single"/>
              </w:rPr>
            </w:pPr>
            <w:r w:rsidRPr="00387B10">
              <w:rPr>
                <w:sz w:val="22"/>
                <w:szCs w:val="22"/>
              </w:rPr>
              <w:t>Document: JVET-AI0137-v1</w:t>
            </w:r>
          </w:p>
        </w:tc>
      </w:tr>
    </w:tbl>
    <w:p w14:paraId="0B68ADEA" w14:textId="77777777" w:rsidR="004C0856" w:rsidRPr="00387B10" w:rsidRDefault="004C0856">
      <w:pPr>
        <w:spacing w:before="0"/>
        <w:rPr>
          <w:sz w:val="22"/>
          <w:szCs w:val="22"/>
        </w:rPr>
      </w:pPr>
    </w:p>
    <w:tbl>
      <w:tblPr>
        <w:tblStyle w:val="a0"/>
        <w:tblW w:w="9360" w:type="dxa"/>
        <w:tblInd w:w="0" w:type="dxa"/>
        <w:tblLayout w:type="fixed"/>
        <w:tblLook w:val="0400" w:firstRow="0" w:lastRow="0" w:firstColumn="0" w:lastColumn="0" w:noHBand="0" w:noVBand="1"/>
      </w:tblPr>
      <w:tblGrid>
        <w:gridCol w:w="1458"/>
        <w:gridCol w:w="3942"/>
        <w:gridCol w:w="900"/>
        <w:gridCol w:w="3060"/>
      </w:tblGrid>
      <w:tr w:rsidR="004C0856" w:rsidRPr="00387B10" w14:paraId="21BD3969" w14:textId="77777777">
        <w:tc>
          <w:tcPr>
            <w:tcW w:w="1458" w:type="dxa"/>
          </w:tcPr>
          <w:p w14:paraId="49E4A01B" w14:textId="77777777" w:rsidR="004C0856" w:rsidRPr="00387B10" w:rsidRDefault="00000000">
            <w:pPr>
              <w:spacing w:before="60" w:after="60"/>
              <w:rPr>
                <w:i/>
                <w:sz w:val="22"/>
                <w:szCs w:val="22"/>
              </w:rPr>
            </w:pPr>
            <w:r w:rsidRPr="00387B10">
              <w:rPr>
                <w:i/>
                <w:sz w:val="22"/>
                <w:szCs w:val="22"/>
              </w:rPr>
              <w:t>Title:</w:t>
            </w:r>
          </w:p>
        </w:tc>
        <w:tc>
          <w:tcPr>
            <w:tcW w:w="7902" w:type="dxa"/>
            <w:gridSpan w:val="3"/>
          </w:tcPr>
          <w:p w14:paraId="62DF0B31" w14:textId="77777777" w:rsidR="004C0856" w:rsidRPr="00387B10" w:rsidRDefault="00000000">
            <w:pPr>
              <w:spacing w:before="60" w:after="60"/>
              <w:rPr>
                <w:sz w:val="22"/>
                <w:szCs w:val="22"/>
              </w:rPr>
            </w:pPr>
            <w:r w:rsidRPr="00387B10">
              <w:rPr>
                <w:b/>
                <w:sz w:val="22"/>
                <w:szCs w:val="22"/>
              </w:rPr>
              <w:t xml:space="preserve">AHG16: </w:t>
            </w:r>
            <w:r w:rsidRPr="00387B10">
              <w:rPr>
                <w:sz w:val="22"/>
                <w:szCs w:val="22"/>
              </w:rPr>
              <w:t>Update on Pupil position SEI message for Generative Face Video</w:t>
            </w:r>
          </w:p>
        </w:tc>
      </w:tr>
      <w:tr w:rsidR="004C0856" w:rsidRPr="00387B10" w14:paraId="15EBF6AE" w14:textId="77777777">
        <w:tc>
          <w:tcPr>
            <w:tcW w:w="1458" w:type="dxa"/>
          </w:tcPr>
          <w:p w14:paraId="7350261E" w14:textId="77777777" w:rsidR="004C0856" w:rsidRPr="00387B10" w:rsidRDefault="00000000">
            <w:pPr>
              <w:spacing w:before="60" w:after="60"/>
              <w:rPr>
                <w:i/>
                <w:sz w:val="22"/>
                <w:szCs w:val="22"/>
              </w:rPr>
            </w:pPr>
            <w:r w:rsidRPr="00387B10">
              <w:rPr>
                <w:i/>
                <w:sz w:val="22"/>
                <w:szCs w:val="22"/>
              </w:rPr>
              <w:t>Status:</w:t>
            </w:r>
          </w:p>
        </w:tc>
        <w:tc>
          <w:tcPr>
            <w:tcW w:w="7902" w:type="dxa"/>
            <w:gridSpan w:val="3"/>
          </w:tcPr>
          <w:p w14:paraId="64D336D8" w14:textId="77777777" w:rsidR="004C0856" w:rsidRPr="00387B10" w:rsidRDefault="00000000">
            <w:pPr>
              <w:spacing w:before="60" w:after="60"/>
              <w:rPr>
                <w:sz w:val="22"/>
                <w:szCs w:val="22"/>
              </w:rPr>
            </w:pPr>
            <w:r w:rsidRPr="00387B10">
              <w:rPr>
                <w:sz w:val="22"/>
                <w:szCs w:val="22"/>
              </w:rPr>
              <w:t>Input document to JVET</w:t>
            </w:r>
          </w:p>
        </w:tc>
      </w:tr>
      <w:tr w:rsidR="004C0856" w:rsidRPr="00387B10" w14:paraId="6B1A7ABC" w14:textId="77777777">
        <w:tc>
          <w:tcPr>
            <w:tcW w:w="1458" w:type="dxa"/>
          </w:tcPr>
          <w:p w14:paraId="18632E81" w14:textId="77777777" w:rsidR="004C0856" w:rsidRPr="00387B10" w:rsidRDefault="00000000">
            <w:pPr>
              <w:spacing w:before="60" w:after="60"/>
              <w:rPr>
                <w:i/>
                <w:sz w:val="22"/>
                <w:szCs w:val="22"/>
              </w:rPr>
            </w:pPr>
            <w:r w:rsidRPr="00387B10">
              <w:rPr>
                <w:i/>
                <w:sz w:val="22"/>
                <w:szCs w:val="22"/>
              </w:rPr>
              <w:t>Purpose:</w:t>
            </w:r>
          </w:p>
        </w:tc>
        <w:tc>
          <w:tcPr>
            <w:tcW w:w="7902" w:type="dxa"/>
            <w:gridSpan w:val="3"/>
          </w:tcPr>
          <w:p w14:paraId="2FFBD4AB" w14:textId="77777777" w:rsidR="004C0856" w:rsidRPr="00387B10" w:rsidRDefault="00000000">
            <w:pPr>
              <w:spacing w:before="60" w:after="60"/>
              <w:rPr>
                <w:sz w:val="22"/>
                <w:szCs w:val="22"/>
              </w:rPr>
            </w:pPr>
            <w:r w:rsidRPr="00387B10">
              <w:rPr>
                <w:sz w:val="22"/>
                <w:szCs w:val="22"/>
              </w:rPr>
              <w:t>Proposal</w:t>
            </w:r>
          </w:p>
        </w:tc>
      </w:tr>
      <w:tr w:rsidR="004C0856" w:rsidRPr="00387B10" w14:paraId="1F7A4CED" w14:textId="77777777">
        <w:tc>
          <w:tcPr>
            <w:tcW w:w="1458" w:type="dxa"/>
          </w:tcPr>
          <w:p w14:paraId="71E37D99" w14:textId="77777777" w:rsidR="004C0856" w:rsidRPr="00387B10" w:rsidRDefault="00000000">
            <w:pPr>
              <w:spacing w:before="60" w:after="60"/>
              <w:rPr>
                <w:i/>
                <w:sz w:val="22"/>
                <w:szCs w:val="22"/>
              </w:rPr>
            </w:pPr>
            <w:r w:rsidRPr="00387B10">
              <w:rPr>
                <w:i/>
                <w:sz w:val="22"/>
                <w:szCs w:val="22"/>
              </w:rPr>
              <w:t>Author(s) or</w:t>
            </w:r>
            <w:r w:rsidRPr="00387B10">
              <w:rPr>
                <w:i/>
                <w:sz w:val="22"/>
                <w:szCs w:val="22"/>
              </w:rPr>
              <w:br/>
              <w:t>Contact(s):</w:t>
            </w:r>
          </w:p>
        </w:tc>
        <w:tc>
          <w:tcPr>
            <w:tcW w:w="3942" w:type="dxa"/>
          </w:tcPr>
          <w:p w14:paraId="3F5647CD" w14:textId="77777777" w:rsidR="004C0856" w:rsidRPr="00387B10" w:rsidRDefault="00000000">
            <w:pPr>
              <w:rPr>
                <w:sz w:val="22"/>
                <w:szCs w:val="22"/>
              </w:rPr>
            </w:pPr>
            <w:r w:rsidRPr="00387B10">
              <w:rPr>
                <w:sz w:val="22"/>
                <w:szCs w:val="22"/>
              </w:rPr>
              <w:t>Faming Ma,</w:t>
            </w:r>
          </w:p>
          <w:p w14:paraId="6C0D48A1" w14:textId="77777777" w:rsidR="004C0856" w:rsidRPr="00387B10" w:rsidRDefault="00000000">
            <w:pPr>
              <w:spacing w:before="0"/>
              <w:rPr>
                <w:sz w:val="22"/>
                <w:szCs w:val="22"/>
              </w:rPr>
            </w:pPr>
            <w:r w:rsidRPr="00387B10">
              <w:rPr>
                <w:sz w:val="22"/>
                <w:szCs w:val="22"/>
              </w:rPr>
              <w:t>Anthony Trioux,</w:t>
            </w:r>
          </w:p>
          <w:p w14:paraId="54A83B6D" w14:textId="77777777" w:rsidR="004C0856" w:rsidRPr="00387B10" w:rsidRDefault="00000000">
            <w:pPr>
              <w:spacing w:before="0"/>
              <w:rPr>
                <w:sz w:val="22"/>
                <w:szCs w:val="22"/>
              </w:rPr>
            </w:pPr>
            <w:r w:rsidRPr="00387B10">
              <w:rPr>
                <w:sz w:val="22"/>
                <w:szCs w:val="22"/>
              </w:rPr>
              <w:t>Yusong Gao,</w:t>
            </w:r>
          </w:p>
          <w:p w14:paraId="54FCB703" w14:textId="77777777" w:rsidR="004C0856" w:rsidRPr="00387B10" w:rsidRDefault="00000000">
            <w:pPr>
              <w:spacing w:before="0"/>
              <w:rPr>
                <w:sz w:val="22"/>
                <w:szCs w:val="22"/>
              </w:rPr>
            </w:pPr>
            <w:r w:rsidRPr="00387B10">
              <w:rPr>
                <w:sz w:val="22"/>
                <w:szCs w:val="22"/>
              </w:rPr>
              <w:t>Yayun Yao,</w:t>
            </w:r>
          </w:p>
          <w:p w14:paraId="7E05D5F0" w14:textId="77777777" w:rsidR="004C0856" w:rsidRPr="00387B10" w:rsidRDefault="00000000">
            <w:pPr>
              <w:spacing w:before="0"/>
              <w:rPr>
                <w:sz w:val="22"/>
                <w:szCs w:val="22"/>
              </w:rPr>
            </w:pPr>
            <w:r w:rsidRPr="00387B10">
              <w:rPr>
                <w:sz w:val="22"/>
                <w:szCs w:val="22"/>
              </w:rPr>
              <w:t>Fuzheng Yang,</w:t>
            </w:r>
          </w:p>
          <w:p w14:paraId="40ED4EF3" w14:textId="77777777" w:rsidR="004C0856" w:rsidRPr="00387B10" w:rsidRDefault="00000000">
            <w:pPr>
              <w:rPr>
                <w:sz w:val="22"/>
                <w:szCs w:val="22"/>
              </w:rPr>
            </w:pPr>
            <w:r w:rsidRPr="00387B10">
              <w:rPr>
                <w:sz w:val="22"/>
                <w:szCs w:val="22"/>
              </w:rPr>
              <w:t>Fang Xing,</w:t>
            </w:r>
          </w:p>
          <w:p w14:paraId="5AECC9A8" w14:textId="77777777" w:rsidR="001455C0" w:rsidRDefault="00000000">
            <w:pPr>
              <w:spacing w:before="0" w:after="60"/>
              <w:rPr>
                <w:sz w:val="22"/>
                <w:szCs w:val="22"/>
              </w:rPr>
            </w:pPr>
            <w:r w:rsidRPr="00387B10">
              <w:rPr>
                <w:sz w:val="22"/>
                <w:szCs w:val="22"/>
              </w:rPr>
              <w:t>Zhikui Wang</w:t>
            </w:r>
          </w:p>
          <w:p w14:paraId="6AFA965E" w14:textId="4901183C" w:rsidR="004C0856" w:rsidRPr="00387B10" w:rsidRDefault="004C0856">
            <w:pPr>
              <w:spacing w:before="0" w:after="60"/>
              <w:rPr>
                <w:sz w:val="22"/>
                <w:szCs w:val="22"/>
              </w:rPr>
            </w:pPr>
          </w:p>
        </w:tc>
        <w:tc>
          <w:tcPr>
            <w:tcW w:w="900" w:type="dxa"/>
          </w:tcPr>
          <w:p w14:paraId="2A67890A" w14:textId="77777777" w:rsidR="004C0856" w:rsidRPr="00387B10" w:rsidRDefault="00000000">
            <w:pPr>
              <w:spacing w:before="60" w:after="60"/>
              <w:rPr>
                <w:sz w:val="22"/>
                <w:szCs w:val="22"/>
              </w:rPr>
            </w:pPr>
            <w:r w:rsidRPr="00387B10">
              <w:rPr>
                <w:sz w:val="22"/>
                <w:szCs w:val="22"/>
              </w:rPr>
              <w:t>Email:</w:t>
            </w:r>
          </w:p>
        </w:tc>
        <w:tc>
          <w:tcPr>
            <w:tcW w:w="3060" w:type="dxa"/>
          </w:tcPr>
          <w:p w14:paraId="610105E5" w14:textId="77777777" w:rsidR="004C0856" w:rsidRPr="00387B10" w:rsidRDefault="00000000">
            <w:pPr>
              <w:rPr>
                <w:sz w:val="22"/>
                <w:szCs w:val="22"/>
              </w:rPr>
            </w:pPr>
            <w:hyperlink r:id="rId10">
              <w:r w:rsidRPr="00387B10">
                <w:rPr>
                  <w:color w:val="0000FF"/>
                  <w:sz w:val="22"/>
                  <w:szCs w:val="22"/>
                  <w:u w:val="single"/>
                </w:rPr>
                <w:t>fmma@stu.xidian.edu.cn</w:t>
              </w:r>
            </w:hyperlink>
            <w:r w:rsidRPr="00387B10">
              <w:rPr>
                <w:sz w:val="22"/>
                <w:szCs w:val="22"/>
              </w:rPr>
              <w:t xml:space="preserve"> </w:t>
            </w:r>
          </w:p>
          <w:p w14:paraId="7F4C040B" w14:textId="77777777" w:rsidR="004C0856" w:rsidRPr="00387B10" w:rsidRDefault="00000000">
            <w:pPr>
              <w:spacing w:before="0"/>
              <w:rPr>
                <w:sz w:val="22"/>
                <w:szCs w:val="22"/>
              </w:rPr>
            </w:pPr>
            <w:hyperlink r:id="rId11">
              <w:r w:rsidRPr="00387B10">
                <w:rPr>
                  <w:color w:val="0000FF"/>
                  <w:sz w:val="22"/>
                  <w:szCs w:val="22"/>
                  <w:u w:val="single"/>
                </w:rPr>
                <w:t>anthony_trioux@xidian.edu.cn</w:t>
              </w:r>
            </w:hyperlink>
            <w:r w:rsidRPr="00387B10">
              <w:rPr>
                <w:sz w:val="22"/>
                <w:szCs w:val="22"/>
              </w:rPr>
              <w:t xml:space="preserve"> </w:t>
            </w:r>
          </w:p>
          <w:p w14:paraId="224422BE" w14:textId="77777777" w:rsidR="004C0856" w:rsidRPr="00387B10" w:rsidRDefault="00000000">
            <w:pPr>
              <w:spacing w:before="0"/>
              <w:rPr>
                <w:color w:val="0000FF"/>
                <w:sz w:val="22"/>
                <w:szCs w:val="22"/>
                <w:u w:val="single"/>
              </w:rPr>
            </w:pPr>
            <w:hyperlink r:id="rId12">
              <w:r w:rsidRPr="00387B10">
                <w:rPr>
                  <w:color w:val="0000FF"/>
                  <w:sz w:val="22"/>
                  <w:szCs w:val="22"/>
                  <w:u w:val="single"/>
                </w:rPr>
                <w:t>ysgao_1@stu.xidian.edu.cn</w:t>
              </w:r>
            </w:hyperlink>
          </w:p>
          <w:p w14:paraId="2AF59988" w14:textId="77777777" w:rsidR="004C0856" w:rsidRPr="00387B10" w:rsidRDefault="00000000">
            <w:pPr>
              <w:spacing w:before="0"/>
              <w:rPr>
                <w:color w:val="0000FF"/>
                <w:sz w:val="22"/>
                <w:szCs w:val="22"/>
                <w:u w:val="single"/>
              </w:rPr>
            </w:pPr>
            <w:hyperlink r:id="rId13">
              <w:r w:rsidRPr="00387B10">
                <w:rPr>
                  <w:color w:val="0000FF"/>
                  <w:sz w:val="22"/>
                  <w:szCs w:val="22"/>
                  <w:u w:val="single"/>
                </w:rPr>
                <w:t>yaoyayun@stu.xidian.edu.cn</w:t>
              </w:r>
            </w:hyperlink>
          </w:p>
          <w:p w14:paraId="2B0FCD53" w14:textId="77777777" w:rsidR="004C0856" w:rsidRPr="00387B10" w:rsidRDefault="00000000">
            <w:pPr>
              <w:spacing w:before="0"/>
              <w:rPr>
                <w:sz w:val="22"/>
                <w:szCs w:val="22"/>
              </w:rPr>
            </w:pPr>
            <w:hyperlink r:id="rId14">
              <w:r w:rsidRPr="00387B10">
                <w:rPr>
                  <w:color w:val="0000FF"/>
                  <w:sz w:val="22"/>
                  <w:szCs w:val="22"/>
                  <w:u w:val="single"/>
                </w:rPr>
                <w:t>fzhyang@mail.xidian.edu.cn</w:t>
              </w:r>
            </w:hyperlink>
          </w:p>
          <w:p w14:paraId="1844B79B" w14:textId="77777777" w:rsidR="004C0856" w:rsidRPr="00387B10" w:rsidRDefault="00000000">
            <w:pPr>
              <w:rPr>
                <w:sz w:val="22"/>
                <w:szCs w:val="22"/>
              </w:rPr>
            </w:pPr>
            <w:hyperlink r:id="rId15">
              <w:r w:rsidRPr="00387B10">
                <w:rPr>
                  <w:color w:val="0000FF"/>
                  <w:sz w:val="22"/>
                  <w:szCs w:val="22"/>
                  <w:u w:val="single"/>
                </w:rPr>
                <w:t>xingfang@hisense.com</w:t>
              </w:r>
            </w:hyperlink>
          </w:p>
          <w:p w14:paraId="1F446F9B" w14:textId="77777777" w:rsidR="004C0856" w:rsidRPr="00387B10" w:rsidRDefault="00000000">
            <w:pPr>
              <w:spacing w:before="0" w:after="60"/>
              <w:rPr>
                <w:sz w:val="22"/>
                <w:szCs w:val="22"/>
              </w:rPr>
            </w:pPr>
            <w:hyperlink r:id="rId16">
              <w:r w:rsidRPr="00387B10">
                <w:rPr>
                  <w:color w:val="0000FF"/>
                  <w:sz w:val="22"/>
                  <w:szCs w:val="22"/>
                  <w:u w:val="single"/>
                </w:rPr>
                <w:t>wangzhikui@hisense.com</w:t>
              </w:r>
            </w:hyperlink>
          </w:p>
        </w:tc>
      </w:tr>
      <w:tr w:rsidR="004C0856" w:rsidRPr="00387B10" w14:paraId="5E23485F" w14:textId="77777777">
        <w:tc>
          <w:tcPr>
            <w:tcW w:w="1458" w:type="dxa"/>
          </w:tcPr>
          <w:p w14:paraId="31E5DBBE" w14:textId="77777777" w:rsidR="004C0856" w:rsidRPr="00387B10" w:rsidRDefault="00000000">
            <w:pPr>
              <w:spacing w:before="60" w:after="60"/>
              <w:rPr>
                <w:i/>
                <w:sz w:val="22"/>
                <w:szCs w:val="22"/>
              </w:rPr>
            </w:pPr>
            <w:r w:rsidRPr="00387B10">
              <w:rPr>
                <w:i/>
                <w:sz w:val="22"/>
                <w:szCs w:val="22"/>
              </w:rPr>
              <w:t>Source:</w:t>
            </w:r>
          </w:p>
        </w:tc>
        <w:tc>
          <w:tcPr>
            <w:tcW w:w="7902" w:type="dxa"/>
            <w:gridSpan w:val="3"/>
          </w:tcPr>
          <w:p w14:paraId="5A2BD1FA" w14:textId="4942092D" w:rsidR="004C0856" w:rsidRPr="00387B10" w:rsidRDefault="00B7655A" w:rsidP="00B7655A">
            <w:pPr>
              <w:rPr>
                <w:sz w:val="22"/>
                <w:szCs w:val="22"/>
              </w:rPr>
            </w:pPr>
            <w:r w:rsidRPr="00387B10">
              <w:rPr>
                <w:sz w:val="22"/>
                <w:szCs w:val="22"/>
              </w:rPr>
              <w:t>Xidian University</w:t>
            </w:r>
            <w:r w:rsidRPr="00387B10">
              <w:rPr>
                <w:rFonts w:ascii="SimSun" w:eastAsia="SimSun" w:hAnsi="SimSun" w:cs="SimSun" w:hint="eastAsia"/>
                <w:sz w:val="22"/>
                <w:szCs w:val="22"/>
              </w:rPr>
              <w:t>，</w:t>
            </w:r>
            <w:r w:rsidRPr="00387B10">
              <w:rPr>
                <w:sz w:val="22"/>
                <w:szCs w:val="22"/>
              </w:rPr>
              <w:t>Hisense Visual Tech. Co., Ltd.</w:t>
            </w:r>
          </w:p>
        </w:tc>
      </w:tr>
    </w:tbl>
    <w:p w14:paraId="0A9C5B94" w14:textId="77777777" w:rsidR="004C0856" w:rsidRDefault="00000000">
      <w:pPr>
        <w:pStyle w:val="Titre1"/>
        <w:keepLines w:val="0"/>
        <w:tabs>
          <w:tab w:val="left" w:pos="720"/>
        </w:tabs>
        <w:spacing w:before="240" w:after="60" w:line="240" w:lineRule="auto"/>
      </w:pPr>
      <w:r>
        <w:t>Abstract</w:t>
      </w:r>
    </w:p>
    <w:p w14:paraId="1AAA84FE" w14:textId="33199B9E" w:rsidR="00B7655A" w:rsidRPr="00387B10" w:rsidRDefault="00B7655A" w:rsidP="00B7655A">
      <w:pPr>
        <w:rPr>
          <w:sz w:val="22"/>
          <w:szCs w:val="22"/>
        </w:rPr>
      </w:pPr>
      <w:r w:rsidRPr="00387B10">
        <w:rPr>
          <w:sz w:val="22"/>
          <w:szCs w:val="22"/>
        </w:rPr>
        <w:t>This is a follow-up contribution of 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387B10">
        <w:rPr>
          <w:sz w:val="22"/>
          <w:szCs w:val="22"/>
        </w:rPr>
        <w:t>, which proposed to convey the pupil position information as part of the (GFV) SEI messages, to generate more accurate eye positions in current Generative Face Video Compression (GFVC) architectures. Further study was encouraged during the last meeting, where a software implementation of the proposed solution was recommended. In this contribution, we implement the previous contribution on top of the existing Common Software Tools for GFVC and provide preliminary results.</w:t>
      </w:r>
    </w:p>
    <w:p w14:paraId="6F9447DE" w14:textId="22E25E15" w:rsidR="00387B10" w:rsidRDefault="00000000" w:rsidP="00387B10">
      <w:pPr>
        <w:pStyle w:val="Titre1"/>
        <w:keepLines w:val="0"/>
        <w:numPr>
          <w:ilvl w:val="0"/>
          <w:numId w:val="2"/>
        </w:numPr>
        <w:tabs>
          <w:tab w:val="left" w:pos="720"/>
        </w:tabs>
        <w:spacing w:before="240" w:after="60" w:line="240" w:lineRule="auto"/>
      </w:pPr>
      <w:r>
        <w:t>Introduction</w:t>
      </w:r>
    </w:p>
    <w:p w14:paraId="0D35DD80" w14:textId="441A6C12" w:rsidR="00387B10" w:rsidRPr="00387B10" w:rsidRDefault="00387B10" w:rsidP="00387B10">
      <w:pPr>
        <w:rPr>
          <w:b/>
          <w:bCs/>
          <w:sz w:val="28"/>
          <w:szCs w:val="28"/>
        </w:rPr>
      </w:pPr>
      <w:r w:rsidRPr="00387B10">
        <w:rPr>
          <w:b/>
          <w:bCs/>
          <w:sz w:val="28"/>
          <w:szCs w:val="28"/>
        </w:rPr>
        <w:t>1.1</w:t>
      </w:r>
      <w:r w:rsidRPr="00387B10">
        <w:rPr>
          <w:b/>
          <w:bCs/>
          <w:sz w:val="28"/>
          <w:szCs w:val="28"/>
        </w:rPr>
        <w:tab/>
        <w:t xml:space="preserve"> Overview of GFVC</w:t>
      </w:r>
    </w:p>
    <w:p w14:paraId="4414EBA7" w14:textId="6C50E2C7" w:rsidR="00387B10" w:rsidRPr="00387B10" w:rsidRDefault="00387B10" w:rsidP="00387B10">
      <w:pPr>
        <w:rPr>
          <w:sz w:val="22"/>
          <w:szCs w:val="22"/>
          <w:lang w:eastAsia="zh-CN"/>
        </w:rPr>
      </w:pPr>
      <w:r w:rsidRPr="00387B10">
        <w:rPr>
          <w:sz w:val="22"/>
          <w:szCs w:val="22"/>
          <w:lang w:eastAsia="zh-CN"/>
        </w:rPr>
        <w:fldChar w:fldCharType="begin"/>
      </w:r>
      <w:r w:rsidRPr="00387B10">
        <w:rPr>
          <w:sz w:val="22"/>
          <w:szCs w:val="22"/>
          <w:lang w:eastAsia="zh-CN"/>
        </w:rPr>
        <w:instrText xml:space="preserve"> REF _Ref146751115 \h </w:instrText>
      </w:r>
      <w:r>
        <w:rPr>
          <w:sz w:val="22"/>
          <w:szCs w:val="22"/>
          <w:lang w:eastAsia="zh-CN"/>
        </w:rPr>
        <w:instrText xml:space="preserve"> \* MERGEFORMAT </w:instrText>
      </w:r>
      <w:r w:rsidRPr="00387B10">
        <w:rPr>
          <w:sz w:val="22"/>
          <w:szCs w:val="22"/>
          <w:lang w:eastAsia="zh-CN"/>
        </w:rPr>
      </w:r>
      <w:r w:rsidRPr="00387B10">
        <w:rPr>
          <w:sz w:val="22"/>
          <w:szCs w:val="22"/>
          <w:lang w:eastAsia="zh-CN"/>
        </w:rPr>
        <w:fldChar w:fldCharType="separate"/>
      </w:r>
      <w:r w:rsidR="00331664" w:rsidRPr="00331664">
        <w:rPr>
          <w:sz w:val="22"/>
          <w:szCs w:val="22"/>
        </w:rPr>
        <w:t>Figure 1</w:t>
      </w:r>
      <w:r w:rsidRPr="00387B10">
        <w:rPr>
          <w:sz w:val="22"/>
          <w:szCs w:val="22"/>
          <w:lang w:eastAsia="zh-CN"/>
        </w:rPr>
        <w:fldChar w:fldCharType="end"/>
      </w:r>
      <w:r w:rsidRPr="00387B10">
        <w:rPr>
          <w:sz w:val="22"/>
          <w:szCs w:val="22"/>
          <w:lang w:eastAsia="zh-CN"/>
        </w:rPr>
        <w:t xml:space="preserve"> shows the general block diagram of generative face video compression (GFVC). </w:t>
      </w:r>
      <w:r w:rsidRPr="00387B10">
        <w:rPr>
          <w:rFonts w:hint="eastAsia"/>
          <w:sz w:val="22"/>
          <w:szCs w:val="22"/>
          <w:lang w:eastAsia="zh-CN"/>
        </w:rPr>
        <w:t>A</w:t>
      </w:r>
      <w:r w:rsidRPr="00387B10">
        <w:rPr>
          <w:sz w:val="22"/>
          <w:szCs w:val="22"/>
          <w:lang w:eastAsia="zh-CN"/>
        </w:rPr>
        <w:t xml:space="preserve"> base picture, also</w:t>
      </w:r>
      <w:r w:rsidRPr="00387B10">
        <w:rPr>
          <w:rFonts w:hint="eastAsia"/>
          <w:sz w:val="22"/>
          <w:szCs w:val="22"/>
          <w:lang w:eastAsia="zh-CN"/>
        </w:rPr>
        <w:t xml:space="preserve"> </w:t>
      </w:r>
      <w:r w:rsidRPr="00387B10">
        <w:rPr>
          <w:sz w:val="22"/>
          <w:szCs w:val="22"/>
          <w:lang w:eastAsia="zh-CN"/>
        </w:rPr>
        <w:t xml:space="preserve">known as key frame, is first passed through a color format converter and then classically encoded for transmission through VVC. The following pictures, or subsequent pictures, are passed through an analysis </w:t>
      </w:r>
      <w:r w:rsidRPr="00387B10">
        <w:rPr>
          <w:rFonts w:hint="eastAsia"/>
          <w:sz w:val="22"/>
          <w:szCs w:val="22"/>
          <w:lang w:eastAsia="zh-CN"/>
        </w:rPr>
        <w:t>mod</w:t>
      </w:r>
      <w:r w:rsidRPr="00387B10">
        <w:rPr>
          <w:sz w:val="22"/>
          <w:szCs w:val="22"/>
          <w:lang w:eastAsia="zh-CN"/>
        </w:rPr>
        <w:t xml:space="preserve">el to extract facial representation (landmarks, keypoints, etc.), which are then encoded by arithmetic coding and transmitted. </w:t>
      </w:r>
      <w:r w:rsidRPr="00387B10">
        <w:rPr>
          <w:sz w:val="22"/>
          <w:szCs w:val="22"/>
        </w:rPr>
        <w:t xml:space="preserve">At the receiver-side, </w:t>
      </w:r>
      <w:r w:rsidRPr="00387B10">
        <w:rPr>
          <w:sz w:val="22"/>
          <w:szCs w:val="22"/>
          <w:lang w:eastAsia="zh-CN"/>
        </w:rPr>
        <w:t xml:space="preserve">the base picture follows the reverse processing. Then, a generative model is used to regenerate the subsequent pictures, whose inputs include </w:t>
      </w:r>
      <w:r w:rsidRPr="00387B10">
        <w:rPr>
          <w:rFonts w:hint="eastAsia"/>
          <w:sz w:val="22"/>
          <w:szCs w:val="22"/>
          <w:lang w:eastAsia="zh-CN"/>
        </w:rPr>
        <w:t>the</w:t>
      </w:r>
      <w:r w:rsidRPr="00387B10">
        <w:rPr>
          <w:sz w:val="22"/>
          <w:szCs w:val="22"/>
          <w:lang w:eastAsia="zh-CN"/>
        </w:rPr>
        <w:t xml:space="preserve"> decoded facial representation and </w:t>
      </w:r>
      <w:r w:rsidRPr="00387B10">
        <w:rPr>
          <w:rFonts w:hint="eastAsia"/>
          <w:sz w:val="22"/>
          <w:szCs w:val="22"/>
          <w:lang w:eastAsia="zh-CN"/>
        </w:rPr>
        <w:t>the</w:t>
      </w:r>
      <w:r w:rsidRPr="00387B10">
        <w:rPr>
          <w:sz w:val="22"/>
          <w:szCs w:val="22"/>
          <w:lang w:eastAsia="zh-CN"/>
        </w:rPr>
        <w:t xml:space="preserve"> reconstructed base picture.</w:t>
      </w:r>
    </w:p>
    <w:p w14:paraId="71A1365D" w14:textId="77777777" w:rsidR="00387B10" w:rsidRPr="00387B10" w:rsidRDefault="00387B10" w:rsidP="00387B10">
      <w:pPr>
        <w:rPr>
          <w:sz w:val="22"/>
          <w:szCs w:val="22"/>
          <w:lang w:eastAsia="zh-CN"/>
        </w:rPr>
      </w:pPr>
    </w:p>
    <w:p w14:paraId="50AF7FAD" w14:textId="77777777" w:rsidR="00387B10" w:rsidRPr="00762630" w:rsidRDefault="00387B10" w:rsidP="00387B1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pPr>
      <w:r w:rsidRPr="00762630">
        <w:rPr>
          <w:lang w:eastAsia="zh-CN"/>
        </w:rPr>
        <w:lastRenderedPageBreak/>
        <w:drawing>
          <wp:inline distT="0" distB="0" distL="0" distR="0" wp14:anchorId="65B8D066" wp14:editId="7E1FD2F6">
            <wp:extent cx="5943600" cy="1805305"/>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805305"/>
                    </a:xfrm>
                    <a:prstGeom prst="rect">
                      <a:avLst/>
                    </a:prstGeom>
                  </pic:spPr>
                </pic:pic>
              </a:graphicData>
            </a:graphic>
          </wp:inline>
        </w:drawing>
      </w:r>
    </w:p>
    <w:p w14:paraId="77C1ED48" w14:textId="3D770810" w:rsidR="00387B10" w:rsidRPr="00762630" w:rsidRDefault="00387B10" w:rsidP="004A0582">
      <w:pPr>
        <w:pStyle w:val="TableTitle"/>
      </w:pPr>
      <w:bookmarkStart w:id="1" w:name="_Ref146751115"/>
      <w:r w:rsidRPr="00762630">
        <w:t xml:space="preserve">Figure </w:t>
      </w:r>
      <w:r w:rsidRPr="00762630">
        <w:fldChar w:fldCharType="begin"/>
      </w:r>
      <w:r w:rsidRPr="00762630">
        <w:instrText xml:space="preserve"> SEQ Figure \* ARABIC </w:instrText>
      </w:r>
      <w:r w:rsidRPr="00762630">
        <w:fldChar w:fldCharType="separate"/>
      </w:r>
      <w:r w:rsidR="00331664">
        <w:t>1</w:t>
      </w:r>
      <w:r w:rsidRPr="00762630">
        <w:fldChar w:fldCharType="end"/>
      </w:r>
      <w:bookmarkEnd w:id="1"/>
      <w:r w:rsidRPr="00762630">
        <w:t xml:space="preserve"> - General block diagram of GFVC.</w:t>
      </w:r>
    </w:p>
    <w:p w14:paraId="18883CE8" w14:textId="3B6B96DD" w:rsidR="00387B10" w:rsidRPr="00387B10" w:rsidRDefault="00387B10">
      <w:pPr>
        <w:rPr>
          <w:b/>
          <w:bCs/>
        </w:rPr>
      </w:pPr>
      <w:r w:rsidRPr="00387B10">
        <w:rPr>
          <w:b/>
          <w:bCs/>
          <w:sz w:val="28"/>
          <w:szCs w:val="28"/>
        </w:rPr>
        <w:t xml:space="preserve">1.2 </w:t>
      </w:r>
      <w:r w:rsidRPr="00387B10">
        <w:rPr>
          <w:rFonts w:eastAsia="Times New Roman"/>
          <w:b/>
          <w:bCs/>
          <w:sz w:val="28"/>
          <w:szCs w:val="28"/>
        </w:rPr>
        <w:t>Current limitation of GFVC without pupil redirection</w:t>
      </w:r>
    </w:p>
    <w:p w14:paraId="4EDDF989" w14:textId="77ADF666" w:rsidR="00614363" w:rsidRPr="005A53AE" w:rsidRDefault="00614363" w:rsidP="005A53AE">
      <w:pPr>
        <w:rPr>
          <w:sz w:val="22"/>
          <w:szCs w:val="22"/>
        </w:rPr>
      </w:pPr>
      <w:r w:rsidRPr="00614363">
        <w:rPr>
          <w:sz w:val="22"/>
          <w:szCs w:val="22"/>
        </w:rPr>
        <w:t>As shown in</w:t>
      </w:r>
      <w:r w:rsidRPr="001455C0">
        <w:rPr>
          <w:sz w:val="22"/>
          <w:szCs w:val="22"/>
        </w:rPr>
        <w:t xml:space="preserve"> </w:t>
      </w:r>
      <w:r w:rsidR="001455C0" w:rsidRPr="001455C0">
        <w:rPr>
          <w:sz w:val="22"/>
          <w:szCs w:val="22"/>
        </w:rPr>
        <w:fldChar w:fldCharType="begin"/>
      </w:r>
      <w:r w:rsidR="001455C0" w:rsidRPr="001455C0">
        <w:rPr>
          <w:sz w:val="22"/>
          <w:szCs w:val="22"/>
        </w:rPr>
        <w:instrText xml:space="preserve"> REF _Ref171246050 \h  \* MERGEFORMAT </w:instrText>
      </w:r>
      <w:r w:rsidR="001455C0" w:rsidRPr="001455C0">
        <w:rPr>
          <w:sz w:val="22"/>
          <w:szCs w:val="22"/>
        </w:rPr>
      </w:r>
      <w:r w:rsidR="001455C0" w:rsidRPr="001455C0">
        <w:rPr>
          <w:sz w:val="22"/>
          <w:szCs w:val="22"/>
        </w:rPr>
        <w:fldChar w:fldCharType="separate"/>
      </w:r>
      <w:r w:rsidR="00331664" w:rsidRPr="00331664">
        <w:rPr>
          <w:rFonts w:eastAsia="SimSun"/>
          <w:sz w:val="22"/>
          <w:szCs w:val="22"/>
          <w:lang w:val="en-GB"/>
        </w:rPr>
        <w:t>Figure 2</w:t>
      </w:r>
      <w:r w:rsidR="001455C0" w:rsidRPr="001455C0">
        <w:rPr>
          <w:sz w:val="22"/>
          <w:szCs w:val="22"/>
        </w:rPr>
        <w:fldChar w:fldCharType="end"/>
      </w:r>
      <w:r>
        <w:rPr>
          <w:sz w:val="22"/>
          <w:szCs w:val="22"/>
        </w:rPr>
        <w:t xml:space="preserve">, we observed that most of the </w:t>
      </w:r>
      <w:r w:rsidRPr="00387B10">
        <w:rPr>
          <w:sz w:val="22"/>
          <w:szCs w:val="22"/>
        </w:rPr>
        <w:t>existing GFVC method</w:t>
      </w:r>
      <w:r w:rsidR="00B7655A" w:rsidRPr="00387B10">
        <w:rPr>
          <w:sz w:val="22"/>
          <w:szCs w:val="22"/>
        </w:rPr>
        <w:t>s</w:t>
      </w:r>
      <w:r w:rsidRPr="00387B10">
        <w:rPr>
          <w:sz w:val="22"/>
          <w:szCs w:val="22"/>
        </w:rPr>
        <w:t xml:space="preserve"> </w:t>
      </w:r>
      <w:r w:rsidR="00B7655A" w:rsidRPr="00387B10">
        <w:rPr>
          <w:sz w:val="22"/>
          <w:szCs w:val="22"/>
        </w:rPr>
        <w:t>do not accurately represent</w:t>
      </w:r>
      <w:r w:rsidRPr="00387B10">
        <w:rPr>
          <w:sz w:val="22"/>
          <w:szCs w:val="22"/>
        </w:rPr>
        <w:t xml:space="preserve"> eye pupil movement</w:t>
      </w:r>
      <w:r w:rsidR="00B7655A" w:rsidRPr="00387B10">
        <w:rPr>
          <w:sz w:val="22"/>
          <w:szCs w:val="22"/>
        </w:rPr>
        <w:t xml:space="preserve"> and position</w:t>
      </w:r>
      <w:r w:rsidR="002D1863">
        <w:rPr>
          <w:sz w:val="22"/>
          <w:szCs w:val="22"/>
        </w:rPr>
        <w:t>. However, as</w:t>
      </w:r>
      <w:r w:rsidR="002D1863" w:rsidRPr="00387B10">
        <w:rPr>
          <w:sz w:val="22"/>
          <w:szCs w:val="22"/>
        </w:rPr>
        <w:t xml:space="preserve"> an important part of facial video communication, it is important to convey such information to improve the realism in GFVC architecture. </w:t>
      </w:r>
    </w:p>
    <w:p w14:paraId="4B49EBE7" w14:textId="77777777" w:rsidR="001455C0" w:rsidRDefault="005A53AE" w:rsidP="001455C0">
      <w:pPr>
        <w:keepNext/>
        <w:jc w:val="center"/>
      </w:pPr>
      <w:r w:rsidRPr="005A53AE">
        <w:drawing>
          <wp:inline distT="0" distB="0" distL="0" distR="0" wp14:anchorId="1EC0BA9A" wp14:editId="5D019149">
            <wp:extent cx="5972175" cy="1794515"/>
            <wp:effectExtent l="0" t="0" r="0" b="0"/>
            <wp:docPr id="204538224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82248" name=""/>
                    <pic:cNvPicPr/>
                  </pic:nvPicPr>
                  <pic:blipFill rotWithShape="1">
                    <a:blip r:embed="rId18">
                      <a:extLst>
                        <a:ext uri="{96DAC541-7B7A-43D3-8B79-37D633B846F1}">
                          <asvg:svgBlip xmlns:asvg="http://schemas.microsoft.com/office/drawing/2016/SVG/main" r:embed="rId19"/>
                        </a:ext>
                      </a:extLst>
                    </a:blip>
                    <a:srcRect b="5048"/>
                    <a:stretch/>
                  </pic:blipFill>
                  <pic:spPr bwMode="auto">
                    <a:xfrm>
                      <a:off x="0" y="0"/>
                      <a:ext cx="6041744" cy="1815419"/>
                    </a:xfrm>
                    <a:prstGeom prst="rect">
                      <a:avLst/>
                    </a:prstGeom>
                    <a:ln>
                      <a:noFill/>
                    </a:ln>
                    <a:extLst>
                      <a:ext uri="{53640926-AAD7-44D8-BBD7-CCE9431645EC}">
                        <a14:shadowObscured xmlns:a14="http://schemas.microsoft.com/office/drawing/2010/main"/>
                      </a:ext>
                    </a:extLst>
                  </pic:spPr>
                </pic:pic>
              </a:graphicData>
            </a:graphic>
          </wp:inline>
        </w:drawing>
      </w:r>
    </w:p>
    <w:p w14:paraId="512F3AB2" w14:textId="4EE1ED44" w:rsidR="005A53AE" w:rsidRPr="001455C0" w:rsidRDefault="001455C0" w:rsidP="001455C0">
      <w:pPr>
        <w:pStyle w:val="Lgende"/>
        <w:jc w:val="center"/>
        <w:rPr>
          <w:rFonts w:ascii="Times New Roman" w:eastAsia="SimSun" w:hAnsi="Times New Roman" w:cs="Times New Roman"/>
          <w:b/>
          <w:lang w:val="en-GB"/>
        </w:rPr>
      </w:pPr>
      <w:bookmarkStart w:id="2" w:name="_Ref171246050"/>
      <w:r w:rsidRPr="001455C0">
        <w:rPr>
          <w:rFonts w:ascii="Times New Roman" w:eastAsia="SimSun" w:hAnsi="Times New Roman" w:cs="Times New Roman"/>
          <w:b/>
          <w:lang w:val="en-GB"/>
        </w:rPr>
        <w:t xml:space="preserve">Figure </w:t>
      </w:r>
      <w:r w:rsidRPr="001455C0">
        <w:rPr>
          <w:rFonts w:ascii="Times New Roman" w:eastAsia="SimSun" w:hAnsi="Times New Roman" w:cs="Times New Roman"/>
          <w:b/>
          <w:lang w:val="en-GB"/>
        </w:rPr>
        <w:fldChar w:fldCharType="begin"/>
      </w:r>
      <w:r w:rsidRPr="001455C0">
        <w:rPr>
          <w:rFonts w:ascii="Times New Roman" w:eastAsia="SimSun" w:hAnsi="Times New Roman" w:cs="Times New Roman"/>
          <w:b/>
          <w:lang w:val="en-GB"/>
        </w:rPr>
        <w:instrText xml:space="preserve"> SEQ Figure \* ARABIC </w:instrText>
      </w:r>
      <w:r w:rsidRPr="001455C0">
        <w:rPr>
          <w:rFonts w:ascii="Times New Roman" w:eastAsia="SimSun" w:hAnsi="Times New Roman" w:cs="Times New Roman"/>
          <w:b/>
          <w:lang w:val="en-GB"/>
        </w:rPr>
        <w:fldChar w:fldCharType="separate"/>
      </w:r>
      <w:r w:rsidR="00331664">
        <w:rPr>
          <w:rFonts w:ascii="Times New Roman" w:eastAsia="SimSun" w:hAnsi="Times New Roman" w:cs="Times New Roman"/>
          <w:b/>
          <w:lang w:val="en-GB"/>
        </w:rPr>
        <w:t>2</w:t>
      </w:r>
      <w:r w:rsidRPr="001455C0">
        <w:rPr>
          <w:rFonts w:ascii="Times New Roman" w:eastAsia="SimSun" w:hAnsi="Times New Roman" w:cs="Times New Roman"/>
          <w:b/>
          <w:lang w:val="en-GB"/>
        </w:rPr>
        <w:fldChar w:fldCharType="end"/>
      </w:r>
      <w:bookmarkEnd w:id="2"/>
      <w:r w:rsidRPr="001455C0">
        <w:rPr>
          <w:rFonts w:ascii="Times New Roman" w:eastAsia="SimSun" w:hAnsi="Times New Roman" w:cs="Times New Roman" w:hint="eastAsia"/>
          <w:b/>
          <w:lang w:val="en-GB"/>
        </w:rPr>
        <w:t xml:space="preserve"> </w:t>
      </w:r>
      <w:r w:rsidRPr="001455C0">
        <w:rPr>
          <w:rFonts w:ascii="Times New Roman" w:eastAsia="SimSun" w:hAnsi="Times New Roman" w:cs="Times New Roman"/>
          <w:b/>
          <w:lang w:val="en-GB"/>
        </w:rPr>
        <w:t xml:space="preserve"> - Incorrect pupil position in current method</w:t>
      </w:r>
    </w:p>
    <w:p w14:paraId="1D2BDAC7" w14:textId="602A2955" w:rsidR="004A0582" w:rsidRPr="001455C0" w:rsidRDefault="002D1863" w:rsidP="004A0582">
      <w:pPr>
        <w:rPr>
          <w:sz w:val="22"/>
          <w:szCs w:val="22"/>
          <w:lang w:eastAsia="zh-CN"/>
        </w:rPr>
      </w:pPr>
      <w:bookmarkStart w:id="3" w:name="_Hlk171231939"/>
      <w:r w:rsidRPr="001455C0">
        <w:rPr>
          <w:sz w:val="22"/>
          <w:szCs w:val="22"/>
        </w:rPr>
        <w:t xml:space="preserve">Therefore, we proposed </w:t>
      </w:r>
      <w:r w:rsidR="0017565F" w:rsidRPr="001455C0">
        <w:rPr>
          <w:sz w:val="22"/>
          <w:szCs w:val="22"/>
        </w:rPr>
        <w:t>in JVET-AH0138</w:t>
      </w:r>
      <w:r w:rsidR="001455C0" w:rsidRPr="001455C0">
        <w:rPr>
          <w:sz w:val="22"/>
          <w:szCs w:val="22"/>
        </w:rPr>
        <w:fldChar w:fldCharType="begin"/>
      </w:r>
      <w:r w:rsidR="001455C0" w:rsidRPr="001455C0">
        <w:rPr>
          <w:sz w:val="22"/>
          <w:szCs w:val="22"/>
        </w:rPr>
        <w:instrText xml:space="preserve"> REF _Ref171245832 \r \h </w:instrText>
      </w:r>
      <w:r w:rsidR="001455C0">
        <w:rPr>
          <w:sz w:val="22"/>
          <w:szCs w:val="22"/>
        </w:rPr>
        <w:instrText xml:space="preserve"> \* MERGEFORMAT </w:instrText>
      </w:r>
      <w:r w:rsidR="001455C0" w:rsidRPr="001455C0">
        <w:rPr>
          <w:sz w:val="22"/>
          <w:szCs w:val="22"/>
        </w:rPr>
      </w:r>
      <w:r w:rsidR="001455C0" w:rsidRPr="001455C0">
        <w:rPr>
          <w:sz w:val="22"/>
          <w:szCs w:val="22"/>
        </w:rPr>
        <w:fldChar w:fldCharType="separate"/>
      </w:r>
      <w:r w:rsidR="00331664">
        <w:rPr>
          <w:sz w:val="22"/>
          <w:szCs w:val="22"/>
        </w:rPr>
        <w:t>[1]</w:t>
      </w:r>
      <w:r w:rsidR="001455C0" w:rsidRPr="001455C0">
        <w:rPr>
          <w:sz w:val="22"/>
          <w:szCs w:val="22"/>
        </w:rPr>
        <w:fldChar w:fldCharType="end"/>
      </w:r>
      <w:r w:rsidRPr="001455C0">
        <w:rPr>
          <w:sz w:val="22"/>
          <w:szCs w:val="22"/>
        </w:rPr>
        <w:t xml:space="preserve"> </w:t>
      </w:r>
      <w:r w:rsidR="007A4419" w:rsidRPr="001455C0">
        <w:rPr>
          <w:sz w:val="22"/>
          <w:szCs w:val="22"/>
        </w:rPr>
        <w:t xml:space="preserve">a method </w:t>
      </w:r>
      <w:r w:rsidR="0017565F" w:rsidRPr="001455C0">
        <w:rPr>
          <w:sz w:val="22"/>
          <w:szCs w:val="22"/>
        </w:rPr>
        <w:t>to compute</w:t>
      </w:r>
      <w:r w:rsidR="007A4419" w:rsidRPr="001455C0">
        <w:rPr>
          <w:sz w:val="22"/>
          <w:szCs w:val="22"/>
        </w:rPr>
        <w:t xml:space="preserve">, encode and </w:t>
      </w:r>
      <w:r w:rsidR="0017565F" w:rsidRPr="001455C0">
        <w:rPr>
          <w:sz w:val="22"/>
          <w:szCs w:val="22"/>
        </w:rPr>
        <w:t>transmit</w:t>
      </w:r>
      <w:r w:rsidR="007A4419" w:rsidRPr="001455C0">
        <w:rPr>
          <w:sz w:val="22"/>
          <w:szCs w:val="22"/>
        </w:rPr>
        <w:t xml:space="preserve"> the pupil center position</w:t>
      </w:r>
      <w:r w:rsidR="0017565F" w:rsidRPr="001455C0">
        <w:rPr>
          <w:sz w:val="22"/>
          <w:szCs w:val="22"/>
        </w:rPr>
        <w:t xml:space="preserve"> </w:t>
      </w:r>
      <w:r w:rsidRPr="001455C0">
        <w:rPr>
          <w:sz w:val="22"/>
          <w:szCs w:val="22"/>
        </w:rPr>
        <w:t>as part of GFV</w:t>
      </w:r>
      <w:r w:rsidR="007A4419" w:rsidRPr="001455C0">
        <w:rPr>
          <w:sz w:val="22"/>
          <w:szCs w:val="22"/>
        </w:rPr>
        <w:t xml:space="preserve"> </w:t>
      </w:r>
      <w:r w:rsidRPr="001455C0">
        <w:rPr>
          <w:sz w:val="22"/>
          <w:szCs w:val="22"/>
        </w:rPr>
        <w:t>SEI information</w:t>
      </w:r>
      <w:r w:rsidR="0017565F" w:rsidRPr="001455C0">
        <w:rPr>
          <w:sz w:val="22"/>
          <w:szCs w:val="22"/>
        </w:rPr>
        <w:t xml:space="preserve">. </w:t>
      </w:r>
      <w:r w:rsidR="00D145DA" w:rsidRPr="001455C0">
        <w:rPr>
          <w:rFonts w:hint="eastAsia"/>
          <w:sz w:val="22"/>
          <w:szCs w:val="22"/>
          <w:lang w:eastAsia="zh-CN"/>
        </w:rPr>
        <w:t>M</w:t>
      </w:r>
      <w:r w:rsidR="00D145DA" w:rsidRPr="001455C0">
        <w:rPr>
          <w:sz w:val="22"/>
          <w:szCs w:val="22"/>
          <w:lang w:eastAsia="zh-CN"/>
        </w:rPr>
        <w:t xml:space="preserve">ore specifically, </w:t>
      </w:r>
      <w:r w:rsidR="004A0582" w:rsidRPr="001455C0">
        <w:rPr>
          <w:sz w:val="22"/>
          <w:szCs w:val="22"/>
          <w:lang w:eastAsia="zh-CN"/>
        </w:rPr>
        <w:t xml:space="preserve">as shown in </w:t>
      </w:r>
      <w:r w:rsidR="001455C0" w:rsidRPr="001455C0">
        <w:rPr>
          <w:sz w:val="22"/>
          <w:szCs w:val="22"/>
          <w:lang w:eastAsia="zh-CN"/>
        </w:rPr>
        <w:fldChar w:fldCharType="begin"/>
      </w:r>
      <w:r w:rsidR="001455C0" w:rsidRPr="001455C0">
        <w:rPr>
          <w:sz w:val="22"/>
          <w:szCs w:val="22"/>
          <w:lang w:eastAsia="zh-CN"/>
        </w:rPr>
        <w:instrText xml:space="preserve"> REF _Ref163335445 \h </w:instrText>
      </w:r>
      <w:r w:rsidR="001455C0">
        <w:rPr>
          <w:sz w:val="22"/>
          <w:szCs w:val="22"/>
          <w:lang w:eastAsia="zh-CN"/>
        </w:rPr>
        <w:instrText xml:space="preserve"> \* MERGEFORMAT </w:instrText>
      </w:r>
      <w:r w:rsidR="001455C0" w:rsidRPr="001455C0">
        <w:rPr>
          <w:sz w:val="22"/>
          <w:szCs w:val="22"/>
          <w:lang w:eastAsia="zh-CN"/>
        </w:rPr>
      </w:r>
      <w:r w:rsidR="001455C0" w:rsidRPr="001455C0">
        <w:rPr>
          <w:sz w:val="22"/>
          <w:szCs w:val="22"/>
          <w:lang w:eastAsia="zh-CN"/>
        </w:rPr>
        <w:fldChar w:fldCharType="separate"/>
      </w:r>
      <w:r w:rsidR="00331664" w:rsidRPr="00331664">
        <w:rPr>
          <w:sz w:val="22"/>
          <w:szCs w:val="22"/>
        </w:rPr>
        <w:t>Figure 3</w:t>
      </w:r>
      <w:r w:rsidR="001455C0" w:rsidRPr="001455C0">
        <w:rPr>
          <w:sz w:val="22"/>
          <w:szCs w:val="22"/>
          <w:lang w:eastAsia="zh-CN"/>
        </w:rPr>
        <w:fldChar w:fldCharType="end"/>
      </w:r>
      <w:r w:rsidR="004A0582" w:rsidRPr="001455C0">
        <w:rPr>
          <w:sz w:val="22"/>
          <w:szCs w:val="22"/>
          <w:lang w:eastAsia="zh-CN"/>
        </w:rPr>
        <w:t xml:space="preserve">, we </w:t>
      </w:r>
      <w:r w:rsidR="004A0582" w:rsidRPr="001455C0">
        <w:rPr>
          <w:rFonts w:hint="eastAsia"/>
          <w:sz w:val="22"/>
          <w:szCs w:val="22"/>
          <w:lang w:eastAsia="zh-CN"/>
        </w:rPr>
        <w:t>first</w:t>
      </w:r>
      <w:r w:rsidR="004A0582" w:rsidRPr="001455C0">
        <w:rPr>
          <w:sz w:val="22"/>
          <w:szCs w:val="22"/>
          <w:lang w:eastAsia="zh-CN"/>
        </w:rPr>
        <w:t xml:space="preserve"> define a coordinate system by taking the inner corner of the eye as the origin, the line connecting the inner and outer corners of the eye as the x-axis, and the perpendicular of the x-axis as the y-axis to establish a rectangular coordinate system. Such system is then used to compute the pupil center coordinates (x, y), which correspond to the distance between the pupil center and the x-axis and y-axis, respectively. The latter information is finally transmitted as part of GFV SEI information and used at the receiver side to refine the pupil position information. </w:t>
      </w:r>
    </w:p>
    <w:p w14:paraId="3894CED2" w14:textId="394C7CF9" w:rsidR="004A0582" w:rsidRPr="00762630" w:rsidRDefault="004A0582" w:rsidP="004A0582">
      <w:pPr>
        <w:jc w:val="center"/>
        <w:rPr>
          <w:rFonts w:ascii="SimSun" w:eastAsia="SimSun" w:hAnsi="SimSun"/>
          <w:lang w:eastAsia="zh-CN"/>
        </w:rPr>
      </w:pPr>
      <w:r w:rsidRPr="00762630">
        <w:rPr>
          <w:rFonts w:ascii="SimSun" w:eastAsia="SimSun" w:hAnsi="SimSun"/>
          <w:lang w:eastAsia="zh-CN"/>
        </w:rPr>
        <w:drawing>
          <wp:inline distT="0" distB="0" distL="0" distR="0" wp14:anchorId="4682975A" wp14:editId="155DD106">
            <wp:extent cx="2890838" cy="1343499"/>
            <wp:effectExtent l="0" t="0" r="508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82278" cy="1385995"/>
                    </a:xfrm>
                    <a:prstGeom prst="rect">
                      <a:avLst/>
                    </a:prstGeom>
                  </pic:spPr>
                </pic:pic>
              </a:graphicData>
            </a:graphic>
          </wp:inline>
        </w:drawing>
      </w:r>
    </w:p>
    <w:p w14:paraId="3FCF12B4" w14:textId="107C0A97" w:rsidR="004A0582" w:rsidRPr="00762630" w:rsidRDefault="004A0582" w:rsidP="004A0582">
      <w:pPr>
        <w:pStyle w:val="TableTitle"/>
      </w:pPr>
      <w:bookmarkStart w:id="4" w:name="_Ref162533420"/>
      <w:bookmarkStart w:id="5" w:name="_Ref163335445"/>
      <w:bookmarkStart w:id="6" w:name="_Ref162533415"/>
      <w:r w:rsidRPr="00762630">
        <w:t xml:space="preserve">Figure </w:t>
      </w:r>
      <w:bookmarkEnd w:id="4"/>
      <w:r w:rsidRPr="00762630">
        <w:fldChar w:fldCharType="begin"/>
      </w:r>
      <w:r w:rsidRPr="00762630">
        <w:instrText xml:space="preserve"> SEQ Figure \* ARABIC  \* MERGEFORMAT </w:instrText>
      </w:r>
      <w:r w:rsidRPr="00762630">
        <w:fldChar w:fldCharType="separate"/>
      </w:r>
      <w:r w:rsidR="00331664">
        <w:t>3</w:t>
      </w:r>
      <w:r w:rsidRPr="00762630">
        <w:fldChar w:fldCharType="end"/>
      </w:r>
      <w:bookmarkEnd w:id="5"/>
      <w:r w:rsidRPr="00762630">
        <w:t xml:space="preserve"> - Coordinate system of pupil center position with respect to the corner of the eye.</w:t>
      </w:r>
      <w:bookmarkEnd w:id="6"/>
    </w:p>
    <w:p w14:paraId="6CB04E12" w14:textId="77777777" w:rsidR="005A53AE" w:rsidRDefault="005A53AE" w:rsidP="004A0582">
      <w:pPr>
        <w:rPr>
          <w:sz w:val="22"/>
          <w:szCs w:val="22"/>
          <w:lang w:eastAsia="zh-CN"/>
        </w:rPr>
      </w:pPr>
    </w:p>
    <w:p w14:paraId="1869CC49" w14:textId="4F9044E8" w:rsidR="004A0582" w:rsidRDefault="004A0582" w:rsidP="004A0582">
      <w:pPr>
        <w:rPr>
          <w:sz w:val="22"/>
          <w:szCs w:val="22"/>
          <w:lang w:eastAsia="zh-CN"/>
        </w:rPr>
      </w:pPr>
      <w:r>
        <w:rPr>
          <w:sz w:val="22"/>
          <w:szCs w:val="22"/>
          <w:lang w:eastAsia="zh-CN"/>
        </w:rPr>
        <w:lastRenderedPageBreak/>
        <w:t xml:space="preserve">In order to control the amount of transmitted bitrate while offering some scalability, several consideration have been taken into account: </w:t>
      </w:r>
    </w:p>
    <w:p w14:paraId="5A39124A" w14:textId="77777777" w:rsidR="004A0582" w:rsidRDefault="004A0582" w:rsidP="004A0582">
      <w:pPr>
        <w:pStyle w:val="Paragraphedeliste"/>
        <w:numPr>
          <w:ilvl w:val="0"/>
          <w:numId w:val="5"/>
        </w:numPr>
        <w:rPr>
          <w:sz w:val="22"/>
          <w:szCs w:val="22"/>
          <w:lang w:eastAsia="zh-CN"/>
        </w:rPr>
      </w:pPr>
      <w:r w:rsidRPr="004A0582">
        <w:rPr>
          <w:sz w:val="22"/>
          <w:szCs w:val="22"/>
          <w:lang w:eastAsia="zh-CN"/>
        </w:rPr>
        <w:t>Left, right or both pupil center position(s) can be transmitted using this representation;</w:t>
      </w:r>
    </w:p>
    <w:p w14:paraId="2F15E043" w14:textId="764DB266" w:rsidR="00D145DA" w:rsidRDefault="004A0582" w:rsidP="004A0582">
      <w:pPr>
        <w:pStyle w:val="Paragraphedeliste"/>
        <w:numPr>
          <w:ilvl w:val="0"/>
          <w:numId w:val="5"/>
        </w:numPr>
        <w:rPr>
          <w:sz w:val="22"/>
          <w:szCs w:val="22"/>
          <w:lang w:eastAsia="zh-CN"/>
        </w:rPr>
      </w:pPr>
      <w:r w:rsidRPr="004A0582">
        <w:rPr>
          <w:sz w:val="22"/>
          <w:szCs w:val="22"/>
          <w:lang w:eastAsia="zh-CN"/>
        </w:rPr>
        <w:t xml:space="preserve">The pupil center position information can be transmitted either as direct coordinate values (x, y) or as a predicted value with respect to the pupil center position in the base picture (dx, dy). </w:t>
      </w:r>
    </w:p>
    <w:p w14:paraId="35FCACF2" w14:textId="6802F542" w:rsidR="004A0582" w:rsidRPr="004A0582" w:rsidRDefault="004A0582" w:rsidP="004A0582">
      <w:pPr>
        <w:pStyle w:val="Paragraphedeliste"/>
        <w:numPr>
          <w:ilvl w:val="0"/>
          <w:numId w:val="5"/>
        </w:numPr>
        <w:rPr>
          <w:sz w:val="22"/>
          <w:szCs w:val="22"/>
          <w:lang w:eastAsia="zh-CN"/>
        </w:rPr>
      </w:pPr>
      <w:r>
        <w:rPr>
          <w:sz w:val="22"/>
          <w:szCs w:val="22"/>
          <w:lang w:eastAsia="zh-CN"/>
        </w:rPr>
        <w:t>The transmitted information can</w:t>
      </w:r>
      <w:r w:rsidR="00D846DE">
        <w:rPr>
          <w:sz w:val="22"/>
          <w:szCs w:val="22"/>
          <w:lang w:eastAsia="zh-CN"/>
        </w:rPr>
        <w:t xml:space="preserve"> be quantized to further reduce the amount of data. </w:t>
      </w:r>
    </w:p>
    <w:p w14:paraId="74C1B3D5" w14:textId="53A15D5D" w:rsidR="004C0856" w:rsidRDefault="0017565F" w:rsidP="007A4419">
      <w:pPr>
        <w:rPr>
          <w:sz w:val="22"/>
          <w:szCs w:val="22"/>
        </w:rPr>
      </w:pPr>
      <w:r w:rsidRPr="00387B10">
        <w:rPr>
          <w:sz w:val="22"/>
          <w:szCs w:val="22"/>
        </w:rPr>
        <w:t>Corresponding</w:t>
      </w:r>
      <w:r w:rsidR="002D1863">
        <w:rPr>
          <w:sz w:val="22"/>
          <w:szCs w:val="22"/>
        </w:rPr>
        <w:t xml:space="preserve"> </w:t>
      </w:r>
      <w:r w:rsidR="007A4419">
        <w:rPr>
          <w:sz w:val="22"/>
          <w:szCs w:val="22"/>
        </w:rPr>
        <w:t>detailed</w:t>
      </w:r>
      <w:r w:rsidRPr="00387B10">
        <w:rPr>
          <w:sz w:val="22"/>
          <w:szCs w:val="22"/>
        </w:rPr>
        <w:t xml:space="preserve"> changes </w:t>
      </w:r>
      <w:r w:rsidR="00387B10" w:rsidRPr="00387B10">
        <w:rPr>
          <w:sz w:val="22"/>
          <w:szCs w:val="22"/>
        </w:rPr>
        <w:t xml:space="preserve">relative </w:t>
      </w:r>
      <w:r w:rsidRPr="00387B10">
        <w:rPr>
          <w:sz w:val="22"/>
          <w:szCs w:val="22"/>
        </w:rPr>
        <w:t>to JVET-AG2032</w:t>
      </w:r>
      <w:r w:rsidR="001455C0">
        <w:rPr>
          <w:sz w:val="22"/>
          <w:szCs w:val="22"/>
        </w:rPr>
        <w:fldChar w:fldCharType="begin"/>
      </w:r>
      <w:r w:rsidR="001455C0">
        <w:rPr>
          <w:sz w:val="22"/>
          <w:szCs w:val="22"/>
        </w:rPr>
        <w:instrText xml:space="preserve"> REF _Ref171245865 \r \h </w:instrText>
      </w:r>
      <w:r w:rsidR="001455C0">
        <w:rPr>
          <w:sz w:val="22"/>
          <w:szCs w:val="22"/>
        </w:rPr>
      </w:r>
      <w:r w:rsidR="001455C0">
        <w:rPr>
          <w:sz w:val="22"/>
          <w:szCs w:val="22"/>
        </w:rPr>
        <w:fldChar w:fldCharType="separate"/>
      </w:r>
      <w:r w:rsidR="00331664">
        <w:rPr>
          <w:sz w:val="22"/>
          <w:szCs w:val="22"/>
        </w:rPr>
        <w:t>[2]</w:t>
      </w:r>
      <w:r w:rsidR="001455C0">
        <w:rPr>
          <w:sz w:val="22"/>
          <w:szCs w:val="22"/>
        </w:rPr>
        <w:fldChar w:fldCharType="end"/>
      </w:r>
      <w:r w:rsidR="002D1863">
        <w:rPr>
          <w:sz w:val="22"/>
          <w:szCs w:val="22"/>
        </w:rPr>
        <w:t xml:space="preserve"> can be found in </w:t>
      </w:r>
      <w:r w:rsidR="002D1863" w:rsidRPr="00387B10">
        <w:rPr>
          <w:sz w:val="22"/>
          <w:szCs w:val="22"/>
        </w:rPr>
        <w:t>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387B10">
        <w:rPr>
          <w:sz w:val="22"/>
          <w:szCs w:val="22"/>
        </w:rPr>
        <w:t>.</w:t>
      </w:r>
    </w:p>
    <w:p w14:paraId="672F138E" w14:textId="4CD6716B" w:rsidR="00D846DE" w:rsidRDefault="00D846DE" w:rsidP="00D846DE">
      <w:pPr>
        <w:pStyle w:val="Titre1"/>
        <w:keepLines w:val="0"/>
        <w:numPr>
          <w:ilvl w:val="0"/>
          <w:numId w:val="2"/>
        </w:numPr>
        <w:tabs>
          <w:tab w:val="left" w:pos="720"/>
        </w:tabs>
        <w:spacing w:before="240" w:after="60" w:line="240" w:lineRule="auto"/>
        <w:ind w:left="420" w:hanging="420"/>
      </w:pPr>
      <w:r>
        <w:t>Implementation of the GFVC with pupil redirection</w:t>
      </w:r>
    </w:p>
    <w:p w14:paraId="46F62D6F" w14:textId="1E6F5A83" w:rsidR="001C6301" w:rsidRDefault="00F014EE" w:rsidP="007A4419">
      <w:pPr>
        <w:rPr>
          <w:sz w:val="22"/>
          <w:szCs w:val="22"/>
        </w:rPr>
      </w:pPr>
      <w:r>
        <w:rPr>
          <w:sz w:val="22"/>
          <w:szCs w:val="22"/>
        </w:rPr>
        <w:t xml:space="preserve">The implementation is currently made </w:t>
      </w:r>
      <w:r w:rsidRPr="00F014EE">
        <w:rPr>
          <w:sz w:val="22"/>
          <w:szCs w:val="22"/>
        </w:rPr>
        <w:t xml:space="preserve">on top of the existing common tools software for GFVC provided in the following link: </w:t>
      </w:r>
      <w:hyperlink r:id="rId21" w:history="1">
        <w:r w:rsidRPr="00812EA3">
          <w:rPr>
            <w:rStyle w:val="Lienhypertexte"/>
            <w:sz w:val="22"/>
            <w:szCs w:val="22"/>
          </w:rPr>
          <w:t>https://vcgit.hhi.fraunhofer.de/jvet-ahg-gfvc/gfvc_v1/</w:t>
        </w:r>
      </w:hyperlink>
      <w:r w:rsidRPr="00F014EE">
        <w:rPr>
          <w:sz w:val="22"/>
          <w:szCs w:val="22"/>
        </w:rPr>
        <w:t>.</w:t>
      </w:r>
      <w:r>
        <w:rPr>
          <w:sz w:val="22"/>
          <w:szCs w:val="22"/>
        </w:rPr>
        <w:t xml:space="preserve"> Although there exists a </w:t>
      </w:r>
      <w:r w:rsidRPr="00F014EE">
        <w:rPr>
          <w:sz w:val="22"/>
          <w:szCs w:val="22"/>
        </w:rPr>
        <w:t xml:space="preserve">software implementation of the GFV SEI message on top of VTM </w:t>
      </w:r>
      <w:r>
        <w:rPr>
          <w:sz w:val="22"/>
          <w:szCs w:val="22"/>
        </w:rPr>
        <w:t xml:space="preserve">(see </w:t>
      </w:r>
      <w:r w:rsidRPr="00F014EE">
        <w:rPr>
          <w:sz w:val="22"/>
          <w:szCs w:val="22"/>
        </w:rPr>
        <w:t>JVET-AH0239</w:t>
      </w:r>
      <w:r w:rsidR="001455C0">
        <w:rPr>
          <w:sz w:val="22"/>
          <w:szCs w:val="22"/>
        </w:rPr>
        <w:fldChar w:fldCharType="begin"/>
      </w:r>
      <w:r w:rsidR="001455C0">
        <w:rPr>
          <w:sz w:val="22"/>
          <w:szCs w:val="22"/>
        </w:rPr>
        <w:instrText xml:space="preserve"> REF _Ref171245901 \r \h </w:instrText>
      </w:r>
      <w:r w:rsidR="001455C0">
        <w:rPr>
          <w:sz w:val="22"/>
          <w:szCs w:val="22"/>
        </w:rPr>
      </w:r>
      <w:r w:rsidR="001455C0">
        <w:rPr>
          <w:sz w:val="22"/>
          <w:szCs w:val="22"/>
        </w:rPr>
        <w:fldChar w:fldCharType="separate"/>
      </w:r>
      <w:r w:rsidR="00331664">
        <w:rPr>
          <w:sz w:val="22"/>
          <w:szCs w:val="22"/>
        </w:rPr>
        <w:t>[3]</w:t>
      </w:r>
      <w:r w:rsidR="001455C0">
        <w:rPr>
          <w:sz w:val="22"/>
          <w:szCs w:val="22"/>
        </w:rPr>
        <w:fldChar w:fldCharType="end"/>
      </w:r>
      <w:r>
        <w:rPr>
          <w:sz w:val="22"/>
          <w:szCs w:val="22"/>
        </w:rPr>
        <w:t xml:space="preserve">), the latter was not officially released at the time of writing this contribution, it will </w:t>
      </w:r>
      <w:r w:rsidR="0050321E">
        <w:rPr>
          <w:rFonts w:hint="eastAsia"/>
          <w:sz w:val="22"/>
          <w:szCs w:val="22"/>
          <w:lang w:eastAsia="zh-CN"/>
        </w:rPr>
        <w:t xml:space="preserve">be </w:t>
      </w:r>
      <w:r>
        <w:rPr>
          <w:sz w:val="22"/>
          <w:szCs w:val="22"/>
        </w:rPr>
        <w:t>considered</w:t>
      </w:r>
      <w:r w:rsidRPr="00F014EE">
        <w:rPr>
          <w:sz w:val="22"/>
          <w:szCs w:val="22"/>
        </w:rPr>
        <w:t xml:space="preserve"> </w:t>
      </w:r>
      <w:r>
        <w:rPr>
          <w:sz w:val="22"/>
          <w:szCs w:val="22"/>
        </w:rPr>
        <w:t xml:space="preserve">in future work. </w:t>
      </w:r>
    </w:p>
    <w:p w14:paraId="5B955989" w14:textId="5E85692F" w:rsidR="001535F6" w:rsidRPr="001535F6" w:rsidRDefault="00F014EE" w:rsidP="001535F6">
      <w:pPr>
        <w:spacing w:after="240"/>
        <w:rPr>
          <w:sz w:val="22"/>
          <w:szCs w:val="22"/>
        </w:rPr>
      </w:pPr>
      <w:r w:rsidRPr="004F154A">
        <w:rPr>
          <w:sz w:val="22"/>
          <w:szCs w:val="22"/>
        </w:rPr>
        <w:t xml:space="preserve">Once the pupil position information has been received at the receiver side, one can use it to redirect the pupil in the generated video </w:t>
      </w:r>
      <w:r w:rsidR="00706FE3" w:rsidRPr="004F154A">
        <w:rPr>
          <w:sz w:val="22"/>
          <w:szCs w:val="22"/>
        </w:rPr>
        <w:t xml:space="preserve">by injecting the </w:t>
      </w:r>
      <w:r w:rsidR="001535F6">
        <w:rPr>
          <w:rFonts w:hint="eastAsia"/>
          <w:sz w:val="22"/>
          <w:szCs w:val="22"/>
          <w:lang w:eastAsia="zh-CN"/>
        </w:rPr>
        <w:t xml:space="preserve">corresponding </w:t>
      </w:r>
      <w:r w:rsidR="00706FE3" w:rsidRPr="004F154A">
        <w:rPr>
          <w:sz w:val="22"/>
          <w:szCs w:val="22"/>
        </w:rPr>
        <w:t>information in GFVC algorithms</w:t>
      </w:r>
      <w:r w:rsidRPr="004F154A">
        <w:rPr>
          <w:sz w:val="22"/>
          <w:szCs w:val="22"/>
        </w:rPr>
        <w:t xml:space="preserve">. In a first approach, </w:t>
      </w:r>
      <w:r w:rsidR="001535F6">
        <w:rPr>
          <w:sz w:val="22"/>
          <w:szCs w:val="22"/>
        </w:rPr>
        <w:t xml:space="preserve">and as a </w:t>
      </w:r>
      <w:r w:rsidR="001535F6" w:rsidRPr="00E861D9">
        <w:rPr>
          <w:i/>
          <w:iCs/>
          <w:sz w:val="22"/>
          <w:szCs w:val="22"/>
        </w:rPr>
        <w:t>proof-of-concept</w:t>
      </w:r>
      <w:r w:rsidR="001535F6">
        <w:rPr>
          <w:sz w:val="22"/>
          <w:szCs w:val="22"/>
        </w:rPr>
        <w:t xml:space="preserve">, </w:t>
      </w:r>
      <w:r w:rsidR="00706FE3" w:rsidRPr="004F154A">
        <w:rPr>
          <w:sz w:val="22"/>
          <w:szCs w:val="22"/>
        </w:rPr>
        <w:t xml:space="preserve">we </w:t>
      </w:r>
      <w:r w:rsidR="001535F6">
        <w:rPr>
          <w:sz w:val="22"/>
          <w:szCs w:val="22"/>
        </w:rPr>
        <w:t xml:space="preserve">use the pupil position </w:t>
      </w:r>
      <w:r w:rsidR="00706FE3" w:rsidRPr="004F154A">
        <w:rPr>
          <w:sz w:val="22"/>
          <w:szCs w:val="22"/>
        </w:rPr>
        <w:t>information</w:t>
      </w:r>
      <w:r w:rsidR="001535F6">
        <w:rPr>
          <w:sz w:val="22"/>
          <w:szCs w:val="22"/>
        </w:rPr>
        <w:t xml:space="preserve"> in a post-processing module. </w:t>
      </w:r>
      <w:r w:rsidRPr="001535F6">
        <w:rPr>
          <w:sz w:val="22"/>
          <w:szCs w:val="22"/>
        </w:rPr>
        <w:t xml:space="preserve">As shown in </w:t>
      </w:r>
      <w:r w:rsidR="001455C0" w:rsidRPr="001455C0">
        <w:rPr>
          <w:sz w:val="22"/>
          <w:szCs w:val="22"/>
        </w:rPr>
        <w:fldChar w:fldCharType="begin"/>
      </w:r>
      <w:r w:rsidR="001455C0" w:rsidRPr="001455C0">
        <w:rPr>
          <w:sz w:val="22"/>
          <w:szCs w:val="22"/>
        </w:rPr>
        <w:instrText xml:space="preserve"> REF _Ref171246214 \h  \* MERGEFORMAT </w:instrText>
      </w:r>
      <w:r w:rsidR="001455C0" w:rsidRPr="001455C0">
        <w:rPr>
          <w:sz w:val="22"/>
          <w:szCs w:val="22"/>
        </w:rPr>
      </w:r>
      <w:r w:rsidR="001455C0" w:rsidRPr="001455C0">
        <w:rPr>
          <w:sz w:val="22"/>
          <w:szCs w:val="22"/>
        </w:rPr>
        <w:fldChar w:fldCharType="separate"/>
      </w:r>
      <w:r w:rsidR="00331664" w:rsidRPr="00331664">
        <w:rPr>
          <w:rFonts w:eastAsia="Times New Roman"/>
          <w:color w:val="000000"/>
          <w:sz w:val="22"/>
          <w:szCs w:val="22"/>
        </w:rPr>
        <w:t>Figure 4</w:t>
      </w:r>
      <w:r w:rsidR="001455C0" w:rsidRPr="001455C0">
        <w:rPr>
          <w:sz w:val="22"/>
          <w:szCs w:val="22"/>
        </w:rPr>
        <w:fldChar w:fldCharType="end"/>
      </w:r>
      <w:r w:rsidRPr="001535F6">
        <w:rPr>
          <w:sz w:val="22"/>
          <w:szCs w:val="22"/>
        </w:rPr>
        <w:t xml:space="preserve">, we </w:t>
      </w:r>
      <w:r w:rsidR="001535F6" w:rsidRPr="001535F6">
        <w:rPr>
          <w:sz w:val="22"/>
          <w:szCs w:val="22"/>
        </w:rPr>
        <w:t xml:space="preserve">first </w:t>
      </w:r>
      <w:r w:rsidRPr="001535F6">
        <w:rPr>
          <w:sz w:val="22"/>
          <w:szCs w:val="22"/>
        </w:rPr>
        <w:t xml:space="preserve">extract the pupil position </w:t>
      </w:r>
      <w:r w:rsidR="001535F6" w:rsidRPr="001535F6">
        <w:rPr>
          <w:sz w:val="22"/>
          <w:szCs w:val="22"/>
        </w:rPr>
        <w:t xml:space="preserve">at the transmitter side </w:t>
      </w:r>
      <w:r w:rsidRPr="001535F6">
        <w:rPr>
          <w:sz w:val="22"/>
          <w:szCs w:val="22"/>
        </w:rPr>
        <w:t xml:space="preserve">through existing landmarks detection model, and then </w:t>
      </w:r>
      <w:r w:rsidR="001535F6" w:rsidRPr="001535F6">
        <w:rPr>
          <w:sz w:val="22"/>
          <w:szCs w:val="22"/>
        </w:rPr>
        <w:t xml:space="preserve">carry out </w:t>
      </w:r>
      <w:r w:rsidRPr="001535F6">
        <w:rPr>
          <w:sz w:val="22"/>
          <w:szCs w:val="22"/>
        </w:rPr>
        <w:t xml:space="preserve">encoding </w:t>
      </w:r>
      <w:r w:rsidR="001535F6" w:rsidRPr="001535F6">
        <w:rPr>
          <w:sz w:val="22"/>
          <w:szCs w:val="22"/>
        </w:rPr>
        <w:t xml:space="preserve">and </w:t>
      </w:r>
      <w:r w:rsidRPr="001535F6">
        <w:rPr>
          <w:sz w:val="22"/>
          <w:szCs w:val="22"/>
        </w:rPr>
        <w:t>transmission</w:t>
      </w:r>
      <w:r w:rsidR="001535F6" w:rsidRPr="001535F6">
        <w:rPr>
          <w:sz w:val="22"/>
          <w:szCs w:val="22"/>
        </w:rPr>
        <w:t xml:space="preserve"> as described in JVET-AH0138</w:t>
      </w:r>
      <w:r w:rsidR="001455C0">
        <w:rPr>
          <w:sz w:val="22"/>
          <w:szCs w:val="22"/>
        </w:rPr>
        <w:fldChar w:fldCharType="begin"/>
      </w:r>
      <w:r w:rsidR="001455C0">
        <w:rPr>
          <w:sz w:val="22"/>
          <w:szCs w:val="22"/>
        </w:rPr>
        <w:instrText xml:space="preserve"> REF _Ref171245832 \r \h </w:instrText>
      </w:r>
      <w:r w:rsidR="001455C0">
        <w:rPr>
          <w:sz w:val="22"/>
          <w:szCs w:val="22"/>
        </w:rPr>
      </w:r>
      <w:r w:rsidR="001455C0">
        <w:rPr>
          <w:sz w:val="22"/>
          <w:szCs w:val="22"/>
        </w:rPr>
        <w:fldChar w:fldCharType="separate"/>
      </w:r>
      <w:r w:rsidR="00331664">
        <w:rPr>
          <w:sz w:val="22"/>
          <w:szCs w:val="22"/>
        </w:rPr>
        <w:t>[1]</w:t>
      </w:r>
      <w:r w:rsidR="001455C0">
        <w:rPr>
          <w:sz w:val="22"/>
          <w:szCs w:val="22"/>
        </w:rPr>
        <w:fldChar w:fldCharType="end"/>
      </w:r>
      <w:r w:rsidRPr="001535F6">
        <w:rPr>
          <w:sz w:val="22"/>
          <w:szCs w:val="22"/>
        </w:rPr>
        <w:t xml:space="preserve">. </w:t>
      </w:r>
      <w:r w:rsidR="006B7A7B">
        <w:rPr>
          <w:rFonts w:hint="eastAsia"/>
          <w:sz w:val="22"/>
          <w:szCs w:val="22"/>
          <w:lang w:eastAsia="zh-CN"/>
        </w:rPr>
        <w:t>I</w:t>
      </w:r>
      <w:r w:rsidR="006B7A7B">
        <w:rPr>
          <w:sz w:val="22"/>
          <w:szCs w:val="22"/>
          <w:lang w:eastAsia="zh-CN"/>
        </w:rPr>
        <w:t>n this proposal,</w:t>
      </w:r>
      <w:r w:rsidR="001535F6">
        <w:rPr>
          <w:sz w:val="22"/>
          <w:szCs w:val="22"/>
        </w:rPr>
        <w:t xml:space="preserve"> only the residual approach </w:t>
      </w:r>
      <w:r w:rsidR="0050321E">
        <w:rPr>
          <w:rFonts w:hint="eastAsia"/>
          <w:sz w:val="22"/>
          <w:szCs w:val="22"/>
          <w:lang w:eastAsia="zh-CN"/>
        </w:rPr>
        <w:t>h</w:t>
      </w:r>
      <w:r w:rsidR="001535F6">
        <w:rPr>
          <w:sz w:val="22"/>
          <w:szCs w:val="22"/>
        </w:rPr>
        <w:t xml:space="preserve">as been considered. </w:t>
      </w:r>
      <w:r w:rsidR="006B7A7B">
        <w:rPr>
          <w:sz w:val="22"/>
          <w:szCs w:val="22"/>
        </w:rPr>
        <w:t xml:space="preserve">Note </w:t>
      </w:r>
      <w:r w:rsidR="006B7A7B" w:rsidRPr="006B7A7B">
        <w:rPr>
          <w:sz w:val="22"/>
          <w:szCs w:val="22"/>
        </w:rPr>
        <w:t>that the</w:t>
      </w:r>
      <w:r w:rsidR="006B7A7B">
        <w:rPr>
          <w:sz w:val="22"/>
          <w:szCs w:val="22"/>
        </w:rPr>
        <w:t xml:space="preserve"> post-processing approach does not modify the base-picture (</w:t>
      </w:r>
      <w:r w:rsidR="006B7A7B" w:rsidRPr="006B7A7B">
        <w:rPr>
          <w:sz w:val="22"/>
          <w:szCs w:val="22"/>
        </w:rPr>
        <w:t>reference frame</w:t>
      </w:r>
      <w:r w:rsidR="006B7A7B">
        <w:rPr>
          <w:sz w:val="22"/>
          <w:szCs w:val="22"/>
        </w:rPr>
        <w:t>) as the</w:t>
      </w:r>
      <w:r w:rsidR="006B7A7B" w:rsidRPr="006B7A7B">
        <w:rPr>
          <w:sz w:val="22"/>
          <w:szCs w:val="22"/>
        </w:rPr>
        <w:t xml:space="preserve"> pupil position is accurate</w:t>
      </w:r>
      <w:r w:rsidR="006B7A7B">
        <w:rPr>
          <w:sz w:val="22"/>
          <w:szCs w:val="22"/>
        </w:rPr>
        <w:t xml:space="preserve"> enough</w:t>
      </w:r>
      <w:r w:rsidR="006B7A7B" w:rsidRPr="006B7A7B">
        <w:rPr>
          <w:sz w:val="22"/>
          <w:szCs w:val="22"/>
        </w:rPr>
        <w:t xml:space="preserve">, but we still extract its pupil center coordinate </w:t>
      </w:r>
      <w:r w:rsidR="006B7A7B">
        <w:rPr>
          <w:sz w:val="22"/>
          <w:szCs w:val="22"/>
        </w:rPr>
        <w:t>that serves as the reference to perform the residual coding</w:t>
      </w:r>
      <w:r w:rsidR="006B7A7B" w:rsidRPr="006B7A7B">
        <w:rPr>
          <w:sz w:val="22"/>
          <w:szCs w:val="22"/>
        </w:rPr>
        <w:t>.</w:t>
      </w:r>
      <w:r w:rsidR="006B7A7B">
        <w:rPr>
          <w:sz w:val="22"/>
          <w:szCs w:val="22"/>
        </w:rPr>
        <w:t xml:space="preserve"> </w:t>
      </w:r>
      <w:r w:rsidRPr="001535F6">
        <w:rPr>
          <w:sz w:val="22"/>
          <w:szCs w:val="22"/>
        </w:rPr>
        <w:t xml:space="preserve">At the </w:t>
      </w:r>
      <w:r w:rsidR="001535F6" w:rsidRPr="001535F6">
        <w:rPr>
          <w:sz w:val="22"/>
          <w:szCs w:val="22"/>
        </w:rPr>
        <w:t xml:space="preserve">receiver </w:t>
      </w:r>
      <w:r w:rsidRPr="001535F6">
        <w:rPr>
          <w:sz w:val="22"/>
          <w:szCs w:val="22"/>
        </w:rPr>
        <w:t xml:space="preserve">side, the corresponding pupil position is extracted from the bitstream and </w:t>
      </w:r>
      <w:r w:rsidR="001535F6" w:rsidRPr="001535F6">
        <w:rPr>
          <w:sz w:val="22"/>
          <w:szCs w:val="22"/>
        </w:rPr>
        <w:t xml:space="preserve">used in a post-processing module to correct </w:t>
      </w:r>
      <w:r w:rsidRPr="001535F6">
        <w:rPr>
          <w:sz w:val="22"/>
          <w:szCs w:val="22"/>
        </w:rPr>
        <w:t>the video generated by GFV</w:t>
      </w:r>
      <w:r w:rsidR="001535F6" w:rsidRPr="001535F6">
        <w:rPr>
          <w:sz w:val="22"/>
          <w:szCs w:val="22"/>
        </w:rPr>
        <w:t>C</w:t>
      </w:r>
      <w:r w:rsidRPr="001535F6">
        <w:rPr>
          <w:sz w:val="22"/>
          <w:szCs w:val="22"/>
        </w:rPr>
        <w:t xml:space="preserve">. </w:t>
      </w:r>
      <w:r w:rsidR="001535F6" w:rsidRPr="001535F6">
        <w:rPr>
          <w:sz w:val="22"/>
          <w:szCs w:val="22"/>
        </w:rPr>
        <w:t>The post-processing module contains</w:t>
      </w:r>
      <w:r w:rsidRPr="001535F6">
        <w:rPr>
          <w:sz w:val="22"/>
          <w:szCs w:val="22"/>
        </w:rPr>
        <w:t xml:space="preserve"> a</w:t>
      </w:r>
      <w:r w:rsidR="001535F6" w:rsidRPr="001535F6">
        <w:rPr>
          <w:sz w:val="22"/>
          <w:szCs w:val="22"/>
        </w:rPr>
        <w:t xml:space="preserve"> network with a</w:t>
      </w:r>
      <w:r w:rsidRPr="001535F6">
        <w:rPr>
          <w:sz w:val="22"/>
          <w:szCs w:val="22"/>
        </w:rPr>
        <w:t xml:space="preserve"> similar structure to FOMM</w:t>
      </w:r>
      <w:r w:rsidR="001455C0">
        <w:rPr>
          <w:sz w:val="22"/>
          <w:szCs w:val="22"/>
        </w:rPr>
        <w:fldChar w:fldCharType="begin"/>
      </w:r>
      <w:r w:rsidR="001455C0">
        <w:rPr>
          <w:sz w:val="22"/>
          <w:szCs w:val="22"/>
        </w:rPr>
        <w:instrText xml:space="preserve"> REF _Ref171245890 \r \h </w:instrText>
      </w:r>
      <w:r w:rsidR="001455C0">
        <w:rPr>
          <w:sz w:val="22"/>
          <w:szCs w:val="22"/>
        </w:rPr>
      </w:r>
      <w:r w:rsidR="001455C0">
        <w:rPr>
          <w:sz w:val="22"/>
          <w:szCs w:val="22"/>
        </w:rPr>
        <w:fldChar w:fldCharType="separate"/>
      </w:r>
      <w:r w:rsidR="00331664">
        <w:rPr>
          <w:sz w:val="22"/>
          <w:szCs w:val="22"/>
        </w:rPr>
        <w:t>[4]</w:t>
      </w:r>
      <w:r w:rsidR="001455C0">
        <w:rPr>
          <w:sz w:val="22"/>
          <w:szCs w:val="22"/>
        </w:rPr>
        <w:fldChar w:fldCharType="end"/>
      </w:r>
      <w:r w:rsidRPr="001535F6">
        <w:rPr>
          <w:sz w:val="22"/>
          <w:szCs w:val="22"/>
        </w:rPr>
        <w:t>.</w:t>
      </w:r>
    </w:p>
    <w:p w14:paraId="5D0899A1" w14:textId="77777777" w:rsidR="001455C0" w:rsidRDefault="00B92E84" w:rsidP="001455C0">
      <w:pPr>
        <w:keepNext/>
      </w:pPr>
      <w:r>
        <w:rPr>
          <w:sz w:val="22"/>
          <w:szCs w:val="22"/>
        </w:rPr>
        <w:drawing>
          <wp:inline distT="0" distB="0" distL="0" distR="0" wp14:anchorId="269D9F43" wp14:editId="1630D541">
            <wp:extent cx="5943600" cy="1524000"/>
            <wp:effectExtent l="0" t="0" r="0" b="0"/>
            <wp:docPr id="5501010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524000"/>
                    </a:xfrm>
                    <a:prstGeom prst="rect">
                      <a:avLst/>
                    </a:prstGeom>
                    <a:noFill/>
                    <a:ln>
                      <a:noFill/>
                    </a:ln>
                  </pic:spPr>
                </pic:pic>
              </a:graphicData>
            </a:graphic>
          </wp:inline>
        </w:drawing>
      </w:r>
    </w:p>
    <w:p w14:paraId="55DE268D" w14:textId="12E1A898" w:rsidR="00F014EE" w:rsidRPr="001455C0" w:rsidRDefault="001455C0" w:rsidP="001455C0">
      <w:pPr>
        <w:pBdr>
          <w:top w:val="nil"/>
          <w:left w:val="nil"/>
          <w:bottom w:val="nil"/>
          <w:right w:val="nil"/>
          <w:between w:val="nil"/>
        </w:pBdr>
        <w:jc w:val="center"/>
        <w:rPr>
          <w:rFonts w:eastAsia="Times New Roman"/>
          <w:b/>
          <w:color w:val="000000"/>
        </w:rPr>
      </w:pPr>
      <w:bookmarkStart w:id="7" w:name="_Ref171246214"/>
      <w:r w:rsidRPr="001455C0">
        <w:rPr>
          <w:rFonts w:eastAsia="Times New Roman"/>
          <w:b/>
          <w:color w:val="000000"/>
        </w:rPr>
        <w:t xml:space="preserve">Figure </w:t>
      </w:r>
      <w:r w:rsidRPr="001455C0">
        <w:rPr>
          <w:rFonts w:eastAsia="Times New Roman"/>
          <w:b/>
          <w:color w:val="000000"/>
        </w:rPr>
        <w:fldChar w:fldCharType="begin"/>
      </w:r>
      <w:r w:rsidRPr="001455C0">
        <w:rPr>
          <w:rFonts w:eastAsia="Times New Roman"/>
          <w:b/>
          <w:color w:val="000000"/>
        </w:rPr>
        <w:instrText xml:space="preserve"> SEQ Figure \* ARABIC </w:instrText>
      </w:r>
      <w:r w:rsidRPr="001455C0">
        <w:rPr>
          <w:rFonts w:eastAsia="Times New Roman"/>
          <w:b/>
          <w:color w:val="000000"/>
        </w:rPr>
        <w:fldChar w:fldCharType="separate"/>
      </w:r>
      <w:r w:rsidR="00331664">
        <w:rPr>
          <w:rFonts w:eastAsia="Times New Roman"/>
          <w:b/>
          <w:color w:val="000000"/>
        </w:rPr>
        <w:t>4</w:t>
      </w:r>
      <w:r w:rsidRPr="001455C0">
        <w:rPr>
          <w:rFonts w:eastAsia="Times New Roman"/>
          <w:b/>
          <w:color w:val="000000"/>
        </w:rPr>
        <w:fldChar w:fldCharType="end"/>
      </w:r>
      <w:bookmarkEnd w:id="7"/>
      <w:r>
        <w:rPr>
          <w:rFonts w:hint="eastAsia"/>
          <w:b/>
          <w:color w:val="000000"/>
          <w:lang w:eastAsia="zh-CN"/>
        </w:rPr>
        <w:t xml:space="preserve"> </w:t>
      </w:r>
      <w:r w:rsidRPr="001455C0">
        <w:rPr>
          <w:rFonts w:eastAsia="Times New Roman"/>
          <w:b/>
          <w:color w:val="000000"/>
        </w:rPr>
        <w:t>- Illustration of GFVC with post-processing for pupil position</w:t>
      </w:r>
    </w:p>
    <w:p w14:paraId="0B788ACF" w14:textId="77777777" w:rsidR="001C6301" w:rsidRDefault="001C6301" w:rsidP="001C6301">
      <w:pPr>
        <w:pStyle w:val="Titre1"/>
        <w:keepLines w:val="0"/>
        <w:numPr>
          <w:ilvl w:val="0"/>
          <w:numId w:val="2"/>
        </w:numPr>
        <w:tabs>
          <w:tab w:val="left" w:pos="720"/>
        </w:tabs>
        <w:spacing w:before="240" w:after="60" w:line="240" w:lineRule="auto"/>
      </w:pPr>
      <w:r>
        <w:t>Experiments</w:t>
      </w:r>
    </w:p>
    <w:p w14:paraId="2A71D668" w14:textId="7B7E10E0" w:rsidR="001C6301" w:rsidRPr="00FA6A90" w:rsidRDefault="001C6301" w:rsidP="001C6301">
      <w:pPr>
        <w:rPr>
          <w:sz w:val="22"/>
          <w:szCs w:val="22"/>
        </w:rPr>
      </w:pPr>
      <w:r w:rsidRPr="00FA6A90">
        <w:rPr>
          <w:sz w:val="22"/>
          <w:szCs w:val="22"/>
        </w:rPr>
        <w:t xml:space="preserve">In this section, we provide </w:t>
      </w:r>
      <w:r w:rsidR="00D846DE" w:rsidRPr="00FA6A90">
        <w:rPr>
          <w:sz w:val="22"/>
          <w:szCs w:val="22"/>
        </w:rPr>
        <w:t>preliminary results</w:t>
      </w:r>
      <w:r w:rsidRPr="00FA6A90">
        <w:rPr>
          <w:color w:val="FF0000"/>
          <w:sz w:val="22"/>
          <w:szCs w:val="22"/>
        </w:rPr>
        <w:t xml:space="preserve"> </w:t>
      </w:r>
      <w:r w:rsidR="00D846DE" w:rsidRPr="00FA6A90">
        <w:rPr>
          <w:sz w:val="22"/>
          <w:szCs w:val="22"/>
        </w:rPr>
        <w:t>as well as</w:t>
      </w:r>
      <w:r w:rsidRPr="00FA6A90">
        <w:rPr>
          <w:sz w:val="22"/>
          <w:szCs w:val="22"/>
        </w:rPr>
        <w:t xml:space="preserve"> performance analysis using the proposed FV2V, FOMM and CFTE algorithms.</w:t>
      </w:r>
      <w:r w:rsidR="00530BCF">
        <w:rPr>
          <w:sz w:val="22"/>
          <w:szCs w:val="22"/>
        </w:rPr>
        <w:t xml:space="preserve"> </w:t>
      </w:r>
      <w:r w:rsidR="005C664C">
        <w:rPr>
          <w:sz w:val="22"/>
          <w:szCs w:val="22"/>
        </w:rPr>
        <w:t>In this proposal, only c</w:t>
      </w:r>
      <w:r w:rsidR="00530BCF">
        <w:rPr>
          <w:sz w:val="22"/>
          <w:szCs w:val="22"/>
        </w:rPr>
        <w:t>lass A (VoxCeleb)</w:t>
      </w:r>
      <w:r w:rsidR="005C664C">
        <w:rPr>
          <w:sz w:val="22"/>
          <w:szCs w:val="22"/>
        </w:rPr>
        <w:t xml:space="preserve"> was used to perform the experiments as eye movements are almost inexistant in class B (CFVQA). </w:t>
      </w:r>
    </w:p>
    <w:p w14:paraId="6C3B17E4" w14:textId="77777777" w:rsidR="001C6301" w:rsidRDefault="001C6301" w:rsidP="001C6301">
      <w:pPr>
        <w:pStyle w:val="Titre2"/>
        <w:numPr>
          <w:ilvl w:val="1"/>
          <w:numId w:val="2"/>
        </w:numPr>
        <w:tabs>
          <w:tab w:val="left" w:pos="1440"/>
        </w:tabs>
        <w:spacing w:before="240" w:after="60" w:line="240" w:lineRule="auto"/>
        <w:ind w:left="578" w:hanging="578"/>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Showcase demonstration of GFVC with pupil redirection</w:t>
      </w:r>
    </w:p>
    <w:p w14:paraId="1C299885" w14:textId="63734B64" w:rsidR="000F574D" w:rsidRDefault="001C6301" w:rsidP="000F574D">
      <w:pPr>
        <w:rPr>
          <w:sz w:val="22"/>
          <w:szCs w:val="22"/>
        </w:rPr>
      </w:pPr>
      <w:r w:rsidRPr="000F574D">
        <w:rPr>
          <w:sz w:val="22"/>
          <w:szCs w:val="22"/>
        </w:rPr>
        <w:t xml:space="preserve">In this section, examples are provided to demonstrate the effectiveness of pupil redirection for GFVC. </w:t>
      </w:r>
      <w:r w:rsidR="001455C0" w:rsidRPr="001455C0">
        <w:rPr>
          <w:sz w:val="22"/>
          <w:szCs w:val="22"/>
        </w:rPr>
        <w:fldChar w:fldCharType="begin"/>
      </w:r>
      <w:r w:rsidR="001455C0" w:rsidRPr="001455C0">
        <w:rPr>
          <w:sz w:val="22"/>
          <w:szCs w:val="22"/>
        </w:rPr>
        <w:instrText xml:space="preserve"> REF _Ref171246318 \h  \* MERGEFORMAT </w:instrText>
      </w:r>
      <w:r w:rsidR="001455C0" w:rsidRPr="001455C0">
        <w:rPr>
          <w:sz w:val="22"/>
          <w:szCs w:val="22"/>
        </w:rPr>
      </w:r>
      <w:r w:rsidR="001455C0" w:rsidRPr="001455C0">
        <w:rPr>
          <w:sz w:val="22"/>
          <w:szCs w:val="22"/>
        </w:rPr>
        <w:fldChar w:fldCharType="separate"/>
      </w:r>
      <w:r w:rsidR="00331664" w:rsidRPr="00331664">
        <w:rPr>
          <w:rFonts w:eastAsia="Times New Roman"/>
          <w:color w:val="000000"/>
          <w:sz w:val="22"/>
          <w:szCs w:val="22"/>
        </w:rPr>
        <w:t>Figure 5</w:t>
      </w:r>
      <w:r w:rsidR="001455C0" w:rsidRPr="001455C0">
        <w:rPr>
          <w:sz w:val="22"/>
          <w:szCs w:val="22"/>
        </w:rPr>
        <w:fldChar w:fldCharType="end"/>
      </w:r>
      <w:r w:rsidRPr="000F574D">
        <w:rPr>
          <w:color w:val="FF0000"/>
          <w:sz w:val="22"/>
          <w:szCs w:val="22"/>
        </w:rPr>
        <w:t xml:space="preserve"> </w:t>
      </w:r>
      <w:r w:rsidRPr="000F574D">
        <w:rPr>
          <w:sz w:val="22"/>
          <w:szCs w:val="22"/>
        </w:rPr>
        <w:t>shows that the proposed method help to correct the pupil position of existing FV2V, FOMM and CFTE methods. Additional visual examples will be provided during the presentation.</w:t>
      </w:r>
      <w:r w:rsidR="00E861D9">
        <w:rPr>
          <w:sz w:val="22"/>
          <w:szCs w:val="22"/>
        </w:rPr>
        <w:t xml:space="preserve"> </w:t>
      </w:r>
    </w:p>
    <w:p w14:paraId="65EDC052" w14:textId="040BEBCD" w:rsidR="001455C0" w:rsidRDefault="000F574D" w:rsidP="00E75900">
      <w:pPr>
        <w:keepNext/>
        <w:jc w:val="center"/>
      </w:pPr>
      <w:r>
        <w:lastRenderedPageBreak/>
        <w:drawing>
          <wp:inline distT="0" distB="0" distL="0" distR="0" wp14:anchorId="20301ED5" wp14:editId="552192DC">
            <wp:extent cx="5759356" cy="3474996"/>
            <wp:effectExtent l="0" t="0" r="0" b="0"/>
            <wp:docPr id="1811775644"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775644" name=""/>
                    <pic:cNvPicPr/>
                  </pic:nvPicPr>
                  <pic:blipFill rotWithShape="1">
                    <a:blip r:embed="rId23">
                      <a:extLst>
                        <a:ext uri="{96DAC541-7B7A-43D3-8B79-37D633B846F1}">
                          <asvg:svgBlip xmlns:asvg="http://schemas.microsoft.com/office/drawing/2016/SVG/main" r:embed="rId24"/>
                        </a:ext>
                      </a:extLst>
                    </a:blip>
                    <a:srcRect b="1987"/>
                    <a:stretch/>
                  </pic:blipFill>
                  <pic:spPr bwMode="auto">
                    <a:xfrm>
                      <a:off x="0" y="0"/>
                      <a:ext cx="5769944" cy="3481384"/>
                    </a:xfrm>
                    <a:prstGeom prst="rect">
                      <a:avLst/>
                    </a:prstGeom>
                    <a:ln>
                      <a:noFill/>
                    </a:ln>
                    <a:extLst>
                      <a:ext uri="{53640926-AAD7-44D8-BBD7-CCE9431645EC}">
                        <a14:shadowObscured xmlns:a14="http://schemas.microsoft.com/office/drawing/2010/main"/>
                      </a:ext>
                    </a:extLst>
                  </pic:spPr>
                </pic:pic>
              </a:graphicData>
            </a:graphic>
          </wp:inline>
        </w:drawing>
      </w:r>
    </w:p>
    <w:p w14:paraId="310D411C" w14:textId="3BE9AF7A" w:rsidR="00352D52" w:rsidRPr="001455C0" w:rsidRDefault="001455C0" w:rsidP="001455C0">
      <w:pPr>
        <w:pBdr>
          <w:top w:val="nil"/>
          <w:left w:val="nil"/>
          <w:bottom w:val="nil"/>
          <w:right w:val="nil"/>
          <w:between w:val="nil"/>
        </w:pBdr>
        <w:jc w:val="center"/>
        <w:rPr>
          <w:rFonts w:eastAsia="Times New Roman"/>
          <w:b/>
          <w:color w:val="000000"/>
        </w:rPr>
      </w:pPr>
      <w:bookmarkStart w:id="8" w:name="_Ref171246318"/>
      <w:r w:rsidRPr="001455C0">
        <w:rPr>
          <w:rFonts w:eastAsia="Times New Roman"/>
          <w:b/>
          <w:color w:val="000000"/>
        </w:rPr>
        <w:t xml:space="preserve">Figure </w:t>
      </w:r>
      <w:r w:rsidRPr="001455C0">
        <w:rPr>
          <w:rFonts w:eastAsia="Times New Roman"/>
          <w:b/>
          <w:color w:val="000000"/>
        </w:rPr>
        <w:fldChar w:fldCharType="begin"/>
      </w:r>
      <w:r w:rsidRPr="001455C0">
        <w:rPr>
          <w:rFonts w:eastAsia="Times New Roman"/>
          <w:b/>
          <w:color w:val="000000"/>
        </w:rPr>
        <w:instrText xml:space="preserve"> SEQ Figure \* ARABIC </w:instrText>
      </w:r>
      <w:r w:rsidRPr="001455C0">
        <w:rPr>
          <w:rFonts w:eastAsia="Times New Roman"/>
          <w:b/>
          <w:color w:val="000000"/>
        </w:rPr>
        <w:fldChar w:fldCharType="separate"/>
      </w:r>
      <w:r w:rsidR="00331664">
        <w:rPr>
          <w:rFonts w:eastAsia="Times New Roman"/>
          <w:b/>
          <w:color w:val="000000"/>
        </w:rPr>
        <w:t>5</w:t>
      </w:r>
      <w:r w:rsidRPr="001455C0">
        <w:rPr>
          <w:rFonts w:eastAsia="Times New Roman"/>
          <w:b/>
          <w:color w:val="000000"/>
        </w:rPr>
        <w:fldChar w:fldCharType="end"/>
      </w:r>
      <w:bookmarkEnd w:id="8"/>
      <w:r w:rsidRPr="001455C0">
        <w:rPr>
          <w:rFonts w:eastAsia="Times New Roman"/>
          <w:b/>
          <w:color w:val="000000"/>
        </w:rPr>
        <w:t xml:space="preserve"> - Corrected pupil position of FV2V, FOMM and CFTE methods</w:t>
      </w:r>
    </w:p>
    <w:p w14:paraId="0E830651" w14:textId="5DF67F22" w:rsidR="00275960" w:rsidRDefault="002E1705" w:rsidP="00275960">
      <w:pPr>
        <w:pStyle w:val="Titre2"/>
        <w:numPr>
          <w:ilvl w:val="1"/>
          <w:numId w:val="2"/>
        </w:numPr>
        <w:tabs>
          <w:tab w:val="left" w:pos="1440"/>
        </w:tabs>
        <w:spacing w:before="240" w:after="60" w:line="240" w:lineRule="auto"/>
        <w:ind w:left="578" w:hanging="578"/>
        <w:rPr>
          <w:rFonts w:ascii="Times New Roman" w:eastAsia="Times New Roman" w:hAnsi="Times New Roman" w:cs="Times New Roman"/>
          <w:sz w:val="28"/>
          <w:szCs w:val="28"/>
        </w:rPr>
      </w:pPr>
      <w:bookmarkStart w:id="9" w:name="_heading=h.1t3h5sf" w:colFirst="0" w:colLast="0"/>
      <w:bookmarkEnd w:id="9"/>
      <w:r>
        <w:rPr>
          <w:rFonts w:ascii="Times New Roman" w:eastAsia="Times New Roman" w:hAnsi="Times New Roman" w:cs="Times New Roman"/>
          <w:sz w:val="28"/>
          <w:szCs w:val="28"/>
        </w:rPr>
        <w:t xml:space="preserve"> </w:t>
      </w:r>
      <w:r w:rsidR="00275960">
        <w:rPr>
          <w:rFonts w:ascii="Times New Roman" w:eastAsia="Times New Roman" w:hAnsi="Times New Roman" w:cs="Times New Roman"/>
          <w:sz w:val="28"/>
          <w:szCs w:val="28"/>
        </w:rPr>
        <w:t>Bitrate consideration</w:t>
      </w:r>
    </w:p>
    <w:p w14:paraId="7C535DCA" w14:textId="7EA61EFE" w:rsidR="00275960" w:rsidRPr="00275960" w:rsidRDefault="00275960" w:rsidP="00275960">
      <w:pPr>
        <w:pStyle w:val="NormalWeb"/>
        <w:spacing w:before="136" w:beforeAutospacing="0" w:after="0" w:afterAutospacing="0"/>
        <w:jc w:val="both"/>
        <w:rPr>
          <w:sz w:val="28"/>
          <w:szCs w:val="28"/>
          <w:lang w:val="en-US"/>
        </w:rPr>
      </w:pPr>
      <w:r w:rsidRPr="00275960">
        <w:rPr>
          <w:color w:val="000000"/>
          <w:sz w:val="22"/>
          <w:szCs w:val="22"/>
          <w:lang w:val="en-US"/>
        </w:rPr>
        <w:t xml:space="preserve">In terms of bitrate increase, we provide in </w:t>
      </w:r>
      <w:r w:rsidR="001455C0">
        <w:rPr>
          <w:color w:val="000000"/>
          <w:sz w:val="22"/>
          <w:szCs w:val="22"/>
          <w:lang w:val="en-US"/>
        </w:rPr>
        <w:fldChar w:fldCharType="begin"/>
      </w:r>
      <w:r w:rsidR="001455C0">
        <w:rPr>
          <w:color w:val="000000"/>
          <w:sz w:val="22"/>
          <w:szCs w:val="22"/>
          <w:lang w:val="en-US"/>
        </w:rPr>
        <w:instrText xml:space="preserve"> REF _Ref171246494 \h  \* MERGEFORMAT </w:instrText>
      </w:r>
      <w:r w:rsidR="001455C0">
        <w:rPr>
          <w:color w:val="000000"/>
          <w:sz w:val="22"/>
          <w:szCs w:val="22"/>
          <w:lang w:val="en-US"/>
        </w:rPr>
      </w:r>
      <w:r w:rsidR="001455C0">
        <w:rPr>
          <w:color w:val="000000"/>
          <w:sz w:val="22"/>
          <w:szCs w:val="22"/>
          <w:lang w:val="en-US"/>
        </w:rPr>
        <w:fldChar w:fldCharType="separate"/>
      </w:r>
      <w:r w:rsidR="00331664" w:rsidRPr="00331664">
        <w:rPr>
          <w:color w:val="000000"/>
          <w:sz w:val="22"/>
          <w:szCs w:val="22"/>
          <w:lang w:val="en-US"/>
        </w:rPr>
        <w:t>Table 1</w:t>
      </w:r>
      <w:r w:rsidR="001455C0">
        <w:rPr>
          <w:color w:val="000000"/>
          <w:sz w:val="22"/>
          <w:szCs w:val="22"/>
          <w:lang w:val="en-US"/>
        </w:rPr>
        <w:fldChar w:fldCharType="end"/>
      </w:r>
      <w:r w:rsidRPr="00275960">
        <w:rPr>
          <w:color w:val="000000"/>
          <w:sz w:val="22"/>
          <w:szCs w:val="22"/>
          <w:lang w:val="en-US"/>
        </w:rPr>
        <w:t xml:space="preserve"> some results obtained considering the VoxCeleb sequence (Class A). As recalled in the beginning of the contribution, the additional bitrate corresponding to the transmission of pupil position as part of the GFV SEI message is scalable and controlled through the syntax element </w:t>
      </w:r>
      <w:r w:rsidRPr="00275960">
        <w:rPr>
          <w:b/>
          <w:bCs/>
          <w:color w:val="000000"/>
          <w:sz w:val="22"/>
          <w:szCs w:val="22"/>
          <w:lang w:val="en-US"/>
        </w:rPr>
        <w:t>gfv_pupil_coordinate_precision_factor_minus1</w:t>
      </w:r>
      <w:r w:rsidR="001455C0" w:rsidRPr="001455C0">
        <w:rPr>
          <w:color w:val="000000"/>
          <w:sz w:val="22"/>
          <w:szCs w:val="22"/>
          <w:lang w:val="en-US"/>
        </w:rPr>
        <w:fldChar w:fldCharType="begin"/>
      </w:r>
      <w:r w:rsidR="001455C0" w:rsidRPr="001455C0">
        <w:rPr>
          <w:color w:val="000000"/>
          <w:sz w:val="22"/>
          <w:szCs w:val="22"/>
          <w:lang w:val="en-US"/>
        </w:rPr>
        <w:instrText xml:space="preserve"> REF _Ref171245832 \r \h  \* MERGEFORMAT </w:instrText>
      </w:r>
      <w:r w:rsidR="001455C0" w:rsidRPr="001455C0">
        <w:rPr>
          <w:color w:val="000000"/>
          <w:sz w:val="22"/>
          <w:szCs w:val="22"/>
          <w:lang w:val="en-US"/>
        </w:rPr>
      </w:r>
      <w:r w:rsidR="001455C0" w:rsidRPr="001455C0">
        <w:rPr>
          <w:color w:val="000000"/>
          <w:sz w:val="22"/>
          <w:szCs w:val="22"/>
          <w:lang w:val="en-US"/>
        </w:rPr>
        <w:fldChar w:fldCharType="separate"/>
      </w:r>
      <w:r w:rsidR="00331664">
        <w:rPr>
          <w:color w:val="000000"/>
          <w:sz w:val="22"/>
          <w:szCs w:val="22"/>
          <w:lang w:val="en-US"/>
        </w:rPr>
        <w:t>[1]</w:t>
      </w:r>
      <w:r w:rsidR="001455C0" w:rsidRPr="001455C0">
        <w:rPr>
          <w:color w:val="000000"/>
          <w:sz w:val="22"/>
          <w:szCs w:val="22"/>
          <w:lang w:val="en-US"/>
        </w:rPr>
        <w:fldChar w:fldCharType="end"/>
      </w:r>
      <w:r w:rsidR="00825E5C">
        <w:rPr>
          <w:color w:val="000000"/>
          <w:sz w:val="22"/>
          <w:szCs w:val="22"/>
          <w:lang w:val="en-US"/>
        </w:rPr>
        <w:t xml:space="preserve">, which represents the number of bits used to encode the pupil position information, </w:t>
      </w:r>
      <w:r w:rsidR="00825E5C" w:rsidRPr="00825E5C">
        <w:rPr>
          <w:i/>
          <w:iCs/>
          <w:color w:val="000000"/>
          <w:sz w:val="22"/>
          <w:szCs w:val="22"/>
          <w:lang w:val="en-US"/>
        </w:rPr>
        <w:t>i.e.,</w:t>
      </w:r>
      <w:r w:rsidR="00825E5C">
        <w:rPr>
          <w:color w:val="000000"/>
          <w:sz w:val="22"/>
          <w:szCs w:val="22"/>
          <w:lang w:val="en-US"/>
        </w:rPr>
        <w:t xml:space="preserve"> the </w:t>
      </w:r>
      <w:r w:rsidRPr="00275960">
        <w:rPr>
          <w:color w:val="000000"/>
          <w:sz w:val="22"/>
          <w:szCs w:val="22"/>
          <w:lang w:val="en-US"/>
        </w:rPr>
        <w:t xml:space="preserve">quantization precision. </w:t>
      </w:r>
    </w:p>
    <w:p w14:paraId="2364C18A" w14:textId="53EEC80A" w:rsidR="001455C0" w:rsidRPr="001455C0" w:rsidRDefault="001455C0" w:rsidP="001455C0">
      <w:pPr>
        <w:pStyle w:val="Lgende"/>
        <w:keepNext/>
        <w:jc w:val="center"/>
        <w:rPr>
          <w:rFonts w:ascii="Times New Roman" w:eastAsia="Times New Roman" w:hAnsi="Times New Roman" w:cs="Times New Roman"/>
          <w:b/>
          <w:bCs/>
          <w:noProof w:val="0"/>
          <w:color w:val="000000"/>
          <w:lang w:eastAsia="zh-CN"/>
        </w:rPr>
      </w:pPr>
      <w:bookmarkStart w:id="10" w:name="_Ref171246494"/>
      <w:r w:rsidRPr="001455C0">
        <w:rPr>
          <w:rFonts w:ascii="Times New Roman" w:eastAsia="Times New Roman" w:hAnsi="Times New Roman" w:cs="Times New Roman"/>
          <w:b/>
          <w:bCs/>
          <w:noProof w:val="0"/>
          <w:color w:val="000000"/>
          <w:lang w:eastAsia="zh-CN"/>
        </w:rPr>
        <w:t xml:space="preserve">Table </w:t>
      </w:r>
      <w:r w:rsidRPr="001455C0">
        <w:rPr>
          <w:rFonts w:ascii="Times New Roman" w:eastAsia="Times New Roman" w:hAnsi="Times New Roman" w:cs="Times New Roman"/>
          <w:b/>
          <w:bCs/>
          <w:noProof w:val="0"/>
          <w:color w:val="000000"/>
          <w:lang w:eastAsia="zh-CN"/>
        </w:rPr>
        <w:fldChar w:fldCharType="begin"/>
      </w:r>
      <w:r w:rsidRPr="001455C0">
        <w:rPr>
          <w:rFonts w:ascii="Times New Roman" w:eastAsia="Times New Roman" w:hAnsi="Times New Roman" w:cs="Times New Roman"/>
          <w:b/>
          <w:bCs/>
          <w:noProof w:val="0"/>
          <w:color w:val="000000"/>
          <w:lang w:eastAsia="zh-CN"/>
        </w:rPr>
        <w:instrText xml:space="preserve"> SEQ Table \* ARABIC </w:instrText>
      </w:r>
      <w:r w:rsidRPr="001455C0">
        <w:rPr>
          <w:rFonts w:ascii="Times New Roman" w:eastAsia="Times New Roman" w:hAnsi="Times New Roman" w:cs="Times New Roman"/>
          <w:b/>
          <w:bCs/>
          <w:noProof w:val="0"/>
          <w:color w:val="000000"/>
          <w:lang w:eastAsia="zh-CN"/>
        </w:rPr>
        <w:fldChar w:fldCharType="separate"/>
      </w:r>
      <w:r w:rsidR="00331664">
        <w:rPr>
          <w:rFonts w:ascii="Times New Roman" w:eastAsia="Times New Roman" w:hAnsi="Times New Roman" w:cs="Times New Roman"/>
          <w:b/>
          <w:bCs/>
          <w:color w:val="000000"/>
          <w:lang w:eastAsia="zh-CN"/>
        </w:rPr>
        <w:t>1</w:t>
      </w:r>
      <w:r w:rsidRPr="001455C0">
        <w:rPr>
          <w:rFonts w:ascii="Times New Roman" w:eastAsia="Times New Roman" w:hAnsi="Times New Roman" w:cs="Times New Roman"/>
          <w:b/>
          <w:bCs/>
          <w:noProof w:val="0"/>
          <w:color w:val="000000"/>
          <w:lang w:eastAsia="zh-CN"/>
        </w:rPr>
        <w:fldChar w:fldCharType="end"/>
      </w:r>
      <w:bookmarkEnd w:id="10"/>
      <w:r w:rsidRPr="001455C0">
        <w:rPr>
          <w:rFonts w:ascii="Times New Roman" w:eastAsia="Times New Roman" w:hAnsi="Times New Roman" w:cs="Times New Roman" w:hint="eastAsia"/>
          <w:b/>
          <w:bCs/>
          <w:noProof w:val="0"/>
          <w:color w:val="000000"/>
          <w:lang w:eastAsia="zh-CN"/>
        </w:rPr>
        <w:t xml:space="preserve"> - </w:t>
      </w:r>
      <w:proofErr w:type="spellStart"/>
      <w:r w:rsidRPr="001455C0">
        <w:rPr>
          <w:rFonts w:ascii="Times New Roman" w:eastAsia="Times New Roman" w:hAnsi="Times New Roman" w:cs="Times New Roman"/>
          <w:b/>
          <w:bCs/>
          <w:noProof w:val="0"/>
          <w:color w:val="000000"/>
          <w:lang w:eastAsia="zh-CN"/>
        </w:rPr>
        <w:t>Bitrate</w:t>
      </w:r>
      <w:proofErr w:type="spellEnd"/>
      <w:r w:rsidRPr="001455C0">
        <w:rPr>
          <w:rFonts w:ascii="Times New Roman" w:eastAsia="Times New Roman" w:hAnsi="Times New Roman" w:cs="Times New Roman"/>
          <w:b/>
          <w:bCs/>
          <w:noProof w:val="0"/>
          <w:color w:val="000000"/>
          <w:lang w:eastAsia="zh-CN"/>
        </w:rPr>
        <w:t xml:space="preserve"> with different precision factors</w:t>
      </w:r>
    </w:p>
    <w:tbl>
      <w:tblPr>
        <w:tblW w:w="0" w:type="auto"/>
        <w:jc w:val="center"/>
        <w:tblCellMar>
          <w:top w:w="15" w:type="dxa"/>
          <w:left w:w="15" w:type="dxa"/>
          <w:bottom w:w="15" w:type="dxa"/>
          <w:right w:w="15" w:type="dxa"/>
        </w:tblCellMar>
        <w:tblLook w:val="04A0" w:firstRow="1" w:lastRow="0" w:firstColumn="1" w:lastColumn="0" w:noHBand="0" w:noVBand="1"/>
      </w:tblPr>
      <w:tblGrid>
        <w:gridCol w:w="2112"/>
        <w:gridCol w:w="835"/>
        <w:gridCol w:w="835"/>
        <w:gridCol w:w="835"/>
        <w:gridCol w:w="835"/>
        <w:gridCol w:w="835"/>
      </w:tblGrid>
      <w:tr w:rsidR="00982C72" w14:paraId="04379917" w14:textId="77777777" w:rsidTr="00982C72">
        <w:trPr>
          <w:trHeight w:val="31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D59AF1" w14:textId="2C44D0B5" w:rsidR="00982C72" w:rsidRPr="00982C72" w:rsidRDefault="00982C72">
            <w:pPr>
              <w:pStyle w:val="NormalWeb"/>
              <w:spacing w:before="0" w:beforeAutospacing="0" w:after="0" w:afterAutospacing="0"/>
              <w:jc w:val="center"/>
              <w:rPr>
                <w:sz w:val="22"/>
                <w:szCs w:val="22"/>
              </w:rPr>
            </w:pPr>
            <w:proofErr w:type="spellStart"/>
            <w:r w:rsidRPr="00982C72">
              <w:rPr>
                <w:color w:val="000000"/>
                <w:sz w:val="22"/>
                <w:szCs w:val="22"/>
              </w:rPr>
              <w:t>Precision</w:t>
            </w:r>
            <w:r w:rsidR="00E75900">
              <w:rPr>
                <w:color w:val="000000"/>
                <w:sz w:val="22"/>
                <w:szCs w:val="22"/>
              </w:rPr>
              <w:t>_</w:t>
            </w:r>
            <w:r w:rsidRPr="00982C72">
              <w:rPr>
                <w:color w:val="000000"/>
                <w:sz w:val="22"/>
                <w:szCs w:val="22"/>
              </w:rPr>
              <w:t>factor</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A5FBD3"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BA9342"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B0415D"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C86652"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0A5A51"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6</w:t>
            </w:r>
          </w:p>
        </w:tc>
      </w:tr>
      <w:tr w:rsidR="00982C72" w14:paraId="1D7798BF" w14:textId="77777777" w:rsidTr="00982C72">
        <w:trPr>
          <w:trHeight w:val="31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F8BBA7" w14:textId="778907D8" w:rsidR="00982C72" w:rsidRPr="00982C72" w:rsidRDefault="00982C72">
            <w:pPr>
              <w:pStyle w:val="NormalWeb"/>
              <w:spacing w:before="0" w:beforeAutospacing="0" w:after="0" w:afterAutospacing="0"/>
              <w:jc w:val="center"/>
              <w:rPr>
                <w:sz w:val="22"/>
                <w:szCs w:val="22"/>
              </w:rPr>
            </w:pPr>
            <w:proofErr w:type="spellStart"/>
            <w:r w:rsidRPr="00982C72">
              <w:rPr>
                <w:color w:val="000000"/>
                <w:sz w:val="22"/>
                <w:szCs w:val="22"/>
              </w:rPr>
              <w:t>Bitrate</w:t>
            </w:r>
            <w:proofErr w:type="spellEnd"/>
            <w:r w:rsidRPr="00982C72">
              <w:rPr>
                <w:color w:val="000000"/>
                <w:sz w:val="22"/>
                <w:szCs w:val="22"/>
              </w:rPr>
              <w:t xml:space="preserve"> </w:t>
            </w:r>
            <w:proofErr w:type="spellStart"/>
            <w:r w:rsidRPr="00982C72">
              <w:rPr>
                <w:color w:val="000000"/>
                <w:sz w:val="22"/>
                <w:szCs w:val="22"/>
              </w:rPr>
              <w:t>incre</w:t>
            </w:r>
            <w:r w:rsidR="00E75900">
              <w:rPr>
                <w:color w:val="000000"/>
                <w:sz w:val="22"/>
                <w:szCs w:val="22"/>
              </w:rPr>
              <w:t>ase</w:t>
            </w:r>
            <w:proofErr w:type="spellEnd"/>
            <w:r w:rsidRPr="00982C72">
              <w:rPr>
                <w:color w:val="000000"/>
                <w:sz w:val="22"/>
                <w:szCs w:val="22"/>
              </w:rPr>
              <w:t xml:space="preserve"> (bps)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43EDA1" w14:textId="21DF02BE" w:rsidR="00982C72" w:rsidRPr="009B2B64" w:rsidRDefault="00982C72">
            <w:pPr>
              <w:pStyle w:val="NormalWeb"/>
              <w:spacing w:before="0" w:beforeAutospacing="0" w:after="0" w:afterAutospacing="0"/>
              <w:jc w:val="center"/>
              <w:rPr>
                <w:rFonts w:eastAsiaTheme="minorEastAsia" w:hint="eastAsia"/>
                <w:sz w:val="22"/>
                <w:szCs w:val="22"/>
              </w:rPr>
            </w:pPr>
            <w:r w:rsidRPr="00982C72">
              <w:rPr>
                <w:color w:val="000000"/>
                <w:sz w:val="22"/>
                <w:szCs w:val="22"/>
              </w:rPr>
              <w:t>210.45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000BE9"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230.72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D5BBFE"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265.92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99CAA6" w14:textId="163CAF33" w:rsidR="00982C72" w:rsidRPr="009B2B64" w:rsidRDefault="00982C72">
            <w:pPr>
              <w:pStyle w:val="NormalWeb"/>
              <w:spacing w:before="0" w:beforeAutospacing="0" w:after="0" w:afterAutospacing="0"/>
              <w:jc w:val="center"/>
              <w:rPr>
                <w:rFonts w:eastAsiaTheme="minorEastAsia" w:hint="eastAsia"/>
                <w:sz w:val="22"/>
                <w:szCs w:val="22"/>
              </w:rPr>
            </w:pPr>
            <w:r w:rsidRPr="00982C72">
              <w:rPr>
                <w:color w:val="000000"/>
                <w:sz w:val="22"/>
                <w:szCs w:val="22"/>
              </w:rPr>
              <w:t>322.5</w:t>
            </w:r>
            <w:r w:rsidR="009B2B64">
              <w:rPr>
                <w:rFonts w:eastAsiaTheme="minorEastAsia" w:hint="eastAsia"/>
                <w:color w:val="000000"/>
                <w:sz w:val="22"/>
                <w:szCs w:val="22"/>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00382B" w14:textId="77777777" w:rsidR="00982C72" w:rsidRPr="00982C72" w:rsidRDefault="00982C72">
            <w:pPr>
              <w:pStyle w:val="NormalWeb"/>
              <w:spacing w:before="0" w:beforeAutospacing="0" w:after="0" w:afterAutospacing="0"/>
              <w:jc w:val="center"/>
              <w:rPr>
                <w:sz w:val="22"/>
                <w:szCs w:val="22"/>
              </w:rPr>
            </w:pPr>
            <w:r w:rsidRPr="00982C72">
              <w:rPr>
                <w:color w:val="000000"/>
                <w:sz w:val="22"/>
                <w:szCs w:val="22"/>
              </w:rPr>
              <w:t>410.56</w:t>
            </w:r>
          </w:p>
        </w:tc>
      </w:tr>
    </w:tbl>
    <w:p w14:paraId="1CDC7B33" w14:textId="6C4F60B5" w:rsidR="00530BCF" w:rsidRPr="00E75900" w:rsidRDefault="001B2744" w:rsidP="00530BCF">
      <w:pPr>
        <w:rPr>
          <w:sz w:val="22"/>
          <w:szCs w:val="22"/>
        </w:rPr>
      </w:pPr>
      <w:r w:rsidRPr="00E75900">
        <w:rPr>
          <w:sz w:val="22"/>
          <w:szCs w:val="22"/>
        </w:rPr>
        <w:t>One could possibly further reduce the bitrate by transmitting only one or none of the two pupi</w:t>
      </w:r>
      <w:r w:rsidR="003836DE" w:rsidRPr="00E75900">
        <w:rPr>
          <w:rFonts w:hint="eastAsia"/>
          <w:sz w:val="22"/>
          <w:szCs w:val="22"/>
          <w:lang w:eastAsia="zh-CN"/>
        </w:rPr>
        <w:t xml:space="preserve">l </w:t>
      </w:r>
      <w:r w:rsidRPr="00E75900">
        <w:rPr>
          <w:sz w:val="22"/>
          <w:szCs w:val="22"/>
        </w:rPr>
        <w:t>position, in an adaptive manner. The next step would be to evaluate the RD performance of the</w:t>
      </w:r>
      <w:r w:rsidR="003836DE" w:rsidRPr="00E75900">
        <w:rPr>
          <w:rFonts w:hint="eastAsia"/>
          <w:sz w:val="22"/>
          <w:szCs w:val="22"/>
          <w:lang w:eastAsia="zh-CN"/>
        </w:rPr>
        <w:t xml:space="preserve"> </w:t>
      </w:r>
      <w:r w:rsidRPr="00E75900">
        <w:rPr>
          <w:sz w:val="22"/>
          <w:szCs w:val="22"/>
        </w:rPr>
        <w:t xml:space="preserve">different approaches using the objective metrics defined in the CTC. </w:t>
      </w:r>
      <w:r w:rsidR="00530BCF" w:rsidRPr="00E75900">
        <w:rPr>
          <w:sz w:val="22"/>
          <w:szCs w:val="22"/>
        </w:rPr>
        <w:t>It is however expected that objective metrics would not be able to accurately represents the perceived improvement as the approach only modify a small part of the reconstructed video (</w:t>
      </w:r>
      <w:r w:rsidR="00530BCF" w:rsidRPr="00E75900">
        <w:rPr>
          <w:i/>
          <w:iCs/>
          <w:sz w:val="22"/>
          <w:szCs w:val="22"/>
        </w:rPr>
        <w:t>i.e.,</w:t>
      </w:r>
      <w:r w:rsidR="00530BCF" w:rsidRPr="00E75900">
        <w:rPr>
          <w:sz w:val="22"/>
          <w:szCs w:val="22"/>
        </w:rPr>
        <w:t xml:space="preserve"> the eyes). </w:t>
      </w:r>
    </w:p>
    <w:p w14:paraId="352B8D80" w14:textId="77777777" w:rsidR="001C6301" w:rsidRDefault="001C6301" w:rsidP="001C6301">
      <w:pPr>
        <w:pStyle w:val="Titre1"/>
        <w:keepLines w:val="0"/>
        <w:numPr>
          <w:ilvl w:val="0"/>
          <w:numId w:val="2"/>
        </w:numPr>
        <w:tabs>
          <w:tab w:val="left" w:pos="720"/>
        </w:tabs>
        <w:spacing w:before="240" w:after="60" w:line="240" w:lineRule="auto"/>
      </w:pPr>
      <w:r>
        <w:t>Conclusion</w:t>
      </w:r>
    </w:p>
    <w:p w14:paraId="62E02A56" w14:textId="3A1DC93D" w:rsidR="001C6301" w:rsidRPr="00D145DA" w:rsidRDefault="001C6301" w:rsidP="001C6301">
      <w:pPr>
        <w:rPr>
          <w:sz w:val="22"/>
          <w:szCs w:val="22"/>
          <w:lang w:eastAsia="zh-CN"/>
        </w:rPr>
      </w:pPr>
      <w:r w:rsidRPr="004C7884">
        <w:rPr>
          <w:sz w:val="22"/>
          <w:szCs w:val="22"/>
        </w:rPr>
        <w:t xml:space="preserve">This contribution provides a first step towards the implementation of the Pupil position SEI message for Generative Face Video as described in JVET-AH0138. Preliminary results with pupil redirection obtained on top of the common software tools are provided. Our examples demonstrates that the original GFVC algorithms (FV2V, FOMM, CFTE) are not accurate enough regarding eye animation and that transmitting the pupil position as part of the GFV SEI information can help to improve the realism of GFVC architectures. It is proposed </w:t>
      </w:r>
      <w:r w:rsidR="00D145DA" w:rsidRPr="00E75900">
        <w:rPr>
          <w:sz w:val="22"/>
          <w:szCs w:val="22"/>
        </w:rPr>
        <w:t xml:space="preserve">to </w:t>
      </w:r>
      <w:r w:rsidR="005C664C" w:rsidRPr="00E75900">
        <w:rPr>
          <w:sz w:val="22"/>
          <w:szCs w:val="22"/>
        </w:rPr>
        <w:t xml:space="preserve">first </w:t>
      </w:r>
      <w:r w:rsidR="00530BCF" w:rsidRPr="00E75900">
        <w:rPr>
          <w:sz w:val="22"/>
          <w:szCs w:val="22"/>
        </w:rPr>
        <w:t>consider the inclusion of the pupil position information as part of the GFV SEI message</w:t>
      </w:r>
      <w:r w:rsidR="005C664C" w:rsidRPr="00E75900">
        <w:rPr>
          <w:sz w:val="22"/>
          <w:szCs w:val="22"/>
        </w:rPr>
        <w:t>. Then,</w:t>
      </w:r>
      <w:r w:rsidR="00530BCF" w:rsidRPr="00E75900">
        <w:rPr>
          <w:sz w:val="22"/>
          <w:szCs w:val="22"/>
        </w:rPr>
        <w:t xml:space="preserve"> </w:t>
      </w:r>
      <w:r w:rsidR="005C664C" w:rsidRPr="00E75900">
        <w:rPr>
          <w:sz w:val="22"/>
          <w:szCs w:val="22"/>
        </w:rPr>
        <w:t xml:space="preserve">it is proposed that </w:t>
      </w:r>
      <w:r w:rsidR="00530BCF" w:rsidRPr="00E75900">
        <w:rPr>
          <w:sz w:val="22"/>
          <w:szCs w:val="22"/>
        </w:rPr>
        <w:t xml:space="preserve">technical solutions </w:t>
      </w:r>
      <w:r w:rsidR="005C664C" w:rsidRPr="00E75900">
        <w:rPr>
          <w:sz w:val="22"/>
          <w:szCs w:val="22"/>
        </w:rPr>
        <w:t xml:space="preserve">including pupil redirection </w:t>
      </w:r>
      <w:r w:rsidR="00530BCF" w:rsidRPr="00E75900">
        <w:rPr>
          <w:sz w:val="22"/>
          <w:szCs w:val="22"/>
        </w:rPr>
        <w:t>for GFVC be further studied in AHG16.</w:t>
      </w:r>
      <w:r w:rsidR="005C664C" w:rsidRPr="00E75900">
        <w:rPr>
          <w:sz w:val="22"/>
          <w:szCs w:val="22"/>
          <w:lang w:val="en-CA"/>
        </w:rPr>
        <w:t xml:space="preserve"> Such solutions should</w:t>
      </w:r>
      <w:r w:rsidR="00D145DA" w:rsidRPr="00E75900">
        <w:rPr>
          <w:sz w:val="22"/>
          <w:szCs w:val="22"/>
          <w:lang w:val="en-CA"/>
        </w:rPr>
        <w:t xml:space="preserve"> </w:t>
      </w:r>
      <w:r w:rsidR="005C664C" w:rsidRPr="00E75900">
        <w:rPr>
          <w:sz w:val="22"/>
          <w:szCs w:val="22"/>
          <w:lang w:val="en-CA"/>
        </w:rPr>
        <w:t>be implemented</w:t>
      </w:r>
      <w:r w:rsidR="00D145DA" w:rsidRPr="00E75900">
        <w:rPr>
          <w:sz w:val="22"/>
          <w:szCs w:val="22"/>
          <w:lang w:val="en-CA"/>
        </w:rPr>
        <w:t xml:space="preserve"> considering the recent release of the official GFV SEI software</w:t>
      </w:r>
      <w:r w:rsidRPr="00E75900">
        <w:rPr>
          <w:sz w:val="22"/>
          <w:szCs w:val="22"/>
          <w:lang w:val="en-CA"/>
        </w:rPr>
        <w:t xml:space="preserve"> </w:t>
      </w:r>
      <w:r w:rsidRPr="004C7884">
        <w:rPr>
          <w:sz w:val="22"/>
          <w:szCs w:val="22"/>
          <w:lang w:val="en-CA"/>
        </w:rPr>
        <w:t>(</w:t>
      </w:r>
      <w:hyperlink r:id="rId25" w:history="1">
        <w:r w:rsidRPr="004C7884">
          <w:rPr>
            <w:rStyle w:val="Lienhypertexte"/>
            <w:sz w:val="22"/>
            <w:szCs w:val="22"/>
            <w:lang w:val="en-CA"/>
          </w:rPr>
          <w:t>https://vcgit.hhi.fraunhofer.de/jvet-tuc/VVCSoftware_VTM/-/merge_requests/15</w:t>
        </w:r>
      </w:hyperlink>
      <w:r w:rsidRPr="004C7884">
        <w:rPr>
          <w:sz w:val="22"/>
          <w:szCs w:val="22"/>
          <w:lang w:val="en-CA"/>
        </w:rPr>
        <w:t xml:space="preserve">). </w:t>
      </w:r>
    </w:p>
    <w:p w14:paraId="4CC50B7B" w14:textId="77777777" w:rsidR="001C6301" w:rsidRDefault="001C6301" w:rsidP="001C6301">
      <w:pPr>
        <w:pStyle w:val="Titre1"/>
        <w:keepLines w:val="0"/>
        <w:numPr>
          <w:ilvl w:val="0"/>
          <w:numId w:val="2"/>
        </w:numPr>
        <w:tabs>
          <w:tab w:val="left" w:pos="720"/>
        </w:tabs>
        <w:spacing w:before="240" w:after="60" w:line="240" w:lineRule="auto"/>
      </w:pPr>
      <w:r>
        <w:lastRenderedPageBreak/>
        <w:t>References</w:t>
      </w:r>
    </w:p>
    <w:p w14:paraId="3E5654EF"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1" w:name="_heading=h.35nkun2" w:colFirst="0" w:colLast="0"/>
      <w:bookmarkStart w:id="12" w:name="_Ref171245832"/>
      <w:bookmarkEnd w:id="11"/>
      <w:r w:rsidRPr="004C7884">
        <w:rPr>
          <w:rFonts w:eastAsia="Times New Roman"/>
          <w:color w:val="000000"/>
          <w:sz w:val="22"/>
          <w:szCs w:val="22"/>
        </w:rPr>
        <w:t>A.Trioux, Y.Yao, F.Ma, F.Yang, F.Xing, Z.Wang. “AHG9/AHG16: Pupil position SEI message for Generative Face Video” The Joint Video Experts Team of ITU-T SG 16 WP 3 and ISO/IEC JTC 1/SC 29, doc. no.JVET-AH0138, April 2024.</w:t>
      </w:r>
      <w:bookmarkEnd w:id="12"/>
    </w:p>
    <w:p w14:paraId="11053A35"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3" w:name="_heading=h.1ksv4uv" w:colFirst="0" w:colLast="0"/>
      <w:bookmarkStart w:id="14" w:name="_Ref171245865"/>
      <w:bookmarkEnd w:id="13"/>
      <w:r w:rsidRPr="004C7884">
        <w:rPr>
          <w:rFonts w:eastAsia="Times New Roman"/>
          <w:color w:val="000000"/>
          <w:sz w:val="22"/>
          <w:szCs w:val="22"/>
        </w:rPr>
        <w:t>S. McCarthy, J. Chen, S. Deshpande, M. Hannuksela, Hendry. “Technologies under consideration for future extensions of VSEI (version 3)” The Joint Video Experts Team of ITU-T SG 16 WP 3 and ISO/IEC JTC 1/SC 29, doc. no. JVET-AG2032, January 2024.</w:t>
      </w:r>
      <w:bookmarkEnd w:id="14"/>
    </w:p>
    <w:p w14:paraId="7F8B6582" w14:textId="77777777"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5" w:name="_heading=h.44sinio" w:colFirst="0" w:colLast="0"/>
      <w:bookmarkStart w:id="16" w:name="_heading=h.2jxsxqh" w:colFirst="0" w:colLast="0"/>
      <w:bookmarkStart w:id="17" w:name="_Ref171245901"/>
      <w:bookmarkEnd w:id="15"/>
      <w:bookmarkEnd w:id="16"/>
      <w:r w:rsidRPr="004C7884">
        <w:rPr>
          <w:rFonts w:eastAsia="Times New Roman"/>
          <w:color w:val="000000"/>
          <w:sz w:val="22"/>
          <w:szCs w:val="22"/>
        </w:rPr>
        <w:t>B. Chen, J. Chen, R.Zou, Y. Ye, R.-L. Liao, S. Wang. “AHG9/AHG16: Software Implementation of Generative Face Video SEI Message” The Joint Video Experts Team of ITU-T SG 16 WP 3 and ISO/IEC JTC 1/SC 29, doc. no. JVET-AH0239, April 2024.</w:t>
      </w:r>
      <w:bookmarkEnd w:id="17"/>
    </w:p>
    <w:p w14:paraId="21C23426" w14:textId="307E72E4" w:rsidR="001C6301" w:rsidRPr="004C7884" w:rsidRDefault="001C6301" w:rsidP="001C6301">
      <w:pPr>
        <w:numPr>
          <w:ilvl w:val="0"/>
          <w:numId w:val="3"/>
        </w:numPr>
        <w:pBdr>
          <w:top w:val="nil"/>
          <w:left w:val="nil"/>
          <w:bottom w:val="nil"/>
          <w:right w:val="nil"/>
          <w:between w:val="nil"/>
        </w:pBdr>
        <w:snapToGrid w:val="0"/>
        <w:spacing w:before="0" w:after="120"/>
        <w:ind w:left="714" w:hanging="357"/>
        <w:rPr>
          <w:color w:val="000000"/>
          <w:sz w:val="22"/>
          <w:szCs w:val="22"/>
        </w:rPr>
      </w:pPr>
      <w:bookmarkStart w:id="18" w:name="_heading=h.z337ya" w:colFirst="0" w:colLast="0"/>
      <w:bookmarkStart w:id="19" w:name="_Ref171245890"/>
      <w:bookmarkEnd w:id="18"/>
      <w:r w:rsidRPr="004C7884">
        <w:rPr>
          <w:rFonts w:eastAsia="Times New Roman"/>
          <w:color w:val="000000"/>
          <w:sz w:val="22"/>
          <w:szCs w:val="22"/>
          <w:lang w:val="fr-FR"/>
        </w:rPr>
        <w:t>A.</w:t>
      </w:r>
      <w:r w:rsidR="00E861D9">
        <w:rPr>
          <w:rFonts w:eastAsia="Times New Roman"/>
          <w:color w:val="000000"/>
          <w:sz w:val="22"/>
          <w:szCs w:val="22"/>
          <w:lang w:val="fr-FR"/>
        </w:rPr>
        <w:t xml:space="preserve"> </w:t>
      </w:r>
      <w:r w:rsidRPr="004C7884">
        <w:rPr>
          <w:rFonts w:eastAsia="Times New Roman"/>
          <w:color w:val="000000"/>
          <w:sz w:val="22"/>
          <w:szCs w:val="22"/>
          <w:lang w:val="fr-FR"/>
        </w:rPr>
        <w:t>Siarohin, S.</w:t>
      </w:r>
      <w:r w:rsidR="00E861D9">
        <w:rPr>
          <w:rFonts w:eastAsia="Times New Roman"/>
          <w:color w:val="000000"/>
          <w:sz w:val="22"/>
          <w:szCs w:val="22"/>
          <w:lang w:val="fr-FR"/>
        </w:rPr>
        <w:t xml:space="preserve"> </w:t>
      </w:r>
      <w:r w:rsidRPr="004C7884">
        <w:rPr>
          <w:rFonts w:eastAsia="Times New Roman"/>
          <w:color w:val="000000"/>
          <w:sz w:val="22"/>
          <w:szCs w:val="22"/>
          <w:lang w:val="fr-FR"/>
        </w:rPr>
        <w:t>Lathuilière, S.</w:t>
      </w:r>
      <w:r w:rsidR="00E861D9">
        <w:rPr>
          <w:rFonts w:eastAsia="Times New Roman"/>
          <w:color w:val="000000"/>
          <w:sz w:val="22"/>
          <w:szCs w:val="22"/>
          <w:lang w:val="fr-FR"/>
        </w:rPr>
        <w:t xml:space="preserve"> </w:t>
      </w:r>
      <w:r w:rsidRPr="004C7884">
        <w:rPr>
          <w:rFonts w:eastAsia="Times New Roman"/>
          <w:color w:val="000000"/>
          <w:sz w:val="22"/>
          <w:szCs w:val="22"/>
          <w:lang w:val="fr-FR"/>
        </w:rPr>
        <w:t xml:space="preserve">Tulyakov, et al. </w:t>
      </w:r>
      <w:r w:rsidRPr="004C7884">
        <w:rPr>
          <w:rFonts w:eastAsia="Times New Roman"/>
          <w:color w:val="000000"/>
          <w:sz w:val="22"/>
          <w:szCs w:val="22"/>
        </w:rPr>
        <w:t>First order motion model for image animation[J]. Advances in Neural Information Processing Systems, 2019, 32.</w:t>
      </w:r>
      <w:bookmarkEnd w:id="19"/>
    </w:p>
    <w:p w14:paraId="5C82FFB8" w14:textId="77777777" w:rsidR="001C6301" w:rsidRDefault="001C6301" w:rsidP="001C6301">
      <w:pPr>
        <w:pStyle w:val="Titre1"/>
        <w:keepLines w:val="0"/>
        <w:numPr>
          <w:ilvl w:val="0"/>
          <w:numId w:val="2"/>
        </w:numPr>
        <w:tabs>
          <w:tab w:val="left" w:pos="720"/>
        </w:tabs>
        <w:spacing w:before="240" w:after="0" w:line="240" w:lineRule="auto"/>
      </w:pPr>
      <w:bookmarkStart w:id="20" w:name="_heading=h.3j2qqm3" w:colFirst="0" w:colLast="0"/>
      <w:bookmarkEnd w:id="20"/>
      <w:r>
        <w:t>Patent rights declaration(s)</w:t>
      </w:r>
    </w:p>
    <w:p w14:paraId="2899226B" w14:textId="77777777" w:rsidR="001C6301" w:rsidRPr="004C7884" w:rsidRDefault="001C6301" w:rsidP="001C6301">
      <w:pPr>
        <w:rPr>
          <w:sz w:val="22"/>
          <w:szCs w:val="22"/>
        </w:rPr>
      </w:pPr>
      <w:r w:rsidRPr="004C7884">
        <w:rPr>
          <w:b/>
          <w:sz w:val="22"/>
          <w:szCs w:val="22"/>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5CA1DEB" w14:textId="77777777" w:rsidR="001C6301" w:rsidRPr="004C7884" w:rsidRDefault="001C6301" w:rsidP="001C6301">
      <w:pPr>
        <w:rPr>
          <w:sz w:val="22"/>
          <w:szCs w:val="22"/>
        </w:rPr>
      </w:pPr>
      <w:r w:rsidRPr="004C7884">
        <w:rPr>
          <w:b/>
          <w:sz w:val="22"/>
          <w:szCs w:val="22"/>
        </w:rPr>
        <w:t>Hisense Visual Tech.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18E25D6" w14:textId="77777777" w:rsidR="001C6301" w:rsidRDefault="001C6301" w:rsidP="007A4419">
      <w:pPr>
        <w:rPr>
          <w:sz w:val="22"/>
          <w:szCs w:val="22"/>
        </w:rPr>
      </w:pPr>
    </w:p>
    <w:p w14:paraId="477B761B" w14:textId="77777777" w:rsidR="001C6301" w:rsidRDefault="001C6301" w:rsidP="007A4419">
      <w:pPr>
        <w:rPr>
          <w:sz w:val="22"/>
          <w:szCs w:val="22"/>
        </w:rPr>
      </w:pPr>
    </w:p>
    <w:p w14:paraId="40E1B9A9" w14:textId="77777777" w:rsidR="001C6301" w:rsidRDefault="001C6301" w:rsidP="007A4419">
      <w:pPr>
        <w:rPr>
          <w:sz w:val="22"/>
          <w:szCs w:val="22"/>
        </w:rPr>
      </w:pPr>
    </w:p>
    <w:p w14:paraId="3F8E53B0" w14:textId="77777777" w:rsidR="001C6301" w:rsidRDefault="001C6301" w:rsidP="007A4419">
      <w:pPr>
        <w:rPr>
          <w:sz w:val="22"/>
          <w:szCs w:val="22"/>
        </w:rPr>
      </w:pPr>
    </w:p>
    <w:p w14:paraId="2EE146C1" w14:textId="77777777" w:rsidR="001C6301" w:rsidRDefault="001C6301" w:rsidP="007A4419">
      <w:pPr>
        <w:rPr>
          <w:sz w:val="22"/>
          <w:szCs w:val="22"/>
        </w:rPr>
      </w:pPr>
    </w:p>
    <w:p w14:paraId="058050F2" w14:textId="77777777" w:rsidR="001C6301" w:rsidRDefault="001C6301" w:rsidP="007A4419">
      <w:pPr>
        <w:rPr>
          <w:sz w:val="22"/>
          <w:szCs w:val="22"/>
        </w:rPr>
      </w:pPr>
    </w:p>
    <w:p w14:paraId="7F3E6366" w14:textId="77777777" w:rsidR="001C6301" w:rsidRDefault="001C6301" w:rsidP="007A4419">
      <w:pPr>
        <w:rPr>
          <w:sz w:val="22"/>
          <w:szCs w:val="22"/>
        </w:rPr>
      </w:pPr>
    </w:p>
    <w:p w14:paraId="7B8DD269" w14:textId="77777777" w:rsidR="001C6301" w:rsidRDefault="001C6301" w:rsidP="007A4419">
      <w:pPr>
        <w:rPr>
          <w:sz w:val="22"/>
          <w:szCs w:val="22"/>
        </w:rPr>
      </w:pPr>
    </w:p>
    <w:p w14:paraId="1E93E21C" w14:textId="77777777" w:rsidR="001C6301" w:rsidRDefault="001C6301" w:rsidP="007A4419">
      <w:pPr>
        <w:rPr>
          <w:sz w:val="22"/>
          <w:szCs w:val="22"/>
        </w:rPr>
      </w:pPr>
    </w:p>
    <w:p w14:paraId="4445468C" w14:textId="77777777" w:rsidR="001C6301" w:rsidRDefault="001C6301" w:rsidP="007A4419">
      <w:pPr>
        <w:rPr>
          <w:sz w:val="22"/>
          <w:szCs w:val="22"/>
        </w:rPr>
      </w:pPr>
    </w:p>
    <w:p w14:paraId="776B62A2" w14:textId="77777777" w:rsidR="001C6301" w:rsidRDefault="001C6301" w:rsidP="007A4419">
      <w:pPr>
        <w:rPr>
          <w:sz w:val="22"/>
          <w:szCs w:val="22"/>
        </w:rPr>
      </w:pPr>
    </w:p>
    <w:bookmarkEnd w:id="3"/>
    <w:p w14:paraId="5D2FEB38" w14:textId="012AF35F" w:rsidR="004C0856" w:rsidRDefault="004C0856" w:rsidP="006B7A7B">
      <w:pPr>
        <w:pBdr>
          <w:top w:val="nil"/>
          <w:left w:val="nil"/>
          <w:bottom w:val="nil"/>
          <w:right w:val="nil"/>
          <w:between w:val="nil"/>
        </w:pBdr>
        <w:rPr>
          <w:b/>
          <w:color w:val="000000"/>
        </w:rPr>
      </w:pPr>
    </w:p>
    <w:sectPr w:rsidR="004C0856">
      <w:footerReference w:type="default" r:id="rId26"/>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9F91E5" w14:textId="77777777" w:rsidR="00410041" w:rsidRDefault="00410041">
      <w:pPr>
        <w:spacing w:before="0"/>
      </w:pPr>
      <w:r>
        <w:separator/>
      </w:r>
    </w:p>
  </w:endnote>
  <w:endnote w:type="continuationSeparator" w:id="0">
    <w:p w14:paraId="44025B6A" w14:textId="77777777" w:rsidR="00410041" w:rsidRDefault="0041004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42F623B-92FC-4E08-AADF-D8CAB4AA55E6}"/>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embedRegular r:id="rId2" w:subsetted="1" w:fontKey="{F99D2EDF-131C-4492-9BD7-81211E768DBE}"/>
  </w:font>
  <w:font w:name="SimHei">
    <w:altName w:val="黑体"/>
    <w:panose1 w:val="02010609060101010101"/>
    <w:charset w:val="86"/>
    <w:family w:val="modern"/>
    <w:pitch w:val="fixed"/>
    <w:sig w:usb0="800002BF" w:usb1="38CF7CFA" w:usb2="00000016" w:usb3="00000000" w:csb0="00040001" w:csb1="00000000"/>
  </w:font>
  <w:font w:name="Georgia">
    <w:panose1 w:val="02040502050405020303"/>
    <w:charset w:val="00"/>
    <w:family w:val="roman"/>
    <w:pitch w:val="variable"/>
    <w:sig w:usb0="00000287" w:usb1="00000000" w:usb2="00000000" w:usb3="00000000" w:csb0="0000009F" w:csb1="00000000"/>
    <w:embedRegular r:id="rId3" w:fontKey="{09FA936F-385E-46C2-941F-56D757DA1208}"/>
    <w:embedItalic r:id="rId4" w:fontKey="{75A496EC-6C0E-4DD6-81D0-58F490ED924D}"/>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059B5" w14:textId="20C23E6B" w:rsidR="004C0856" w:rsidRPr="005A53AE" w:rsidRDefault="005A53AE" w:rsidP="005A53AE">
    <w:pPr>
      <w:pBdr>
        <w:top w:val="nil"/>
        <w:left w:val="nil"/>
        <w:bottom w:val="nil"/>
        <w:right w:val="nil"/>
        <w:between w:val="nil"/>
      </w:pBdr>
      <w:tabs>
        <w:tab w:val="center" w:pos="4320"/>
        <w:tab w:val="right" w:pos="8640"/>
        <w:tab w:val="right" w:pos="9360"/>
      </w:tabs>
      <w:jc w:val="left"/>
      <w:rPr>
        <w:color w:val="000000"/>
      </w:rPr>
    </w:pPr>
    <w:r>
      <w:rPr>
        <w:rFonts w:eastAsia="Times New Roman"/>
        <w:color w:val="000000"/>
      </w:rPr>
      <w:t xml:space="preserve">                                                                                  Page: </w:t>
    </w:r>
    <w:r>
      <w:rPr>
        <w:color w:val="000000"/>
      </w:rPr>
      <w:fldChar w:fldCharType="begin"/>
    </w:r>
    <w:r>
      <w:rPr>
        <w:rFonts w:eastAsia="Times New Roman"/>
        <w:color w:val="000000"/>
      </w:rPr>
      <w:instrText>PAGE</w:instrText>
    </w:r>
    <w:r>
      <w:rPr>
        <w:color w:val="000000"/>
      </w:rPr>
      <w:fldChar w:fldCharType="separate"/>
    </w:r>
    <w:r w:rsidR="00B7655A">
      <w:rPr>
        <w:color w:val="000000"/>
      </w:rPr>
      <w:t>1</w:t>
    </w:r>
    <w:r>
      <w:rPr>
        <w:color w:val="000000"/>
      </w:rPr>
      <w:fldChar w:fldCharType="end"/>
    </w:r>
    <w:r>
      <w:rPr>
        <w:rFonts w:eastAsia="Times New Roman"/>
        <w:color w:val="000000"/>
      </w:rPr>
      <w:tab/>
      <w:t xml:space="preserve">                               Date Saved: 2024-07-06</w:t>
    </w:r>
  </w:p>
  <w:p w14:paraId="3DBE3006" w14:textId="77777777" w:rsidR="004C0856" w:rsidRDefault="004C085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044C2A" w14:textId="77777777" w:rsidR="00410041" w:rsidRDefault="00410041">
      <w:pPr>
        <w:spacing w:before="0"/>
      </w:pPr>
      <w:r>
        <w:separator/>
      </w:r>
    </w:p>
  </w:footnote>
  <w:footnote w:type="continuationSeparator" w:id="0">
    <w:p w14:paraId="55DE9B1B" w14:textId="77777777" w:rsidR="00410041" w:rsidRDefault="00410041">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E17F46"/>
    <w:multiLevelType w:val="multilevel"/>
    <w:tmpl w:val="07AA76F8"/>
    <w:lvl w:ilvl="0">
      <w:start w:val="1"/>
      <w:numFmt w:val="decimal"/>
      <w:pStyle w:val="Titre1"/>
      <w:lvlText w:val="%1."/>
      <w:lvlJc w:val="left"/>
      <w:pPr>
        <w:tabs>
          <w:tab w:val="num" w:pos="720"/>
        </w:tabs>
        <w:ind w:left="720" w:hanging="720"/>
      </w:pPr>
    </w:lvl>
    <w:lvl w:ilvl="1">
      <w:start w:val="1"/>
      <w:numFmt w:val="decimal"/>
      <w:pStyle w:val="Titre2"/>
      <w:lvlText w:val="%2."/>
      <w:lvlJc w:val="left"/>
      <w:pPr>
        <w:tabs>
          <w:tab w:val="num" w:pos="1440"/>
        </w:tabs>
        <w:ind w:left="1440" w:hanging="720"/>
      </w:pPr>
    </w:lvl>
    <w:lvl w:ilvl="2">
      <w:start w:val="1"/>
      <w:numFmt w:val="decimal"/>
      <w:pStyle w:val="Titre3"/>
      <w:lvlText w:val="%3."/>
      <w:lvlJc w:val="left"/>
      <w:pPr>
        <w:tabs>
          <w:tab w:val="num" w:pos="2160"/>
        </w:tabs>
        <w:ind w:left="2160" w:hanging="720"/>
      </w:pPr>
    </w:lvl>
    <w:lvl w:ilvl="3">
      <w:start w:val="1"/>
      <w:numFmt w:val="decimal"/>
      <w:pStyle w:val="Titre4"/>
      <w:lvlText w:val="%4."/>
      <w:lvlJc w:val="left"/>
      <w:pPr>
        <w:tabs>
          <w:tab w:val="num" w:pos="2880"/>
        </w:tabs>
        <w:ind w:left="2880" w:hanging="720"/>
      </w:pPr>
    </w:lvl>
    <w:lvl w:ilvl="4">
      <w:start w:val="1"/>
      <w:numFmt w:val="decimal"/>
      <w:pStyle w:val="Titre5"/>
      <w:lvlText w:val="%5."/>
      <w:lvlJc w:val="left"/>
      <w:pPr>
        <w:tabs>
          <w:tab w:val="num" w:pos="3600"/>
        </w:tabs>
        <w:ind w:left="3600" w:hanging="720"/>
      </w:pPr>
    </w:lvl>
    <w:lvl w:ilvl="5">
      <w:start w:val="1"/>
      <w:numFmt w:val="decimal"/>
      <w:pStyle w:val="Titre6"/>
      <w:lvlText w:val="%6."/>
      <w:lvlJc w:val="left"/>
      <w:pPr>
        <w:tabs>
          <w:tab w:val="num" w:pos="4320"/>
        </w:tabs>
        <w:ind w:left="4320" w:hanging="720"/>
      </w:pPr>
    </w:lvl>
    <w:lvl w:ilvl="6">
      <w:start w:val="1"/>
      <w:numFmt w:val="decimal"/>
      <w:pStyle w:val="Titre7"/>
      <w:lvlText w:val="%7."/>
      <w:lvlJc w:val="left"/>
      <w:pPr>
        <w:tabs>
          <w:tab w:val="num" w:pos="5040"/>
        </w:tabs>
        <w:ind w:left="5040" w:hanging="720"/>
      </w:pPr>
    </w:lvl>
    <w:lvl w:ilvl="7">
      <w:start w:val="1"/>
      <w:numFmt w:val="decimal"/>
      <w:pStyle w:val="Titre8"/>
      <w:lvlText w:val="%8."/>
      <w:lvlJc w:val="left"/>
      <w:pPr>
        <w:tabs>
          <w:tab w:val="num" w:pos="5760"/>
        </w:tabs>
        <w:ind w:left="5760" w:hanging="720"/>
      </w:pPr>
    </w:lvl>
    <w:lvl w:ilvl="8">
      <w:start w:val="1"/>
      <w:numFmt w:val="decimal"/>
      <w:pStyle w:val="Titre9"/>
      <w:lvlText w:val="%9."/>
      <w:lvlJc w:val="left"/>
      <w:pPr>
        <w:tabs>
          <w:tab w:val="num" w:pos="6480"/>
        </w:tabs>
        <w:ind w:left="6480" w:hanging="720"/>
      </w:pPr>
    </w:lvl>
  </w:abstractNum>
  <w:abstractNum w:abstractNumId="1" w15:restartNumberingAfterBreak="0">
    <w:nsid w:val="21FE5452"/>
    <w:multiLevelType w:val="multilevel"/>
    <w:tmpl w:val="279E3F28"/>
    <w:lvl w:ilvl="0">
      <w:start w:val="1"/>
      <w:numFmt w:val="decimal"/>
      <w:lvlText w:val="[%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8A925E0"/>
    <w:multiLevelType w:val="hybridMultilevel"/>
    <w:tmpl w:val="53A432E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C095CAC"/>
    <w:multiLevelType w:val="hybridMultilevel"/>
    <w:tmpl w:val="09B0F11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638F40C8"/>
    <w:multiLevelType w:val="multilevel"/>
    <w:tmpl w:val="115425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8F10C60"/>
    <w:multiLevelType w:val="multilevel"/>
    <w:tmpl w:val="00D07ABC"/>
    <w:lvl w:ilvl="0">
      <w:start w:val="19"/>
      <w:numFmt w:val="bullet"/>
      <w:pStyle w:val="Reference"/>
      <w:lvlText w:val="-"/>
      <w:lvlJc w:val="left"/>
      <w:pPr>
        <w:ind w:left="420" w:hanging="420"/>
      </w:pPr>
      <w:rPr>
        <w:rFonts w:ascii="Times New Roman" w:eastAsia="Times New Roman" w:hAnsi="Times New Roman" w:cs="Times New Roman"/>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663195035">
    <w:abstractNumId w:val="6"/>
  </w:num>
  <w:num w:numId="2" w16cid:durableId="1164472275">
    <w:abstractNumId w:val="4"/>
  </w:num>
  <w:num w:numId="3" w16cid:durableId="622200752">
    <w:abstractNumId w:val="1"/>
  </w:num>
  <w:num w:numId="4" w16cid:durableId="1246111013">
    <w:abstractNumId w:val="0"/>
  </w:num>
  <w:num w:numId="5" w16cid:durableId="179441936">
    <w:abstractNumId w:val="3"/>
  </w:num>
  <w:num w:numId="6" w16cid:durableId="1542740755">
    <w:abstractNumId w:val="2"/>
  </w:num>
  <w:num w:numId="7" w16cid:durableId="125096145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embedTrueTypeFonts/>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856"/>
    <w:rsid w:val="00062F6A"/>
    <w:rsid w:val="000674D7"/>
    <w:rsid w:val="000E4039"/>
    <w:rsid w:val="000F574D"/>
    <w:rsid w:val="001455C0"/>
    <w:rsid w:val="001535F6"/>
    <w:rsid w:val="0017565F"/>
    <w:rsid w:val="001829B5"/>
    <w:rsid w:val="001B2744"/>
    <w:rsid w:val="001C62FF"/>
    <w:rsid w:val="001C6301"/>
    <w:rsid w:val="00261029"/>
    <w:rsid w:val="00275960"/>
    <w:rsid w:val="002D1863"/>
    <w:rsid w:val="002E1705"/>
    <w:rsid w:val="00331664"/>
    <w:rsid w:val="00352D52"/>
    <w:rsid w:val="003836DE"/>
    <w:rsid w:val="00387B10"/>
    <w:rsid w:val="00391176"/>
    <w:rsid w:val="00410041"/>
    <w:rsid w:val="00435B38"/>
    <w:rsid w:val="004A0582"/>
    <w:rsid w:val="004C0856"/>
    <w:rsid w:val="004C7884"/>
    <w:rsid w:val="004F154A"/>
    <w:rsid w:val="0050321E"/>
    <w:rsid w:val="00530BCF"/>
    <w:rsid w:val="005807DC"/>
    <w:rsid w:val="005A53AE"/>
    <w:rsid w:val="005C664C"/>
    <w:rsid w:val="00614363"/>
    <w:rsid w:val="00631F6C"/>
    <w:rsid w:val="0066070F"/>
    <w:rsid w:val="006B40A9"/>
    <w:rsid w:val="006B7A7B"/>
    <w:rsid w:val="006F1DC9"/>
    <w:rsid w:val="00706FE3"/>
    <w:rsid w:val="007624D0"/>
    <w:rsid w:val="007A4419"/>
    <w:rsid w:val="00821E8C"/>
    <w:rsid w:val="00825E5C"/>
    <w:rsid w:val="00855FF9"/>
    <w:rsid w:val="00923EA4"/>
    <w:rsid w:val="00955CAC"/>
    <w:rsid w:val="00982C72"/>
    <w:rsid w:val="009B2B64"/>
    <w:rsid w:val="00B7655A"/>
    <w:rsid w:val="00B92E84"/>
    <w:rsid w:val="00C1041F"/>
    <w:rsid w:val="00CA3A67"/>
    <w:rsid w:val="00D145DA"/>
    <w:rsid w:val="00D175CB"/>
    <w:rsid w:val="00D846DE"/>
    <w:rsid w:val="00DF5741"/>
    <w:rsid w:val="00E75900"/>
    <w:rsid w:val="00E861D9"/>
    <w:rsid w:val="00ED0C60"/>
    <w:rsid w:val="00F014EE"/>
    <w:rsid w:val="00FA6A90"/>
    <w:rsid w:val="00FB6ECC"/>
    <w:rsid w:val="00FD7F79"/>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1EF40"/>
  <w15:docId w15:val="{9EC3DB4C-7164-4E10-A48E-49A9E982E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4363"/>
    <w:pPr>
      <w:overflowPunct w:val="0"/>
      <w:autoSpaceDE w:val="0"/>
      <w:autoSpaceDN w:val="0"/>
      <w:adjustRightInd w:val="0"/>
      <w:textAlignment w:val="baseline"/>
    </w:pPr>
    <w:rPr>
      <w:noProof/>
      <w:lang w:eastAsia="en-US"/>
    </w:rPr>
  </w:style>
  <w:style w:type="paragraph" w:styleId="Titre1">
    <w:name w:val="heading 1"/>
    <w:basedOn w:val="Normal"/>
    <w:next w:val="Normal"/>
    <w:link w:val="Titre1Car"/>
    <w:uiPriority w:val="9"/>
    <w:qFormat/>
    <w:rsid w:val="001E2850"/>
    <w:pPr>
      <w:keepNext/>
      <w:keepLines/>
      <w:numPr>
        <w:numId w:val="4"/>
      </w:numPr>
      <w:spacing w:before="20" w:after="20" w:line="360" w:lineRule="auto"/>
      <w:outlineLvl w:val="0"/>
    </w:pPr>
    <w:rPr>
      <w:b/>
      <w:bCs/>
      <w:kern w:val="44"/>
      <w:sz w:val="32"/>
      <w:szCs w:val="44"/>
    </w:rPr>
  </w:style>
  <w:style w:type="paragraph" w:styleId="Titre2">
    <w:name w:val="heading 2"/>
    <w:basedOn w:val="Normal"/>
    <w:next w:val="Normal"/>
    <w:link w:val="Titre2Car"/>
    <w:uiPriority w:val="9"/>
    <w:unhideWhenUsed/>
    <w:qFormat/>
    <w:rsid w:val="00EF120A"/>
    <w:pPr>
      <w:keepNext/>
      <w:keepLines/>
      <w:numPr>
        <w:ilvl w:val="1"/>
        <w:numId w:val="4"/>
      </w:numPr>
      <w:spacing w:before="260" w:after="260" w:line="416" w:lineRule="auto"/>
      <w:outlineLvl w:val="1"/>
    </w:pPr>
    <w:rPr>
      <w:rFonts w:asciiTheme="majorHAnsi" w:eastAsiaTheme="majorEastAsia" w:hAnsiTheme="majorHAnsi" w:cstheme="majorBidi"/>
      <w:b/>
      <w:bCs/>
      <w:sz w:val="32"/>
      <w:szCs w:val="32"/>
    </w:rPr>
  </w:style>
  <w:style w:type="paragraph" w:styleId="Titre3">
    <w:name w:val="heading 3"/>
    <w:basedOn w:val="Normal"/>
    <w:next w:val="Normal"/>
    <w:link w:val="Titre3Car"/>
    <w:uiPriority w:val="9"/>
    <w:semiHidden/>
    <w:unhideWhenUsed/>
    <w:qFormat/>
    <w:rsid w:val="004E6846"/>
    <w:pPr>
      <w:keepNext/>
      <w:keepLines/>
      <w:numPr>
        <w:ilvl w:val="2"/>
        <w:numId w:val="4"/>
      </w:numPr>
      <w:spacing w:before="260" w:after="260" w:line="416" w:lineRule="auto"/>
      <w:outlineLvl w:val="2"/>
    </w:pPr>
    <w:rPr>
      <w:b/>
      <w:bCs/>
      <w:sz w:val="32"/>
      <w:szCs w:val="32"/>
    </w:rPr>
  </w:style>
  <w:style w:type="paragraph" w:styleId="Titre4">
    <w:name w:val="heading 4"/>
    <w:basedOn w:val="Normal"/>
    <w:next w:val="Normal"/>
    <w:link w:val="Titre4Car"/>
    <w:uiPriority w:val="9"/>
    <w:semiHidden/>
    <w:unhideWhenUsed/>
    <w:qFormat/>
    <w:rsid w:val="004E6846"/>
    <w:pPr>
      <w:keepNext/>
      <w:keepLines/>
      <w:numPr>
        <w:ilvl w:val="3"/>
        <w:numId w:val="4"/>
      </w:numPr>
      <w:spacing w:before="280" w:after="290" w:line="376" w:lineRule="auto"/>
      <w:outlineLvl w:val="3"/>
    </w:pPr>
    <w:rPr>
      <w:rFonts w:asciiTheme="majorHAnsi" w:eastAsiaTheme="majorEastAsia" w:hAnsiTheme="majorHAnsi" w:cstheme="majorBidi"/>
      <w:b/>
      <w:bCs/>
      <w:sz w:val="28"/>
      <w:szCs w:val="28"/>
    </w:rPr>
  </w:style>
  <w:style w:type="paragraph" w:styleId="Titre5">
    <w:name w:val="heading 5"/>
    <w:basedOn w:val="Normal"/>
    <w:next w:val="Normal"/>
    <w:link w:val="Titre5Car"/>
    <w:uiPriority w:val="9"/>
    <w:semiHidden/>
    <w:unhideWhenUsed/>
    <w:qFormat/>
    <w:rsid w:val="004E6846"/>
    <w:pPr>
      <w:keepNext/>
      <w:keepLines/>
      <w:numPr>
        <w:ilvl w:val="4"/>
        <w:numId w:val="4"/>
      </w:numPr>
      <w:spacing w:before="280" w:after="290" w:line="376" w:lineRule="auto"/>
      <w:outlineLvl w:val="4"/>
    </w:pPr>
    <w:rPr>
      <w:b/>
      <w:bCs/>
      <w:sz w:val="28"/>
      <w:szCs w:val="28"/>
    </w:rPr>
  </w:style>
  <w:style w:type="paragraph" w:styleId="Titre6">
    <w:name w:val="heading 6"/>
    <w:basedOn w:val="Normal"/>
    <w:next w:val="Normal"/>
    <w:link w:val="Titre6Car"/>
    <w:uiPriority w:val="9"/>
    <w:semiHidden/>
    <w:unhideWhenUsed/>
    <w:qFormat/>
    <w:rsid w:val="004E6846"/>
    <w:pPr>
      <w:keepNext/>
      <w:keepLines/>
      <w:numPr>
        <w:ilvl w:val="5"/>
        <w:numId w:val="4"/>
      </w:numPr>
      <w:spacing w:before="240" w:after="64" w:line="320" w:lineRule="auto"/>
      <w:outlineLvl w:val="5"/>
    </w:pPr>
    <w:rPr>
      <w:rFonts w:asciiTheme="majorHAnsi" w:eastAsiaTheme="majorEastAsia" w:hAnsiTheme="majorHAnsi" w:cstheme="majorBidi"/>
      <w:b/>
      <w:bCs/>
      <w:sz w:val="24"/>
      <w:szCs w:val="24"/>
    </w:rPr>
  </w:style>
  <w:style w:type="paragraph" w:styleId="Titre7">
    <w:name w:val="heading 7"/>
    <w:basedOn w:val="Normal"/>
    <w:next w:val="Normal"/>
    <w:link w:val="Titre7Car"/>
    <w:unhideWhenUsed/>
    <w:qFormat/>
    <w:rsid w:val="004E6846"/>
    <w:pPr>
      <w:keepNext/>
      <w:keepLines/>
      <w:numPr>
        <w:ilvl w:val="6"/>
        <w:numId w:val="4"/>
      </w:numPr>
      <w:spacing w:before="240" w:after="64" w:line="320" w:lineRule="auto"/>
      <w:outlineLvl w:val="6"/>
    </w:pPr>
    <w:rPr>
      <w:b/>
      <w:bCs/>
      <w:sz w:val="24"/>
      <w:szCs w:val="24"/>
    </w:rPr>
  </w:style>
  <w:style w:type="paragraph" w:styleId="Titre8">
    <w:name w:val="heading 8"/>
    <w:basedOn w:val="Normal"/>
    <w:next w:val="Normal"/>
    <w:link w:val="Titre8Car"/>
    <w:unhideWhenUsed/>
    <w:qFormat/>
    <w:rsid w:val="004E6846"/>
    <w:pPr>
      <w:keepNext/>
      <w:keepLines/>
      <w:numPr>
        <w:ilvl w:val="7"/>
        <w:numId w:val="4"/>
      </w:numPr>
      <w:spacing w:before="240" w:after="64" w:line="320" w:lineRule="auto"/>
      <w:outlineLvl w:val="7"/>
    </w:pPr>
    <w:rPr>
      <w:rFonts w:asciiTheme="majorHAnsi" w:eastAsiaTheme="majorEastAsia" w:hAnsiTheme="majorHAnsi" w:cstheme="majorBidi"/>
      <w:sz w:val="24"/>
      <w:szCs w:val="24"/>
    </w:rPr>
  </w:style>
  <w:style w:type="paragraph" w:styleId="Titre9">
    <w:name w:val="heading 9"/>
    <w:basedOn w:val="Normal"/>
    <w:next w:val="Normal"/>
    <w:link w:val="Titre9Car"/>
    <w:qFormat/>
    <w:rsid w:val="0038252A"/>
    <w:pPr>
      <w:keepNext/>
      <w:keepLines/>
      <w:numPr>
        <w:ilvl w:val="8"/>
        <w:numId w:val="4"/>
      </w:numPr>
      <w:spacing w:before="240" w:after="60"/>
      <w:outlineLvl w:val="8"/>
    </w:pPr>
    <w:rPr>
      <w:rFonts w:eastAsia="Times New Roman"/>
      <w:b/>
      <w:szCs w:val="24"/>
      <w:lang w:val="x-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Titre1Car">
    <w:name w:val="Titre 1 Car"/>
    <w:basedOn w:val="Policepardfaut"/>
    <w:link w:val="Titre1"/>
    <w:uiPriority w:val="9"/>
    <w:rsid w:val="001E2850"/>
    <w:rPr>
      <w:b/>
      <w:bCs/>
      <w:kern w:val="44"/>
      <w:sz w:val="32"/>
      <w:szCs w:val="44"/>
    </w:rPr>
  </w:style>
  <w:style w:type="character" w:customStyle="1" w:styleId="Titre9Car">
    <w:name w:val="Titre 9 Car"/>
    <w:basedOn w:val="Policepardfaut"/>
    <w:link w:val="Titre9"/>
    <w:qFormat/>
    <w:rsid w:val="0038252A"/>
    <w:rPr>
      <w:rFonts w:ascii="Times New Roman" w:eastAsia="Times New Roman" w:hAnsi="Times New Roman" w:cs="Times New Roman"/>
      <w:b/>
      <w:kern w:val="0"/>
      <w:sz w:val="24"/>
      <w:szCs w:val="24"/>
      <w:lang w:val="x-none" w:eastAsia="en-US"/>
    </w:rPr>
  </w:style>
  <w:style w:type="paragraph" w:styleId="Pieddepage">
    <w:name w:val="footer"/>
    <w:basedOn w:val="Normal"/>
    <w:link w:val="PieddepageCar"/>
    <w:autoRedefine/>
    <w:qFormat/>
    <w:rsid w:val="00156FA6"/>
    <w:pPr>
      <w:tabs>
        <w:tab w:val="center" w:pos="4320"/>
        <w:tab w:val="right" w:pos="8640"/>
      </w:tabs>
    </w:pPr>
  </w:style>
  <w:style w:type="character" w:customStyle="1" w:styleId="PieddepageCar">
    <w:name w:val="Pied de page Car"/>
    <w:basedOn w:val="Policepardfaut"/>
    <w:link w:val="Pieddepage"/>
    <w:rsid w:val="00156FA6"/>
    <w:rPr>
      <w:rFonts w:ascii="Times New Roman" w:hAnsi="Times New Roman" w:cs="Times New Roman"/>
      <w:kern w:val="0"/>
      <w:sz w:val="20"/>
      <w:szCs w:val="20"/>
      <w:lang w:eastAsia="en-US"/>
    </w:rPr>
  </w:style>
  <w:style w:type="character" w:styleId="Numrodepage">
    <w:name w:val="page number"/>
    <w:basedOn w:val="Policepardfaut"/>
    <w:autoRedefine/>
    <w:qFormat/>
    <w:rsid w:val="00156FA6"/>
  </w:style>
  <w:style w:type="character" w:styleId="Lienhypertexte">
    <w:name w:val="Hyperlink"/>
    <w:autoRedefine/>
    <w:qFormat/>
    <w:rsid w:val="00156FA6"/>
    <w:rPr>
      <w:color w:val="0000FF"/>
      <w:u w:val="single"/>
    </w:rPr>
  </w:style>
  <w:style w:type="paragraph" w:customStyle="1" w:styleId="TableTitle">
    <w:name w:val="Table_Title"/>
    <w:basedOn w:val="Normal"/>
    <w:next w:val="Normal"/>
    <w:autoRedefine/>
    <w:qFormat/>
    <w:rsid w:val="004A058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40"/>
      <w:jc w:val="center"/>
    </w:pPr>
    <w:rPr>
      <w:rFonts w:eastAsia="SimSun"/>
      <w:b/>
      <w:lang w:val="en-GB"/>
    </w:rPr>
  </w:style>
  <w:style w:type="paragraph" w:styleId="Paragraphedeliste">
    <w:name w:val="List Paragraph"/>
    <w:basedOn w:val="Normal"/>
    <w:link w:val="ParagraphedelisteCar"/>
    <w:uiPriority w:val="34"/>
    <w:qFormat/>
    <w:rsid w:val="00156FA6"/>
    <w:pPr>
      <w:ind w:left="720"/>
      <w:contextualSpacing/>
    </w:pPr>
  </w:style>
  <w:style w:type="character" w:customStyle="1" w:styleId="ParagraphedelisteCar">
    <w:name w:val="Paragraphe de liste Car"/>
    <w:link w:val="Paragraphedeliste"/>
    <w:autoRedefine/>
    <w:uiPriority w:val="34"/>
    <w:qFormat/>
    <w:locked/>
    <w:rsid w:val="00156FA6"/>
    <w:rPr>
      <w:rFonts w:ascii="Times New Roman" w:hAnsi="Times New Roman" w:cs="Times New Roman"/>
      <w:kern w:val="0"/>
      <w:sz w:val="20"/>
      <w:szCs w:val="20"/>
      <w:lang w:eastAsia="en-US"/>
    </w:rPr>
  </w:style>
  <w:style w:type="paragraph" w:customStyle="1" w:styleId="Reference">
    <w:name w:val="Reference"/>
    <w:basedOn w:val="Normal"/>
    <w:autoRedefine/>
    <w:qFormat/>
    <w:rsid w:val="00156FA6"/>
    <w:pPr>
      <w:numPr>
        <w:numId w:val="1"/>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SimSun"/>
      <w:sz w:val="24"/>
    </w:rPr>
  </w:style>
  <w:style w:type="paragraph" w:styleId="En-tte">
    <w:name w:val="header"/>
    <w:basedOn w:val="Normal"/>
    <w:link w:val="En-tteCar"/>
    <w:uiPriority w:val="99"/>
    <w:unhideWhenUsed/>
    <w:rsid w:val="003557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153"/>
        <w:tab w:val="right" w:pos="8306"/>
      </w:tabs>
      <w:snapToGrid w:val="0"/>
      <w:jc w:val="center"/>
    </w:pPr>
    <w:rPr>
      <w:sz w:val="18"/>
      <w:szCs w:val="18"/>
    </w:rPr>
  </w:style>
  <w:style w:type="character" w:customStyle="1" w:styleId="En-tteCar">
    <w:name w:val="En-tête Car"/>
    <w:basedOn w:val="Policepardfaut"/>
    <w:link w:val="En-tte"/>
    <w:uiPriority w:val="99"/>
    <w:rsid w:val="00355759"/>
    <w:rPr>
      <w:rFonts w:ascii="Times New Roman" w:hAnsi="Times New Roman" w:cs="Times New Roman"/>
      <w:noProof/>
      <w:kern w:val="0"/>
      <w:sz w:val="18"/>
      <w:szCs w:val="18"/>
      <w:lang w:eastAsia="en-US"/>
    </w:rPr>
  </w:style>
  <w:style w:type="character" w:styleId="Mentionnonrsolue">
    <w:name w:val="Unresolved Mention"/>
    <w:basedOn w:val="Policepardfaut"/>
    <w:uiPriority w:val="99"/>
    <w:semiHidden/>
    <w:unhideWhenUsed/>
    <w:rsid w:val="00985F4A"/>
    <w:rPr>
      <w:color w:val="605E5C"/>
      <w:shd w:val="clear" w:color="auto" w:fill="E1DFDD"/>
    </w:rPr>
  </w:style>
  <w:style w:type="paragraph" w:styleId="Lgende">
    <w:name w:val="caption"/>
    <w:basedOn w:val="Normal"/>
    <w:next w:val="Normal"/>
    <w:uiPriority w:val="35"/>
    <w:unhideWhenUsed/>
    <w:qFormat/>
    <w:rsid w:val="0097464B"/>
    <w:rPr>
      <w:rFonts w:asciiTheme="majorHAnsi" w:eastAsia="SimHei" w:hAnsiTheme="majorHAnsi" w:cstheme="majorBidi"/>
    </w:rPr>
  </w:style>
  <w:style w:type="paragraph" w:customStyle="1" w:styleId="11">
    <w:name w:val="子标题1.1"/>
    <w:basedOn w:val="Titre2"/>
    <w:link w:val="110"/>
    <w:autoRedefine/>
    <w:qFormat/>
    <w:rsid w:val="00EF120A"/>
    <w:rPr>
      <w:rFonts w:eastAsia="Times New Roman"/>
      <w:sz w:val="28"/>
    </w:rPr>
  </w:style>
  <w:style w:type="character" w:customStyle="1" w:styleId="110">
    <w:name w:val="子标题1.1 字符"/>
    <w:basedOn w:val="Policepardfaut"/>
    <w:link w:val="11"/>
    <w:rsid w:val="00EF120A"/>
    <w:rPr>
      <w:rFonts w:asciiTheme="majorHAnsi" w:eastAsia="Times New Roman" w:hAnsiTheme="majorHAnsi" w:cstheme="majorBidi"/>
      <w:b/>
      <w:bCs/>
      <w:noProof/>
      <w:kern w:val="0"/>
      <w:sz w:val="28"/>
      <w:szCs w:val="32"/>
      <w:lang w:eastAsia="en-US"/>
    </w:rPr>
  </w:style>
  <w:style w:type="character" w:customStyle="1" w:styleId="Titre2Car">
    <w:name w:val="Titre 2 Car"/>
    <w:basedOn w:val="Policepardfaut"/>
    <w:link w:val="Titre2"/>
    <w:uiPriority w:val="9"/>
    <w:rsid w:val="00EF120A"/>
    <w:rPr>
      <w:rFonts w:asciiTheme="majorHAnsi" w:eastAsiaTheme="majorEastAsia" w:hAnsiTheme="majorHAnsi" w:cstheme="majorBidi"/>
      <w:b/>
      <w:bCs/>
      <w:noProof/>
      <w:kern w:val="0"/>
      <w:sz w:val="32"/>
      <w:szCs w:val="32"/>
      <w:lang w:eastAsia="en-US"/>
    </w:rPr>
  </w:style>
  <w:style w:type="character" w:customStyle="1" w:styleId="Titre3Car">
    <w:name w:val="Titre 3 Car"/>
    <w:basedOn w:val="Policepardfaut"/>
    <w:link w:val="Titre3"/>
    <w:uiPriority w:val="9"/>
    <w:semiHidden/>
    <w:rsid w:val="004E6846"/>
    <w:rPr>
      <w:rFonts w:ascii="Times New Roman" w:hAnsi="Times New Roman" w:cs="Times New Roman"/>
      <w:b/>
      <w:bCs/>
      <w:noProof/>
      <w:kern w:val="0"/>
      <w:sz w:val="32"/>
      <w:szCs w:val="32"/>
      <w:lang w:eastAsia="en-US"/>
    </w:rPr>
  </w:style>
  <w:style w:type="character" w:customStyle="1" w:styleId="Titre4Car">
    <w:name w:val="Titre 4 Car"/>
    <w:basedOn w:val="Policepardfaut"/>
    <w:link w:val="Titre4"/>
    <w:uiPriority w:val="9"/>
    <w:semiHidden/>
    <w:rsid w:val="004E6846"/>
    <w:rPr>
      <w:rFonts w:asciiTheme="majorHAnsi" w:eastAsiaTheme="majorEastAsia" w:hAnsiTheme="majorHAnsi" w:cstheme="majorBidi"/>
      <w:b/>
      <w:bCs/>
      <w:noProof/>
      <w:kern w:val="0"/>
      <w:sz w:val="28"/>
      <w:szCs w:val="28"/>
      <w:lang w:eastAsia="en-US"/>
    </w:rPr>
  </w:style>
  <w:style w:type="character" w:customStyle="1" w:styleId="Titre5Car">
    <w:name w:val="Titre 5 Car"/>
    <w:basedOn w:val="Policepardfaut"/>
    <w:link w:val="Titre5"/>
    <w:uiPriority w:val="9"/>
    <w:semiHidden/>
    <w:rsid w:val="004E6846"/>
    <w:rPr>
      <w:rFonts w:ascii="Times New Roman" w:hAnsi="Times New Roman" w:cs="Times New Roman"/>
      <w:b/>
      <w:bCs/>
      <w:noProof/>
      <w:kern w:val="0"/>
      <w:sz w:val="28"/>
      <w:szCs w:val="28"/>
      <w:lang w:eastAsia="en-US"/>
    </w:rPr>
  </w:style>
  <w:style w:type="character" w:customStyle="1" w:styleId="Titre6Car">
    <w:name w:val="Titre 6 Car"/>
    <w:basedOn w:val="Policepardfaut"/>
    <w:link w:val="Titre6"/>
    <w:uiPriority w:val="9"/>
    <w:semiHidden/>
    <w:rsid w:val="004E6846"/>
    <w:rPr>
      <w:rFonts w:asciiTheme="majorHAnsi" w:eastAsiaTheme="majorEastAsia" w:hAnsiTheme="majorHAnsi" w:cstheme="majorBidi"/>
      <w:b/>
      <w:bCs/>
      <w:noProof/>
      <w:kern w:val="0"/>
      <w:sz w:val="24"/>
      <w:szCs w:val="24"/>
      <w:lang w:eastAsia="en-US"/>
    </w:rPr>
  </w:style>
  <w:style w:type="character" w:customStyle="1" w:styleId="Titre7Car">
    <w:name w:val="Titre 7 Car"/>
    <w:basedOn w:val="Policepardfaut"/>
    <w:link w:val="Titre7"/>
    <w:uiPriority w:val="9"/>
    <w:semiHidden/>
    <w:rsid w:val="004E6846"/>
    <w:rPr>
      <w:rFonts w:ascii="Times New Roman" w:hAnsi="Times New Roman" w:cs="Times New Roman"/>
      <w:b/>
      <w:bCs/>
      <w:noProof/>
      <w:kern w:val="0"/>
      <w:sz w:val="24"/>
      <w:szCs w:val="24"/>
      <w:lang w:eastAsia="en-US"/>
    </w:rPr>
  </w:style>
  <w:style w:type="character" w:customStyle="1" w:styleId="Titre8Car">
    <w:name w:val="Titre 8 Car"/>
    <w:basedOn w:val="Policepardfaut"/>
    <w:link w:val="Titre8"/>
    <w:uiPriority w:val="9"/>
    <w:semiHidden/>
    <w:rsid w:val="004E6846"/>
    <w:rPr>
      <w:rFonts w:asciiTheme="majorHAnsi" w:eastAsiaTheme="majorEastAsia" w:hAnsiTheme="majorHAnsi" w:cstheme="majorBidi"/>
      <w:noProof/>
      <w:kern w:val="0"/>
      <w:sz w:val="24"/>
      <w:szCs w:val="24"/>
      <w:lang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2759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noProof w:val="0"/>
      <w:sz w:val="24"/>
      <w:szCs w:val="24"/>
      <w:lang w:val="fr-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860435">
      <w:bodyDiv w:val="1"/>
      <w:marLeft w:val="0"/>
      <w:marRight w:val="0"/>
      <w:marTop w:val="0"/>
      <w:marBottom w:val="0"/>
      <w:divBdr>
        <w:top w:val="none" w:sz="0" w:space="0" w:color="auto"/>
        <w:left w:val="none" w:sz="0" w:space="0" w:color="auto"/>
        <w:bottom w:val="none" w:sz="0" w:space="0" w:color="auto"/>
        <w:right w:val="none" w:sz="0" w:space="0" w:color="auto"/>
      </w:divBdr>
    </w:div>
    <w:div w:id="713846708">
      <w:bodyDiv w:val="1"/>
      <w:marLeft w:val="0"/>
      <w:marRight w:val="0"/>
      <w:marTop w:val="0"/>
      <w:marBottom w:val="0"/>
      <w:divBdr>
        <w:top w:val="none" w:sz="0" w:space="0" w:color="auto"/>
        <w:left w:val="none" w:sz="0" w:space="0" w:color="auto"/>
        <w:bottom w:val="none" w:sz="0" w:space="0" w:color="auto"/>
        <w:right w:val="none" w:sz="0" w:space="0" w:color="auto"/>
      </w:divBdr>
    </w:div>
    <w:div w:id="20478307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aoyayun@stu.xidian.edu.cn" TargetMode="External"/><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vcgit.hhi.fraunhofer.de/jvet-ahg-gfvc/gfvc_v1/" TargetMode="External"/><Relationship Id="rId7" Type="http://schemas.openxmlformats.org/officeDocument/2006/relationships/endnotes" Target="endnotes.xml"/><Relationship Id="rId12" Type="http://schemas.openxmlformats.org/officeDocument/2006/relationships/hyperlink" Target="mailto:ysgao_1@stu.xidian.edu.cn" TargetMode="External"/><Relationship Id="rId17" Type="http://schemas.openxmlformats.org/officeDocument/2006/relationships/image" Target="media/image3.png"/><Relationship Id="rId25" Type="http://schemas.openxmlformats.org/officeDocument/2006/relationships/hyperlink" Target="https://vcgit.hhi.fraunhofer.de/jvet-tuc/VVCSoftware_VTM/-/merge_requests/15" TargetMode="External"/><Relationship Id="rId2" Type="http://schemas.openxmlformats.org/officeDocument/2006/relationships/numbering" Target="numbering.xml"/><Relationship Id="rId16" Type="http://schemas.openxmlformats.org/officeDocument/2006/relationships/hyperlink" Target="mailto:wangzhikui@hisense.com"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thony_triox@xidian.edu.cn" TargetMode="External"/><Relationship Id="rId24" Type="http://schemas.openxmlformats.org/officeDocument/2006/relationships/image" Target="media/image9.svg"/><Relationship Id="rId5" Type="http://schemas.openxmlformats.org/officeDocument/2006/relationships/webSettings" Target="webSettings.xml"/><Relationship Id="rId15" Type="http://schemas.openxmlformats.org/officeDocument/2006/relationships/hyperlink" Target="mailto:xingfang@hisense.com"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hyperlink" Target="mailto:fmma@stu.xidian.edu.cn" TargetMode="External"/><Relationship Id="rId19" Type="http://schemas.openxmlformats.org/officeDocument/2006/relationships/image" Target="media/image5.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fzhyang@mail.xidian.edu.cn" TargetMode="External"/><Relationship Id="rId22" Type="http://schemas.openxmlformats.org/officeDocument/2006/relationships/image" Target="media/image7.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Qlhpmn0Py8WTbnj2sxaqkSNqMQ==">CgMxLjAaFAoBMBIPCg0IB0IJEgdHdW5nc3VoGhQKATESDwoNCAdCCRIHR3VuZ3N1aDIIaC5namRneHMyCWguMzBqMHpsbDIJaC4xZm9iOXRlMgloLjN6bnlzaDcyCWguMmV0OTJwMDIIaC50eWpjd3QyCWguM2R5NnZrbTIJaC4xdDNoNXNmMgloLjRkMzRvZzgyCWguMnM4ZXlvMTIKaWQuMTdkcDh2dTIJaC4zcmRjcmpuMgloLjI2aW4xcmcyCGgubG54Yno5MgloLjM1bmt1bjIyCWguMWtzdjR1djIJaC40NHNpbmlvMgloLjJqeHN4cWgyCGguejMzN3lhMgloLjNqMnFxbTM4AHIhMU96YmVlVnBpOGRPWWtNNFlaUFplUDhhYnlXTjlWVW9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Pages>
  <Words>1706</Words>
  <Characters>9386</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MMC-Server</dc:creator>
  <cp:lastModifiedBy>Anthony TRIOUX</cp:lastModifiedBy>
  <cp:revision>9</cp:revision>
  <dcterms:created xsi:type="dcterms:W3CDTF">2024-07-07T04:12:00Z</dcterms:created>
  <dcterms:modified xsi:type="dcterms:W3CDTF">2024-07-07T10:24:00Z</dcterms:modified>
</cp:coreProperties>
</file>