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24437" w:rsidRPr="00D26062" w14:paraId="207BFFB9" w14:textId="77777777" w:rsidTr="0041072D">
        <w:tc>
          <w:tcPr>
            <w:tcW w:w="6300" w:type="dxa"/>
          </w:tcPr>
          <w:p w14:paraId="29EB6EE0" w14:textId="77777777" w:rsidR="00424437" w:rsidRPr="00D26062" w:rsidRDefault="00424437" w:rsidP="0041072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2606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509112E8" wp14:editId="688F23D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118DC3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2606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565F264E" wp14:editId="1B4D5C7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2606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1E060A7" wp14:editId="17E894F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26062">
              <w:rPr>
                <w:b/>
                <w:szCs w:val="22"/>
                <w:lang w:val="en-CA"/>
              </w:rPr>
              <w:t>Joint Video Experts Team (JVET)</w:t>
            </w:r>
          </w:p>
          <w:p w14:paraId="4809579F" w14:textId="77777777" w:rsidR="00424437" w:rsidRPr="00D26062" w:rsidRDefault="00424437" w:rsidP="0041072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26062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29735D35" w14:textId="227097A8" w:rsidR="00424437" w:rsidRPr="00D26062" w:rsidRDefault="00424437" w:rsidP="0041072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26062">
              <w:t>34th Meeting</w:t>
            </w:r>
            <w:r w:rsidRPr="00D26062">
              <w:rPr>
                <w:lang w:val="en-CA"/>
              </w:rPr>
              <w:t>, Rennes,</w:t>
            </w:r>
            <w:r w:rsidR="00E106CD">
              <w:rPr>
                <w:lang w:val="en-CA"/>
              </w:rPr>
              <w:t xml:space="preserve"> </w:t>
            </w:r>
            <w:r w:rsidRPr="00D26062">
              <w:rPr>
                <w:lang w:val="en-CA"/>
              </w:rPr>
              <w:t>FR, 17–24 April 2024</w:t>
            </w:r>
          </w:p>
        </w:tc>
        <w:tc>
          <w:tcPr>
            <w:tcW w:w="3060" w:type="dxa"/>
          </w:tcPr>
          <w:p w14:paraId="49CB8A0D" w14:textId="0B35131F" w:rsidR="00424437" w:rsidRPr="00D26062" w:rsidRDefault="00424437" w:rsidP="0041072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26062">
              <w:rPr>
                <w:lang w:val="en-CA"/>
              </w:rPr>
              <w:t>Document: JVET-AH0</w:t>
            </w:r>
            <w:r w:rsidR="00E106CD">
              <w:rPr>
                <w:lang w:val="en-CA"/>
              </w:rPr>
              <w:t>311</w:t>
            </w:r>
            <w:r w:rsidRPr="00D26062">
              <w:rPr>
                <w:lang w:val="en-CA"/>
              </w:rPr>
              <w:t>-v1</w:t>
            </w:r>
          </w:p>
        </w:tc>
      </w:tr>
    </w:tbl>
    <w:p w14:paraId="500E1E5E" w14:textId="77777777" w:rsidR="00424437" w:rsidRPr="00D26062" w:rsidRDefault="00424437" w:rsidP="00424437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00"/>
        <w:gridCol w:w="3623"/>
        <w:gridCol w:w="17"/>
      </w:tblGrid>
      <w:tr w:rsidR="009C5179" w:rsidRPr="00D26062" w14:paraId="7DF95DD8" w14:textId="77777777" w:rsidTr="009C5179">
        <w:tc>
          <w:tcPr>
            <w:tcW w:w="1458" w:type="dxa"/>
          </w:tcPr>
          <w:p w14:paraId="3156B17F" w14:textId="77777777" w:rsidR="009C5179" w:rsidRPr="00D26062" w:rsidRDefault="009C5179" w:rsidP="0041072D">
            <w:pPr>
              <w:spacing w:before="60" w:after="60"/>
              <w:rPr>
                <w:i/>
                <w:szCs w:val="22"/>
                <w:lang w:val="en-CA"/>
              </w:rPr>
            </w:pPr>
            <w:r w:rsidRPr="00D2606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4"/>
          </w:tcPr>
          <w:p w14:paraId="65E42F59" w14:textId="7A326769" w:rsidR="009C5179" w:rsidRPr="00D26062" w:rsidRDefault="009C5179" w:rsidP="0041072D">
            <w:pPr>
              <w:spacing w:before="60" w:after="60"/>
              <w:rPr>
                <w:b/>
                <w:szCs w:val="22"/>
                <w:lang w:val="en-CA"/>
              </w:rPr>
            </w:pPr>
            <w:r w:rsidRPr="00D26062">
              <w:rPr>
                <w:b/>
                <w:szCs w:val="22"/>
                <w:lang w:val="en-CA"/>
              </w:rPr>
              <w:t xml:space="preserve">AHG13: </w:t>
            </w:r>
            <w:r w:rsidR="00E106CD">
              <w:rPr>
                <w:b/>
                <w:szCs w:val="22"/>
                <w:lang w:val="en-CA"/>
              </w:rPr>
              <w:t>d</w:t>
            </w:r>
            <w:r w:rsidR="00E106CD" w:rsidRPr="00E106CD">
              <w:rPr>
                <w:b/>
                <w:szCs w:val="22"/>
                <w:lang w:val="en-CA"/>
              </w:rPr>
              <w:t>emonstration of FGC SEI editing, and live VVC web-player with grain synthesis</w:t>
            </w:r>
          </w:p>
        </w:tc>
      </w:tr>
      <w:tr w:rsidR="009C5179" w:rsidRPr="00D26062" w14:paraId="0BEF3364" w14:textId="77777777" w:rsidTr="009C5179">
        <w:tc>
          <w:tcPr>
            <w:tcW w:w="1458" w:type="dxa"/>
          </w:tcPr>
          <w:p w14:paraId="6292129D" w14:textId="77777777" w:rsidR="009C5179" w:rsidRPr="00D26062" w:rsidRDefault="009C5179" w:rsidP="0041072D">
            <w:pPr>
              <w:spacing w:before="60" w:after="60"/>
              <w:rPr>
                <w:i/>
                <w:szCs w:val="22"/>
                <w:lang w:val="en-CA"/>
              </w:rPr>
            </w:pPr>
            <w:r w:rsidRPr="00D2606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4"/>
          </w:tcPr>
          <w:p w14:paraId="18E107A6" w14:textId="77777777" w:rsidR="009C5179" w:rsidRPr="00D26062" w:rsidRDefault="009C5179" w:rsidP="0041072D">
            <w:pPr>
              <w:spacing w:before="60" w:after="60"/>
              <w:rPr>
                <w:szCs w:val="22"/>
                <w:lang w:val="en-CA"/>
              </w:rPr>
            </w:pPr>
            <w:r w:rsidRPr="00D26062">
              <w:rPr>
                <w:szCs w:val="22"/>
                <w:lang w:val="en-CA"/>
              </w:rPr>
              <w:t>Input document to JVET</w:t>
            </w:r>
          </w:p>
        </w:tc>
      </w:tr>
      <w:tr w:rsidR="009C5179" w:rsidRPr="00D26062" w14:paraId="2BB73D45" w14:textId="77777777" w:rsidTr="009C5179">
        <w:tc>
          <w:tcPr>
            <w:tcW w:w="1458" w:type="dxa"/>
          </w:tcPr>
          <w:p w14:paraId="72932CC3" w14:textId="77777777" w:rsidR="009C5179" w:rsidRPr="00D26062" w:rsidRDefault="009C5179" w:rsidP="0041072D">
            <w:pPr>
              <w:spacing w:before="60" w:after="60"/>
              <w:rPr>
                <w:i/>
                <w:szCs w:val="22"/>
                <w:lang w:val="en-CA"/>
              </w:rPr>
            </w:pPr>
            <w:r w:rsidRPr="00D2606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4"/>
          </w:tcPr>
          <w:p w14:paraId="13291FD7" w14:textId="77777777" w:rsidR="009C5179" w:rsidRPr="00D26062" w:rsidRDefault="009C5179" w:rsidP="0041072D">
            <w:pPr>
              <w:spacing w:before="60" w:after="60"/>
              <w:rPr>
                <w:szCs w:val="22"/>
                <w:lang w:val="en-CA"/>
              </w:rPr>
            </w:pPr>
            <w:r w:rsidRPr="00D26062">
              <w:rPr>
                <w:szCs w:val="22"/>
                <w:lang w:val="en-CA"/>
              </w:rPr>
              <w:t>Information</w:t>
            </w:r>
          </w:p>
        </w:tc>
      </w:tr>
      <w:tr w:rsidR="009C5179" w:rsidRPr="00D26062" w14:paraId="48B8BA9C" w14:textId="77777777" w:rsidTr="009C5179">
        <w:trPr>
          <w:gridAfter w:val="1"/>
          <w:wAfter w:w="17" w:type="dxa"/>
        </w:trPr>
        <w:tc>
          <w:tcPr>
            <w:tcW w:w="1458" w:type="dxa"/>
          </w:tcPr>
          <w:p w14:paraId="2FB64274" w14:textId="77777777" w:rsidR="009C5179" w:rsidRPr="00D26062" w:rsidRDefault="009C5179" w:rsidP="0041072D">
            <w:pPr>
              <w:spacing w:before="60" w:after="60"/>
              <w:rPr>
                <w:i/>
                <w:szCs w:val="22"/>
              </w:rPr>
            </w:pPr>
            <w:r w:rsidRPr="00D26062">
              <w:rPr>
                <w:i/>
                <w:szCs w:val="22"/>
              </w:rPr>
              <w:t>Author(s) or</w:t>
            </w:r>
            <w:r w:rsidRPr="00D26062">
              <w:rPr>
                <w:i/>
                <w:szCs w:val="22"/>
              </w:rPr>
              <w:br/>
              <w:t>Contact(s):</w:t>
            </w:r>
          </w:p>
        </w:tc>
        <w:tc>
          <w:tcPr>
            <w:tcW w:w="3362" w:type="dxa"/>
          </w:tcPr>
          <w:p w14:paraId="7E20336E" w14:textId="77777777" w:rsidR="009C5179" w:rsidRPr="00D26062" w:rsidRDefault="009C5179" w:rsidP="009C5179">
            <w:pPr>
              <w:spacing w:before="60" w:after="60"/>
              <w:jc w:val="left"/>
              <w:rPr>
                <w:szCs w:val="22"/>
                <w:lang w:val="fr-FR"/>
              </w:rPr>
            </w:pPr>
            <w:r w:rsidRPr="00D26062">
              <w:rPr>
                <w:szCs w:val="22"/>
                <w:lang w:val="fr-FR"/>
              </w:rPr>
              <w:t>P. de Lagrange</w:t>
            </w:r>
            <w:r w:rsidRPr="00D26062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3461F441" w14:textId="77777777" w:rsidR="009C5179" w:rsidRPr="00D26062" w:rsidRDefault="009C5179" w:rsidP="0041072D">
            <w:pPr>
              <w:spacing w:before="60" w:after="60"/>
              <w:rPr>
                <w:szCs w:val="22"/>
              </w:rPr>
            </w:pPr>
            <w:r w:rsidRPr="00D26062">
              <w:rPr>
                <w:szCs w:val="22"/>
              </w:rPr>
              <w:t>Email:</w:t>
            </w:r>
          </w:p>
        </w:tc>
        <w:tc>
          <w:tcPr>
            <w:tcW w:w="3623" w:type="dxa"/>
          </w:tcPr>
          <w:p w14:paraId="2CE42DAB" w14:textId="77777777" w:rsidR="009C5179" w:rsidRPr="00D26062" w:rsidRDefault="009C5179" w:rsidP="0041072D">
            <w:pPr>
              <w:spacing w:before="60" w:after="60"/>
              <w:rPr>
                <w:szCs w:val="22"/>
              </w:rPr>
            </w:pPr>
            <w:r w:rsidRPr="00D26062">
              <w:rPr>
                <w:szCs w:val="22"/>
              </w:rPr>
              <w:t>philippe.delagrange@interdigital.com</w:t>
            </w:r>
          </w:p>
        </w:tc>
      </w:tr>
      <w:tr w:rsidR="009C5179" w:rsidRPr="00D26062" w14:paraId="5F79B881" w14:textId="77777777" w:rsidTr="009C5179">
        <w:tc>
          <w:tcPr>
            <w:tcW w:w="1458" w:type="dxa"/>
          </w:tcPr>
          <w:p w14:paraId="71DBC311" w14:textId="77777777" w:rsidR="009C5179" w:rsidRPr="00D26062" w:rsidRDefault="009C5179" w:rsidP="0041072D">
            <w:pPr>
              <w:spacing w:before="60" w:after="60"/>
              <w:rPr>
                <w:i/>
                <w:szCs w:val="22"/>
                <w:lang w:val="en-CA"/>
              </w:rPr>
            </w:pPr>
            <w:r w:rsidRPr="00D2606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4"/>
          </w:tcPr>
          <w:p w14:paraId="16D75F8F" w14:textId="77777777" w:rsidR="009C5179" w:rsidRPr="00D26062" w:rsidRDefault="009C5179" w:rsidP="0041072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26062"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2C443AD0" w14:textId="77777777" w:rsidR="00424437" w:rsidRPr="00D26062" w:rsidRDefault="00424437" w:rsidP="0042443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26062">
        <w:rPr>
          <w:szCs w:val="22"/>
          <w:u w:val="single"/>
          <w:lang w:val="en-CA"/>
        </w:rPr>
        <w:t>_____________________________</w:t>
      </w:r>
    </w:p>
    <w:p w14:paraId="0A47111B" w14:textId="0BAC8FF7" w:rsidR="00424437" w:rsidRPr="00D26062" w:rsidRDefault="009C5179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26062">
        <w:rPr>
          <w:rFonts w:cs="Times New Roman"/>
          <w:lang w:val="en-CA"/>
        </w:rPr>
        <w:t>Abstract</w:t>
      </w:r>
    </w:p>
    <w:p w14:paraId="1D4C7137" w14:textId="1C4488B4" w:rsidR="009C5179" w:rsidRPr="00D26062" w:rsidRDefault="0000522E" w:rsidP="00E106CD">
      <w:pPr>
        <w:rPr>
          <w:lang w:val="en-CA"/>
        </w:rPr>
      </w:pPr>
      <w:r>
        <w:rPr>
          <w:lang w:val="en-CA"/>
        </w:rPr>
        <w:t xml:space="preserve">This contribution </w:t>
      </w:r>
      <w:r w:rsidR="00E106CD">
        <w:rPr>
          <w:lang w:val="en-CA"/>
        </w:rPr>
        <w:t>describes a demonstration planned to be presented during the 34</w:t>
      </w:r>
      <w:r w:rsidR="00E106CD" w:rsidRPr="00E106CD">
        <w:rPr>
          <w:vertAlign w:val="superscript"/>
          <w:lang w:val="en-CA"/>
        </w:rPr>
        <w:t>th</w:t>
      </w:r>
      <w:r w:rsidR="00E106CD">
        <w:rPr>
          <w:lang w:val="en-CA"/>
        </w:rPr>
        <w:t xml:space="preserve"> JVET meeting, exercising </w:t>
      </w:r>
      <w:r w:rsidR="00E1641C">
        <w:rPr>
          <w:lang w:val="en-CA"/>
        </w:rPr>
        <w:t>an interactive</w:t>
      </w:r>
      <w:r w:rsidR="00E106CD">
        <w:rPr>
          <w:lang w:val="en-CA"/>
        </w:rPr>
        <w:t xml:space="preserve"> FGC SEI editing tool as described in JVET-</w:t>
      </w:r>
      <w:r w:rsidR="00E1641C">
        <w:rPr>
          <w:lang w:val="en-CA"/>
        </w:rPr>
        <w:t>AG0324</w:t>
      </w:r>
      <w:r w:rsidR="00E106CD">
        <w:rPr>
          <w:lang w:val="en-CA"/>
        </w:rPr>
        <w:t xml:space="preserve">, and </w:t>
      </w:r>
      <w:r w:rsidR="00E1641C">
        <w:rPr>
          <w:lang w:val="en-CA"/>
        </w:rPr>
        <w:t>transparently decoding a VVC bitstream with film grain synthesis in real time through a web page</w:t>
      </w:r>
      <w:r w:rsidR="00A91A1E">
        <w:rPr>
          <w:lang w:val="en-CA"/>
        </w:rPr>
        <w:t>.</w:t>
      </w:r>
    </w:p>
    <w:p w14:paraId="51DEFF3C" w14:textId="4C0DFAD9" w:rsidR="00DE359B" w:rsidRPr="00D26062" w:rsidRDefault="00DF65C9" w:rsidP="00E11923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FGC SEI editing</w:t>
      </w:r>
    </w:p>
    <w:p w14:paraId="1E00F55B" w14:textId="39FD7DB5" w:rsidR="00E106CD" w:rsidRDefault="00E1641C" w:rsidP="00E106CD">
      <w:pPr>
        <w:rPr>
          <w:lang w:val="en-CA"/>
        </w:rPr>
      </w:pPr>
      <w:r>
        <w:rPr>
          <w:lang w:val="en-CA"/>
        </w:rPr>
        <w:t xml:space="preserve">The demonstration of interactive editing of FGC SEI is based on the </w:t>
      </w:r>
      <w:r w:rsidR="001B413A">
        <w:rPr>
          <w:lang w:val="en-CA"/>
        </w:rPr>
        <w:t xml:space="preserve">VFGS </w:t>
      </w:r>
      <w:r>
        <w:rPr>
          <w:lang w:val="en-CA"/>
        </w:rPr>
        <w:t>tools</w:t>
      </w:r>
      <w:r w:rsidR="00E15858">
        <w:rPr>
          <w:lang w:val="en-CA"/>
        </w:rPr>
        <w:t xml:space="preserve"> </w:t>
      </w:r>
      <w:r w:rsidR="00A87D37">
        <w:rPr>
          <w:lang w:val="en-CA"/>
        </w:rPr>
        <w:t>from</w:t>
      </w:r>
      <w:r w:rsidR="00E15858">
        <w:rPr>
          <w:lang w:val="en-CA"/>
        </w:rPr>
        <w:t xml:space="preserve"> </w:t>
      </w:r>
      <w:proofErr w:type="spellStart"/>
      <w:r w:rsidR="00E15858">
        <w:rPr>
          <w:lang w:val="en-CA"/>
        </w:rPr>
        <w:t>InterDigital</w:t>
      </w:r>
      <w:proofErr w:type="spellEnd"/>
      <w:r w:rsidR="00E15858">
        <w:rPr>
          <w:lang w:val="en-CA"/>
        </w:rPr>
        <w:t xml:space="preserve"> </w:t>
      </w:r>
      <w:r w:rsidR="00E15858">
        <w:rPr>
          <w:lang w:val="en-CA"/>
        </w:rPr>
        <w:fldChar w:fldCharType="begin"/>
      </w:r>
      <w:r w:rsidR="00E15858">
        <w:rPr>
          <w:lang w:val="en-CA"/>
        </w:rPr>
        <w:instrText xml:space="preserve"> REF _Ref164375659 \r \h </w:instrText>
      </w:r>
      <w:r w:rsidR="00E15858">
        <w:rPr>
          <w:lang w:val="en-CA"/>
        </w:rPr>
      </w:r>
      <w:r w:rsidR="00E15858">
        <w:rPr>
          <w:lang w:val="en-CA"/>
        </w:rPr>
        <w:fldChar w:fldCharType="separate"/>
      </w:r>
      <w:r w:rsidR="00E15858">
        <w:rPr>
          <w:lang w:val="en-CA"/>
        </w:rPr>
        <w:t>[1]</w:t>
      </w:r>
      <w:r w:rsidR="00E15858">
        <w:rPr>
          <w:lang w:val="en-CA"/>
        </w:rPr>
        <w:fldChar w:fldCharType="end"/>
      </w:r>
      <w:r w:rsidR="00E15858">
        <w:rPr>
          <w:lang w:val="en-CA"/>
        </w:rPr>
        <w:fldChar w:fldCharType="begin"/>
      </w:r>
      <w:r w:rsidR="00E15858">
        <w:rPr>
          <w:lang w:val="en-CA"/>
        </w:rPr>
        <w:instrText xml:space="preserve"> REF _Ref164375670 \r \h </w:instrText>
      </w:r>
      <w:r w:rsidR="00E15858">
        <w:rPr>
          <w:lang w:val="en-CA"/>
        </w:rPr>
      </w:r>
      <w:r w:rsidR="00E15858">
        <w:rPr>
          <w:lang w:val="en-CA"/>
        </w:rPr>
        <w:fldChar w:fldCharType="separate"/>
      </w:r>
      <w:r w:rsidR="00E15858">
        <w:rPr>
          <w:lang w:val="en-CA"/>
        </w:rPr>
        <w:t>[2]</w:t>
      </w:r>
      <w:r w:rsidR="00E15858">
        <w:rPr>
          <w:lang w:val="en-CA"/>
        </w:rPr>
        <w:fldChar w:fldCharType="end"/>
      </w:r>
      <w:r>
        <w:rPr>
          <w:lang w:val="en-CA"/>
        </w:rPr>
        <w:t>, and while those tools have been slightly improved, the demonstration is still similar to the tutorial presented in JVET-AG0324:</w:t>
      </w:r>
    </w:p>
    <w:p w14:paraId="1ACE501B" w14:textId="722B911D" w:rsidR="00E1641C" w:rsidRDefault="00E1641C" w:rsidP="00E1641C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A graphical representation</w:t>
      </w:r>
      <w:r w:rsidR="00DF65C9">
        <w:rPr>
          <w:lang w:val="en-CA"/>
        </w:rPr>
        <w:t xml:space="preserve"> of the film grain characteristics helps understanding the model and capabilities of the FGC SEI message: essentially a modulation of grain strength and/or shape as a function of light intensity.</w:t>
      </w:r>
      <w:r w:rsidR="009B0EEB">
        <w:rPr>
          <w:lang w:val="en-CA"/>
        </w:rPr>
        <w:t xml:space="preserve"> Several example configurations tuned for real cases can be loaded.</w:t>
      </w:r>
    </w:p>
    <w:p w14:paraId="74C90849" w14:textId="669EB8F9" w:rsidR="00DF65C9" w:rsidRDefault="00DF65C9" w:rsidP="00E1641C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The user can interact with this graphical representation (moving interval boundaries, gain levels, frequency cutoffs), and save the results as a configuration file, that can be used to insert FGC SEIs in an HEVC or VVC bitstream with tools available in the HM and in the VTM.</w:t>
      </w:r>
    </w:p>
    <w:p w14:paraId="7A064C9E" w14:textId="1545C062" w:rsidR="00DF65C9" w:rsidRDefault="00DF65C9" w:rsidP="00E1641C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The user can have </w:t>
      </w:r>
      <w:proofErr w:type="gramStart"/>
      <w:r>
        <w:rPr>
          <w:lang w:val="en-CA"/>
        </w:rPr>
        <w:t>an immediate feedback</w:t>
      </w:r>
      <w:proofErr w:type="gramEnd"/>
      <w:r>
        <w:rPr>
          <w:lang w:val="en-CA"/>
        </w:rPr>
        <w:t xml:space="preserve"> on the changes made when a test video sequence is loaded</w:t>
      </w:r>
      <w:r w:rsidR="009B0EEB">
        <w:rPr>
          <w:lang w:val="en-CA"/>
        </w:rPr>
        <w:t xml:space="preserve"> (e.g. a bitstream where the grain has been removed or altered by encoding)</w:t>
      </w:r>
      <w:r>
        <w:rPr>
          <w:lang w:val="en-CA"/>
        </w:rPr>
        <w:t>, making use of a film grain synthesizer provided in the same package, and reflecting what can be actually deployed in hardware</w:t>
      </w:r>
    </w:p>
    <w:p w14:paraId="4F12DF62" w14:textId="51C01812" w:rsidR="00DF65C9" w:rsidRPr="00DF65C9" w:rsidRDefault="00DF65C9" w:rsidP="00DF65C9">
      <w:pPr>
        <w:rPr>
          <w:lang w:val="en-CA"/>
        </w:rPr>
      </w:pPr>
      <w:r>
        <w:rPr>
          <w:lang w:val="en-CA"/>
        </w:rPr>
        <w:t xml:space="preserve">The tool currently exercises limited features of the FGC SEI, thus leaving room for improved grain quality, however the demonstration is useful to understand and exercise the FGC SEI </w:t>
      </w:r>
      <w:proofErr w:type="gramStart"/>
      <w:r>
        <w:rPr>
          <w:lang w:val="en-CA"/>
        </w:rPr>
        <w:t>model, and</w:t>
      </w:r>
      <w:proofErr w:type="gramEnd"/>
      <w:r>
        <w:rPr>
          <w:lang w:val="en-CA"/>
        </w:rPr>
        <w:t xml:space="preserve"> can even be used to generate useful FGC SEI messages.</w:t>
      </w:r>
    </w:p>
    <w:p w14:paraId="4540A6BC" w14:textId="718F406F" w:rsidR="00DF65C9" w:rsidRDefault="009B0EEB" w:rsidP="00900209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Web-base</w:t>
      </w:r>
      <w:r w:rsidR="00D658A4">
        <w:rPr>
          <w:rFonts w:cs="Times New Roman"/>
          <w:lang w:val="en-CA"/>
        </w:rPr>
        <w:t>d</w:t>
      </w:r>
      <w:r>
        <w:rPr>
          <w:rFonts w:cs="Times New Roman"/>
          <w:lang w:val="en-CA"/>
        </w:rPr>
        <w:t xml:space="preserve"> real-time VVC decoding and film grain </w:t>
      </w:r>
      <w:proofErr w:type="gramStart"/>
      <w:r>
        <w:rPr>
          <w:rFonts w:cs="Times New Roman"/>
          <w:lang w:val="en-CA"/>
        </w:rPr>
        <w:t>synthesis</w:t>
      </w:r>
      <w:proofErr w:type="gramEnd"/>
    </w:p>
    <w:p w14:paraId="52FECC44" w14:textId="07EE86DF" w:rsidR="009B0EEB" w:rsidRDefault="009B0EEB" w:rsidP="009B0EEB">
      <w:pPr>
        <w:rPr>
          <w:lang w:val="en-CA"/>
        </w:rPr>
      </w:pPr>
      <w:r>
        <w:rPr>
          <w:lang w:val="en-CA"/>
        </w:rPr>
        <w:t xml:space="preserve">This part of the demonstration is based on </w:t>
      </w:r>
      <w:proofErr w:type="spellStart"/>
      <w:r>
        <w:rPr>
          <w:lang w:val="en-CA"/>
        </w:rPr>
        <w:t>VVdeC</w:t>
      </w:r>
      <w:proofErr w:type="spellEnd"/>
      <w:r>
        <w:rPr>
          <w:lang w:val="en-CA"/>
        </w:rPr>
        <w:t xml:space="preserve"> </w:t>
      </w:r>
      <w:r w:rsidR="00E15858">
        <w:rPr>
          <w:lang w:val="en-CA"/>
        </w:rPr>
        <w:fldChar w:fldCharType="begin"/>
      </w:r>
      <w:r w:rsidR="00E15858">
        <w:rPr>
          <w:lang w:val="en-CA"/>
        </w:rPr>
        <w:instrText xml:space="preserve"> REF _Ref164375701 \r \h </w:instrText>
      </w:r>
      <w:r w:rsidR="00E15858">
        <w:rPr>
          <w:lang w:val="en-CA"/>
        </w:rPr>
      </w:r>
      <w:r w:rsidR="00E15858">
        <w:rPr>
          <w:lang w:val="en-CA"/>
        </w:rPr>
        <w:fldChar w:fldCharType="separate"/>
      </w:r>
      <w:r w:rsidR="00E15858">
        <w:rPr>
          <w:lang w:val="en-CA"/>
        </w:rPr>
        <w:t>[3]</w:t>
      </w:r>
      <w:r w:rsidR="00E15858">
        <w:rPr>
          <w:lang w:val="en-CA"/>
        </w:rPr>
        <w:fldChar w:fldCharType="end"/>
      </w:r>
      <w:r w:rsidR="00E15858">
        <w:rPr>
          <w:lang w:val="en-CA"/>
        </w:rPr>
        <w:t xml:space="preserve"> </w:t>
      </w:r>
      <w:r>
        <w:rPr>
          <w:lang w:val="en-CA"/>
        </w:rPr>
        <w:t xml:space="preserve">and </w:t>
      </w:r>
      <w:proofErr w:type="spellStart"/>
      <w:r>
        <w:rPr>
          <w:lang w:val="en-CA"/>
        </w:rPr>
        <w:t>VVdeCWebPlayer</w:t>
      </w:r>
      <w:proofErr w:type="spellEnd"/>
      <w:r>
        <w:rPr>
          <w:lang w:val="en-CA"/>
        </w:rPr>
        <w:t xml:space="preserve"> </w:t>
      </w:r>
      <w:r w:rsidR="00E15858">
        <w:rPr>
          <w:lang w:val="en-CA"/>
        </w:rPr>
        <w:fldChar w:fldCharType="begin"/>
      </w:r>
      <w:r w:rsidR="00E15858">
        <w:rPr>
          <w:lang w:val="en-CA"/>
        </w:rPr>
        <w:instrText xml:space="preserve"> REF _Ref164375711 \r \h </w:instrText>
      </w:r>
      <w:r w:rsidR="00E15858">
        <w:rPr>
          <w:lang w:val="en-CA"/>
        </w:rPr>
      </w:r>
      <w:r w:rsidR="00E15858">
        <w:rPr>
          <w:lang w:val="en-CA"/>
        </w:rPr>
        <w:fldChar w:fldCharType="separate"/>
      </w:r>
      <w:r w:rsidR="00E15858">
        <w:rPr>
          <w:lang w:val="en-CA"/>
        </w:rPr>
        <w:t>[4]</w:t>
      </w:r>
      <w:r w:rsidR="00E15858">
        <w:rPr>
          <w:lang w:val="en-CA"/>
        </w:rPr>
        <w:fldChar w:fldCharType="end"/>
      </w:r>
      <w:r w:rsidR="00E15858">
        <w:rPr>
          <w:lang w:val="en-CA"/>
        </w:rPr>
        <w:t xml:space="preserve"> </w:t>
      </w:r>
      <w:r w:rsidR="00A87D37">
        <w:rPr>
          <w:lang w:val="en-CA"/>
        </w:rPr>
        <w:t>from</w:t>
      </w:r>
      <w:r>
        <w:rPr>
          <w:lang w:val="en-CA"/>
        </w:rPr>
        <w:t xml:space="preserve"> HHI, integrating VFGS in the output stage of </w:t>
      </w:r>
      <w:proofErr w:type="spellStart"/>
      <w:r>
        <w:rPr>
          <w:lang w:val="en-CA"/>
        </w:rPr>
        <w:t>VVdeC</w:t>
      </w:r>
      <w:proofErr w:type="spellEnd"/>
      <w:r>
        <w:rPr>
          <w:lang w:val="en-CA"/>
        </w:rPr>
        <w:t xml:space="preserve">. The patch on </w:t>
      </w:r>
      <w:proofErr w:type="spellStart"/>
      <w:r>
        <w:rPr>
          <w:lang w:val="en-CA"/>
        </w:rPr>
        <w:t>VVdeC</w:t>
      </w:r>
      <w:proofErr w:type="spellEnd"/>
      <w:r>
        <w:rPr>
          <w:lang w:val="en-CA"/>
        </w:rPr>
        <w:t xml:space="preserve"> is attached to this contribution.</w:t>
      </w:r>
    </w:p>
    <w:p w14:paraId="00FF7C1E" w14:textId="2B4F6E23" w:rsidR="009B0EEB" w:rsidRDefault="009B0EEB" w:rsidP="009B0EEB">
      <w:pPr>
        <w:rPr>
          <w:lang w:val="en-CA"/>
        </w:rPr>
      </w:pPr>
      <w:r>
        <w:rPr>
          <w:lang w:val="en-CA"/>
        </w:rPr>
        <w:t>The video sequences shown were prepared by encoding them using the VTM at different QPs, without</w:t>
      </w:r>
      <w:r w:rsidR="00F518AE">
        <w:rPr>
          <w:lang w:val="en-CA"/>
        </w:rPr>
        <w:t xml:space="preserve"> priori denoising. For each sequence, different rates are chosen where film grain is just preserved, badly impaired, completely removed but keeping a good video quality, and at even lower quality.</w:t>
      </w:r>
    </w:p>
    <w:p w14:paraId="300BCA4D" w14:textId="57A1D790" w:rsidR="00F518AE" w:rsidRDefault="00F518AE" w:rsidP="009B0EEB">
      <w:pPr>
        <w:rPr>
          <w:lang w:val="en-CA"/>
        </w:rPr>
      </w:pPr>
      <w:r>
        <w:rPr>
          <w:lang w:val="en-CA"/>
        </w:rPr>
        <w:t>Variants containing FGC SEI message are also prepared (using the tools described in the previous section), and allow:</w:t>
      </w:r>
    </w:p>
    <w:p w14:paraId="21CC4490" w14:textId="4D8738FB" w:rsidR="00F518AE" w:rsidRDefault="00F518AE" w:rsidP="00F518AE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Comparing the rate difference and grain similarity when either encoding the grain </w:t>
      </w:r>
      <w:proofErr w:type="gramStart"/>
      <w:r>
        <w:rPr>
          <w:lang w:val="en-CA"/>
        </w:rPr>
        <w:t>natively, or</w:t>
      </w:r>
      <w:proofErr w:type="gramEnd"/>
      <w:r>
        <w:rPr>
          <w:lang w:val="en-CA"/>
        </w:rPr>
        <w:t xml:space="preserve"> making use of film grain synthesis (while letting the encoder remove grain).</w:t>
      </w:r>
    </w:p>
    <w:p w14:paraId="406F4E54" w14:textId="70B264BA" w:rsidR="00F518AE" w:rsidRDefault="00F518AE" w:rsidP="00F518AE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lastRenderedPageBreak/>
        <w:t>Assessing the visual improvement from film grain synthesis when the grain is impaired by encoding in an unpleasing fashion.</w:t>
      </w:r>
    </w:p>
    <w:p w14:paraId="5DB298CC" w14:textId="6275E200" w:rsidR="00F518AE" w:rsidRPr="00F518AE" w:rsidRDefault="00F518AE" w:rsidP="00F518AE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Assessing the visual benefit of film grain synthesis when video quality is decreased further (hiding coding artefacts).</w:t>
      </w:r>
    </w:p>
    <w:p w14:paraId="704F5E41" w14:textId="4F5D317F" w:rsidR="00900209" w:rsidRPr="001C3D7D" w:rsidRDefault="00900209" w:rsidP="00900209">
      <w:pPr>
        <w:pStyle w:val="Heading1"/>
        <w:ind w:left="360" w:hanging="360"/>
        <w:rPr>
          <w:rFonts w:cs="Times New Roman"/>
          <w:lang w:val="en-CA"/>
        </w:rPr>
      </w:pPr>
      <w:r w:rsidRPr="001C3D7D">
        <w:rPr>
          <w:rFonts w:cs="Times New Roman"/>
          <w:lang w:val="en-CA"/>
        </w:rPr>
        <w:t>Conclusion</w:t>
      </w:r>
    </w:p>
    <w:p w14:paraId="3717D1DF" w14:textId="40B9B2D9" w:rsidR="00E106CD" w:rsidRDefault="001B413A" w:rsidP="00E106CD">
      <w:pPr>
        <w:rPr>
          <w:lang w:val="en-CA"/>
        </w:rPr>
      </w:pPr>
      <w:r>
        <w:rPr>
          <w:lang w:val="en-CA"/>
        </w:rPr>
        <w:t xml:space="preserve">A demonstration of a practical toolchain involving FGC SEI generation and live VVC decoding with grain synthesis is presented. </w:t>
      </w:r>
      <w:r w:rsidR="00DF65C9">
        <w:rPr>
          <w:lang w:val="en-CA"/>
        </w:rPr>
        <w:t xml:space="preserve">Such a demonstration has been presented by </w:t>
      </w:r>
      <w:proofErr w:type="spellStart"/>
      <w:r w:rsidR="00DF65C9">
        <w:rPr>
          <w:lang w:val="en-CA"/>
        </w:rPr>
        <w:t>InterDigital</w:t>
      </w:r>
      <w:proofErr w:type="spellEnd"/>
      <w:r w:rsidR="00DF65C9">
        <w:rPr>
          <w:lang w:val="en-CA"/>
        </w:rPr>
        <w:t xml:space="preserve"> at DVB World Conference in Munich on March 19 and 20.</w:t>
      </w:r>
    </w:p>
    <w:p w14:paraId="72181AC2" w14:textId="1DB2DB2E" w:rsidR="001B413A" w:rsidRDefault="001B413A" w:rsidP="00E106CD">
      <w:pPr>
        <w:rPr>
          <w:lang w:val="en-CA"/>
        </w:rPr>
      </w:pPr>
      <w:r>
        <w:rPr>
          <w:lang w:val="en-CA"/>
        </w:rPr>
        <w:t>Important points seem to be the hardware implementation of grain synthesis, and fidelity of grain synthesis to the original: since the target use case is the distribution of high value movie content, where film grain can be part of the storytelling (giving value to grain fidelity), and where a secure path is key (giving value to a hardware implementation in the display pipeline).</w:t>
      </w:r>
    </w:p>
    <w:p w14:paraId="325E4823" w14:textId="2CBC44E5" w:rsidR="00BE4AA4" w:rsidRPr="00E15858" w:rsidRDefault="00BE4AA4" w:rsidP="00E15858">
      <w:pPr>
        <w:pStyle w:val="Heading1"/>
        <w:ind w:left="360" w:hanging="360"/>
        <w:rPr>
          <w:rFonts w:cs="Times New Roman"/>
          <w:lang w:val="en-CA"/>
        </w:rPr>
      </w:pPr>
      <w:r w:rsidRPr="00E15858">
        <w:rPr>
          <w:rFonts w:cs="Times New Roman"/>
          <w:lang w:val="en-CA"/>
        </w:rPr>
        <w:t>References</w:t>
      </w:r>
    </w:p>
    <w:p w14:paraId="42ECACEB" w14:textId="46D149BD" w:rsidR="00BE4AA4" w:rsidRDefault="00E15858" w:rsidP="00BE4AA4">
      <w:pPr>
        <w:pStyle w:val="ListParagraph"/>
        <w:numPr>
          <w:ilvl w:val="0"/>
          <w:numId w:val="15"/>
        </w:numPr>
        <w:spacing w:before="120"/>
        <w:ind w:left="357" w:hanging="357"/>
        <w:contextualSpacing w:val="0"/>
        <w:rPr>
          <w:lang w:val="en-CA"/>
        </w:rPr>
      </w:pPr>
      <w:bookmarkStart w:id="0" w:name="_Ref164375659"/>
      <w:r w:rsidRPr="001B413A">
        <w:rPr>
          <w:lang w:val="en-CA"/>
        </w:rPr>
        <w:t>https://vcgit.hhi.fraunhofer.de/jvet-ahg-fgt/vfgs</w:t>
      </w:r>
      <w:bookmarkEnd w:id="0"/>
    </w:p>
    <w:p w14:paraId="29E58C66" w14:textId="33767253" w:rsidR="00E15858" w:rsidRDefault="00E15858" w:rsidP="00BE4AA4">
      <w:pPr>
        <w:pStyle w:val="ListParagraph"/>
        <w:numPr>
          <w:ilvl w:val="0"/>
          <w:numId w:val="15"/>
        </w:numPr>
        <w:spacing w:before="120"/>
        <w:ind w:left="357" w:hanging="357"/>
        <w:contextualSpacing w:val="0"/>
        <w:rPr>
          <w:lang w:val="en-CA"/>
        </w:rPr>
      </w:pPr>
      <w:bookmarkStart w:id="1" w:name="_Ref164375670"/>
      <w:r w:rsidRPr="00E15858">
        <w:rPr>
          <w:lang w:val="en-CA"/>
        </w:rPr>
        <w:t>https://github.com/InterDigitalInc/VersatileFilmGrain</w:t>
      </w:r>
      <w:bookmarkEnd w:id="1"/>
    </w:p>
    <w:p w14:paraId="50B93F94" w14:textId="5A993755" w:rsidR="00BE4AA4" w:rsidRDefault="00BE4AA4" w:rsidP="00BE4AA4">
      <w:pPr>
        <w:pStyle w:val="ListParagraph"/>
        <w:numPr>
          <w:ilvl w:val="0"/>
          <w:numId w:val="15"/>
        </w:numPr>
        <w:spacing w:before="120"/>
        <w:ind w:left="357" w:hanging="357"/>
        <w:contextualSpacing w:val="0"/>
        <w:rPr>
          <w:lang w:val="en-CA"/>
        </w:rPr>
      </w:pPr>
      <w:bookmarkStart w:id="2" w:name="_Ref164375701"/>
      <w:r w:rsidRPr="00BE4AA4">
        <w:rPr>
          <w:lang w:val="en-CA"/>
        </w:rPr>
        <w:t>https://github.com/fraunhoferhhi/vvdec</w:t>
      </w:r>
      <w:bookmarkEnd w:id="2"/>
    </w:p>
    <w:p w14:paraId="3747F4A7" w14:textId="4A743F83" w:rsidR="00BE4AA4" w:rsidRPr="00ED6C10" w:rsidRDefault="00E15858" w:rsidP="00BE4AA4">
      <w:pPr>
        <w:pStyle w:val="ListParagraph"/>
        <w:numPr>
          <w:ilvl w:val="0"/>
          <w:numId w:val="15"/>
        </w:numPr>
        <w:spacing w:before="120"/>
        <w:ind w:left="357" w:hanging="357"/>
        <w:contextualSpacing w:val="0"/>
        <w:rPr>
          <w:lang w:val="en-CA"/>
        </w:rPr>
      </w:pPr>
      <w:bookmarkStart w:id="3" w:name="_Ref164375711"/>
      <w:r w:rsidRPr="00E15858">
        <w:rPr>
          <w:lang w:val="en-CA"/>
        </w:rPr>
        <w:t>https://github.com/fraunhoferhhi/vvdecWebPlayer</w:t>
      </w:r>
      <w:bookmarkEnd w:id="3"/>
    </w:p>
    <w:p w14:paraId="4B07535A" w14:textId="77777777" w:rsidR="00BE4AA4" w:rsidRPr="00D26062" w:rsidRDefault="00BE4AA4" w:rsidP="00E106CD">
      <w:pPr>
        <w:rPr>
          <w:lang w:val="en-CA"/>
        </w:rPr>
      </w:pPr>
    </w:p>
    <w:p w14:paraId="1F9E2069" w14:textId="59621FAA" w:rsidR="00900209" w:rsidRPr="00D26062" w:rsidRDefault="00900209" w:rsidP="00900209">
      <w:pPr>
        <w:rPr>
          <w:lang w:val="en-CA"/>
        </w:rPr>
      </w:pPr>
    </w:p>
    <w:sectPr w:rsidR="00900209" w:rsidRPr="00D26062" w:rsidSect="008A3C2E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79D85" w14:textId="77777777" w:rsidR="008A3C2E" w:rsidRDefault="008A3C2E">
      <w:r>
        <w:separator/>
      </w:r>
    </w:p>
  </w:endnote>
  <w:endnote w:type="continuationSeparator" w:id="0">
    <w:p w14:paraId="1D79C04F" w14:textId="77777777" w:rsidR="008A3C2E" w:rsidRDefault="008A3C2E">
      <w:r>
        <w:continuationSeparator/>
      </w:r>
    </w:p>
  </w:endnote>
  <w:endnote w:type="continuationNotice" w:id="1">
    <w:p w14:paraId="56D275AE" w14:textId="77777777" w:rsidR="00120FD3" w:rsidRDefault="00120FD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A89781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2CE7">
      <w:rPr>
        <w:rStyle w:val="PageNumber"/>
        <w:noProof/>
      </w:rPr>
      <w:t>2024-04-18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A133A" w14:textId="77777777" w:rsidR="008A3C2E" w:rsidRDefault="008A3C2E">
      <w:r>
        <w:separator/>
      </w:r>
    </w:p>
  </w:footnote>
  <w:footnote w:type="continuationSeparator" w:id="0">
    <w:p w14:paraId="0F5E5D7F" w14:textId="77777777" w:rsidR="008A3C2E" w:rsidRDefault="008A3C2E">
      <w:r>
        <w:continuationSeparator/>
      </w:r>
    </w:p>
  </w:footnote>
  <w:footnote w:type="continuationNotice" w:id="1">
    <w:p w14:paraId="0A618960" w14:textId="77777777" w:rsidR="00120FD3" w:rsidRDefault="00120FD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748C0"/>
    <w:multiLevelType w:val="hybridMultilevel"/>
    <w:tmpl w:val="8D3CCE9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60E0B"/>
    <w:multiLevelType w:val="hybridMultilevel"/>
    <w:tmpl w:val="6B8A17E6"/>
    <w:lvl w:ilvl="0" w:tplc="A698AD8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7130E"/>
    <w:multiLevelType w:val="hybridMultilevel"/>
    <w:tmpl w:val="11068F50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953469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18408083">
    <w:abstractNumId w:val="12"/>
  </w:num>
  <w:num w:numId="3" w16cid:durableId="1491024888">
    <w:abstractNumId w:val="11"/>
  </w:num>
  <w:num w:numId="4" w16cid:durableId="508759955">
    <w:abstractNumId w:val="9"/>
  </w:num>
  <w:num w:numId="5" w16cid:durableId="1693074204">
    <w:abstractNumId w:val="10"/>
  </w:num>
  <w:num w:numId="6" w16cid:durableId="359010804">
    <w:abstractNumId w:val="6"/>
  </w:num>
  <w:num w:numId="7" w16cid:durableId="1943341175">
    <w:abstractNumId w:val="7"/>
  </w:num>
  <w:num w:numId="8" w16cid:durableId="1175920187">
    <w:abstractNumId w:val="6"/>
  </w:num>
  <w:num w:numId="9" w16cid:durableId="1539121514">
    <w:abstractNumId w:val="1"/>
  </w:num>
  <w:num w:numId="10" w16cid:durableId="1934975982">
    <w:abstractNumId w:val="5"/>
  </w:num>
  <w:num w:numId="11" w16cid:durableId="1629362363">
    <w:abstractNumId w:val="3"/>
  </w:num>
  <w:num w:numId="12" w16cid:durableId="1004817703">
    <w:abstractNumId w:val="6"/>
  </w:num>
  <w:num w:numId="13" w16cid:durableId="99496377">
    <w:abstractNumId w:val="2"/>
  </w:num>
  <w:num w:numId="14" w16cid:durableId="1177496885">
    <w:abstractNumId w:val="8"/>
  </w:num>
  <w:num w:numId="15" w16cid:durableId="897011169">
    <w:abstractNumId w:val="4"/>
  </w:num>
  <w:num w:numId="16" w16cid:durableId="10866098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522E"/>
    <w:rsid w:val="00012352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7489"/>
    <w:rsid w:val="00102B19"/>
    <w:rsid w:val="00102F3D"/>
    <w:rsid w:val="00120FD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13A"/>
    <w:rsid w:val="001B4E28"/>
    <w:rsid w:val="001C3525"/>
    <w:rsid w:val="001C3AFB"/>
    <w:rsid w:val="001C3D7D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257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03DD"/>
    <w:rsid w:val="002E4D16"/>
    <w:rsid w:val="002F164D"/>
    <w:rsid w:val="003021BC"/>
    <w:rsid w:val="00306206"/>
    <w:rsid w:val="00312CEA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4695"/>
    <w:rsid w:val="003A7CE6"/>
    <w:rsid w:val="003C20E4"/>
    <w:rsid w:val="003D6342"/>
    <w:rsid w:val="003E1EEA"/>
    <w:rsid w:val="003E6F90"/>
    <w:rsid w:val="003E73ED"/>
    <w:rsid w:val="003F5D0F"/>
    <w:rsid w:val="00414101"/>
    <w:rsid w:val="004219CF"/>
    <w:rsid w:val="004234F0"/>
    <w:rsid w:val="00424437"/>
    <w:rsid w:val="0042665F"/>
    <w:rsid w:val="00427EEC"/>
    <w:rsid w:val="00433CF7"/>
    <w:rsid w:val="00433DDB"/>
    <w:rsid w:val="00435A29"/>
    <w:rsid w:val="004361D8"/>
    <w:rsid w:val="00437330"/>
    <w:rsid w:val="00437619"/>
    <w:rsid w:val="004535C0"/>
    <w:rsid w:val="00465A1E"/>
    <w:rsid w:val="0047433E"/>
    <w:rsid w:val="0049445A"/>
    <w:rsid w:val="004957D9"/>
    <w:rsid w:val="004A2A63"/>
    <w:rsid w:val="004B210C"/>
    <w:rsid w:val="004B6170"/>
    <w:rsid w:val="004D285E"/>
    <w:rsid w:val="004D405F"/>
    <w:rsid w:val="004E4F4F"/>
    <w:rsid w:val="004E6789"/>
    <w:rsid w:val="004F61E3"/>
    <w:rsid w:val="00502E10"/>
    <w:rsid w:val="0050354E"/>
    <w:rsid w:val="0051015C"/>
    <w:rsid w:val="00516CF1"/>
    <w:rsid w:val="00525055"/>
    <w:rsid w:val="00530C2E"/>
    <w:rsid w:val="00531AE9"/>
    <w:rsid w:val="00536188"/>
    <w:rsid w:val="00550A66"/>
    <w:rsid w:val="00554031"/>
    <w:rsid w:val="00567EC7"/>
    <w:rsid w:val="00570013"/>
    <w:rsid w:val="00570517"/>
    <w:rsid w:val="005753EC"/>
    <w:rsid w:val="005801A2"/>
    <w:rsid w:val="005952A5"/>
    <w:rsid w:val="005A33A1"/>
    <w:rsid w:val="005A73B6"/>
    <w:rsid w:val="005B217D"/>
    <w:rsid w:val="005C385F"/>
    <w:rsid w:val="005C7C26"/>
    <w:rsid w:val="005E1AC6"/>
    <w:rsid w:val="005E3F2B"/>
    <w:rsid w:val="005F53B6"/>
    <w:rsid w:val="005F6F1B"/>
    <w:rsid w:val="00615995"/>
    <w:rsid w:val="00616155"/>
    <w:rsid w:val="00624B33"/>
    <w:rsid w:val="0063041A"/>
    <w:rsid w:val="00630AA2"/>
    <w:rsid w:val="00631D8B"/>
    <w:rsid w:val="006414D7"/>
    <w:rsid w:val="00646707"/>
    <w:rsid w:val="00657F7E"/>
    <w:rsid w:val="00662E58"/>
    <w:rsid w:val="006637F2"/>
    <w:rsid w:val="006642A5"/>
    <w:rsid w:val="006644E1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7445"/>
    <w:rsid w:val="00720E3B"/>
    <w:rsid w:val="00722EDA"/>
    <w:rsid w:val="00735925"/>
    <w:rsid w:val="0074393F"/>
    <w:rsid w:val="007450D1"/>
    <w:rsid w:val="00745F6B"/>
    <w:rsid w:val="0075175B"/>
    <w:rsid w:val="00754259"/>
    <w:rsid w:val="0075585E"/>
    <w:rsid w:val="00770571"/>
    <w:rsid w:val="007768FF"/>
    <w:rsid w:val="007824D3"/>
    <w:rsid w:val="007826F2"/>
    <w:rsid w:val="00796EE3"/>
    <w:rsid w:val="007A7D29"/>
    <w:rsid w:val="007B4AB8"/>
    <w:rsid w:val="007C081C"/>
    <w:rsid w:val="007D1181"/>
    <w:rsid w:val="007D7A2A"/>
    <w:rsid w:val="007E01A3"/>
    <w:rsid w:val="007F1F8B"/>
    <w:rsid w:val="007F6205"/>
    <w:rsid w:val="007F67A1"/>
    <w:rsid w:val="00801A7B"/>
    <w:rsid w:val="008060BD"/>
    <w:rsid w:val="00811C05"/>
    <w:rsid w:val="0081271C"/>
    <w:rsid w:val="008206C8"/>
    <w:rsid w:val="0083209D"/>
    <w:rsid w:val="0086387C"/>
    <w:rsid w:val="00874A6C"/>
    <w:rsid w:val="00876C65"/>
    <w:rsid w:val="00882F72"/>
    <w:rsid w:val="00885387"/>
    <w:rsid w:val="00887DA3"/>
    <w:rsid w:val="00893DC4"/>
    <w:rsid w:val="008A147E"/>
    <w:rsid w:val="008A3C2E"/>
    <w:rsid w:val="008A4B4C"/>
    <w:rsid w:val="008C239F"/>
    <w:rsid w:val="008E480C"/>
    <w:rsid w:val="008F5C29"/>
    <w:rsid w:val="00900209"/>
    <w:rsid w:val="00905B50"/>
    <w:rsid w:val="00907757"/>
    <w:rsid w:val="00920A86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5676"/>
    <w:rsid w:val="00977C16"/>
    <w:rsid w:val="00977D21"/>
    <w:rsid w:val="009852FF"/>
    <w:rsid w:val="0098551D"/>
    <w:rsid w:val="00985DCB"/>
    <w:rsid w:val="0099518F"/>
    <w:rsid w:val="009A0514"/>
    <w:rsid w:val="009A523D"/>
    <w:rsid w:val="009B02A1"/>
    <w:rsid w:val="009B0EEB"/>
    <w:rsid w:val="009B3361"/>
    <w:rsid w:val="009B7F3F"/>
    <w:rsid w:val="009C5179"/>
    <w:rsid w:val="009D7CE6"/>
    <w:rsid w:val="009E448E"/>
    <w:rsid w:val="009F18EF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7D37"/>
    <w:rsid w:val="00A91A1E"/>
    <w:rsid w:val="00AA6E84"/>
    <w:rsid w:val="00AB1A1C"/>
    <w:rsid w:val="00AB421C"/>
    <w:rsid w:val="00AB4721"/>
    <w:rsid w:val="00AB7405"/>
    <w:rsid w:val="00AD05A8"/>
    <w:rsid w:val="00AD49E2"/>
    <w:rsid w:val="00AE341B"/>
    <w:rsid w:val="00AF51C5"/>
    <w:rsid w:val="00B01905"/>
    <w:rsid w:val="00B07CA7"/>
    <w:rsid w:val="00B1279A"/>
    <w:rsid w:val="00B22B2E"/>
    <w:rsid w:val="00B347A3"/>
    <w:rsid w:val="00B3640F"/>
    <w:rsid w:val="00B4194A"/>
    <w:rsid w:val="00B437E8"/>
    <w:rsid w:val="00B46563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1194"/>
    <w:rsid w:val="00BC10BA"/>
    <w:rsid w:val="00BC5AFD"/>
    <w:rsid w:val="00BD1768"/>
    <w:rsid w:val="00BD4180"/>
    <w:rsid w:val="00BE4AA4"/>
    <w:rsid w:val="00C00DDE"/>
    <w:rsid w:val="00C04F43"/>
    <w:rsid w:val="00C05271"/>
    <w:rsid w:val="00C0609D"/>
    <w:rsid w:val="00C115AB"/>
    <w:rsid w:val="00C13408"/>
    <w:rsid w:val="00C252DA"/>
    <w:rsid w:val="00C26CCB"/>
    <w:rsid w:val="00C30249"/>
    <w:rsid w:val="00C35F74"/>
    <w:rsid w:val="00C3723B"/>
    <w:rsid w:val="00C42466"/>
    <w:rsid w:val="00C56264"/>
    <w:rsid w:val="00C606C9"/>
    <w:rsid w:val="00C80288"/>
    <w:rsid w:val="00C836F0"/>
    <w:rsid w:val="00C84003"/>
    <w:rsid w:val="00C90650"/>
    <w:rsid w:val="00C935DE"/>
    <w:rsid w:val="00C95F51"/>
    <w:rsid w:val="00C97D78"/>
    <w:rsid w:val="00CC2AAE"/>
    <w:rsid w:val="00CC5A42"/>
    <w:rsid w:val="00CD0EAB"/>
    <w:rsid w:val="00CE5E02"/>
    <w:rsid w:val="00CF34DB"/>
    <w:rsid w:val="00CF3917"/>
    <w:rsid w:val="00CF558F"/>
    <w:rsid w:val="00D00824"/>
    <w:rsid w:val="00D010C0"/>
    <w:rsid w:val="00D0124E"/>
    <w:rsid w:val="00D06B8B"/>
    <w:rsid w:val="00D073E2"/>
    <w:rsid w:val="00D1555A"/>
    <w:rsid w:val="00D26062"/>
    <w:rsid w:val="00D446EC"/>
    <w:rsid w:val="00D51BF0"/>
    <w:rsid w:val="00D531DB"/>
    <w:rsid w:val="00D55942"/>
    <w:rsid w:val="00D61B3D"/>
    <w:rsid w:val="00D62D3B"/>
    <w:rsid w:val="00D658A4"/>
    <w:rsid w:val="00D807BF"/>
    <w:rsid w:val="00D82FCC"/>
    <w:rsid w:val="00DA17FC"/>
    <w:rsid w:val="00DA7887"/>
    <w:rsid w:val="00DB0E58"/>
    <w:rsid w:val="00DB2C26"/>
    <w:rsid w:val="00DB45C3"/>
    <w:rsid w:val="00DC0CC5"/>
    <w:rsid w:val="00DD02F4"/>
    <w:rsid w:val="00DD14E2"/>
    <w:rsid w:val="00DD4CE8"/>
    <w:rsid w:val="00DD6622"/>
    <w:rsid w:val="00DE1C7C"/>
    <w:rsid w:val="00DE359B"/>
    <w:rsid w:val="00DE6B43"/>
    <w:rsid w:val="00DF65C9"/>
    <w:rsid w:val="00E041C6"/>
    <w:rsid w:val="00E05569"/>
    <w:rsid w:val="00E106CD"/>
    <w:rsid w:val="00E11923"/>
    <w:rsid w:val="00E15858"/>
    <w:rsid w:val="00E1641C"/>
    <w:rsid w:val="00E207D8"/>
    <w:rsid w:val="00E21E97"/>
    <w:rsid w:val="00E262D4"/>
    <w:rsid w:val="00E36250"/>
    <w:rsid w:val="00E36841"/>
    <w:rsid w:val="00E42CE7"/>
    <w:rsid w:val="00E47F2D"/>
    <w:rsid w:val="00E54511"/>
    <w:rsid w:val="00E60EDC"/>
    <w:rsid w:val="00E61DAC"/>
    <w:rsid w:val="00E72B80"/>
    <w:rsid w:val="00E75FE3"/>
    <w:rsid w:val="00E86C4C"/>
    <w:rsid w:val="00E9052A"/>
    <w:rsid w:val="00E907A3"/>
    <w:rsid w:val="00E9794D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8AE"/>
    <w:rsid w:val="00F601A0"/>
    <w:rsid w:val="00F712E9"/>
    <w:rsid w:val="00F73032"/>
    <w:rsid w:val="00F848FC"/>
    <w:rsid w:val="00F906F6"/>
    <w:rsid w:val="00F90F97"/>
    <w:rsid w:val="00F9282A"/>
    <w:rsid w:val="00F96BAD"/>
    <w:rsid w:val="00FA139D"/>
    <w:rsid w:val="00FA60F5"/>
    <w:rsid w:val="00FB0E84"/>
    <w:rsid w:val="00FC114B"/>
    <w:rsid w:val="00FC2405"/>
    <w:rsid w:val="00FD01C2"/>
    <w:rsid w:val="00FE595C"/>
    <w:rsid w:val="00FF0CE3"/>
    <w:rsid w:val="00FF1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EC05403B-1A48-476E-AA0E-B933A5A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7826F2"/>
    <w:rPr>
      <w:rFonts w:eastAsia="SimSun"/>
      <w:b/>
      <w:bCs/>
      <w:sz w:val="22"/>
      <w:szCs w:val="2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7826F2"/>
    <w:pPr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120"/>
      <w:jc w:val="center"/>
      <w:textAlignment w:val="auto"/>
    </w:pPr>
    <w:rPr>
      <w:rFonts w:eastAsia="SimSun"/>
      <w:b/>
      <w:bCs/>
      <w:szCs w:val="28"/>
    </w:rPr>
  </w:style>
  <w:style w:type="table" w:styleId="TableGrid">
    <w:name w:val="Table Grid"/>
    <w:basedOn w:val="TableNormal"/>
    <w:uiPriority w:val="59"/>
    <w:rsid w:val="007826F2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7826F2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21E9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E4A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4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Props1.xml><?xml version="1.0" encoding="utf-8"?>
<ds:datastoreItem xmlns:ds="http://schemas.openxmlformats.org/officeDocument/2006/customXml" ds:itemID="{7294C861-EE11-4F76-84D4-5633FBD26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BF7679-351A-452C-9BC6-862BD0811F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EFAEB7-4BF7-4968-B9F6-68BF2064F83D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Philippe de Lagrange</cp:lastModifiedBy>
  <cp:revision>5</cp:revision>
  <cp:lastPrinted>1900-01-01T08:00:00Z</cp:lastPrinted>
  <dcterms:created xsi:type="dcterms:W3CDTF">2024-04-18T20:15:00Z</dcterms:created>
  <dcterms:modified xsi:type="dcterms:W3CDTF">2024-04-19T15:44:00Z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0x010100CFAB9EE0C0AB514194A6531C55797DA8</vt:lpwstr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2024-04-17T07:54:07Z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f319db01-4c56-4d1b-8182-b12d67b443b8</vt:lpwstr>
  </property>
  <property fmtid="{D5CDD505-2E9C-101B-9397-08002B2CF9AE}" pid="10" name="MSIP_Label_bcf26ed8-713a-4e6c-8a04-66607341a11c_ContentBits">
    <vt:lpwstr>0</vt:lpwstr>
  </property>
</Properties>
</file>