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F7620C" w:rsidR="00E61DAC" w:rsidRPr="005B217D" w:rsidRDefault="007B3528" w:rsidP="00F712E9">
            <w:pPr>
              <w:tabs>
                <w:tab w:val="left" w:pos="7200"/>
              </w:tabs>
              <w:spacing w:before="0"/>
              <w:rPr>
                <w:b/>
                <w:szCs w:val="22"/>
                <w:lang w:val="en-CA"/>
              </w:rPr>
            </w:pPr>
            <w:r>
              <w:t>3</w:t>
            </w:r>
            <w:r w:rsidR="00471494">
              <w:t>4th</w:t>
            </w:r>
            <w:r w:rsidR="00A767DC" w:rsidRPr="00B648F1">
              <w:t xml:space="preserve"> Meeting</w:t>
            </w:r>
            <w:r w:rsidR="00CF49D1">
              <w:t>,</w:t>
            </w:r>
            <w:r w:rsidR="00A767DC" w:rsidRPr="00B648F1">
              <w:t xml:space="preserve"> </w:t>
            </w:r>
            <w:r w:rsidR="00471494">
              <w:rPr>
                <w:lang w:val="en-CA"/>
              </w:rPr>
              <w:t>Rennes, FR</w:t>
            </w:r>
            <w:r>
              <w:rPr>
                <w:lang w:val="en-CA"/>
              </w:rPr>
              <w:t>, 1</w:t>
            </w:r>
            <w:r w:rsidR="00CF49D1">
              <w:rPr>
                <w:lang w:val="en-CA"/>
              </w:rPr>
              <w:t>7</w:t>
            </w:r>
            <w:r>
              <w:rPr>
                <w:lang w:val="en-CA"/>
              </w:rPr>
              <w:t>–</w:t>
            </w:r>
            <w:r w:rsidR="00A31728">
              <w:rPr>
                <w:lang w:val="en-CA"/>
              </w:rPr>
              <w:t>2</w:t>
            </w:r>
            <w:r w:rsidR="00471494">
              <w:rPr>
                <w:lang w:val="en-CA"/>
              </w:rPr>
              <w:t>4</w:t>
            </w:r>
            <w:r w:rsidRPr="00B648F1">
              <w:rPr>
                <w:lang w:val="en-CA"/>
              </w:rPr>
              <w:t xml:space="preserve"> </w:t>
            </w:r>
            <w:r w:rsidR="00471494">
              <w:rPr>
                <w:lang w:val="en-CA"/>
              </w:rPr>
              <w:t>April</w:t>
            </w:r>
            <w:r>
              <w:rPr>
                <w:lang w:val="en-CA"/>
              </w:rPr>
              <w:t xml:space="preserve"> </w:t>
            </w:r>
            <w:r w:rsidRPr="00B648F1">
              <w:rPr>
                <w:lang w:val="en-CA"/>
              </w:rPr>
              <w:t>20</w:t>
            </w:r>
            <w:r>
              <w:rPr>
                <w:lang w:val="en-CA"/>
              </w:rPr>
              <w:t>2</w:t>
            </w:r>
            <w:r w:rsidR="00CF49D1">
              <w:rPr>
                <w:lang w:val="en-CA"/>
              </w:rPr>
              <w:t>4</w:t>
            </w:r>
          </w:p>
        </w:tc>
        <w:tc>
          <w:tcPr>
            <w:tcW w:w="3168" w:type="dxa"/>
          </w:tcPr>
          <w:p w14:paraId="59B7E346" w14:textId="35EA01E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A56564">
              <w:rPr>
                <w:lang w:val="en-CA"/>
              </w:rPr>
              <w:t>A</w:t>
            </w:r>
            <w:r w:rsidR="00471494">
              <w:rPr>
                <w:lang w:val="en-CA"/>
              </w:rPr>
              <w:t>H</w:t>
            </w:r>
            <w:r w:rsidR="00306AC2">
              <w:rPr>
                <w:lang w:val="en-CA"/>
              </w:rPr>
              <w:t>0137</w:t>
            </w:r>
            <w:r w:rsidR="00E47F2D" w:rsidRPr="00A5656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1BAC9D" w:rsidR="00E61DAC" w:rsidRPr="005B217D" w:rsidRDefault="001F09D6" w:rsidP="009D7CE6">
            <w:pPr>
              <w:spacing w:before="60" w:after="60"/>
              <w:rPr>
                <w:b/>
                <w:szCs w:val="22"/>
                <w:lang w:val="en-CA"/>
              </w:rPr>
            </w:pPr>
            <w:r>
              <w:rPr>
                <w:b/>
                <w:szCs w:val="22"/>
                <w:lang w:val="en-CA"/>
              </w:rPr>
              <w:t xml:space="preserve">AHG9: </w:t>
            </w:r>
            <w:r w:rsidR="00237066">
              <w:rPr>
                <w:b/>
                <w:szCs w:val="22"/>
                <w:lang w:val="en-CA"/>
              </w:rPr>
              <w:t>I</w:t>
            </w:r>
            <w:r w:rsidR="00237066" w:rsidRPr="00237066">
              <w:rPr>
                <w:b/>
                <w:szCs w:val="22"/>
                <w:lang w:val="en-CA"/>
              </w:rPr>
              <w:t>ndicating timing information for generative face video (GFV) output pictures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r w:rsidR="00253D20" w:rsidRPr="00253D20">
              <w:rPr>
                <w:szCs w:val="22"/>
                <w:lang w:val="en-CA"/>
              </w:rPr>
              <w:t xml:space="preserve">lulin.chen, olena.chubach, yuwen.huang, </w:t>
            </w:r>
            <w:r w:rsidR="00253D20">
              <w:rPr>
                <w:szCs w:val="22"/>
                <w:lang w:val="en-CA"/>
              </w:rPr>
              <w:t>s</w:t>
            </w:r>
            <w:r w:rsidR="00253D20" w:rsidRPr="00253D20">
              <w:rPr>
                <w:szCs w:val="22"/>
                <w:lang w:val="en-CA"/>
              </w:rPr>
              <w:t>hawmin.lei}@mediatek.com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3990D0" w14:textId="122C4953" w:rsidR="00910B6D" w:rsidRDefault="001D7F22" w:rsidP="009234A5">
      <w:pPr>
        <w:rPr>
          <w:szCs w:val="22"/>
          <w:lang w:val="en-CA"/>
        </w:rPr>
      </w:pPr>
      <w:r>
        <w:rPr>
          <w:rFonts w:eastAsia="SimSun"/>
          <w:szCs w:val="22"/>
          <w:lang w:val="en-GB"/>
        </w:rPr>
        <w:t xml:space="preserve">This contribution proposes </w:t>
      </w:r>
      <w:r w:rsidR="00E52AC2">
        <w:rPr>
          <w:rFonts w:eastAsia="SimSun"/>
          <w:szCs w:val="22"/>
          <w:lang w:val="en-GB"/>
        </w:rPr>
        <w:t xml:space="preserve">changes to JVET-AG2032 for indicating timing information for </w:t>
      </w:r>
      <w:r w:rsidR="001C45DB">
        <w:rPr>
          <w:rFonts w:eastAsia="SimSun"/>
          <w:szCs w:val="22"/>
          <w:lang w:val="en-GB"/>
        </w:rPr>
        <w:t xml:space="preserve">the </w:t>
      </w:r>
      <w:r w:rsidR="00E52AC2">
        <w:rPr>
          <w:rFonts w:eastAsia="SimSun"/>
          <w:szCs w:val="22"/>
          <w:lang w:val="en-GB"/>
        </w:rPr>
        <w:t>generative face video output pictures generated from</w:t>
      </w:r>
      <w:r w:rsidR="00AC4309">
        <w:rPr>
          <w:rFonts w:eastAsia="SimSun"/>
          <w:szCs w:val="22"/>
          <w:lang w:val="en-GB"/>
        </w:rPr>
        <w:t xml:space="preserve"> the</w:t>
      </w:r>
      <w:r w:rsidR="00E52AC2">
        <w:rPr>
          <w:rFonts w:eastAsia="SimSun"/>
          <w:szCs w:val="22"/>
          <w:lang w:val="en-GB"/>
        </w:rPr>
        <w:t xml:space="preserve"> GFV SEI messages</w:t>
      </w:r>
      <w:r w:rsidR="001C45DB">
        <w:rPr>
          <w:rFonts w:eastAsia="SimSun"/>
          <w:szCs w:val="22"/>
          <w:lang w:val="en-GB"/>
        </w:rPr>
        <w:t>.</w:t>
      </w:r>
    </w:p>
    <w:p w14:paraId="7D2AC1F0" w14:textId="374F71DD" w:rsidR="00745F6B" w:rsidRPr="005B217D" w:rsidRDefault="00745F6B" w:rsidP="00E11923">
      <w:pPr>
        <w:pStyle w:val="Heading1"/>
        <w:rPr>
          <w:lang w:val="en-CA"/>
        </w:rPr>
      </w:pPr>
      <w:r w:rsidRPr="005B217D">
        <w:rPr>
          <w:lang w:val="en-CA"/>
        </w:rPr>
        <w:t>Introduction</w:t>
      </w:r>
    </w:p>
    <w:p w14:paraId="59EE3440" w14:textId="564D354F" w:rsidR="00BF6BA7" w:rsidRDefault="00BF6BA7" w:rsidP="003D66EB">
      <w:pPr>
        <w:spacing w:before="120"/>
        <w:rPr>
          <w:color w:val="000000"/>
          <w:szCs w:val="22"/>
          <w:shd w:val="clear" w:color="auto" w:fill="FFFFFF"/>
          <w:lang w:val="en-CA"/>
        </w:rPr>
      </w:pPr>
      <w:bookmarkStart w:id="0" w:name="_Toc415475819"/>
      <w:bookmarkStart w:id="1" w:name="_Toc423599094"/>
      <w:bookmarkStart w:id="2" w:name="_Toc423601598"/>
      <w:r w:rsidRPr="00BF6BA7">
        <w:rPr>
          <w:color w:val="000000"/>
          <w:szCs w:val="22"/>
          <w:shd w:val="clear" w:color="auto" w:fill="FFFFFF"/>
          <w:lang w:val="en-CA"/>
        </w:rPr>
        <w:t>I</w:t>
      </w:r>
      <w:r>
        <w:rPr>
          <w:color w:val="000000"/>
          <w:szCs w:val="22"/>
          <w:shd w:val="clear" w:color="auto" w:fill="FFFFFF"/>
          <w:lang w:val="en-CA"/>
        </w:rPr>
        <w:t xml:space="preserve">n the last JVET AG meeting, the generative face video (GFV) SEI message and related improvements from JVET-AG0203 and JVET-AG0087 were agreed and included in JVET-AG2032 - </w:t>
      </w:r>
      <w:r w:rsidRPr="00BF6BA7">
        <w:rPr>
          <w:color w:val="000000"/>
          <w:szCs w:val="22"/>
          <w:shd w:val="clear" w:color="auto" w:fill="FFFFFF"/>
          <w:lang w:val="en-CA"/>
        </w:rPr>
        <w:t>Technologies under consideration for future extensions of VSEI (version 3)</w:t>
      </w:r>
      <w:r>
        <w:rPr>
          <w:color w:val="000000"/>
          <w:szCs w:val="22"/>
          <w:shd w:val="clear" w:color="auto" w:fill="FFFFFF"/>
          <w:lang w:val="en-CA"/>
        </w:rPr>
        <w:t xml:space="preserve">. One of </w:t>
      </w:r>
      <w:r w:rsidR="002F1C65">
        <w:rPr>
          <w:color w:val="000000"/>
          <w:szCs w:val="22"/>
          <w:shd w:val="clear" w:color="auto" w:fill="FFFFFF"/>
          <w:lang w:val="en-CA"/>
        </w:rPr>
        <w:t xml:space="preserve">those </w:t>
      </w:r>
      <w:r>
        <w:rPr>
          <w:color w:val="000000"/>
          <w:szCs w:val="22"/>
          <w:shd w:val="clear" w:color="auto" w:fill="FFFFFF"/>
          <w:lang w:val="en-CA"/>
        </w:rPr>
        <w:t xml:space="preserve">improvements is the addition of the syntax element </w:t>
      </w:r>
      <w:r w:rsidRPr="00BF6BA7">
        <w:rPr>
          <w:color w:val="000000"/>
          <w:szCs w:val="22"/>
          <w:shd w:val="clear" w:color="auto" w:fill="FFFFFF"/>
          <w:lang w:val="en-CA"/>
        </w:rPr>
        <w:t xml:space="preserve">gfv_cnt </w:t>
      </w:r>
      <w:r>
        <w:rPr>
          <w:color w:val="000000"/>
          <w:szCs w:val="22"/>
          <w:shd w:val="clear" w:color="auto" w:fill="FFFFFF"/>
          <w:lang w:val="en-CA"/>
        </w:rPr>
        <w:t xml:space="preserve">that </w:t>
      </w:r>
      <w:r w:rsidRPr="00BF6BA7">
        <w:rPr>
          <w:color w:val="000000"/>
          <w:szCs w:val="22"/>
          <w:shd w:val="clear" w:color="auto" w:fill="FFFFFF"/>
          <w:lang w:val="en-CA"/>
        </w:rPr>
        <w:t xml:space="preserve">specifies a GFV SEI message instance count value for </w:t>
      </w:r>
      <w:r>
        <w:rPr>
          <w:color w:val="000000"/>
          <w:szCs w:val="22"/>
          <w:shd w:val="clear" w:color="auto" w:fill="FFFFFF"/>
          <w:lang w:val="en-CA"/>
        </w:rPr>
        <w:t>a</w:t>
      </w:r>
      <w:r w:rsidRPr="00BF6BA7">
        <w:rPr>
          <w:color w:val="000000"/>
          <w:szCs w:val="22"/>
          <w:shd w:val="clear" w:color="auto" w:fill="FFFFFF"/>
          <w:lang w:val="en-CA"/>
        </w:rPr>
        <w:t xml:space="preserve"> gfv_id value within a picture unit</w:t>
      </w:r>
      <w:r w:rsidR="002F1C65">
        <w:rPr>
          <w:color w:val="000000"/>
          <w:szCs w:val="22"/>
          <w:shd w:val="clear" w:color="auto" w:fill="FFFFFF"/>
          <w:lang w:val="en-CA"/>
        </w:rPr>
        <w:t xml:space="preserve"> </w:t>
      </w:r>
      <w:r w:rsidR="00E3440B">
        <w:rPr>
          <w:color w:val="000000"/>
          <w:szCs w:val="22"/>
          <w:shd w:val="clear" w:color="auto" w:fill="FFFFFF"/>
          <w:lang w:val="en-CA"/>
        </w:rPr>
        <w:t xml:space="preserve">(PU) </w:t>
      </w:r>
      <w:r w:rsidR="002F1C65">
        <w:rPr>
          <w:color w:val="000000"/>
          <w:szCs w:val="22"/>
          <w:shd w:val="clear" w:color="auto" w:fill="FFFFFF"/>
          <w:lang w:val="en-CA"/>
        </w:rPr>
        <w:t xml:space="preserve">in that multiple GFV SEI messages may be contained within a PU. For a particular value of gfv_id, the </w:t>
      </w:r>
      <w:r w:rsidR="00E3440B">
        <w:rPr>
          <w:color w:val="000000"/>
          <w:szCs w:val="22"/>
          <w:shd w:val="clear" w:color="auto" w:fill="FFFFFF"/>
          <w:lang w:val="en-CA"/>
        </w:rPr>
        <w:t xml:space="preserve">generating </w:t>
      </w:r>
      <w:r w:rsidR="002F1C65">
        <w:rPr>
          <w:color w:val="000000"/>
          <w:szCs w:val="22"/>
          <w:shd w:val="clear" w:color="auto" w:fill="FFFFFF"/>
          <w:lang w:val="en-CA"/>
        </w:rPr>
        <w:t xml:space="preserve">process is </w:t>
      </w:r>
      <w:r w:rsidR="00E3440B">
        <w:rPr>
          <w:color w:val="000000"/>
          <w:szCs w:val="22"/>
          <w:shd w:val="clear" w:color="auto" w:fill="FFFFFF"/>
          <w:lang w:val="en-CA"/>
        </w:rPr>
        <w:t xml:space="preserve">specified </w:t>
      </w:r>
      <w:r w:rsidR="00E3440B" w:rsidRPr="00E3440B">
        <w:rPr>
          <w:color w:val="000000"/>
          <w:szCs w:val="22"/>
          <w:shd w:val="clear" w:color="auto" w:fill="FFFFFF"/>
          <w:lang w:val="en-CA"/>
        </w:rPr>
        <w:t xml:space="preserve">in increasing order of </w:t>
      </w:r>
      <w:r w:rsidR="00E3440B">
        <w:rPr>
          <w:color w:val="000000"/>
          <w:szCs w:val="22"/>
          <w:shd w:val="clear" w:color="auto" w:fill="FFFFFF"/>
          <w:lang w:val="en-CA"/>
        </w:rPr>
        <w:t xml:space="preserve">value of </w:t>
      </w:r>
      <w:r w:rsidR="00E3440B" w:rsidRPr="00E3440B">
        <w:rPr>
          <w:color w:val="000000"/>
          <w:szCs w:val="22"/>
          <w:shd w:val="clear" w:color="auto" w:fill="FFFFFF"/>
          <w:lang w:val="en-CA"/>
        </w:rPr>
        <w:t xml:space="preserve">gfv_cnt to generate a video picture per each GFV SEI message that has gfv_base_pic_flag equal to 0 and a unique value of gfv_cnt within a </w:t>
      </w:r>
      <w:r w:rsidR="00E3440B">
        <w:rPr>
          <w:color w:val="000000"/>
          <w:szCs w:val="22"/>
          <w:shd w:val="clear" w:color="auto" w:fill="FFFFFF"/>
          <w:lang w:val="en-CA"/>
        </w:rPr>
        <w:t>PU.</w:t>
      </w:r>
    </w:p>
    <w:p w14:paraId="24E16987" w14:textId="2BD4CF53" w:rsidR="001C45DB" w:rsidRDefault="001C45DB" w:rsidP="001C45DB">
      <w:pPr>
        <w:rPr>
          <w:rFonts w:eastAsia="SimSun"/>
          <w:szCs w:val="22"/>
          <w:lang w:val="en-GB"/>
        </w:rPr>
      </w:pPr>
      <w:r>
        <w:rPr>
          <w:rFonts w:eastAsia="SimSun"/>
          <w:szCs w:val="22"/>
          <w:lang w:val="en-GB"/>
        </w:rPr>
        <w:t>As commented in principle</w:t>
      </w:r>
      <w:r w:rsidR="00AA51A9">
        <w:rPr>
          <w:rFonts w:eastAsia="SimSun"/>
          <w:szCs w:val="22"/>
          <w:lang w:val="en-GB"/>
        </w:rPr>
        <w:t xml:space="preserve"> and for further study</w:t>
      </w:r>
      <w:r>
        <w:rPr>
          <w:rFonts w:eastAsia="SimSun"/>
          <w:szCs w:val="22"/>
          <w:lang w:val="en-GB"/>
        </w:rPr>
        <w:t xml:space="preserve"> in the meeting notes of the last JVET AG meeting, timing information is needed for those GFV</w:t>
      </w:r>
      <w:r w:rsidR="009D67B7">
        <w:rPr>
          <w:rFonts w:eastAsia="SimSun"/>
          <w:szCs w:val="22"/>
          <w:lang w:val="en-GB"/>
        </w:rPr>
        <w:t xml:space="preserve"> </w:t>
      </w:r>
      <w:r>
        <w:rPr>
          <w:rFonts w:eastAsia="SimSun"/>
          <w:szCs w:val="22"/>
          <w:lang w:val="en-GB"/>
        </w:rPr>
        <w:t xml:space="preserve">output picture </w:t>
      </w:r>
      <w:r w:rsidR="009D67B7">
        <w:rPr>
          <w:rFonts w:eastAsia="SimSun"/>
          <w:szCs w:val="22"/>
          <w:lang w:val="en-GB"/>
        </w:rPr>
        <w:t xml:space="preserve">generated from the GFV SEI messages </w:t>
      </w:r>
      <w:r>
        <w:rPr>
          <w:rFonts w:eastAsia="SimSun"/>
          <w:szCs w:val="22"/>
          <w:lang w:val="en-GB"/>
        </w:rPr>
        <w:t xml:space="preserve">with </w:t>
      </w:r>
      <w:r w:rsidR="009D67B7">
        <w:rPr>
          <w:rFonts w:eastAsia="SimSun"/>
          <w:szCs w:val="22"/>
          <w:lang w:val="en-GB"/>
        </w:rPr>
        <w:t xml:space="preserve">the </w:t>
      </w:r>
      <w:r>
        <w:rPr>
          <w:rFonts w:eastAsia="SimSun"/>
          <w:szCs w:val="22"/>
          <w:lang w:val="en-GB"/>
        </w:rPr>
        <w:t>values of gfv_cnt greater than 0</w:t>
      </w:r>
      <w:r w:rsidR="00122048">
        <w:rPr>
          <w:rFonts w:eastAsia="SimSun"/>
          <w:szCs w:val="22"/>
          <w:lang w:val="en-GB"/>
        </w:rPr>
        <w:t>.</w:t>
      </w:r>
      <w:r>
        <w:rPr>
          <w:rFonts w:eastAsia="SimSun"/>
          <w:szCs w:val="22"/>
          <w:lang w:val="en-GB"/>
        </w:rPr>
        <w:t xml:space="preserve"> </w:t>
      </w:r>
    </w:p>
    <w:p w14:paraId="617CE253" w14:textId="77777777" w:rsidR="00005550" w:rsidRDefault="00005550" w:rsidP="00005550">
      <w:pPr>
        <w:pStyle w:val="Heading1"/>
        <w:rPr>
          <w:lang w:val="en-CA"/>
        </w:rPr>
      </w:pPr>
      <w:r>
        <w:rPr>
          <w:lang w:val="en-CA"/>
        </w:rPr>
        <w:t>Proposal</w:t>
      </w:r>
    </w:p>
    <w:bookmarkEnd w:id="0"/>
    <w:bookmarkEnd w:id="1"/>
    <w:bookmarkEnd w:id="2"/>
    <w:p w14:paraId="1A2707DC" w14:textId="4D53B577" w:rsidR="00D347FE" w:rsidRDefault="00766AD2" w:rsidP="00766AD2">
      <w:pPr>
        <w:rPr>
          <w:rFonts w:eastAsia="Malgun Gothic"/>
          <w:iCs/>
          <w:lang w:eastAsia="ko-KR"/>
        </w:rPr>
      </w:pPr>
      <w:r>
        <w:rPr>
          <w:rFonts w:eastAsia="SimSun"/>
          <w:szCs w:val="22"/>
          <w:lang w:val="en-GB"/>
        </w:rPr>
        <w:t>This contribution proposes changes to JVET-AG2032 for indicating timing information</w:t>
      </w:r>
      <w:r w:rsidR="008623B0">
        <w:rPr>
          <w:rFonts w:eastAsia="SimSun"/>
          <w:szCs w:val="22"/>
          <w:lang w:val="en-GB"/>
        </w:rPr>
        <w:t xml:space="preserve"> </w:t>
      </w:r>
      <w:r w:rsidR="009D67B7">
        <w:rPr>
          <w:rFonts w:eastAsia="SimSun"/>
          <w:szCs w:val="22"/>
          <w:lang w:val="en-GB"/>
        </w:rPr>
        <w:t xml:space="preserve">for </w:t>
      </w:r>
      <w:r>
        <w:rPr>
          <w:rFonts w:eastAsia="SimSun"/>
          <w:szCs w:val="22"/>
          <w:lang w:val="en-GB"/>
        </w:rPr>
        <w:t>GFV output pictures</w:t>
      </w:r>
      <w:r w:rsidR="00AC4309">
        <w:rPr>
          <w:rFonts w:eastAsia="SimSun"/>
          <w:szCs w:val="22"/>
          <w:lang w:val="en-GB"/>
        </w:rPr>
        <w:t xml:space="preserve"> </w:t>
      </w:r>
      <w:r>
        <w:rPr>
          <w:rFonts w:eastAsia="SimSun"/>
          <w:szCs w:val="22"/>
          <w:lang w:val="en-GB"/>
        </w:rPr>
        <w:t>generated from each GFV SEI message</w:t>
      </w:r>
      <w:r w:rsidR="00AC4309">
        <w:rPr>
          <w:rFonts w:eastAsia="SimSun"/>
          <w:szCs w:val="22"/>
          <w:lang w:val="en-GB"/>
        </w:rPr>
        <w:t xml:space="preserve">, for a particular value of gfv_id, </w:t>
      </w:r>
      <w:r>
        <w:rPr>
          <w:rFonts w:eastAsia="SimSun"/>
          <w:szCs w:val="22"/>
          <w:lang w:val="en-GB"/>
        </w:rPr>
        <w:t xml:space="preserve">with </w:t>
      </w:r>
      <w:r w:rsidR="006822FB">
        <w:rPr>
          <w:rFonts w:eastAsia="SimSun"/>
          <w:szCs w:val="22"/>
          <w:lang w:val="en-GB"/>
        </w:rPr>
        <w:t xml:space="preserve">a unique </w:t>
      </w:r>
      <w:r>
        <w:rPr>
          <w:rFonts w:eastAsia="SimSun"/>
          <w:szCs w:val="22"/>
          <w:lang w:val="en-GB"/>
        </w:rPr>
        <w:t xml:space="preserve">value of gfv_cnt greater than 0 within </w:t>
      </w:r>
      <w:r w:rsidR="008623B0">
        <w:rPr>
          <w:rFonts w:eastAsia="SimSun"/>
          <w:szCs w:val="22"/>
          <w:lang w:val="en-GB"/>
        </w:rPr>
        <w:t xml:space="preserve">a </w:t>
      </w:r>
      <w:r>
        <w:rPr>
          <w:rFonts w:eastAsia="SimSun"/>
          <w:szCs w:val="22"/>
          <w:lang w:val="en-GB"/>
        </w:rPr>
        <w:t>PU</w:t>
      </w:r>
      <w:r>
        <w:rPr>
          <w:rFonts w:eastAsia="Malgun Gothic"/>
          <w:iCs/>
          <w:lang w:eastAsia="ko-KR"/>
        </w:rPr>
        <w:t>.</w:t>
      </w:r>
      <w:r w:rsidR="00AA51A9">
        <w:rPr>
          <w:rFonts w:eastAsia="Malgun Gothic"/>
          <w:iCs/>
          <w:lang w:eastAsia="ko-KR"/>
        </w:rPr>
        <w:t xml:space="preserve"> </w:t>
      </w:r>
    </w:p>
    <w:p w14:paraId="5723735A" w14:textId="1750AFE6" w:rsidR="00D347FE" w:rsidRDefault="00D347FE" w:rsidP="00766AD2">
      <w:pPr>
        <w:rPr>
          <w:rFonts w:eastAsia="Malgun Gothic"/>
          <w:iCs/>
          <w:lang w:eastAsia="ko-KR"/>
        </w:rPr>
      </w:pPr>
      <w:r>
        <w:rPr>
          <w:rFonts w:eastAsia="Malgun Gothic"/>
          <w:iCs/>
          <w:szCs w:val="22"/>
          <w:lang w:val="en-GB" w:eastAsia="ko-KR"/>
        </w:rPr>
        <w:t>In general, a PU may be in one of three cases as illustrated in Figure 1.</w:t>
      </w:r>
    </w:p>
    <w:p w14:paraId="3FDF8631" w14:textId="77777777" w:rsidR="00D347FE" w:rsidRDefault="00D347FE" w:rsidP="00766AD2">
      <w:pPr>
        <w:rPr>
          <w:rFonts w:eastAsia="Malgun Gothic"/>
          <w:iCs/>
          <w:lang w:eastAsia="ko-KR"/>
        </w:rPr>
      </w:pPr>
    </w:p>
    <w:p w14:paraId="17C7C166" w14:textId="2F7FB09F" w:rsidR="00D347FE" w:rsidRDefault="00306AC2" w:rsidP="00D347FE">
      <w:pPr>
        <w:jc w:val="center"/>
        <w:rPr>
          <w:rFonts w:eastAsia="Malgun Gothic"/>
          <w:iCs/>
          <w:lang w:eastAsia="ko-KR"/>
        </w:rPr>
      </w:pPr>
      <w:r>
        <w:rPr>
          <w:noProof/>
        </w:rPr>
        <w:lastRenderedPageBreak/>
        <w:pict w14:anchorId="2DE9DCDA">
          <v:shape id="Picture 60" o:spid="_x0000_i1025" type="#_x0000_t75" style="width:322.5pt;height:246.75pt;visibility:visible;mso-wrap-style:square">
            <v:imagedata r:id="rId9" o:title=""/>
          </v:shape>
        </w:pict>
      </w:r>
    </w:p>
    <w:p w14:paraId="41BC346C" w14:textId="00DCC167" w:rsidR="00D347FE" w:rsidRPr="00D347FE" w:rsidRDefault="00D347FE" w:rsidP="00D347FE">
      <w:pPr>
        <w:jc w:val="center"/>
        <w:rPr>
          <w:rFonts w:eastAsia="Malgun Gothic"/>
          <w:b/>
          <w:bCs/>
          <w:iCs/>
          <w:lang w:eastAsia="ko-KR"/>
        </w:rPr>
      </w:pPr>
      <w:r w:rsidRPr="00D347FE">
        <w:rPr>
          <w:rFonts w:eastAsia="Malgun Gothic"/>
          <w:b/>
          <w:bCs/>
          <w:iCs/>
          <w:lang w:eastAsia="ko-KR"/>
        </w:rPr>
        <w:t>Figure 1. Three PU cases as PU</w:t>
      </w:r>
      <w:r>
        <w:rPr>
          <w:rFonts w:eastAsia="Malgun Gothic"/>
          <w:b/>
          <w:bCs/>
          <w:iCs/>
          <w:lang w:eastAsia="ko-KR"/>
        </w:rPr>
        <w:t xml:space="preserve"> </w:t>
      </w:r>
      <w:r w:rsidRPr="00D347FE">
        <w:rPr>
          <w:rFonts w:eastAsia="Malgun Gothic"/>
          <w:b/>
          <w:bCs/>
          <w:iCs/>
          <w:lang w:eastAsia="ko-KR"/>
        </w:rPr>
        <w:t>1, PU</w:t>
      </w:r>
      <w:r>
        <w:rPr>
          <w:rFonts w:eastAsia="Malgun Gothic"/>
          <w:b/>
          <w:bCs/>
          <w:iCs/>
          <w:lang w:eastAsia="ko-KR"/>
        </w:rPr>
        <w:t xml:space="preserve"> </w:t>
      </w:r>
      <w:r w:rsidR="00B1545A" w:rsidRPr="00D347FE">
        <w:rPr>
          <w:rFonts w:eastAsia="Malgun Gothic"/>
          <w:b/>
          <w:bCs/>
          <w:iCs/>
          <w:lang w:eastAsia="ko-KR"/>
        </w:rPr>
        <w:t>2,</w:t>
      </w:r>
      <w:r w:rsidRPr="00D347FE">
        <w:rPr>
          <w:rFonts w:eastAsia="Malgun Gothic"/>
          <w:b/>
          <w:bCs/>
          <w:iCs/>
          <w:lang w:eastAsia="ko-KR"/>
        </w:rPr>
        <w:t xml:space="preserve"> and PU</w:t>
      </w:r>
      <w:r>
        <w:rPr>
          <w:rFonts w:eastAsia="Malgun Gothic"/>
          <w:b/>
          <w:bCs/>
          <w:iCs/>
          <w:lang w:eastAsia="ko-KR"/>
        </w:rPr>
        <w:t xml:space="preserve"> </w:t>
      </w:r>
      <w:r w:rsidRPr="00D347FE">
        <w:rPr>
          <w:rFonts w:eastAsia="Malgun Gothic"/>
          <w:b/>
          <w:bCs/>
          <w:iCs/>
          <w:lang w:eastAsia="ko-KR"/>
        </w:rPr>
        <w:t>3</w:t>
      </w:r>
    </w:p>
    <w:p w14:paraId="1D269A14" w14:textId="77777777" w:rsidR="00D347FE" w:rsidRDefault="00D347FE" w:rsidP="00766AD2">
      <w:pPr>
        <w:rPr>
          <w:rFonts w:eastAsia="Malgun Gothic"/>
          <w:iCs/>
          <w:lang w:eastAsia="ko-KR"/>
        </w:rPr>
      </w:pPr>
    </w:p>
    <w:p w14:paraId="542043C2" w14:textId="1160088A" w:rsidR="00D347FE" w:rsidRDefault="00D347FE" w:rsidP="00D347FE">
      <w:pPr>
        <w:spacing w:before="0"/>
        <w:rPr>
          <w:rFonts w:eastAsia="Malgun Gothic"/>
          <w:iCs/>
          <w:sz w:val="24"/>
          <w:szCs w:val="22"/>
          <w:lang w:val="en-GB" w:eastAsia="ko-KR"/>
        </w:rPr>
      </w:pPr>
      <w:r>
        <w:rPr>
          <w:rFonts w:eastAsia="Malgun Gothic"/>
          <w:iCs/>
          <w:szCs w:val="22"/>
          <w:lang w:val="en-GB" w:eastAsia="ko-KR"/>
        </w:rPr>
        <w:t xml:space="preserve">PU 1 contains one or more GFV SEI messages of </w:t>
      </w:r>
    </w:p>
    <w:p w14:paraId="74D43B38" w14:textId="77777777" w:rsidR="00D347FE" w:rsidRDefault="00D347FE" w:rsidP="00D347FE">
      <w:pPr>
        <w:spacing w:before="0"/>
        <w:ind w:left="720"/>
        <w:rPr>
          <w:rFonts w:eastAsia="Malgun Gothic"/>
          <w:iCs/>
          <w:szCs w:val="22"/>
          <w:lang w:val="en-GB" w:eastAsia="ko-KR"/>
        </w:rPr>
      </w:pPr>
      <w:r>
        <w:rPr>
          <w:rFonts w:eastAsia="Malgun Gothic"/>
          <w:iCs/>
          <w:szCs w:val="22"/>
          <w:lang w:val="en-GB" w:eastAsia="ko-KR"/>
        </w:rPr>
        <w:t>The 1st GFV SEI message with gfv_cnt = 0, gfv_base_pic_flag = 1, and optionally</w:t>
      </w:r>
    </w:p>
    <w:p w14:paraId="0CF0DA11" w14:textId="77777777" w:rsidR="00D347FE" w:rsidRDefault="00D347FE" w:rsidP="00D347FE">
      <w:pPr>
        <w:spacing w:before="0"/>
        <w:ind w:left="720"/>
        <w:rPr>
          <w:rFonts w:eastAsia="Malgun Gothic"/>
          <w:iCs/>
          <w:szCs w:val="22"/>
          <w:lang w:val="en-GB" w:eastAsia="ko-KR"/>
        </w:rPr>
      </w:pPr>
      <w:r>
        <w:rPr>
          <w:rFonts w:eastAsia="Malgun Gothic"/>
          <w:iCs/>
          <w:szCs w:val="22"/>
          <w:lang w:val="en-GB" w:eastAsia="ko-KR"/>
        </w:rPr>
        <w:t>The 2nd GFV SEI messages with gfv_cnt &gt; 0, gfv_base_pic_flag = 0, gfv_drive_pic_fusion_flag = 0.</w:t>
      </w:r>
    </w:p>
    <w:p w14:paraId="0EEA886F" w14:textId="0F2FD65C" w:rsidR="00D347FE" w:rsidRDefault="00D347FE" w:rsidP="00D347FE">
      <w:pPr>
        <w:spacing w:before="0"/>
        <w:rPr>
          <w:rFonts w:eastAsia="Malgun Gothic"/>
          <w:iCs/>
          <w:szCs w:val="22"/>
          <w:lang w:val="en-GB" w:eastAsia="ko-KR"/>
        </w:rPr>
      </w:pPr>
      <w:r>
        <w:rPr>
          <w:rFonts w:eastAsia="Malgun Gothic"/>
          <w:iCs/>
          <w:szCs w:val="22"/>
          <w:lang w:val="en-GB" w:eastAsia="ko-KR"/>
        </w:rPr>
        <w:t>PU 2 contains one or more GFV messages of</w:t>
      </w:r>
    </w:p>
    <w:p w14:paraId="5680BE06" w14:textId="77777777" w:rsidR="00D347FE" w:rsidRDefault="00D347FE" w:rsidP="00D347FE">
      <w:pPr>
        <w:spacing w:before="0"/>
        <w:ind w:left="720"/>
        <w:rPr>
          <w:rFonts w:eastAsia="Malgun Gothic"/>
          <w:iCs/>
          <w:szCs w:val="22"/>
          <w:lang w:val="en-GB" w:eastAsia="ko-KR"/>
        </w:rPr>
      </w:pPr>
      <w:r>
        <w:rPr>
          <w:rFonts w:eastAsia="Malgun Gothic"/>
          <w:iCs/>
          <w:szCs w:val="22"/>
          <w:lang w:val="en-GB" w:eastAsia="ko-KR"/>
        </w:rPr>
        <w:t>The 1st GFV SEI message with gfv_cnt = 0, gfv_base_pic_flag = 0, gfv_drive_pic_fusion_flag = 1, and optionally</w:t>
      </w:r>
    </w:p>
    <w:p w14:paraId="2406D2C2" w14:textId="77777777" w:rsidR="00D347FE" w:rsidRDefault="00D347FE" w:rsidP="00D347FE">
      <w:pPr>
        <w:spacing w:before="0"/>
        <w:ind w:left="720"/>
        <w:rPr>
          <w:rFonts w:eastAsia="Malgun Gothic"/>
          <w:iCs/>
          <w:szCs w:val="22"/>
          <w:lang w:val="en-GB" w:eastAsia="ko-KR"/>
        </w:rPr>
      </w:pPr>
      <w:r>
        <w:rPr>
          <w:rFonts w:eastAsia="Malgun Gothic"/>
          <w:iCs/>
          <w:szCs w:val="22"/>
          <w:lang w:val="en-GB" w:eastAsia="ko-KR"/>
        </w:rPr>
        <w:t>The 2nd GFV SEI messages with gfv_cnt &gt; 0, gfv_base_pic_flag = 0, gfv_drive_pic_fusion_flag = 0.</w:t>
      </w:r>
    </w:p>
    <w:p w14:paraId="34D02981" w14:textId="3556E3A5" w:rsidR="00D347FE" w:rsidRDefault="00D347FE" w:rsidP="00D347FE">
      <w:pPr>
        <w:spacing w:before="0"/>
        <w:rPr>
          <w:rFonts w:eastAsia="Malgun Gothic"/>
          <w:iCs/>
          <w:szCs w:val="22"/>
          <w:lang w:val="en-GB" w:eastAsia="ko-KR"/>
        </w:rPr>
      </w:pPr>
      <w:r>
        <w:rPr>
          <w:rFonts w:eastAsia="Malgun Gothic"/>
          <w:iCs/>
          <w:szCs w:val="22"/>
          <w:lang w:val="en-GB" w:eastAsia="ko-KR"/>
        </w:rPr>
        <w:t>PU 3 contains one or more GFV messages of</w:t>
      </w:r>
    </w:p>
    <w:p w14:paraId="30D50937" w14:textId="77777777" w:rsidR="00D347FE" w:rsidRDefault="00D347FE" w:rsidP="00D347FE">
      <w:pPr>
        <w:spacing w:before="0"/>
        <w:ind w:left="720"/>
        <w:rPr>
          <w:rFonts w:eastAsia="Malgun Gothic"/>
          <w:iCs/>
          <w:szCs w:val="22"/>
          <w:lang w:val="en-GB" w:eastAsia="ko-KR"/>
        </w:rPr>
      </w:pPr>
      <w:r>
        <w:rPr>
          <w:rFonts w:eastAsia="Malgun Gothic"/>
          <w:iCs/>
          <w:szCs w:val="22"/>
          <w:lang w:val="en-GB" w:eastAsia="ko-KR"/>
        </w:rPr>
        <w:t>The 1st GFV SEI message with gfv_cnt = 0, gfv_base_pic_flag = 0, gfv_drive_pic_fusion_flag = 0, and optionally</w:t>
      </w:r>
    </w:p>
    <w:p w14:paraId="77CF442A" w14:textId="77777777" w:rsidR="00D347FE" w:rsidRDefault="00D347FE" w:rsidP="00D347FE">
      <w:pPr>
        <w:spacing w:before="0"/>
        <w:ind w:left="720"/>
        <w:rPr>
          <w:rFonts w:eastAsia="Malgun Gothic"/>
          <w:iCs/>
          <w:szCs w:val="22"/>
          <w:lang w:val="en-GB" w:eastAsia="ko-KR"/>
        </w:rPr>
      </w:pPr>
      <w:r>
        <w:rPr>
          <w:rFonts w:eastAsia="Malgun Gothic"/>
          <w:iCs/>
          <w:szCs w:val="22"/>
          <w:lang w:val="en-GB" w:eastAsia="ko-KR"/>
        </w:rPr>
        <w:t>The 2nd GFV SEI messages with gfv_cnt &gt; 0, gfv_base_pic_flag = 0, gfv_drive_pic_fusion_flag = 0.</w:t>
      </w:r>
    </w:p>
    <w:p w14:paraId="08696AEF" w14:textId="153CD147" w:rsidR="00D347FE" w:rsidRDefault="00D347FE" w:rsidP="00D347FE">
      <w:pPr>
        <w:spacing w:before="240" w:after="120"/>
        <w:rPr>
          <w:rFonts w:eastAsia="Malgun Gothic"/>
          <w:iCs/>
          <w:sz w:val="24"/>
          <w:szCs w:val="22"/>
          <w:lang w:val="en-GB" w:eastAsia="ko-KR"/>
        </w:rPr>
      </w:pPr>
      <w:r>
        <w:rPr>
          <w:rFonts w:eastAsia="Malgun Gothic"/>
          <w:iCs/>
          <w:szCs w:val="22"/>
          <w:lang w:val="en-GB" w:eastAsia="ko-KR"/>
        </w:rPr>
        <w:t>For a low delay application, a PU may contain a coded picture and a single GFV SEI message with the value of gfv_cnt equal to 0.</w:t>
      </w:r>
      <w:r w:rsidR="0032105B">
        <w:rPr>
          <w:rFonts w:eastAsia="Malgun Gothic"/>
          <w:iCs/>
          <w:szCs w:val="22"/>
          <w:lang w:val="en-GB" w:eastAsia="ko-KR"/>
        </w:rPr>
        <w:t xml:space="preserve"> The timing of the generated output picture is the same as the timing of the decoded picture within PU.</w:t>
      </w:r>
    </w:p>
    <w:p w14:paraId="113231B1" w14:textId="56E8BEEE" w:rsidR="00D347FE" w:rsidRDefault="00B1545A" w:rsidP="00766AD2">
      <w:pPr>
        <w:rPr>
          <w:rFonts w:eastAsia="Malgun Gothic"/>
          <w:iCs/>
          <w:szCs w:val="22"/>
          <w:lang w:val="en-GB" w:eastAsia="ko-KR"/>
        </w:rPr>
      </w:pPr>
      <w:r>
        <w:rPr>
          <w:rFonts w:eastAsia="Malgun Gothic"/>
          <w:iCs/>
          <w:szCs w:val="22"/>
          <w:lang w:val="en-GB" w:eastAsia="ko-KR"/>
        </w:rPr>
        <w:t xml:space="preserve">In the above three cases, timing information is needed for GFV output pictures generated from those second GFV SEI messages in the current PU. The proposed new syntax elements and semantics over JVET-AG2032 are added below as highlighted in </w:t>
      </w:r>
      <w:r>
        <w:rPr>
          <w:rFonts w:eastAsia="Malgun Gothic"/>
          <w:iCs/>
          <w:szCs w:val="22"/>
          <w:highlight w:val="green"/>
          <w:lang w:val="en-GB" w:eastAsia="ko-KR"/>
        </w:rPr>
        <w:t>green</w:t>
      </w:r>
      <w:r>
        <w:rPr>
          <w:rFonts w:eastAsia="Malgun Gothic"/>
          <w:iCs/>
          <w:szCs w:val="22"/>
          <w:lang w:val="en-GB" w:eastAsia="ko-KR"/>
        </w:rPr>
        <w:t>.</w:t>
      </w:r>
    </w:p>
    <w:p w14:paraId="0A3B783E" w14:textId="77777777" w:rsidR="00BF0C0C" w:rsidRDefault="00BF0C0C" w:rsidP="00BF0C0C">
      <w:pPr>
        <w:keepNext/>
        <w:rPr>
          <w:b/>
          <w:bCs/>
          <w:sz w:val="20"/>
          <w:lang w:val="en-GB"/>
        </w:rPr>
      </w:pPr>
      <w:r>
        <w:rPr>
          <w:b/>
          <w:bCs/>
          <w:noProof/>
          <w:lang w:val="en-CA"/>
        </w:rPr>
        <w:t xml:space="preserve">8.37 </w:t>
      </w:r>
      <w:r>
        <w:rPr>
          <w:b/>
          <w:bCs/>
        </w:rPr>
        <w:t>Generative face video SEI message</w:t>
      </w:r>
    </w:p>
    <w:p w14:paraId="26808BBC" w14:textId="77777777" w:rsidR="00BF0C0C" w:rsidRDefault="00BF0C0C" w:rsidP="00BF0C0C">
      <w:pPr>
        <w:pStyle w:val="Annex3"/>
      </w:pPr>
      <w:r>
        <w:rPr>
          <w:noProof/>
          <w:lang w:val="en-CA"/>
        </w:rPr>
        <w:t xml:space="preserve">8.37.1 </w:t>
      </w:r>
      <w:r>
        <w:t>Generative face video SEI message syntax</w:t>
      </w:r>
    </w:p>
    <w:p w14:paraId="39F1947E" w14:textId="77777777" w:rsidR="009F5AB3" w:rsidRPr="00D347FE" w:rsidRDefault="009F5AB3" w:rsidP="00766AD2">
      <w:pPr>
        <w:rPr>
          <w:rFonts w:eastAsia="Malgun Gothic"/>
          <w:iCs/>
          <w:lang w:val="en-GB" w:eastAsia="ko-KR"/>
        </w:rPr>
      </w:pPr>
    </w:p>
    <w:tbl>
      <w:tblPr>
        <w:tblW w:w="7580" w:type="dxa"/>
        <w:jc w:val="center"/>
        <w:tblCellMar>
          <w:left w:w="0" w:type="dxa"/>
          <w:right w:w="0" w:type="dxa"/>
        </w:tblCellMar>
        <w:tblLook w:val="04A0" w:firstRow="1" w:lastRow="0" w:firstColumn="1" w:lastColumn="0" w:noHBand="0" w:noVBand="1"/>
      </w:tblPr>
      <w:tblGrid>
        <w:gridCol w:w="6300"/>
        <w:gridCol w:w="1280"/>
      </w:tblGrid>
      <w:tr w:rsidR="009F5AB3" w:rsidRPr="009F5AB3" w14:paraId="25644BC7" w14:textId="77777777" w:rsidTr="009F5AB3">
        <w:trPr>
          <w:trHeight w:val="193"/>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D6E202"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lang w:eastAsia="zh-CN"/>
              </w:rPr>
            </w:pPr>
            <w:r w:rsidRPr="009F5AB3">
              <w:rPr>
                <w:rFonts w:eastAsia="Yu Mincho"/>
                <w:color w:val="000000"/>
                <w:kern w:val="24"/>
                <w:sz w:val="20"/>
                <w:lang w:val="en-CA"/>
              </w:rPr>
              <w:t>generative_face_video</w:t>
            </w:r>
            <w:r w:rsidRPr="009F5AB3">
              <w:rPr>
                <w:rFonts w:eastAsia="SimSun"/>
                <w:color w:val="000000"/>
                <w:kern w:val="24"/>
                <w:sz w:val="20"/>
                <w:lang w:val="en-GB"/>
              </w:rPr>
              <w:t xml:space="preserve"> ( payloadSize ) {</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A92E5B" w14:textId="77777777" w:rsidR="009F5AB3" w:rsidRPr="009F5AB3" w:rsidRDefault="009F5AB3">
            <w:pPr>
              <w:tabs>
                <w:tab w:val="left" w:pos="794"/>
                <w:tab w:val="left" w:pos="1191"/>
                <w:tab w:val="left" w:pos="1588"/>
                <w:tab w:val="left" w:pos="1985"/>
              </w:tabs>
              <w:spacing w:before="20" w:after="40"/>
              <w:jc w:val="center"/>
              <w:rPr>
                <w:rFonts w:ascii="Arial" w:hAnsi="Arial" w:cs="Arial"/>
                <w:sz w:val="20"/>
              </w:rPr>
            </w:pPr>
            <w:r w:rsidRPr="009F5AB3">
              <w:rPr>
                <w:rFonts w:eastAsia="SimSun"/>
                <w:b/>
                <w:bCs/>
                <w:color w:val="000000"/>
                <w:kern w:val="24"/>
                <w:sz w:val="20"/>
                <w:lang w:val="en-GB"/>
              </w:rPr>
              <w:t>Descriptor</w:t>
            </w:r>
          </w:p>
        </w:tc>
      </w:tr>
      <w:tr w:rsidR="009F5AB3" w:rsidRPr="009F5AB3" w14:paraId="49B6574D"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BBC85E"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9F5AB3">
              <w:rPr>
                <w:rFonts w:eastAsia="Yu Mincho"/>
                <w:b/>
                <w:bCs/>
                <w:color w:val="000000"/>
                <w:kern w:val="24"/>
                <w:sz w:val="20"/>
                <w:lang w:val="en-GB"/>
              </w:rPr>
              <w:tab/>
            </w:r>
            <w:r w:rsidRPr="009F5AB3">
              <w:rPr>
                <w:rFonts w:eastAsia="Yu Mincho"/>
                <w:b/>
                <w:bCs/>
                <w:color w:val="000000"/>
                <w:kern w:val="24"/>
                <w:sz w:val="20"/>
              </w:rPr>
              <w:t>gfv_id</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028508" w14:textId="77777777" w:rsidR="009F5AB3" w:rsidRPr="009F5AB3" w:rsidRDefault="009F5AB3">
            <w:pPr>
              <w:tabs>
                <w:tab w:val="left" w:pos="794"/>
                <w:tab w:val="left" w:pos="1191"/>
                <w:tab w:val="left" w:pos="1588"/>
                <w:tab w:val="left" w:pos="1985"/>
              </w:tabs>
              <w:spacing w:before="20" w:after="40"/>
              <w:jc w:val="center"/>
              <w:rPr>
                <w:rFonts w:ascii="Arial" w:hAnsi="Arial" w:cs="Arial"/>
                <w:sz w:val="20"/>
              </w:rPr>
            </w:pPr>
            <w:r w:rsidRPr="009F5AB3">
              <w:rPr>
                <w:rFonts w:eastAsia="Yu Mincho"/>
                <w:color w:val="000000"/>
                <w:kern w:val="24"/>
                <w:sz w:val="20"/>
                <w:lang w:val="en-GB"/>
              </w:rPr>
              <w:t>ue(v)</w:t>
            </w:r>
          </w:p>
        </w:tc>
      </w:tr>
      <w:tr w:rsidR="009F5AB3" w:rsidRPr="009F5AB3" w14:paraId="5CC456F7"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40052E"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9F5AB3">
              <w:rPr>
                <w:rFonts w:eastAsia="Yu Mincho"/>
                <w:b/>
                <w:bCs/>
                <w:color w:val="000000"/>
                <w:kern w:val="24"/>
                <w:sz w:val="20"/>
                <w:highlight w:val="white"/>
                <w:lang w:val="en-GB"/>
              </w:rPr>
              <w:t xml:space="preserve">  </w:t>
            </w:r>
            <w:r w:rsidRPr="009F5AB3">
              <w:rPr>
                <w:rFonts w:eastAsia="Yu Mincho"/>
                <w:b/>
                <w:bCs/>
                <w:kern w:val="24"/>
                <w:sz w:val="20"/>
                <w:highlight w:val="white"/>
                <w:lang w:val="en-GB"/>
              </w:rPr>
              <w:t>gfv_cnt</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13983D" w14:textId="77777777" w:rsidR="009F5AB3" w:rsidRPr="009F5AB3" w:rsidRDefault="009F5AB3">
            <w:pPr>
              <w:tabs>
                <w:tab w:val="left" w:pos="794"/>
                <w:tab w:val="left" w:pos="1191"/>
                <w:tab w:val="left" w:pos="1588"/>
                <w:tab w:val="left" w:pos="1985"/>
              </w:tabs>
              <w:spacing w:before="20" w:after="40"/>
              <w:jc w:val="center"/>
              <w:rPr>
                <w:rFonts w:ascii="Arial" w:hAnsi="Arial" w:cs="Arial"/>
                <w:sz w:val="20"/>
              </w:rPr>
            </w:pPr>
            <w:r w:rsidRPr="009F5AB3">
              <w:rPr>
                <w:rFonts w:eastAsia="Yu Mincho"/>
                <w:color w:val="000000"/>
                <w:kern w:val="24"/>
                <w:sz w:val="20"/>
                <w:lang w:val="en-GB"/>
              </w:rPr>
              <w:t>ue(v)</w:t>
            </w:r>
          </w:p>
        </w:tc>
      </w:tr>
      <w:tr w:rsidR="009F5AB3" w:rsidRPr="009F5AB3" w14:paraId="0BA28CDD"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4936D7"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9F5AB3">
              <w:rPr>
                <w:rFonts w:eastAsia="Yu Mincho"/>
                <w:b/>
                <w:bCs/>
                <w:color w:val="000000"/>
                <w:kern w:val="24"/>
                <w:sz w:val="20"/>
                <w:lang w:val="en-GB"/>
              </w:rPr>
              <w:tab/>
            </w:r>
            <w:r w:rsidRPr="009F5AB3">
              <w:rPr>
                <w:rFonts w:eastAsia="Yu Mincho"/>
                <w:color w:val="000000"/>
                <w:kern w:val="24"/>
                <w:sz w:val="20"/>
                <w:highlight w:val="green"/>
                <w:lang w:val="en-GB"/>
              </w:rPr>
              <w:t xml:space="preserve">if ( </w:t>
            </w:r>
            <w:r w:rsidRPr="009F5AB3">
              <w:rPr>
                <w:rFonts w:eastAsia="Yu Mincho"/>
                <w:kern w:val="24"/>
                <w:sz w:val="20"/>
                <w:highlight w:val="green"/>
                <w:lang w:val="en-GB"/>
              </w:rPr>
              <w:t xml:space="preserve">gfv_cnt </w:t>
            </w:r>
            <w:r w:rsidRPr="009F5AB3">
              <w:rPr>
                <w:rFonts w:eastAsia="Yu Mincho"/>
                <w:color w:val="000000"/>
                <w:kern w:val="24"/>
                <w:sz w:val="20"/>
                <w:highlight w:val="green"/>
                <w:lang w:val="en-GB"/>
              </w:rPr>
              <w:t xml:space="preserve">) { </w:t>
            </w:r>
            <w:hyperlink r:id="rId10" w:history="1">
              <w:r w:rsidRPr="009F5AB3">
                <w:rPr>
                  <w:rStyle w:val="Hyperlink"/>
                  <w:rFonts w:eastAsia="Yu Mincho"/>
                  <w:color w:val="000000"/>
                  <w:kern w:val="24"/>
                  <w:sz w:val="20"/>
                  <w:highlight w:val="green"/>
                  <w:lang w:val="en-GB"/>
                </w:rPr>
                <w:t>\\add</w:t>
              </w:r>
            </w:hyperlink>
            <w:r w:rsidRPr="009F5AB3">
              <w:rPr>
                <w:rFonts w:eastAsia="Yu Mincho"/>
                <w:color w:val="000000"/>
                <w:kern w:val="24"/>
                <w:sz w:val="20"/>
                <w:highlight w:val="green"/>
                <w:lang w:val="en-GB"/>
              </w:rPr>
              <w:t xml:space="preserve"> timing info</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C9D2A3" w14:textId="77777777" w:rsidR="009F5AB3" w:rsidRPr="009F5AB3" w:rsidRDefault="009F5AB3">
            <w:pPr>
              <w:rPr>
                <w:rFonts w:ascii="Arial" w:hAnsi="Arial" w:cs="Arial"/>
                <w:sz w:val="20"/>
              </w:rPr>
            </w:pPr>
          </w:p>
        </w:tc>
      </w:tr>
      <w:tr w:rsidR="009F5AB3" w:rsidRPr="009F5AB3" w14:paraId="0F857599"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029EFF" w14:textId="77777777" w:rsidR="009F5AB3" w:rsidRPr="009F5AB3" w:rsidRDefault="009F5AB3">
            <w:pPr>
              <w:tabs>
                <w:tab w:val="left" w:pos="216"/>
                <w:tab w:val="left" w:pos="432"/>
                <w:tab w:val="left" w:pos="648"/>
                <w:tab w:val="left" w:pos="864"/>
                <w:tab w:val="left" w:pos="1296"/>
                <w:tab w:val="left" w:pos="1512"/>
              </w:tabs>
              <w:spacing w:before="20" w:after="40"/>
              <w:jc w:val="left"/>
              <w:rPr>
                <w:rFonts w:ascii="Arial" w:hAnsi="Arial" w:cs="Arial"/>
                <w:sz w:val="20"/>
              </w:rPr>
            </w:pPr>
            <w:r w:rsidRPr="009F5AB3">
              <w:rPr>
                <w:color w:val="000000"/>
                <w:kern w:val="24"/>
                <w:sz w:val="20"/>
              </w:rPr>
              <w:lastRenderedPageBreak/>
              <w:tab/>
            </w:r>
            <w:r w:rsidRPr="009F5AB3">
              <w:rPr>
                <w:b/>
                <w:bCs/>
                <w:color w:val="000000"/>
                <w:kern w:val="24"/>
                <w:sz w:val="20"/>
              </w:rPr>
              <w:tab/>
              <w:t xml:space="preserve"> </w:t>
            </w:r>
            <w:r w:rsidRPr="009F5AB3">
              <w:rPr>
                <w:b/>
                <w:bCs/>
                <w:color w:val="000000"/>
                <w:kern w:val="24"/>
                <w:sz w:val="20"/>
                <w:highlight w:val="green"/>
              </w:rPr>
              <w:t>gfv_timing_extrapolates_pic_timing_flag</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9A9CFD" w14:textId="77777777" w:rsidR="009F5AB3" w:rsidRPr="009F5AB3" w:rsidRDefault="009F5AB3">
            <w:pPr>
              <w:spacing w:before="20" w:after="40"/>
              <w:jc w:val="center"/>
              <w:rPr>
                <w:rFonts w:ascii="Arial" w:hAnsi="Arial" w:cs="Arial"/>
                <w:sz w:val="20"/>
              </w:rPr>
            </w:pPr>
            <w:r w:rsidRPr="009F5AB3">
              <w:rPr>
                <w:rFonts w:eastAsia="Malgun Gothic"/>
                <w:color w:val="000000"/>
                <w:kern w:val="24"/>
                <w:sz w:val="20"/>
                <w:highlight w:val="green"/>
                <w:lang w:val="en-CA"/>
              </w:rPr>
              <w:t>u(1)</w:t>
            </w:r>
          </w:p>
        </w:tc>
      </w:tr>
      <w:tr w:rsidR="009F5AB3" w:rsidRPr="009F5AB3" w14:paraId="7F96DA2A"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FD2056" w14:textId="77777777" w:rsidR="009F5AB3" w:rsidRPr="009F5AB3" w:rsidRDefault="009F5AB3">
            <w:pPr>
              <w:tabs>
                <w:tab w:val="left" w:pos="216"/>
                <w:tab w:val="left" w:pos="432"/>
                <w:tab w:val="left" w:pos="648"/>
                <w:tab w:val="left" w:pos="864"/>
                <w:tab w:val="left" w:pos="1296"/>
                <w:tab w:val="left" w:pos="1512"/>
              </w:tabs>
              <w:spacing w:before="20" w:after="40"/>
              <w:jc w:val="left"/>
              <w:rPr>
                <w:rFonts w:ascii="Arial" w:hAnsi="Arial" w:cs="Arial"/>
                <w:sz w:val="20"/>
              </w:rPr>
            </w:pPr>
            <w:r w:rsidRPr="009F5AB3">
              <w:rPr>
                <w:color w:val="000000"/>
                <w:kern w:val="24"/>
                <w:sz w:val="20"/>
              </w:rPr>
              <w:tab/>
            </w:r>
            <w:r w:rsidRPr="009F5AB3">
              <w:rPr>
                <w:b/>
                <w:bCs/>
                <w:color w:val="000000"/>
                <w:kern w:val="24"/>
                <w:sz w:val="20"/>
              </w:rPr>
              <w:tab/>
              <w:t xml:space="preserve"> </w:t>
            </w:r>
            <w:r w:rsidRPr="009F5AB3">
              <w:rPr>
                <w:color w:val="000000"/>
                <w:kern w:val="24"/>
                <w:sz w:val="20"/>
                <w:highlight w:val="green"/>
              </w:rPr>
              <w:t>if( !gfv_timing_extrapolates_pic_timing_flag ) {</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E4E19" w14:textId="77777777" w:rsidR="009F5AB3" w:rsidRPr="009F5AB3" w:rsidRDefault="009F5AB3">
            <w:pPr>
              <w:spacing w:before="20" w:after="40"/>
              <w:jc w:val="center"/>
              <w:rPr>
                <w:rFonts w:ascii="Arial" w:hAnsi="Arial" w:cs="Arial"/>
                <w:sz w:val="20"/>
              </w:rPr>
            </w:pPr>
            <w:r w:rsidRPr="009F5AB3">
              <w:rPr>
                <w:rFonts w:eastAsia="Malgun Gothic"/>
                <w:color w:val="000000"/>
                <w:kern w:val="24"/>
                <w:sz w:val="20"/>
                <w:lang w:val="en-CA"/>
              </w:rPr>
              <w:t> </w:t>
            </w:r>
          </w:p>
        </w:tc>
      </w:tr>
      <w:tr w:rsidR="009F5AB3" w:rsidRPr="009F5AB3" w14:paraId="29BC5DEA"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3C693A" w14:textId="77777777" w:rsidR="009F5AB3" w:rsidRPr="009F5AB3" w:rsidRDefault="009F5AB3">
            <w:pPr>
              <w:tabs>
                <w:tab w:val="left" w:pos="216"/>
                <w:tab w:val="left" w:pos="432"/>
                <w:tab w:val="left" w:pos="648"/>
                <w:tab w:val="left" w:pos="864"/>
                <w:tab w:val="left" w:pos="1296"/>
                <w:tab w:val="left" w:pos="1512"/>
              </w:tabs>
              <w:spacing w:before="20" w:after="40"/>
              <w:jc w:val="left"/>
              <w:rPr>
                <w:rFonts w:ascii="Arial" w:hAnsi="Arial" w:cs="Arial"/>
                <w:sz w:val="20"/>
              </w:rPr>
            </w:pPr>
            <w:r w:rsidRPr="009F5AB3">
              <w:rPr>
                <w:color w:val="000000"/>
                <w:kern w:val="24"/>
                <w:sz w:val="20"/>
              </w:rPr>
              <w:tab/>
            </w:r>
            <w:r w:rsidRPr="009F5AB3">
              <w:rPr>
                <w:color w:val="000000"/>
                <w:kern w:val="24"/>
                <w:sz w:val="20"/>
              </w:rPr>
              <w:tab/>
            </w:r>
            <w:r w:rsidRPr="009F5AB3">
              <w:rPr>
                <w:b/>
                <w:bCs/>
                <w:color w:val="000000"/>
                <w:kern w:val="24"/>
                <w:sz w:val="20"/>
              </w:rPr>
              <w:tab/>
              <w:t xml:space="preserve">  </w:t>
            </w:r>
            <w:r w:rsidRPr="009F5AB3">
              <w:rPr>
                <w:b/>
                <w:bCs/>
                <w:color w:val="000000"/>
                <w:kern w:val="24"/>
                <w:sz w:val="20"/>
                <w:highlight w:val="green"/>
              </w:rPr>
              <w:t>gfv_time_scale</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9DCC87" w14:textId="77777777" w:rsidR="009F5AB3" w:rsidRPr="009F5AB3" w:rsidRDefault="009F5AB3">
            <w:pPr>
              <w:spacing w:before="20" w:after="40"/>
              <w:jc w:val="center"/>
              <w:rPr>
                <w:rFonts w:ascii="Arial" w:hAnsi="Arial" w:cs="Arial"/>
                <w:sz w:val="20"/>
              </w:rPr>
            </w:pPr>
            <w:r w:rsidRPr="009F5AB3">
              <w:rPr>
                <w:rFonts w:eastAsia="Malgun Gothic"/>
                <w:color w:val="000000"/>
                <w:kern w:val="24"/>
                <w:sz w:val="20"/>
                <w:highlight w:val="green"/>
                <w:lang w:val="en-CA"/>
              </w:rPr>
              <w:t>u(32)</w:t>
            </w:r>
          </w:p>
        </w:tc>
      </w:tr>
      <w:tr w:rsidR="009F5AB3" w:rsidRPr="009F5AB3" w14:paraId="4D7909E0"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BB20D" w14:textId="77777777" w:rsidR="009F5AB3" w:rsidRPr="009F5AB3" w:rsidRDefault="009F5AB3">
            <w:pPr>
              <w:tabs>
                <w:tab w:val="left" w:pos="216"/>
                <w:tab w:val="left" w:pos="432"/>
                <w:tab w:val="left" w:pos="648"/>
                <w:tab w:val="left" w:pos="864"/>
                <w:tab w:val="left" w:pos="1296"/>
                <w:tab w:val="left" w:pos="1512"/>
              </w:tabs>
              <w:spacing w:before="20" w:after="40"/>
              <w:jc w:val="left"/>
              <w:rPr>
                <w:rFonts w:ascii="Arial" w:hAnsi="Arial" w:cs="Arial"/>
                <w:sz w:val="20"/>
              </w:rPr>
            </w:pPr>
            <w:r w:rsidRPr="009F5AB3">
              <w:rPr>
                <w:color w:val="000000"/>
                <w:kern w:val="24"/>
                <w:sz w:val="20"/>
              </w:rPr>
              <w:tab/>
            </w:r>
            <w:r w:rsidRPr="009F5AB3">
              <w:rPr>
                <w:color w:val="000000"/>
                <w:kern w:val="24"/>
                <w:sz w:val="20"/>
              </w:rPr>
              <w:tab/>
            </w:r>
            <w:r w:rsidRPr="009F5AB3">
              <w:rPr>
                <w:b/>
                <w:bCs/>
                <w:color w:val="000000"/>
                <w:kern w:val="24"/>
                <w:sz w:val="20"/>
              </w:rPr>
              <w:tab/>
              <w:t xml:space="preserve">  </w:t>
            </w:r>
            <w:r w:rsidRPr="009F5AB3">
              <w:rPr>
                <w:b/>
                <w:bCs/>
                <w:color w:val="000000"/>
                <w:kern w:val="24"/>
                <w:sz w:val="20"/>
                <w:highlight w:val="green"/>
              </w:rPr>
              <w:t>gfv_num_units_in_pic_interval</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9A609B" w14:textId="77777777" w:rsidR="009F5AB3" w:rsidRPr="009F5AB3" w:rsidRDefault="009F5AB3">
            <w:pPr>
              <w:spacing w:before="20" w:after="40"/>
              <w:jc w:val="center"/>
              <w:rPr>
                <w:rFonts w:ascii="Arial" w:hAnsi="Arial" w:cs="Arial"/>
                <w:sz w:val="20"/>
              </w:rPr>
            </w:pPr>
            <w:r w:rsidRPr="009F5AB3">
              <w:rPr>
                <w:rFonts w:eastAsia="Malgun Gothic"/>
                <w:color w:val="000000"/>
                <w:kern w:val="24"/>
                <w:sz w:val="20"/>
                <w:highlight w:val="green"/>
                <w:lang w:val="en-CA"/>
              </w:rPr>
              <w:t>u(32)</w:t>
            </w:r>
          </w:p>
        </w:tc>
      </w:tr>
      <w:tr w:rsidR="009F5AB3" w:rsidRPr="009F5AB3" w14:paraId="180C8B26"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7CC1F9"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9F5AB3">
              <w:rPr>
                <w:color w:val="000000"/>
                <w:kern w:val="24"/>
                <w:sz w:val="20"/>
              </w:rPr>
              <w:t xml:space="preserve">     </w:t>
            </w:r>
            <w:r w:rsidRPr="009F5AB3">
              <w:rPr>
                <w:color w:val="000000"/>
                <w:kern w:val="24"/>
                <w:sz w:val="20"/>
                <w:highlight w:val="green"/>
              </w:rPr>
              <w:t>}</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2A4100" w14:textId="77777777" w:rsidR="009F5AB3" w:rsidRPr="009F5AB3" w:rsidRDefault="009F5AB3">
            <w:pPr>
              <w:rPr>
                <w:rFonts w:ascii="Arial" w:hAnsi="Arial" w:cs="Arial"/>
                <w:sz w:val="20"/>
              </w:rPr>
            </w:pPr>
          </w:p>
        </w:tc>
      </w:tr>
      <w:tr w:rsidR="009F5AB3" w:rsidRPr="009F5AB3" w14:paraId="10416CC1" w14:textId="77777777" w:rsidTr="009F5AB3">
        <w:trPr>
          <w:trHeight w:val="330"/>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42E4BB"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sz w:val="20"/>
              </w:rPr>
            </w:pPr>
            <w:r w:rsidRPr="009F5AB3">
              <w:rPr>
                <w:color w:val="000000"/>
                <w:kern w:val="24"/>
                <w:sz w:val="20"/>
              </w:rPr>
              <w:t xml:space="preserve">  </w:t>
            </w:r>
            <w:r w:rsidRPr="009F5AB3">
              <w:rPr>
                <w:color w:val="000000"/>
                <w:kern w:val="24"/>
                <w:sz w:val="20"/>
                <w:highlight w:val="green"/>
              </w:rPr>
              <w:t>}</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4DAF0E" w14:textId="77777777" w:rsidR="009F5AB3" w:rsidRPr="009F5AB3" w:rsidRDefault="009F5AB3">
            <w:pPr>
              <w:rPr>
                <w:rFonts w:ascii="Arial" w:hAnsi="Arial" w:cs="Arial"/>
                <w:sz w:val="20"/>
              </w:rPr>
            </w:pPr>
          </w:p>
        </w:tc>
      </w:tr>
      <w:tr w:rsidR="009F5AB3" w:rsidRPr="009F5AB3" w14:paraId="0243BD1B" w14:textId="77777777" w:rsidTr="00EB0DBD">
        <w:trPr>
          <w:trHeight w:val="22"/>
          <w:jc w:val="center"/>
        </w:trPr>
        <w:tc>
          <w:tcPr>
            <w:tcW w:w="63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F5D239" w14:textId="77777777" w:rsidR="009F5AB3" w:rsidRPr="009F5AB3" w:rsidRDefault="009F5AB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Arial" w:hAnsi="Arial" w:cs="Arial"/>
                <w:b/>
                <w:bCs/>
                <w:sz w:val="20"/>
              </w:rPr>
            </w:pPr>
            <w:r w:rsidRPr="009F5AB3">
              <w:rPr>
                <w:color w:val="000000"/>
                <w:kern w:val="24"/>
                <w:sz w:val="20"/>
              </w:rPr>
              <w:t xml:space="preserve">  </w:t>
            </w:r>
            <w:r w:rsidRPr="009F5AB3">
              <w:rPr>
                <w:b/>
                <w:bCs/>
                <w:color w:val="000000"/>
                <w:kern w:val="24"/>
                <w:sz w:val="20"/>
              </w:rPr>
              <w:t>…</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8EB1B1" w14:textId="77777777" w:rsidR="009F5AB3" w:rsidRPr="009F5AB3" w:rsidRDefault="009F5AB3">
            <w:pPr>
              <w:rPr>
                <w:rFonts w:ascii="Arial" w:hAnsi="Arial" w:cs="Arial"/>
                <w:b/>
                <w:bCs/>
                <w:sz w:val="20"/>
              </w:rPr>
            </w:pPr>
          </w:p>
        </w:tc>
      </w:tr>
    </w:tbl>
    <w:p w14:paraId="0B8A7611" w14:textId="341C8FE6" w:rsidR="00766AD2" w:rsidRDefault="00766AD2" w:rsidP="00766AD2">
      <w:pPr>
        <w:rPr>
          <w:rFonts w:eastAsia="Malgun Gothic"/>
          <w:iCs/>
          <w:lang w:eastAsia="ko-KR"/>
        </w:rPr>
      </w:pPr>
    </w:p>
    <w:p w14:paraId="5B95201C" w14:textId="77777777" w:rsidR="00BF0C0C" w:rsidRDefault="00BF0C0C" w:rsidP="00BF0C0C">
      <w:pPr>
        <w:pStyle w:val="Annex3"/>
      </w:pPr>
      <w:r>
        <w:rPr>
          <w:noProof/>
          <w:lang w:val="en-CA"/>
        </w:rPr>
        <w:t xml:space="preserve">8.37.1 </w:t>
      </w:r>
      <w:r>
        <w:t>Generative face video SEI message semantics</w:t>
      </w:r>
    </w:p>
    <w:p w14:paraId="46C931F6" w14:textId="063B8E6C" w:rsidR="00BF0C0C" w:rsidRPr="00BF0C0C" w:rsidRDefault="00BF0C0C" w:rsidP="00766AD2">
      <w:pPr>
        <w:rPr>
          <w:rFonts w:eastAsia="Malgun Gothic"/>
          <w:iCs/>
          <w:lang w:val="en-GB" w:eastAsia="ko-KR"/>
        </w:rPr>
      </w:pPr>
      <w:r>
        <w:rPr>
          <w:rFonts w:eastAsia="Malgun Gothic"/>
          <w:iCs/>
          <w:lang w:val="en-GB" w:eastAsia="ko-KR"/>
        </w:rPr>
        <w:t>…</w:t>
      </w:r>
    </w:p>
    <w:p w14:paraId="06ABC6F8" w14:textId="77777777" w:rsidR="009F5AB3" w:rsidRPr="009F5AB3" w:rsidRDefault="009F5AB3" w:rsidP="009F5AB3">
      <w:pPr>
        <w:rPr>
          <w:sz w:val="20"/>
          <w:lang w:eastAsia="zh-CN"/>
        </w:rPr>
      </w:pPr>
      <w:r w:rsidRPr="009F5AB3">
        <w:rPr>
          <w:b/>
          <w:bCs/>
          <w:color w:val="000000"/>
          <w:kern w:val="24"/>
          <w:sz w:val="20"/>
          <w:lang w:val="en-CA"/>
        </w:rPr>
        <w:t>gfv_cnt</w:t>
      </w:r>
      <w:r w:rsidRPr="009F5AB3">
        <w:rPr>
          <w:color w:val="000000"/>
          <w:kern w:val="24"/>
          <w:sz w:val="20"/>
          <w:lang w:val="en-CA"/>
        </w:rPr>
        <w:t xml:space="preserve"> specifies a GFV SEI message instance count value for this </w:t>
      </w:r>
      <w:r w:rsidRPr="009F5AB3">
        <w:rPr>
          <w:kern w:val="24"/>
          <w:sz w:val="20"/>
          <w:lang w:val="en-CA"/>
        </w:rPr>
        <w:t xml:space="preserve">gfv_id </w:t>
      </w:r>
      <w:r w:rsidRPr="009F5AB3">
        <w:rPr>
          <w:color w:val="000000"/>
          <w:kern w:val="24"/>
          <w:sz w:val="20"/>
          <w:lang w:val="en-CA"/>
        </w:rPr>
        <w:t>value within a picture unit.</w:t>
      </w:r>
    </w:p>
    <w:p w14:paraId="06FCBF83" w14:textId="77777777" w:rsidR="009F5AB3" w:rsidRPr="009F5AB3" w:rsidRDefault="009F5AB3" w:rsidP="009F5AB3">
      <w:pPr>
        <w:rPr>
          <w:sz w:val="20"/>
        </w:rPr>
      </w:pPr>
      <w:r w:rsidRPr="009F5AB3">
        <w:rPr>
          <w:color w:val="000000"/>
          <w:kern w:val="24"/>
          <w:sz w:val="20"/>
          <w:lang w:val="en-CA"/>
        </w:rPr>
        <w:t>…</w:t>
      </w:r>
    </w:p>
    <w:p w14:paraId="294BA689" w14:textId="77777777" w:rsidR="009F5AB3" w:rsidRPr="009A3AD8" w:rsidRDefault="009F5AB3" w:rsidP="009F5AB3">
      <w:pPr>
        <w:rPr>
          <w:sz w:val="20"/>
          <w:highlight w:val="green"/>
        </w:rPr>
      </w:pPr>
      <w:r w:rsidRPr="009A3AD8">
        <w:rPr>
          <w:rFonts w:eastAsia="SimSun"/>
          <w:color w:val="353630"/>
          <w:kern w:val="24"/>
          <w:sz w:val="20"/>
          <w:highlight w:val="green"/>
          <w:lang w:val="en-CA"/>
        </w:rPr>
        <w:t>For a low delay application, a PU may contain a coded picture and a single GFV SEI message with the value of gfv_cnt equal to 0 within a PU.</w:t>
      </w:r>
      <w:r w:rsidRPr="009A3AD8">
        <w:rPr>
          <w:color w:val="000000"/>
          <w:kern w:val="24"/>
          <w:sz w:val="20"/>
          <w:highlight w:val="green"/>
          <w:lang w:val="en-CA"/>
        </w:rPr>
        <w:t xml:space="preserve"> </w:t>
      </w:r>
    </w:p>
    <w:p w14:paraId="5640941C" w14:textId="77777777" w:rsidR="009F5AB3" w:rsidRPr="009A3AD8" w:rsidRDefault="009F5AB3" w:rsidP="009F5AB3">
      <w:pPr>
        <w:spacing w:before="240" w:after="120"/>
        <w:rPr>
          <w:rFonts w:eastAsia="Malgun Gothic"/>
          <w:iCs/>
          <w:sz w:val="20"/>
          <w:highlight w:val="green"/>
          <w:lang w:val="en-GB" w:eastAsia="ko-KR"/>
        </w:rPr>
      </w:pPr>
      <w:r w:rsidRPr="009A3AD8">
        <w:rPr>
          <w:rFonts w:eastAsia="Malgun Gothic"/>
          <w:b/>
          <w:bCs/>
          <w:iCs/>
          <w:sz w:val="20"/>
          <w:highlight w:val="green"/>
          <w:lang w:val="en-GB" w:eastAsia="ko-KR"/>
        </w:rPr>
        <w:t>gfv_timing_extrapolates_pic_timing_flag</w:t>
      </w:r>
      <w:r w:rsidRPr="009A3AD8">
        <w:rPr>
          <w:rFonts w:eastAsia="Malgun Gothic"/>
          <w:iCs/>
          <w:sz w:val="20"/>
          <w:highlight w:val="green"/>
          <w:lang w:val="en-GB" w:eastAsia="ko-KR"/>
        </w:rPr>
        <w:t xml:space="preserve"> equal to 1, for a particular value of gfv_id, indicates that the timing of generated GFV output picture is extrapolated from and based on the timing of the decoded picture within the PU that contains the current GFV SEI message. gfv_timing_extrapolates_pic_timing_flag equal to 0 indicates the timing of generated GFV output picture may not be extrapolated from and based on the timing of the decoded picture within the PU that contains the current GFV SEI message.</w:t>
      </w:r>
    </w:p>
    <w:p w14:paraId="067ED4CF" w14:textId="77777777" w:rsidR="009F5AB3" w:rsidRPr="009A3AD8" w:rsidRDefault="009F5AB3" w:rsidP="009F5AB3">
      <w:pPr>
        <w:spacing w:before="0" w:after="120" w:line="240" w:lineRule="exact"/>
        <w:ind w:left="475"/>
        <w:rPr>
          <w:rFonts w:eastAsia="Malgun Gothic"/>
          <w:iCs/>
          <w:sz w:val="18"/>
          <w:szCs w:val="18"/>
          <w:highlight w:val="green"/>
          <w:lang w:val="en-GB" w:eastAsia="ko-KR"/>
        </w:rPr>
      </w:pPr>
      <w:r w:rsidRPr="009A3AD8">
        <w:rPr>
          <w:rFonts w:eastAsia="Malgun Gothic"/>
          <w:iCs/>
          <w:sz w:val="18"/>
          <w:szCs w:val="18"/>
          <w:highlight w:val="green"/>
          <w:lang w:val="en-GB" w:eastAsia="ko-KR"/>
        </w:rPr>
        <w:t xml:space="preserve">NOTE 1 - The decoded picture may correspond to a base picture, a driving picture that may be used for fusion, or a driving picture that may not be used for fusion.  </w:t>
      </w:r>
    </w:p>
    <w:p w14:paraId="4AB6CC7C" w14:textId="77777777" w:rsidR="009F5AB3" w:rsidRPr="009A3AD8" w:rsidRDefault="009F5AB3" w:rsidP="009F5AB3">
      <w:pPr>
        <w:tabs>
          <w:tab w:val="left" w:pos="794"/>
          <w:tab w:val="left" w:pos="1191"/>
          <w:tab w:val="left" w:pos="1588"/>
          <w:tab w:val="left" w:pos="1985"/>
        </w:tabs>
        <w:rPr>
          <w:sz w:val="20"/>
          <w:highlight w:val="green"/>
          <w:lang w:eastAsia="zh-CN"/>
        </w:rPr>
      </w:pPr>
      <w:r w:rsidRPr="009A3AD8">
        <w:rPr>
          <w:rFonts w:eastAsia="SimSun"/>
          <w:b/>
          <w:bCs/>
          <w:color w:val="353630"/>
          <w:kern w:val="24"/>
          <w:sz w:val="20"/>
          <w:highlight w:val="green"/>
          <w:lang w:val="en-CA"/>
        </w:rPr>
        <w:t>gfv_time_scale</w:t>
      </w:r>
      <w:r w:rsidRPr="009A3AD8">
        <w:rPr>
          <w:rFonts w:eastAsia="SimSun"/>
          <w:color w:val="353630"/>
          <w:kern w:val="24"/>
          <w:sz w:val="20"/>
          <w:highlight w:val="green"/>
          <w:lang w:val="en-CA"/>
        </w:rPr>
        <w:t xml:space="preserve"> </w:t>
      </w:r>
      <w:r w:rsidRPr="009A3AD8">
        <w:rPr>
          <w:rFonts w:eastAsia="SimSun"/>
          <w:color w:val="000000"/>
          <w:kern w:val="24"/>
          <w:sz w:val="20"/>
          <w:highlight w:val="green"/>
          <w:lang w:val="en-CA"/>
        </w:rPr>
        <w:t>is the number of time units that pass in one second. For example, a time coordinate system that measures time using a 27 MHz clock has a time_scale of 27 000 000. The value of time_scale shall be greater than 0.</w:t>
      </w:r>
    </w:p>
    <w:p w14:paraId="61CF8F3B" w14:textId="77777777" w:rsidR="009F5AB3" w:rsidRPr="009A3AD8" w:rsidRDefault="009F5AB3" w:rsidP="009F5AB3">
      <w:pPr>
        <w:spacing w:before="240" w:after="120"/>
        <w:rPr>
          <w:rFonts w:eastAsia="Malgun Gothic"/>
          <w:iCs/>
          <w:sz w:val="20"/>
          <w:highlight w:val="green"/>
          <w:lang w:val="en-CA" w:eastAsia="ko-KR"/>
        </w:rPr>
      </w:pPr>
      <w:r w:rsidRPr="009A3AD8">
        <w:rPr>
          <w:rFonts w:eastAsia="Malgun Gothic"/>
          <w:b/>
          <w:bCs/>
          <w:iCs/>
          <w:sz w:val="20"/>
          <w:highlight w:val="green"/>
          <w:lang w:val="en-CA" w:eastAsia="ko-KR"/>
        </w:rPr>
        <w:t>gfv_num_units_in_pic_interval</w:t>
      </w:r>
      <w:r w:rsidRPr="009A3AD8">
        <w:rPr>
          <w:rFonts w:eastAsia="Malgun Gothic"/>
          <w:iCs/>
          <w:sz w:val="20"/>
          <w:highlight w:val="green"/>
          <w:lang w:val="en-CA" w:eastAsia="ko-KR"/>
        </w:rPr>
        <w:t>,</w:t>
      </w:r>
      <w:r w:rsidRPr="009A3AD8">
        <w:rPr>
          <w:rFonts w:eastAsia="Malgun Gothic"/>
          <w:b/>
          <w:bCs/>
          <w:iCs/>
          <w:sz w:val="20"/>
          <w:highlight w:val="green"/>
          <w:lang w:val="en-CA" w:eastAsia="ko-KR"/>
        </w:rPr>
        <w:t xml:space="preserve"> </w:t>
      </w:r>
      <w:r w:rsidRPr="009A3AD8">
        <w:rPr>
          <w:rFonts w:eastAsia="Malgun Gothic"/>
          <w:iCs/>
          <w:sz w:val="20"/>
          <w:highlight w:val="green"/>
          <w:lang w:val="en-CA" w:eastAsia="ko-KR"/>
        </w:rPr>
        <w:t xml:space="preserve">when present, specifies the number of time units of a clock operating at the frequency gfv_time_scale Hz that corresponds to the indicated GFV output picture interval for </w:t>
      </w:r>
      <w:r w:rsidRPr="009A3AD8">
        <w:rPr>
          <w:rFonts w:eastAsia="Malgun Gothic"/>
          <w:iCs/>
          <w:sz w:val="20"/>
          <w:highlight w:val="green"/>
          <w:lang w:eastAsia="ko-KR"/>
        </w:rPr>
        <w:t xml:space="preserve">the generated </w:t>
      </w:r>
      <w:r w:rsidRPr="009A3AD8">
        <w:rPr>
          <w:rFonts w:eastAsia="Malgun Gothic"/>
          <w:iCs/>
          <w:sz w:val="20"/>
          <w:highlight w:val="green"/>
          <w:lang w:val="en-CA" w:eastAsia="ko-KR"/>
        </w:rPr>
        <w:t>GFV output pictures in output order in the CVS.</w:t>
      </w:r>
    </w:p>
    <w:p w14:paraId="72B6B0A2" w14:textId="77777777" w:rsidR="009F5AB3" w:rsidRPr="009A3AD8" w:rsidRDefault="009F5AB3" w:rsidP="009F5AB3">
      <w:pPr>
        <w:spacing w:before="240" w:after="120"/>
        <w:rPr>
          <w:rFonts w:eastAsia="Malgun Gothic"/>
          <w:iCs/>
          <w:sz w:val="20"/>
          <w:highlight w:val="green"/>
          <w:lang w:val="en-CA" w:eastAsia="ko-KR"/>
        </w:rPr>
      </w:pPr>
      <w:r w:rsidRPr="009A3AD8">
        <w:rPr>
          <w:rFonts w:eastAsia="Malgun Gothic"/>
          <w:iCs/>
          <w:sz w:val="20"/>
          <w:highlight w:val="green"/>
          <w:lang w:val="en-CA" w:eastAsia="ko-KR"/>
        </w:rPr>
        <w:t xml:space="preserve">The indicated GFV output picture interval, </w:t>
      </w:r>
      <w:r w:rsidRPr="009A3AD8">
        <w:rPr>
          <w:rFonts w:eastAsia="Malgun Gothic"/>
          <w:iCs/>
          <w:sz w:val="20"/>
          <w:highlight w:val="green"/>
          <w:lang w:eastAsia="ko-KR"/>
        </w:rPr>
        <w:t xml:space="preserve">denoted by the variable GfvOpPicInterval, </w:t>
      </w:r>
      <w:r w:rsidRPr="009A3AD8">
        <w:rPr>
          <w:rFonts w:eastAsia="Malgun Gothic"/>
          <w:iCs/>
          <w:sz w:val="20"/>
          <w:highlight w:val="green"/>
          <w:lang w:val="en-CA" w:eastAsia="ko-KR"/>
        </w:rPr>
        <w:t xml:space="preserve">in units of seconds, is equal to the quotient of gfv_num_units_in_pic_interval divided by gfv_time_scale. For example, for a 25 Hz gfv video sequence, gfv_time_scale and gfv_num_units_in_pic_interval could be equal to 27 000 000 and 1 080 000, respectively, and consequently a GFV output picture interval would be equal to 0.04 seconds. </w:t>
      </w:r>
    </w:p>
    <w:p w14:paraId="65A32DC3" w14:textId="77777777" w:rsidR="009F5AB3" w:rsidRPr="009A3AD8" w:rsidRDefault="009F5AB3" w:rsidP="009F5AB3">
      <w:pPr>
        <w:spacing w:before="240" w:after="120"/>
        <w:rPr>
          <w:rFonts w:eastAsia="Malgun Gothic"/>
          <w:iCs/>
          <w:sz w:val="20"/>
          <w:highlight w:val="green"/>
          <w:lang w:eastAsia="ko-KR"/>
        </w:rPr>
      </w:pPr>
      <w:r w:rsidRPr="009A3AD8">
        <w:rPr>
          <w:rFonts w:eastAsia="Malgun Gothic"/>
          <w:iCs/>
          <w:sz w:val="20"/>
          <w:highlight w:val="green"/>
          <w:lang w:eastAsia="ko-KR"/>
        </w:rPr>
        <w:t>When gfv_timing_extrapolates_timing_flag is equal to 1 and a picture timing SEI message is present for the decoded picture, The generated GFV output picture timing could be determined from information conveyed in the picture timing SEI message. As the extrapolation, the value of GfvOpPicInterval is equal to that of the picture interval for the decoded picture in the current PU.</w:t>
      </w:r>
    </w:p>
    <w:p w14:paraId="401F75DF" w14:textId="77777777" w:rsidR="009F5AB3" w:rsidRPr="009A3AD8" w:rsidRDefault="009F5AB3" w:rsidP="009F5AB3">
      <w:pPr>
        <w:spacing w:before="240" w:after="120"/>
        <w:rPr>
          <w:rFonts w:eastAsia="Malgun Gothic"/>
          <w:iCs/>
          <w:sz w:val="20"/>
          <w:highlight w:val="green"/>
          <w:lang w:val="en-CA" w:eastAsia="ko-KR"/>
        </w:rPr>
      </w:pPr>
      <w:r w:rsidRPr="009A3AD8">
        <w:rPr>
          <w:rFonts w:eastAsia="Malgun Gothic"/>
          <w:iCs/>
          <w:sz w:val="20"/>
          <w:highlight w:val="green"/>
          <w:lang w:val="en-CA" w:eastAsia="ko-KR"/>
        </w:rPr>
        <w:t xml:space="preserve">The GFV output picture intervals associated with GFV output pictures generated from </w:t>
      </w:r>
      <w:r w:rsidRPr="009A3AD8">
        <w:rPr>
          <w:rFonts w:eastAsia="Malgun Gothic"/>
          <w:iCs/>
          <w:sz w:val="20"/>
          <w:highlight w:val="green"/>
          <w:lang w:eastAsia="ko-KR"/>
        </w:rPr>
        <w:t xml:space="preserve">GFV SEI messages with a particular value of gfv_id and </w:t>
      </w:r>
      <w:r w:rsidRPr="009A3AD8">
        <w:rPr>
          <w:rFonts w:eastAsia="Malgun Gothic"/>
          <w:iCs/>
          <w:sz w:val="20"/>
          <w:highlight w:val="green"/>
          <w:lang w:val="en-CA" w:eastAsia="ko-KR"/>
        </w:rPr>
        <w:t xml:space="preserve">the </w:t>
      </w:r>
      <w:r w:rsidRPr="009A3AD8">
        <w:rPr>
          <w:rFonts w:eastAsia="Malgun Gothic"/>
          <w:iCs/>
          <w:sz w:val="20"/>
          <w:highlight w:val="green"/>
          <w:lang w:eastAsia="ko-KR"/>
        </w:rPr>
        <w:t xml:space="preserve">values of </w:t>
      </w:r>
      <w:r w:rsidRPr="009A3AD8">
        <w:rPr>
          <w:rFonts w:eastAsia="Malgun Gothic"/>
          <w:iCs/>
          <w:sz w:val="20"/>
          <w:highlight w:val="green"/>
          <w:lang w:val="en-CA" w:eastAsia="ko-KR"/>
        </w:rPr>
        <w:t>gfv_cnt greater than 0, denoted by the variable GfvOpPicIntervals[ i ][ j ], in units of seconds, for i equal to gfv_id, j less than or equal to gfv_cnt, is derived as follows:</w:t>
      </w:r>
    </w:p>
    <w:p w14:paraId="11F9B24C" w14:textId="4E26D0EC" w:rsidR="009F5AB3" w:rsidRPr="009F5AB3" w:rsidRDefault="009F5AB3" w:rsidP="005F49C8">
      <w:pPr>
        <w:spacing w:before="240" w:after="120"/>
        <w:jc w:val="right"/>
        <w:rPr>
          <w:rFonts w:eastAsia="Malgun Gothic"/>
          <w:iCs/>
          <w:sz w:val="20"/>
          <w:lang w:eastAsia="ko-KR"/>
        </w:rPr>
      </w:pPr>
      <w:r w:rsidRPr="009A3AD8">
        <w:rPr>
          <w:rFonts w:eastAsia="Malgun Gothic"/>
          <w:iCs/>
          <w:sz w:val="20"/>
          <w:highlight w:val="green"/>
          <w:lang w:val="en-CA" w:eastAsia="ko-KR"/>
        </w:rPr>
        <w:t xml:space="preserve">GfvOpPicIntervals[ i ][ j ] = </w:t>
      </w:r>
      <w:r w:rsidRPr="009A3AD8">
        <w:rPr>
          <w:rFonts w:eastAsia="Malgun Gothic"/>
          <w:iCs/>
          <w:sz w:val="20"/>
          <w:highlight w:val="green"/>
          <w:lang w:eastAsia="ko-KR"/>
        </w:rPr>
        <w:t>GfvOpPicInterval</w:t>
      </w:r>
      <w:r w:rsidRPr="009A3AD8">
        <w:rPr>
          <w:rFonts w:eastAsia="Malgun Gothic"/>
          <w:iCs/>
          <w:sz w:val="20"/>
          <w:highlight w:val="green"/>
          <w:lang w:val="en-CA" w:eastAsia="ko-KR"/>
        </w:rPr>
        <w:t xml:space="preserve"> * j</w:t>
      </w:r>
      <w:r w:rsidR="005F49C8">
        <w:rPr>
          <w:rFonts w:eastAsia="Malgun Gothic"/>
          <w:iCs/>
          <w:sz w:val="20"/>
          <w:lang w:val="en-CA" w:eastAsia="ko-KR"/>
        </w:rPr>
        <w:tab/>
      </w:r>
      <w:r w:rsidR="005F49C8">
        <w:rPr>
          <w:rFonts w:eastAsia="Malgun Gothic"/>
          <w:iCs/>
          <w:sz w:val="20"/>
          <w:lang w:val="en-CA" w:eastAsia="ko-KR"/>
        </w:rPr>
        <w:tab/>
      </w:r>
      <w:r w:rsidR="005F49C8">
        <w:rPr>
          <w:rFonts w:eastAsia="Malgun Gothic"/>
          <w:iCs/>
          <w:sz w:val="20"/>
          <w:lang w:val="en-CA" w:eastAsia="ko-KR"/>
        </w:rPr>
        <w:tab/>
      </w:r>
      <w:r w:rsidR="005F49C8">
        <w:rPr>
          <w:rFonts w:eastAsia="Malgun Gothic"/>
          <w:iCs/>
          <w:sz w:val="20"/>
          <w:lang w:val="en-CA" w:eastAsia="ko-KR"/>
        </w:rPr>
        <w:tab/>
      </w:r>
      <w:r w:rsidR="005F49C8" w:rsidRPr="005F49C8">
        <w:rPr>
          <w:rFonts w:eastAsia="Malgun Gothic"/>
          <w:iCs/>
          <w:sz w:val="20"/>
          <w:highlight w:val="green"/>
          <w:lang w:val="en-CA" w:eastAsia="ko-KR"/>
        </w:rPr>
        <w:t>8-X</w:t>
      </w:r>
    </w:p>
    <w:p w14:paraId="39F222CC" w14:textId="594C1FC4" w:rsidR="00BF0C0C" w:rsidRPr="00BF0C0C" w:rsidRDefault="00BF0C0C" w:rsidP="009F5AB3">
      <w:pPr>
        <w:spacing w:before="240" w:after="120"/>
        <w:rPr>
          <w:rFonts w:eastAsia="Malgun Gothic"/>
          <w:iCs/>
          <w:sz w:val="20"/>
          <w:lang w:eastAsia="ko-KR"/>
        </w:rPr>
      </w:pPr>
      <w:r w:rsidRPr="00BF0C0C">
        <w:rPr>
          <w:rFonts w:eastAsia="Malgun Gothic"/>
          <w:iCs/>
          <w:sz w:val="20"/>
          <w:lang w:eastAsia="ko-KR"/>
        </w:rPr>
        <w:t>…</w:t>
      </w:r>
    </w:p>
    <w:p w14:paraId="759200E2" w14:textId="57DD0545" w:rsidR="00BF0C0C" w:rsidRPr="005F53EF" w:rsidRDefault="00BF0C0C" w:rsidP="005F45CE">
      <w:pPr>
        <w:spacing w:before="240" w:after="120"/>
        <w:rPr>
          <w:sz w:val="20"/>
          <w:lang w:val="en-GB"/>
        </w:rPr>
      </w:pPr>
      <w:r w:rsidRPr="005F53EF">
        <w:rPr>
          <w:sz w:val="20"/>
          <w:lang w:val="en-GB"/>
        </w:rPr>
        <w:lastRenderedPageBreak/>
        <w:t xml:space="preserve">For a particular gfv_id value, the following process is used in increasing order of </w:t>
      </w:r>
      <w:r w:rsidRPr="005F53EF">
        <w:rPr>
          <w:sz w:val="20"/>
          <w:highlight w:val="green"/>
          <w:lang w:val="en-GB"/>
        </w:rPr>
        <w:t>value of</w:t>
      </w:r>
      <w:r w:rsidRPr="005F53EF">
        <w:rPr>
          <w:sz w:val="20"/>
          <w:lang w:val="en-GB"/>
        </w:rPr>
        <w:t xml:space="preserve"> gfv_cnt to generate a video picture per each GFV SEI message that has gfv</w:t>
      </w:r>
      <w:r w:rsidR="005F45CE" w:rsidRPr="005F53EF">
        <w:rPr>
          <w:sz w:val="20"/>
          <w:lang w:val="en-GB"/>
        </w:rPr>
        <w:t>_</w:t>
      </w:r>
      <w:r w:rsidRPr="005F53EF">
        <w:rPr>
          <w:sz w:val="20"/>
          <w:lang w:val="en-GB"/>
        </w:rPr>
        <w:t>base_pic_flag equal to 0 and a unique value of gfv_cnt within a picture unit:</w:t>
      </w:r>
    </w:p>
    <w:p w14:paraId="1057912F" w14:textId="58C12409" w:rsidR="00BF0C0C" w:rsidRPr="005F53EF" w:rsidRDefault="00BF0C0C" w:rsidP="009F5AB3">
      <w:pPr>
        <w:spacing w:before="240" w:after="120"/>
        <w:rPr>
          <w:rFonts w:eastAsia="Malgun Gothic"/>
          <w:iCs/>
          <w:sz w:val="20"/>
          <w:lang w:val="en-GB" w:eastAsia="ko-KR"/>
        </w:rPr>
      </w:pPr>
      <w:r w:rsidRPr="005F53EF">
        <w:rPr>
          <w:rFonts w:eastAsia="Malgun Gothic"/>
          <w:iCs/>
          <w:sz w:val="20"/>
          <w:lang w:val="en-GB" w:eastAsia="ko-KR"/>
        </w:rPr>
        <w:t>…</w:t>
      </w:r>
    </w:p>
    <w:p w14:paraId="3339CF9F" w14:textId="2C0D7B08" w:rsidR="009F5AB3" w:rsidRPr="005F53EF" w:rsidRDefault="00073B3A" w:rsidP="009F5AB3">
      <w:pPr>
        <w:spacing w:before="240" w:after="120"/>
        <w:rPr>
          <w:rFonts w:eastAsia="Malgun Gothic"/>
          <w:iCs/>
          <w:sz w:val="20"/>
          <w:lang w:eastAsia="ko-KR"/>
        </w:rPr>
      </w:pPr>
      <w:r w:rsidRPr="005F53EF">
        <w:rPr>
          <w:rFonts w:eastAsia="Malgun Gothic"/>
          <w:iCs/>
          <w:sz w:val="20"/>
          <w:highlight w:val="green"/>
          <w:lang w:eastAsia="ko-KR"/>
        </w:rPr>
        <w:t>In the above process, timing of the generated GFV output picture per</w:t>
      </w:r>
      <w:r w:rsidR="009F5AB3" w:rsidRPr="005F53EF">
        <w:rPr>
          <w:rFonts w:eastAsia="Malgun Gothic"/>
          <w:iCs/>
          <w:sz w:val="20"/>
          <w:highlight w:val="green"/>
          <w:lang w:eastAsia="ko-KR"/>
        </w:rPr>
        <w:t xml:space="preserve"> </w:t>
      </w:r>
      <w:r w:rsidR="00BF0C0C" w:rsidRPr="005F53EF">
        <w:rPr>
          <w:rFonts w:eastAsia="Malgun Gothic"/>
          <w:iCs/>
          <w:sz w:val="20"/>
          <w:highlight w:val="green"/>
          <w:lang w:eastAsia="ko-KR"/>
        </w:rPr>
        <w:t>each GFV SEI message</w:t>
      </w:r>
      <w:r w:rsidRPr="005F53EF">
        <w:rPr>
          <w:rFonts w:eastAsia="Malgun Gothic"/>
          <w:iCs/>
          <w:sz w:val="20"/>
          <w:highlight w:val="green"/>
          <w:lang w:eastAsia="ko-KR"/>
        </w:rPr>
        <w:t xml:space="preserve"> </w:t>
      </w:r>
      <w:r w:rsidR="00BF0C0C" w:rsidRPr="005F53EF">
        <w:rPr>
          <w:rFonts w:eastAsia="Malgun Gothic"/>
          <w:iCs/>
          <w:sz w:val="20"/>
          <w:highlight w:val="green"/>
          <w:lang w:eastAsia="ko-KR"/>
        </w:rPr>
        <w:t xml:space="preserve">with </w:t>
      </w:r>
      <w:r w:rsidR="009F5AB3" w:rsidRPr="005F53EF">
        <w:rPr>
          <w:rFonts w:eastAsia="Malgun Gothic"/>
          <w:iCs/>
          <w:sz w:val="20"/>
          <w:highlight w:val="green"/>
          <w:lang w:eastAsia="ko-KR"/>
        </w:rPr>
        <w:t xml:space="preserve">a particular value of gfv_id equal to i and a particular value of gfv_cnt equal to j, j is greater than 0, </w:t>
      </w:r>
      <w:r w:rsidRPr="005F53EF">
        <w:rPr>
          <w:rFonts w:eastAsia="Malgun Gothic"/>
          <w:iCs/>
          <w:sz w:val="20"/>
          <w:highlight w:val="green"/>
          <w:lang w:eastAsia="ko-KR"/>
        </w:rPr>
        <w:t>is</w:t>
      </w:r>
      <w:r w:rsidR="009F5AB3" w:rsidRPr="005F53EF">
        <w:rPr>
          <w:rFonts w:eastAsia="Malgun Gothic"/>
          <w:iCs/>
          <w:sz w:val="20"/>
          <w:highlight w:val="green"/>
          <w:lang w:eastAsia="ko-KR"/>
        </w:rPr>
        <w:t xml:space="preserve"> indicated by the GFV output picture intervals, i.e., </w:t>
      </w:r>
      <w:r w:rsidR="009F5AB3" w:rsidRPr="005F53EF">
        <w:rPr>
          <w:rFonts w:eastAsia="Malgun Gothic"/>
          <w:iCs/>
          <w:sz w:val="20"/>
          <w:highlight w:val="green"/>
          <w:lang w:val="en-CA" w:eastAsia="ko-KR"/>
        </w:rPr>
        <w:t>GfvOpPicIntervals[ i ][ j ]</w:t>
      </w:r>
      <w:r w:rsidR="005F49C8" w:rsidRPr="005F53EF">
        <w:rPr>
          <w:rFonts w:eastAsia="Malgun Gothic"/>
          <w:iCs/>
          <w:sz w:val="20"/>
          <w:highlight w:val="green"/>
          <w:lang w:val="en-CA" w:eastAsia="ko-KR"/>
        </w:rPr>
        <w:t xml:space="preserve"> of 8-X</w:t>
      </w:r>
      <w:r w:rsidR="009F5AB3" w:rsidRPr="005F53EF">
        <w:rPr>
          <w:rFonts w:eastAsia="Malgun Gothic"/>
          <w:iCs/>
          <w:sz w:val="20"/>
          <w:highlight w:val="green"/>
          <w:lang w:val="en-CA" w:eastAsia="ko-KR"/>
        </w:rPr>
        <w:t xml:space="preserve">, which indicates the temporal distances, </w:t>
      </w:r>
      <w:r w:rsidR="005F49C8" w:rsidRPr="005F53EF">
        <w:rPr>
          <w:rFonts w:eastAsia="Malgun Gothic"/>
          <w:iCs/>
          <w:sz w:val="20"/>
          <w:highlight w:val="green"/>
          <w:lang w:val="en-CA" w:eastAsia="ko-KR"/>
        </w:rPr>
        <w:t xml:space="preserve">for i and j, </w:t>
      </w:r>
      <w:r w:rsidR="009F5AB3" w:rsidRPr="005F53EF">
        <w:rPr>
          <w:rFonts w:eastAsia="Malgun Gothic"/>
          <w:iCs/>
          <w:sz w:val="20"/>
          <w:highlight w:val="green"/>
          <w:lang w:val="en-CA" w:eastAsia="ko-KR"/>
        </w:rPr>
        <w:t>in units of seconds, from the decoded picture in the current PU.</w:t>
      </w:r>
    </w:p>
    <w:p w14:paraId="7FFEA802" w14:textId="569F1F4D" w:rsidR="00BF6BA7" w:rsidRDefault="00BF6BA7" w:rsidP="00BF6BA7">
      <w:pPr>
        <w:pStyle w:val="Heading1"/>
        <w:rPr>
          <w:lang w:val="en-CA"/>
        </w:rPr>
      </w:pPr>
      <w:r>
        <w:rPr>
          <w:lang w:val="en-CA"/>
        </w:rPr>
        <w:t>References</w:t>
      </w:r>
    </w:p>
    <w:p w14:paraId="01F8E5D3" w14:textId="77777777" w:rsidR="00BF6BA7" w:rsidRPr="00BF6BA7" w:rsidRDefault="00BF6BA7" w:rsidP="00BF6BA7">
      <w:pPr>
        <w:pStyle w:val="ListParagraph"/>
        <w:numPr>
          <w:ilvl w:val="0"/>
          <w:numId w:val="25"/>
        </w:numPr>
        <w:spacing w:before="60" w:after="60" w:line="240" w:lineRule="auto"/>
        <w:contextualSpacing w:val="0"/>
        <w:rPr>
          <w:i/>
          <w:sz w:val="22"/>
          <w:szCs w:val="22"/>
          <w:lang w:val="en-CA" w:eastAsia="zh-TW"/>
        </w:rPr>
      </w:pPr>
      <w:r w:rsidRPr="00BF6BA7">
        <w:rPr>
          <w:rFonts w:eastAsia="Malgun Gothic"/>
          <w:i/>
          <w:sz w:val="22"/>
          <w:szCs w:val="22"/>
          <w:lang w:eastAsia="ko-KR"/>
        </w:rPr>
        <w:t>“Technologies under consideration for future extensions of VSEI (version 3)”,</w:t>
      </w:r>
      <w:r w:rsidRPr="00BF6BA7">
        <w:rPr>
          <w:rFonts w:eastAsia="Malgun Gothic"/>
          <w:iCs/>
          <w:sz w:val="22"/>
          <w:szCs w:val="22"/>
          <w:lang w:eastAsia="ko-KR"/>
        </w:rPr>
        <w:t xml:space="preserve"> JVET-AG2032, JVET 33rd (AG) meeting, January 2024, online. </w:t>
      </w:r>
    </w:p>
    <w:p w14:paraId="6BCC78AB" w14:textId="77777777" w:rsidR="00BF6BA7" w:rsidRDefault="00BF6BA7" w:rsidP="00BD2D2B">
      <w:pPr>
        <w:rPr>
          <w:sz w:val="20"/>
          <w:lang w:val="en-CA"/>
        </w:rPr>
      </w:pP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2B3F" w14:textId="77777777" w:rsidR="002517B3" w:rsidRDefault="002517B3">
      <w:r>
        <w:separator/>
      </w:r>
    </w:p>
  </w:endnote>
  <w:endnote w:type="continuationSeparator" w:id="0">
    <w:p w14:paraId="58754F51" w14:textId="77777777" w:rsidR="002517B3" w:rsidRDefault="0025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7FE2B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6AC2">
      <w:rPr>
        <w:rStyle w:val="PageNumber"/>
        <w:noProof/>
      </w:rPr>
      <w:t>2024-04-08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23467" w14:textId="77777777" w:rsidR="002517B3" w:rsidRDefault="002517B3">
      <w:r>
        <w:separator/>
      </w:r>
    </w:p>
  </w:footnote>
  <w:footnote w:type="continuationSeparator" w:id="0">
    <w:p w14:paraId="3136024F" w14:textId="77777777" w:rsidR="002517B3" w:rsidRDefault="00251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5390F"/>
    <w:multiLevelType w:val="hybridMultilevel"/>
    <w:tmpl w:val="B206FF44"/>
    <w:lvl w:ilvl="0" w:tplc="9E40A58C">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022DA"/>
    <w:multiLevelType w:val="hybridMultilevel"/>
    <w:tmpl w:val="92D4380E"/>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9083D"/>
    <w:multiLevelType w:val="hybridMultilevel"/>
    <w:tmpl w:val="9E489EB6"/>
    <w:lvl w:ilvl="0" w:tplc="C9B0DD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47CFF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7258A7"/>
    <w:multiLevelType w:val="hybridMultilevel"/>
    <w:tmpl w:val="3AA06A2C"/>
    <w:lvl w:ilvl="0" w:tplc="0D502A46">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E9C6A96"/>
    <w:multiLevelType w:val="hybridMultilevel"/>
    <w:tmpl w:val="C2966EB4"/>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9146B3D8">
      <w:numFmt w:val="bullet"/>
      <w:lvlText w:val="-"/>
      <w:lvlJc w:val="left"/>
      <w:pPr>
        <w:ind w:left="1560" w:hanging="480"/>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57C22"/>
    <w:multiLevelType w:val="hybridMultilevel"/>
    <w:tmpl w:val="1434734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1" w15:restartNumberingAfterBreak="0">
    <w:nsid w:val="7B90081F"/>
    <w:multiLevelType w:val="hybridMultilevel"/>
    <w:tmpl w:val="69462894"/>
    <w:lvl w:ilvl="0" w:tplc="84CC2C8A">
      <w:start w:val="5"/>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19"/>
  </w:num>
  <w:num w:numId="3" w16cid:durableId="255597520">
    <w:abstractNumId w:val="17"/>
  </w:num>
  <w:num w:numId="4" w16cid:durableId="1317562902">
    <w:abstractNumId w:val="14"/>
  </w:num>
  <w:num w:numId="5" w16cid:durableId="338704386">
    <w:abstractNumId w:val="16"/>
  </w:num>
  <w:num w:numId="6" w16cid:durableId="1972009324">
    <w:abstractNumId w:val="8"/>
  </w:num>
  <w:num w:numId="7" w16cid:durableId="1538421548">
    <w:abstractNumId w:val="11"/>
  </w:num>
  <w:num w:numId="8" w16cid:durableId="1370837018">
    <w:abstractNumId w:val="8"/>
  </w:num>
  <w:num w:numId="9" w16cid:durableId="1998410717">
    <w:abstractNumId w:val="1"/>
  </w:num>
  <w:num w:numId="10" w16cid:durableId="985821734">
    <w:abstractNumId w:val="7"/>
  </w:num>
  <w:num w:numId="11" w16cid:durableId="2075204498">
    <w:abstractNumId w:val="3"/>
  </w:num>
  <w:num w:numId="12" w16cid:durableId="1943950967">
    <w:abstractNumId w:val="12"/>
  </w:num>
  <w:num w:numId="13" w16cid:durableId="1405833415">
    <w:abstractNumId w:val="20"/>
  </w:num>
  <w:num w:numId="14" w16cid:durableId="427626958">
    <w:abstractNumId w:val="10"/>
  </w:num>
  <w:num w:numId="15" w16cid:durableId="584921016">
    <w:abstractNumId w:val="18"/>
  </w:num>
  <w:num w:numId="16" w16cid:durableId="1972786610">
    <w:abstractNumId w:val="6"/>
  </w:num>
  <w:num w:numId="17" w16cid:durableId="778335259">
    <w:abstractNumId w:val="9"/>
  </w:num>
  <w:num w:numId="18" w16cid:durableId="1471093753">
    <w:abstractNumId w:val="15"/>
  </w:num>
  <w:num w:numId="19" w16cid:durableId="139930180">
    <w:abstractNumId w:val="4"/>
  </w:num>
  <w:num w:numId="20" w16cid:durableId="1185828804">
    <w:abstractNumId w:val="5"/>
  </w:num>
  <w:num w:numId="21" w16cid:durableId="2039810922">
    <w:abstractNumId w:val="5"/>
  </w:num>
  <w:num w:numId="22" w16cid:durableId="978725323">
    <w:abstractNumId w:val="13"/>
  </w:num>
  <w:num w:numId="23" w16cid:durableId="1182083058">
    <w:abstractNumId w:val="21"/>
  </w:num>
  <w:num w:numId="24" w16cid:durableId="1378817510">
    <w:abstractNumId w:val="6"/>
  </w:num>
  <w:num w:numId="25" w16cid:durableId="518566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64465">
    <w:abstractNumId w:val="8"/>
  </w:num>
  <w:num w:numId="27" w16cid:durableId="910313329">
    <w:abstractNumId w:val="2"/>
  </w:num>
  <w:num w:numId="28" w16cid:durableId="7149624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550"/>
    <w:rsid w:val="000105F7"/>
    <w:rsid w:val="00011030"/>
    <w:rsid w:val="00020902"/>
    <w:rsid w:val="00022E10"/>
    <w:rsid w:val="000231BC"/>
    <w:rsid w:val="000308A3"/>
    <w:rsid w:val="00032DEF"/>
    <w:rsid w:val="00041481"/>
    <w:rsid w:val="000458BC"/>
    <w:rsid w:val="00045C41"/>
    <w:rsid w:val="00046C03"/>
    <w:rsid w:val="00065039"/>
    <w:rsid w:val="00070BC0"/>
    <w:rsid w:val="00073B3A"/>
    <w:rsid w:val="0007614F"/>
    <w:rsid w:val="000777E5"/>
    <w:rsid w:val="00081064"/>
    <w:rsid w:val="0008215A"/>
    <w:rsid w:val="00090F31"/>
    <w:rsid w:val="00097B02"/>
    <w:rsid w:val="000B0C0F"/>
    <w:rsid w:val="000B1C6B"/>
    <w:rsid w:val="000B4FF9"/>
    <w:rsid w:val="000C09AC"/>
    <w:rsid w:val="000D0C88"/>
    <w:rsid w:val="000D3C12"/>
    <w:rsid w:val="000E00F3"/>
    <w:rsid w:val="000E4738"/>
    <w:rsid w:val="000E4F4E"/>
    <w:rsid w:val="000F0DF2"/>
    <w:rsid w:val="000F158C"/>
    <w:rsid w:val="000F4DA2"/>
    <w:rsid w:val="00102F3D"/>
    <w:rsid w:val="00115B47"/>
    <w:rsid w:val="00122048"/>
    <w:rsid w:val="00124E38"/>
    <w:rsid w:val="0012580B"/>
    <w:rsid w:val="00131EA5"/>
    <w:rsid w:val="00131F90"/>
    <w:rsid w:val="0013458C"/>
    <w:rsid w:val="0013526E"/>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2D94"/>
    <w:rsid w:val="001C3525"/>
    <w:rsid w:val="001C38E1"/>
    <w:rsid w:val="001C3AFB"/>
    <w:rsid w:val="001C45DB"/>
    <w:rsid w:val="001D1BD2"/>
    <w:rsid w:val="001D7F22"/>
    <w:rsid w:val="001E0248"/>
    <w:rsid w:val="001E02BE"/>
    <w:rsid w:val="001E3B37"/>
    <w:rsid w:val="001E3E1A"/>
    <w:rsid w:val="001E4543"/>
    <w:rsid w:val="001E63E6"/>
    <w:rsid w:val="001F09D6"/>
    <w:rsid w:val="001F2526"/>
    <w:rsid w:val="001F2594"/>
    <w:rsid w:val="002055A6"/>
    <w:rsid w:val="00206460"/>
    <w:rsid w:val="002069B4"/>
    <w:rsid w:val="002103A4"/>
    <w:rsid w:val="00215DFC"/>
    <w:rsid w:val="002212DF"/>
    <w:rsid w:val="00222CD4"/>
    <w:rsid w:val="00225016"/>
    <w:rsid w:val="002264A6"/>
    <w:rsid w:val="00227BA7"/>
    <w:rsid w:val="0023011C"/>
    <w:rsid w:val="00234774"/>
    <w:rsid w:val="00237066"/>
    <w:rsid w:val="002375C1"/>
    <w:rsid w:val="002517B3"/>
    <w:rsid w:val="00253D20"/>
    <w:rsid w:val="002547D9"/>
    <w:rsid w:val="00263398"/>
    <w:rsid w:val="00264CD3"/>
    <w:rsid w:val="00266F06"/>
    <w:rsid w:val="002728D7"/>
    <w:rsid w:val="00275BCF"/>
    <w:rsid w:val="00276791"/>
    <w:rsid w:val="00291E36"/>
    <w:rsid w:val="00292257"/>
    <w:rsid w:val="00292EB7"/>
    <w:rsid w:val="002A54E0"/>
    <w:rsid w:val="002B1595"/>
    <w:rsid w:val="002B191D"/>
    <w:rsid w:val="002D0AF6"/>
    <w:rsid w:val="002D29CF"/>
    <w:rsid w:val="002D7A03"/>
    <w:rsid w:val="002E5DD2"/>
    <w:rsid w:val="002E6054"/>
    <w:rsid w:val="002F164D"/>
    <w:rsid w:val="002F1C65"/>
    <w:rsid w:val="002F2907"/>
    <w:rsid w:val="002F6489"/>
    <w:rsid w:val="00300AE9"/>
    <w:rsid w:val="003021BC"/>
    <w:rsid w:val="003053C4"/>
    <w:rsid w:val="00306206"/>
    <w:rsid w:val="00306AC2"/>
    <w:rsid w:val="00312DBB"/>
    <w:rsid w:val="00316BC5"/>
    <w:rsid w:val="00317D85"/>
    <w:rsid w:val="0032105B"/>
    <w:rsid w:val="00327C56"/>
    <w:rsid w:val="003315A1"/>
    <w:rsid w:val="00334523"/>
    <w:rsid w:val="003373EC"/>
    <w:rsid w:val="00342FF4"/>
    <w:rsid w:val="00346148"/>
    <w:rsid w:val="0035216F"/>
    <w:rsid w:val="0035771D"/>
    <w:rsid w:val="00363F13"/>
    <w:rsid w:val="00365C1D"/>
    <w:rsid w:val="003669B9"/>
    <w:rsid w:val="003669EA"/>
    <w:rsid w:val="003706CC"/>
    <w:rsid w:val="00370E68"/>
    <w:rsid w:val="00377710"/>
    <w:rsid w:val="00385513"/>
    <w:rsid w:val="00385D1D"/>
    <w:rsid w:val="003A2D8E"/>
    <w:rsid w:val="003A7CE6"/>
    <w:rsid w:val="003B3014"/>
    <w:rsid w:val="003B6BB0"/>
    <w:rsid w:val="003C20E4"/>
    <w:rsid w:val="003D2632"/>
    <w:rsid w:val="003D6342"/>
    <w:rsid w:val="003D66EB"/>
    <w:rsid w:val="003E2D90"/>
    <w:rsid w:val="003E6F90"/>
    <w:rsid w:val="003E73ED"/>
    <w:rsid w:val="003F5D0F"/>
    <w:rsid w:val="00414101"/>
    <w:rsid w:val="0042186F"/>
    <w:rsid w:val="004219CF"/>
    <w:rsid w:val="004234F0"/>
    <w:rsid w:val="00433DDB"/>
    <w:rsid w:val="00434F4E"/>
    <w:rsid w:val="00435A29"/>
    <w:rsid w:val="00437619"/>
    <w:rsid w:val="00443D9E"/>
    <w:rsid w:val="00447D6F"/>
    <w:rsid w:val="0045625B"/>
    <w:rsid w:val="00457898"/>
    <w:rsid w:val="00461D4A"/>
    <w:rsid w:val="00465A1E"/>
    <w:rsid w:val="004672B2"/>
    <w:rsid w:val="00471494"/>
    <w:rsid w:val="0047317F"/>
    <w:rsid w:val="004740F6"/>
    <w:rsid w:val="00487CB4"/>
    <w:rsid w:val="00487EA8"/>
    <w:rsid w:val="00490ECB"/>
    <w:rsid w:val="004A2788"/>
    <w:rsid w:val="004A2A63"/>
    <w:rsid w:val="004B210C"/>
    <w:rsid w:val="004B3265"/>
    <w:rsid w:val="004B5B37"/>
    <w:rsid w:val="004C3DDE"/>
    <w:rsid w:val="004D405F"/>
    <w:rsid w:val="004E016D"/>
    <w:rsid w:val="004E2E64"/>
    <w:rsid w:val="004E4F4F"/>
    <w:rsid w:val="004E6789"/>
    <w:rsid w:val="004F0A7C"/>
    <w:rsid w:val="004F61E3"/>
    <w:rsid w:val="00502E10"/>
    <w:rsid w:val="00504B65"/>
    <w:rsid w:val="0051015C"/>
    <w:rsid w:val="00516CF1"/>
    <w:rsid w:val="00531AE9"/>
    <w:rsid w:val="00537F9F"/>
    <w:rsid w:val="00545293"/>
    <w:rsid w:val="00550A66"/>
    <w:rsid w:val="0055141F"/>
    <w:rsid w:val="005546C2"/>
    <w:rsid w:val="00562A0A"/>
    <w:rsid w:val="00567EC7"/>
    <w:rsid w:val="00570013"/>
    <w:rsid w:val="00570194"/>
    <w:rsid w:val="00573900"/>
    <w:rsid w:val="005740F1"/>
    <w:rsid w:val="005801A2"/>
    <w:rsid w:val="0058121B"/>
    <w:rsid w:val="00582E01"/>
    <w:rsid w:val="0058414A"/>
    <w:rsid w:val="005952A5"/>
    <w:rsid w:val="005A33A1"/>
    <w:rsid w:val="005B2068"/>
    <w:rsid w:val="005B217D"/>
    <w:rsid w:val="005B4EB5"/>
    <w:rsid w:val="005C385F"/>
    <w:rsid w:val="005D0752"/>
    <w:rsid w:val="005D3374"/>
    <w:rsid w:val="005E130B"/>
    <w:rsid w:val="005E159F"/>
    <w:rsid w:val="005E1AC6"/>
    <w:rsid w:val="005E6AE7"/>
    <w:rsid w:val="005F1C81"/>
    <w:rsid w:val="005F45CE"/>
    <w:rsid w:val="005F49C8"/>
    <w:rsid w:val="005F53EF"/>
    <w:rsid w:val="005F6F1B"/>
    <w:rsid w:val="0060616E"/>
    <w:rsid w:val="006068B3"/>
    <w:rsid w:val="00613092"/>
    <w:rsid w:val="00615995"/>
    <w:rsid w:val="00616155"/>
    <w:rsid w:val="00616DCA"/>
    <w:rsid w:val="006206D1"/>
    <w:rsid w:val="00620906"/>
    <w:rsid w:val="00624B33"/>
    <w:rsid w:val="0063041A"/>
    <w:rsid w:val="00630AA2"/>
    <w:rsid w:val="0063269C"/>
    <w:rsid w:val="00646707"/>
    <w:rsid w:val="00656786"/>
    <w:rsid w:val="00657F7E"/>
    <w:rsid w:val="00662E58"/>
    <w:rsid w:val="006637F2"/>
    <w:rsid w:val="006642A5"/>
    <w:rsid w:val="00664DCF"/>
    <w:rsid w:val="0066629C"/>
    <w:rsid w:val="006800B0"/>
    <w:rsid w:val="006822FB"/>
    <w:rsid w:val="006826D9"/>
    <w:rsid w:val="0069038B"/>
    <w:rsid w:val="006925A9"/>
    <w:rsid w:val="00696117"/>
    <w:rsid w:val="006B3FD5"/>
    <w:rsid w:val="006B43FB"/>
    <w:rsid w:val="006B4752"/>
    <w:rsid w:val="006C5D16"/>
    <w:rsid w:val="006C5D39"/>
    <w:rsid w:val="006D6D9B"/>
    <w:rsid w:val="006E2810"/>
    <w:rsid w:val="006E5417"/>
    <w:rsid w:val="006F0794"/>
    <w:rsid w:val="006F7E30"/>
    <w:rsid w:val="007023DE"/>
    <w:rsid w:val="00704C54"/>
    <w:rsid w:val="00712F60"/>
    <w:rsid w:val="007141EE"/>
    <w:rsid w:val="00720E3B"/>
    <w:rsid w:val="007210F4"/>
    <w:rsid w:val="0072782E"/>
    <w:rsid w:val="0074393F"/>
    <w:rsid w:val="00745F6B"/>
    <w:rsid w:val="0075585E"/>
    <w:rsid w:val="00763951"/>
    <w:rsid w:val="00766AD2"/>
    <w:rsid w:val="00770571"/>
    <w:rsid w:val="007768FF"/>
    <w:rsid w:val="007824D3"/>
    <w:rsid w:val="00786C7C"/>
    <w:rsid w:val="00796EE3"/>
    <w:rsid w:val="007A4132"/>
    <w:rsid w:val="007A5231"/>
    <w:rsid w:val="007A7D29"/>
    <w:rsid w:val="007B3528"/>
    <w:rsid w:val="007B4AB8"/>
    <w:rsid w:val="007C4FEB"/>
    <w:rsid w:val="007D1181"/>
    <w:rsid w:val="007D3965"/>
    <w:rsid w:val="007D3D05"/>
    <w:rsid w:val="007E01A3"/>
    <w:rsid w:val="007E1CC9"/>
    <w:rsid w:val="007F041F"/>
    <w:rsid w:val="007F1F8B"/>
    <w:rsid w:val="007F6005"/>
    <w:rsid w:val="007F67A1"/>
    <w:rsid w:val="008007A1"/>
    <w:rsid w:val="0080773F"/>
    <w:rsid w:val="00811C05"/>
    <w:rsid w:val="00815507"/>
    <w:rsid w:val="008206C8"/>
    <w:rsid w:val="008225D4"/>
    <w:rsid w:val="00834BDF"/>
    <w:rsid w:val="008357DD"/>
    <w:rsid w:val="0085201D"/>
    <w:rsid w:val="0086210B"/>
    <w:rsid w:val="008623B0"/>
    <w:rsid w:val="0086387C"/>
    <w:rsid w:val="0087054F"/>
    <w:rsid w:val="008719DC"/>
    <w:rsid w:val="00874A6C"/>
    <w:rsid w:val="00876C65"/>
    <w:rsid w:val="008914F7"/>
    <w:rsid w:val="008A0DFF"/>
    <w:rsid w:val="008A4B4C"/>
    <w:rsid w:val="008B0063"/>
    <w:rsid w:val="008C239F"/>
    <w:rsid w:val="008E0E6B"/>
    <w:rsid w:val="008E480C"/>
    <w:rsid w:val="008E5252"/>
    <w:rsid w:val="0090145C"/>
    <w:rsid w:val="00907757"/>
    <w:rsid w:val="00910B6D"/>
    <w:rsid w:val="009212B0"/>
    <w:rsid w:val="00921FA1"/>
    <w:rsid w:val="009234A5"/>
    <w:rsid w:val="00933453"/>
    <w:rsid w:val="009336F7"/>
    <w:rsid w:val="0093636C"/>
    <w:rsid w:val="009374A7"/>
    <w:rsid w:val="009420F2"/>
    <w:rsid w:val="00955F6D"/>
    <w:rsid w:val="00977303"/>
    <w:rsid w:val="00977389"/>
    <w:rsid w:val="00977C16"/>
    <w:rsid w:val="00977DD0"/>
    <w:rsid w:val="0098551D"/>
    <w:rsid w:val="00990250"/>
    <w:rsid w:val="009909FB"/>
    <w:rsid w:val="00990E88"/>
    <w:rsid w:val="0099518F"/>
    <w:rsid w:val="0099739F"/>
    <w:rsid w:val="009A3AD8"/>
    <w:rsid w:val="009A523D"/>
    <w:rsid w:val="009B02A1"/>
    <w:rsid w:val="009C11F9"/>
    <w:rsid w:val="009C35F8"/>
    <w:rsid w:val="009D55F1"/>
    <w:rsid w:val="009D67B7"/>
    <w:rsid w:val="009D7CE6"/>
    <w:rsid w:val="009E1FE1"/>
    <w:rsid w:val="009F0176"/>
    <w:rsid w:val="009F496B"/>
    <w:rsid w:val="009F5AB3"/>
    <w:rsid w:val="00A01439"/>
    <w:rsid w:val="00A02E61"/>
    <w:rsid w:val="00A05CFF"/>
    <w:rsid w:val="00A10F0F"/>
    <w:rsid w:val="00A11854"/>
    <w:rsid w:val="00A13048"/>
    <w:rsid w:val="00A13B7F"/>
    <w:rsid w:val="00A23E25"/>
    <w:rsid w:val="00A3096F"/>
    <w:rsid w:val="00A31728"/>
    <w:rsid w:val="00A37CD7"/>
    <w:rsid w:val="00A46843"/>
    <w:rsid w:val="00A56564"/>
    <w:rsid w:val="00A56B97"/>
    <w:rsid w:val="00A6093D"/>
    <w:rsid w:val="00A67863"/>
    <w:rsid w:val="00A723C1"/>
    <w:rsid w:val="00A767DC"/>
    <w:rsid w:val="00A76A6D"/>
    <w:rsid w:val="00A8108F"/>
    <w:rsid w:val="00A81DE5"/>
    <w:rsid w:val="00A828C3"/>
    <w:rsid w:val="00A83253"/>
    <w:rsid w:val="00A901B9"/>
    <w:rsid w:val="00A95179"/>
    <w:rsid w:val="00AA51A9"/>
    <w:rsid w:val="00AA6E84"/>
    <w:rsid w:val="00AB1A1C"/>
    <w:rsid w:val="00AC4309"/>
    <w:rsid w:val="00AC4A52"/>
    <w:rsid w:val="00AD05A8"/>
    <w:rsid w:val="00AD23CF"/>
    <w:rsid w:val="00AE341B"/>
    <w:rsid w:val="00AF4C90"/>
    <w:rsid w:val="00B01905"/>
    <w:rsid w:val="00B04620"/>
    <w:rsid w:val="00B07CA7"/>
    <w:rsid w:val="00B1279A"/>
    <w:rsid w:val="00B1545A"/>
    <w:rsid w:val="00B21476"/>
    <w:rsid w:val="00B27468"/>
    <w:rsid w:val="00B30840"/>
    <w:rsid w:val="00B33429"/>
    <w:rsid w:val="00B36EBC"/>
    <w:rsid w:val="00B4194A"/>
    <w:rsid w:val="00B42B1E"/>
    <w:rsid w:val="00B437E8"/>
    <w:rsid w:val="00B5222E"/>
    <w:rsid w:val="00B53179"/>
    <w:rsid w:val="00B538CD"/>
    <w:rsid w:val="00B57A23"/>
    <w:rsid w:val="00B600CD"/>
    <w:rsid w:val="00B61C96"/>
    <w:rsid w:val="00B677D7"/>
    <w:rsid w:val="00B723E7"/>
    <w:rsid w:val="00B72B0C"/>
    <w:rsid w:val="00B73A2A"/>
    <w:rsid w:val="00B75A51"/>
    <w:rsid w:val="00B80EF1"/>
    <w:rsid w:val="00B827C6"/>
    <w:rsid w:val="00B87A2E"/>
    <w:rsid w:val="00B94B06"/>
    <w:rsid w:val="00B94C28"/>
    <w:rsid w:val="00BC10BA"/>
    <w:rsid w:val="00BC5AFD"/>
    <w:rsid w:val="00BD2D2B"/>
    <w:rsid w:val="00BE3996"/>
    <w:rsid w:val="00BF0C0C"/>
    <w:rsid w:val="00BF1A96"/>
    <w:rsid w:val="00BF26A9"/>
    <w:rsid w:val="00BF6BA7"/>
    <w:rsid w:val="00C00DDE"/>
    <w:rsid w:val="00C01ABB"/>
    <w:rsid w:val="00C026CC"/>
    <w:rsid w:val="00C03822"/>
    <w:rsid w:val="00C04F43"/>
    <w:rsid w:val="00C0609D"/>
    <w:rsid w:val="00C1000F"/>
    <w:rsid w:val="00C115AB"/>
    <w:rsid w:val="00C17DDC"/>
    <w:rsid w:val="00C207D5"/>
    <w:rsid w:val="00C223B2"/>
    <w:rsid w:val="00C26CCB"/>
    <w:rsid w:val="00C30249"/>
    <w:rsid w:val="00C3723B"/>
    <w:rsid w:val="00C42466"/>
    <w:rsid w:val="00C46AFE"/>
    <w:rsid w:val="00C54F6C"/>
    <w:rsid w:val="00C606C9"/>
    <w:rsid w:val="00C643E8"/>
    <w:rsid w:val="00C64AD0"/>
    <w:rsid w:val="00C724C7"/>
    <w:rsid w:val="00C80288"/>
    <w:rsid w:val="00C8271C"/>
    <w:rsid w:val="00C84003"/>
    <w:rsid w:val="00C90650"/>
    <w:rsid w:val="00C90783"/>
    <w:rsid w:val="00C91395"/>
    <w:rsid w:val="00C96C05"/>
    <w:rsid w:val="00C97D78"/>
    <w:rsid w:val="00CA045B"/>
    <w:rsid w:val="00CB302B"/>
    <w:rsid w:val="00CC229B"/>
    <w:rsid w:val="00CC2AAE"/>
    <w:rsid w:val="00CC5A42"/>
    <w:rsid w:val="00CD0EAB"/>
    <w:rsid w:val="00CD25A7"/>
    <w:rsid w:val="00CD6C40"/>
    <w:rsid w:val="00CE40D0"/>
    <w:rsid w:val="00CE5E02"/>
    <w:rsid w:val="00CF0ECB"/>
    <w:rsid w:val="00CF10A8"/>
    <w:rsid w:val="00CF34DB"/>
    <w:rsid w:val="00CF49D1"/>
    <w:rsid w:val="00CF558F"/>
    <w:rsid w:val="00D010C0"/>
    <w:rsid w:val="00D0657C"/>
    <w:rsid w:val="00D073E2"/>
    <w:rsid w:val="00D2350C"/>
    <w:rsid w:val="00D347FE"/>
    <w:rsid w:val="00D446EC"/>
    <w:rsid w:val="00D51BF0"/>
    <w:rsid w:val="00D531DB"/>
    <w:rsid w:val="00D551CB"/>
    <w:rsid w:val="00D55942"/>
    <w:rsid w:val="00D7024E"/>
    <w:rsid w:val="00D7494C"/>
    <w:rsid w:val="00D8078A"/>
    <w:rsid w:val="00D807BF"/>
    <w:rsid w:val="00D82FCC"/>
    <w:rsid w:val="00D95FB6"/>
    <w:rsid w:val="00D96703"/>
    <w:rsid w:val="00DA0E10"/>
    <w:rsid w:val="00DA17FC"/>
    <w:rsid w:val="00DA184B"/>
    <w:rsid w:val="00DA7887"/>
    <w:rsid w:val="00DB2C26"/>
    <w:rsid w:val="00DB70B4"/>
    <w:rsid w:val="00DC590B"/>
    <w:rsid w:val="00DD02F4"/>
    <w:rsid w:val="00DD4391"/>
    <w:rsid w:val="00DD6622"/>
    <w:rsid w:val="00DD6FD1"/>
    <w:rsid w:val="00DE1C7C"/>
    <w:rsid w:val="00DE6B43"/>
    <w:rsid w:val="00DF674A"/>
    <w:rsid w:val="00E11923"/>
    <w:rsid w:val="00E1541B"/>
    <w:rsid w:val="00E20DAC"/>
    <w:rsid w:val="00E21208"/>
    <w:rsid w:val="00E262D4"/>
    <w:rsid w:val="00E310B4"/>
    <w:rsid w:val="00E3440B"/>
    <w:rsid w:val="00E36250"/>
    <w:rsid w:val="00E47F2D"/>
    <w:rsid w:val="00E51FB7"/>
    <w:rsid w:val="00E52AC2"/>
    <w:rsid w:val="00E54511"/>
    <w:rsid w:val="00E54A27"/>
    <w:rsid w:val="00E61DAC"/>
    <w:rsid w:val="00E72B80"/>
    <w:rsid w:val="00E73BD3"/>
    <w:rsid w:val="00E75FE3"/>
    <w:rsid w:val="00E86C4C"/>
    <w:rsid w:val="00E907A3"/>
    <w:rsid w:val="00EA5AE0"/>
    <w:rsid w:val="00EB0DBD"/>
    <w:rsid w:val="00EB56E1"/>
    <w:rsid w:val="00EB7AB1"/>
    <w:rsid w:val="00EC509F"/>
    <w:rsid w:val="00ED4399"/>
    <w:rsid w:val="00EE291D"/>
    <w:rsid w:val="00EE2A76"/>
    <w:rsid w:val="00EE7CD8"/>
    <w:rsid w:val="00EF3F5E"/>
    <w:rsid w:val="00EF48CC"/>
    <w:rsid w:val="00EF65E0"/>
    <w:rsid w:val="00F00801"/>
    <w:rsid w:val="00F10447"/>
    <w:rsid w:val="00F107A6"/>
    <w:rsid w:val="00F1211B"/>
    <w:rsid w:val="00F2488D"/>
    <w:rsid w:val="00F254D4"/>
    <w:rsid w:val="00F345A7"/>
    <w:rsid w:val="00F36F39"/>
    <w:rsid w:val="00F43A8B"/>
    <w:rsid w:val="00F601A0"/>
    <w:rsid w:val="00F712E9"/>
    <w:rsid w:val="00F722E4"/>
    <w:rsid w:val="00F73032"/>
    <w:rsid w:val="00F848FC"/>
    <w:rsid w:val="00F906F6"/>
    <w:rsid w:val="00F9282A"/>
    <w:rsid w:val="00F93252"/>
    <w:rsid w:val="00F96BAD"/>
    <w:rsid w:val="00F97F69"/>
    <w:rsid w:val="00FA139D"/>
    <w:rsid w:val="00FA7A1F"/>
    <w:rsid w:val="00FB0A9C"/>
    <w:rsid w:val="00FB0E84"/>
    <w:rsid w:val="00FC2405"/>
    <w:rsid w:val="00FD01C2"/>
    <w:rsid w:val="00FD7963"/>
    <w:rsid w:val="00FE595C"/>
    <w:rsid w:val="00FE5E76"/>
    <w:rsid w:val="00FE7FBD"/>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3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1495">
      <w:bodyDiv w:val="1"/>
      <w:marLeft w:val="0"/>
      <w:marRight w:val="0"/>
      <w:marTop w:val="0"/>
      <w:marBottom w:val="0"/>
      <w:divBdr>
        <w:top w:val="none" w:sz="0" w:space="0" w:color="auto"/>
        <w:left w:val="none" w:sz="0" w:space="0" w:color="auto"/>
        <w:bottom w:val="none" w:sz="0" w:space="0" w:color="auto"/>
        <w:right w:val="none" w:sz="0" w:space="0" w:color="auto"/>
      </w:divBdr>
    </w:div>
    <w:div w:id="16321507">
      <w:bodyDiv w:val="1"/>
      <w:marLeft w:val="0"/>
      <w:marRight w:val="0"/>
      <w:marTop w:val="0"/>
      <w:marBottom w:val="0"/>
      <w:divBdr>
        <w:top w:val="none" w:sz="0" w:space="0" w:color="auto"/>
        <w:left w:val="none" w:sz="0" w:space="0" w:color="auto"/>
        <w:bottom w:val="none" w:sz="0" w:space="0" w:color="auto"/>
        <w:right w:val="none" w:sz="0" w:space="0" w:color="auto"/>
      </w:divBdr>
    </w:div>
    <w:div w:id="162009436">
      <w:bodyDiv w:val="1"/>
      <w:marLeft w:val="0"/>
      <w:marRight w:val="0"/>
      <w:marTop w:val="0"/>
      <w:marBottom w:val="0"/>
      <w:divBdr>
        <w:top w:val="none" w:sz="0" w:space="0" w:color="auto"/>
        <w:left w:val="none" w:sz="0" w:space="0" w:color="auto"/>
        <w:bottom w:val="none" w:sz="0" w:space="0" w:color="auto"/>
        <w:right w:val="none" w:sz="0" w:space="0" w:color="auto"/>
      </w:divBdr>
    </w:div>
    <w:div w:id="172452819">
      <w:bodyDiv w:val="1"/>
      <w:marLeft w:val="0"/>
      <w:marRight w:val="0"/>
      <w:marTop w:val="0"/>
      <w:marBottom w:val="0"/>
      <w:divBdr>
        <w:top w:val="none" w:sz="0" w:space="0" w:color="auto"/>
        <w:left w:val="none" w:sz="0" w:space="0" w:color="auto"/>
        <w:bottom w:val="none" w:sz="0" w:space="0" w:color="auto"/>
        <w:right w:val="none" w:sz="0" w:space="0" w:color="auto"/>
      </w:divBdr>
    </w:div>
    <w:div w:id="177627243">
      <w:bodyDiv w:val="1"/>
      <w:marLeft w:val="0"/>
      <w:marRight w:val="0"/>
      <w:marTop w:val="0"/>
      <w:marBottom w:val="0"/>
      <w:divBdr>
        <w:top w:val="none" w:sz="0" w:space="0" w:color="auto"/>
        <w:left w:val="none" w:sz="0" w:space="0" w:color="auto"/>
        <w:bottom w:val="none" w:sz="0" w:space="0" w:color="auto"/>
        <w:right w:val="none" w:sz="0" w:space="0" w:color="auto"/>
      </w:divBdr>
    </w:div>
    <w:div w:id="280691281">
      <w:bodyDiv w:val="1"/>
      <w:marLeft w:val="0"/>
      <w:marRight w:val="0"/>
      <w:marTop w:val="0"/>
      <w:marBottom w:val="0"/>
      <w:divBdr>
        <w:top w:val="none" w:sz="0" w:space="0" w:color="auto"/>
        <w:left w:val="none" w:sz="0" w:space="0" w:color="auto"/>
        <w:bottom w:val="none" w:sz="0" w:space="0" w:color="auto"/>
        <w:right w:val="none" w:sz="0" w:space="0" w:color="auto"/>
      </w:divBdr>
    </w:div>
    <w:div w:id="332495389">
      <w:bodyDiv w:val="1"/>
      <w:marLeft w:val="0"/>
      <w:marRight w:val="0"/>
      <w:marTop w:val="0"/>
      <w:marBottom w:val="0"/>
      <w:divBdr>
        <w:top w:val="none" w:sz="0" w:space="0" w:color="auto"/>
        <w:left w:val="none" w:sz="0" w:space="0" w:color="auto"/>
        <w:bottom w:val="none" w:sz="0" w:space="0" w:color="auto"/>
        <w:right w:val="none" w:sz="0" w:space="0" w:color="auto"/>
      </w:divBdr>
    </w:div>
    <w:div w:id="365713503">
      <w:bodyDiv w:val="1"/>
      <w:marLeft w:val="0"/>
      <w:marRight w:val="0"/>
      <w:marTop w:val="0"/>
      <w:marBottom w:val="0"/>
      <w:divBdr>
        <w:top w:val="none" w:sz="0" w:space="0" w:color="auto"/>
        <w:left w:val="none" w:sz="0" w:space="0" w:color="auto"/>
        <w:bottom w:val="none" w:sz="0" w:space="0" w:color="auto"/>
        <w:right w:val="none" w:sz="0" w:space="0" w:color="auto"/>
      </w:divBdr>
    </w:div>
    <w:div w:id="366680224">
      <w:bodyDiv w:val="1"/>
      <w:marLeft w:val="0"/>
      <w:marRight w:val="0"/>
      <w:marTop w:val="0"/>
      <w:marBottom w:val="0"/>
      <w:divBdr>
        <w:top w:val="none" w:sz="0" w:space="0" w:color="auto"/>
        <w:left w:val="none" w:sz="0" w:space="0" w:color="auto"/>
        <w:bottom w:val="none" w:sz="0" w:space="0" w:color="auto"/>
        <w:right w:val="none" w:sz="0" w:space="0" w:color="auto"/>
      </w:divBdr>
    </w:div>
    <w:div w:id="399134349">
      <w:bodyDiv w:val="1"/>
      <w:marLeft w:val="0"/>
      <w:marRight w:val="0"/>
      <w:marTop w:val="0"/>
      <w:marBottom w:val="0"/>
      <w:divBdr>
        <w:top w:val="none" w:sz="0" w:space="0" w:color="auto"/>
        <w:left w:val="none" w:sz="0" w:space="0" w:color="auto"/>
        <w:bottom w:val="none" w:sz="0" w:space="0" w:color="auto"/>
        <w:right w:val="none" w:sz="0" w:space="0" w:color="auto"/>
      </w:divBdr>
    </w:div>
    <w:div w:id="503715243">
      <w:bodyDiv w:val="1"/>
      <w:marLeft w:val="0"/>
      <w:marRight w:val="0"/>
      <w:marTop w:val="0"/>
      <w:marBottom w:val="0"/>
      <w:divBdr>
        <w:top w:val="none" w:sz="0" w:space="0" w:color="auto"/>
        <w:left w:val="none" w:sz="0" w:space="0" w:color="auto"/>
        <w:bottom w:val="none" w:sz="0" w:space="0" w:color="auto"/>
        <w:right w:val="none" w:sz="0" w:space="0" w:color="auto"/>
      </w:divBdr>
    </w:div>
    <w:div w:id="534274951">
      <w:bodyDiv w:val="1"/>
      <w:marLeft w:val="0"/>
      <w:marRight w:val="0"/>
      <w:marTop w:val="0"/>
      <w:marBottom w:val="0"/>
      <w:divBdr>
        <w:top w:val="none" w:sz="0" w:space="0" w:color="auto"/>
        <w:left w:val="none" w:sz="0" w:space="0" w:color="auto"/>
        <w:bottom w:val="none" w:sz="0" w:space="0" w:color="auto"/>
        <w:right w:val="none" w:sz="0" w:space="0" w:color="auto"/>
      </w:divBdr>
    </w:div>
    <w:div w:id="565140725">
      <w:bodyDiv w:val="1"/>
      <w:marLeft w:val="0"/>
      <w:marRight w:val="0"/>
      <w:marTop w:val="0"/>
      <w:marBottom w:val="0"/>
      <w:divBdr>
        <w:top w:val="none" w:sz="0" w:space="0" w:color="auto"/>
        <w:left w:val="none" w:sz="0" w:space="0" w:color="auto"/>
        <w:bottom w:val="none" w:sz="0" w:space="0" w:color="auto"/>
        <w:right w:val="none" w:sz="0" w:space="0" w:color="auto"/>
      </w:divBdr>
    </w:div>
    <w:div w:id="630983900">
      <w:bodyDiv w:val="1"/>
      <w:marLeft w:val="0"/>
      <w:marRight w:val="0"/>
      <w:marTop w:val="0"/>
      <w:marBottom w:val="0"/>
      <w:divBdr>
        <w:top w:val="none" w:sz="0" w:space="0" w:color="auto"/>
        <w:left w:val="none" w:sz="0" w:space="0" w:color="auto"/>
        <w:bottom w:val="none" w:sz="0" w:space="0" w:color="auto"/>
        <w:right w:val="none" w:sz="0" w:space="0" w:color="auto"/>
      </w:divBdr>
    </w:div>
    <w:div w:id="698968440">
      <w:bodyDiv w:val="1"/>
      <w:marLeft w:val="0"/>
      <w:marRight w:val="0"/>
      <w:marTop w:val="0"/>
      <w:marBottom w:val="0"/>
      <w:divBdr>
        <w:top w:val="none" w:sz="0" w:space="0" w:color="auto"/>
        <w:left w:val="none" w:sz="0" w:space="0" w:color="auto"/>
        <w:bottom w:val="none" w:sz="0" w:space="0" w:color="auto"/>
        <w:right w:val="none" w:sz="0" w:space="0" w:color="auto"/>
      </w:divBdr>
    </w:div>
    <w:div w:id="703098035">
      <w:bodyDiv w:val="1"/>
      <w:marLeft w:val="0"/>
      <w:marRight w:val="0"/>
      <w:marTop w:val="0"/>
      <w:marBottom w:val="0"/>
      <w:divBdr>
        <w:top w:val="none" w:sz="0" w:space="0" w:color="auto"/>
        <w:left w:val="none" w:sz="0" w:space="0" w:color="auto"/>
        <w:bottom w:val="none" w:sz="0" w:space="0" w:color="auto"/>
        <w:right w:val="none" w:sz="0" w:space="0" w:color="auto"/>
      </w:divBdr>
    </w:div>
    <w:div w:id="830565435">
      <w:bodyDiv w:val="1"/>
      <w:marLeft w:val="0"/>
      <w:marRight w:val="0"/>
      <w:marTop w:val="0"/>
      <w:marBottom w:val="0"/>
      <w:divBdr>
        <w:top w:val="none" w:sz="0" w:space="0" w:color="auto"/>
        <w:left w:val="none" w:sz="0" w:space="0" w:color="auto"/>
        <w:bottom w:val="none" w:sz="0" w:space="0" w:color="auto"/>
        <w:right w:val="none" w:sz="0" w:space="0" w:color="auto"/>
      </w:divBdr>
    </w:div>
    <w:div w:id="966929537">
      <w:bodyDiv w:val="1"/>
      <w:marLeft w:val="0"/>
      <w:marRight w:val="0"/>
      <w:marTop w:val="0"/>
      <w:marBottom w:val="0"/>
      <w:divBdr>
        <w:top w:val="none" w:sz="0" w:space="0" w:color="auto"/>
        <w:left w:val="none" w:sz="0" w:space="0" w:color="auto"/>
        <w:bottom w:val="none" w:sz="0" w:space="0" w:color="auto"/>
        <w:right w:val="none" w:sz="0" w:space="0" w:color="auto"/>
      </w:divBdr>
    </w:div>
    <w:div w:id="1001276049">
      <w:bodyDiv w:val="1"/>
      <w:marLeft w:val="0"/>
      <w:marRight w:val="0"/>
      <w:marTop w:val="0"/>
      <w:marBottom w:val="0"/>
      <w:divBdr>
        <w:top w:val="none" w:sz="0" w:space="0" w:color="auto"/>
        <w:left w:val="none" w:sz="0" w:space="0" w:color="auto"/>
        <w:bottom w:val="none" w:sz="0" w:space="0" w:color="auto"/>
        <w:right w:val="none" w:sz="0" w:space="0" w:color="auto"/>
      </w:divBdr>
    </w:div>
    <w:div w:id="1042095814">
      <w:bodyDiv w:val="1"/>
      <w:marLeft w:val="0"/>
      <w:marRight w:val="0"/>
      <w:marTop w:val="0"/>
      <w:marBottom w:val="0"/>
      <w:divBdr>
        <w:top w:val="none" w:sz="0" w:space="0" w:color="auto"/>
        <w:left w:val="none" w:sz="0" w:space="0" w:color="auto"/>
        <w:bottom w:val="none" w:sz="0" w:space="0" w:color="auto"/>
        <w:right w:val="none" w:sz="0" w:space="0" w:color="auto"/>
      </w:divBdr>
    </w:div>
    <w:div w:id="1151605060">
      <w:bodyDiv w:val="1"/>
      <w:marLeft w:val="0"/>
      <w:marRight w:val="0"/>
      <w:marTop w:val="0"/>
      <w:marBottom w:val="0"/>
      <w:divBdr>
        <w:top w:val="none" w:sz="0" w:space="0" w:color="auto"/>
        <w:left w:val="none" w:sz="0" w:space="0" w:color="auto"/>
        <w:bottom w:val="none" w:sz="0" w:space="0" w:color="auto"/>
        <w:right w:val="none" w:sz="0" w:space="0" w:color="auto"/>
      </w:divBdr>
    </w:div>
    <w:div w:id="1159882963">
      <w:bodyDiv w:val="1"/>
      <w:marLeft w:val="0"/>
      <w:marRight w:val="0"/>
      <w:marTop w:val="0"/>
      <w:marBottom w:val="0"/>
      <w:divBdr>
        <w:top w:val="none" w:sz="0" w:space="0" w:color="auto"/>
        <w:left w:val="none" w:sz="0" w:space="0" w:color="auto"/>
        <w:bottom w:val="none" w:sz="0" w:space="0" w:color="auto"/>
        <w:right w:val="none" w:sz="0" w:space="0" w:color="auto"/>
      </w:divBdr>
    </w:div>
    <w:div w:id="1209607591">
      <w:bodyDiv w:val="1"/>
      <w:marLeft w:val="0"/>
      <w:marRight w:val="0"/>
      <w:marTop w:val="0"/>
      <w:marBottom w:val="0"/>
      <w:divBdr>
        <w:top w:val="none" w:sz="0" w:space="0" w:color="auto"/>
        <w:left w:val="none" w:sz="0" w:space="0" w:color="auto"/>
        <w:bottom w:val="none" w:sz="0" w:space="0" w:color="auto"/>
        <w:right w:val="none" w:sz="0" w:space="0" w:color="auto"/>
      </w:divBdr>
    </w:div>
    <w:div w:id="1322390801">
      <w:bodyDiv w:val="1"/>
      <w:marLeft w:val="0"/>
      <w:marRight w:val="0"/>
      <w:marTop w:val="0"/>
      <w:marBottom w:val="0"/>
      <w:divBdr>
        <w:top w:val="none" w:sz="0" w:space="0" w:color="auto"/>
        <w:left w:val="none" w:sz="0" w:space="0" w:color="auto"/>
        <w:bottom w:val="none" w:sz="0" w:space="0" w:color="auto"/>
        <w:right w:val="none" w:sz="0" w:space="0" w:color="auto"/>
      </w:divBdr>
    </w:div>
    <w:div w:id="1425152303">
      <w:bodyDiv w:val="1"/>
      <w:marLeft w:val="0"/>
      <w:marRight w:val="0"/>
      <w:marTop w:val="0"/>
      <w:marBottom w:val="0"/>
      <w:divBdr>
        <w:top w:val="none" w:sz="0" w:space="0" w:color="auto"/>
        <w:left w:val="none" w:sz="0" w:space="0" w:color="auto"/>
        <w:bottom w:val="none" w:sz="0" w:space="0" w:color="auto"/>
        <w:right w:val="none" w:sz="0" w:space="0" w:color="auto"/>
      </w:divBdr>
    </w:div>
    <w:div w:id="1450467657">
      <w:bodyDiv w:val="1"/>
      <w:marLeft w:val="0"/>
      <w:marRight w:val="0"/>
      <w:marTop w:val="0"/>
      <w:marBottom w:val="0"/>
      <w:divBdr>
        <w:top w:val="none" w:sz="0" w:space="0" w:color="auto"/>
        <w:left w:val="none" w:sz="0" w:space="0" w:color="auto"/>
        <w:bottom w:val="none" w:sz="0" w:space="0" w:color="auto"/>
        <w:right w:val="none" w:sz="0" w:space="0" w:color="auto"/>
      </w:divBdr>
    </w:div>
    <w:div w:id="1463496650">
      <w:bodyDiv w:val="1"/>
      <w:marLeft w:val="0"/>
      <w:marRight w:val="0"/>
      <w:marTop w:val="0"/>
      <w:marBottom w:val="0"/>
      <w:divBdr>
        <w:top w:val="none" w:sz="0" w:space="0" w:color="auto"/>
        <w:left w:val="none" w:sz="0" w:space="0" w:color="auto"/>
        <w:bottom w:val="none" w:sz="0" w:space="0" w:color="auto"/>
        <w:right w:val="none" w:sz="0" w:space="0" w:color="auto"/>
      </w:divBdr>
    </w:div>
    <w:div w:id="1476217253">
      <w:bodyDiv w:val="1"/>
      <w:marLeft w:val="0"/>
      <w:marRight w:val="0"/>
      <w:marTop w:val="0"/>
      <w:marBottom w:val="0"/>
      <w:divBdr>
        <w:top w:val="none" w:sz="0" w:space="0" w:color="auto"/>
        <w:left w:val="none" w:sz="0" w:space="0" w:color="auto"/>
        <w:bottom w:val="none" w:sz="0" w:space="0" w:color="auto"/>
        <w:right w:val="none" w:sz="0" w:space="0" w:color="auto"/>
      </w:divBdr>
    </w:div>
    <w:div w:id="1515722890">
      <w:bodyDiv w:val="1"/>
      <w:marLeft w:val="0"/>
      <w:marRight w:val="0"/>
      <w:marTop w:val="0"/>
      <w:marBottom w:val="0"/>
      <w:divBdr>
        <w:top w:val="none" w:sz="0" w:space="0" w:color="auto"/>
        <w:left w:val="none" w:sz="0" w:space="0" w:color="auto"/>
        <w:bottom w:val="none" w:sz="0" w:space="0" w:color="auto"/>
        <w:right w:val="none" w:sz="0" w:space="0" w:color="auto"/>
      </w:divBdr>
    </w:div>
    <w:div w:id="1573194151">
      <w:bodyDiv w:val="1"/>
      <w:marLeft w:val="0"/>
      <w:marRight w:val="0"/>
      <w:marTop w:val="0"/>
      <w:marBottom w:val="0"/>
      <w:divBdr>
        <w:top w:val="none" w:sz="0" w:space="0" w:color="auto"/>
        <w:left w:val="none" w:sz="0" w:space="0" w:color="auto"/>
        <w:bottom w:val="none" w:sz="0" w:space="0" w:color="auto"/>
        <w:right w:val="none" w:sz="0" w:space="0" w:color="auto"/>
      </w:divBdr>
    </w:div>
    <w:div w:id="1646155589">
      <w:bodyDiv w:val="1"/>
      <w:marLeft w:val="0"/>
      <w:marRight w:val="0"/>
      <w:marTop w:val="0"/>
      <w:marBottom w:val="0"/>
      <w:divBdr>
        <w:top w:val="none" w:sz="0" w:space="0" w:color="auto"/>
        <w:left w:val="none" w:sz="0" w:space="0" w:color="auto"/>
        <w:bottom w:val="none" w:sz="0" w:space="0" w:color="auto"/>
        <w:right w:val="none" w:sz="0" w:space="0" w:color="auto"/>
      </w:divBdr>
    </w:div>
    <w:div w:id="17020512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91734">
      <w:bodyDiv w:val="1"/>
      <w:marLeft w:val="0"/>
      <w:marRight w:val="0"/>
      <w:marTop w:val="0"/>
      <w:marBottom w:val="0"/>
      <w:divBdr>
        <w:top w:val="none" w:sz="0" w:space="0" w:color="auto"/>
        <w:left w:val="none" w:sz="0" w:space="0" w:color="auto"/>
        <w:bottom w:val="none" w:sz="0" w:space="0" w:color="auto"/>
        <w:right w:val="none" w:sz="0" w:space="0" w:color="auto"/>
      </w:divBdr>
    </w:div>
    <w:div w:id="1786734526">
      <w:bodyDiv w:val="1"/>
      <w:marLeft w:val="0"/>
      <w:marRight w:val="0"/>
      <w:marTop w:val="0"/>
      <w:marBottom w:val="0"/>
      <w:divBdr>
        <w:top w:val="none" w:sz="0" w:space="0" w:color="auto"/>
        <w:left w:val="none" w:sz="0" w:space="0" w:color="auto"/>
        <w:bottom w:val="none" w:sz="0" w:space="0" w:color="auto"/>
        <w:right w:val="none" w:sz="0" w:space="0" w:color="auto"/>
      </w:divBdr>
    </w:div>
    <w:div w:id="1865558022">
      <w:bodyDiv w:val="1"/>
      <w:marLeft w:val="0"/>
      <w:marRight w:val="0"/>
      <w:marTop w:val="0"/>
      <w:marBottom w:val="0"/>
      <w:divBdr>
        <w:top w:val="none" w:sz="0" w:space="0" w:color="auto"/>
        <w:left w:val="none" w:sz="0" w:space="0" w:color="auto"/>
        <w:bottom w:val="none" w:sz="0" w:space="0" w:color="auto"/>
        <w:right w:val="none" w:sz="0" w:space="0" w:color="auto"/>
      </w:divBdr>
    </w:div>
    <w:div w:id="1965841834">
      <w:bodyDiv w:val="1"/>
      <w:marLeft w:val="0"/>
      <w:marRight w:val="0"/>
      <w:marTop w:val="0"/>
      <w:marBottom w:val="0"/>
      <w:divBdr>
        <w:top w:val="none" w:sz="0" w:space="0" w:color="auto"/>
        <w:left w:val="none" w:sz="0" w:space="0" w:color="auto"/>
        <w:bottom w:val="none" w:sz="0" w:space="0" w:color="auto"/>
        <w:right w:val="none" w:sz="0" w:space="0" w:color="auto"/>
      </w:divBdr>
    </w:div>
    <w:div w:id="2006974598">
      <w:bodyDiv w:val="1"/>
      <w:marLeft w:val="0"/>
      <w:marRight w:val="0"/>
      <w:marTop w:val="0"/>
      <w:marBottom w:val="0"/>
      <w:divBdr>
        <w:top w:val="none" w:sz="0" w:space="0" w:color="auto"/>
        <w:left w:val="none" w:sz="0" w:space="0" w:color="auto"/>
        <w:bottom w:val="none" w:sz="0" w:space="0" w:color="auto"/>
        <w:right w:val="none" w:sz="0" w:space="0" w:color="auto"/>
      </w:divBdr>
    </w:div>
    <w:div w:id="21373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add"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10216</TotalTime>
  <Pages>4</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236</cp:revision>
  <cp:lastPrinted>1900-01-01T08:00:00Z</cp:lastPrinted>
  <dcterms:created xsi:type="dcterms:W3CDTF">2017-12-03T02:45:00Z</dcterms:created>
  <dcterms:modified xsi:type="dcterms:W3CDTF">2024-04-10T13:46:00Z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