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1BC8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8B4823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EB1617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EB1617">
              <w:rPr>
                <w:lang w:val="en-CA"/>
              </w:rPr>
              <w:t>Rennes</w:t>
            </w:r>
            <w:r>
              <w:rPr>
                <w:lang w:val="en-CA"/>
              </w:rPr>
              <w:t xml:space="preserve">, </w:t>
            </w:r>
            <w:r w:rsidR="00EB1617">
              <w:rPr>
                <w:lang w:val="en-CA"/>
              </w:rPr>
              <w:t xml:space="preserve">FR, </w:t>
            </w:r>
            <w:r w:rsidR="00C51093">
              <w:rPr>
                <w:lang w:val="en-CA"/>
              </w:rPr>
              <w:t>1</w:t>
            </w:r>
            <w:r w:rsidR="00317715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1093">
              <w:rPr>
                <w:lang w:val="en-CA"/>
              </w:rPr>
              <w:t>2</w:t>
            </w:r>
            <w:r w:rsidR="00EB1617">
              <w:rPr>
                <w:lang w:val="en-CA"/>
              </w:rPr>
              <w:t>4</w:t>
            </w:r>
            <w:r w:rsidRPr="00B648F1">
              <w:rPr>
                <w:lang w:val="en-CA"/>
              </w:rPr>
              <w:t xml:space="preserve"> </w:t>
            </w:r>
            <w:r w:rsidR="00EB1617">
              <w:rPr>
                <w:lang w:val="en-CA"/>
              </w:rPr>
              <w:t>April</w:t>
            </w:r>
            <w:r w:rsidR="00317715">
              <w:rPr>
                <w:lang w:val="en-CA"/>
              </w:rPr>
              <w:t xml:space="preserve"> 2024</w:t>
            </w:r>
          </w:p>
        </w:tc>
        <w:tc>
          <w:tcPr>
            <w:tcW w:w="3060" w:type="dxa"/>
          </w:tcPr>
          <w:p w14:paraId="59B7E346" w14:textId="1A5730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B1617">
              <w:rPr>
                <w:lang w:val="en-CA"/>
              </w:rPr>
              <w:t>H</w:t>
            </w:r>
            <w:r w:rsidR="00AB4AD3">
              <w:rPr>
                <w:lang w:val="en-CA"/>
              </w:rPr>
              <w:t>0125</w:t>
            </w:r>
            <w:r w:rsidR="006A0E5C" w:rsidRPr="006A0E5C">
              <w:rPr>
                <w:lang w:val="en-CA"/>
              </w:rPr>
              <w:t>-v</w:t>
            </w:r>
            <w:r w:rsidR="00AB4A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C48E1D" w:rsidR="00E61DAC" w:rsidRPr="005B217D" w:rsidRDefault="00BF45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AHG8/AHG9: Indication of NNPFs and processing chains for machine consumption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E1182C" w:rsidR="00E61DAC" w:rsidRPr="00273E71" w:rsidRDefault="00BF4590">
            <w:pPr>
              <w:spacing w:before="60" w:after="60"/>
              <w:rPr>
                <w:szCs w:val="22"/>
                <w:lang w:val="en-CA"/>
              </w:rPr>
            </w:pPr>
            <w:r w:rsidRPr="00273E71">
              <w:rPr>
                <w:szCs w:val="22"/>
                <w:lang w:val="en-CA"/>
              </w:rPr>
              <w:t>Miska M. Hannuksela</w:t>
            </w:r>
            <w:r w:rsidRPr="00273E71">
              <w:rPr>
                <w:szCs w:val="22"/>
                <w:lang w:val="en-CA"/>
              </w:rPr>
              <w:br/>
              <w:t>Francesco Cricri</w:t>
            </w:r>
            <w:r w:rsidRPr="00273E71">
              <w:rPr>
                <w:szCs w:val="22"/>
                <w:lang w:val="en-CA"/>
              </w:rPr>
              <w:br/>
              <w:t>Honglei Zhang</w:t>
            </w:r>
            <w:r w:rsidR="00E61DAC" w:rsidRPr="00273E71">
              <w:rPr>
                <w:szCs w:val="22"/>
                <w:lang w:val="en-CA"/>
              </w:rPr>
              <w:br/>
            </w:r>
            <w:r w:rsidR="009D175B" w:rsidRPr="00273E71">
              <w:rPr>
                <w:szCs w:val="22"/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5BD67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F4A3C7" w:rsidR="00BF4590" w:rsidRPr="005B217D" w:rsidRDefault="00BF459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miska.hannuksela</w:t>
            </w:r>
            <w:proofErr w:type="spellEnd"/>
            <w:proofErr w:type="gram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francesco.cricri</w:t>
            </w:r>
            <w:proofErr w:type="spellEnd"/>
            <w:r>
              <w:rPr>
                <w:szCs w:val="22"/>
                <w:lang w:val="en-CA"/>
              </w:rPr>
              <w:br/>
              <w:t>honglei.1.zhang}@nokia.com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DF1733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DF3B1" w14:textId="77777777" w:rsidR="00AB4AD3" w:rsidRDefault="00AB4AD3" w:rsidP="00AB4AD3">
      <w:pPr>
        <w:rPr>
          <w:lang w:val="en-CA"/>
        </w:rPr>
      </w:pPr>
      <w:r>
        <w:rPr>
          <w:lang w:val="en-CA"/>
        </w:rPr>
        <w:t>It is asserted that different post-filters or post-filter chains may be trained for optimized human viewing and optimized machine analysis. Since different post-filters or post-filter chains may be made available in the same bitstream, signalling of the intended usage of the post-filters or post-filter chains would be helpful for the decoding system to select the post-filters or post-filter chains depending on the current usage for human viewing or machine analysis.</w:t>
      </w:r>
    </w:p>
    <w:p w14:paraId="675A8FD6" w14:textId="77777777" w:rsidR="00AB4AD3" w:rsidRDefault="00AB4AD3" w:rsidP="00AB4AD3">
      <w:pPr>
        <w:rPr>
          <w:lang w:val="en-CA"/>
        </w:rPr>
      </w:pPr>
      <w:r>
        <w:rPr>
          <w:lang w:val="en-CA"/>
        </w:rPr>
        <w:t>This input document includes the following items:</w:t>
      </w:r>
    </w:p>
    <w:p w14:paraId="184CE9F9" w14:textId="77777777" w:rsidR="00AB4AD3" w:rsidRPr="002A139B" w:rsidRDefault="00AB4AD3" w:rsidP="00AB4AD3">
      <w:pPr>
        <w:pStyle w:val="ListParagraph"/>
        <w:numPr>
          <w:ilvl w:val="0"/>
          <w:numId w:val="17"/>
        </w:numPr>
        <w:ind w:hanging="357"/>
        <w:contextualSpacing w:val="0"/>
        <w:rPr>
          <w:lang w:val="en-CA"/>
        </w:rPr>
      </w:pPr>
      <w:r w:rsidRPr="002A139B">
        <w:rPr>
          <w:szCs w:val="22"/>
          <w:lang w:val="en-GB"/>
        </w:rPr>
        <w:t xml:space="preserve">To indicate the user viewing and/or machine analysis usage of an NNPF, it is proposed to add the target usage syntax element as a gated </w:t>
      </w:r>
      <w:proofErr w:type="spellStart"/>
      <w:r w:rsidRPr="002A139B">
        <w:rPr>
          <w:szCs w:val="22"/>
          <w:lang w:val="en-GB"/>
        </w:rPr>
        <w:t>ue</w:t>
      </w:r>
      <w:proofErr w:type="spellEnd"/>
      <w:r w:rsidRPr="002A139B">
        <w:rPr>
          <w:szCs w:val="22"/>
          <w:lang w:val="en-GB"/>
        </w:rPr>
        <w:t xml:space="preserve">(v)-coded bit field in the metadata extension part of the NNPFC SEI message. </w:t>
      </w:r>
      <w:proofErr w:type="spellStart"/>
      <w:r w:rsidRPr="002A139B">
        <w:rPr>
          <w:szCs w:val="22"/>
          <w:lang w:val="en-GB"/>
        </w:rPr>
        <w:t>Bit</w:t>
      </w:r>
      <w:proofErr w:type="spellEnd"/>
      <w:r w:rsidRPr="002A139B">
        <w:rPr>
          <w:szCs w:val="22"/>
          <w:lang w:val="en-GB"/>
        </w:rPr>
        <w:t xml:space="preserve"> 0 is defined to indicate human viewing and bit 1 for machine analysis.</w:t>
      </w:r>
    </w:p>
    <w:p w14:paraId="59B8B824" w14:textId="77777777" w:rsidR="00AB4AD3" w:rsidRPr="002A139B" w:rsidRDefault="00AB4AD3" w:rsidP="00AB4AD3">
      <w:pPr>
        <w:pStyle w:val="ListParagraph"/>
        <w:numPr>
          <w:ilvl w:val="0"/>
          <w:numId w:val="17"/>
        </w:numPr>
        <w:ind w:hanging="357"/>
        <w:contextualSpacing w:val="0"/>
        <w:rPr>
          <w:lang w:val="en-CA"/>
        </w:rPr>
      </w:pPr>
      <w:r w:rsidRPr="002A139B">
        <w:rPr>
          <w:szCs w:val="22"/>
          <w:lang w:val="en-CA"/>
        </w:rPr>
        <w:t>To indicate the user viewing and/or machine analysis usage of a processing chain, it is proposed to allow the usage of the encoder optimization information SEI message in an SEI processing order SEI message. In this case</w:t>
      </w:r>
      <w:r>
        <w:rPr>
          <w:szCs w:val="22"/>
          <w:lang w:val="en-CA"/>
        </w:rPr>
        <w:t>:</w:t>
      </w:r>
    </w:p>
    <w:p w14:paraId="1E7D303F" w14:textId="77777777" w:rsidR="00AB4AD3" w:rsidRPr="002A139B" w:rsidRDefault="00AB4AD3" w:rsidP="00AB4AD3">
      <w:pPr>
        <w:pStyle w:val="ListParagraph"/>
        <w:numPr>
          <w:ilvl w:val="1"/>
          <w:numId w:val="17"/>
        </w:numPr>
        <w:ind w:hanging="357"/>
        <w:contextualSpacing w:val="0"/>
        <w:rPr>
          <w:lang w:val="en-CA"/>
        </w:rPr>
      </w:pPr>
      <w:r>
        <w:rPr>
          <w:szCs w:val="22"/>
          <w:lang w:val="en-CA"/>
        </w:rPr>
        <w:t>T</w:t>
      </w:r>
      <w:r w:rsidRPr="002A139B">
        <w:rPr>
          <w:szCs w:val="22"/>
          <w:lang w:val="en-CA"/>
        </w:rPr>
        <w:t xml:space="preserve">he semantics are interpreted to apply to the video that results from the processing chain up to the processing order value of the encoder optimization information SEI message. </w:t>
      </w:r>
    </w:p>
    <w:p w14:paraId="43B09B55" w14:textId="77777777" w:rsidR="00AB4AD3" w:rsidRPr="002A139B" w:rsidRDefault="00AB4AD3" w:rsidP="00AB4AD3">
      <w:pPr>
        <w:pStyle w:val="ListParagraph"/>
        <w:numPr>
          <w:ilvl w:val="1"/>
          <w:numId w:val="17"/>
        </w:numPr>
        <w:ind w:hanging="357"/>
        <w:contextualSpacing w:val="0"/>
        <w:rPr>
          <w:lang w:val="en-CA"/>
        </w:rPr>
      </w:pPr>
      <w:r w:rsidRPr="002A139B">
        <w:rPr>
          <w:szCs w:val="22"/>
          <w:lang w:val="en-CA"/>
        </w:rPr>
        <w:t>It is required to include the encoder optimization information SEI message(s) in processing order nesting SEI message(s).</w:t>
      </w:r>
    </w:p>
    <w:p w14:paraId="7D2AC1F0" w14:textId="7EC741B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1F34E2" w14:textId="702BBC5C" w:rsidR="006C4068" w:rsidRDefault="00330E7C" w:rsidP="00330E7C">
      <w:pPr>
        <w:rPr>
          <w:lang w:val="en-CA"/>
        </w:rPr>
      </w:pPr>
      <w:r>
        <w:rPr>
          <w:lang w:val="en-CA"/>
        </w:rPr>
        <w:t xml:space="preserve">The draft technical report on optimization of encoders and receiving systems for machine analysis of coded video content (JVET-AG2030) </w:t>
      </w:r>
      <w:r w:rsidR="006C4068">
        <w:rPr>
          <w:lang w:val="en-CA"/>
        </w:rPr>
        <w:t xml:space="preserve">suggests that temporal and spatial subsampling can be used as encoder-side pre-processing and respective temporal and spatial </w:t>
      </w:r>
      <w:proofErr w:type="spellStart"/>
      <w:r w:rsidR="006C4068">
        <w:rPr>
          <w:lang w:val="en-CA"/>
        </w:rPr>
        <w:t>upsampling</w:t>
      </w:r>
      <w:proofErr w:type="spellEnd"/>
      <w:r w:rsidR="006C4068">
        <w:rPr>
          <w:lang w:val="en-CA"/>
        </w:rPr>
        <w:t xml:space="preserve"> filters as well as machine-oriented quality enhancement can be used in the decoding system. JVET-AG2030 also suggests that the neural-network post-filter (NNPF) SEI messages can be included in the bitstream to control the post-processing.</w:t>
      </w:r>
    </w:p>
    <w:p w14:paraId="180A1EFD" w14:textId="796A51C1" w:rsidR="006C4068" w:rsidRDefault="006C4068" w:rsidP="00330E7C">
      <w:pPr>
        <w:rPr>
          <w:lang w:val="en-CA"/>
        </w:rPr>
      </w:pPr>
      <w:r>
        <w:rPr>
          <w:lang w:val="en-CA"/>
        </w:rPr>
        <w:t xml:space="preserve">It is asserted that different post-filters or post-filter chains may be trained for optimized human viewing and optimized machine analysis. Since different post-filters or post-filter chains may be made available in the same bitstream, signalling of the intended usage of the post-filters or post-filter chains </w:t>
      </w:r>
      <w:r w:rsidR="00BF4590">
        <w:rPr>
          <w:lang w:val="en-CA"/>
        </w:rPr>
        <w:t>would be helpful for the decoding system to select the post-filters or post-filter chains depending on the current usage for human viewing or machine analysis.</w:t>
      </w:r>
    </w:p>
    <w:p w14:paraId="74E71B7B" w14:textId="7C699F87" w:rsidR="00BF4590" w:rsidRDefault="00BF4590" w:rsidP="00330E7C">
      <w:pPr>
        <w:rPr>
          <w:lang w:val="en-CA"/>
        </w:rPr>
      </w:pPr>
      <w:r>
        <w:rPr>
          <w:lang w:val="en-CA"/>
        </w:rPr>
        <w:t>This input document</w:t>
      </w:r>
      <w:r w:rsidR="00016F82">
        <w:rPr>
          <w:lang w:val="en-CA"/>
        </w:rPr>
        <w:t xml:space="preserve"> includes the following items:</w:t>
      </w:r>
    </w:p>
    <w:p w14:paraId="2D56BD52" w14:textId="74070A96" w:rsidR="00330E7C" w:rsidRPr="002A139B" w:rsidRDefault="00016F82" w:rsidP="004C73DE">
      <w:pPr>
        <w:pStyle w:val="ListParagraph"/>
        <w:numPr>
          <w:ilvl w:val="0"/>
          <w:numId w:val="18"/>
        </w:numPr>
        <w:contextualSpacing w:val="0"/>
        <w:rPr>
          <w:lang w:val="en-CA"/>
        </w:rPr>
      </w:pPr>
      <w:r w:rsidRPr="002A139B">
        <w:rPr>
          <w:szCs w:val="22"/>
          <w:lang w:val="en-GB"/>
        </w:rPr>
        <w:t>To indicate the user viewing and/or machine analysis usage of an NNPF, i</w:t>
      </w:r>
      <w:r w:rsidR="00330E7C" w:rsidRPr="002A139B">
        <w:rPr>
          <w:szCs w:val="22"/>
          <w:lang w:val="en-GB"/>
        </w:rPr>
        <w:t xml:space="preserve">t is proposed to add the target usage syntax element as a </w:t>
      </w:r>
      <w:r w:rsidR="00BF4590" w:rsidRPr="002A139B">
        <w:rPr>
          <w:szCs w:val="22"/>
          <w:lang w:val="en-GB"/>
        </w:rPr>
        <w:t xml:space="preserve">gated </w:t>
      </w:r>
      <w:proofErr w:type="spellStart"/>
      <w:r w:rsidR="00330E7C" w:rsidRPr="002A139B">
        <w:rPr>
          <w:szCs w:val="22"/>
          <w:lang w:val="en-GB"/>
        </w:rPr>
        <w:t>ue</w:t>
      </w:r>
      <w:proofErr w:type="spellEnd"/>
      <w:r w:rsidR="00330E7C" w:rsidRPr="002A139B">
        <w:rPr>
          <w:szCs w:val="22"/>
          <w:lang w:val="en-GB"/>
        </w:rPr>
        <w:t>(v)-coded bit field</w:t>
      </w:r>
      <w:r w:rsidR="00502460" w:rsidRPr="002A139B">
        <w:rPr>
          <w:szCs w:val="22"/>
          <w:lang w:val="en-GB"/>
        </w:rPr>
        <w:t xml:space="preserve"> in the metadata extension part of the NNPFC SEI message. </w:t>
      </w:r>
      <w:proofErr w:type="spellStart"/>
      <w:r w:rsidR="00502460" w:rsidRPr="002A139B">
        <w:rPr>
          <w:szCs w:val="22"/>
          <w:lang w:val="en-GB"/>
        </w:rPr>
        <w:t>B</w:t>
      </w:r>
      <w:r w:rsidR="00330E7C" w:rsidRPr="002A139B">
        <w:rPr>
          <w:szCs w:val="22"/>
          <w:lang w:val="en-GB"/>
        </w:rPr>
        <w:t>it</w:t>
      </w:r>
      <w:proofErr w:type="spellEnd"/>
      <w:r w:rsidR="00330E7C" w:rsidRPr="002A139B">
        <w:rPr>
          <w:szCs w:val="22"/>
          <w:lang w:val="en-GB"/>
        </w:rPr>
        <w:t xml:space="preserve"> 0 is defined to indicate </w:t>
      </w:r>
      <w:r w:rsidR="00502460" w:rsidRPr="002A139B">
        <w:rPr>
          <w:szCs w:val="22"/>
          <w:lang w:val="en-GB"/>
        </w:rPr>
        <w:t>human</w:t>
      </w:r>
      <w:r w:rsidR="00330E7C" w:rsidRPr="002A139B">
        <w:rPr>
          <w:szCs w:val="22"/>
          <w:lang w:val="en-GB"/>
        </w:rPr>
        <w:t xml:space="preserve"> viewing</w:t>
      </w:r>
      <w:r w:rsidR="00BF4590" w:rsidRPr="002A139B">
        <w:rPr>
          <w:szCs w:val="22"/>
          <w:lang w:val="en-GB"/>
        </w:rPr>
        <w:t xml:space="preserve"> and bit 1 for machine </w:t>
      </w:r>
      <w:r w:rsidR="00502460" w:rsidRPr="002A139B">
        <w:rPr>
          <w:szCs w:val="22"/>
          <w:lang w:val="en-GB"/>
        </w:rPr>
        <w:t>analysis</w:t>
      </w:r>
      <w:r w:rsidR="00330E7C" w:rsidRPr="002A139B">
        <w:rPr>
          <w:szCs w:val="22"/>
          <w:lang w:val="en-GB"/>
        </w:rPr>
        <w:t>.</w:t>
      </w:r>
    </w:p>
    <w:p w14:paraId="6C692FCB" w14:textId="02A81289" w:rsidR="002A139B" w:rsidRPr="002A139B" w:rsidRDefault="0093494A" w:rsidP="004C73DE">
      <w:pPr>
        <w:pStyle w:val="ListParagraph"/>
        <w:numPr>
          <w:ilvl w:val="0"/>
          <w:numId w:val="18"/>
        </w:numPr>
        <w:ind w:hanging="357"/>
        <w:contextualSpacing w:val="0"/>
        <w:rPr>
          <w:lang w:val="en-CA"/>
        </w:rPr>
      </w:pPr>
      <w:r w:rsidRPr="002A139B">
        <w:rPr>
          <w:szCs w:val="22"/>
          <w:lang w:val="en-CA"/>
        </w:rPr>
        <w:t>To indicate the user viewing and/or machine analysis usage of a processing chain, i</w:t>
      </w:r>
      <w:r w:rsidR="00016F82" w:rsidRPr="002A139B">
        <w:rPr>
          <w:szCs w:val="22"/>
          <w:lang w:val="en-CA"/>
        </w:rPr>
        <w:t>t is proposed to allow the usage of the encoder optimization information SEI message in an SEI processing order SEI message. In this case</w:t>
      </w:r>
      <w:r w:rsidR="002A139B">
        <w:rPr>
          <w:szCs w:val="22"/>
          <w:lang w:val="en-CA"/>
        </w:rPr>
        <w:t>:</w:t>
      </w:r>
    </w:p>
    <w:p w14:paraId="0BF6A784" w14:textId="7B847214" w:rsidR="002A139B" w:rsidRPr="002A139B" w:rsidRDefault="002A139B" w:rsidP="004C73DE">
      <w:pPr>
        <w:pStyle w:val="ListParagraph"/>
        <w:numPr>
          <w:ilvl w:val="1"/>
          <w:numId w:val="18"/>
        </w:numPr>
        <w:ind w:hanging="357"/>
        <w:contextualSpacing w:val="0"/>
        <w:rPr>
          <w:lang w:val="en-CA"/>
        </w:rPr>
      </w:pPr>
      <w:r>
        <w:rPr>
          <w:szCs w:val="22"/>
          <w:lang w:val="en-CA"/>
        </w:rPr>
        <w:lastRenderedPageBreak/>
        <w:t>T</w:t>
      </w:r>
      <w:r w:rsidR="00016F82" w:rsidRPr="002A139B">
        <w:rPr>
          <w:szCs w:val="22"/>
          <w:lang w:val="en-CA"/>
        </w:rPr>
        <w:t xml:space="preserve">he semantics are interpreted to apply to the video that results from the processing chain up to the processing order value of the encoder optimization information SEI message. </w:t>
      </w:r>
    </w:p>
    <w:p w14:paraId="73A9CA27" w14:textId="23196723" w:rsidR="00330E7C" w:rsidRPr="002A139B" w:rsidRDefault="00016F82" w:rsidP="004C73DE">
      <w:pPr>
        <w:pStyle w:val="ListParagraph"/>
        <w:numPr>
          <w:ilvl w:val="1"/>
          <w:numId w:val="18"/>
        </w:numPr>
        <w:ind w:hanging="357"/>
        <w:contextualSpacing w:val="0"/>
        <w:rPr>
          <w:lang w:val="en-CA"/>
        </w:rPr>
      </w:pPr>
      <w:r w:rsidRPr="002A139B">
        <w:rPr>
          <w:szCs w:val="22"/>
          <w:lang w:val="en-CA"/>
        </w:rPr>
        <w:t>It is required to include the encoder optimization information SEI message(s) in processing order nesting SEI message(s).</w:t>
      </w:r>
    </w:p>
    <w:p w14:paraId="1C446DF8" w14:textId="059B620F" w:rsidR="00330E7C" w:rsidRDefault="00502460" w:rsidP="00330E7C">
      <w:pPr>
        <w:rPr>
          <w:lang w:val="en-CA"/>
        </w:rPr>
      </w:pPr>
      <w:r>
        <w:rPr>
          <w:szCs w:val="22"/>
          <w:lang w:val="en-CA"/>
        </w:rPr>
        <w:t xml:space="preserve">As an option to the proposed addition of the target usage syntax element, it was considered to add </w:t>
      </w:r>
      <w:proofErr w:type="spellStart"/>
      <w:r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bits to indicate human viewing and machine analysis. However, this option is not recommended, since decoding systems conforming to VSEI v3 discard NNPFC SEI messages with either or </w:t>
      </w:r>
      <w:proofErr w:type="gramStart"/>
      <w:r>
        <w:rPr>
          <w:szCs w:val="22"/>
          <w:lang w:val="en-CA"/>
        </w:rPr>
        <w:t>both of these</w:t>
      </w:r>
      <w:proofErr w:type="gramEnd"/>
      <w:r>
        <w:rPr>
          <w:szCs w:val="22"/>
          <w:lang w:val="en-CA"/>
        </w:rPr>
        <w:t xml:space="preserve"> bits equal to 1, even though they would be capable of performing the NNPF inference. Moreover, </w:t>
      </w:r>
      <w:r w:rsidR="002426E3">
        <w:rPr>
          <w:lang w:val="en-CA"/>
        </w:rPr>
        <w:t>i</w:t>
      </w:r>
      <w:r w:rsidR="00330E7C">
        <w:rPr>
          <w:lang w:val="en-CA"/>
        </w:rPr>
        <w:t xml:space="preserve">n the proponents' opinion, </w:t>
      </w:r>
      <w:proofErr w:type="spellStart"/>
      <w:r w:rsidR="00330E7C">
        <w:rPr>
          <w:lang w:val="en-CA"/>
        </w:rPr>
        <w:t>nnpfc_purpose</w:t>
      </w:r>
      <w:proofErr w:type="spellEnd"/>
      <w:r w:rsidR="00330E7C">
        <w:rPr>
          <w:lang w:val="en-CA"/>
        </w:rPr>
        <w:t xml:space="preserve"> indicates a filtering purpose as a format transfer, whereas the intended usage of the filtered pictures for </w:t>
      </w:r>
      <w:r>
        <w:rPr>
          <w:lang w:val="en-CA"/>
        </w:rPr>
        <w:t>human</w:t>
      </w:r>
      <w:r w:rsidR="00330E7C">
        <w:rPr>
          <w:lang w:val="en-CA"/>
        </w:rPr>
        <w:t xml:space="preserve"> viewing or machine analysis is another dimension. </w:t>
      </w:r>
      <w:r>
        <w:rPr>
          <w:lang w:val="en-CA"/>
        </w:rPr>
        <w:t xml:space="preserve">For completeness, the specification text for </w:t>
      </w:r>
      <w:r w:rsidR="00016F82">
        <w:rPr>
          <w:lang w:val="en-CA"/>
        </w:rPr>
        <w:t>this option is presented in Section</w:t>
      </w:r>
      <w:r w:rsidR="0093494A">
        <w:rPr>
          <w:lang w:val="en-CA"/>
        </w:rPr>
        <w:t> </w:t>
      </w:r>
      <w:r w:rsidR="00016F82">
        <w:rPr>
          <w:lang w:val="en-CA"/>
        </w:rPr>
        <w:fldChar w:fldCharType="begin"/>
      </w:r>
      <w:r w:rsidR="00016F82">
        <w:rPr>
          <w:lang w:val="en-CA"/>
        </w:rPr>
        <w:instrText xml:space="preserve"> REF _Ref163115208 \r \h </w:instrText>
      </w:r>
      <w:r w:rsidR="00016F82">
        <w:rPr>
          <w:lang w:val="en-CA"/>
        </w:rPr>
      </w:r>
      <w:r w:rsidR="00016F82">
        <w:rPr>
          <w:lang w:val="en-CA"/>
        </w:rPr>
        <w:fldChar w:fldCharType="separate"/>
      </w:r>
      <w:r w:rsidR="00016F82">
        <w:rPr>
          <w:lang w:val="en-CA"/>
        </w:rPr>
        <w:t>4</w:t>
      </w:r>
      <w:r w:rsidR="00016F82">
        <w:rPr>
          <w:lang w:val="en-CA"/>
        </w:rPr>
        <w:fldChar w:fldCharType="end"/>
      </w:r>
      <w:r w:rsidR="00016F82">
        <w:rPr>
          <w:lang w:val="en-CA"/>
        </w:rPr>
        <w:t>.</w:t>
      </w:r>
    </w:p>
    <w:p w14:paraId="53A7BB57" w14:textId="7E59C43C" w:rsidR="00330E7C" w:rsidRDefault="00016F82" w:rsidP="00016F82">
      <w:pPr>
        <w:pStyle w:val="Heading1"/>
        <w:rPr>
          <w:lang w:val="en-CA"/>
        </w:rPr>
      </w:pPr>
      <w:r>
        <w:rPr>
          <w:lang w:val="en-CA"/>
        </w:rPr>
        <w:t xml:space="preserve">Specification text for </w:t>
      </w:r>
      <w:r w:rsidR="00855F9C">
        <w:rPr>
          <w:lang w:val="en-CA"/>
        </w:rPr>
        <w:t xml:space="preserve">item 1: </w:t>
      </w:r>
      <w:r>
        <w:rPr>
          <w:lang w:val="en-CA"/>
        </w:rPr>
        <w:t xml:space="preserve">adding the target usage in the NNPFC SEI </w:t>
      </w:r>
      <w:proofErr w:type="gramStart"/>
      <w:r>
        <w:rPr>
          <w:lang w:val="en-CA"/>
        </w:rPr>
        <w:t>message</w:t>
      </w:r>
      <w:proofErr w:type="gramEnd"/>
    </w:p>
    <w:p w14:paraId="5EB77426" w14:textId="77777777" w:rsidR="000D08E1" w:rsidRDefault="000D08E1" w:rsidP="002A139B">
      <w:pPr>
        <w:keepNext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65"/>
      </w:tblGrid>
      <w:tr w:rsidR="000D08E1" w:rsidRPr="000D08E1" w14:paraId="0F3E2395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DC0" w14:textId="3E6E694E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  <w:t>…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359" w14:textId="77777777" w:rsidR="000D08E1" w:rsidRP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</w:p>
        </w:tc>
      </w:tr>
      <w:tr w:rsidR="000D08E1" w14:paraId="50190C71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2126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proofErr w:type="spellStart"/>
            <w:r w:rsidRPr="000D08E1">
              <w:rPr>
                <w:b/>
              </w:rPr>
              <w:t>nnpfc_num_metadata_extension_bits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7A42" w14:textId="77777777" w:rsid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ue</w:t>
            </w:r>
            <w:proofErr w:type="spellEnd"/>
            <w:r>
              <w:rPr>
                <w:bCs/>
                <w:color w:val="000000" w:themeColor="text1"/>
              </w:rPr>
              <w:t>(v)</w:t>
            </w:r>
          </w:p>
        </w:tc>
      </w:tr>
      <w:tr w:rsidR="000D08E1" w:rsidRPr="000D08E1" w14:paraId="3BDEB98F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3C6A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proofErr w:type="gramStart"/>
            <w:r w:rsidRPr="000D08E1">
              <w:rPr>
                <w:bCs/>
              </w:rPr>
              <w:t xml:space="preserve">if( </w:t>
            </w:r>
            <w:proofErr w:type="spellStart"/>
            <w:r w:rsidRPr="000D08E1">
              <w:rPr>
                <w:bCs/>
              </w:rPr>
              <w:t>nnpfc</w:t>
            </w:r>
            <w:proofErr w:type="gramEnd"/>
            <w:r w:rsidRPr="000D08E1">
              <w:rPr>
                <w:bCs/>
              </w:rPr>
              <w:t>_num_metadata_extension_bits</w:t>
            </w:r>
            <w:proofErr w:type="spellEnd"/>
            <w:r w:rsidRPr="000D08E1">
              <w:rPr>
                <w:bCs/>
              </w:rPr>
              <w:t xml:space="preserve"> &gt; 0 ) {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A7E4" w14:textId="77777777" w:rsidR="000D08E1" w:rsidRP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</w:p>
        </w:tc>
      </w:tr>
      <w:tr w:rsidR="002A139B" w14:paraId="60B116E7" w14:textId="77777777" w:rsidTr="002970E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5BDE84" w14:textId="17ADA9BD" w:rsidR="002A139B" w:rsidRPr="000D08E1" w:rsidRDefault="002A139B" w:rsidP="002970E7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proofErr w:type="spellStart"/>
            <w:r w:rsidRPr="000D08E1">
              <w:rPr>
                <w:b/>
              </w:rPr>
              <w:t>nnpfc_target_usage_present_flag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743F67" w14:textId="77777777" w:rsidR="002A139B" w:rsidRDefault="002A139B" w:rsidP="002970E7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  <w:proofErr w:type="gramStart"/>
            <w:r>
              <w:rPr>
                <w:bCs/>
                <w:color w:val="000000" w:themeColor="text1"/>
              </w:rPr>
              <w:t>u(</w:t>
            </w:r>
            <w:proofErr w:type="gramEnd"/>
            <w:r>
              <w:rPr>
                <w:bCs/>
                <w:color w:val="000000" w:themeColor="text1"/>
              </w:rPr>
              <w:t>1)</w:t>
            </w:r>
          </w:p>
        </w:tc>
      </w:tr>
      <w:tr w:rsidR="002A139B" w:rsidRPr="000D08E1" w14:paraId="0AA75F1B" w14:textId="77777777" w:rsidTr="002970E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C87683" w14:textId="7C55758C" w:rsidR="002A139B" w:rsidRPr="000D08E1" w:rsidRDefault="002A139B" w:rsidP="002970E7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proofErr w:type="gramStart"/>
            <w:r w:rsidRPr="000D08E1">
              <w:rPr>
                <w:bCs/>
              </w:rPr>
              <w:t xml:space="preserve">if( </w:t>
            </w:r>
            <w:proofErr w:type="spellStart"/>
            <w:r w:rsidRPr="000D08E1">
              <w:rPr>
                <w:bCs/>
              </w:rPr>
              <w:t>nnpfc</w:t>
            </w:r>
            <w:proofErr w:type="gramEnd"/>
            <w:r w:rsidRPr="000D08E1">
              <w:rPr>
                <w:bCs/>
              </w:rPr>
              <w:t>_target_usage_present_flag</w:t>
            </w:r>
            <w:proofErr w:type="spellEnd"/>
            <w:r w:rsidRPr="000D08E1">
              <w:rPr>
                <w:bCs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7723DC" w14:textId="77777777" w:rsidR="002A139B" w:rsidRPr="000D08E1" w:rsidRDefault="002A139B" w:rsidP="002970E7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</w:p>
        </w:tc>
      </w:tr>
      <w:tr w:rsidR="002A139B" w14:paraId="21460EAC" w14:textId="77777777" w:rsidTr="002970E7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F83A6B" w14:textId="758B7D68" w:rsidR="002A139B" w:rsidRPr="000D08E1" w:rsidRDefault="002A139B" w:rsidP="002970E7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  <w:t>nnpfc_target_usage_</w:t>
            </w:r>
            <w:r>
              <w:rPr>
                <w:b/>
              </w:rPr>
              <w:t>minus1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E5E9C5" w14:textId="77777777" w:rsidR="002A139B" w:rsidRDefault="002A139B" w:rsidP="002970E7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ue</w:t>
            </w:r>
            <w:proofErr w:type="spellEnd"/>
            <w:r>
              <w:rPr>
                <w:bCs/>
                <w:color w:val="000000" w:themeColor="text1"/>
              </w:rPr>
              <w:t>(v)</w:t>
            </w:r>
          </w:p>
        </w:tc>
      </w:tr>
      <w:tr w:rsidR="000D08E1" w:rsidRPr="000D08E1" w14:paraId="7C0E9CB4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73B8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proofErr w:type="gramStart"/>
            <w:r w:rsidRPr="000D08E1">
              <w:rPr>
                <w:bCs/>
              </w:rPr>
              <w:t xml:space="preserve">if( </w:t>
            </w:r>
            <w:proofErr w:type="spellStart"/>
            <w:r w:rsidRPr="000D08E1">
              <w:rPr>
                <w:bCs/>
              </w:rPr>
              <w:t>nnpfc</w:t>
            </w:r>
            <w:proofErr w:type="gramEnd"/>
            <w:r w:rsidRPr="000D08E1">
              <w:rPr>
                <w:bCs/>
              </w:rPr>
              <w:t>_purpose</w:t>
            </w:r>
            <w:proofErr w:type="spellEnd"/>
            <w:r w:rsidRPr="000D08E1">
              <w:rPr>
                <w:bCs/>
              </w:rPr>
              <w:t xml:space="preserve">  = =  0 ) {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2B5" w14:textId="77777777" w:rsidR="000D08E1" w:rsidRP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</w:p>
        </w:tc>
      </w:tr>
      <w:tr w:rsidR="000D08E1" w14:paraId="7549ACA1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9303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proofErr w:type="spellStart"/>
            <w:r w:rsidRPr="000D08E1">
              <w:rPr>
                <w:b/>
              </w:rPr>
              <w:t>nnpfc_application_purpose_tag_uri_present_flag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C0F7" w14:textId="77777777" w:rsid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  <w:proofErr w:type="gramStart"/>
            <w:r>
              <w:rPr>
                <w:bCs/>
                <w:lang w:val="en-GB"/>
              </w:rPr>
              <w:t>u(</w:t>
            </w:r>
            <w:proofErr w:type="gramEnd"/>
            <w:r>
              <w:rPr>
                <w:bCs/>
                <w:lang w:val="en-GB"/>
              </w:rPr>
              <w:t>1)</w:t>
            </w:r>
          </w:p>
        </w:tc>
      </w:tr>
      <w:tr w:rsidR="000D08E1" w:rsidRPr="000D08E1" w14:paraId="71FB3813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1B8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proofErr w:type="gramStart"/>
            <w:r w:rsidRPr="000D08E1">
              <w:rPr>
                <w:bCs/>
              </w:rPr>
              <w:t xml:space="preserve">if( </w:t>
            </w:r>
            <w:proofErr w:type="spellStart"/>
            <w:r w:rsidRPr="000D08E1">
              <w:rPr>
                <w:bCs/>
              </w:rPr>
              <w:t>nnpfc</w:t>
            </w:r>
            <w:proofErr w:type="gramEnd"/>
            <w:r w:rsidRPr="000D08E1">
              <w:rPr>
                <w:bCs/>
              </w:rPr>
              <w:t>_application_purpose_tag_uri_present_flag</w:t>
            </w:r>
            <w:proofErr w:type="spellEnd"/>
            <w:r w:rsidRPr="000D08E1">
              <w:rPr>
                <w:bCs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329B" w14:textId="77777777" w:rsidR="000D08E1" w:rsidRP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</w:p>
        </w:tc>
      </w:tr>
      <w:tr w:rsidR="000D08E1" w14:paraId="4ED2A1CA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33F4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proofErr w:type="spellStart"/>
            <w:r w:rsidRPr="000D08E1">
              <w:rPr>
                <w:b/>
              </w:rPr>
              <w:t>nnpfc_application_purpose_tag_uri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E5A5" w14:textId="77777777" w:rsid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lang w:val="en-GB"/>
              </w:rPr>
              <w:t>st</w:t>
            </w:r>
            <w:proofErr w:type="spellEnd"/>
            <w:r>
              <w:rPr>
                <w:bCs/>
                <w:lang w:val="en-GB"/>
              </w:rPr>
              <w:t>(v)</w:t>
            </w:r>
          </w:p>
        </w:tc>
      </w:tr>
      <w:tr w:rsidR="000D08E1" w:rsidRPr="000D08E1" w14:paraId="16A904D2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9ABA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</w:r>
            <w:r w:rsidRPr="000D08E1">
              <w:rPr>
                <w:bCs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AF7" w14:textId="77777777" w:rsidR="000D08E1" w:rsidRP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</w:p>
        </w:tc>
      </w:tr>
      <w:tr w:rsidR="002E6315" w:rsidRPr="000D08E1" w14:paraId="6770FB04" w14:textId="77777777" w:rsidTr="002E6315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3BF4BE" w14:textId="07981CA2" w:rsidR="002E6315" w:rsidRPr="000D08E1" w:rsidRDefault="002E6315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proofErr w:type="gramStart"/>
            <w:r>
              <w:rPr>
                <w:bCs/>
              </w:rPr>
              <w:t xml:space="preserve">if( </w:t>
            </w:r>
            <w:proofErr w:type="spellStart"/>
            <w:r>
              <w:rPr>
                <w:bCs/>
              </w:rPr>
              <w:t>nnpfc</w:t>
            </w:r>
            <w:proofErr w:type="gramEnd"/>
            <w:r>
              <w:rPr>
                <w:bCs/>
              </w:rPr>
              <w:t>_num_metadata_extension_bits</w:t>
            </w:r>
            <w:proofErr w:type="spellEnd"/>
            <w:r>
              <w:rPr>
                <w:bCs/>
              </w:rPr>
              <w:t xml:space="preserve"> &gt; </w:t>
            </w:r>
            <w:proofErr w:type="spellStart"/>
            <w:r>
              <w:rPr>
                <w:bCs/>
              </w:rPr>
              <w:t>nnpfcMetadataBits</w:t>
            </w:r>
            <w:proofErr w:type="spellEnd"/>
            <w:r>
              <w:rPr>
                <w:bCs/>
              </w:rPr>
              <w:t xml:space="preserve"> 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28EF4C" w14:textId="77777777" w:rsidR="002E6315" w:rsidRPr="000D08E1" w:rsidRDefault="002E6315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</w:p>
        </w:tc>
      </w:tr>
      <w:tr w:rsidR="000D08E1" w14:paraId="1B6D80EB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981F" w14:textId="718F3862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Pr="000D08E1">
              <w:rPr>
                <w:b/>
              </w:rPr>
              <w:tab/>
            </w:r>
            <w:r w:rsidR="002E6315">
              <w:rPr>
                <w:b/>
              </w:rPr>
              <w:tab/>
            </w:r>
            <w:proofErr w:type="spellStart"/>
            <w:r w:rsidRPr="000D08E1">
              <w:rPr>
                <w:b/>
              </w:rPr>
              <w:t>nnpfc_reserved_metadata_extension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C112" w14:textId="77777777" w:rsid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u(v)</w:t>
            </w:r>
          </w:p>
        </w:tc>
      </w:tr>
      <w:tr w:rsidR="000D08E1" w:rsidRPr="000D08E1" w14:paraId="3D9F2500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5BF" w14:textId="77777777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  <w:t>}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CA13" w14:textId="77777777" w:rsidR="000D08E1" w:rsidRP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</w:rPr>
            </w:pPr>
          </w:p>
        </w:tc>
      </w:tr>
      <w:tr w:rsidR="000D08E1" w:rsidRPr="000D08E1" w14:paraId="27013CDC" w14:textId="77777777" w:rsidTr="000D08E1"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1AD" w14:textId="70CD25FB" w:rsidR="000D08E1" w:rsidRPr="000D08E1" w:rsidRDefault="000D08E1" w:rsidP="000D08E1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0D08E1">
              <w:rPr>
                <w:bCs/>
              </w:rPr>
              <w:tab/>
              <w:t>…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56A" w14:textId="77777777" w:rsidR="000D08E1" w:rsidRPr="000D08E1" w:rsidRDefault="000D08E1">
            <w:pPr>
              <w:overflowPunct/>
              <w:autoSpaceDE/>
              <w:adjustRightInd/>
              <w:spacing w:before="20" w:after="40"/>
              <w:jc w:val="center"/>
              <w:rPr>
                <w:bCs/>
              </w:rPr>
            </w:pPr>
          </w:p>
        </w:tc>
      </w:tr>
    </w:tbl>
    <w:p w14:paraId="0E45E6B1" w14:textId="77777777" w:rsidR="000D08E1" w:rsidRDefault="000D08E1" w:rsidP="004234F0">
      <w:pPr>
        <w:rPr>
          <w:szCs w:val="22"/>
          <w:lang w:val="en-CA"/>
        </w:rPr>
      </w:pPr>
    </w:p>
    <w:p w14:paraId="7F0142FC" w14:textId="49F948CB" w:rsidR="000D08E1" w:rsidRPr="002A139B" w:rsidRDefault="000D08E1" w:rsidP="000D08E1">
      <w:pPr>
        <w:rPr>
          <w:szCs w:val="22"/>
          <w:highlight w:val="yellow"/>
          <w:lang w:val="en-CA"/>
        </w:rPr>
      </w:pPr>
      <w:proofErr w:type="spellStart"/>
      <w:r w:rsidRPr="002A139B">
        <w:rPr>
          <w:b/>
          <w:bCs/>
          <w:szCs w:val="22"/>
          <w:highlight w:val="yellow"/>
          <w:lang w:val="en-CA"/>
        </w:rPr>
        <w:t>nnpfc_target_usage_present_flag</w:t>
      </w:r>
      <w:proofErr w:type="spellEnd"/>
      <w:r w:rsidRPr="002A139B">
        <w:rPr>
          <w:szCs w:val="22"/>
          <w:highlight w:val="yellow"/>
          <w:lang w:val="en-CA"/>
        </w:rPr>
        <w:t xml:space="preserve"> equal to 1 specifies that nnpfc_target_usage_</w:t>
      </w:r>
      <w:r w:rsidR="006213F7" w:rsidRPr="002A139B">
        <w:rPr>
          <w:szCs w:val="22"/>
          <w:highlight w:val="yellow"/>
          <w:lang w:val="en-CA"/>
        </w:rPr>
        <w:t>minus1</w:t>
      </w:r>
      <w:r w:rsidRPr="002A139B">
        <w:rPr>
          <w:szCs w:val="22"/>
          <w:highlight w:val="yellow"/>
          <w:lang w:val="en-CA"/>
        </w:rPr>
        <w:t xml:space="preserve"> is present. </w:t>
      </w:r>
      <w:proofErr w:type="spellStart"/>
      <w:r w:rsidRPr="002A139B">
        <w:rPr>
          <w:szCs w:val="22"/>
          <w:highlight w:val="yellow"/>
          <w:lang w:val="en-CA"/>
        </w:rPr>
        <w:t>nnpfc_target_usage_present_flag</w:t>
      </w:r>
      <w:proofErr w:type="spellEnd"/>
      <w:r w:rsidRPr="002A139B">
        <w:rPr>
          <w:szCs w:val="22"/>
          <w:highlight w:val="yellow"/>
          <w:lang w:val="en-CA"/>
        </w:rPr>
        <w:t xml:space="preserve"> equal to 0 specifies that nnpfc_target_usage_</w:t>
      </w:r>
      <w:r w:rsidR="006213F7" w:rsidRPr="002A139B">
        <w:rPr>
          <w:szCs w:val="22"/>
          <w:highlight w:val="yellow"/>
          <w:lang w:val="en-CA"/>
        </w:rPr>
        <w:t>minus1</w:t>
      </w:r>
      <w:r w:rsidRPr="002A139B">
        <w:rPr>
          <w:szCs w:val="22"/>
          <w:highlight w:val="yellow"/>
          <w:lang w:val="en-CA"/>
        </w:rPr>
        <w:t xml:space="preserve"> is not present and the intended usage of the filtered output sample arrays resulting from the post-processing filter is unknown or unspecified. When </w:t>
      </w:r>
      <w:proofErr w:type="spellStart"/>
      <w:r w:rsidRPr="002A139B">
        <w:rPr>
          <w:szCs w:val="22"/>
          <w:highlight w:val="yellow"/>
          <w:lang w:val="en-CA"/>
        </w:rPr>
        <w:t>nnpfc_target_usage_present_flag</w:t>
      </w:r>
      <w:proofErr w:type="spellEnd"/>
      <w:r w:rsidRPr="002A139B">
        <w:rPr>
          <w:szCs w:val="22"/>
          <w:highlight w:val="yellow"/>
          <w:lang w:val="en-CA"/>
        </w:rPr>
        <w:t xml:space="preserve"> is not present, it is inferred to be equal to 0.</w:t>
      </w:r>
      <w:r w:rsidR="002E6315">
        <w:rPr>
          <w:szCs w:val="22"/>
          <w:highlight w:val="yellow"/>
          <w:lang w:val="en-CA"/>
        </w:rPr>
        <w:t xml:space="preserve"> When </w:t>
      </w:r>
      <w:proofErr w:type="spellStart"/>
      <w:r w:rsidR="002E6315">
        <w:rPr>
          <w:szCs w:val="22"/>
          <w:highlight w:val="yellow"/>
          <w:lang w:val="en-CA"/>
        </w:rPr>
        <w:t>nnpfc_target_usage_present_flag</w:t>
      </w:r>
      <w:proofErr w:type="spellEnd"/>
      <w:r w:rsidR="002E6315">
        <w:rPr>
          <w:szCs w:val="22"/>
          <w:highlight w:val="yellow"/>
          <w:lang w:val="en-CA"/>
        </w:rPr>
        <w:t xml:space="preserve"> is present, the variable </w:t>
      </w:r>
      <w:proofErr w:type="spellStart"/>
      <w:r w:rsidR="002E6315">
        <w:rPr>
          <w:szCs w:val="22"/>
          <w:highlight w:val="yellow"/>
          <w:lang w:val="en-CA"/>
        </w:rPr>
        <w:t>nnpfcMetadataBits</w:t>
      </w:r>
      <w:proofErr w:type="spellEnd"/>
      <w:r w:rsidR="002E6315">
        <w:rPr>
          <w:szCs w:val="22"/>
          <w:highlight w:val="yellow"/>
          <w:lang w:val="en-CA"/>
        </w:rPr>
        <w:t xml:space="preserve"> is set equal to 1.</w:t>
      </w:r>
    </w:p>
    <w:p w14:paraId="67F54A1B" w14:textId="5CAAD6BA" w:rsidR="000D08E1" w:rsidRPr="002A139B" w:rsidRDefault="000D08E1" w:rsidP="000D08E1">
      <w:pPr>
        <w:rPr>
          <w:szCs w:val="22"/>
          <w:highlight w:val="yellow"/>
          <w:lang w:val="en-CA"/>
        </w:rPr>
      </w:pPr>
      <w:r w:rsidRPr="002A139B">
        <w:rPr>
          <w:b/>
          <w:bCs/>
          <w:szCs w:val="22"/>
          <w:highlight w:val="yellow"/>
          <w:lang w:val="en-CA"/>
        </w:rPr>
        <w:t>nnpfc_target_usage_</w:t>
      </w:r>
      <w:r w:rsidR="006213F7" w:rsidRPr="002A139B">
        <w:rPr>
          <w:b/>
          <w:bCs/>
          <w:szCs w:val="22"/>
          <w:highlight w:val="yellow"/>
          <w:lang w:val="en-CA"/>
        </w:rPr>
        <w:t>minus1</w:t>
      </w:r>
      <w:r w:rsidRPr="002A139B">
        <w:rPr>
          <w:szCs w:val="22"/>
          <w:highlight w:val="yellow"/>
          <w:lang w:val="en-CA"/>
        </w:rPr>
        <w:t xml:space="preserve"> </w:t>
      </w:r>
      <w:r w:rsidR="006213F7" w:rsidRPr="002A139B">
        <w:rPr>
          <w:szCs w:val="22"/>
          <w:highlight w:val="yellow"/>
          <w:lang w:val="en-CA"/>
        </w:rPr>
        <w:t xml:space="preserve">plus 1 </w:t>
      </w:r>
      <w:r w:rsidRPr="002A139B">
        <w:rPr>
          <w:szCs w:val="22"/>
          <w:highlight w:val="yellow"/>
          <w:lang w:val="en-CA"/>
        </w:rPr>
        <w:t>indicates the intended usage of the filtered output sample arrays resulting from the post-processing filter.</w:t>
      </w:r>
      <w:r w:rsidR="006213F7" w:rsidRPr="002A139B">
        <w:rPr>
          <w:szCs w:val="22"/>
          <w:highlight w:val="yellow"/>
          <w:lang w:val="en-CA"/>
        </w:rPr>
        <w:t xml:space="preserve"> </w:t>
      </w:r>
      <w:proofErr w:type="gramStart"/>
      <w:r w:rsidR="006213F7" w:rsidRPr="002A139B">
        <w:rPr>
          <w:rFonts w:eastAsiaTheme="minorEastAsia"/>
          <w:szCs w:val="22"/>
          <w:highlight w:val="yellow"/>
        </w:rPr>
        <w:t>( (</w:t>
      </w:r>
      <w:proofErr w:type="gramEnd"/>
      <w:r w:rsidR="006213F7" w:rsidRPr="002A139B">
        <w:rPr>
          <w:rFonts w:eastAsiaTheme="minorEastAsia"/>
          <w:szCs w:val="22"/>
          <w:highlight w:val="yellow"/>
        </w:rPr>
        <w:t> nnpfc_target_usage_minus1 + 1 ) &amp; </w:t>
      </w:r>
      <w:proofErr w:type="spellStart"/>
      <w:r w:rsidR="006213F7" w:rsidRPr="002A139B">
        <w:rPr>
          <w:rFonts w:eastAsiaTheme="minorEastAsia"/>
          <w:szCs w:val="22"/>
          <w:highlight w:val="yellow"/>
        </w:rPr>
        <w:t>bitMask</w:t>
      </w:r>
      <w:proofErr w:type="spellEnd"/>
      <w:r w:rsidR="006213F7" w:rsidRPr="002A139B">
        <w:rPr>
          <w:rFonts w:eastAsiaTheme="minorEastAsia"/>
          <w:szCs w:val="22"/>
          <w:highlight w:val="yellow"/>
        </w:rPr>
        <w:t xml:space="preserve"> ) not equal to 0 indicates that the NNPF has the target usage associated with the </w:t>
      </w:r>
      <w:proofErr w:type="spellStart"/>
      <w:r w:rsidR="006213F7" w:rsidRPr="002A139B">
        <w:rPr>
          <w:rFonts w:eastAsiaTheme="minorEastAsia"/>
          <w:szCs w:val="22"/>
          <w:highlight w:val="yellow"/>
        </w:rPr>
        <w:t>bitMask</w:t>
      </w:r>
      <w:proofErr w:type="spellEnd"/>
      <w:r w:rsidR="006213F7" w:rsidRPr="002A139B">
        <w:rPr>
          <w:rFonts w:eastAsiaTheme="minorEastAsia"/>
          <w:szCs w:val="22"/>
          <w:highlight w:val="yellow"/>
        </w:rPr>
        <w:t xml:space="preserve"> value in Table XX.</w:t>
      </w:r>
    </w:p>
    <w:p w14:paraId="4828CDCB" w14:textId="7C80999E" w:rsidR="000D08E1" w:rsidRPr="002A139B" w:rsidRDefault="000D08E1" w:rsidP="000D08E1">
      <w:pPr>
        <w:rPr>
          <w:rFonts w:eastAsiaTheme="minorEastAsia"/>
          <w:szCs w:val="22"/>
          <w:highlight w:val="yellow"/>
        </w:rPr>
      </w:pPr>
      <w:r w:rsidRPr="002A139B">
        <w:rPr>
          <w:rFonts w:eastAsiaTheme="minorEastAsia"/>
          <w:szCs w:val="22"/>
          <w:highlight w:val="yellow"/>
        </w:rPr>
        <w:t>The value of nnpfc_target_usage_</w:t>
      </w:r>
      <w:r w:rsidR="006213F7" w:rsidRPr="002A139B">
        <w:rPr>
          <w:rFonts w:eastAsiaTheme="minorEastAsia"/>
          <w:szCs w:val="22"/>
          <w:highlight w:val="yellow"/>
        </w:rPr>
        <w:t>minus1</w:t>
      </w:r>
      <w:r w:rsidRPr="002A139B">
        <w:rPr>
          <w:rFonts w:eastAsiaTheme="minorEastAsia"/>
          <w:szCs w:val="22"/>
          <w:highlight w:val="yellow"/>
        </w:rPr>
        <w:t xml:space="preserve"> shall be in the range of 0 to 2</w:t>
      </w:r>
      <w:r w:rsidRPr="002A139B">
        <w:rPr>
          <w:rFonts w:eastAsiaTheme="minorEastAsia"/>
          <w:highlight w:val="yellow"/>
        </w:rPr>
        <w:t>, inclusive</w:t>
      </w:r>
      <w:r w:rsidRPr="002A139B">
        <w:rPr>
          <w:highlight w:val="yellow"/>
        </w:rPr>
        <w:t>, in bitstreams conforming to this edition of this document</w:t>
      </w:r>
      <w:r w:rsidRPr="002A139B">
        <w:rPr>
          <w:rFonts w:eastAsiaTheme="minorEastAsia"/>
          <w:highlight w:val="yellow"/>
        </w:rPr>
        <w:t xml:space="preserve">. </w:t>
      </w:r>
      <w:r w:rsidRPr="002A139B">
        <w:rPr>
          <w:rFonts w:eastAsiaTheme="minorEastAsia"/>
          <w:highlight w:val="yellow"/>
          <w:lang w:val="en-GB"/>
        </w:rPr>
        <w:t>Values of 3 to 25</w:t>
      </w:r>
      <w:r w:rsidR="006213F7" w:rsidRPr="002A139B">
        <w:rPr>
          <w:rFonts w:eastAsiaTheme="minorEastAsia"/>
          <w:highlight w:val="yellow"/>
          <w:lang w:val="en-GB"/>
        </w:rPr>
        <w:t>4</w:t>
      </w:r>
      <w:r w:rsidRPr="002A139B">
        <w:rPr>
          <w:rFonts w:eastAsiaTheme="minorEastAsia"/>
          <w:highlight w:val="yellow"/>
          <w:lang w:val="en-GB"/>
        </w:rPr>
        <w:t>, inclusive, for nnpfc_target_usage</w:t>
      </w:r>
      <w:r w:rsidR="006213F7" w:rsidRPr="002A139B">
        <w:rPr>
          <w:rFonts w:eastAsiaTheme="minorEastAsia"/>
          <w:highlight w:val="yellow"/>
          <w:lang w:val="en-GB"/>
        </w:rPr>
        <w:t>_minus1</w:t>
      </w:r>
      <w:r w:rsidRPr="002A139B">
        <w:rPr>
          <w:rFonts w:eastAsiaTheme="minorEastAsia"/>
          <w:highlight w:val="yellow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</w:t>
      </w:r>
      <w:r w:rsidR="006213F7" w:rsidRPr="002A139B">
        <w:rPr>
          <w:rFonts w:eastAsiaTheme="minorEastAsia"/>
          <w:highlight w:val="yellow"/>
          <w:lang w:val="en-GB"/>
        </w:rPr>
        <w:t>and skip</w:t>
      </w:r>
      <w:r w:rsidRPr="002A139B">
        <w:rPr>
          <w:rFonts w:eastAsiaTheme="minorEastAsia"/>
          <w:highlight w:val="yellow"/>
          <w:lang w:val="en-GB"/>
        </w:rPr>
        <w:t xml:space="preserve"> nnpfc_target_usage</w:t>
      </w:r>
      <w:r w:rsidR="006213F7" w:rsidRPr="002A139B">
        <w:rPr>
          <w:rFonts w:eastAsiaTheme="minorEastAsia"/>
          <w:highlight w:val="yellow"/>
          <w:lang w:val="en-GB"/>
        </w:rPr>
        <w:t>_minus1</w:t>
      </w:r>
      <w:r w:rsidRPr="002A139B">
        <w:rPr>
          <w:rFonts w:eastAsiaTheme="minorEastAsia"/>
          <w:highlight w:val="yellow"/>
          <w:lang w:val="en-GB"/>
        </w:rPr>
        <w:t xml:space="preserve"> in the range of 3 to 25</w:t>
      </w:r>
      <w:r w:rsidR="00837609" w:rsidRPr="002A139B">
        <w:rPr>
          <w:rFonts w:eastAsiaTheme="minorEastAsia"/>
          <w:highlight w:val="yellow"/>
          <w:lang w:val="en-GB"/>
        </w:rPr>
        <w:t>4</w:t>
      </w:r>
      <w:r w:rsidRPr="002A139B">
        <w:rPr>
          <w:rFonts w:eastAsiaTheme="minorEastAsia"/>
          <w:highlight w:val="yellow"/>
          <w:lang w:val="en-GB"/>
        </w:rPr>
        <w:t xml:space="preserve">, inclusive. </w:t>
      </w:r>
      <w:r w:rsidRPr="002A139B">
        <w:rPr>
          <w:highlight w:val="yellow"/>
        </w:rPr>
        <w:t xml:space="preserve">Values of </w:t>
      </w:r>
      <w:r w:rsidRPr="002A139B">
        <w:rPr>
          <w:rFonts w:eastAsiaTheme="minorEastAsia"/>
          <w:szCs w:val="22"/>
          <w:highlight w:val="yellow"/>
        </w:rPr>
        <w:t>nnpfc_target_usage</w:t>
      </w:r>
      <w:r w:rsidR="006213F7" w:rsidRPr="002A139B">
        <w:rPr>
          <w:rFonts w:eastAsiaTheme="minorEastAsia"/>
          <w:szCs w:val="22"/>
          <w:highlight w:val="yellow"/>
        </w:rPr>
        <w:t>_minus1</w:t>
      </w:r>
      <w:r w:rsidRPr="002A139B">
        <w:rPr>
          <w:highlight w:val="yellow"/>
        </w:rPr>
        <w:t xml:space="preserve"> greater than 25</w:t>
      </w:r>
      <w:r w:rsidR="006213F7" w:rsidRPr="002A139B">
        <w:rPr>
          <w:highlight w:val="yellow"/>
        </w:rPr>
        <w:t>4</w:t>
      </w:r>
      <w:r w:rsidRPr="002A139B">
        <w:rPr>
          <w:highlight w:val="yellow"/>
        </w:rPr>
        <w:t xml:space="preserve"> shall not be present in bitstreams conforming to this edition of this document and are not reserved for future use</w:t>
      </w:r>
      <w:r w:rsidRPr="002A139B">
        <w:rPr>
          <w:highlight w:val="yellow"/>
          <w:lang w:val="en-GB"/>
        </w:rPr>
        <w:t>.</w:t>
      </w:r>
    </w:p>
    <w:p w14:paraId="606BB25F" w14:textId="1C155186" w:rsidR="000D08E1" w:rsidRPr="002A139B" w:rsidRDefault="000D08E1" w:rsidP="000D08E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rFonts w:eastAsia="SimSun"/>
          <w:b/>
          <w:highlight w:val="yellow"/>
          <w:lang w:val="en-GB"/>
        </w:rPr>
      </w:pPr>
      <w:r w:rsidRPr="002A139B">
        <w:rPr>
          <w:rFonts w:eastAsia="SimSun"/>
          <w:b/>
          <w:highlight w:val="yellow"/>
          <w:lang w:val="en-GB"/>
        </w:rPr>
        <w:t>Table XX – Definition of nnpfc_target_usage</w:t>
      </w:r>
      <w:r w:rsidR="006213F7" w:rsidRPr="002A139B">
        <w:rPr>
          <w:rFonts w:eastAsia="SimSun"/>
          <w:b/>
          <w:highlight w:val="yellow"/>
          <w:lang w:val="en-GB"/>
        </w:rPr>
        <w:t>_minus1 + 1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0D08E1" w:rsidRPr="002A139B" w14:paraId="6938137A" w14:textId="77777777" w:rsidTr="000D08E1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C73F" w14:textId="4E21FC35" w:rsidR="000D08E1" w:rsidRPr="002A139B" w:rsidRDefault="00837609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highlight w:val="yellow"/>
                <w:lang w:val="en-GB"/>
              </w:rPr>
            </w:pPr>
            <w:proofErr w:type="spellStart"/>
            <w:r w:rsidRPr="002A139B">
              <w:rPr>
                <w:rFonts w:eastAsia="SimSun"/>
                <w:b/>
                <w:sz w:val="18"/>
                <w:highlight w:val="yellow"/>
                <w:lang w:val="en-GB"/>
              </w:rPr>
              <w:t>bitMask</w:t>
            </w:r>
            <w:proofErr w:type="spellEnd"/>
            <w:r w:rsidRPr="002A139B">
              <w:rPr>
                <w:rFonts w:eastAsia="SimSun"/>
                <w:b/>
                <w:sz w:val="18"/>
                <w:highlight w:val="yellow"/>
                <w:lang w:val="en-GB"/>
              </w:rPr>
              <w:br/>
              <w:t>v</w:t>
            </w:r>
            <w:r w:rsidR="000D08E1" w:rsidRPr="002A139B">
              <w:rPr>
                <w:rFonts w:eastAsia="SimSun"/>
                <w:b/>
                <w:sz w:val="18"/>
                <w:highlight w:val="yellow"/>
                <w:lang w:val="en-GB"/>
              </w:rPr>
              <w:t>alue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8277" w14:textId="77777777" w:rsidR="000D08E1" w:rsidRPr="002A139B" w:rsidRDefault="000D08E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highlight w:val="yellow"/>
                <w:lang w:val="en-GB"/>
              </w:rPr>
            </w:pPr>
            <w:r w:rsidRPr="002A139B">
              <w:rPr>
                <w:rFonts w:eastAsia="SimSun"/>
                <w:b/>
                <w:sz w:val="18"/>
                <w:highlight w:val="yellow"/>
                <w:lang w:val="en-GB"/>
              </w:rPr>
              <w:t>Intended usage of the filtered output sample arrays resulting from the post-processing filter</w:t>
            </w:r>
          </w:p>
        </w:tc>
      </w:tr>
      <w:tr w:rsidR="000D08E1" w:rsidRPr="002A139B" w14:paraId="36488555" w14:textId="77777777" w:rsidTr="000D08E1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4F73" w14:textId="77777777" w:rsidR="000D08E1" w:rsidRPr="002A139B" w:rsidRDefault="000D08E1">
            <w:pPr>
              <w:keepLines/>
              <w:tabs>
                <w:tab w:val="clear" w:pos="36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22"/>
                <w:highlight w:val="yellow"/>
                <w:lang w:val="en-GB"/>
              </w:rPr>
            </w:pPr>
            <w:r w:rsidRPr="002A139B">
              <w:rPr>
                <w:rFonts w:eastAsia="SimSun"/>
                <w:sz w:val="18"/>
                <w:highlight w:val="yellow"/>
                <w:lang w:val="en-GB"/>
              </w:rPr>
              <w:t>1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B715" w14:textId="23E91673" w:rsidR="000D08E1" w:rsidRPr="002A139B" w:rsidRDefault="00502460">
            <w:pPr>
              <w:keepLines/>
              <w:tabs>
                <w:tab w:val="clear" w:pos="36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highlight w:val="yellow"/>
                <w:lang w:val="en-GB"/>
              </w:rPr>
            </w:pPr>
            <w:r w:rsidRPr="002A139B">
              <w:rPr>
                <w:rFonts w:eastAsia="SimSun"/>
                <w:sz w:val="18"/>
                <w:szCs w:val="22"/>
                <w:highlight w:val="yellow"/>
                <w:lang w:val="en-GB"/>
              </w:rPr>
              <w:t>Human</w:t>
            </w:r>
            <w:r w:rsidR="000D08E1" w:rsidRPr="002A139B">
              <w:rPr>
                <w:rFonts w:eastAsia="SimSun"/>
                <w:sz w:val="18"/>
                <w:szCs w:val="22"/>
                <w:highlight w:val="yellow"/>
                <w:lang w:val="en-GB"/>
              </w:rPr>
              <w:t xml:space="preserve"> viewing</w:t>
            </w:r>
          </w:p>
        </w:tc>
      </w:tr>
      <w:tr w:rsidR="000D08E1" w:rsidRPr="002A139B" w14:paraId="7466CD58" w14:textId="77777777" w:rsidTr="000D08E1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EC84" w14:textId="77777777" w:rsidR="000D08E1" w:rsidRPr="002A139B" w:rsidRDefault="000D08E1">
            <w:pPr>
              <w:keepLines/>
              <w:tabs>
                <w:tab w:val="clear" w:pos="360"/>
              </w:tabs>
              <w:spacing w:before="40" w:after="40" w:line="190" w:lineRule="exact"/>
              <w:jc w:val="center"/>
              <w:rPr>
                <w:rFonts w:eastAsia="SimSun"/>
                <w:sz w:val="18"/>
                <w:highlight w:val="yellow"/>
                <w:lang w:val="en-GB"/>
              </w:rPr>
            </w:pPr>
            <w:r w:rsidRPr="002A139B">
              <w:rPr>
                <w:rFonts w:eastAsia="SimSun"/>
                <w:sz w:val="18"/>
                <w:highlight w:val="yellow"/>
                <w:lang w:val="en-GB"/>
              </w:rPr>
              <w:t>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473E" w14:textId="77777777" w:rsidR="000D08E1" w:rsidRPr="002A139B" w:rsidRDefault="000D08E1">
            <w:pPr>
              <w:keepLines/>
              <w:tabs>
                <w:tab w:val="clear" w:pos="36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highlight w:val="yellow"/>
                <w:lang w:val="en-GB"/>
              </w:rPr>
            </w:pPr>
            <w:r w:rsidRPr="002A139B">
              <w:rPr>
                <w:rFonts w:eastAsia="SimSun"/>
                <w:sz w:val="18"/>
                <w:szCs w:val="22"/>
                <w:highlight w:val="yellow"/>
                <w:lang w:val="en-GB"/>
              </w:rPr>
              <w:t>Machine analysis</w:t>
            </w:r>
          </w:p>
        </w:tc>
      </w:tr>
    </w:tbl>
    <w:p w14:paraId="26E08F2C" w14:textId="46935FF6" w:rsidR="000D08E1" w:rsidRPr="002A139B" w:rsidRDefault="000D08E1" w:rsidP="000D08E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highlight w:val="yellow"/>
          <w:lang w:val="en-GB"/>
        </w:rPr>
      </w:pPr>
      <w:r w:rsidRPr="002A139B">
        <w:rPr>
          <w:noProof/>
          <w:sz w:val="18"/>
          <w:szCs w:val="18"/>
          <w:highlight w:val="yellow"/>
          <w:lang w:val="en-GB"/>
        </w:rPr>
        <w:t>NOTE YY1– When nnpfc_target_usage</w:t>
      </w:r>
      <w:r w:rsidR="006213F7" w:rsidRPr="002A139B">
        <w:rPr>
          <w:noProof/>
          <w:sz w:val="18"/>
          <w:szCs w:val="18"/>
          <w:highlight w:val="yellow"/>
          <w:lang w:val="en-GB"/>
        </w:rPr>
        <w:t>_minus1</w:t>
      </w:r>
      <w:r w:rsidRPr="002A139B">
        <w:rPr>
          <w:noProof/>
          <w:sz w:val="18"/>
          <w:szCs w:val="18"/>
          <w:highlight w:val="yellow"/>
          <w:lang w:val="en-GB"/>
        </w:rPr>
        <w:t xml:space="preserve"> is equal to </w:t>
      </w:r>
      <w:r w:rsidR="006213F7" w:rsidRPr="002A139B">
        <w:rPr>
          <w:noProof/>
          <w:sz w:val="18"/>
          <w:szCs w:val="18"/>
          <w:highlight w:val="yellow"/>
          <w:lang w:val="en-GB"/>
        </w:rPr>
        <w:t>0</w:t>
      </w:r>
      <w:r w:rsidRPr="002A139B">
        <w:rPr>
          <w:noProof/>
          <w:sz w:val="18"/>
          <w:szCs w:val="18"/>
          <w:highlight w:val="yellow"/>
          <w:lang w:val="en-GB"/>
        </w:rPr>
        <w:t>, the post-processing filter is intended to improve fidelity but could have a negative impact on machine analysis precision. When nnpfc_target_usage</w:t>
      </w:r>
      <w:r w:rsidR="006213F7" w:rsidRPr="002A139B">
        <w:rPr>
          <w:noProof/>
          <w:sz w:val="18"/>
          <w:szCs w:val="18"/>
          <w:highlight w:val="yellow"/>
          <w:lang w:val="en-GB"/>
        </w:rPr>
        <w:t>_minus1</w:t>
      </w:r>
      <w:r w:rsidRPr="002A139B">
        <w:rPr>
          <w:noProof/>
          <w:sz w:val="18"/>
          <w:szCs w:val="18"/>
          <w:highlight w:val="yellow"/>
          <w:lang w:val="en-GB"/>
        </w:rPr>
        <w:t xml:space="preserve"> is equal to </w:t>
      </w:r>
      <w:r w:rsidR="006213F7" w:rsidRPr="002A139B">
        <w:rPr>
          <w:noProof/>
          <w:sz w:val="18"/>
          <w:szCs w:val="18"/>
          <w:highlight w:val="yellow"/>
          <w:lang w:val="en-GB"/>
        </w:rPr>
        <w:t>1</w:t>
      </w:r>
      <w:r w:rsidRPr="002A139B">
        <w:rPr>
          <w:noProof/>
          <w:sz w:val="18"/>
          <w:szCs w:val="18"/>
          <w:highlight w:val="yellow"/>
          <w:lang w:val="en-GB"/>
        </w:rPr>
        <w:t>, the post-processing filter is intended to improve machine analysis precision but could have a negative impact on subjective quality.</w:t>
      </w:r>
    </w:p>
    <w:p w14:paraId="0FE15B89" w14:textId="3C6DBE1D" w:rsidR="000D08E1" w:rsidRDefault="000D08E1" w:rsidP="000D08E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2A139B">
        <w:rPr>
          <w:noProof/>
          <w:sz w:val="18"/>
          <w:szCs w:val="18"/>
          <w:highlight w:val="yellow"/>
          <w:lang w:val="en-GB"/>
        </w:rPr>
        <w:t xml:space="preserve">NOTE YY2– When a decoding device displays the video for </w:t>
      </w:r>
      <w:r w:rsidR="00502460" w:rsidRPr="002A139B">
        <w:rPr>
          <w:noProof/>
          <w:sz w:val="18"/>
          <w:szCs w:val="18"/>
          <w:highlight w:val="yellow"/>
          <w:lang w:val="en-GB"/>
        </w:rPr>
        <w:t>human</w:t>
      </w:r>
      <w:r w:rsidRPr="002A139B">
        <w:rPr>
          <w:noProof/>
          <w:sz w:val="18"/>
          <w:szCs w:val="18"/>
          <w:highlight w:val="yellow"/>
          <w:lang w:val="en-GB"/>
        </w:rPr>
        <w:t xml:space="preserve"> viewing rather than performs machine analysis, any post-processing filter that has nnpfc_target_usage</w:t>
      </w:r>
      <w:r w:rsidR="006213F7" w:rsidRPr="002A139B">
        <w:rPr>
          <w:noProof/>
          <w:sz w:val="18"/>
          <w:szCs w:val="18"/>
          <w:highlight w:val="yellow"/>
          <w:lang w:val="en-GB"/>
        </w:rPr>
        <w:t>_minus1</w:t>
      </w:r>
      <w:r w:rsidRPr="002A139B">
        <w:rPr>
          <w:noProof/>
          <w:sz w:val="18"/>
          <w:szCs w:val="18"/>
          <w:highlight w:val="yellow"/>
          <w:lang w:val="en-GB"/>
        </w:rPr>
        <w:t xml:space="preserve"> equal to </w:t>
      </w:r>
      <w:r w:rsidR="006213F7" w:rsidRPr="002A139B">
        <w:rPr>
          <w:noProof/>
          <w:sz w:val="18"/>
          <w:szCs w:val="18"/>
          <w:highlight w:val="yellow"/>
          <w:lang w:val="en-GB"/>
        </w:rPr>
        <w:t>1</w:t>
      </w:r>
      <w:r w:rsidRPr="002A139B">
        <w:rPr>
          <w:noProof/>
          <w:sz w:val="18"/>
          <w:szCs w:val="18"/>
          <w:highlight w:val="yellow"/>
          <w:lang w:val="en-GB"/>
        </w:rPr>
        <w:t xml:space="preserve"> is suggested to be omitted. When a decoding device performs machine analysis rather than displays the video, any post-processing filter that has nnpfc_target_usage</w:t>
      </w:r>
      <w:r w:rsidR="006213F7" w:rsidRPr="002A139B">
        <w:rPr>
          <w:noProof/>
          <w:sz w:val="18"/>
          <w:szCs w:val="18"/>
          <w:highlight w:val="yellow"/>
          <w:lang w:val="en-GB"/>
        </w:rPr>
        <w:t>_minus1</w:t>
      </w:r>
      <w:r w:rsidRPr="002A139B">
        <w:rPr>
          <w:noProof/>
          <w:sz w:val="18"/>
          <w:szCs w:val="18"/>
          <w:highlight w:val="yellow"/>
          <w:lang w:val="en-GB"/>
        </w:rPr>
        <w:t xml:space="preserve"> equal to </w:t>
      </w:r>
      <w:r w:rsidR="006213F7" w:rsidRPr="002A139B">
        <w:rPr>
          <w:noProof/>
          <w:sz w:val="18"/>
          <w:szCs w:val="18"/>
          <w:highlight w:val="yellow"/>
          <w:lang w:val="en-GB"/>
        </w:rPr>
        <w:t>0</w:t>
      </w:r>
      <w:r w:rsidRPr="002A139B">
        <w:rPr>
          <w:noProof/>
          <w:sz w:val="18"/>
          <w:szCs w:val="18"/>
          <w:highlight w:val="yellow"/>
          <w:lang w:val="en-GB"/>
        </w:rPr>
        <w:t xml:space="preserve"> is suggested to be omitted.</w:t>
      </w:r>
    </w:p>
    <w:p w14:paraId="7E4F71BB" w14:textId="3BAC63FD" w:rsidR="002E6315" w:rsidRDefault="002E6315" w:rsidP="004234F0">
      <w:pPr>
        <w:rPr>
          <w:szCs w:val="22"/>
          <w:lang w:val="en-CA"/>
        </w:rPr>
      </w:pPr>
      <w:r>
        <w:rPr>
          <w:szCs w:val="22"/>
          <w:highlight w:val="yellow"/>
          <w:lang w:val="en-CA"/>
        </w:rPr>
        <w:t xml:space="preserve">When nnpfc_target_usage_minus1 is present, the variable </w:t>
      </w:r>
      <w:proofErr w:type="spellStart"/>
      <w:r>
        <w:rPr>
          <w:szCs w:val="22"/>
          <w:highlight w:val="yellow"/>
          <w:lang w:val="en-CA"/>
        </w:rPr>
        <w:t>nnpfcMetadataBits</w:t>
      </w:r>
      <w:proofErr w:type="spellEnd"/>
      <w:r>
        <w:rPr>
          <w:szCs w:val="22"/>
          <w:highlight w:val="yellow"/>
          <w:lang w:val="en-CA"/>
        </w:rPr>
        <w:t xml:space="preserve"> is incremented by the bit count of nnpfc_target_usage_minus1.</w:t>
      </w:r>
    </w:p>
    <w:p w14:paraId="35398756" w14:textId="3C9369D2" w:rsidR="000D08E1" w:rsidRDefault="002A139B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EA5BDE5" w14:textId="32C1F3AC" w:rsidR="002E6315" w:rsidRDefault="002E6315" w:rsidP="002E6315">
      <w:pPr>
        <w:rPr>
          <w:szCs w:val="22"/>
          <w:lang w:val="en-CA"/>
        </w:rPr>
      </w:pPr>
      <w:r>
        <w:rPr>
          <w:szCs w:val="22"/>
          <w:highlight w:val="yellow"/>
          <w:lang w:val="en-CA"/>
        </w:rPr>
        <w:t xml:space="preserve">When </w:t>
      </w:r>
      <w:proofErr w:type="spellStart"/>
      <w:r>
        <w:rPr>
          <w:szCs w:val="22"/>
          <w:highlight w:val="yellow"/>
          <w:lang w:val="en-CA"/>
        </w:rPr>
        <w:t>nnpfc_application_purpose_tag_uri_present_flag</w:t>
      </w:r>
      <w:proofErr w:type="spellEnd"/>
      <w:r>
        <w:rPr>
          <w:szCs w:val="22"/>
          <w:highlight w:val="yellow"/>
          <w:lang w:val="en-CA"/>
        </w:rPr>
        <w:t xml:space="preserve"> is present, the variable </w:t>
      </w:r>
      <w:proofErr w:type="spellStart"/>
      <w:r>
        <w:rPr>
          <w:szCs w:val="22"/>
          <w:highlight w:val="yellow"/>
          <w:lang w:val="en-CA"/>
        </w:rPr>
        <w:t>nnpfcMetadataBits</w:t>
      </w:r>
      <w:proofErr w:type="spellEnd"/>
      <w:r>
        <w:rPr>
          <w:szCs w:val="22"/>
          <w:highlight w:val="yellow"/>
          <w:lang w:val="en-CA"/>
        </w:rPr>
        <w:t xml:space="preserve"> is incremented by 1.</w:t>
      </w:r>
    </w:p>
    <w:p w14:paraId="7CB57B1E" w14:textId="77777777" w:rsidR="002E6315" w:rsidRDefault="002E6315" w:rsidP="002E631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9412854" w14:textId="74D38D80" w:rsidR="002E6315" w:rsidRDefault="002E6315" w:rsidP="002E6315">
      <w:pPr>
        <w:rPr>
          <w:szCs w:val="22"/>
          <w:lang w:val="en-CA"/>
        </w:rPr>
      </w:pPr>
      <w:r>
        <w:rPr>
          <w:szCs w:val="22"/>
          <w:highlight w:val="yellow"/>
          <w:lang w:val="en-CA"/>
        </w:rPr>
        <w:t xml:space="preserve">When </w:t>
      </w:r>
      <w:proofErr w:type="spellStart"/>
      <w:r>
        <w:rPr>
          <w:szCs w:val="22"/>
          <w:highlight w:val="yellow"/>
          <w:lang w:val="en-CA"/>
        </w:rPr>
        <w:t>nnpfc_application_purpose_tag_uri</w:t>
      </w:r>
      <w:proofErr w:type="spellEnd"/>
      <w:r>
        <w:rPr>
          <w:szCs w:val="22"/>
          <w:highlight w:val="yellow"/>
          <w:lang w:val="en-CA"/>
        </w:rPr>
        <w:t xml:space="preserve"> is present, the variable </w:t>
      </w:r>
      <w:proofErr w:type="spellStart"/>
      <w:r>
        <w:rPr>
          <w:szCs w:val="22"/>
          <w:highlight w:val="yellow"/>
          <w:lang w:val="en-CA"/>
        </w:rPr>
        <w:t>nnpfcMetadataBits</w:t>
      </w:r>
      <w:proofErr w:type="spellEnd"/>
      <w:r>
        <w:rPr>
          <w:szCs w:val="22"/>
          <w:highlight w:val="yellow"/>
          <w:lang w:val="en-CA"/>
        </w:rPr>
        <w:t xml:space="preserve"> is incremented by the bit count of </w:t>
      </w:r>
      <w:proofErr w:type="spellStart"/>
      <w:r>
        <w:rPr>
          <w:szCs w:val="22"/>
          <w:highlight w:val="yellow"/>
          <w:lang w:val="en-CA"/>
        </w:rPr>
        <w:t>nnpfc_application_purpose_tag_uri</w:t>
      </w:r>
      <w:proofErr w:type="spellEnd"/>
      <w:r>
        <w:rPr>
          <w:szCs w:val="22"/>
          <w:highlight w:val="yellow"/>
          <w:lang w:val="en-CA"/>
        </w:rPr>
        <w:t>.</w:t>
      </w:r>
    </w:p>
    <w:p w14:paraId="78A40A90" w14:textId="5257BD52" w:rsidR="002A139B" w:rsidRDefault="002A139B" w:rsidP="002A139B">
      <w:pPr>
        <w:rPr>
          <w:lang w:val="en-GB"/>
        </w:rPr>
      </w:pPr>
      <w:proofErr w:type="spellStart"/>
      <w:r>
        <w:rPr>
          <w:b/>
          <w:bCs/>
        </w:rPr>
        <w:t>nnpfc_reserved_metadata_extension</w:t>
      </w:r>
      <w:proofErr w:type="spellEnd"/>
      <w:r>
        <w:rPr>
          <w:b/>
          <w:bCs/>
        </w:rPr>
        <w:t xml:space="preserve"> </w:t>
      </w:r>
      <w:r>
        <w:t xml:space="preserve">shall not be present in bitstreams conforming to this version of this Specification. However, decoders conforming to this version of this Specification shall ignore the presence and value of </w:t>
      </w:r>
      <w:proofErr w:type="spellStart"/>
      <w:r>
        <w:t>nnpfc_reserved_metadata_extension</w:t>
      </w:r>
      <w:proofErr w:type="spellEnd"/>
      <w:r>
        <w:t xml:space="preserve">. </w:t>
      </w:r>
      <w:r w:rsidRPr="002E6315">
        <w:rPr>
          <w:strike/>
          <w:color w:val="FF0000"/>
          <w:highlight w:val="yellow"/>
        </w:rPr>
        <w:t xml:space="preserve">When present, and when </w:t>
      </w:r>
      <w:proofErr w:type="spellStart"/>
      <w:r w:rsidRPr="002E6315">
        <w:rPr>
          <w:strike/>
          <w:color w:val="FF0000"/>
          <w:highlight w:val="yellow"/>
        </w:rPr>
        <w:t>nnpfc_purpose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is equal to 0 and </w:t>
      </w:r>
      <w:proofErr w:type="spellStart"/>
      <w:r w:rsidRPr="002E6315">
        <w:rPr>
          <w:strike/>
          <w:color w:val="FF0000"/>
          <w:highlight w:val="yellow"/>
          <w:lang w:val="en-GB"/>
        </w:rPr>
        <w:t>nnpfc_application_purpose_tag_uri_present_flag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is equal to 1 </w:t>
      </w:r>
      <w:r w:rsidRPr="002E6315">
        <w:rPr>
          <w:strike/>
          <w:color w:val="FF0000"/>
          <w:highlight w:val="yellow"/>
        </w:rPr>
        <w:t xml:space="preserve">the length, in bits, of </w:t>
      </w:r>
      <w:proofErr w:type="spellStart"/>
      <w:r w:rsidRPr="002E6315">
        <w:rPr>
          <w:strike/>
          <w:color w:val="FF0000"/>
          <w:highlight w:val="yellow"/>
        </w:rPr>
        <w:t>nnpfc_reserved_metadata_extension</w:t>
      </w:r>
      <w:proofErr w:type="spellEnd"/>
      <w:r w:rsidRPr="002E6315">
        <w:rPr>
          <w:strike/>
          <w:color w:val="FF0000"/>
          <w:highlight w:val="yellow"/>
        </w:rPr>
        <w:t xml:space="preserve"> is equal to </w:t>
      </w:r>
      <w:proofErr w:type="spellStart"/>
      <w:r w:rsidRPr="002E6315">
        <w:rPr>
          <w:strike/>
          <w:color w:val="FF0000"/>
          <w:highlight w:val="yellow"/>
        </w:rPr>
        <w:t>nnpfc_num_metadata_extension_bits</w:t>
      </w:r>
      <w:proofErr w:type="spellEnd"/>
      <w:r w:rsidRPr="002E6315">
        <w:rPr>
          <w:strike/>
          <w:color w:val="FF0000"/>
          <w:highlight w:val="yellow"/>
        </w:rPr>
        <w:t xml:space="preserve"> </w:t>
      </w:r>
      <w:r w:rsidRPr="002E6315">
        <w:rPr>
          <w:strike/>
          <w:color w:val="FF0000"/>
          <w:highlight w:val="yellow"/>
          <w:lang w:val="en-GB"/>
        </w:rPr>
        <w:t>– Length of (</w:t>
      </w:r>
      <w:proofErr w:type="spellStart"/>
      <w:r w:rsidRPr="002E6315">
        <w:rPr>
          <w:strike/>
          <w:color w:val="FF0000"/>
          <w:highlight w:val="yellow"/>
          <w:lang w:val="en-GB"/>
        </w:rPr>
        <w:t>nnpfc_application_purpose_tag_uri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) </w:t>
      </w:r>
      <w:bookmarkStart w:id="0" w:name="_Hlk140206192"/>
      <w:r w:rsidRPr="002E6315">
        <w:rPr>
          <w:strike/>
          <w:color w:val="FF0000"/>
          <w:highlight w:val="yellow"/>
          <w:lang w:val="en-GB"/>
        </w:rPr>
        <w:t>– 1</w:t>
      </w:r>
      <w:bookmarkEnd w:id="0"/>
      <w:r w:rsidRPr="002E6315">
        <w:rPr>
          <w:strike/>
          <w:color w:val="FF0000"/>
          <w:highlight w:val="yellow"/>
        </w:rPr>
        <w:t xml:space="preserve">. </w:t>
      </w:r>
      <w:r w:rsidRPr="002E6315">
        <w:rPr>
          <w:strike/>
          <w:color w:val="FF0000"/>
          <w:highlight w:val="yellow"/>
          <w:lang w:val="en-GB"/>
        </w:rPr>
        <w:t xml:space="preserve">When present and when </w:t>
      </w:r>
      <w:proofErr w:type="spellStart"/>
      <w:r w:rsidRPr="002E6315">
        <w:rPr>
          <w:strike/>
          <w:color w:val="FF0000"/>
          <w:highlight w:val="yellow"/>
          <w:lang w:val="en-GB"/>
        </w:rPr>
        <w:t>nnpfc_purpose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is equal to 0 and </w:t>
      </w:r>
      <w:proofErr w:type="spellStart"/>
      <w:r w:rsidRPr="002E6315">
        <w:rPr>
          <w:strike/>
          <w:color w:val="FF0000"/>
          <w:highlight w:val="yellow"/>
          <w:lang w:val="en-GB"/>
        </w:rPr>
        <w:t>nnpfc_application_purpose_tag_uri_present_flag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is equal to 0 the length, in bits, of </w:t>
      </w:r>
      <w:proofErr w:type="spellStart"/>
      <w:r w:rsidRPr="002E6315">
        <w:rPr>
          <w:strike/>
          <w:color w:val="FF0000"/>
          <w:highlight w:val="yellow"/>
          <w:lang w:val="en-GB"/>
        </w:rPr>
        <w:t>nnpfc_reserved_metadata_extension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is equal to </w:t>
      </w:r>
      <w:proofErr w:type="spellStart"/>
      <w:r w:rsidRPr="002E6315">
        <w:rPr>
          <w:strike/>
          <w:color w:val="FF0000"/>
          <w:highlight w:val="yellow"/>
          <w:lang w:val="en-GB"/>
        </w:rPr>
        <w:t>nnpfc_num_metadata_extension_bits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– 1 </w:t>
      </w:r>
      <w:proofErr w:type="gramStart"/>
      <w:r w:rsidRPr="002E6315">
        <w:rPr>
          <w:strike/>
          <w:color w:val="FF0000"/>
          <w:highlight w:val="yellow"/>
          <w:lang w:val="en-GB"/>
        </w:rPr>
        <w:t>bits</w:t>
      </w:r>
      <w:proofErr w:type="gramEnd"/>
      <w:r w:rsidRPr="002E6315">
        <w:rPr>
          <w:strike/>
          <w:color w:val="FF0000"/>
          <w:highlight w:val="yellow"/>
          <w:lang w:val="en-GB"/>
        </w:rPr>
        <w:t xml:space="preserve">. When present and when </w:t>
      </w:r>
      <w:proofErr w:type="spellStart"/>
      <w:r w:rsidRPr="002E6315">
        <w:rPr>
          <w:strike/>
          <w:color w:val="FF0000"/>
          <w:highlight w:val="yellow"/>
          <w:lang w:val="en-GB"/>
        </w:rPr>
        <w:t>nnpfc_purpose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is not equal to 0 the length, in bits, of </w:t>
      </w:r>
      <w:proofErr w:type="spellStart"/>
      <w:r w:rsidRPr="002E6315">
        <w:rPr>
          <w:strike/>
          <w:color w:val="FF0000"/>
          <w:highlight w:val="yellow"/>
          <w:lang w:val="en-GB"/>
        </w:rPr>
        <w:t>nnpfc_reserved_metadata_extension</w:t>
      </w:r>
      <w:proofErr w:type="spellEnd"/>
      <w:r w:rsidRPr="002E6315">
        <w:rPr>
          <w:strike/>
          <w:color w:val="FF0000"/>
          <w:highlight w:val="yellow"/>
          <w:lang w:val="en-GB"/>
        </w:rPr>
        <w:t xml:space="preserve"> is equal to </w:t>
      </w:r>
      <w:proofErr w:type="spellStart"/>
      <w:r w:rsidRPr="002E6315">
        <w:rPr>
          <w:strike/>
          <w:color w:val="FF0000"/>
          <w:highlight w:val="yellow"/>
          <w:lang w:val="en-GB"/>
        </w:rPr>
        <w:t>nnpfc_num_metadata_extension_bits</w:t>
      </w:r>
      <w:proofErr w:type="spellEnd"/>
      <w:r w:rsidRPr="002E6315">
        <w:rPr>
          <w:strike/>
          <w:color w:val="FF0000"/>
          <w:highlight w:val="yellow"/>
          <w:lang w:val="en-GB"/>
        </w:rPr>
        <w:t>.</w:t>
      </w:r>
      <w:r w:rsidR="002E6315">
        <w:rPr>
          <w:lang w:val="en-GB"/>
        </w:rPr>
        <w:t xml:space="preserve"> </w:t>
      </w:r>
      <w:r w:rsidR="002E6315" w:rsidRPr="002E6315">
        <w:rPr>
          <w:highlight w:val="yellow"/>
          <w:lang w:val="en-GB"/>
        </w:rPr>
        <w:t xml:space="preserve">When present, the length, in bits, of </w:t>
      </w:r>
      <w:proofErr w:type="spellStart"/>
      <w:r w:rsidR="002E6315" w:rsidRPr="002E6315">
        <w:rPr>
          <w:highlight w:val="yellow"/>
          <w:lang w:val="en-GB"/>
        </w:rPr>
        <w:t>nnpfc_reserved_metadata_extension</w:t>
      </w:r>
      <w:proofErr w:type="spellEnd"/>
      <w:r w:rsidR="002E6315" w:rsidRPr="002E6315">
        <w:rPr>
          <w:highlight w:val="yellow"/>
          <w:lang w:val="en-GB"/>
        </w:rPr>
        <w:t xml:space="preserve"> is equal to </w:t>
      </w:r>
      <w:proofErr w:type="spellStart"/>
      <w:r w:rsidR="002E6315" w:rsidRPr="002E6315">
        <w:rPr>
          <w:highlight w:val="yellow"/>
          <w:lang w:val="en-GB"/>
        </w:rPr>
        <w:t>nnpfc_num_metadtata_extension_bits</w:t>
      </w:r>
      <w:proofErr w:type="spellEnd"/>
      <w:r w:rsidR="002E6315" w:rsidRPr="002E6315">
        <w:rPr>
          <w:highlight w:val="yellow"/>
          <w:lang w:val="en-GB"/>
        </w:rPr>
        <w:t> − </w:t>
      </w:r>
      <w:proofErr w:type="spellStart"/>
      <w:r w:rsidR="002E6315" w:rsidRPr="002E6315">
        <w:rPr>
          <w:highlight w:val="yellow"/>
          <w:lang w:val="en-GB"/>
        </w:rPr>
        <w:t>nnpfcMetadataBits</w:t>
      </w:r>
      <w:proofErr w:type="spellEnd"/>
      <w:r w:rsidR="002E6315" w:rsidRPr="002E6315">
        <w:rPr>
          <w:highlight w:val="yellow"/>
          <w:lang w:val="en-GB"/>
        </w:rPr>
        <w:t>.</w:t>
      </w:r>
    </w:p>
    <w:p w14:paraId="123455EF" w14:textId="53F73DAF" w:rsidR="00BF4590" w:rsidRDefault="00016F82" w:rsidP="00016F82">
      <w:pPr>
        <w:pStyle w:val="Heading1"/>
        <w:rPr>
          <w:lang w:val="en-CA"/>
        </w:rPr>
      </w:pPr>
      <w:r>
        <w:rPr>
          <w:lang w:val="en-CA"/>
        </w:rPr>
        <w:t xml:space="preserve">Specification text for </w:t>
      </w:r>
      <w:r w:rsidR="00855F9C">
        <w:rPr>
          <w:lang w:val="en-CA"/>
        </w:rPr>
        <w:t xml:space="preserve">item 2: </w:t>
      </w:r>
      <w:r>
        <w:rPr>
          <w:lang w:val="en-CA"/>
        </w:rPr>
        <w:t xml:space="preserve">indicating optimization information for processing </w:t>
      </w:r>
      <w:proofErr w:type="gramStart"/>
      <w:r>
        <w:rPr>
          <w:lang w:val="en-CA"/>
        </w:rPr>
        <w:t>chains</w:t>
      </w:r>
      <w:proofErr w:type="gramEnd"/>
    </w:p>
    <w:p w14:paraId="6BD59530" w14:textId="77777777" w:rsidR="00111655" w:rsidRPr="00273E71" w:rsidRDefault="00111655" w:rsidP="00111655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rFonts w:eastAsia="Malgun Gothic"/>
          <w:b/>
          <w:bCs/>
          <w:lang w:val="en-CA"/>
        </w:rPr>
      </w:pPr>
      <w:r w:rsidRPr="00273E71">
        <w:rPr>
          <w:rFonts w:eastAsia="Malgun Gothic"/>
          <w:b/>
          <w:bCs/>
          <w:lang w:val="en-CA"/>
        </w:rPr>
        <w:t>D.11.1.2</w:t>
      </w:r>
      <w:r w:rsidRPr="00273E71">
        <w:rPr>
          <w:rFonts w:eastAsia="Malgun Gothic"/>
          <w:b/>
          <w:bCs/>
          <w:lang w:val="en-CA"/>
        </w:rPr>
        <w:tab/>
      </w:r>
      <w:r w:rsidRPr="00273E71">
        <w:rPr>
          <w:rFonts w:eastAsia="Malgun Gothic"/>
          <w:b/>
          <w:bCs/>
          <w:lang w:val="en-CA"/>
        </w:rPr>
        <w:tab/>
        <w:t>SEI processing order SEI message semantics</w:t>
      </w:r>
    </w:p>
    <w:p w14:paraId="7BC94EF5" w14:textId="291FBEA8" w:rsidR="00111655" w:rsidRPr="00271EC9" w:rsidRDefault="00111655" w:rsidP="00111655">
      <w:pPr>
        <w:rPr>
          <w:rFonts w:eastAsiaTheme="minorEastAsia" w:cstheme="minorBidi"/>
          <w:noProof/>
          <w:lang w:val="en-CA" w:eastAsia="zh-CN"/>
        </w:rPr>
      </w:pPr>
      <w:r w:rsidRPr="00271EC9">
        <w:rPr>
          <w:rFonts w:eastAsiaTheme="minorEastAsia" w:cstheme="minorBidi"/>
          <w:noProof/>
          <w:lang w:val="en-CA" w:eastAsia="zh-CN"/>
        </w:rPr>
        <w:t xml:space="preserve">SeiProcessingOrderSeiList is set to consist of the payloadType values 3, 4, 5, 19, 137, 142, 144, 147, 148, 149, 165, 177, 210, </w:t>
      </w:r>
      <w:r w:rsidRPr="00111655">
        <w:rPr>
          <w:rFonts w:eastAsiaTheme="minorEastAsia" w:cstheme="minorBidi"/>
          <w:strike/>
          <w:noProof/>
          <w:color w:val="FF0000"/>
          <w:highlight w:val="yellow"/>
          <w:lang w:val="en-CA" w:eastAsia="zh-CN"/>
        </w:rPr>
        <w:t>and</w:t>
      </w:r>
      <w:r w:rsidRPr="00271EC9">
        <w:rPr>
          <w:rFonts w:eastAsiaTheme="minorEastAsia" w:cstheme="minorBidi"/>
          <w:noProof/>
          <w:lang w:val="en-CA" w:eastAsia="zh-CN"/>
        </w:rPr>
        <w:t xml:space="preserve"> 211</w:t>
      </w:r>
      <w:r w:rsidRPr="00111655">
        <w:rPr>
          <w:rFonts w:eastAsiaTheme="minorEastAsia" w:cstheme="minorBidi"/>
          <w:noProof/>
          <w:highlight w:val="yellow"/>
          <w:lang w:val="en-CA" w:eastAsia="zh-CN"/>
        </w:rPr>
        <w:t>, and 215</w:t>
      </w:r>
      <w:r w:rsidRPr="00271EC9">
        <w:rPr>
          <w:rFonts w:eastAsiaTheme="minorEastAsia" w:cstheme="minorBidi"/>
          <w:noProof/>
          <w:lang w:val="en-CA" w:eastAsia="zh-CN"/>
        </w:rPr>
        <w:t>.</w:t>
      </w:r>
      <w:r w:rsidRPr="00271EC9">
        <w:rPr>
          <w:rFonts w:eastAsia="SimSun"/>
          <w:lang w:val="en-CA"/>
        </w:rPr>
        <w:t xml:space="preserve"> The value of </w:t>
      </w:r>
      <w:proofErr w:type="spellStart"/>
      <w:r w:rsidRPr="00271EC9">
        <w:rPr>
          <w:rFonts w:eastAsia="SimSun"/>
          <w:lang w:val="en-CA"/>
        </w:rPr>
        <w:t>po_sei_payload_</w:t>
      </w:r>
      <w:proofErr w:type="gramStart"/>
      <w:r w:rsidRPr="00271EC9">
        <w:rPr>
          <w:rFonts w:eastAsia="SimSun"/>
          <w:lang w:val="en-CA"/>
        </w:rPr>
        <w:t>type</w:t>
      </w:r>
      <w:proofErr w:type="spellEnd"/>
      <w:r w:rsidRPr="00271EC9">
        <w:rPr>
          <w:rFonts w:eastAsia="SimSun"/>
          <w:lang w:val="en-CA"/>
        </w:rPr>
        <w:t>[</w:t>
      </w:r>
      <w:proofErr w:type="gramEnd"/>
      <w:r w:rsidRPr="00271EC9">
        <w:rPr>
          <w:rFonts w:eastAsia="SimSun"/>
          <w:lang w:val="en-CA"/>
        </w:rPr>
        <w:t xml:space="preserve"> i ] for each i in the range of 0 to </w:t>
      </w:r>
      <w:r w:rsidRPr="00271EC9">
        <w:rPr>
          <w:lang w:val="en-CA"/>
        </w:rPr>
        <w:t>po_num_sei_messages_minus2 + 1</w:t>
      </w:r>
      <w:r w:rsidRPr="00271EC9">
        <w:rPr>
          <w:rFonts w:eastAsia="SimSun"/>
          <w:lang w:val="en-CA"/>
        </w:rPr>
        <w:t xml:space="preserve">, inclusive, shall be equal to a value in </w:t>
      </w:r>
      <w:proofErr w:type="spellStart"/>
      <w:r w:rsidRPr="00271EC9">
        <w:rPr>
          <w:rFonts w:eastAsia="SimSun"/>
          <w:lang w:val="en-CA"/>
        </w:rPr>
        <w:t>SeiProcessingOrderSeiList</w:t>
      </w:r>
      <w:proofErr w:type="spellEnd"/>
      <w:r w:rsidRPr="00271EC9">
        <w:rPr>
          <w:rFonts w:eastAsia="SimSun"/>
          <w:lang w:val="en-CA"/>
        </w:rPr>
        <w:t>.</w:t>
      </w:r>
    </w:p>
    <w:p w14:paraId="03378874" w14:textId="3F7DA9B8" w:rsidR="00111655" w:rsidRPr="002A518F" w:rsidRDefault="008E7792" w:rsidP="004234F0">
      <w:pPr>
        <w:rPr>
          <w:szCs w:val="22"/>
          <w:highlight w:val="yellow"/>
          <w:lang w:val="en-CA"/>
        </w:rPr>
      </w:pPr>
      <w:r w:rsidRPr="002A518F">
        <w:rPr>
          <w:szCs w:val="22"/>
          <w:highlight w:val="yellow"/>
          <w:lang w:val="en-CA"/>
        </w:rPr>
        <w:t xml:space="preserve">When </w:t>
      </w:r>
      <w:proofErr w:type="spellStart"/>
      <w:r w:rsidRPr="002A518F">
        <w:rPr>
          <w:szCs w:val="22"/>
          <w:highlight w:val="yellow"/>
          <w:lang w:val="en-CA"/>
        </w:rPr>
        <w:t>po_sei_wrapping_</w:t>
      </w:r>
      <w:proofErr w:type="gramStart"/>
      <w:r w:rsidRPr="002A518F">
        <w:rPr>
          <w:szCs w:val="22"/>
          <w:highlight w:val="yellow"/>
          <w:lang w:val="en-CA"/>
        </w:rPr>
        <w:t>flag</w:t>
      </w:r>
      <w:proofErr w:type="spellEnd"/>
      <w:r w:rsidRPr="002A518F">
        <w:rPr>
          <w:szCs w:val="22"/>
          <w:highlight w:val="yellow"/>
          <w:lang w:val="en-CA"/>
        </w:rPr>
        <w:t>[</w:t>
      </w:r>
      <w:proofErr w:type="gramEnd"/>
      <w:r w:rsidRPr="002A518F">
        <w:rPr>
          <w:szCs w:val="22"/>
          <w:highlight w:val="yellow"/>
          <w:lang w:val="en-CA"/>
        </w:rPr>
        <w:t xml:space="preserve"> i ] is equal to 0, </w:t>
      </w:r>
      <w:proofErr w:type="spellStart"/>
      <w:r w:rsidRPr="002A518F">
        <w:rPr>
          <w:szCs w:val="22"/>
          <w:highlight w:val="yellow"/>
          <w:lang w:val="en-CA"/>
        </w:rPr>
        <w:t>po_sei_payload_type</w:t>
      </w:r>
      <w:proofErr w:type="spellEnd"/>
      <w:r w:rsidRPr="002A518F">
        <w:rPr>
          <w:szCs w:val="22"/>
          <w:highlight w:val="yellow"/>
          <w:lang w:val="en-CA"/>
        </w:rPr>
        <w:t>[ i ] shall not be equal to 215.</w:t>
      </w:r>
    </w:p>
    <w:p w14:paraId="7D1A97C4" w14:textId="24E9129C" w:rsidR="00925879" w:rsidRPr="002A518F" w:rsidRDefault="00925879" w:rsidP="004234F0">
      <w:pPr>
        <w:rPr>
          <w:szCs w:val="22"/>
          <w:highlight w:val="yellow"/>
          <w:lang w:val="en-CA"/>
        </w:rPr>
      </w:pPr>
      <w:r w:rsidRPr="002A518F">
        <w:rPr>
          <w:szCs w:val="22"/>
          <w:highlight w:val="yellow"/>
          <w:lang w:val="en-CA"/>
        </w:rPr>
        <w:t>When</w:t>
      </w:r>
      <w:r w:rsidR="00837609" w:rsidRPr="002A518F">
        <w:rPr>
          <w:szCs w:val="22"/>
          <w:highlight w:val="yellow"/>
          <w:lang w:val="en-CA"/>
        </w:rPr>
        <w:t xml:space="preserve"> </w:t>
      </w:r>
      <w:proofErr w:type="spellStart"/>
      <w:r w:rsidR="002A518F" w:rsidRPr="002A518F">
        <w:rPr>
          <w:szCs w:val="22"/>
          <w:highlight w:val="yellow"/>
          <w:lang w:val="en-CA"/>
        </w:rPr>
        <w:t>po_sei_payload_</w:t>
      </w:r>
      <w:proofErr w:type="gramStart"/>
      <w:r w:rsidR="002A518F" w:rsidRPr="002A518F">
        <w:rPr>
          <w:szCs w:val="22"/>
          <w:highlight w:val="yellow"/>
          <w:lang w:val="en-CA"/>
        </w:rPr>
        <w:t>type</w:t>
      </w:r>
      <w:proofErr w:type="spellEnd"/>
      <w:r w:rsidR="002A518F" w:rsidRPr="002A518F">
        <w:rPr>
          <w:szCs w:val="22"/>
          <w:highlight w:val="yellow"/>
          <w:lang w:val="en-CA"/>
        </w:rPr>
        <w:t>[</w:t>
      </w:r>
      <w:proofErr w:type="gramEnd"/>
      <w:r w:rsidR="002A518F" w:rsidRPr="002A518F">
        <w:rPr>
          <w:szCs w:val="22"/>
          <w:highlight w:val="yellow"/>
          <w:lang w:val="en-CA"/>
        </w:rPr>
        <w:t> i ] is equal to 215 or t</w:t>
      </w:r>
      <w:r w:rsidR="00837609" w:rsidRPr="002A518F">
        <w:rPr>
          <w:szCs w:val="22"/>
          <w:highlight w:val="yellow"/>
          <w:lang w:val="en-CA"/>
        </w:rPr>
        <w:t xml:space="preserve">he encoder optimization information SEI message is included in a processing order nesting SEI message, </w:t>
      </w:r>
      <w:r w:rsidRPr="002A518F">
        <w:rPr>
          <w:szCs w:val="22"/>
          <w:highlight w:val="yellow"/>
          <w:lang w:val="en-CA"/>
        </w:rPr>
        <w:t>the following applies:</w:t>
      </w:r>
    </w:p>
    <w:p w14:paraId="13E713C9" w14:textId="7EC86B3D" w:rsidR="00925879" w:rsidRPr="002A518F" w:rsidRDefault="00925879" w:rsidP="00925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highlight w:val="yellow"/>
          <w:lang w:val="en-CA"/>
        </w:rPr>
      </w:pPr>
      <w:r w:rsidRPr="002A518F">
        <w:rPr>
          <w:highlight w:val="yellow"/>
          <w:lang w:val="en-GB"/>
        </w:rPr>
        <w:t>–</w:t>
      </w:r>
      <w:r w:rsidRPr="002A518F">
        <w:rPr>
          <w:highlight w:val="yellow"/>
          <w:lang w:val="en-GB"/>
        </w:rPr>
        <w:tab/>
      </w:r>
      <w:r w:rsidRPr="002A518F">
        <w:rPr>
          <w:highlight w:val="yellow"/>
          <w:lang w:val="en-CA"/>
        </w:rPr>
        <w:t xml:space="preserve">The semantics of the encoder optimization information SEI message apply not only to pre-processing and encoding but to performing the associated processing chain up to the </w:t>
      </w:r>
      <w:r w:rsidR="002A518F" w:rsidRPr="002A518F">
        <w:rPr>
          <w:highlight w:val="yellow"/>
          <w:lang w:val="en-CA"/>
        </w:rPr>
        <w:t xml:space="preserve">processing order value </w:t>
      </w:r>
      <w:r w:rsidRPr="002A518F">
        <w:rPr>
          <w:highlight w:val="yellow"/>
          <w:lang w:val="en-CA"/>
        </w:rPr>
        <w:t xml:space="preserve">of the encoder optimization information SEI message. </w:t>
      </w:r>
    </w:p>
    <w:p w14:paraId="6EE846AE" w14:textId="6D5CA382" w:rsidR="00925879" w:rsidRPr="00925879" w:rsidRDefault="00925879" w:rsidP="00925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lang w:val="en-CA"/>
        </w:rPr>
      </w:pPr>
      <w:r w:rsidRPr="002A518F">
        <w:rPr>
          <w:highlight w:val="yellow"/>
          <w:lang w:val="en-GB"/>
        </w:rPr>
        <w:t>–</w:t>
      </w:r>
      <w:r w:rsidRPr="002A518F">
        <w:rPr>
          <w:highlight w:val="yellow"/>
          <w:lang w:val="en-GB"/>
        </w:rPr>
        <w:tab/>
      </w:r>
      <w:r w:rsidRPr="002A518F">
        <w:rPr>
          <w:highlight w:val="yellow"/>
          <w:lang w:val="en-CA"/>
        </w:rPr>
        <w:t xml:space="preserve">The semantics of the encoder optimization information SEI message apply to the video resulting from performing the associated processing chain up to the </w:t>
      </w:r>
      <w:r w:rsidR="002A518F" w:rsidRPr="002A518F">
        <w:rPr>
          <w:highlight w:val="yellow"/>
          <w:lang w:val="en-CA"/>
        </w:rPr>
        <w:t xml:space="preserve">processing order </w:t>
      </w:r>
      <w:r w:rsidRPr="002A518F">
        <w:rPr>
          <w:highlight w:val="yellow"/>
          <w:lang w:val="en-CA"/>
        </w:rPr>
        <w:t xml:space="preserve">value </w:t>
      </w:r>
      <w:r w:rsidR="002A518F" w:rsidRPr="002A518F">
        <w:rPr>
          <w:highlight w:val="yellow"/>
          <w:lang w:val="en-CA"/>
        </w:rPr>
        <w:t>o</w:t>
      </w:r>
      <w:r w:rsidRPr="002A518F">
        <w:rPr>
          <w:highlight w:val="yellow"/>
          <w:lang w:val="en-CA"/>
        </w:rPr>
        <w:t>f the encoder optimization information SEI message.</w:t>
      </w:r>
    </w:p>
    <w:p w14:paraId="4BA934C8" w14:textId="58BE8F0F" w:rsidR="00502460" w:rsidRDefault="00855F9C" w:rsidP="00330E7C">
      <w:pPr>
        <w:pStyle w:val="Heading1"/>
        <w:rPr>
          <w:lang w:val="en-CA"/>
        </w:rPr>
      </w:pPr>
      <w:bookmarkStart w:id="1" w:name="_Ref163115208"/>
      <w:r>
        <w:rPr>
          <w:lang w:val="en-CA"/>
        </w:rPr>
        <w:t>For information: s</w:t>
      </w:r>
      <w:r w:rsidR="00502460">
        <w:rPr>
          <w:lang w:val="en-CA"/>
        </w:rPr>
        <w:t xml:space="preserve">pecification text for including human viewing and machine analysis as bits </w:t>
      </w:r>
      <w:r w:rsidR="00016F82">
        <w:rPr>
          <w:lang w:val="en-CA"/>
        </w:rPr>
        <w:t>of</w:t>
      </w:r>
      <w:r w:rsidR="00502460">
        <w:rPr>
          <w:lang w:val="en-CA"/>
        </w:rPr>
        <w:t xml:space="preserve"> </w:t>
      </w:r>
      <w:proofErr w:type="spellStart"/>
      <w:r w:rsidR="00502460">
        <w:rPr>
          <w:lang w:val="en-CA"/>
        </w:rPr>
        <w:t>nnpfc_</w:t>
      </w:r>
      <w:proofErr w:type="gramStart"/>
      <w:r w:rsidR="00502460">
        <w:rPr>
          <w:lang w:val="en-CA"/>
        </w:rPr>
        <w:t>purpose</w:t>
      </w:r>
      <w:bookmarkEnd w:id="1"/>
      <w:proofErr w:type="spellEnd"/>
      <w:proofErr w:type="gramEnd"/>
    </w:p>
    <w:p w14:paraId="355AADCE" w14:textId="77777777" w:rsidR="00502460" w:rsidRPr="001A1134" w:rsidRDefault="00502460" w:rsidP="00502460">
      <w:pPr>
        <w:textAlignment w:val="auto"/>
        <w:rPr>
          <w:rFonts w:eastAsia="DengXian"/>
          <w:szCs w:val="22"/>
          <w:highlight w:val="yellow"/>
        </w:rPr>
      </w:pPr>
      <w:proofErr w:type="spellStart"/>
      <w:r w:rsidRPr="00BF4590">
        <w:rPr>
          <w:rFonts w:eastAsia="DengXian"/>
          <w:b/>
          <w:bCs/>
          <w:szCs w:val="22"/>
        </w:rPr>
        <w:t>nnpfc_purpose</w:t>
      </w:r>
      <w:proofErr w:type="spellEnd"/>
      <w:r w:rsidRPr="00BF4590">
        <w:rPr>
          <w:rFonts w:eastAsia="DengXian"/>
          <w:szCs w:val="22"/>
        </w:rPr>
        <w:t xml:space="preserve"> indicates the purpose of the NNPF as specified in </w:t>
      </w:r>
      <w:r w:rsidRPr="00BF4590">
        <w:rPr>
          <w:rFonts w:eastAsia="DengXian"/>
          <w:szCs w:val="22"/>
        </w:rPr>
        <w:fldChar w:fldCharType="begin"/>
      </w:r>
      <w:r w:rsidRPr="00BF4590">
        <w:rPr>
          <w:rFonts w:eastAsia="DengXian"/>
          <w:szCs w:val="22"/>
        </w:rPr>
        <w:instrText xml:space="preserve"> REF _Ref140274842 \h  \* MERGEFORMAT </w:instrText>
      </w:r>
      <w:r w:rsidRPr="00BF4590">
        <w:rPr>
          <w:rFonts w:eastAsia="DengXian"/>
          <w:szCs w:val="22"/>
        </w:rPr>
      </w:r>
      <w:r w:rsidRPr="00BF4590">
        <w:rPr>
          <w:rFonts w:eastAsia="DengXian"/>
          <w:szCs w:val="22"/>
        </w:rPr>
        <w:fldChar w:fldCharType="separate"/>
      </w:r>
      <w:r w:rsidRPr="00BF4590">
        <w:rPr>
          <w:rFonts w:eastAsia="SimSun"/>
        </w:rPr>
        <w:t>Table 20</w:t>
      </w:r>
      <w:r w:rsidRPr="00BF4590">
        <w:rPr>
          <w:rFonts w:eastAsia="DengXian"/>
          <w:szCs w:val="22"/>
        </w:rPr>
        <w:fldChar w:fldCharType="end"/>
      </w:r>
      <w:r w:rsidRPr="00BF4590">
        <w:rPr>
          <w:rFonts w:eastAsia="DengXian"/>
          <w:szCs w:val="22"/>
        </w:rPr>
        <w:t>, where ( </w:t>
      </w:r>
      <w:proofErr w:type="spellStart"/>
      <w:r w:rsidRPr="00BF4590">
        <w:rPr>
          <w:rFonts w:eastAsia="DengXian"/>
          <w:szCs w:val="22"/>
        </w:rPr>
        <w:t>nnpfc_purpose</w:t>
      </w:r>
      <w:proofErr w:type="spellEnd"/>
      <w:r w:rsidRPr="00BF4590">
        <w:rPr>
          <w:rFonts w:eastAsia="DengXian"/>
          <w:szCs w:val="22"/>
        </w:rPr>
        <w:t xml:space="preserve"> &amp; </w:t>
      </w:r>
      <w:proofErr w:type="spellStart"/>
      <w:r w:rsidRPr="00BF4590">
        <w:rPr>
          <w:rFonts w:eastAsia="DengXian"/>
          <w:szCs w:val="22"/>
        </w:rPr>
        <w:t>bitMask</w:t>
      </w:r>
      <w:proofErr w:type="spellEnd"/>
      <w:r w:rsidRPr="00BF4590">
        <w:rPr>
          <w:rFonts w:eastAsia="DengXian"/>
          <w:szCs w:val="22"/>
        </w:rPr>
        <w:t xml:space="preserve"> ) not equal to 0 indicates that the NNPF has the purpose associated with the </w:t>
      </w:r>
      <w:proofErr w:type="spellStart"/>
      <w:r w:rsidRPr="00BF4590">
        <w:rPr>
          <w:rFonts w:eastAsia="DengXian"/>
          <w:szCs w:val="22"/>
        </w:rPr>
        <w:t>bitMask</w:t>
      </w:r>
      <w:proofErr w:type="spellEnd"/>
      <w:r w:rsidRPr="00BF4590">
        <w:rPr>
          <w:rFonts w:eastAsia="DengXian"/>
          <w:szCs w:val="22"/>
        </w:rPr>
        <w:t xml:space="preserve"> value in </w:t>
      </w:r>
      <w:r w:rsidRPr="00BF4590">
        <w:rPr>
          <w:rFonts w:eastAsia="DengXian"/>
          <w:szCs w:val="22"/>
        </w:rPr>
        <w:fldChar w:fldCharType="begin"/>
      </w:r>
      <w:r w:rsidRPr="00BF4590">
        <w:rPr>
          <w:rFonts w:eastAsia="DengXian"/>
          <w:szCs w:val="22"/>
        </w:rPr>
        <w:instrText xml:space="preserve"> REF _Ref140274842 \h  \* MERGEFORMAT </w:instrText>
      </w:r>
      <w:r w:rsidRPr="00BF4590">
        <w:rPr>
          <w:rFonts w:eastAsia="DengXian"/>
          <w:szCs w:val="22"/>
        </w:rPr>
      </w:r>
      <w:r w:rsidRPr="00BF4590">
        <w:rPr>
          <w:rFonts w:eastAsia="DengXian"/>
          <w:szCs w:val="22"/>
        </w:rPr>
        <w:fldChar w:fldCharType="separate"/>
      </w:r>
      <w:r w:rsidRPr="00BF4590">
        <w:rPr>
          <w:rFonts w:eastAsia="SimSun"/>
        </w:rPr>
        <w:t>Table 20</w:t>
      </w:r>
      <w:r w:rsidRPr="00BF4590">
        <w:rPr>
          <w:rFonts w:eastAsia="DengXian"/>
          <w:szCs w:val="22"/>
        </w:rPr>
        <w:fldChar w:fldCharType="end"/>
      </w:r>
      <w:r w:rsidRPr="00BF4590">
        <w:rPr>
          <w:rFonts w:eastAsia="DengXian"/>
          <w:szCs w:val="22"/>
        </w:rPr>
        <w:t xml:space="preserve">. When </w:t>
      </w:r>
      <w:proofErr w:type="spellStart"/>
      <w:r w:rsidRPr="00BF4590">
        <w:rPr>
          <w:rFonts w:eastAsia="DengXian"/>
          <w:szCs w:val="22"/>
        </w:rPr>
        <w:t>nnpfc_purpose</w:t>
      </w:r>
      <w:proofErr w:type="spellEnd"/>
      <w:r w:rsidRPr="00BF4590">
        <w:rPr>
          <w:rFonts w:eastAsia="DengXian"/>
          <w:szCs w:val="22"/>
        </w:rPr>
        <w:t xml:space="preserve"> is greater than 0 and </w:t>
      </w:r>
      <w:proofErr w:type="gramStart"/>
      <w:r w:rsidRPr="00BF4590">
        <w:rPr>
          <w:rFonts w:eastAsia="DengXian"/>
          <w:szCs w:val="22"/>
        </w:rPr>
        <w:t>( </w:t>
      </w:r>
      <w:proofErr w:type="spellStart"/>
      <w:r w:rsidRPr="00BF4590">
        <w:rPr>
          <w:rFonts w:eastAsia="DengXian"/>
          <w:szCs w:val="22"/>
        </w:rPr>
        <w:t>nnpfc</w:t>
      </w:r>
      <w:proofErr w:type="gramEnd"/>
      <w:r w:rsidRPr="00BF4590">
        <w:rPr>
          <w:rFonts w:eastAsia="DengXian"/>
          <w:szCs w:val="22"/>
        </w:rPr>
        <w:t>_purpose</w:t>
      </w:r>
      <w:proofErr w:type="spellEnd"/>
      <w:r w:rsidRPr="00BF4590">
        <w:rPr>
          <w:rFonts w:eastAsia="DengXian"/>
          <w:szCs w:val="22"/>
        </w:rPr>
        <w:t xml:space="preserve"> &amp; </w:t>
      </w:r>
      <w:proofErr w:type="spellStart"/>
      <w:r w:rsidRPr="00BF4590">
        <w:rPr>
          <w:rFonts w:eastAsia="DengXian"/>
          <w:szCs w:val="22"/>
        </w:rPr>
        <w:t>bitMask</w:t>
      </w:r>
      <w:proofErr w:type="spellEnd"/>
      <w:r w:rsidRPr="00BF4590">
        <w:rPr>
          <w:rFonts w:eastAsia="DengXian"/>
          <w:szCs w:val="22"/>
        </w:rPr>
        <w:t xml:space="preserve"> ) is equal to 0, </w:t>
      </w:r>
      <w:r w:rsidRPr="001A1134">
        <w:rPr>
          <w:rFonts w:eastAsia="DengXian"/>
          <w:szCs w:val="22"/>
          <w:highlight w:val="yellow"/>
        </w:rPr>
        <w:t>the following applies:</w:t>
      </w:r>
    </w:p>
    <w:p w14:paraId="72CA86CF" w14:textId="77777777" w:rsidR="00502460" w:rsidRPr="001A1134" w:rsidRDefault="00502460" w:rsidP="005024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highlight w:val="yellow"/>
          <w:lang w:val="en-CA"/>
        </w:rPr>
      </w:pPr>
      <w:r w:rsidRPr="001A1134">
        <w:rPr>
          <w:highlight w:val="yellow"/>
          <w:lang w:val="en-GB"/>
        </w:rPr>
        <w:t>–</w:t>
      </w:r>
      <w:r w:rsidRPr="001A1134">
        <w:rPr>
          <w:highlight w:val="yellow"/>
          <w:lang w:val="en-GB"/>
        </w:rPr>
        <w:tab/>
      </w:r>
      <w:r w:rsidRPr="001A1134">
        <w:rPr>
          <w:highlight w:val="yellow"/>
          <w:lang w:val="en-CA"/>
        </w:rPr>
        <w:t xml:space="preserve">If </w:t>
      </w:r>
      <w:proofErr w:type="spellStart"/>
      <w:r w:rsidRPr="001A1134">
        <w:rPr>
          <w:highlight w:val="yellow"/>
          <w:lang w:val="en-CA"/>
        </w:rPr>
        <w:t>bitMask</w:t>
      </w:r>
      <w:proofErr w:type="spellEnd"/>
      <w:r w:rsidRPr="001A1134">
        <w:rPr>
          <w:highlight w:val="yellow"/>
          <w:lang w:val="en-CA"/>
        </w:rPr>
        <w:t xml:space="preserve"> is equal to 0x80 or 0x100, the purpose associated with the </w:t>
      </w:r>
      <w:proofErr w:type="spellStart"/>
      <w:r w:rsidRPr="001A1134">
        <w:rPr>
          <w:highlight w:val="yellow"/>
          <w:lang w:val="en-CA"/>
        </w:rPr>
        <w:t>bitMask</w:t>
      </w:r>
      <w:proofErr w:type="spellEnd"/>
      <w:r w:rsidRPr="001A1134">
        <w:rPr>
          <w:highlight w:val="yellow"/>
          <w:lang w:val="en-CA"/>
        </w:rPr>
        <w:t xml:space="preserve"> value may or may not be applicable to the NNPF.</w:t>
      </w:r>
    </w:p>
    <w:p w14:paraId="5EA29E45" w14:textId="77777777" w:rsidR="00502460" w:rsidRPr="001A1134" w:rsidRDefault="00502460" w:rsidP="005024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lang w:val="en-CA"/>
        </w:rPr>
      </w:pPr>
      <w:r w:rsidRPr="001A1134">
        <w:rPr>
          <w:highlight w:val="yellow"/>
          <w:lang w:val="en-GB"/>
        </w:rPr>
        <w:t>–</w:t>
      </w:r>
      <w:r w:rsidRPr="001A1134">
        <w:rPr>
          <w:highlight w:val="yellow"/>
          <w:lang w:val="en-GB"/>
        </w:rPr>
        <w:tab/>
      </w:r>
      <w:r w:rsidRPr="001A1134">
        <w:rPr>
          <w:highlight w:val="yellow"/>
          <w:lang w:val="en-CA"/>
        </w:rPr>
        <w:t>Otherwise,</w:t>
      </w:r>
      <w:r w:rsidRPr="001A1134">
        <w:rPr>
          <w:lang w:val="en-CA"/>
        </w:rPr>
        <w:t xml:space="preserve"> </w:t>
      </w:r>
      <w:r w:rsidRPr="00BF4590">
        <w:rPr>
          <w:lang w:val="en-CA"/>
        </w:rPr>
        <w:t xml:space="preserve">the purpose associated with the </w:t>
      </w:r>
      <w:proofErr w:type="spellStart"/>
      <w:r w:rsidRPr="00BF4590">
        <w:rPr>
          <w:lang w:val="en-CA"/>
        </w:rPr>
        <w:t>bitMask</w:t>
      </w:r>
      <w:proofErr w:type="spellEnd"/>
      <w:r w:rsidRPr="00BF4590">
        <w:rPr>
          <w:lang w:val="en-CA"/>
        </w:rPr>
        <w:t xml:space="preserve"> value is not applicable to the NNPF. </w:t>
      </w:r>
    </w:p>
    <w:p w14:paraId="1F9EACA3" w14:textId="77777777" w:rsidR="00502460" w:rsidRPr="00BF4590" w:rsidRDefault="00502460" w:rsidP="00502460">
      <w:pPr>
        <w:textAlignment w:val="auto"/>
        <w:rPr>
          <w:rFonts w:eastAsia="DengXian"/>
          <w:szCs w:val="22"/>
        </w:rPr>
      </w:pPr>
      <w:r w:rsidRPr="00BF4590">
        <w:rPr>
          <w:rFonts w:eastAsia="DengXian"/>
          <w:szCs w:val="22"/>
        </w:rPr>
        <w:t xml:space="preserve">When </w:t>
      </w:r>
      <w:proofErr w:type="spellStart"/>
      <w:r w:rsidRPr="00BF4590">
        <w:rPr>
          <w:rFonts w:eastAsia="DengXian"/>
          <w:szCs w:val="22"/>
        </w:rPr>
        <w:t>nnpfc_pupose</w:t>
      </w:r>
      <w:proofErr w:type="spellEnd"/>
      <w:r w:rsidRPr="00BF4590">
        <w:rPr>
          <w:rFonts w:eastAsia="DengXian"/>
          <w:szCs w:val="22"/>
        </w:rPr>
        <w:t xml:space="preserve"> is equal to 0, the NNPF may be used as determined by the application</w:t>
      </w:r>
      <w:r w:rsidRPr="00BF4590">
        <w:rPr>
          <w:rFonts w:eastAsia="DengXian"/>
          <w:szCs w:val="22"/>
          <w:lang w:val="en-CA"/>
        </w:rPr>
        <w:t xml:space="preserve"> and as specified by the </w:t>
      </w:r>
      <w:proofErr w:type="spellStart"/>
      <w:r w:rsidRPr="00BF4590">
        <w:rPr>
          <w:rFonts w:eastAsia="DengXian"/>
          <w:szCs w:val="22"/>
          <w:lang w:val="en-CA"/>
        </w:rPr>
        <w:t>nnpfc_application_purpose_tag_uri</w:t>
      </w:r>
      <w:proofErr w:type="spellEnd"/>
      <w:r w:rsidRPr="00BF4590">
        <w:rPr>
          <w:rFonts w:eastAsia="DengXian"/>
          <w:szCs w:val="22"/>
        </w:rPr>
        <w:t>.</w:t>
      </w:r>
    </w:p>
    <w:p w14:paraId="2551AE73" w14:textId="77777777" w:rsidR="00502460" w:rsidRPr="00BF4590" w:rsidRDefault="00502460" w:rsidP="00502460">
      <w:pPr>
        <w:textAlignment w:val="auto"/>
        <w:rPr>
          <w:rFonts w:eastAsia="DengXian"/>
          <w:szCs w:val="22"/>
        </w:rPr>
      </w:pPr>
      <w:r w:rsidRPr="00BF4590">
        <w:rPr>
          <w:rFonts w:eastAsia="DengXian"/>
          <w:szCs w:val="22"/>
        </w:rPr>
        <w:t xml:space="preserve">All NNPFC SEI messages with a particular value of </w:t>
      </w:r>
      <w:proofErr w:type="spellStart"/>
      <w:r w:rsidRPr="00BF4590">
        <w:rPr>
          <w:rFonts w:eastAsia="DengXian"/>
          <w:szCs w:val="22"/>
        </w:rPr>
        <w:t>nnpfc_id</w:t>
      </w:r>
      <w:proofErr w:type="spellEnd"/>
      <w:r w:rsidRPr="00BF4590">
        <w:rPr>
          <w:rFonts w:eastAsia="DengXian"/>
          <w:szCs w:val="22"/>
        </w:rPr>
        <w:t xml:space="preserve"> within a CLVS shall have the same value of </w:t>
      </w:r>
      <w:proofErr w:type="spellStart"/>
      <w:r w:rsidRPr="00BF4590">
        <w:rPr>
          <w:rFonts w:eastAsia="DengXian"/>
          <w:szCs w:val="22"/>
        </w:rPr>
        <w:t>nnpfc_purpose</w:t>
      </w:r>
      <w:proofErr w:type="spellEnd"/>
      <w:r w:rsidRPr="00BF4590">
        <w:rPr>
          <w:rFonts w:eastAsia="DengXian"/>
          <w:szCs w:val="22"/>
        </w:rPr>
        <w:t>.</w:t>
      </w:r>
    </w:p>
    <w:p w14:paraId="499E4552" w14:textId="77777777" w:rsidR="00502460" w:rsidRPr="00BF4590" w:rsidRDefault="00502460" w:rsidP="00502460">
      <w:pPr>
        <w:textAlignment w:val="auto"/>
        <w:rPr>
          <w:rFonts w:eastAsia="SimSun"/>
        </w:rPr>
      </w:pPr>
      <w:r w:rsidRPr="00BF4590">
        <w:rPr>
          <w:rFonts w:eastAsia="DengXian"/>
          <w:szCs w:val="22"/>
        </w:rPr>
        <w:t xml:space="preserve">The value of </w:t>
      </w:r>
      <w:proofErr w:type="spellStart"/>
      <w:r w:rsidRPr="00BF4590">
        <w:rPr>
          <w:rFonts w:eastAsia="DengXian"/>
          <w:szCs w:val="22"/>
        </w:rPr>
        <w:t>nnpfc_purpose</w:t>
      </w:r>
      <w:proofErr w:type="spellEnd"/>
      <w:r w:rsidRPr="00BF4590">
        <w:rPr>
          <w:rFonts w:eastAsia="DengXian"/>
          <w:szCs w:val="22"/>
        </w:rPr>
        <w:t xml:space="preserve"> shall be in the range of 0 to </w:t>
      </w:r>
      <w:r w:rsidRPr="00BF4590">
        <w:rPr>
          <w:rFonts w:eastAsia="DengXian"/>
          <w:strike/>
          <w:color w:val="FF0000"/>
          <w:szCs w:val="22"/>
          <w:highlight w:val="yellow"/>
        </w:rPr>
        <w:t>127</w:t>
      </w:r>
      <w:r>
        <w:rPr>
          <w:rFonts w:eastAsia="DengXian"/>
          <w:szCs w:val="22"/>
        </w:rPr>
        <w:t xml:space="preserve"> </w:t>
      </w:r>
      <w:r w:rsidRPr="001A1134">
        <w:rPr>
          <w:rFonts w:eastAsia="DengXian"/>
          <w:szCs w:val="22"/>
          <w:highlight w:val="yellow"/>
        </w:rPr>
        <w:t>511</w:t>
      </w:r>
      <w:r w:rsidRPr="00BF4590">
        <w:rPr>
          <w:rFonts w:eastAsia="DengXian"/>
        </w:rPr>
        <w:t>, inclusive</w:t>
      </w:r>
      <w:r w:rsidRPr="00BF4590">
        <w:rPr>
          <w:rFonts w:eastAsia="SimSun"/>
        </w:rPr>
        <w:t>, in bitstreams conforming to this version of this Specification</w:t>
      </w:r>
      <w:r w:rsidRPr="00BF4590">
        <w:rPr>
          <w:rFonts w:eastAsia="DengXian"/>
        </w:rPr>
        <w:t xml:space="preserve">. Values of </w:t>
      </w:r>
      <w:r w:rsidRPr="00BF4590">
        <w:rPr>
          <w:rFonts w:eastAsia="DengXian"/>
          <w:strike/>
          <w:color w:val="FF0000"/>
          <w:highlight w:val="yellow"/>
        </w:rPr>
        <w:t>128</w:t>
      </w:r>
      <w:r w:rsidRPr="00BF4590">
        <w:rPr>
          <w:rFonts w:eastAsia="DengXian"/>
        </w:rPr>
        <w:t xml:space="preserve"> </w:t>
      </w:r>
      <w:r w:rsidRPr="001A1134">
        <w:rPr>
          <w:rFonts w:eastAsia="DengXian"/>
          <w:highlight w:val="yellow"/>
        </w:rPr>
        <w:t>512</w:t>
      </w:r>
      <w:r>
        <w:rPr>
          <w:rFonts w:eastAsia="DengXian"/>
        </w:rPr>
        <w:t xml:space="preserve"> </w:t>
      </w:r>
      <w:r w:rsidRPr="00BF4590">
        <w:rPr>
          <w:rFonts w:eastAsia="DengXian"/>
        </w:rPr>
        <w:t xml:space="preserve">to 65 535, inclusive, for </w:t>
      </w:r>
      <w:proofErr w:type="spellStart"/>
      <w:r w:rsidRPr="00BF4590">
        <w:rPr>
          <w:rFonts w:eastAsia="DengXian"/>
        </w:rPr>
        <w:t>nnpfc_purpose</w:t>
      </w:r>
      <w:proofErr w:type="spellEnd"/>
      <w:r w:rsidRPr="00BF4590">
        <w:rPr>
          <w:rFonts w:eastAsia="DengXian"/>
        </w:rPr>
        <w:t xml:space="preserve"> are reserved for future use by ITU-T | ISO/IEC and shall not be present in bitstreams conforming to this version of this Specification. Decoders conforming to this version of this Specification shall ignore NNPFC SEI messages with </w:t>
      </w:r>
      <w:proofErr w:type="spellStart"/>
      <w:r w:rsidRPr="00BF4590">
        <w:rPr>
          <w:rFonts w:eastAsia="DengXian"/>
        </w:rPr>
        <w:t>nnpfc_purpose</w:t>
      </w:r>
      <w:proofErr w:type="spellEnd"/>
      <w:r w:rsidRPr="00BF4590">
        <w:rPr>
          <w:rFonts w:eastAsia="DengXian"/>
        </w:rPr>
        <w:t xml:space="preserve"> in the range of </w:t>
      </w:r>
      <w:r w:rsidRPr="00BF4590">
        <w:rPr>
          <w:rFonts w:eastAsia="DengXian"/>
          <w:strike/>
          <w:color w:val="FF0000"/>
          <w:highlight w:val="yellow"/>
        </w:rPr>
        <w:t>128</w:t>
      </w:r>
      <w:r w:rsidRPr="00BF4590">
        <w:rPr>
          <w:rFonts w:eastAsia="DengXian"/>
        </w:rPr>
        <w:t xml:space="preserve"> </w:t>
      </w:r>
      <w:r w:rsidRPr="001A1134">
        <w:rPr>
          <w:rFonts w:eastAsia="DengXian"/>
          <w:highlight w:val="yellow"/>
        </w:rPr>
        <w:t>512</w:t>
      </w:r>
      <w:r>
        <w:rPr>
          <w:rFonts w:eastAsia="DengXian"/>
        </w:rPr>
        <w:t xml:space="preserve"> </w:t>
      </w:r>
      <w:r w:rsidRPr="00BF4590">
        <w:rPr>
          <w:rFonts w:eastAsia="DengXian"/>
        </w:rPr>
        <w:t>to 65 535, inclusive.</w:t>
      </w:r>
    </w:p>
    <w:p w14:paraId="57D648EF" w14:textId="77777777" w:rsidR="00502460" w:rsidRPr="00BF4590" w:rsidRDefault="00502460" w:rsidP="00502460">
      <w:pPr>
        <w:keepNext/>
        <w:spacing w:before="240" w:after="113"/>
        <w:jc w:val="center"/>
        <w:textAlignment w:val="auto"/>
        <w:rPr>
          <w:rFonts w:eastAsia="SimSun"/>
          <w:b/>
        </w:rPr>
      </w:pPr>
      <w:bookmarkStart w:id="2" w:name="_Ref140274842"/>
      <w:r w:rsidRPr="00BF4590">
        <w:rPr>
          <w:rFonts w:eastAsia="SimSun"/>
          <w:b/>
        </w:rPr>
        <w:t>Table </w:t>
      </w:r>
      <w:r w:rsidRPr="00BF4590">
        <w:rPr>
          <w:rFonts w:eastAsia="SimSun"/>
        </w:rPr>
        <w:fldChar w:fldCharType="begin"/>
      </w:r>
      <w:r w:rsidRPr="00BF4590">
        <w:rPr>
          <w:rFonts w:eastAsia="SimSun"/>
          <w:b/>
          <w:bCs/>
        </w:rPr>
        <w:instrText xml:space="preserve"> SEQ Table \* ARABIC </w:instrText>
      </w:r>
      <w:r w:rsidRPr="00BF4590">
        <w:rPr>
          <w:rFonts w:eastAsia="SimSun"/>
        </w:rPr>
        <w:fldChar w:fldCharType="separate"/>
      </w:r>
      <w:r w:rsidRPr="00BF4590">
        <w:rPr>
          <w:rFonts w:eastAsia="SimSun"/>
          <w:b/>
          <w:bCs/>
          <w:noProof/>
        </w:rPr>
        <w:t>20</w:t>
      </w:r>
      <w:r w:rsidRPr="00BF4590">
        <w:rPr>
          <w:rFonts w:eastAsia="SimSun"/>
        </w:rPr>
        <w:fldChar w:fldCharType="end"/>
      </w:r>
      <w:bookmarkEnd w:id="2"/>
      <w:r w:rsidRPr="00BF4590">
        <w:rPr>
          <w:rFonts w:eastAsia="SimSun"/>
          <w:b/>
        </w:rPr>
        <w:t xml:space="preserve"> – Definition of </w:t>
      </w:r>
      <w:proofErr w:type="spellStart"/>
      <w:r w:rsidRPr="00BF4590">
        <w:rPr>
          <w:rFonts w:eastAsia="SimSun"/>
          <w:b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502460" w:rsidRPr="00BF4590" w14:paraId="50F5F1B2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D31D" w14:textId="77777777" w:rsidR="00502460" w:rsidRPr="00BF4590" w:rsidRDefault="00502460" w:rsidP="002970E7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textAlignment w:val="auto"/>
              <w:rPr>
                <w:rFonts w:eastAsia="SimSun"/>
                <w:b/>
                <w:sz w:val="18"/>
              </w:rPr>
            </w:pPr>
            <w:proofErr w:type="spellStart"/>
            <w:r w:rsidRPr="00BF4590">
              <w:rPr>
                <w:rFonts w:eastAsia="SimSun"/>
                <w:b/>
                <w:sz w:val="18"/>
              </w:rPr>
              <w:t>bitMask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D4A8" w14:textId="77777777" w:rsidR="00502460" w:rsidRPr="00BF4590" w:rsidRDefault="00502460" w:rsidP="002970E7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textAlignment w:val="auto"/>
              <w:rPr>
                <w:rFonts w:eastAsia="SimSun"/>
                <w:b/>
                <w:sz w:val="18"/>
              </w:rPr>
            </w:pPr>
            <w:r w:rsidRPr="00BF4590">
              <w:rPr>
                <w:rFonts w:eastAsia="SimSun"/>
                <w:b/>
                <w:sz w:val="18"/>
              </w:rPr>
              <w:t>Interpretation</w:t>
            </w:r>
          </w:p>
        </w:tc>
      </w:tr>
      <w:tr w:rsidR="00502460" w:rsidRPr="00BF4590" w14:paraId="391D65D4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0A24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 w:rsidRPr="00BF4590">
              <w:rPr>
                <w:rFonts w:eastAsia="SimSun"/>
                <w:sz w:val="18"/>
              </w:rPr>
              <w:t>0x01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BDB3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</w:rPr>
            </w:pPr>
            <w:r w:rsidRPr="00BF4590">
              <w:rPr>
                <w:rFonts w:eastAsia="SimSun"/>
                <w:sz w:val="18"/>
                <w:szCs w:val="22"/>
              </w:rPr>
              <w:t>General visual quality improvement</w:t>
            </w:r>
          </w:p>
        </w:tc>
      </w:tr>
      <w:tr w:rsidR="00502460" w:rsidRPr="00BF4590" w14:paraId="4B4E1420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3BC6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 w:rsidRPr="00BF4590">
              <w:rPr>
                <w:rFonts w:eastAsia="SimSun"/>
                <w:sz w:val="18"/>
              </w:rPr>
              <w:t>0x02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F8E3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</w:rPr>
            </w:pPr>
            <w:r w:rsidRPr="00BF4590">
              <w:rPr>
                <w:rFonts w:eastAsia="SimSun"/>
                <w:sz w:val="18"/>
                <w:szCs w:val="22"/>
              </w:rPr>
              <w:t xml:space="preserve">Chroma </w:t>
            </w:r>
            <w:proofErr w:type="spellStart"/>
            <w:r w:rsidRPr="00BF4590">
              <w:rPr>
                <w:rFonts w:eastAsia="SimSun"/>
                <w:sz w:val="18"/>
                <w:szCs w:val="22"/>
              </w:rPr>
              <w:t>upsampling</w:t>
            </w:r>
            <w:proofErr w:type="spellEnd"/>
            <w:r w:rsidRPr="00BF4590">
              <w:rPr>
                <w:rFonts w:eastAsia="SimSun"/>
                <w:sz w:val="18"/>
                <w:szCs w:val="22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502460" w:rsidRPr="00BF4590" w14:paraId="705515B6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EC9D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 w:rsidRPr="00BF4590">
              <w:rPr>
                <w:rFonts w:eastAsia="SimSun"/>
                <w:sz w:val="18"/>
              </w:rPr>
              <w:t>0x04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0679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</w:rPr>
            </w:pPr>
            <w:r w:rsidRPr="00BF4590">
              <w:rPr>
                <w:rFonts w:eastAsia="SimSun"/>
                <w:sz w:val="18"/>
                <w:szCs w:val="22"/>
              </w:rPr>
              <w:t>Resolution resampling (increasing or decreasing the width or height)</w:t>
            </w:r>
          </w:p>
        </w:tc>
      </w:tr>
      <w:tr w:rsidR="00502460" w:rsidRPr="00BF4590" w14:paraId="1FC435FD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EB72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 w:rsidRPr="00BF4590">
              <w:rPr>
                <w:rFonts w:eastAsia="SimSun"/>
                <w:sz w:val="18"/>
              </w:rPr>
              <w:t>0x08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1F80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</w:rPr>
            </w:pPr>
            <w:r w:rsidRPr="00BF4590">
              <w:rPr>
                <w:rFonts w:eastAsia="SimSun"/>
                <w:sz w:val="18"/>
                <w:szCs w:val="22"/>
              </w:rPr>
              <w:t xml:space="preserve">Picture rate </w:t>
            </w:r>
            <w:proofErr w:type="spellStart"/>
            <w:r w:rsidRPr="00BF4590">
              <w:rPr>
                <w:rFonts w:eastAsia="SimSun"/>
                <w:sz w:val="18"/>
                <w:szCs w:val="22"/>
              </w:rPr>
              <w:t>upsampling</w:t>
            </w:r>
            <w:proofErr w:type="spellEnd"/>
          </w:p>
        </w:tc>
      </w:tr>
      <w:tr w:rsidR="00502460" w:rsidRPr="00BF4590" w14:paraId="509E6283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DF23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 w:rsidRPr="00BF4590">
              <w:rPr>
                <w:rFonts w:eastAsia="SimSun"/>
                <w:sz w:val="18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0C58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</w:rPr>
            </w:pPr>
            <w:r w:rsidRPr="00BF4590">
              <w:rPr>
                <w:rFonts w:eastAsia="SimSun"/>
                <w:sz w:val="18"/>
                <w:szCs w:val="22"/>
              </w:rPr>
              <w:t xml:space="preserve">Bit depth </w:t>
            </w:r>
            <w:proofErr w:type="spellStart"/>
            <w:r w:rsidRPr="00BF4590">
              <w:rPr>
                <w:rFonts w:eastAsia="SimSun"/>
                <w:sz w:val="18"/>
                <w:szCs w:val="22"/>
              </w:rPr>
              <w:t>upsampling</w:t>
            </w:r>
            <w:proofErr w:type="spellEnd"/>
            <w:r w:rsidRPr="00BF4590">
              <w:rPr>
                <w:rFonts w:eastAsia="SimSun"/>
                <w:sz w:val="18"/>
                <w:szCs w:val="22"/>
              </w:rPr>
              <w:t xml:space="preserve"> (increasing the luma bit depth or the chroma bit depth)</w:t>
            </w:r>
          </w:p>
        </w:tc>
      </w:tr>
      <w:tr w:rsidR="00502460" w:rsidRPr="00BF4590" w14:paraId="354E27B9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0D8F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 w:rsidRPr="00BF4590">
              <w:rPr>
                <w:rFonts w:eastAsia="SimSun"/>
                <w:sz w:val="18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1C37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</w:rPr>
            </w:pPr>
            <w:proofErr w:type="spellStart"/>
            <w:r w:rsidRPr="00BF4590">
              <w:rPr>
                <w:rFonts w:eastAsia="SimSun"/>
                <w:sz w:val="18"/>
                <w:szCs w:val="22"/>
              </w:rPr>
              <w:t>Colourization</w:t>
            </w:r>
            <w:proofErr w:type="spellEnd"/>
          </w:p>
        </w:tc>
      </w:tr>
      <w:tr w:rsidR="00502460" w:rsidRPr="00BF4590" w14:paraId="6EFD22A9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B176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 w:rsidRPr="00BF4590">
              <w:rPr>
                <w:rFonts w:eastAsia="SimSun"/>
                <w:sz w:val="18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B9C3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</w:rPr>
            </w:pPr>
            <w:r w:rsidRPr="00BF4590">
              <w:rPr>
                <w:rFonts w:eastAsia="SimSun"/>
                <w:sz w:val="18"/>
                <w:szCs w:val="22"/>
                <w:lang w:val="en-CA"/>
              </w:rPr>
              <w:t>Temporal extrapolation (i.e., generating one or more future pictures)</w:t>
            </w:r>
          </w:p>
        </w:tc>
      </w:tr>
      <w:tr w:rsidR="00502460" w:rsidRPr="00BF4590" w14:paraId="4046CDD5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27AFC6" w14:textId="77777777" w:rsidR="00502460" w:rsidRPr="00BF459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0x80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8EF482" w14:textId="77777777" w:rsidR="00502460" w:rsidRPr="00BF459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  <w:lang w:val="en-CA"/>
              </w:rPr>
            </w:pPr>
            <w:r>
              <w:rPr>
                <w:rFonts w:eastAsia="SimSun"/>
                <w:sz w:val="18"/>
                <w:szCs w:val="22"/>
                <w:lang w:val="en-CA"/>
              </w:rPr>
              <w:t>Human viewing</w:t>
            </w:r>
          </w:p>
        </w:tc>
      </w:tr>
      <w:tr w:rsidR="00502460" w:rsidRPr="00BF4590" w14:paraId="49662483" w14:textId="77777777" w:rsidTr="002970E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534BD5" w14:textId="77777777" w:rsidR="00502460" w:rsidRDefault="00502460" w:rsidP="002970E7">
            <w:pPr>
              <w:keepLines/>
              <w:spacing w:before="40" w:after="40" w:line="190" w:lineRule="exact"/>
              <w:jc w:val="center"/>
              <w:textAlignment w:val="auto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0x100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912C87" w14:textId="77777777" w:rsidR="00502460" w:rsidRDefault="00502460" w:rsidP="002970E7">
            <w:pPr>
              <w:keepLines/>
              <w:spacing w:before="40" w:after="40" w:line="190" w:lineRule="exact"/>
              <w:jc w:val="left"/>
              <w:textAlignment w:val="auto"/>
              <w:rPr>
                <w:rFonts w:eastAsia="SimSun"/>
                <w:sz w:val="18"/>
                <w:szCs w:val="22"/>
                <w:lang w:val="en-CA"/>
              </w:rPr>
            </w:pPr>
            <w:r>
              <w:rPr>
                <w:rFonts w:eastAsia="SimSun"/>
                <w:sz w:val="18"/>
                <w:szCs w:val="22"/>
                <w:lang w:val="en-CA"/>
              </w:rPr>
              <w:t>Machine analysis</w:t>
            </w: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3E50C" w:rsidR="00342FF4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FA79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73DE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779C7"/>
    <w:multiLevelType w:val="hybridMultilevel"/>
    <w:tmpl w:val="406CF0FE"/>
    <w:lvl w:ilvl="0" w:tplc="03D8C3F8">
      <w:start w:val="1"/>
      <w:numFmt w:val="decimal"/>
      <w:lvlText w:val="[%1]"/>
      <w:lvlJc w:val="center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B622B"/>
    <w:multiLevelType w:val="hybridMultilevel"/>
    <w:tmpl w:val="40E27D60"/>
    <w:lvl w:ilvl="0" w:tplc="2E8899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C66027"/>
    <w:multiLevelType w:val="hybridMultilevel"/>
    <w:tmpl w:val="FCFE433C"/>
    <w:lvl w:ilvl="0" w:tplc="FFFFFFFF">
      <w:start w:val="1"/>
      <w:numFmt w:val="decimal"/>
      <w:lvlText w:val="%1."/>
      <w:lvlJc w:val="left"/>
      <w:pPr>
        <w:ind w:left="-708" w:hanging="360"/>
      </w:pPr>
    </w:lvl>
    <w:lvl w:ilvl="1" w:tplc="FFFFFFFF">
      <w:start w:val="1"/>
      <w:numFmt w:val="lowerLetter"/>
      <w:lvlText w:val="%2."/>
      <w:lvlJc w:val="left"/>
      <w:pPr>
        <w:ind w:left="12" w:hanging="360"/>
      </w:pPr>
    </w:lvl>
    <w:lvl w:ilvl="2" w:tplc="FFFFFFFF">
      <w:start w:val="1"/>
      <w:numFmt w:val="lowerRoman"/>
      <w:lvlText w:val="%3."/>
      <w:lvlJc w:val="right"/>
      <w:pPr>
        <w:ind w:left="732" w:hanging="180"/>
      </w:pPr>
    </w:lvl>
    <w:lvl w:ilvl="3" w:tplc="FFFFFFFF">
      <w:start w:val="1"/>
      <w:numFmt w:val="decimal"/>
      <w:lvlText w:val="%4."/>
      <w:lvlJc w:val="left"/>
      <w:pPr>
        <w:ind w:left="1452" w:hanging="360"/>
      </w:pPr>
    </w:lvl>
    <w:lvl w:ilvl="4" w:tplc="FFFFFFFF">
      <w:start w:val="1"/>
      <w:numFmt w:val="lowerLetter"/>
      <w:lvlText w:val="%5."/>
      <w:lvlJc w:val="left"/>
      <w:pPr>
        <w:ind w:left="2172" w:hanging="360"/>
      </w:pPr>
    </w:lvl>
    <w:lvl w:ilvl="5" w:tplc="FFFFFFFF">
      <w:start w:val="1"/>
      <w:numFmt w:val="lowerRoman"/>
      <w:lvlText w:val="%6."/>
      <w:lvlJc w:val="right"/>
      <w:pPr>
        <w:ind w:left="2892" w:hanging="180"/>
      </w:pPr>
    </w:lvl>
    <w:lvl w:ilvl="6" w:tplc="FFFFFFFF">
      <w:start w:val="1"/>
      <w:numFmt w:val="decimal"/>
      <w:lvlText w:val="%7."/>
      <w:lvlJc w:val="left"/>
      <w:pPr>
        <w:ind w:left="3612" w:hanging="360"/>
      </w:pPr>
    </w:lvl>
    <w:lvl w:ilvl="7" w:tplc="FFFFFFFF">
      <w:start w:val="1"/>
      <w:numFmt w:val="lowerLetter"/>
      <w:lvlText w:val="%8."/>
      <w:lvlJc w:val="left"/>
      <w:pPr>
        <w:ind w:left="4332" w:hanging="360"/>
      </w:pPr>
    </w:lvl>
    <w:lvl w:ilvl="8" w:tplc="FFFFFFFF">
      <w:start w:val="1"/>
      <w:numFmt w:val="lowerRoman"/>
      <w:lvlText w:val="%9."/>
      <w:lvlJc w:val="right"/>
      <w:pPr>
        <w:ind w:left="5052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C3B91"/>
    <w:multiLevelType w:val="hybridMultilevel"/>
    <w:tmpl w:val="40E27D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C3623E"/>
    <w:multiLevelType w:val="hybridMultilevel"/>
    <w:tmpl w:val="096A8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13"/>
  </w:num>
  <w:num w:numId="3" w16cid:durableId="212812148">
    <w:abstractNumId w:val="12"/>
  </w:num>
  <w:num w:numId="4" w16cid:durableId="228613549">
    <w:abstractNumId w:val="10"/>
  </w:num>
  <w:num w:numId="5" w16cid:durableId="151066442">
    <w:abstractNumId w:val="11"/>
  </w:num>
  <w:num w:numId="6" w16cid:durableId="1407266429">
    <w:abstractNumId w:val="6"/>
  </w:num>
  <w:num w:numId="7" w16cid:durableId="1413813759">
    <w:abstractNumId w:val="8"/>
  </w:num>
  <w:num w:numId="8" w16cid:durableId="1323662623">
    <w:abstractNumId w:val="6"/>
  </w:num>
  <w:num w:numId="9" w16cid:durableId="1653487494">
    <w:abstractNumId w:val="1"/>
  </w:num>
  <w:num w:numId="10" w16cid:durableId="653291643">
    <w:abstractNumId w:val="5"/>
  </w:num>
  <w:num w:numId="11" w16cid:durableId="304168038">
    <w:abstractNumId w:val="3"/>
  </w:num>
  <w:num w:numId="12" w16cid:durableId="7430670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04726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17211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423650">
    <w:abstractNumId w:val="7"/>
  </w:num>
  <w:num w:numId="16" w16cid:durableId="506022138">
    <w:abstractNumId w:val="2"/>
  </w:num>
  <w:num w:numId="17" w16cid:durableId="2036269913">
    <w:abstractNumId w:val="4"/>
  </w:num>
  <w:num w:numId="18" w16cid:durableId="19351698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16F8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8E1"/>
    <w:rsid w:val="000E00F3"/>
    <w:rsid w:val="000F158C"/>
    <w:rsid w:val="00102F3D"/>
    <w:rsid w:val="0011165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13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E3"/>
    <w:rsid w:val="00247E1E"/>
    <w:rsid w:val="00263398"/>
    <w:rsid w:val="00263B99"/>
    <w:rsid w:val="002647D8"/>
    <w:rsid w:val="00266F06"/>
    <w:rsid w:val="00273E71"/>
    <w:rsid w:val="00275BCF"/>
    <w:rsid w:val="00280613"/>
    <w:rsid w:val="00291E36"/>
    <w:rsid w:val="00292257"/>
    <w:rsid w:val="002A139B"/>
    <w:rsid w:val="002A518F"/>
    <w:rsid w:val="002A54E0"/>
    <w:rsid w:val="002B1595"/>
    <w:rsid w:val="002B191D"/>
    <w:rsid w:val="002B2E83"/>
    <w:rsid w:val="002D0AF6"/>
    <w:rsid w:val="002E6315"/>
    <w:rsid w:val="002F164D"/>
    <w:rsid w:val="003021BC"/>
    <w:rsid w:val="00306206"/>
    <w:rsid w:val="00317715"/>
    <w:rsid w:val="00317D85"/>
    <w:rsid w:val="00327C56"/>
    <w:rsid w:val="00330E7C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0C0F"/>
    <w:rsid w:val="00433DDB"/>
    <w:rsid w:val="00435A29"/>
    <w:rsid w:val="00437619"/>
    <w:rsid w:val="00465916"/>
    <w:rsid w:val="00465A1E"/>
    <w:rsid w:val="0049445A"/>
    <w:rsid w:val="004957D9"/>
    <w:rsid w:val="004A2A63"/>
    <w:rsid w:val="004B210C"/>
    <w:rsid w:val="004B6170"/>
    <w:rsid w:val="004C73DE"/>
    <w:rsid w:val="004D405F"/>
    <w:rsid w:val="004E4F4F"/>
    <w:rsid w:val="004E6789"/>
    <w:rsid w:val="004F61E3"/>
    <w:rsid w:val="00502460"/>
    <w:rsid w:val="00502E10"/>
    <w:rsid w:val="0050354E"/>
    <w:rsid w:val="0051015C"/>
    <w:rsid w:val="00516CF1"/>
    <w:rsid w:val="00521367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0AA"/>
    <w:rsid w:val="00615995"/>
    <w:rsid w:val="00616155"/>
    <w:rsid w:val="006213F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4068"/>
    <w:rsid w:val="006C5D39"/>
    <w:rsid w:val="006D6D9B"/>
    <w:rsid w:val="006E2810"/>
    <w:rsid w:val="006E5417"/>
    <w:rsid w:val="006F0794"/>
    <w:rsid w:val="006F62C1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7609"/>
    <w:rsid w:val="00855F9C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7792"/>
    <w:rsid w:val="00907757"/>
    <w:rsid w:val="009212B0"/>
    <w:rsid w:val="00921FA1"/>
    <w:rsid w:val="009234A5"/>
    <w:rsid w:val="00925879"/>
    <w:rsid w:val="00933453"/>
    <w:rsid w:val="009336F7"/>
    <w:rsid w:val="0093494A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6A25"/>
    <w:rsid w:val="009D175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05C5"/>
    <w:rsid w:val="00AB1A1C"/>
    <w:rsid w:val="00AB4721"/>
    <w:rsid w:val="00AB4AD3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59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093"/>
    <w:rsid w:val="00C5276C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6E4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617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75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syntax">
    <w:name w:val="table syntax"/>
    <w:basedOn w:val="Normal"/>
    <w:link w:val="tablesyntaxChar"/>
    <w:qFormat/>
    <w:rsid w:val="000D0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0D08E1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30E7C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6F62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2C1"/>
  </w:style>
  <w:style w:type="character" w:customStyle="1" w:styleId="CommentTextChar">
    <w:name w:val="Comment Text Char"/>
    <w:basedOn w:val="DefaultParagraphFont"/>
    <w:link w:val="CommentText"/>
    <w:rsid w:val="006F62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62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62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4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1806</Words>
  <Characters>10861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Miska Hannuksela 2</cp:lastModifiedBy>
  <cp:revision>3</cp:revision>
  <cp:lastPrinted>1900-01-01T08:00:00Z</cp:lastPrinted>
  <dcterms:created xsi:type="dcterms:W3CDTF">2024-04-10T19:21:00Z</dcterms:created>
  <dcterms:modified xsi:type="dcterms:W3CDTF">2024-04-10T19:24:00Z</dcterms:modified>
</cp:coreProperties>
</file>