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7A5DA7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47537">
              <w:rPr>
                <w:lang w:val="en-CA"/>
              </w:rPr>
              <w:t>AH0093-v</w:t>
            </w:r>
            <w:r w:rsidR="009426D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613BB9" w:rsidRPr="005B217D" w14:paraId="188D2B50" w14:textId="77777777" w:rsidTr="00613BB9">
        <w:tc>
          <w:tcPr>
            <w:tcW w:w="1458" w:type="dxa"/>
          </w:tcPr>
          <w:p w14:paraId="7A6C85EB" w14:textId="5EB10D7D" w:rsidR="00613BB9" w:rsidRPr="005B217D" w:rsidRDefault="00613BB9" w:rsidP="00613B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0DAFA9" w:rsidR="00613BB9" w:rsidRPr="005B217D" w:rsidRDefault="00613BB9" w:rsidP="00613BB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EE2-2.6: Adaptive MRL Fusion</w:t>
            </w:r>
          </w:p>
        </w:tc>
      </w:tr>
      <w:tr w:rsidR="00613BB9" w:rsidRPr="005B217D" w14:paraId="3D8B01B2" w14:textId="77777777" w:rsidTr="00613BB9">
        <w:tc>
          <w:tcPr>
            <w:tcW w:w="1458" w:type="dxa"/>
          </w:tcPr>
          <w:p w14:paraId="7AC356CE" w14:textId="7F6EC6EC" w:rsidR="00613BB9" w:rsidRPr="005B217D" w:rsidRDefault="00613BB9" w:rsidP="00613B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1A4625" w:rsidR="00613BB9" w:rsidRPr="005B217D" w:rsidRDefault="00613BB9" w:rsidP="00613B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613BB9" w:rsidRPr="005B217D" w14:paraId="7E6D99E3" w14:textId="77777777" w:rsidTr="00613BB9">
        <w:tc>
          <w:tcPr>
            <w:tcW w:w="1458" w:type="dxa"/>
          </w:tcPr>
          <w:p w14:paraId="18CCDCD6" w14:textId="0B840BD4" w:rsidR="00613BB9" w:rsidRPr="005B217D" w:rsidRDefault="00613BB9" w:rsidP="00613B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1F4BBB" w:rsidR="00613BB9" w:rsidRPr="005B217D" w:rsidRDefault="00613BB9" w:rsidP="00613BB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13BB9" w:rsidRPr="005B217D" w14:paraId="714CD808" w14:textId="77777777" w:rsidTr="00613BB9">
        <w:tc>
          <w:tcPr>
            <w:tcW w:w="1458" w:type="dxa"/>
          </w:tcPr>
          <w:p w14:paraId="4DB59313" w14:textId="386DEFBD" w:rsidR="00613BB9" w:rsidRPr="005B217D" w:rsidRDefault="00613BB9" w:rsidP="00613B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930A83" w14:textId="77777777" w:rsidR="00613BB9" w:rsidRDefault="00613BB9" w:rsidP="00613B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Saverio Blasi</w:t>
            </w:r>
          </w:p>
          <w:p w14:paraId="60073029" w14:textId="77777777" w:rsidR="00613BB9" w:rsidRDefault="00613BB9" w:rsidP="00613B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Jani Lainema</w:t>
            </w:r>
          </w:p>
          <w:p w14:paraId="49D81240" w14:textId="79613950" w:rsidR="00613BB9" w:rsidRPr="005B217D" w:rsidRDefault="00613BB9" w:rsidP="00613BB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7FD26C7" w:rsidR="00613BB9" w:rsidRPr="005B217D" w:rsidRDefault="00613BB9" w:rsidP="00613BB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5C57B54" w:rsidR="00613BB9" w:rsidRPr="005B217D" w:rsidRDefault="00613BB9" w:rsidP="00613BB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9489D">
              <w:t>firstname.lastname</w:t>
            </w:r>
            <w:proofErr w:type="spellEnd"/>
            <w:r w:rsidRPr="003A281C">
              <w:rPr>
                <w:lang w:val="en-GB"/>
              </w:rPr>
              <w:t>@nokia.com</w:t>
            </w:r>
          </w:p>
        </w:tc>
      </w:tr>
      <w:tr w:rsidR="00613BB9" w:rsidRPr="005B217D" w14:paraId="49AFAA61" w14:textId="77777777" w:rsidTr="00613BB9">
        <w:tc>
          <w:tcPr>
            <w:tcW w:w="1458" w:type="dxa"/>
          </w:tcPr>
          <w:p w14:paraId="2C08AF6B" w14:textId="33BD317A" w:rsidR="00613BB9" w:rsidRPr="005B217D" w:rsidRDefault="00613BB9" w:rsidP="00613B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DF9AD6" w:rsidR="00613BB9" w:rsidRPr="005B217D" w:rsidRDefault="00613BB9" w:rsidP="00613B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81A55C" w14:textId="15149E7F" w:rsidR="00613BB9" w:rsidRDefault="00613BB9" w:rsidP="00613BB9">
      <w:pPr>
        <w:rPr>
          <w:lang w:val="en-CA"/>
        </w:rPr>
      </w:pPr>
      <w:r>
        <w:rPr>
          <w:lang w:val="en-CA"/>
        </w:rPr>
        <w:t xml:space="preserve">This document reports on experiment EE2-2.6 on </w:t>
      </w:r>
      <w:r w:rsidRPr="00613BB9">
        <w:rPr>
          <w:lang w:val="en-CA"/>
        </w:rPr>
        <w:t>Adaptive MRL Fusion</w:t>
      </w:r>
      <w:r>
        <w:rPr>
          <w:lang w:val="en-CA"/>
        </w:rPr>
        <w:t>.</w:t>
      </w:r>
    </w:p>
    <w:p w14:paraId="58C722D7" w14:textId="77777777" w:rsidR="00E92914" w:rsidRDefault="00E92914" w:rsidP="00E92914">
      <w:pPr>
        <w:rPr>
          <w:lang w:val="en-CA"/>
        </w:rPr>
      </w:pPr>
      <w:r w:rsidRPr="007F2D5E">
        <w:rPr>
          <w:lang w:val="en-CA"/>
        </w:rPr>
        <w:t xml:space="preserve">The impact on coding efficiency and runtimes of the </w:t>
      </w:r>
      <w:r>
        <w:rPr>
          <w:lang w:val="en-CA"/>
        </w:rPr>
        <w:t>EE2 tests</w:t>
      </w:r>
      <w:r w:rsidRPr="007F2D5E">
        <w:rPr>
          <w:lang w:val="en-CA"/>
        </w:rPr>
        <w:t xml:space="preserve"> over ECM-</w:t>
      </w:r>
      <w:r>
        <w:rPr>
          <w:lang w:val="en-CA"/>
        </w:rPr>
        <w:t>12</w:t>
      </w:r>
      <w:r w:rsidRPr="007F2D5E">
        <w:rPr>
          <w:lang w:val="en-CA"/>
        </w:rPr>
        <w:t xml:space="preserve">.0 are reportedly {for Y, U, V, </w:t>
      </w:r>
      <w:proofErr w:type="spellStart"/>
      <w:r w:rsidRPr="007F2D5E">
        <w:rPr>
          <w:lang w:val="en-CA"/>
        </w:rPr>
        <w:t>EncT</w:t>
      </w:r>
      <w:proofErr w:type="spellEnd"/>
      <w:r w:rsidRPr="007F2D5E">
        <w:rPr>
          <w:lang w:val="en-CA"/>
        </w:rPr>
        <w:t xml:space="preserve">, </w:t>
      </w:r>
      <w:proofErr w:type="spellStart"/>
      <w:r w:rsidRPr="007F2D5E">
        <w:rPr>
          <w:lang w:val="en-CA"/>
        </w:rPr>
        <w:t>DecT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EncVmPeak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DecVmPeak</w:t>
      </w:r>
      <w:proofErr w:type="spellEnd"/>
      <w:r w:rsidRPr="007F2D5E">
        <w:rPr>
          <w:lang w:val="en-CA"/>
        </w:rPr>
        <w:t>}:</w:t>
      </w:r>
    </w:p>
    <w:p w14:paraId="6A9066D9" w14:textId="77777777" w:rsidR="00E92914" w:rsidRPr="00E92914" w:rsidRDefault="00E92914" w:rsidP="00E92914">
      <w:pPr>
        <w:rPr>
          <w:lang w:val="en-CA"/>
        </w:rPr>
      </w:pPr>
      <w:r w:rsidRPr="00E92914">
        <w:rPr>
          <w:b/>
          <w:bCs/>
          <w:lang w:val="en-CA"/>
        </w:rPr>
        <w:t>Test 2.3a:</w:t>
      </w:r>
      <w:r w:rsidRPr="00E92914">
        <w:rPr>
          <w:lang w:val="en-CA"/>
        </w:rPr>
        <w:t xml:space="preserve"> </w:t>
      </w:r>
    </w:p>
    <w:p w14:paraId="40C67D61" w14:textId="70A1173C" w:rsidR="00E92914" w:rsidRPr="00E92914" w:rsidRDefault="00E92914" w:rsidP="00E92914">
      <w:pPr>
        <w:rPr>
          <w:lang w:val="en-CA"/>
        </w:rPr>
      </w:pPr>
      <w:r w:rsidRPr="00E92914">
        <w:rPr>
          <w:lang w:val="en-CA"/>
        </w:rPr>
        <w:t>AI {0.03%</w:t>
      </w:r>
      <w:r w:rsidRPr="00E92914">
        <w:rPr>
          <w:lang w:val="en-CA"/>
        </w:rPr>
        <w:t xml:space="preserve">, </w:t>
      </w:r>
      <w:r w:rsidRPr="00E92914">
        <w:rPr>
          <w:lang w:val="en-CA"/>
        </w:rPr>
        <w:t>0.04%</w:t>
      </w:r>
      <w:r w:rsidRPr="00E92914">
        <w:rPr>
          <w:lang w:val="en-CA"/>
        </w:rPr>
        <w:t xml:space="preserve">, </w:t>
      </w:r>
      <w:r w:rsidRPr="00E92914">
        <w:rPr>
          <w:lang w:val="en-CA"/>
        </w:rPr>
        <w:t>0.05%</w:t>
      </w:r>
      <w:r w:rsidRPr="00E92914">
        <w:rPr>
          <w:lang w:val="en-CA"/>
        </w:rPr>
        <w:t xml:space="preserve">, </w:t>
      </w:r>
      <w:r w:rsidRPr="00E92914">
        <w:rPr>
          <w:lang w:val="en-CA"/>
        </w:rPr>
        <w:t>100.8%</w:t>
      </w:r>
      <w:r w:rsidRPr="00E92914">
        <w:rPr>
          <w:lang w:val="en-CA"/>
        </w:rPr>
        <w:t xml:space="preserve">, </w:t>
      </w:r>
      <w:r w:rsidRPr="00E92914">
        <w:rPr>
          <w:lang w:val="en-CA"/>
        </w:rPr>
        <w:t>101.0%</w:t>
      </w:r>
      <w:r w:rsidRPr="00E92914">
        <w:rPr>
          <w:lang w:val="en-CA"/>
        </w:rPr>
        <w:t xml:space="preserve">, </w:t>
      </w:r>
      <w:r w:rsidRPr="00E92914">
        <w:rPr>
          <w:lang w:val="en-CA"/>
        </w:rPr>
        <w:t>100.1%</w:t>
      </w:r>
      <w:r w:rsidRPr="00E92914">
        <w:rPr>
          <w:lang w:val="en-CA"/>
        </w:rPr>
        <w:t xml:space="preserve">, </w:t>
      </w:r>
      <w:r w:rsidRPr="00E92914">
        <w:rPr>
          <w:lang w:val="en-CA"/>
        </w:rPr>
        <w:t>100.6%</w:t>
      </w:r>
      <w:r w:rsidRPr="00E92914">
        <w:rPr>
          <w:lang w:val="en-CA"/>
        </w:rPr>
        <w:t>}</w:t>
      </w:r>
    </w:p>
    <w:p w14:paraId="19C4D752" w14:textId="77777777" w:rsidR="00E92914" w:rsidRPr="00E92914" w:rsidRDefault="00E92914" w:rsidP="00E92914">
      <w:pPr>
        <w:rPr>
          <w:lang w:val="en-CA"/>
        </w:rPr>
      </w:pPr>
      <w:r w:rsidRPr="00E92914">
        <w:rPr>
          <w:b/>
          <w:bCs/>
          <w:lang w:val="en-CA"/>
        </w:rPr>
        <w:t>Test 2.3b:</w:t>
      </w:r>
      <w:r w:rsidRPr="00E92914">
        <w:rPr>
          <w:lang w:val="en-CA"/>
        </w:rPr>
        <w:t xml:space="preserve"> </w:t>
      </w:r>
    </w:p>
    <w:p w14:paraId="5014E67A" w14:textId="77777777" w:rsidR="00E92914" w:rsidRPr="00E92914" w:rsidRDefault="00E92914" w:rsidP="00E92914">
      <w:pPr>
        <w:rPr>
          <w:lang w:val="en-CA"/>
        </w:rPr>
      </w:pPr>
      <w:r w:rsidRPr="00E92914">
        <w:rPr>
          <w:lang w:val="en-CA"/>
        </w:rPr>
        <w:t>AI {-0.04%</w:t>
      </w:r>
      <w:r w:rsidRPr="00E92914">
        <w:rPr>
          <w:lang w:val="en-CA"/>
        </w:rPr>
        <w:t xml:space="preserve">, </w:t>
      </w:r>
      <w:r w:rsidRPr="00E92914">
        <w:rPr>
          <w:lang w:val="en-CA"/>
        </w:rPr>
        <w:t>0.02%</w:t>
      </w:r>
      <w:r w:rsidRPr="00E92914">
        <w:rPr>
          <w:lang w:val="en-CA"/>
        </w:rPr>
        <w:tab/>
      </w:r>
      <w:r w:rsidRPr="00E92914">
        <w:rPr>
          <w:lang w:val="en-CA"/>
        </w:rPr>
        <w:t xml:space="preserve">, </w:t>
      </w:r>
      <w:r w:rsidRPr="00E92914">
        <w:rPr>
          <w:lang w:val="en-CA"/>
        </w:rPr>
        <w:t>0.01%</w:t>
      </w:r>
      <w:r w:rsidRPr="00E92914">
        <w:rPr>
          <w:lang w:val="en-CA"/>
        </w:rPr>
        <w:tab/>
      </w:r>
      <w:r w:rsidRPr="00E92914">
        <w:rPr>
          <w:lang w:val="en-CA"/>
        </w:rPr>
        <w:t>, 1</w:t>
      </w:r>
      <w:r w:rsidRPr="00E92914">
        <w:rPr>
          <w:lang w:val="en-CA"/>
        </w:rPr>
        <w:t>00.7%</w:t>
      </w:r>
      <w:r w:rsidRPr="00E92914">
        <w:rPr>
          <w:lang w:val="en-CA"/>
        </w:rPr>
        <w:t xml:space="preserve">, </w:t>
      </w:r>
      <w:r w:rsidRPr="00E92914">
        <w:rPr>
          <w:lang w:val="en-CA"/>
        </w:rPr>
        <w:t>101.1%</w:t>
      </w:r>
      <w:r w:rsidRPr="00E92914">
        <w:rPr>
          <w:lang w:val="en-CA"/>
        </w:rPr>
        <w:t xml:space="preserve">, </w:t>
      </w:r>
      <w:r w:rsidRPr="00E92914">
        <w:rPr>
          <w:lang w:val="en-CA"/>
        </w:rPr>
        <w:t>99.8%</w:t>
      </w:r>
      <w:r w:rsidRPr="00E92914">
        <w:rPr>
          <w:lang w:val="en-CA"/>
        </w:rPr>
        <w:t xml:space="preserve">, </w:t>
      </w:r>
      <w:r w:rsidRPr="00E92914">
        <w:rPr>
          <w:lang w:val="en-CA"/>
        </w:rPr>
        <w:t>100.5%</w:t>
      </w:r>
      <w:r w:rsidRPr="00E92914">
        <w:rPr>
          <w:lang w:val="en-CA"/>
        </w:rPr>
        <w:t>}</w:t>
      </w:r>
    </w:p>
    <w:p w14:paraId="2F85198A" w14:textId="376D89EE" w:rsidR="00E92914" w:rsidRPr="009F625F" w:rsidRDefault="00E92914" w:rsidP="00E92914">
      <w:pPr>
        <w:rPr>
          <w:lang w:val="en-CA"/>
        </w:rPr>
      </w:pPr>
      <w:r w:rsidRPr="00E92914">
        <w:rPr>
          <w:lang w:val="en-CA"/>
        </w:rPr>
        <w:t>RA {-0.01%</w:t>
      </w:r>
      <w:r w:rsidRPr="00E92914">
        <w:rPr>
          <w:lang w:val="en-CA"/>
        </w:rPr>
        <w:t xml:space="preserve">, </w:t>
      </w:r>
      <w:r w:rsidRPr="00E92914">
        <w:rPr>
          <w:lang w:val="en-CA"/>
        </w:rPr>
        <w:t>-0.02%</w:t>
      </w:r>
      <w:r w:rsidRPr="00E92914">
        <w:rPr>
          <w:lang w:val="en-CA"/>
        </w:rPr>
        <w:t xml:space="preserve">, </w:t>
      </w:r>
      <w:r w:rsidRPr="00E92914">
        <w:rPr>
          <w:lang w:val="en-CA"/>
        </w:rPr>
        <w:t>-0.08%</w:t>
      </w:r>
      <w:r w:rsidRPr="00E92914">
        <w:rPr>
          <w:lang w:val="en-CA"/>
        </w:rPr>
        <w:t xml:space="preserve">, </w:t>
      </w:r>
      <w:r w:rsidRPr="00E92914">
        <w:rPr>
          <w:lang w:val="en-CA"/>
        </w:rPr>
        <w:t>100.5%</w:t>
      </w:r>
      <w:r w:rsidRPr="00E92914">
        <w:rPr>
          <w:lang w:val="en-CA"/>
        </w:rPr>
        <w:t xml:space="preserve">, </w:t>
      </w:r>
      <w:r w:rsidRPr="00E92914">
        <w:rPr>
          <w:lang w:val="en-CA"/>
        </w:rPr>
        <w:t>100.9%</w:t>
      </w:r>
      <w:r w:rsidRPr="00E92914">
        <w:rPr>
          <w:lang w:val="en-CA"/>
        </w:rPr>
        <w:t xml:space="preserve">, </w:t>
      </w:r>
      <w:r w:rsidRPr="00E92914">
        <w:rPr>
          <w:lang w:val="en-CA"/>
        </w:rPr>
        <w:t>100.4%</w:t>
      </w:r>
      <w:r w:rsidRPr="00E92914">
        <w:rPr>
          <w:lang w:val="en-CA"/>
        </w:rPr>
        <w:t xml:space="preserve">, </w:t>
      </w:r>
      <w:r w:rsidRPr="00E92914">
        <w:rPr>
          <w:lang w:val="en-CA"/>
        </w:rPr>
        <w:t>100.5%</w:t>
      </w:r>
      <w:r w:rsidRPr="00E92914">
        <w:rPr>
          <w:lang w:val="en-CA"/>
        </w:rPr>
        <w:t>}</w:t>
      </w:r>
    </w:p>
    <w:p w14:paraId="7D2AC1F0" w14:textId="384E2155" w:rsidR="00745F6B" w:rsidRPr="005B217D" w:rsidRDefault="00613BB9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E58A135" w14:textId="77777777" w:rsidR="00C33C9B" w:rsidRDefault="00613BB9" w:rsidP="00C33C9B">
      <w:pPr>
        <w:rPr>
          <w:szCs w:val="22"/>
          <w:lang w:val="en-CA"/>
        </w:rPr>
      </w:pPr>
      <w:r>
        <w:rPr>
          <w:lang w:val="en-CA"/>
        </w:rPr>
        <w:t xml:space="preserve">In test EE2-2.6, </w:t>
      </w:r>
      <w:r w:rsidRPr="00613BB9">
        <w:rPr>
          <w:lang w:val="en-CA"/>
        </w:rPr>
        <w:t>Adaptive MRL Fusion</w:t>
      </w:r>
      <w:r w:rsidRPr="000E3437">
        <w:rPr>
          <w:lang w:val="en-CA"/>
        </w:rPr>
        <w:t xml:space="preserve"> </w:t>
      </w:r>
      <w:r w:rsidR="00C33C9B">
        <w:rPr>
          <w:lang w:val="en-CA"/>
        </w:rPr>
        <w:t>[1]</w:t>
      </w:r>
      <w:r w:rsidR="00C33C9B">
        <w:rPr>
          <w:lang w:val="en-CA"/>
        </w:rPr>
        <w:t xml:space="preserve"> </w:t>
      </w:r>
      <w:r w:rsidRPr="000E3437">
        <w:rPr>
          <w:lang w:val="en-CA"/>
        </w:rPr>
        <w:t xml:space="preserve">is tested. </w:t>
      </w:r>
      <w:r>
        <w:rPr>
          <w:lang w:val="en-CA"/>
        </w:rPr>
        <w:t xml:space="preserve">When using </w:t>
      </w:r>
      <w:r w:rsidRPr="00613BB9">
        <w:rPr>
          <w:lang w:val="en-CA"/>
        </w:rPr>
        <w:t>Adaptive MRL Fusion</w:t>
      </w:r>
      <w:r>
        <w:rPr>
          <w:lang w:val="en-CA"/>
        </w:rPr>
        <w:t xml:space="preserve"> the </w:t>
      </w:r>
      <w:r>
        <w:rPr>
          <w:szCs w:val="22"/>
          <w:lang w:val="en-CA"/>
        </w:rPr>
        <w:t xml:space="preserve">MRL indexes used to obtain the additional MRL Fusion predictors are selected depending on the current MRL index. </w:t>
      </w:r>
      <w:r w:rsidR="00C33C9B">
        <w:rPr>
          <w:szCs w:val="22"/>
          <w:lang w:val="en-CA"/>
        </w:rPr>
        <w:t xml:space="preserve">The MRL Fusion process is modified so that two additional predictors are computed, rather than only one. </w:t>
      </w:r>
    </w:p>
    <w:p w14:paraId="1725B354" w14:textId="2C21236C" w:rsidR="00C33C9B" w:rsidRDefault="00C33C9B" w:rsidP="00C33C9B">
      <w:pPr>
        <w:rPr>
          <w:szCs w:val="22"/>
          <w:lang w:val="en-CA"/>
        </w:rPr>
      </w:pPr>
      <w:r>
        <w:rPr>
          <w:szCs w:val="22"/>
          <w:lang w:val="en-CA"/>
        </w:rPr>
        <w:t xml:space="preserve">When the current MRL index </w:t>
      </w:r>
      <w:proofErr w:type="spellStart"/>
      <w:r>
        <w:rPr>
          <w:i/>
          <w:iCs/>
          <w:szCs w:val="22"/>
          <w:lang w:val="en-CA"/>
        </w:rPr>
        <w:t>i</w:t>
      </w:r>
      <w:proofErr w:type="spellEnd"/>
      <w:r>
        <w:rPr>
          <w:i/>
          <w:iCs/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= 0, then MRL indexes 1 and 2 are used to compute the additional predictors. Conversely, when the current MRL index is </w:t>
      </w:r>
      <w:proofErr w:type="spellStart"/>
      <w:r>
        <w:rPr>
          <w:i/>
          <w:iCs/>
          <w:szCs w:val="22"/>
          <w:lang w:val="en-CA"/>
        </w:rPr>
        <w:t>i</w:t>
      </w:r>
      <w:proofErr w:type="spellEnd"/>
      <w:r>
        <w:rPr>
          <w:i/>
          <w:iCs/>
          <w:szCs w:val="22"/>
          <w:lang w:val="en-CA"/>
        </w:rPr>
        <w:t> &gt; 0</w:t>
      </w:r>
      <w:r>
        <w:rPr>
          <w:szCs w:val="22"/>
          <w:lang w:val="en-CA"/>
        </w:rPr>
        <w:t xml:space="preserve">, then the MRL indexes </w:t>
      </w:r>
      <w:proofErr w:type="spellStart"/>
      <w:r w:rsidRPr="006131F4">
        <w:rPr>
          <w:i/>
          <w:iCs/>
          <w:szCs w:val="22"/>
          <w:lang w:val="en-CA"/>
        </w:rPr>
        <w:t>i</w:t>
      </w:r>
      <w:proofErr w:type="spellEnd"/>
      <w:r>
        <w:rPr>
          <w:i/>
          <w:iCs/>
          <w:szCs w:val="22"/>
          <w:lang w:val="en-CA"/>
        </w:rPr>
        <w:t> </w:t>
      </w:r>
      <w:r>
        <w:rPr>
          <w:szCs w:val="22"/>
          <w:lang w:val="en-CA"/>
        </w:rPr>
        <w:t xml:space="preserve">+ 1 and </w:t>
      </w:r>
      <w:proofErr w:type="spellStart"/>
      <w:r w:rsidRPr="006131F4">
        <w:rPr>
          <w:i/>
          <w:iCs/>
          <w:szCs w:val="22"/>
          <w:lang w:val="en-CA"/>
        </w:rPr>
        <w:t>i</w:t>
      </w:r>
      <w:proofErr w:type="spellEnd"/>
      <w:r>
        <w:rPr>
          <w:szCs w:val="22"/>
          <w:lang w:val="en-CA"/>
        </w:rPr>
        <w:t xml:space="preserve"> – 1 are used</w:t>
      </w:r>
      <w:r>
        <w:rPr>
          <w:szCs w:val="22"/>
          <w:lang w:val="en-CA"/>
        </w:rPr>
        <w:t xml:space="preserve">. </w:t>
      </w:r>
      <w:proofErr w:type="gramStart"/>
      <w:r>
        <w:rPr>
          <w:szCs w:val="22"/>
          <w:lang w:val="en-CA"/>
        </w:rPr>
        <w:t>Also</w:t>
      </w:r>
      <w:proofErr w:type="gramEnd"/>
      <w:r>
        <w:rPr>
          <w:szCs w:val="22"/>
          <w:lang w:val="en-CA"/>
        </w:rPr>
        <w:t xml:space="preserve"> when</w:t>
      </w:r>
      <w:r>
        <w:rPr>
          <w:szCs w:val="22"/>
          <w:lang w:val="en-CA"/>
        </w:rPr>
        <w:t xml:space="preserve"> the current MRL index is </w:t>
      </w:r>
      <w:proofErr w:type="spellStart"/>
      <w:r>
        <w:rPr>
          <w:i/>
          <w:iCs/>
          <w:szCs w:val="22"/>
          <w:lang w:val="en-CA"/>
        </w:rPr>
        <w:t>i</w:t>
      </w:r>
      <w:proofErr w:type="spellEnd"/>
      <w:r>
        <w:rPr>
          <w:i/>
          <w:iCs/>
          <w:szCs w:val="22"/>
          <w:lang w:val="en-CA"/>
        </w:rPr>
        <w:t> &gt; 0</w:t>
      </w:r>
      <w:r>
        <w:rPr>
          <w:szCs w:val="22"/>
          <w:lang w:val="en-CA"/>
        </w:rPr>
        <w:t>, then fixed weights set to W</w:t>
      </w:r>
      <w:r w:rsidRPr="00510E2E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 xml:space="preserve"> = 2/8, W</w:t>
      </w:r>
      <w:r w:rsidRPr="00510E2E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 xml:space="preserve"> = 2/8 and </w:t>
      </w:r>
      <w:proofErr w:type="spellStart"/>
      <w:r>
        <w:rPr>
          <w:szCs w:val="22"/>
          <w:lang w:val="en-CA"/>
        </w:rPr>
        <w:t>W</w:t>
      </w:r>
      <w:r w:rsidRPr="00525336">
        <w:rPr>
          <w:szCs w:val="22"/>
          <w:vertAlign w:val="subscript"/>
          <w:lang w:val="en-CA"/>
        </w:rPr>
        <w:t>main</w:t>
      </w:r>
      <w:proofErr w:type="spellEnd"/>
      <w:r>
        <w:rPr>
          <w:szCs w:val="22"/>
          <w:lang w:val="en-CA"/>
        </w:rPr>
        <w:t xml:space="preserve"> = 4/8 are used</w:t>
      </w:r>
      <w:r>
        <w:rPr>
          <w:szCs w:val="22"/>
          <w:lang w:val="en-CA"/>
        </w:rPr>
        <w:t xml:space="preserve"> to blend the predictors.</w:t>
      </w:r>
      <w:r>
        <w:rPr>
          <w:szCs w:val="22"/>
          <w:lang w:val="en-CA"/>
        </w:rPr>
        <w:t xml:space="preserve"> </w:t>
      </w:r>
    </w:p>
    <w:p w14:paraId="52C98F22" w14:textId="16514A37" w:rsidR="00613BB9" w:rsidRDefault="00613BB9" w:rsidP="00613BB9">
      <w:pPr>
        <w:rPr>
          <w:lang w:val="en-CA"/>
        </w:rPr>
      </w:pPr>
      <w:r>
        <w:rPr>
          <w:szCs w:val="22"/>
          <w:lang w:val="en-CA"/>
        </w:rPr>
        <w:t xml:space="preserve">In Test 2.6a, fixed weights </w:t>
      </w:r>
      <w:r w:rsidR="00FC5F14">
        <w:rPr>
          <w:szCs w:val="22"/>
          <w:lang w:val="en-CA"/>
        </w:rPr>
        <w:t xml:space="preserve">equal to 5/8, 2/8 and 1/8 are used </w:t>
      </w:r>
      <w:r w:rsidR="00C33C9B">
        <w:rPr>
          <w:szCs w:val="22"/>
          <w:lang w:val="en-CA"/>
        </w:rPr>
        <w:t xml:space="preserve">if </w:t>
      </w:r>
      <w:proofErr w:type="spellStart"/>
      <w:r w:rsidR="00C33C9B">
        <w:rPr>
          <w:i/>
          <w:iCs/>
          <w:szCs w:val="22"/>
          <w:lang w:val="en-CA"/>
        </w:rPr>
        <w:t>i</w:t>
      </w:r>
      <w:proofErr w:type="spellEnd"/>
      <w:r w:rsidR="00C33C9B">
        <w:rPr>
          <w:i/>
          <w:iCs/>
          <w:szCs w:val="22"/>
          <w:lang w:val="en-CA"/>
        </w:rPr>
        <w:t xml:space="preserve"> </w:t>
      </w:r>
      <w:r w:rsidR="00C33C9B">
        <w:rPr>
          <w:szCs w:val="22"/>
          <w:lang w:val="en-CA"/>
        </w:rPr>
        <w:t>= 0</w:t>
      </w:r>
      <w:r>
        <w:rPr>
          <w:szCs w:val="22"/>
          <w:lang w:val="en-CA"/>
        </w:rPr>
        <w:t xml:space="preserve">. In Test 2.6b the fusion weights </w:t>
      </w:r>
      <w:r w:rsidR="00124D1B">
        <w:rPr>
          <w:szCs w:val="22"/>
          <w:lang w:val="en-CA"/>
        </w:rPr>
        <w:t>when</w:t>
      </w:r>
      <w:r w:rsidR="00124D1B" w:rsidRPr="00124D1B">
        <w:rPr>
          <w:szCs w:val="22"/>
          <w:lang w:val="en-CA"/>
        </w:rPr>
        <w:t xml:space="preserve"> </w:t>
      </w:r>
      <w:r w:rsidR="00124D1B">
        <w:rPr>
          <w:szCs w:val="22"/>
          <w:lang w:val="en-CA"/>
        </w:rPr>
        <w:t xml:space="preserve">the current MRL index </w:t>
      </w:r>
      <w:proofErr w:type="spellStart"/>
      <w:r w:rsidR="00124D1B">
        <w:rPr>
          <w:i/>
          <w:iCs/>
          <w:szCs w:val="22"/>
          <w:lang w:val="en-CA"/>
        </w:rPr>
        <w:t>i</w:t>
      </w:r>
      <w:proofErr w:type="spellEnd"/>
      <w:r w:rsidR="00124D1B">
        <w:rPr>
          <w:i/>
          <w:iCs/>
          <w:szCs w:val="22"/>
          <w:lang w:val="en-CA"/>
        </w:rPr>
        <w:t xml:space="preserve"> </w:t>
      </w:r>
      <w:r w:rsidR="00124D1B">
        <w:rPr>
          <w:szCs w:val="22"/>
          <w:lang w:val="en-CA"/>
        </w:rPr>
        <w:t>= 0</w:t>
      </w:r>
      <w:r w:rsidR="00124D1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</w:t>
      </w:r>
      <w:r>
        <w:rPr>
          <w:lang w:val="en-CA"/>
        </w:rPr>
        <w:t>determined adaptively for each block using a template-based search.</w:t>
      </w:r>
    </w:p>
    <w:p w14:paraId="55952D21" w14:textId="77777777" w:rsidR="00613BB9" w:rsidRDefault="00613BB9" w:rsidP="00613BB9">
      <w:pPr>
        <w:rPr>
          <w:lang w:val="en-CA"/>
        </w:rPr>
      </w:pPr>
    </w:p>
    <w:p w14:paraId="4A884267" w14:textId="77777777" w:rsidR="00613BB9" w:rsidRDefault="00613BB9" w:rsidP="00613BB9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Experimental results</w:t>
      </w:r>
    </w:p>
    <w:p w14:paraId="686840B5" w14:textId="6AACC00E" w:rsidR="00613BB9" w:rsidRDefault="00613BB9" w:rsidP="00613BB9">
      <w:pPr>
        <w:rPr>
          <w:rFonts w:eastAsia="SimSun"/>
          <w:lang w:val="en-CA" w:eastAsia="zh-CN"/>
        </w:rPr>
      </w:pPr>
      <w:r>
        <w:rPr>
          <w:lang w:val="en-CA" w:eastAsia="zh-CN"/>
        </w:rPr>
        <w:t xml:space="preserve">The proposed methods are implemented on top of ECM-12.0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_Ref155624518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[2]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and tested based on the common test conditions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_Ref155624568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[3]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>. The simulation results are summarized in the following Tables.</w:t>
      </w:r>
    </w:p>
    <w:p w14:paraId="0287510D" w14:textId="77777777" w:rsidR="00613BB9" w:rsidRDefault="00613BB9" w:rsidP="00613BB9">
      <w:pPr>
        <w:rPr>
          <w:lang w:val="en-CA" w:eastAsia="zh-CN"/>
        </w:rPr>
      </w:pPr>
    </w:p>
    <w:p w14:paraId="1C3D056A" w14:textId="3B933EB2" w:rsidR="00613BB9" w:rsidRDefault="00613BB9" w:rsidP="00613BB9">
      <w:pPr>
        <w:tabs>
          <w:tab w:val="clear" w:pos="1440"/>
          <w:tab w:val="clear" w:pos="1800"/>
          <w:tab w:val="left" w:pos="1490"/>
        </w:tabs>
        <w:jc w:val="center"/>
        <w:rPr>
          <w:highlight w:val="yellow"/>
          <w:lang w:val="en-CA" w:eastAsia="zh-CN"/>
        </w:rPr>
      </w:pPr>
      <w:r>
        <w:rPr>
          <w:lang w:val="en-CA" w:eastAsia="zh-CN"/>
        </w:rPr>
        <w:t xml:space="preserve">Table 1: Coding performance of </w:t>
      </w:r>
      <w:r>
        <w:rPr>
          <w:szCs w:val="22"/>
          <w:lang w:val="en-CA"/>
        </w:rPr>
        <w:t>EE2-</w:t>
      </w:r>
      <w:r>
        <w:rPr>
          <w:lang w:val="en-CA" w:eastAsia="zh-CN"/>
        </w:rPr>
        <w:t>2.6</w:t>
      </w:r>
      <w:r w:rsidR="002A38E7">
        <w:rPr>
          <w:lang w:val="en-CA" w:eastAsia="zh-CN"/>
        </w:rPr>
        <w:t>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827"/>
        <w:gridCol w:w="827"/>
        <w:gridCol w:w="1207"/>
        <w:gridCol w:w="1217"/>
      </w:tblGrid>
      <w:tr w:rsidR="00613BB9" w14:paraId="76004695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C0574FF" w14:textId="77777777" w:rsidR="00613BB9" w:rsidRDefault="00613BB9">
            <w:pPr>
              <w:rPr>
                <w:highlight w:val="yellow"/>
                <w:lang w:val="en-CA"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866420A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13BB9" w14:paraId="26E041D5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3A0B0E0" w14:textId="77777777" w:rsidR="00613BB9" w:rsidRDefault="00613BB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46AE46D5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613BB9" w14:paraId="2DD557E0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44A43CD" w14:textId="77777777" w:rsidR="00613BB9" w:rsidRDefault="00613BB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17C486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DB133C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17DB45E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7D769B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3BE6D6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B136100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7D4539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2774C" w14:paraId="0EC921B6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9900BE" w14:textId="77777777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noWrap/>
            <w:vAlign w:val="center"/>
            <w:hideMark/>
          </w:tcPr>
          <w:p w14:paraId="44BE6718" w14:textId="7C869D16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noWrap/>
            <w:vAlign w:val="center"/>
            <w:hideMark/>
          </w:tcPr>
          <w:p w14:paraId="5785D71D" w14:textId="2494BFEA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9A53BE" w14:textId="20FF07F3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noWrap/>
            <w:vAlign w:val="center"/>
          </w:tcPr>
          <w:p w14:paraId="6F8B828D" w14:textId="72E0B3FD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noWrap/>
            <w:vAlign w:val="center"/>
          </w:tcPr>
          <w:p w14:paraId="561C55F4" w14:textId="3165F263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81A5FDD" w14:textId="2A314DC9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6DC5C2E" w14:textId="535F1FA5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D2774C" w14:paraId="79BB6ACA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1F0427" w14:textId="77777777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noWrap/>
            <w:vAlign w:val="center"/>
            <w:hideMark/>
          </w:tcPr>
          <w:p w14:paraId="21EF3F7C" w14:textId="5F20E6B4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7263406D" w14:textId="76D8393A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AB8145" w14:textId="20639C6C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noWrap/>
            <w:vAlign w:val="center"/>
          </w:tcPr>
          <w:p w14:paraId="228B0EA8" w14:textId="287497EE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noWrap/>
            <w:vAlign w:val="center"/>
          </w:tcPr>
          <w:p w14:paraId="4BBE0DA9" w14:textId="1BF53DE2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51EE2F0" w14:textId="6D9EBE18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CF4E329" w14:textId="68E7E123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D2774C" w14:paraId="421459E0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FCD1DA" w14:textId="77777777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noWrap/>
            <w:vAlign w:val="center"/>
            <w:hideMark/>
          </w:tcPr>
          <w:p w14:paraId="6F0B6572" w14:textId="11A1D588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233FAAAC" w14:textId="1F3F50F6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833D75" w14:textId="51902AE5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noWrap/>
            <w:vAlign w:val="center"/>
          </w:tcPr>
          <w:p w14:paraId="31D99B74" w14:textId="22CA6EFB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noWrap/>
            <w:vAlign w:val="center"/>
          </w:tcPr>
          <w:p w14:paraId="042D84D7" w14:textId="4B105A37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14DDB75" w14:textId="3CA7C207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E90FEB" w14:textId="38A790FB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D2774C" w14:paraId="5D2709D4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C8C65D" w14:textId="77777777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noWrap/>
            <w:vAlign w:val="center"/>
            <w:hideMark/>
          </w:tcPr>
          <w:p w14:paraId="2E6E9C0D" w14:textId="17C82711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noWrap/>
            <w:vAlign w:val="center"/>
            <w:hideMark/>
          </w:tcPr>
          <w:p w14:paraId="64657663" w14:textId="3D5D15F1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7BA1BD" w14:textId="54146FC1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noWrap/>
            <w:vAlign w:val="center"/>
          </w:tcPr>
          <w:p w14:paraId="58F8871B" w14:textId="2F102C96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0" w:type="auto"/>
            <w:noWrap/>
            <w:vAlign w:val="center"/>
          </w:tcPr>
          <w:p w14:paraId="51640088" w14:textId="1A8B386F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4754690" w14:textId="36326D7E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20BE08" w14:textId="4416B862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D2774C" w14:paraId="19E92792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DB0EA73" w14:textId="77777777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noWrap/>
            <w:vAlign w:val="center"/>
            <w:hideMark/>
          </w:tcPr>
          <w:p w14:paraId="471F0EDA" w14:textId="0E007F47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noWrap/>
            <w:vAlign w:val="center"/>
            <w:hideMark/>
          </w:tcPr>
          <w:p w14:paraId="0D898934" w14:textId="083AA861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06158B8" w14:textId="198403BE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noWrap/>
            <w:vAlign w:val="center"/>
          </w:tcPr>
          <w:p w14:paraId="619579F6" w14:textId="78905A6D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0" w:type="auto"/>
            <w:noWrap/>
            <w:vAlign w:val="center"/>
          </w:tcPr>
          <w:p w14:paraId="3E74BA98" w14:textId="54E9EF99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F272619" w14:textId="79726B25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ED4E7F" w14:textId="57B86BF3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D2774C" w14:paraId="2E712DA2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09FBFD1" w14:textId="77777777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0" w:name="_Hlk164090298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E7C1C" w14:textId="299D5345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C0715" w14:textId="1E7E8B06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E859FD" w14:textId="080B8818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5D122F1" w14:textId="3D70AE80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3363DD6" w14:textId="26E33DAB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2EEFCC1" w14:textId="78B6012A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6352ED" w14:textId="30A7A27B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bookmarkEnd w:id="0"/>
      <w:tr w:rsidR="00D2774C" w14:paraId="523EA966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6F06A08" w14:textId="77777777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208801" w14:textId="6C6C571C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E52B3" w14:textId="0376749C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8769AD" w14:textId="099FBD6C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8EE0B16" w14:textId="50327C6D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F2BFA93" w14:textId="3BDC312C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53899FE" w14:textId="72823CCA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786EC8" w14:textId="34F7A3A9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D2774C" w14:paraId="284B72AA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F5977B" w14:textId="77777777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0C112F7" w14:textId="25FB6AEA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0159EE" w14:textId="1C8C82EE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0E3F541" w14:textId="517D1A16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4446068" w14:textId="475EA2FF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E334C8E" w14:textId="149FE4C9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0C8933" w14:textId="2D9E48F9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F84A69" w14:textId="52B9E241" w:rsidR="00D2774C" w:rsidRDefault="00D2774C" w:rsidP="00D277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</w:tbl>
    <w:p w14:paraId="748172CB" w14:textId="77777777" w:rsidR="00D2774C" w:rsidRDefault="00D2774C" w:rsidP="00C201D3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1F7B8112" w14:textId="7C7363C8" w:rsidR="002A38E7" w:rsidRDefault="002A38E7" w:rsidP="002A38E7">
      <w:pPr>
        <w:tabs>
          <w:tab w:val="clear" w:pos="1440"/>
          <w:tab w:val="clear" w:pos="1800"/>
          <w:tab w:val="left" w:pos="1490"/>
        </w:tabs>
        <w:jc w:val="center"/>
        <w:rPr>
          <w:highlight w:val="yellow"/>
          <w:lang w:val="en-CA" w:eastAsia="zh-CN"/>
        </w:rPr>
      </w:pPr>
      <w:r>
        <w:rPr>
          <w:lang w:val="en-CA" w:eastAsia="zh-CN"/>
        </w:rPr>
        <w:t xml:space="preserve">Table 2: Coding performance of </w:t>
      </w:r>
      <w:r>
        <w:rPr>
          <w:szCs w:val="22"/>
          <w:lang w:val="en-CA"/>
        </w:rPr>
        <w:t>EE2-</w:t>
      </w:r>
      <w:r>
        <w:rPr>
          <w:lang w:val="en-CA" w:eastAsia="zh-CN"/>
        </w:rPr>
        <w:t>2.6b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827"/>
        <w:gridCol w:w="827"/>
        <w:gridCol w:w="1207"/>
        <w:gridCol w:w="1217"/>
      </w:tblGrid>
      <w:tr w:rsidR="002A38E7" w14:paraId="1B2ACD8D" w14:textId="77777777" w:rsidTr="00BD138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01346C2" w14:textId="77777777" w:rsidR="002A38E7" w:rsidRDefault="002A38E7" w:rsidP="00BD1384">
            <w:pPr>
              <w:rPr>
                <w:highlight w:val="yellow"/>
                <w:lang w:val="en-CA"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E8E7BA8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A38E7" w14:paraId="29190108" w14:textId="77777777" w:rsidTr="00BD138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41C54D1" w14:textId="77777777" w:rsidR="002A38E7" w:rsidRDefault="002A38E7" w:rsidP="00BD138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DEEB169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2A38E7" w14:paraId="13905746" w14:textId="77777777" w:rsidTr="00BD138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F495B5C" w14:textId="77777777" w:rsidR="002A38E7" w:rsidRDefault="002A38E7" w:rsidP="00BD138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C42AEE3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53C2BD5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06A5D7A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B90D5A7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E615AAE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7E0BE72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F6F135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C2D19" w14:paraId="1880AF0A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70C3D1" w14:textId="77777777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noWrap/>
            <w:vAlign w:val="center"/>
            <w:hideMark/>
          </w:tcPr>
          <w:p w14:paraId="3814E2EC" w14:textId="55E4CB53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noWrap/>
            <w:vAlign w:val="center"/>
            <w:hideMark/>
          </w:tcPr>
          <w:p w14:paraId="145241D7" w14:textId="056436CF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B4A13C" w14:textId="79693691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noWrap/>
            <w:vAlign w:val="center"/>
          </w:tcPr>
          <w:p w14:paraId="569A4340" w14:textId="545F5AAD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noWrap/>
            <w:vAlign w:val="center"/>
          </w:tcPr>
          <w:p w14:paraId="7712E0E3" w14:textId="69267E61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A4A6139" w14:textId="045AAEC1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808BD2" w14:textId="590B966E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AC2D19" w14:paraId="05C566C4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C7CB82" w14:textId="77777777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noWrap/>
            <w:vAlign w:val="center"/>
            <w:hideMark/>
          </w:tcPr>
          <w:p w14:paraId="5AD6FF89" w14:textId="303CDD2C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noWrap/>
            <w:vAlign w:val="center"/>
            <w:hideMark/>
          </w:tcPr>
          <w:p w14:paraId="05160549" w14:textId="05D563C0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D5852E" w14:textId="1DB8477E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noWrap/>
            <w:vAlign w:val="center"/>
          </w:tcPr>
          <w:p w14:paraId="7263105F" w14:textId="419B78E7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noWrap/>
            <w:vAlign w:val="center"/>
          </w:tcPr>
          <w:p w14:paraId="5D780478" w14:textId="0479FE61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0506874" w14:textId="133B2F90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C40375" w14:textId="6BCF0C79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AC2D19" w14:paraId="7E6804FB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0416B8" w14:textId="77777777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noWrap/>
            <w:vAlign w:val="center"/>
            <w:hideMark/>
          </w:tcPr>
          <w:p w14:paraId="14E83616" w14:textId="05880E83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noWrap/>
            <w:vAlign w:val="center"/>
            <w:hideMark/>
          </w:tcPr>
          <w:p w14:paraId="2B6FA809" w14:textId="7CE8FB9C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58E2F87" w14:textId="37E6EA6E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noWrap/>
            <w:vAlign w:val="center"/>
          </w:tcPr>
          <w:p w14:paraId="6AC256D3" w14:textId="30BC478B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noWrap/>
            <w:vAlign w:val="center"/>
          </w:tcPr>
          <w:p w14:paraId="3C89B9CA" w14:textId="42116135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AA94BC2" w14:textId="1CBA1E9B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CC0EFF" w14:textId="27DB1318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AC2D19" w14:paraId="13ECD2B0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79401CC" w14:textId="77777777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noWrap/>
            <w:vAlign w:val="center"/>
            <w:hideMark/>
          </w:tcPr>
          <w:p w14:paraId="0415EF9E" w14:textId="13B20FE9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noWrap/>
            <w:vAlign w:val="center"/>
            <w:hideMark/>
          </w:tcPr>
          <w:p w14:paraId="5896214A" w14:textId="2D75989C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880A1F" w14:textId="4274BD22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noWrap/>
            <w:vAlign w:val="center"/>
          </w:tcPr>
          <w:p w14:paraId="07F912DE" w14:textId="1388969F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0" w:type="auto"/>
            <w:noWrap/>
            <w:vAlign w:val="center"/>
          </w:tcPr>
          <w:p w14:paraId="79558CB0" w14:textId="7A07205C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203250F" w14:textId="5D4A6F30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B1AAA9" w14:textId="70BE8BF1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AC2D19" w14:paraId="79CDDFE3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5B73BD" w14:textId="77777777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noWrap/>
            <w:vAlign w:val="center"/>
            <w:hideMark/>
          </w:tcPr>
          <w:p w14:paraId="727416A3" w14:textId="2E192365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noWrap/>
            <w:vAlign w:val="center"/>
            <w:hideMark/>
          </w:tcPr>
          <w:p w14:paraId="6A956A84" w14:textId="781F2765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243B2D" w14:textId="0B01B886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noWrap/>
            <w:vAlign w:val="center"/>
          </w:tcPr>
          <w:p w14:paraId="65FECC11" w14:textId="5C10B176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noWrap/>
            <w:vAlign w:val="center"/>
          </w:tcPr>
          <w:p w14:paraId="7AE79425" w14:textId="0774F255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12B514B" w14:textId="7A73FB38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5DA7BD9" w14:textId="25D3F993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AC2D19" w14:paraId="69804DFE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A13002C" w14:textId="77777777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A89CC" w14:textId="1C6B85B5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8553F1" w14:textId="51A378C4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F20FB4" w14:textId="0DAA11BC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1514D5A" w14:textId="5077068E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7112AD2" w14:textId="01434457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8A48BCF" w14:textId="27EF2AA4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947604" w14:textId="4619BB39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AC2D19" w14:paraId="5CD12988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3D019B" w14:textId="77777777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738C93" w14:textId="2DD25A1E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E4A139" w14:textId="70C1BF16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09B591" w14:textId="6E476476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D873573" w14:textId="43E5EE51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71A31FB" w14:textId="66F45F2F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2FC1C4F" w14:textId="06E16692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D6F064" w14:textId="02654E54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AC2D19" w14:paraId="251B99A6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333453" w14:textId="77777777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A6B3FE6" w14:textId="0FF4607F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F7F3C0A" w14:textId="3FDE2CB2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F2F0B2D" w14:textId="54D26181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ACC7205" w14:textId="25F36C9A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03F1E41" w14:textId="069A2884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7887F1" w14:textId="1D02B88D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040AB5" w14:textId="0FF1FD87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2A38E7" w14:paraId="34773393" w14:textId="77777777" w:rsidTr="00BD138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EE22B41" w14:textId="77777777" w:rsidR="002A38E7" w:rsidRDefault="002A38E7" w:rsidP="00BD1384">
            <w:pP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5A22E10" w14:textId="77777777" w:rsidR="002A38E7" w:rsidRDefault="002A38E7" w:rsidP="00BD1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9CDE04C" w14:textId="77777777" w:rsidR="002A38E7" w:rsidRDefault="002A38E7" w:rsidP="00BD1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A229E32" w14:textId="77777777" w:rsidR="002A38E7" w:rsidRDefault="002A38E7" w:rsidP="00BD1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D1BD527" w14:textId="77777777" w:rsidR="002A38E7" w:rsidRDefault="002A38E7" w:rsidP="00BD1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FCD3613" w14:textId="77777777" w:rsidR="002A38E7" w:rsidRDefault="002A38E7" w:rsidP="00BD1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EA048F2" w14:textId="77777777" w:rsidR="002A38E7" w:rsidRDefault="002A38E7" w:rsidP="00BD1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61B6826" w14:textId="77777777" w:rsidR="002A38E7" w:rsidRDefault="002A38E7" w:rsidP="00BD1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</w:tr>
      <w:tr w:rsidR="002A38E7" w14:paraId="3F43AF0A" w14:textId="77777777" w:rsidTr="00BD138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C0269F7" w14:textId="77777777" w:rsidR="002A38E7" w:rsidRDefault="002A38E7" w:rsidP="00BD1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3A80138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38E7" w14:paraId="69780140" w14:textId="77777777" w:rsidTr="00BD138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29EE97A" w14:textId="77777777" w:rsidR="002A38E7" w:rsidRDefault="002A38E7" w:rsidP="00BD138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456FB4CD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2A38E7" w14:paraId="0D883CF7" w14:textId="77777777" w:rsidTr="00BD138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BD4D9DA" w14:textId="77777777" w:rsidR="002A38E7" w:rsidRDefault="002A38E7" w:rsidP="00BD138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B665B8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6948C4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9196A09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F05A527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9D8064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535125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5CE9F5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C2D19" w14:paraId="4274A02E" w14:textId="77777777" w:rsidTr="00BD138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9784DB" w14:textId="77777777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noWrap/>
            <w:vAlign w:val="center"/>
          </w:tcPr>
          <w:p w14:paraId="55D09714" w14:textId="509A0750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noWrap/>
            <w:vAlign w:val="center"/>
          </w:tcPr>
          <w:p w14:paraId="3E40CC15" w14:textId="5E7AD0EA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6E21818" w14:textId="224EA882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noWrap/>
            <w:vAlign w:val="center"/>
          </w:tcPr>
          <w:p w14:paraId="3AC34216" w14:textId="3EA33641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0" w:type="auto"/>
            <w:noWrap/>
            <w:vAlign w:val="center"/>
          </w:tcPr>
          <w:p w14:paraId="6FCB1903" w14:textId="166529D7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D8B6BD1" w14:textId="04AC0BE7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8B42823" w14:textId="66943834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C2D19" w14:paraId="1BB40BA3" w14:textId="77777777" w:rsidTr="00BD138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F31D9E8" w14:textId="77777777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noWrap/>
            <w:vAlign w:val="center"/>
          </w:tcPr>
          <w:p w14:paraId="068160EB" w14:textId="46D728A2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noWrap/>
            <w:vAlign w:val="center"/>
          </w:tcPr>
          <w:p w14:paraId="2C6FBD5C" w14:textId="49E01FB7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C04FC8" w14:textId="0AAC6F77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noWrap/>
            <w:vAlign w:val="center"/>
          </w:tcPr>
          <w:p w14:paraId="4DC191EF" w14:textId="143CECF1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0" w:type="auto"/>
            <w:noWrap/>
            <w:vAlign w:val="center"/>
          </w:tcPr>
          <w:p w14:paraId="16085558" w14:textId="005AA2AF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8BECA70" w14:textId="4FC1FCC6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A6910BE" w14:textId="231A4B39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AC2D19" w14:paraId="0622611A" w14:textId="77777777" w:rsidTr="004E523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2F320C" w14:textId="77777777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noWrap/>
            <w:vAlign w:val="center"/>
            <w:hideMark/>
          </w:tcPr>
          <w:p w14:paraId="5E9FDB49" w14:textId="0B8C9180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noWrap/>
            <w:vAlign w:val="center"/>
            <w:hideMark/>
          </w:tcPr>
          <w:p w14:paraId="35AC730F" w14:textId="3BFBF770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C6E3BC" w14:textId="3F85F3B8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noWrap/>
            <w:vAlign w:val="center"/>
          </w:tcPr>
          <w:p w14:paraId="701B829A" w14:textId="10E3B03D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0" w:type="auto"/>
            <w:noWrap/>
            <w:vAlign w:val="center"/>
          </w:tcPr>
          <w:p w14:paraId="6A6E4FF2" w14:textId="09ECD833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4FDD673" w14:textId="44870CB1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918C3F5" w14:textId="45AFCC52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AC2D19" w14:paraId="3310696B" w14:textId="77777777" w:rsidTr="004E523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F3E6C7" w14:textId="77777777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noWrap/>
            <w:vAlign w:val="center"/>
            <w:hideMark/>
          </w:tcPr>
          <w:p w14:paraId="7AE9534E" w14:textId="62BFD94C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642DD0A5" w14:textId="21433B42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AA26C7" w14:textId="155CBC0D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noWrap/>
            <w:vAlign w:val="center"/>
          </w:tcPr>
          <w:p w14:paraId="369E7C28" w14:textId="21A70A07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noWrap/>
            <w:vAlign w:val="center"/>
          </w:tcPr>
          <w:p w14:paraId="790DD887" w14:textId="20387713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338B69E" w14:textId="087C6F14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C2A3BD" w14:textId="1F78BE78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AC2D19" w14:paraId="4F8703BC" w14:textId="77777777" w:rsidTr="004E523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A90CF5" w14:textId="77777777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noWrap/>
            <w:vAlign w:val="center"/>
            <w:hideMark/>
          </w:tcPr>
          <w:p w14:paraId="4B62D9BC" w14:textId="23589623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noWrap/>
            <w:vAlign w:val="center"/>
            <w:hideMark/>
          </w:tcPr>
          <w:p w14:paraId="2A47ED1F" w14:textId="77777777" w:rsidR="00AC2D19" w:rsidRDefault="00AC2D19" w:rsidP="00AC2D19">
            <w:pP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60805A" w14:textId="30EF9E80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2528B81E" w14:textId="73A06E7C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262C0BF3" w14:textId="77777777" w:rsidR="00AC2D19" w:rsidRDefault="00AC2D19" w:rsidP="00AC2D19">
            <w:pP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2D333D6" w14:textId="72B73DF6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B7841F3" w14:textId="3E57F369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2D19" w14:paraId="7FE6EAE0" w14:textId="77777777" w:rsidTr="00BD138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9A728D4" w14:textId="77777777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1" w:name="_Hlk164090393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CD60536" w14:textId="5F169903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992CB4C" w14:textId="6B55C736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8E04FE" w14:textId="23C68F22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6624AB5" w14:textId="136DCC64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3D8D1B4" w14:textId="7646E547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6FF1B8F6" w14:textId="02184A98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75195A7" w14:textId="070B7120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bookmarkEnd w:id="1"/>
      <w:tr w:rsidR="00AC2D19" w14:paraId="219A0995" w14:textId="77777777" w:rsidTr="004E523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8CD90F4" w14:textId="77777777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ECAF6" w14:textId="509DAAEA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FD35E7" w14:textId="1F33A2CD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09C665" w14:textId="6AFFAA4A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B0CE49D" w14:textId="6D34BA5D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8AB1F4C" w14:textId="1ADE67C4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7DC6C4B" w14:textId="5D017FA8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E33503D" w14:textId="7FCF164D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AC2D19" w14:paraId="1BAE974C" w14:textId="77777777" w:rsidTr="004E523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6E4F4E" w14:textId="77777777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BE52352" w14:textId="3BA3D6E0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08905A4" w14:textId="4FF0E61C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3AA1A01" w14:textId="32CAB64D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FB45F65" w14:textId="25C082CA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5BC8705" w14:textId="6566388D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94C938" w14:textId="61AA574C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F853AB" w14:textId="687A4859" w:rsidR="00AC2D19" w:rsidRDefault="00AC2D19" w:rsidP="00AC2D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</w:tbl>
    <w:p w14:paraId="13EEFFBA" w14:textId="77777777" w:rsidR="002A38E7" w:rsidRPr="005B217D" w:rsidRDefault="002A38E7" w:rsidP="002A38E7">
      <w:pPr>
        <w:rPr>
          <w:szCs w:val="22"/>
          <w:lang w:val="en-CA"/>
        </w:rPr>
      </w:pPr>
    </w:p>
    <w:p w14:paraId="6349C0EF" w14:textId="77777777" w:rsidR="002A38E7" w:rsidRPr="005B217D" w:rsidRDefault="002A38E7" w:rsidP="00613BB9">
      <w:pPr>
        <w:rPr>
          <w:szCs w:val="22"/>
          <w:lang w:val="en-CA"/>
        </w:rPr>
      </w:pPr>
    </w:p>
    <w:p w14:paraId="55D42520" w14:textId="77777777" w:rsidR="00613BB9" w:rsidRPr="005B217D" w:rsidRDefault="00613BB9" w:rsidP="00613BB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6A11EC8" w14:textId="77777777" w:rsidR="00613BB9" w:rsidRPr="005B217D" w:rsidRDefault="00613BB9" w:rsidP="00613BB9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E26B68C" w14:textId="77777777" w:rsidR="00613BB9" w:rsidRDefault="00613BB9" w:rsidP="00613BB9">
      <w:pPr>
        <w:pStyle w:val="Heading1"/>
        <w:numPr>
          <w:ilvl w:val="0"/>
          <w:numId w:val="0"/>
        </w:numPr>
        <w:rPr>
          <w:rFonts w:eastAsia="Meiryo"/>
          <w:szCs w:val="22"/>
          <w:lang w:val="en-CA" w:eastAsia="ja-JP"/>
        </w:rPr>
      </w:pPr>
      <w:r>
        <w:rPr>
          <w:rFonts w:eastAsiaTheme="minorEastAsia"/>
          <w:lang w:val="en-CA"/>
        </w:rPr>
        <w:t>Reference</w:t>
      </w:r>
    </w:p>
    <w:p w14:paraId="5E1D37D8" w14:textId="77777777" w:rsidR="00613BB9" w:rsidRPr="00C13733" w:rsidRDefault="00613BB9" w:rsidP="00613BB9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0062C5">
        <w:rPr>
          <w:lang w:val="en-CA" w:eastAsia="zh-CN"/>
        </w:rPr>
        <w:t>S. Blasi, J. Lainema</w:t>
      </w:r>
      <w:r>
        <w:rPr>
          <w:lang w:val="en-CA" w:eastAsia="zh-CN"/>
        </w:rPr>
        <w:t>, “</w:t>
      </w:r>
      <w:r w:rsidRPr="000062C5">
        <w:rPr>
          <w:lang w:val="en-CA" w:eastAsia="zh-CN"/>
        </w:rPr>
        <w:t>AHG12: Adaptive MRL Fusion</w:t>
      </w:r>
      <w:r>
        <w:rPr>
          <w:lang w:val="en-CA" w:eastAsia="zh-CN"/>
        </w:rPr>
        <w:t xml:space="preserve">”, </w:t>
      </w:r>
      <w:r w:rsidRPr="000062C5">
        <w:rPr>
          <w:lang w:val="en-CA" w:eastAsia="zh-CN"/>
        </w:rPr>
        <w:t>JVET-AG0075</w:t>
      </w:r>
      <w:r>
        <w:rPr>
          <w:lang w:val="en-CA" w:eastAsia="zh-CN"/>
        </w:rPr>
        <w:t>, Jan. 2024.</w:t>
      </w:r>
    </w:p>
    <w:p w14:paraId="21F44D3C" w14:textId="77777777" w:rsidR="00613BB9" w:rsidRDefault="00613BB9" w:rsidP="00613BB9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bookmarkStart w:id="2" w:name="_Ref155624518"/>
      <w:r>
        <w:lastRenderedPageBreak/>
        <w:t xml:space="preserve">ECM12.0, </w:t>
      </w:r>
      <w:hyperlink r:id="rId9" w:history="1">
        <w:r w:rsidRPr="003A2ABC">
          <w:rPr>
            <w:rStyle w:val="Hyperlink"/>
            <w:lang w:val="en-CA"/>
          </w:rPr>
          <w:t>https://vcgit.hhi.fraunhofer.de/ecm/ECM/-/tree/ECM-12.0</w:t>
        </w:r>
      </w:hyperlink>
      <w:bookmarkEnd w:id="2"/>
    </w:p>
    <w:p w14:paraId="3443C2A0" w14:textId="77777777" w:rsidR="00613BB9" w:rsidRPr="00C13733" w:rsidRDefault="00613BB9" w:rsidP="00613BB9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bookmarkStart w:id="3" w:name="_Ref155624568"/>
      <w:r w:rsidRPr="00A716D2">
        <w:rPr>
          <w:szCs w:val="22"/>
          <w:lang w:val="en-CA"/>
        </w:rPr>
        <w:t>M. Karczewicz,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AF</w:t>
      </w:r>
      <w:r w:rsidRPr="00A716D2">
        <w:rPr>
          <w:szCs w:val="22"/>
          <w:lang w:val="en-CA"/>
        </w:rPr>
        <w:t xml:space="preserve">2017, </w:t>
      </w:r>
      <w:proofErr w:type="gramStart"/>
      <w:r>
        <w:t>Oct</w:t>
      </w:r>
      <w:r>
        <w:rPr>
          <w:szCs w:val="22"/>
          <w:lang w:val="en-CA"/>
        </w:rPr>
        <w:t>,</w:t>
      </w:r>
      <w:proofErr w:type="gramEnd"/>
      <w:r w:rsidRPr="00A716D2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3.</w:t>
      </w:r>
      <w:bookmarkEnd w:id="3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71948" w14:textId="77777777" w:rsidR="00D1511D" w:rsidRDefault="00D1511D">
      <w:r>
        <w:separator/>
      </w:r>
    </w:p>
  </w:endnote>
  <w:endnote w:type="continuationSeparator" w:id="0">
    <w:p w14:paraId="47547067" w14:textId="77777777" w:rsidR="00D1511D" w:rsidRDefault="00D15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12CA6B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2774C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2F96C" w14:textId="77777777" w:rsidR="00D1511D" w:rsidRDefault="00D1511D">
      <w:r>
        <w:separator/>
      </w:r>
    </w:p>
  </w:footnote>
  <w:footnote w:type="continuationSeparator" w:id="0">
    <w:p w14:paraId="45EFDB8D" w14:textId="77777777" w:rsidR="00D1511D" w:rsidRDefault="00D15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821430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5162669">
    <w:abstractNumId w:val="10"/>
  </w:num>
  <w:num w:numId="3" w16cid:durableId="321203017">
    <w:abstractNumId w:val="8"/>
  </w:num>
  <w:num w:numId="4" w16cid:durableId="712080603">
    <w:abstractNumId w:val="6"/>
  </w:num>
  <w:num w:numId="5" w16cid:durableId="1320771267">
    <w:abstractNumId w:val="7"/>
  </w:num>
  <w:num w:numId="6" w16cid:durableId="1140615629">
    <w:abstractNumId w:val="4"/>
  </w:num>
  <w:num w:numId="7" w16cid:durableId="946279095">
    <w:abstractNumId w:val="5"/>
  </w:num>
  <w:num w:numId="8" w16cid:durableId="1926844687">
    <w:abstractNumId w:val="4"/>
  </w:num>
  <w:num w:numId="9" w16cid:durableId="1553037762">
    <w:abstractNumId w:val="1"/>
  </w:num>
  <w:num w:numId="10" w16cid:durableId="1674455757">
    <w:abstractNumId w:val="3"/>
  </w:num>
  <w:num w:numId="11" w16cid:durableId="978606591">
    <w:abstractNumId w:val="2"/>
  </w:num>
  <w:num w:numId="12" w16cid:durableId="10000829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5B4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D1B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54D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38E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5234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2BF6"/>
    <w:rsid w:val="005E3F2B"/>
    <w:rsid w:val="005F6F1B"/>
    <w:rsid w:val="00613BB9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6D4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47537"/>
    <w:rsid w:val="00A558C7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2D19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01D3"/>
    <w:rsid w:val="00C26CCB"/>
    <w:rsid w:val="00C30249"/>
    <w:rsid w:val="00C33C9B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774C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2914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F1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613BB9"/>
    <w:pPr>
      <w:ind w:firstLineChars="200" w:firstLine="420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3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663</Words>
  <Characters>3686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Saverio Blasi (Nokia)</cp:lastModifiedBy>
  <cp:revision>16</cp:revision>
  <cp:lastPrinted>1900-01-01T08:00:00Z</cp:lastPrinted>
  <dcterms:created xsi:type="dcterms:W3CDTF">2024-04-09T11:07:00Z</dcterms:created>
  <dcterms:modified xsi:type="dcterms:W3CDTF">2024-04-15T15:43:00Z</dcterms:modified>
</cp:coreProperties>
</file>