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A35C15" w:rsidRPr="00E878DA" w14:paraId="7E3CAB08" w14:textId="77777777">
        <w:tc>
          <w:tcPr>
            <w:tcW w:w="6300" w:type="dxa"/>
          </w:tcPr>
          <w:p w14:paraId="7E3CAB04" w14:textId="77777777" w:rsidR="00A35C15" w:rsidRPr="00E878DA" w:rsidRDefault="00000000">
            <w:pPr>
              <w:tabs>
                <w:tab w:val="left" w:pos="7200"/>
              </w:tabs>
              <w:spacing w:before="0"/>
              <w:rPr>
                <w:b/>
                <w:lang w:val="en-CA"/>
              </w:rPr>
            </w:pPr>
            <w:r w:rsidRPr="00E878DA">
              <w:rPr>
                <w:b/>
                <w:noProof/>
                <w:lang w:val="en-CA"/>
              </w:rPr>
              <mc:AlternateContent>
                <mc:Choice Requires="wpg">
                  <w:drawing>
                    <wp:anchor distT="0" distB="0" distL="114300" distR="114300" simplePos="0" relativeHeight="251658240" behindDoc="0" locked="0" layoutInCell="1" allowOverlap="1" wp14:anchorId="7E3CAEF5" wp14:editId="7E3CAEF6">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393372361" name="Straight Connector 393372361"/>
                              <wps:cNvCnPr/>
                              <wps:spPr bwMode="auto">
                                <a:xfrm>
                                  <a:off x="9" y="9"/>
                                  <a:ext cx="1" cy="480"/>
                                </a:xfrm>
                                <a:prstGeom prst="line">
                                  <a:avLst/>
                                </a:prstGeom>
                                <a:noFill/>
                                <a:ln w="13">
                                  <a:solidFill>
                                    <a:srgbClr val="FFFFFF"/>
                                  </a:solidFill>
                                  <a:round/>
                                  <a:headEnd/>
                                  <a:tailEnd/>
                                </a:ln>
                              </wps:spPr>
                              <wps:bodyPr/>
                            </wps:wsp>
                            <wps:wsp>
                              <wps:cNvPr id="817211866" name="Straight Connector 817211866"/>
                              <wps:cNvCnPr/>
                              <wps:spPr bwMode="auto">
                                <a:xfrm>
                                  <a:off x="9" y="493"/>
                                  <a:ext cx="465" cy="1"/>
                                </a:xfrm>
                                <a:prstGeom prst="line">
                                  <a:avLst/>
                                </a:prstGeom>
                                <a:noFill/>
                                <a:ln w="13">
                                  <a:solidFill>
                                    <a:srgbClr val="FFFFFF"/>
                                  </a:solidFill>
                                  <a:round/>
                                  <a:headEnd/>
                                  <a:tailEnd/>
                                </a:ln>
                              </wps:spPr>
                              <wps:bodyPr/>
                            </wps:wsp>
                            <wps:wsp>
                              <wps:cNvPr id="1144382622" name="Straight Connector 1144382622"/>
                              <wps:cNvCnPr/>
                              <wps:spPr bwMode="auto">
                                <a:xfrm flipV="1">
                                  <a:off x="474" y="9"/>
                                  <a:ext cx="1" cy="484"/>
                                </a:xfrm>
                                <a:prstGeom prst="line">
                                  <a:avLst/>
                                </a:prstGeom>
                                <a:noFill/>
                                <a:ln w="13">
                                  <a:solidFill>
                                    <a:srgbClr val="FFFFFF"/>
                                  </a:solidFill>
                                  <a:round/>
                                  <a:headEnd/>
                                  <a:tailEnd/>
                                </a:ln>
                              </wps:spPr>
                              <wps:bodyPr/>
                            </wps:wsp>
                            <wps:wsp>
                              <wps:cNvPr id="1649900097" name="Straight Connector 1649900097"/>
                              <wps:cNvCnPr/>
                              <wps:spPr bwMode="auto">
                                <a:xfrm flipH="1">
                                  <a:off x="9" y="9"/>
                                  <a:ext cx="462" cy="1"/>
                                </a:xfrm>
                                <a:prstGeom prst="line">
                                  <a:avLst/>
                                </a:prstGeom>
                                <a:noFill/>
                                <a:ln w="13">
                                  <a:solidFill>
                                    <a:srgbClr val="FFFFFF"/>
                                  </a:solidFill>
                                  <a:round/>
                                  <a:headEnd/>
                                  <a:tailEnd/>
                                </a:ln>
                              </wps:spPr>
                              <wps:bodyPr/>
                            </wps:wsp>
                            <wps:wsp>
                              <wps:cNvPr id="1303479582" name="Straight Connector 1303479582"/>
                              <wps:cNvCnPr/>
                              <wps:spPr bwMode="auto">
                                <a:xfrm>
                                  <a:off x="9" y="9"/>
                                  <a:ext cx="1" cy="1"/>
                                </a:xfrm>
                                <a:prstGeom prst="line">
                                  <a:avLst/>
                                </a:prstGeom>
                                <a:noFill/>
                                <a:ln w="13">
                                  <a:solidFill>
                                    <a:srgbClr val="FFFFFF"/>
                                  </a:solidFill>
                                  <a:round/>
                                  <a:headEnd/>
                                  <a:tailEnd/>
                                </a:ln>
                              </wps:spPr>
                              <wps:bodyPr/>
                            </wps:wsp>
                            <wps:wsp>
                              <wps:cNvPr id="1918078497" name="Freeform: Shape 191807849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338695533" name="Freeform: Shape 338695533"/>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1882415432" name="Freeform: Shape 1882415432"/>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3058699" name="Freeform: Shape 13058699"/>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051653768" name="Freeform: Shape 1051653768"/>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79418477" name="Freeform: Shape 179418477"/>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783557130" name="Freeform: Shape 178355713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95964279" name="Freeform: Shape 95964279"/>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450330610" name="Freeform: Shape 1450330610"/>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71716117" name="Freeform: Shape 1671716117"/>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2070009030" name="Freeform: Shape 2070009030"/>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077622615" name="Freeform: Shape 1077622615"/>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07360064" name="Freeform: Shape 307360064"/>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763109185" name="Freeform: Shape 1763109185"/>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543867215" name="Freeform: Shape 543867215"/>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793381884" name="Freeform: Shape 1793381884"/>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389382627" name="Freeform: Shape 1389382627"/>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741850003" name="Freeform: Shape 741850003"/>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sidRPr="00E878DA">
              <w:rPr>
                <w:b/>
                <w:noProof/>
                <w:lang w:val="en-CA"/>
              </w:rPr>
              <mc:AlternateContent>
                <mc:Choice Requires="wpg">
                  <w:drawing>
                    <wp:anchor distT="0" distB="0" distL="114300" distR="114300" simplePos="0" relativeHeight="251658241" behindDoc="0" locked="0" layoutInCell="1" allowOverlap="1" wp14:anchorId="7E3CAEF7" wp14:editId="7E3CAEF8">
                      <wp:simplePos x="0" y="0"/>
                      <wp:positionH relativeFrom="column">
                        <wp:posOffset>610235</wp:posOffset>
                      </wp:positionH>
                      <wp:positionV relativeFrom="paragraph">
                        <wp:posOffset>-318770</wp:posOffset>
                      </wp:positionV>
                      <wp:extent cx="293370" cy="267335"/>
                      <wp:effectExtent l="0" t="0" r="0" b="0"/>
                      <wp:wrapNone/>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1;o:allowoverlap:true;o:allowincell:true;mso-position-horizontal-relative:text;margin-left:48.0pt;mso-position-horizontal:absolute;mso-position-vertical-relative:text;margin-top:-25.1pt;mso-position-vertical:absolute;width:23.1pt;height:21.1pt;" stroked="false">
                      <v:path textboxrect="0,0,0,0"/>
                      <v:imagedata r:id="rId9" o:title=""/>
                    </v:shape>
                  </w:pict>
                </mc:Fallback>
              </mc:AlternateContent>
            </w:r>
            <w:r w:rsidRPr="00E878DA">
              <w:rPr>
                <w:b/>
                <w:noProof/>
                <w:lang w:val="en-CA"/>
              </w:rPr>
              <mc:AlternateContent>
                <mc:Choice Requires="wpg">
                  <w:drawing>
                    <wp:anchor distT="0" distB="0" distL="114300" distR="114300" simplePos="0" relativeHeight="251658242" behindDoc="0" locked="0" layoutInCell="1" allowOverlap="1" wp14:anchorId="7E3CAEF9" wp14:editId="7E3CAEFA">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0"/>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2;o:allowoverlap:true;o:allowincell:true;mso-position-horizontal-relative:text;margin-left:21.1pt;mso-position-horizontal:absolute;mso-position-vertical-relative:text;margin-top:-25.1pt;mso-position-vertical:absolute;width:23.2pt;height:21.1pt;" stroked="false">
                      <v:path textboxrect="0,0,0,0"/>
                      <v:imagedata r:id="rId11" o:title=""/>
                    </v:shape>
                  </w:pict>
                </mc:Fallback>
              </mc:AlternateContent>
            </w:r>
            <w:r w:rsidRPr="00E878DA">
              <w:rPr>
                <w:b/>
                <w:lang w:val="en-CA"/>
              </w:rPr>
              <w:t>Joint Video Experts Team (JVET)</w:t>
            </w:r>
          </w:p>
          <w:p w14:paraId="7E3CAB05" w14:textId="77777777" w:rsidR="00A35C15" w:rsidRPr="00E878DA" w:rsidRDefault="00000000">
            <w:pPr>
              <w:tabs>
                <w:tab w:val="left" w:pos="7200"/>
              </w:tabs>
              <w:spacing w:before="0"/>
              <w:rPr>
                <w:b/>
                <w:lang w:val="en-CA"/>
              </w:rPr>
            </w:pPr>
            <w:r w:rsidRPr="00E878DA">
              <w:rPr>
                <w:b/>
                <w:lang w:val="en-CA"/>
              </w:rPr>
              <w:t>of ITU-T SG 16 WP 3 and ISO/IEC JTC 1/SC 29</w:t>
            </w:r>
          </w:p>
          <w:p w14:paraId="7E3CAB06" w14:textId="77777777" w:rsidR="00A35C15" w:rsidRPr="00E878DA" w:rsidRDefault="00000000">
            <w:pPr>
              <w:tabs>
                <w:tab w:val="left" w:pos="7200"/>
              </w:tabs>
              <w:spacing w:before="0"/>
              <w:rPr>
                <w:b/>
                <w:lang w:val="en-CA"/>
              </w:rPr>
            </w:pPr>
            <w:r w:rsidRPr="00E878DA">
              <w:rPr>
                <w:lang w:val="en-CA"/>
              </w:rPr>
              <w:t>34th Meeting, Rennes, FR, 17–24 April 2024</w:t>
            </w:r>
          </w:p>
        </w:tc>
        <w:tc>
          <w:tcPr>
            <w:tcW w:w="3060" w:type="dxa"/>
          </w:tcPr>
          <w:p w14:paraId="7E3CAB07" w14:textId="77777777" w:rsidR="00A35C15" w:rsidRPr="00E878DA" w:rsidRDefault="00000000">
            <w:pPr>
              <w:tabs>
                <w:tab w:val="left" w:pos="7200"/>
              </w:tabs>
              <w:rPr>
                <w:u w:val="single"/>
                <w:lang w:val="en-CA"/>
              </w:rPr>
            </w:pPr>
            <w:r w:rsidRPr="00E878DA">
              <w:rPr>
                <w:lang w:val="en-CA"/>
              </w:rPr>
              <w:t>Document: JVET-AH0024-v1</w:t>
            </w:r>
          </w:p>
        </w:tc>
      </w:tr>
    </w:tbl>
    <w:p w14:paraId="7E3CAB09" w14:textId="77777777" w:rsidR="00A35C15" w:rsidRPr="00E878DA" w:rsidRDefault="00A35C15">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A35C15" w:rsidRPr="00E878DA" w14:paraId="7E3CAB0C" w14:textId="77777777">
        <w:tc>
          <w:tcPr>
            <w:tcW w:w="1458" w:type="dxa"/>
          </w:tcPr>
          <w:p w14:paraId="7E3CAB0A" w14:textId="77777777" w:rsidR="00A35C15" w:rsidRPr="00E878DA" w:rsidRDefault="00000000">
            <w:pPr>
              <w:spacing w:before="60" w:after="60"/>
              <w:rPr>
                <w:i/>
                <w:lang w:val="en-CA"/>
              </w:rPr>
            </w:pPr>
            <w:r w:rsidRPr="00E878DA">
              <w:rPr>
                <w:i/>
                <w:lang w:val="en-CA"/>
              </w:rPr>
              <w:t>Title:</w:t>
            </w:r>
          </w:p>
        </w:tc>
        <w:tc>
          <w:tcPr>
            <w:tcW w:w="8172" w:type="dxa"/>
            <w:gridSpan w:val="3"/>
          </w:tcPr>
          <w:p w14:paraId="7E3CAB0B" w14:textId="77777777" w:rsidR="00A35C15" w:rsidRPr="00E878DA" w:rsidRDefault="00000000">
            <w:pPr>
              <w:spacing w:before="60" w:after="60"/>
              <w:rPr>
                <w:b/>
                <w:lang w:val="en-CA"/>
              </w:rPr>
            </w:pPr>
            <w:r w:rsidRPr="00E878DA">
              <w:rPr>
                <w:b/>
                <w:bCs/>
                <w:szCs w:val="24"/>
                <w:lang w:val="en-CA"/>
              </w:rPr>
              <w:t>EE2: Summary Report on Enhanced Compression beyond VVC capability</w:t>
            </w:r>
          </w:p>
        </w:tc>
      </w:tr>
      <w:tr w:rsidR="00A35C15" w:rsidRPr="00E878DA" w14:paraId="7E3CAB0F" w14:textId="77777777">
        <w:tc>
          <w:tcPr>
            <w:tcW w:w="1458" w:type="dxa"/>
          </w:tcPr>
          <w:p w14:paraId="7E3CAB0D" w14:textId="77777777" w:rsidR="00A35C15" w:rsidRPr="00E878DA" w:rsidRDefault="00000000">
            <w:pPr>
              <w:spacing w:before="60" w:after="60"/>
              <w:rPr>
                <w:i/>
                <w:lang w:val="en-CA"/>
              </w:rPr>
            </w:pPr>
            <w:r w:rsidRPr="00E878DA">
              <w:rPr>
                <w:i/>
                <w:lang w:val="en-CA"/>
              </w:rPr>
              <w:t>Status:</w:t>
            </w:r>
          </w:p>
        </w:tc>
        <w:tc>
          <w:tcPr>
            <w:tcW w:w="8172" w:type="dxa"/>
            <w:gridSpan w:val="3"/>
          </w:tcPr>
          <w:p w14:paraId="7E3CAB0E" w14:textId="164D3527" w:rsidR="00A35C15" w:rsidRPr="00E878DA" w:rsidRDefault="00000000">
            <w:pPr>
              <w:spacing w:before="60" w:after="60"/>
              <w:rPr>
                <w:lang w:val="en-CA"/>
              </w:rPr>
            </w:pPr>
            <w:r w:rsidRPr="00E878DA">
              <w:rPr>
                <w:lang w:val="en-CA"/>
              </w:rPr>
              <w:t>Input document to JVET</w:t>
            </w:r>
          </w:p>
        </w:tc>
      </w:tr>
      <w:tr w:rsidR="00A35C15" w:rsidRPr="00E878DA" w14:paraId="7E3CAB12" w14:textId="77777777">
        <w:tc>
          <w:tcPr>
            <w:tcW w:w="1458" w:type="dxa"/>
          </w:tcPr>
          <w:p w14:paraId="7E3CAB10" w14:textId="77777777" w:rsidR="00A35C15" w:rsidRPr="00E878DA" w:rsidRDefault="00000000">
            <w:pPr>
              <w:spacing w:before="60" w:after="60"/>
              <w:rPr>
                <w:i/>
                <w:lang w:val="en-CA"/>
              </w:rPr>
            </w:pPr>
            <w:r w:rsidRPr="00E878DA">
              <w:rPr>
                <w:i/>
                <w:lang w:val="en-CA"/>
              </w:rPr>
              <w:t>Purpose:</w:t>
            </w:r>
          </w:p>
        </w:tc>
        <w:tc>
          <w:tcPr>
            <w:tcW w:w="8172" w:type="dxa"/>
            <w:gridSpan w:val="3"/>
          </w:tcPr>
          <w:p w14:paraId="7E3CAB11" w14:textId="77777777" w:rsidR="00A35C15" w:rsidRPr="00E878DA" w:rsidRDefault="00000000">
            <w:pPr>
              <w:spacing w:before="60" w:after="60"/>
              <w:rPr>
                <w:lang w:val="en-CA"/>
              </w:rPr>
            </w:pPr>
            <w:r w:rsidRPr="00E878DA">
              <w:rPr>
                <w:lang w:val="en-CA"/>
              </w:rPr>
              <w:t>Report</w:t>
            </w:r>
          </w:p>
        </w:tc>
      </w:tr>
      <w:tr w:rsidR="00A35C15" w:rsidRPr="00E878DA" w14:paraId="7E3CAB28" w14:textId="77777777">
        <w:tc>
          <w:tcPr>
            <w:tcW w:w="1458" w:type="dxa"/>
          </w:tcPr>
          <w:p w14:paraId="7E3CAB13" w14:textId="77777777" w:rsidR="00A35C15" w:rsidRPr="00E878DA" w:rsidRDefault="00000000">
            <w:pPr>
              <w:spacing w:before="60" w:after="60"/>
              <w:rPr>
                <w:i/>
                <w:lang w:val="en-CA"/>
              </w:rPr>
            </w:pPr>
            <w:r w:rsidRPr="00E878DA">
              <w:rPr>
                <w:i/>
                <w:lang w:val="en-CA"/>
              </w:rPr>
              <w:t>Author(s) or</w:t>
            </w:r>
            <w:r w:rsidRPr="00E878DA">
              <w:rPr>
                <w:i/>
                <w:lang w:val="en-CA"/>
              </w:rPr>
              <w:br/>
              <w:t>Contact(s):</w:t>
            </w:r>
          </w:p>
        </w:tc>
        <w:tc>
          <w:tcPr>
            <w:tcW w:w="3942" w:type="dxa"/>
          </w:tcPr>
          <w:p w14:paraId="7E3CAB14" w14:textId="77777777" w:rsidR="00A35C15" w:rsidRPr="00E878DA" w:rsidRDefault="00000000">
            <w:pPr>
              <w:spacing w:before="60" w:after="60"/>
              <w:rPr>
                <w:lang w:val="en-CA"/>
              </w:rPr>
            </w:pPr>
            <w:r w:rsidRPr="00E878DA">
              <w:rPr>
                <w:lang w:val="en-CA"/>
              </w:rPr>
              <w:t>Vadim Seregin</w:t>
            </w:r>
          </w:p>
          <w:p w14:paraId="7E3CAB15" w14:textId="77777777" w:rsidR="00A35C15" w:rsidRPr="00E878DA" w:rsidRDefault="00000000">
            <w:pPr>
              <w:spacing w:before="60" w:after="60"/>
              <w:rPr>
                <w:lang w:val="en-CA"/>
              </w:rPr>
            </w:pPr>
            <w:r w:rsidRPr="00E878DA">
              <w:rPr>
                <w:lang w:val="en-CA"/>
              </w:rPr>
              <w:t>Jie Chen</w:t>
            </w:r>
          </w:p>
          <w:p w14:paraId="7E3CAB16" w14:textId="77777777" w:rsidR="00A35C15" w:rsidRPr="00E878DA" w:rsidRDefault="00000000">
            <w:pPr>
              <w:spacing w:before="60" w:after="60"/>
              <w:rPr>
                <w:lang w:val="en-CA"/>
              </w:rPr>
            </w:pPr>
            <w:r w:rsidRPr="00E878DA">
              <w:rPr>
                <w:lang w:val="en-CA"/>
              </w:rPr>
              <w:t>Roman Chernyak</w:t>
            </w:r>
          </w:p>
          <w:p w14:paraId="7E3CAB17" w14:textId="77777777" w:rsidR="00A35C15" w:rsidRPr="00E878DA" w:rsidRDefault="00000000">
            <w:pPr>
              <w:spacing w:before="60" w:after="60"/>
              <w:rPr>
                <w:lang w:val="en-CA"/>
              </w:rPr>
            </w:pPr>
            <w:r w:rsidRPr="00E878DA">
              <w:rPr>
                <w:lang w:val="en-CA"/>
              </w:rPr>
              <w:t>Karam Naser</w:t>
            </w:r>
          </w:p>
          <w:p w14:paraId="7E3CAB18" w14:textId="77777777" w:rsidR="00A35C15" w:rsidRPr="00E878DA" w:rsidRDefault="00000000">
            <w:pPr>
              <w:spacing w:before="60" w:after="60"/>
              <w:rPr>
                <w:lang w:val="en-CA"/>
              </w:rPr>
            </w:pPr>
            <w:r w:rsidRPr="00E878DA">
              <w:rPr>
                <w:lang w:val="en-CA"/>
              </w:rPr>
              <w:t>Jacob Ström</w:t>
            </w:r>
          </w:p>
          <w:p w14:paraId="7E3CAB19" w14:textId="77777777" w:rsidR="00A35C15" w:rsidRPr="00E878DA" w:rsidRDefault="00000000">
            <w:pPr>
              <w:spacing w:before="60" w:after="60"/>
              <w:rPr>
                <w:lang w:val="en-CA"/>
              </w:rPr>
            </w:pPr>
            <w:r w:rsidRPr="00E878DA">
              <w:rPr>
                <w:lang w:val="en-CA"/>
              </w:rPr>
              <w:t>Fan Wang</w:t>
            </w:r>
          </w:p>
          <w:p w14:paraId="7E3CAB1A" w14:textId="77777777" w:rsidR="00A35C15" w:rsidRPr="00E878DA" w:rsidRDefault="00000000">
            <w:pPr>
              <w:spacing w:before="60" w:after="60"/>
              <w:rPr>
                <w:lang w:val="en-CA"/>
              </w:rPr>
            </w:pPr>
            <w:r w:rsidRPr="00E878DA">
              <w:rPr>
                <w:lang w:val="en-CA"/>
              </w:rPr>
              <w:t>Martin Winken</w:t>
            </w:r>
          </w:p>
          <w:p w14:paraId="7E3CAB1B" w14:textId="77777777" w:rsidR="00A35C15" w:rsidRPr="00E878DA" w:rsidRDefault="00000000">
            <w:pPr>
              <w:spacing w:before="60" w:after="60"/>
              <w:rPr>
                <w:lang w:val="en-CA"/>
              </w:rPr>
            </w:pPr>
            <w:r w:rsidRPr="00E878DA">
              <w:rPr>
                <w:lang w:val="en-CA"/>
              </w:rPr>
              <w:t>Xiaoyu Xiu</w:t>
            </w:r>
          </w:p>
          <w:p w14:paraId="7E3CAB1C" w14:textId="77777777" w:rsidR="00A35C15" w:rsidRPr="00E878DA" w:rsidRDefault="00000000">
            <w:pPr>
              <w:spacing w:before="60" w:after="60"/>
              <w:jc w:val="left"/>
              <w:rPr>
                <w:lang w:val="en-CA"/>
              </w:rPr>
            </w:pPr>
            <w:r w:rsidRPr="00E878DA">
              <w:rPr>
                <w:lang w:val="en-CA"/>
              </w:rPr>
              <w:t>Kai Zhang</w:t>
            </w:r>
            <w:r w:rsidRPr="00E878DA">
              <w:rPr>
                <w:lang w:val="en-CA"/>
              </w:rPr>
              <w:br/>
            </w:r>
          </w:p>
        </w:tc>
        <w:tc>
          <w:tcPr>
            <w:tcW w:w="900" w:type="dxa"/>
          </w:tcPr>
          <w:p w14:paraId="7E3CAB1D" w14:textId="77777777" w:rsidR="00A35C15" w:rsidRPr="00E878DA" w:rsidRDefault="00000000">
            <w:pPr>
              <w:spacing w:before="60" w:after="60"/>
              <w:rPr>
                <w:lang w:val="en-CA"/>
              </w:rPr>
            </w:pPr>
            <w:r w:rsidRPr="00E878DA">
              <w:rPr>
                <w:lang w:val="en-CA"/>
              </w:rPr>
              <w:br/>
              <w:t>Email:</w:t>
            </w:r>
          </w:p>
        </w:tc>
        <w:tc>
          <w:tcPr>
            <w:tcW w:w="3330" w:type="dxa"/>
          </w:tcPr>
          <w:p w14:paraId="7E3CAB1E" w14:textId="77777777" w:rsidR="00A35C15" w:rsidRPr="00E878DA" w:rsidRDefault="00000000">
            <w:pPr>
              <w:spacing w:before="60" w:after="60"/>
              <w:rPr>
                <w:lang w:val="en-CA"/>
              </w:rPr>
            </w:pPr>
            <w:hyperlink r:id="rId12" w:history="1">
              <w:r w:rsidRPr="00E878DA">
                <w:rPr>
                  <w:rStyle w:val="Hyperlink"/>
                  <w:lang w:val="en-CA"/>
                </w:rPr>
                <w:t>vseregin@qti.qualcomm.com</w:t>
              </w:r>
            </w:hyperlink>
          </w:p>
          <w:p w14:paraId="7E3CAB1F" w14:textId="77777777" w:rsidR="00A35C15" w:rsidRPr="00E878DA" w:rsidRDefault="00000000">
            <w:pPr>
              <w:spacing w:before="60" w:after="60"/>
              <w:rPr>
                <w:rStyle w:val="Hyperlink"/>
                <w:lang w:val="en-CA"/>
              </w:rPr>
            </w:pPr>
            <w:hyperlink r:id="rId13" w:history="1">
              <w:r w:rsidRPr="00E878DA">
                <w:rPr>
                  <w:rStyle w:val="Hyperlink"/>
                  <w:lang w:val="en-CA"/>
                </w:rPr>
                <w:t>jiechen.cj@alibaba-inc.com</w:t>
              </w:r>
            </w:hyperlink>
          </w:p>
          <w:p w14:paraId="7E3CAB20" w14:textId="77777777" w:rsidR="00A35C15" w:rsidRPr="00E878DA" w:rsidRDefault="00000000">
            <w:pPr>
              <w:spacing w:before="60" w:after="60"/>
              <w:rPr>
                <w:lang w:val="en-CA"/>
              </w:rPr>
            </w:pPr>
            <w:hyperlink r:id="rId14" w:history="1">
              <w:r w:rsidRPr="00E878DA">
                <w:rPr>
                  <w:rStyle w:val="Hyperlink"/>
                  <w:lang w:val="en-CA"/>
                </w:rPr>
                <w:t>chernyak@tencent.com</w:t>
              </w:r>
            </w:hyperlink>
          </w:p>
          <w:p w14:paraId="7E3CAB21" w14:textId="77777777" w:rsidR="00A35C15" w:rsidRPr="00E878DA" w:rsidRDefault="00000000">
            <w:pPr>
              <w:spacing w:before="60" w:after="60"/>
              <w:rPr>
                <w:rStyle w:val="Hyperlink"/>
                <w:lang w:val="en-CA"/>
              </w:rPr>
            </w:pPr>
            <w:r w:rsidRPr="00E878DA">
              <w:rPr>
                <w:rStyle w:val="Hyperlink"/>
                <w:lang w:val="en-CA"/>
              </w:rPr>
              <w:t>Karam.Naser@InterDigital.com</w:t>
            </w:r>
          </w:p>
          <w:p w14:paraId="7E3CAB22" w14:textId="77777777" w:rsidR="00A35C15" w:rsidRPr="00E878DA" w:rsidRDefault="00000000">
            <w:pPr>
              <w:spacing w:before="60" w:after="60"/>
              <w:rPr>
                <w:rStyle w:val="Hyperlink"/>
                <w:lang w:val="en-CA"/>
              </w:rPr>
            </w:pPr>
            <w:hyperlink r:id="rId15" w:history="1">
              <w:r w:rsidRPr="00E878DA">
                <w:rPr>
                  <w:rStyle w:val="Hyperlink"/>
                  <w:lang w:val="en-CA"/>
                </w:rPr>
                <w:t>jacob.strom@ericsson.com</w:t>
              </w:r>
            </w:hyperlink>
          </w:p>
          <w:p w14:paraId="7E3CAB23" w14:textId="77777777" w:rsidR="00A35C15" w:rsidRPr="00E878DA" w:rsidRDefault="00000000">
            <w:pPr>
              <w:spacing w:before="60" w:after="60"/>
              <w:rPr>
                <w:rStyle w:val="Hyperlink"/>
                <w:lang w:val="en-CA"/>
              </w:rPr>
            </w:pPr>
            <w:r w:rsidRPr="00E878DA">
              <w:rPr>
                <w:rStyle w:val="Hyperlink"/>
                <w:lang w:val="en-CA"/>
              </w:rPr>
              <w:t>wangfan6@oppo.com</w:t>
            </w:r>
          </w:p>
          <w:p w14:paraId="7E3CAB24" w14:textId="77777777" w:rsidR="00A35C15" w:rsidRPr="00E878DA" w:rsidRDefault="00000000">
            <w:pPr>
              <w:spacing w:before="60" w:after="60"/>
              <w:rPr>
                <w:rStyle w:val="Hyperlink"/>
                <w:lang w:val="en-CA"/>
              </w:rPr>
            </w:pPr>
            <w:hyperlink r:id="rId16" w:history="1">
              <w:r w:rsidRPr="00E878DA">
                <w:rPr>
                  <w:rStyle w:val="Hyperlink"/>
                  <w:lang w:val="en-CA"/>
                </w:rPr>
                <w:t>martin.winken@hhi.fraunhofer.de</w:t>
              </w:r>
            </w:hyperlink>
          </w:p>
          <w:p w14:paraId="7E3CAB25" w14:textId="77777777" w:rsidR="00A35C15" w:rsidRPr="00E878DA" w:rsidRDefault="00000000">
            <w:pPr>
              <w:spacing w:before="60" w:after="60"/>
              <w:rPr>
                <w:rStyle w:val="Hyperlink"/>
                <w:lang w:val="en-CA"/>
              </w:rPr>
            </w:pPr>
            <w:hyperlink r:id="rId17" w:history="1">
              <w:r w:rsidRPr="00E878DA">
                <w:rPr>
                  <w:rStyle w:val="Hyperlink"/>
                  <w:lang w:val="en-CA"/>
                </w:rPr>
                <w:t>xiaoyuxiu@kwai.com</w:t>
              </w:r>
            </w:hyperlink>
          </w:p>
          <w:p w14:paraId="7E3CAB26" w14:textId="77777777" w:rsidR="00A35C15" w:rsidRPr="00E878DA" w:rsidRDefault="00000000">
            <w:pPr>
              <w:spacing w:before="60" w:after="60"/>
              <w:rPr>
                <w:rStyle w:val="Hyperlink"/>
                <w:lang w:val="en-CA"/>
              </w:rPr>
            </w:pPr>
            <w:hyperlink r:id="rId18" w:history="1">
              <w:r w:rsidRPr="00E878DA">
                <w:rPr>
                  <w:rStyle w:val="Hyperlink"/>
                  <w:lang w:val="en-CA"/>
                </w:rPr>
                <w:t>zhangkai.video@bytedance.com</w:t>
              </w:r>
            </w:hyperlink>
          </w:p>
          <w:p w14:paraId="7E3CAB27" w14:textId="77777777" w:rsidR="00A35C15" w:rsidRPr="00E878DA" w:rsidRDefault="00A35C15">
            <w:pPr>
              <w:spacing w:before="60" w:after="60"/>
              <w:rPr>
                <w:lang w:val="en-CA"/>
              </w:rPr>
            </w:pPr>
          </w:p>
        </w:tc>
      </w:tr>
      <w:tr w:rsidR="00A35C15" w:rsidRPr="00E878DA" w14:paraId="7E3CAB2B" w14:textId="77777777">
        <w:tc>
          <w:tcPr>
            <w:tcW w:w="1458" w:type="dxa"/>
          </w:tcPr>
          <w:p w14:paraId="7E3CAB29" w14:textId="77777777" w:rsidR="00A35C15" w:rsidRPr="00E878DA" w:rsidRDefault="00000000">
            <w:pPr>
              <w:spacing w:before="60" w:after="60"/>
              <w:rPr>
                <w:i/>
                <w:lang w:val="en-CA"/>
              </w:rPr>
            </w:pPr>
            <w:r w:rsidRPr="00E878DA">
              <w:rPr>
                <w:i/>
                <w:lang w:val="en-CA"/>
              </w:rPr>
              <w:t>Source:</w:t>
            </w:r>
          </w:p>
        </w:tc>
        <w:tc>
          <w:tcPr>
            <w:tcW w:w="8172" w:type="dxa"/>
            <w:gridSpan w:val="3"/>
          </w:tcPr>
          <w:p w14:paraId="7E3CAB2A" w14:textId="77777777" w:rsidR="00A35C15" w:rsidRPr="00E878DA" w:rsidRDefault="00000000">
            <w:pPr>
              <w:spacing w:before="60" w:after="60"/>
              <w:rPr>
                <w:lang w:val="en-CA"/>
              </w:rPr>
            </w:pPr>
            <w:r w:rsidRPr="00E878DA">
              <w:rPr>
                <w:lang w:val="en-CA"/>
              </w:rPr>
              <w:t>EE coordinators</w:t>
            </w:r>
          </w:p>
        </w:tc>
      </w:tr>
    </w:tbl>
    <w:p w14:paraId="7E3CAB2C" w14:textId="77777777" w:rsidR="00A35C15" w:rsidRPr="00E878DA" w:rsidRDefault="00000000">
      <w:pPr>
        <w:tabs>
          <w:tab w:val="right" w:pos="9360"/>
        </w:tabs>
        <w:spacing w:before="120" w:after="240"/>
        <w:jc w:val="center"/>
        <w:rPr>
          <w:lang w:val="en-CA"/>
        </w:rPr>
      </w:pPr>
      <w:r w:rsidRPr="00E878DA">
        <w:rPr>
          <w:u w:val="single"/>
          <w:lang w:val="en-CA"/>
        </w:rPr>
        <w:t>_____________________________</w:t>
      </w:r>
    </w:p>
    <w:p w14:paraId="7E3CAB2D" w14:textId="77777777" w:rsidR="00A35C15" w:rsidRPr="00E878DA" w:rsidRDefault="00000000">
      <w:pPr>
        <w:pStyle w:val="Heading1"/>
        <w:numPr>
          <w:ilvl w:val="0"/>
          <w:numId w:val="0"/>
        </w:numPr>
        <w:ind w:left="432" w:hanging="432"/>
        <w:rPr>
          <w:rFonts w:cs="Times New Roman"/>
          <w:lang w:val="en-CA"/>
        </w:rPr>
      </w:pPr>
      <w:r w:rsidRPr="00E878DA">
        <w:rPr>
          <w:rFonts w:cs="Times New Roman"/>
          <w:lang w:val="en-CA"/>
        </w:rPr>
        <w:t>Abstract</w:t>
      </w:r>
    </w:p>
    <w:p w14:paraId="7E3CAB2E" w14:textId="77777777" w:rsidR="00A35C15" w:rsidRPr="00E878DA" w:rsidRDefault="00000000">
      <w:pPr>
        <w:rPr>
          <w:lang w:val="en-CA"/>
        </w:rPr>
      </w:pPr>
      <w:r w:rsidRPr="00E878DA">
        <w:rPr>
          <w:lang w:val="en-CA"/>
        </w:rPr>
        <w:t>This document provides a summary report of Exploration Experiment on Enhanced Compression beyond VVC capability. The tests are categorized as intra prediction, inter prediction, transform and coefficient coding, in-loop filtering, and entropy coding.</w:t>
      </w:r>
    </w:p>
    <w:p w14:paraId="7E3CAB2F" w14:textId="77777777" w:rsidR="00A35C15" w:rsidRPr="00E878DA" w:rsidRDefault="00000000">
      <w:pPr>
        <w:rPr>
          <w:lang w:val="en-CA" w:eastAsia="zh-TW"/>
        </w:rPr>
      </w:pPr>
      <w:r w:rsidRPr="00E878DA">
        <w:rPr>
          <w:lang w:val="en-CA" w:eastAsia="zh-TW"/>
        </w:rPr>
        <w:t>The software bas</w:t>
      </w:r>
      <w:r w:rsidRPr="00E878DA">
        <w:rPr>
          <w:lang w:val="en-CA" w:eastAsia="ja-JP"/>
        </w:rPr>
        <w:t>i</w:t>
      </w:r>
      <w:r w:rsidRPr="00E878DA">
        <w:rPr>
          <w:lang w:val="en-CA" w:eastAsia="zh-TW"/>
        </w:rPr>
        <w:t xml:space="preserve">s for this EE is ECM-12.0, released at </w:t>
      </w:r>
      <w:hyperlink r:id="rId19" w:history="1">
        <w:r w:rsidRPr="00E878DA">
          <w:rPr>
            <w:rStyle w:val="Hyperlink"/>
            <w:lang w:val="en-CA" w:eastAsia="zh-TW"/>
          </w:rPr>
          <w:t>https://vcgit.hhi.fraunhofer.de/ecm/ECM/-/tags/ECM-12.0</w:t>
        </w:r>
      </w:hyperlink>
      <w:r w:rsidRPr="00E878DA">
        <w:rPr>
          <w:lang w:val="en-CA" w:eastAsia="zh-TW"/>
        </w:rPr>
        <w:t xml:space="preserve">. </w:t>
      </w:r>
      <w:r w:rsidRPr="00E878DA">
        <w:rPr>
          <w:lang w:val="en-CA"/>
        </w:rPr>
        <w:t>ECM-12.0 is used as an anchor in the tests.</w:t>
      </w:r>
    </w:p>
    <w:p w14:paraId="7E3CAB30" w14:textId="77777777" w:rsidR="00A35C15" w:rsidRPr="00E878DA" w:rsidRDefault="00000000">
      <w:pPr>
        <w:rPr>
          <w:lang w:val="en-CA"/>
        </w:rPr>
      </w:pPr>
      <w:r w:rsidRPr="00E878DA">
        <w:rPr>
          <w:lang w:val="en-CA"/>
        </w:rPr>
        <w:t xml:space="preserve">Software for EE tests is released in the corresponding branches at </w:t>
      </w:r>
      <w:hyperlink r:id="rId20" w:history="1">
        <w:r w:rsidRPr="00E878DA">
          <w:rPr>
            <w:rStyle w:val="Hyperlink"/>
            <w:lang w:val="en-CA"/>
          </w:rPr>
          <w:t>https://vcgit.hhi.fraunhofer.de/ecm/jvet-ag-ee2/ECM/-/branches</w:t>
        </w:r>
      </w:hyperlink>
      <w:r w:rsidRPr="00E878DA">
        <w:rPr>
          <w:lang w:val="en-CA"/>
        </w:rPr>
        <w:t>.</w:t>
      </w:r>
    </w:p>
    <w:p w14:paraId="7E3CAB31" w14:textId="77777777" w:rsidR="00A35C15" w:rsidRPr="00E878DA" w:rsidRDefault="00000000">
      <w:pPr>
        <w:rPr>
          <w:lang w:val="en-CA"/>
        </w:rPr>
      </w:pPr>
      <w:r w:rsidRPr="00E878DA">
        <w:rPr>
          <w:lang w:val="en-CA"/>
        </w:rPr>
        <w:t xml:space="preserve">Test results can be found in input JVET contributions, cross-check results are uploaded to </w:t>
      </w:r>
      <w:hyperlink r:id="rId21" w:history="1">
        <w:r w:rsidRPr="00E878DA">
          <w:rPr>
            <w:rStyle w:val="Hyperlink"/>
            <w:lang w:val="en-CA"/>
          </w:rPr>
          <w:t>https://vcgit.hhi.fraunhofer.de/ecm/jvet-ag-ee2/simulation-results</w:t>
        </w:r>
      </w:hyperlink>
      <w:r w:rsidRPr="00E878DA">
        <w:rPr>
          <w:lang w:val="en-CA"/>
        </w:rPr>
        <w:t xml:space="preserve"> if cross-check reports are not submitted as they are optional for EE tests.</w:t>
      </w:r>
    </w:p>
    <w:p w14:paraId="7E3CAB32" w14:textId="77777777" w:rsidR="00A35C15" w:rsidRPr="00E878DA" w:rsidRDefault="00000000">
      <w:pPr>
        <w:pStyle w:val="Heading1"/>
        <w:spacing w:after="0"/>
        <w:rPr>
          <w:rFonts w:cs="Times New Roman"/>
          <w:lang w:val="en-CA"/>
        </w:rPr>
      </w:pPr>
      <w:r w:rsidRPr="00E878DA">
        <w:rPr>
          <w:rFonts w:cs="Times New Roman"/>
          <w:lang w:val="en-CA"/>
        </w:rPr>
        <w:t>List of tests</w:t>
      </w:r>
    </w:p>
    <w:tbl>
      <w:tblPr>
        <w:tblStyle w:val="TableGrid"/>
        <w:tblW w:w="5324" w:type="pct"/>
        <w:tblLayout w:type="fixed"/>
        <w:tblLook w:val="04A0" w:firstRow="1" w:lastRow="0" w:firstColumn="1" w:lastColumn="0" w:noHBand="0" w:noVBand="1"/>
      </w:tblPr>
      <w:tblGrid>
        <w:gridCol w:w="804"/>
        <w:gridCol w:w="6252"/>
        <w:gridCol w:w="1489"/>
        <w:gridCol w:w="1411"/>
      </w:tblGrid>
      <w:tr w:rsidR="00A35C15" w:rsidRPr="00E878DA" w14:paraId="7E3CAB37" w14:textId="77777777">
        <w:trPr>
          <w:trHeight w:val="400"/>
        </w:trPr>
        <w:tc>
          <w:tcPr>
            <w:tcW w:w="804" w:type="dxa"/>
          </w:tcPr>
          <w:p w14:paraId="7E3CAB33" w14:textId="77777777" w:rsidR="00A35C15" w:rsidRPr="00E878DA" w:rsidRDefault="00A35C15">
            <w:pPr>
              <w:tabs>
                <w:tab w:val="left" w:pos="7200"/>
              </w:tabs>
              <w:spacing w:before="0"/>
              <w:rPr>
                <w:rFonts w:eastAsia="Times New Roman"/>
                <w:b/>
                <w:lang w:val="en-CA"/>
              </w:rPr>
            </w:pPr>
          </w:p>
        </w:tc>
        <w:tc>
          <w:tcPr>
            <w:tcW w:w="6252" w:type="dxa"/>
          </w:tcPr>
          <w:p w14:paraId="7E3CAB34" w14:textId="77777777" w:rsidR="00A35C15" w:rsidRPr="00E878DA" w:rsidRDefault="00000000">
            <w:pPr>
              <w:rPr>
                <w:rFonts w:eastAsia="Times New Roman"/>
                <w:b/>
                <w:lang w:val="en-CA"/>
              </w:rPr>
            </w:pPr>
            <w:r w:rsidRPr="00E878DA">
              <w:rPr>
                <w:rFonts w:eastAsia="Times New Roman"/>
                <w:b/>
                <w:lang w:val="en-CA"/>
              </w:rPr>
              <w:t>Tests</w:t>
            </w:r>
          </w:p>
        </w:tc>
        <w:tc>
          <w:tcPr>
            <w:tcW w:w="1489" w:type="dxa"/>
          </w:tcPr>
          <w:p w14:paraId="7E3CAB35" w14:textId="77777777" w:rsidR="00A35C15" w:rsidRPr="00E878DA" w:rsidRDefault="00000000">
            <w:pPr>
              <w:rPr>
                <w:rFonts w:eastAsia="Times New Roman"/>
                <w:b/>
                <w:lang w:val="en-CA"/>
              </w:rPr>
            </w:pPr>
            <w:r w:rsidRPr="00E878DA">
              <w:rPr>
                <w:rFonts w:eastAsia="Times New Roman"/>
                <w:b/>
                <w:lang w:val="en-CA"/>
              </w:rPr>
              <w:t>Tester</w:t>
            </w:r>
          </w:p>
        </w:tc>
        <w:tc>
          <w:tcPr>
            <w:tcW w:w="1411" w:type="dxa"/>
          </w:tcPr>
          <w:p w14:paraId="7E3CAB36" w14:textId="77777777" w:rsidR="00A35C15" w:rsidRPr="00E878DA" w:rsidRDefault="00000000">
            <w:pPr>
              <w:rPr>
                <w:rFonts w:eastAsia="Times New Roman"/>
                <w:b/>
                <w:lang w:val="en-CA"/>
              </w:rPr>
            </w:pPr>
            <w:r w:rsidRPr="00E878DA">
              <w:rPr>
                <w:rFonts w:eastAsia="Times New Roman"/>
                <w:b/>
                <w:lang w:val="en-CA"/>
              </w:rPr>
              <w:t>Cross-checker</w:t>
            </w:r>
          </w:p>
        </w:tc>
      </w:tr>
      <w:tr w:rsidR="00A35C15" w:rsidRPr="00E878DA" w14:paraId="7E3CAB39" w14:textId="77777777">
        <w:trPr>
          <w:trHeight w:val="420"/>
        </w:trPr>
        <w:tc>
          <w:tcPr>
            <w:tcW w:w="9956" w:type="dxa"/>
            <w:gridSpan w:val="4"/>
            <w:vAlign w:val="center"/>
          </w:tcPr>
          <w:p w14:paraId="7E3CAB38"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b/>
                <w:lang w:val="en-CA"/>
              </w:rPr>
            </w:pPr>
            <w:r w:rsidRPr="00E878DA">
              <w:rPr>
                <w:rFonts w:eastAsia="Times New Roman"/>
                <w:b/>
                <w:lang w:val="en-CA"/>
              </w:rPr>
              <w:t>1 Partitioning</w:t>
            </w:r>
          </w:p>
        </w:tc>
      </w:tr>
      <w:tr w:rsidR="00A35C15" w:rsidRPr="00E878DA" w14:paraId="7E3CAB40" w14:textId="77777777">
        <w:trPr>
          <w:trHeight w:val="587"/>
        </w:trPr>
        <w:tc>
          <w:tcPr>
            <w:tcW w:w="804" w:type="dxa"/>
          </w:tcPr>
          <w:p w14:paraId="7E3CAB3A" w14:textId="77777777" w:rsidR="00A35C15" w:rsidRPr="00E878DA" w:rsidRDefault="00000000">
            <w:pPr>
              <w:rPr>
                <w:rFonts w:eastAsia="Times New Roman"/>
                <w:lang w:val="en-CA"/>
              </w:rPr>
            </w:pPr>
            <w:r w:rsidRPr="00E878DA">
              <w:rPr>
                <w:rFonts w:eastAsia="Times New Roman"/>
                <w:lang w:val="en-CA"/>
              </w:rPr>
              <w:t>1.1a</w:t>
            </w:r>
          </w:p>
        </w:tc>
        <w:tc>
          <w:tcPr>
            <w:tcW w:w="6252" w:type="dxa"/>
          </w:tcPr>
          <w:p w14:paraId="7E3CAB3B" w14:textId="77777777" w:rsidR="00A35C15" w:rsidRPr="00E878DA" w:rsidRDefault="00000000">
            <w:pPr>
              <w:rPr>
                <w:rFonts w:eastAsia="Times New Roman"/>
                <w:lang w:val="en-CA"/>
              </w:rPr>
            </w:pPr>
            <w:r w:rsidRPr="00E878DA">
              <w:rPr>
                <w:rFonts w:eastAsia="Times New Roman"/>
                <w:lang w:val="en-CA"/>
              </w:rPr>
              <w:t xml:space="preserve">Temporal prediction of split modes </w:t>
            </w:r>
          </w:p>
        </w:tc>
        <w:tc>
          <w:tcPr>
            <w:tcW w:w="1489" w:type="dxa"/>
          </w:tcPr>
          <w:p w14:paraId="7E3CAB3C" w14:textId="77777777" w:rsidR="00A35C15" w:rsidRPr="00E878DA" w:rsidRDefault="00000000">
            <w:pPr>
              <w:contextualSpacing/>
              <w:rPr>
                <w:rFonts w:eastAsia="Times New Roman"/>
                <w:color w:val="000000"/>
                <w:lang w:val="en-CA"/>
              </w:rPr>
            </w:pPr>
            <w:r w:rsidRPr="00E878DA">
              <w:rPr>
                <w:rFonts w:eastAsia="Times New Roman"/>
                <w:color w:val="000000"/>
                <w:lang w:val="en-CA"/>
              </w:rPr>
              <w:t>G. Laroche</w:t>
            </w:r>
          </w:p>
          <w:p w14:paraId="7E3CAB3D" w14:textId="77777777" w:rsidR="00A35C15" w:rsidRPr="00E878DA" w:rsidRDefault="00000000">
            <w:pPr>
              <w:contextualSpacing/>
              <w:rPr>
                <w:rFonts w:eastAsia="Times New Roman"/>
                <w:lang w:val="en-CA"/>
              </w:rPr>
            </w:pPr>
            <w:r w:rsidRPr="00E878DA">
              <w:rPr>
                <w:rFonts w:eastAsia="Times New Roman"/>
                <w:color w:val="000000"/>
                <w:lang w:val="en-CA"/>
              </w:rPr>
              <w:t>(Canon)</w:t>
            </w:r>
          </w:p>
        </w:tc>
        <w:tc>
          <w:tcPr>
            <w:tcW w:w="1411" w:type="dxa"/>
          </w:tcPr>
          <w:p w14:paraId="7E3CAB3E" w14:textId="77777777" w:rsidR="00A35C15" w:rsidRPr="00E878DA" w:rsidRDefault="00000000">
            <w:pPr>
              <w:spacing w:before="0"/>
              <w:rPr>
                <w:rFonts w:eastAsia="Times New Roman"/>
                <w:lang w:val="en-CA"/>
              </w:rPr>
            </w:pPr>
            <w:r w:rsidRPr="00E878DA">
              <w:rPr>
                <w:rFonts w:eastAsia="Times New Roman"/>
                <w:lang w:val="en-CA"/>
              </w:rPr>
              <w:t xml:space="preserve">R. Utida </w:t>
            </w:r>
          </w:p>
          <w:p w14:paraId="7E3CAB3F" w14:textId="77777777" w:rsidR="00A35C15" w:rsidRPr="00E878DA" w:rsidRDefault="00000000">
            <w:pPr>
              <w:spacing w:before="0"/>
              <w:rPr>
                <w:rFonts w:eastAsia="Times New Roman"/>
                <w:lang w:val="en-CA"/>
              </w:rPr>
            </w:pPr>
            <w:r w:rsidRPr="00E878DA">
              <w:rPr>
                <w:rFonts w:eastAsia="Times New Roman"/>
                <w:lang w:val="en-CA"/>
              </w:rPr>
              <w:t>(InterDigital)</w:t>
            </w:r>
          </w:p>
        </w:tc>
      </w:tr>
      <w:tr w:rsidR="00A35C15" w:rsidRPr="00E878DA" w14:paraId="7E3CAB47" w14:textId="77777777">
        <w:trPr>
          <w:trHeight w:val="587"/>
        </w:trPr>
        <w:tc>
          <w:tcPr>
            <w:tcW w:w="804" w:type="dxa"/>
          </w:tcPr>
          <w:p w14:paraId="7E3CAB41" w14:textId="77777777" w:rsidR="00A35C15" w:rsidRPr="00E878DA" w:rsidRDefault="00000000">
            <w:pPr>
              <w:rPr>
                <w:rFonts w:eastAsia="Times New Roman"/>
                <w:lang w:val="en-CA"/>
              </w:rPr>
            </w:pPr>
            <w:r w:rsidRPr="00E878DA">
              <w:rPr>
                <w:rFonts w:eastAsia="Times New Roman"/>
                <w:lang w:val="en-CA"/>
              </w:rPr>
              <w:t>1.1b</w:t>
            </w:r>
          </w:p>
        </w:tc>
        <w:tc>
          <w:tcPr>
            <w:tcW w:w="6252" w:type="dxa"/>
          </w:tcPr>
          <w:p w14:paraId="7E3CAB42" w14:textId="77777777" w:rsidR="00A35C15" w:rsidRPr="00E878DA" w:rsidRDefault="00000000">
            <w:pPr>
              <w:rPr>
                <w:rFonts w:eastAsia="Times New Roman"/>
                <w:lang w:val="en-CA"/>
              </w:rPr>
            </w:pPr>
            <w:r w:rsidRPr="00E878DA">
              <w:rPr>
                <w:rFonts w:eastAsia="Times New Roman"/>
                <w:lang w:val="en-CA"/>
              </w:rPr>
              <w:t>Test 1.1a + Maximum MTT depth adaptation</w:t>
            </w:r>
          </w:p>
        </w:tc>
        <w:tc>
          <w:tcPr>
            <w:tcW w:w="1489" w:type="dxa"/>
          </w:tcPr>
          <w:p w14:paraId="7E3CAB43" w14:textId="77777777" w:rsidR="00A35C15" w:rsidRPr="00E878DA" w:rsidRDefault="00000000">
            <w:pPr>
              <w:contextualSpacing/>
              <w:rPr>
                <w:rFonts w:eastAsia="Times New Roman"/>
                <w:color w:val="000000"/>
                <w:lang w:val="en-CA"/>
              </w:rPr>
            </w:pPr>
            <w:r w:rsidRPr="00E878DA">
              <w:rPr>
                <w:rFonts w:eastAsia="Times New Roman"/>
                <w:color w:val="000000"/>
                <w:lang w:val="en-CA"/>
              </w:rPr>
              <w:t>G. Laroche</w:t>
            </w:r>
          </w:p>
          <w:p w14:paraId="7E3CAB44" w14:textId="77777777" w:rsidR="00A35C15" w:rsidRPr="00E878DA" w:rsidRDefault="00000000">
            <w:pPr>
              <w:contextualSpacing/>
              <w:rPr>
                <w:rFonts w:eastAsia="Times New Roman"/>
                <w:lang w:val="en-CA"/>
              </w:rPr>
            </w:pPr>
            <w:r w:rsidRPr="00E878DA">
              <w:rPr>
                <w:rFonts w:eastAsia="Times New Roman"/>
                <w:color w:val="000000"/>
                <w:lang w:val="en-CA"/>
              </w:rPr>
              <w:t>(Canon)</w:t>
            </w:r>
          </w:p>
        </w:tc>
        <w:tc>
          <w:tcPr>
            <w:tcW w:w="1411" w:type="dxa"/>
          </w:tcPr>
          <w:p w14:paraId="7E3CAB45" w14:textId="77777777" w:rsidR="00A35C15" w:rsidRPr="00E878DA" w:rsidRDefault="00000000">
            <w:pPr>
              <w:spacing w:before="0"/>
              <w:rPr>
                <w:rFonts w:eastAsia="Times New Roman"/>
                <w:lang w:val="en-CA"/>
              </w:rPr>
            </w:pPr>
            <w:r w:rsidRPr="00E878DA">
              <w:rPr>
                <w:rFonts w:eastAsia="Times New Roman"/>
                <w:lang w:val="en-CA"/>
              </w:rPr>
              <w:t xml:space="preserve">R. Utida </w:t>
            </w:r>
          </w:p>
          <w:p w14:paraId="7E3CAB46" w14:textId="77777777" w:rsidR="00A35C15" w:rsidRPr="00E878DA" w:rsidRDefault="00000000">
            <w:pPr>
              <w:spacing w:before="0"/>
              <w:rPr>
                <w:rFonts w:eastAsia="Times New Roman"/>
                <w:lang w:val="en-CA"/>
              </w:rPr>
            </w:pPr>
            <w:r w:rsidRPr="00E878DA">
              <w:rPr>
                <w:rFonts w:eastAsia="Times New Roman"/>
                <w:lang w:val="en-CA"/>
              </w:rPr>
              <w:t>(InterDigital)</w:t>
            </w:r>
          </w:p>
        </w:tc>
      </w:tr>
      <w:tr w:rsidR="00A35C15" w:rsidRPr="00E878DA" w14:paraId="7E3CAB50" w14:textId="77777777">
        <w:trPr>
          <w:trHeight w:val="587"/>
        </w:trPr>
        <w:tc>
          <w:tcPr>
            <w:tcW w:w="804" w:type="dxa"/>
          </w:tcPr>
          <w:p w14:paraId="7E3CAB48" w14:textId="77777777" w:rsidR="00A35C15" w:rsidRPr="00E878DA" w:rsidRDefault="00000000">
            <w:pPr>
              <w:rPr>
                <w:rFonts w:eastAsia="Times New Roman"/>
                <w:lang w:val="en-CA"/>
              </w:rPr>
            </w:pPr>
            <w:r w:rsidRPr="00E878DA">
              <w:rPr>
                <w:rFonts w:eastAsia="Times New Roman"/>
                <w:lang w:val="en-CA"/>
              </w:rPr>
              <w:t>1.1c</w:t>
            </w:r>
          </w:p>
        </w:tc>
        <w:tc>
          <w:tcPr>
            <w:tcW w:w="6252" w:type="dxa"/>
          </w:tcPr>
          <w:p w14:paraId="7E3CAB49" w14:textId="77777777" w:rsidR="00A35C15" w:rsidRPr="00E878DA" w:rsidRDefault="00000000">
            <w:pPr>
              <w:rPr>
                <w:rFonts w:eastAsia="Times New Roman"/>
                <w:lang w:val="en-CA"/>
              </w:rPr>
            </w:pPr>
            <w:r w:rsidRPr="00E878DA">
              <w:rPr>
                <w:rFonts w:eastAsia="Times New Roman"/>
                <w:lang w:val="en-CA"/>
              </w:rPr>
              <w:t xml:space="preserve">Test 1.1b + </w:t>
            </w:r>
            <w:r w:rsidRPr="00E878DA">
              <w:rPr>
                <w:rFonts w:eastAsia="Times New Roman"/>
                <w:color w:val="000000"/>
                <w:lang w:val="en-CA"/>
              </w:rPr>
              <w:t>Prediction of split syntax elements order</w:t>
            </w:r>
          </w:p>
        </w:tc>
        <w:tc>
          <w:tcPr>
            <w:tcW w:w="1489" w:type="dxa"/>
          </w:tcPr>
          <w:p w14:paraId="7E3CAB4A" w14:textId="77777777" w:rsidR="00A35C15" w:rsidRPr="00E878DA" w:rsidRDefault="00000000">
            <w:pPr>
              <w:contextualSpacing/>
              <w:rPr>
                <w:rFonts w:eastAsia="Times New Roman"/>
                <w:color w:val="000000"/>
                <w:lang w:val="en-CA"/>
              </w:rPr>
            </w:pPr>
            <w:r w:rsidRPr="00E878DA">
              <w:rPr>
                <w:rFonts w:eastAsia="Times New Roman"/>
                <w:color w:val="000000"/>
                <w:lang w:val="en-CA"/>
              </w:rPr>
              <w:t>G. Laroche</w:t>
            </w:r>
          </w:p>
          <w:p w14:paraId="7E3CAB4B" w14:textId="77777777" w:rsidR="00A35C15" w:rsidRPr="00E878DA" w:rsidRDefault="00000000">
            <w:pPr>
              <w:contextualSpacing/>
              <w:rPr>
                <w:rFonts w:eastAsia="Times New Roman"/>
                <w:lang w:val="en-CA"/>
              </w:rPr>
            </w:pPr>
            <w:r w:rsidRPr="00E878DA">
              <w:rPr>
                <w:rFonts w:eastAsia="Times New Roman"/>
                <w:color w:val="000000"/>
                <w:lang w:val="en-CA"/>
              </w:rPr>
              <w:t>(Canon)</w:t>
            </w:r>
          </w:p>
        </w:tc>
        <w:tc>
          <w:tcPr>
            <w:tcW w:w="1411" w:type="dxa"/>
          </w:tcPr>
          <w:p w14:paraId="7E3CAB4C" w14:textId="77777777" w:rsidR="00A35C15" w:rsidRPr="00E878DA" w:rsidRDefault="00000000">
            <w:pPr>
              <w:spacing w:before="0"/>
              <w:rPr>
                <w:rFonts w:eastAsia="Times New Roman"/>
                <w:lang w:val="en-CA"/>
              </w:rPr>
            </w:pPr>
            <w:r w:rsidRPr="00E878DA">
              <w:rPr>
                <w:rFonts w:eastAsia="Times New Roman"/>
                <w:lang w:val="en-CA"/>
              </w:rPr>
              <w:t xml:space="preserve">R. Utida </w:t>
            </w:r>
          </w:p>
          <w:p w14:paraId="7E3CAB4D" w14:textId="77777777" w:rsidR="00A35C15" w:rsidRPr="00E878DA" w:rsidRDefault="00000000">
            <w:pPr>
              <w:spacing w:before="0"/>
              <w:rPr>
                <w:rFonts w:eastAsia="Times New Roman"/>
                <w:lang w:val="en-CA"/>
              </w:rPr>
            </w:pPr>
            <w:r w:rsidRPr="00E878DA">
              <w:rPr>
                <w:rFonts w:eastAsia="Times New Roman"/>
                <w:lang w:val="en-CA"/>
              </w:rPr>
              <w:t>(InterDigital)</w:t>
            </w:r>
          </w:p>
          <w:p w14:paraId="7E3CAB4E" w14:textId="77777777" w:rsidR="00A35C15" w:rsidRPr="00E878DA" w:rsidRDefault="00000000">
            <w:pPr>
              <w:spacing w:before="0"/>
              <w:rPr>
                <w:rFonts w:eastAsia="Times New Roman"/>
                <w:lang w:val="en-CA"/>
              </w:rPr>
            </w:pPr>
            <w:r w:rsidRPr="00E878DA">
              <w:rPr>
                <w:rFonts w:eastAsia="Times New Roman"/>
                <w:lang w:val="en-CA"/>
              </w:rPr>
              <w:t>H. Huang</w:t>
            </w:r>
          </w:p>
          <w:p w14:paraId="7E3CAB4F" w14:textId="77777777" w:rsidR="00A35C15" w:rsidRPr="00E878DA" w:rsidRDefault="00000000">
            <w:pPr>
              <w:spacing w:before="0"/>
              <w:rPr>
                <w:rFonts w:eastAsia="Times New Roman"/>
                <w:lang w:val="en-CA"/>
              </w:rPr>
            </w:pPr>
            <w:r w:rsidRPr="00E878DA">
              <w:rPr>
                <w:rFonts w:eastAsia="Times New Roman"/>
                <w:lang w:val="en-CA"/>
              </w:rPr>
              <w:lastRenderedPageBreak/>
              <w:t>(Qualcomm)</w:t>
            </w:r>
          </w:p>
        </w:tc>
      </w:tr>
      <w:tr w:rsidR="00A35C15" w:rsidRPr="00E878DA" w14:paraId="7E3CAB57" w14:textId="77777777">
        <w:trPr>
          <w:trHeight w:val="587"/>
        </w:trPr>
        <w:tc>
          <w:tcPr>
            <w:tcW w:w="804" w:type="dxa"/>
          </w:tcPr>
          <w:p w14:paraId="7E3CAB51" w14:textId="77777777" w:rsidR="00A35C15" w:rsidRPr="00E878DA" w:rsidRDefault="00000000">
            <w:pPr>
              <w:rPr>
                <w:rFonts w:eastAsia="Times New Roman"/>
                <w:lang w:val="en-CA"/>
              </w:rPr>
            </w:pPr>
            <w:r w:rsidRPr="00E878DA">
              <w:rPr>
                <w:rFonts w:eastAsia="Times New Roman"/>
                <w:lang w:val="en-CA"/>
              </w:rPr>
              <w:lastRenderedPageBreak/>
              <w:t>1.1d</w:t>
            </w:r>
          </w:p>
        </w:tc>
        <w:tc>
          <w:tcPr>
            <w:tcW w:w="6252" w:type="dxa"/>
          </w:tcPr>
          <w:p w14:paraId="7E3CAB52" w14:textId="77777777" w:rsidR="00A35C15" w:rsidRPr="00E878DA" w:rsidRDefault="00000000">
            <w:pPr>
              <w:rPr>
                <w:rFonts w:eastAsia="Times New Roman"/>
                <w:lang w:val="en-CA"/>
              </w:rPr>
            </w:pPr>
            <w:r w:rsidRPr="00E878DA">
              <w:rPr>
                <w:lang w:val="en-CA"/>
              </w:rPr>
              <w:t xml:space="preserve">Test 1.1c </w:t>
            </w:r>
            <w:r w:rsidRPr="00E878DA">
              <w:rPr>
                <w:color w:val="000000"/>
                <w:lang w:val="en-CA"/>
              </w:rPr>
              <w:t>-</w:t>
            </w:r>
            <w:r w:rsidRPr="00E878DA">
              <w:rPr>
                <w:rFonts w:eastAsia="Times New Roman"/>
                <w:lang w:val="en-CA"/>
              </w:rPr>
              <w:t xml:space="preserve"> Maximum MTT depth adaptation decrease only</w:t>
            </w:r>
          </w:p>
        </w:tc>
        <w:tc>
          <w:tcPr>
            <w:tcW w:w="1489" w:type="dxa"/>
          </w:tcPr>
          <w:p w14:paraId="7E3CAB53" w14:textId="77777777" w:rsidR="00A35C15" w:rsidRPr="00E878DA" w:rsidRDefault="00000000">
            <w:pPr>
              <w:contextualSpacing/>
              <w:rPr>
                <w:rFonts w:eastAsia="Times New Roman"/>
                <w:color w:val="000000"/>
                <w:lang w:val="en-CA"/>
              </w:rPr>
            </w:pPr>
            <w:r w:rsidRPr="00E878DA">
              <w:rPr>
                <w:rFonts w:eastAsia="Times New Roman"/>
                <w:color w:val="000000"/>
                <w:lang w:val="en-CA"/>
              </w:rPr>
              <w:t>G. Laroche</w:t>
            </w:r>
          </w:p>
          <w:p w14:paraId="7E3CAB54" w14:textId="77777777" w:rsidR="00A35C15" w:rsidRPr="00E878DA" w:rsidRDefault="00000000">
            <w:pPr>
              <w:contextualSpacing/>
              <w:rPr>
                <w:rFonts w:eastAsia="Times New Roman"/>
                <w:lang w:val="en-CA"/>
              </w:rPr>
            </w:pPr>
            <w:r w:rsidRPr="00E878DA">
              <w:rPr>
                <w:rFonts w:eastAsia="Times New Roman"/>
                <w:color w:val="000000"/>
                <w:lang w:val="en-CA"/>
              </w:rPr>
              <w:t>(Canon)</w:t>
            </w:r>
          </w:p>
        </w:tc>
        <w:tc>
          <w:tcPr>
            <w:tcW w:w="1411" w:type="dxa"/>
          </w:tcPr>
          <w:p w14:paraId="7E3CAB55" w14:textId="77777777" w:rsidR="00A35C15" w:rsidRPr="00E878DA" w:rsidRDefault="00000000">
            <w:pPr>
              <w:spacing w:before="0"/>
              <w:rPr>
                <w:rFonts w:eastAsia="Times New Roman"/>
                <w:lang w:val="en-CA"/>
              </w:rPr>
            </w:pPr>
            <w:r w:rsidRPr="00E878DA">
              <w:rPr>
                <w:rFonts w:eastAsia="Times New Roman"/>
                <w:lang w:val="en-CA"/>
              </w:rPr>
              <w:t>H. Huang</w:t>
            </w:r>
          </w:p>
          <w:p w14:paraId="7E3CAB56" w14:textId="77777777" w:rsidR="00A35C15" w:rsidRPr="00E878DA" w:rsidRDefault="00000000">
            <w:pPr>
              <w:spacing w:before="0"/>
              <w:rPr>
                <w:rFonts w:eastAsia="Times New Roman"/>
                <w:lang w:val="en-CA"/>
              </w:rPr>
            </w:pPr>
            <w:r w:rsidRPr="00E878DA">
              <w:rPr>
                <w:rFonts w:eastAsia="Times New Roman"/>
                <w:lang w:val="en-CA"/>
              </w:rPr>
              <w:t>(Qualcomm)</w:t>
            </w:r>
          </w:p>
        </w:tc>
      </w:tr>
      <w:tr w:rsidR="00A35C15" w:rsidRPr="00E878DA" w14:paraId="7E3CAB59" w14:textId="77777777">
        <w:trPr>
          <w:trHeight w:val="487"/>
        </w:trPr>
        <w:tc>
          <w:tcPr>
            <w:tcW w:w="9956" w:type="dxa"/>
            <w:gridSpan w:val="4"/>
            <w:vAlign w:val="center"/>
          </w:tcPr>
          <w:p w14:paraId="7E3CAB58"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b/>
                <w:lang w:val="en-CA"/>
              </w:rPr>
            </w:pPr>
            <w:r w:rsidRPr="00E878DA">
              <w:rPr>
                <w:rFonts w:eastAsia="Times New Roman"/>
                <w:b/>
                <w:lang w:val="en-CA"/>
              </w:rPr>
              <w:t>2 Intra prediction</w:t>
            </w:r>
          </w:p>
        </w:tc>
      </w:tr>
      <w:tr w:rsidR="00A35C15" w:rsidRPr="00E878DA" w14:paraId="7E3CAB61" w14:textId="77777777">
        <w:trPr>
          <w:trHeight w:val="587"/>
        </w:trPr>
        <w:tc>
          <w:tcPr>
            <w:tcW w:w="804" w:type="dxa"/>
          </w:tcPr>
          <w:p w14:paraId="7E3CAB5A" w14:textId="77777777" w:rsidR="00A35C15" w:rsidRPr="00E878DA" w:rsidRDefault="00000000">
            <w:pPr>
              <w:rPr>
                <w:rFonts w:eastAsia="Times New Roman"/>
                <w:lang w:val="en-CA"/>
              </w:rPr>
            </w:pPr>
            <w:r w:rsidRPr="00E878DA">
              <w:rPr>
                <w:rFonts w:eastAsia="Times New Roman"/>
                <w:lang w:val="en-CA"/>
              </w:rPr>
              <w:t>2.1</w:t>
            </w:r>
          </w:p>
        </w:tc>
        <w:tc>
          <w:tcPr>
            <w:tcW w:w="6252" w:type="dxa"/>
          </w:tcPr>
          <w:p w14:paraId="7E3CAB5B" w14:textId="77777777" w:rsidR="00A35C15" w:rsidRPr="00E878DA" w:rsidRDefault="00000000">
            <w:pPr>
              <w:rPr>
                <w:rFonts w:eastAsia="Times New Roman"/>
                <w:lang w:val="en-CA"/>
              </w:rPr>
            </w:pPr>
            <w:r w:rsidRPr="00E878DA">
              <w:rPr>
                <w:rFonts w:eastAsia="Times New Roman"/>
                <w:lang w:val="en-CA"/>
              </w:rPr>
              <w:t>TIMD merge mode</w:t>
            </w:r>
          </w:p>
        </w:tc>
        <w:tc>
          <w:tcPr>
            <w:tcW w:w="1489" w:type="dxa"/>
          </w:tcPr>
          <w:p w14:paraId="7E3CAB5C"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R. Youvalari (Xiaomi)</w:t>
            </w:r>
          </w:p>
        </w:tc>
        <w:tc>
          <w:tcPr>
            <w:tcW w:w="1411" w:type="dxa"/>
          </w:tcPr>
          <w:p w14:paraId="7E3CAB5D" w14:textId="77777777" w:rsidR="00A35C15" w:rsidRPr="00E878DA" w:rsidRDefault="00000000">
            <w:pPr>
              <w:spacing w:before="0"/>
              <w:jc w:val="left"/>
              <w:rPr>
                <w:rFonts w:eastAsia="Times New Roman"/>
                <w:lang w:val="en-CA"/>
              </w:rPr>
            </w:pPr>
            <w:r w:rsidRPr="00E878DA">
              <w:rPr>
                <w:rFonts w:eastAsia="Times New Roman"/>
                <w:lang w:val="en-CA"/>
              </w:rPr>
              <w:t>I. Zupancic</w:t>
            </w:r>
          </w:p>
          <w:p w14:paraId="7E3CAB5E" w14:textId="77777777" w:rsidR="00A35C15" w:rsidRPr="00E878DA" w:rsidRDefault="00000000">
            <w:pPr>
              <w:spacing w:before="0"/>
              <w:rPr>
                <w:rFonts w:eastAsia="Times New Roman"/>
                <w:lang w:val="en-CA"/>
              </w:rPr>
            </w:pPr>
            <w:r w:rsidRPr="00E878DA">
              <w:rPr>
                <w:rFonts w:eastAsia="Times New Roman"/>
                <w:lang w:val="en-CA"/>
              </w:rPr>
              <w:t>(Nokia)</w:t>
            </w:r>
          </w:p>
          <w:p w14:paraId="7E3CAB5F" w14:textId="77777777" w:rsidR="00A35C15" w:rsidRPr="00E878DA" w:rsidRDefault="00000000">
            <w:pPr>
              <w:spacing w:before="0"/>
              <w:rPr>
                <w:rFonts w:eastAsia="Times New Roman"/>
                <w:lang w:val="en-CA"/>
              </w:rPr>
            </w:pPr>
            <w:r w:rsidRPr="00E878DA">
              <w:rPr>
                <w:rFonts w:eastAsia="Times New Roman"/>
                <w:lang w:val="en-CA"/>
              </w:rPr>
              <w:t>Y. Wang</w:t>
            </w:r>
          </w:p>
          <w:p w14:paraId="7E3CAB60" w14:textId="77777777" w:rsidR="00A35C15" w:rsidRPr="00E878DA" w:rsidRDefault="00000000">
            <w:pPr>
              <w:spacing w:before="0"/>
              <w:rPr>
                <w:rFonts w:eastAsia="Times New Roman"/>
                <w:lang w:val="en-CA"/>
              </w:rPr>
            </w:pPr>
            <w:r w:rsidRPr="00E878DA">
              <w:rPr>
                <w:rFonts w:eastAsia="Times New Roman"/>
                <w:lang w:val="en-CA"/>
              </w:rPr>
              <w:t>(Bytedance)</w:t>
            </w:r>
          </w:p>
        </w:tc>
      </w:tr>
      <w:tr w:rsidR="00A35C15" w:rsidRPr="00E878DA" w14:paraId="7E3CAB67" w14:textId="77777777">
        <w:trPr>
          <w:trHeight w:val="400"/>
        </w:trPr>
        <w:tc>
          <w:tcPr>
            <w:tcW w:w="804" w:type="dxa"/>
          </w:tcPr>
          <w:p w14:paraId="7E3CAB62" w14:textId="77777777" w:rsidR="00A35C15" w:rsidRPr="00E878DA" w:rsidRDefault="00000000">
            <w:pPr>
              <w:rPr>
                <w:rFonts w:eastAsia="Times New Roman"/>
                <w:lang w:val="en-CA"/>
              </w:rPr>
            </w:pPr>
            <w:r w:rsidRPr="00E878DA">
              <w:rPr>
                <w:rFonts w:eastAsia="Times New Roman"/>
                <w:lang w:val="en-CA"/>
              </w:rPr>
              <w:t>2.2</w:t>
            </w:r>
          </w:p>
        </w:tc>
        <w:tc>
          <w:tcPr>
            <w:tcW w:w="6252" w:type="dxa"/>
          </w:tcPr>
          <w:p w14:paraId="7E3CAB63" w14:textId="77777777" w:rsidR="00A35C15" w:rsidRPr="00E878DA" w:rsidRDefault="00000000">
            <w:pPr>
              <w:rPr>
                <w:rFonts w:eastAsia="Times New Roman"/>
                <w:lang w:val="en-CA"/>
              </w:rPr>
            </w:pPr>
            <w:r w:rsidRPr="00E878DA">
              <w:rPr>
                <w:rFonts w:eastAsia="Times New Roman"/>
                <w:lang w:val="en-CA"/>
              </w:rPr>
              <w:t>Occurrence-based intra coding</w:t>
            </w:r>
          </w:p>
        </w:tc>
        <w:tc>
          <w:tcPr>
            <w:tcW w:w="1489" w:type="dxa"/>
          </w:tcPr>
          <w:p w14:paraId="7E3CAB64"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R. Youvalari (Xiaomi)</w:t>
            </w:r>
          </w:p>
        </w:tc>
        <w:tc>
          <w:tcPr>
            <w:tcW w:w="1411" w:type="dxa"/>
          </w:tcPr>
          <w:p w14:paraId="7E3CAB65" w14:textId="77777777" w:rsidR="00A35C15" w:rsidRPr="00E878DA" w:rsidRDefault="00000000">
            <w:pPr>
              <w:spacing w:before="0"/>
              <w:rPr>
                <w:rFonts w:eastAsia="Times New Roman"/>
                <w:lang w:val="en-CA"/>
              </w:rPr>
            </w:pPr>
            <w:r w:rsidRPr="00E878DA">
              <w:rPr>
                <w:rFonts w:eastAsia="Times New Roman"/>
                <w:lang w:val="en-CA"/>
              </w:rPr>
              <w:t>P. Nikitin</w:t>
            </w:r>
          </w:p>
          <w:p w14:paraId="7E3CAB66" w14:textId="77777777" w:rsidR="00A35C15" w:rsidRPr="00E878DA" w:rsidRDefault="00000000">
            <w:pPr>
              <w:spacing w:before="0"/>
              <w:rPr>
                <w:rFonts w:eastAsia="Times New Roman"/>
                <w:lang w:val="en-CA"/>
              </w:rPr>
            </w:pPr>
            <w:r w:rsidRPr="00E878DA">
              <w:rPr>
                <w:rFonts w:eastAsia="Times New Roman"/>
                <w:lang w:val="en-CA"/>
              </w:rPr>
              <w:t>(Qualcomm)</w:t>
            </w:r>
          </w:p>
        </w:tc>
      </w:tr>
      <w:tr w:rsidR="00A35C15" w:rsidRPr="00E878DA" w14:paraId="7E3CAB6D" w14:textId="77777777">
        <w:trPr>
          <w:trHeight w:val="400"/>
        </w:trPr>
        <w:tc>
          <w:tcPr>
            <w:tcW w:w="804" w:type="dxa"/>
          </w:tcPr>
          <w:p w14:paraId="7E3CAB68" w14:textId="77777777" w:rsidR="00A35C15" w:rsidRPr="00E878DA" w:rsidRDefault="00000000">
            <w:pPr>
              <w:rPr>
                <w:rFonts w:eastAsia="Times New Roman"/>
                <w:lang w:val="en-CA"/>
              </w:rPr>
            </w:pPr>
            <w:r w:rsidRPr="00E878DA">
              <w:rPr>
                <w:rFonts w:eastAsia="Times New Roman"/>
                <w:lang w:val="en-CA"/>
              </w:rPr>
              <w:t>2.3a</w:t>
            </w:r>
          </w:p>
        </w:tc>
        <w:tc>
          <w:tcPr>
            <w:tcW w:w="6252" w:type="dxa"/>
          </w:tcPr>
          <w:p w14:paraId="7E3CAB69"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Intra prediction using merged histogram of gradients</w:t>
            </w:r>
          </w:p>
        </w:tc>
        <w:tc>
          <w:tcPr>
            <w:tcW w:w="1489" w:type="dxa"/>
          </w:tcPr>
          <w:p w14:paraId="7E3CAB6A"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S. Blasi</w:t>
            </w:r>
          </w:p>
          <w:p w14:paraId="7E3CAB6B"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(Nokia)</w:t>
            </w:r>
          </w:p>
        </w:tc>
        <w:tc>
          <w:tcPr>
            <w:tcW w:w="1411" w:type="dxa"/>
          </w:tcPr>
          <w:p w14:paraId="7E3CAB6C" w14:textId="77777777" w:rsidR="00A35C15" w:rsidRPr="00E878DA" w:rsidRDefault="00000000">
            <w:pPr>
              <w:spacing w:before="0"/>
              <w:jc w:val="left"/>
              <w:rPr>
                <w:rFonts w:eastAsia="Times New Roman"/>
                <w:lang w:val="en-CA"/>
              </w:rPr>
            </w:pPr>
            <w:r w:rsidRPr="00E878DA">
              <w:rPr>
                <w:rFonts w:eastAsia="Times New Roman"/>
                <w:lang w:val="en-CA"/>
              </w:rPr>
              <w:t>K. Naser (Interdigital)</w:t>
            </w:r>
          </w:p>
        </w:tc>
      </w:tr>
      <w:tr w:rsidR="00A35C15" w:rsidRPr="00E878DA" w14:paraId="7E3CAB73" w14:textId="77777777">
        <w:trPr>
          <w:trHeight w:val="400"/>
        </w:trPr>
        <w:tc>
          <w:tcPr>
            <w:tcW w:w="804" w:type="dxa"/>
          </w:tcPr>
          <w:p w14:paraId="7E3CAB6E" w14:textId="77777777" w:rsidR="00A35C15" w:rsidRPr="00E878DA" w:rsidRDefault="00000000">
            <w:pPr>
              <w:rPr>
                <w:rFonts w:eastAsia="Times New Roman"/>
                <w:lang w:val="en-CA"/>
              </w:rPr>
            </w:pPr>
            <w:r w:rsidRPr="00E878DA">
              <w:rPr>
                <w:rFonts w:eastAsia="Times New Roman"/>
                <w:lang w:val="en-CA"/>
              </w:rPr>
              <w:t>2.3b</w:t>
            </w:r>
          </w:p>
        </w:tc>
        <w:tc>
          <w:tcPr>
            <w:tcW w:w="6252" w:type="dxa"/>
          </w:tcPr>
          <w:p w14:paraId="7E3CAB6F"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Intra prediction using merged histogram of gradients (without restrictions)</w:t>
            </w:r>
          </w:p>
        </w:tc>
        <w:tc>
          <w:tcPr>
            <w:tcW w:w="1489" w:type="dxa"/>
          </w:tcPr>
          <w:p w14:paraId="7E3CAB70"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S. Blasi</w:t>
            </w:r>
          </w:p>
          <w:p w14:paraId="7E3CAB71"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(Nokia)</w:t>
            </w:r>
          </w:p>
        </w:tc>
        <w:tc>
          <w:tcPr>
            <w:tcW w:w="1411" w:type="dxa"/>
          </w:tcPr>
          <w:p w14:paraId="7E3CAB72" w14:textId="77777777" w:rsidR="00A35C15" w:rsidRPr="00E878DA" w:rsidRDefault="00000000">
            <w:pPr>
              <w:spacing w:before="0"/>
              <w:jc w:val="left"/>
              <w:rPr>
                <w:rFonts w:eastAsia="Times New Roman"/>
                <w:lang w:val="en-CA"/>
              </w:rPr>
            </w:pPr>
            <w:r w:rsidRPr="00E878DA">
              <w:rPr>
                <w:rFonts w:eastAsia="Times New Roman"/>
                <w:lang w:val="en-CA"/>
              </w:rPr>
              <w:t>K. Naser (Interdigital)</w:t>
            </w:r>
          </w:p>
        </w:tc>
      </w:tr>
      <w:tr w:rsidR="00A35C15" w:rsidRPr="00E878DA" w14:paraId="7E3CAB7A" w14:textId="77777777">
        <w:trPr>
          <w:trHeight w:val="400"/>
        </w:trPr>
        <w:tc>
          <w:tcPr>
            <w:tcW w:w="804" w:type="dxa"/>
          </w:tcPr>
          <w:p w14:paraId="7E3CAB74" w14:textId="77777777" w:rsidR="00A35C15" w:rsidRPr="00E878DA" w:rsidRDefault="00000000">
            <w:pPr>
              <w:rPr>
                <w:rFonts w:eastAsia="Times New Roman"/>
                <w:lang w:val="en-CA"/>
              </w:rPr>
            </w:pPr>
            <w:r w:rsidRPr="00E878DA">
              <w:rPr>
                <w:rFonts w:eastAsia="Times New Roman"/>
                <w:lang w:val="en-CA"/>
              </w:rPr>
              <w:t>2.4</w:t>
            </w:r>
          </w:p>
        </w:tc>
        <w:tc>
          <w:tcPr>
            <w:tcW w:w="6252" w:type="dxa"/>
          </w:tcPr>
          <w:p w14:paraId="7E3CAB75" w14:textId="77777777" w:rsidR="00A35C15" w:rsidRPr="00E878DA" w:rsidRDefault="00000000">
            <w:pPr>
              <w:rPr>
                <w:rFonts w:eastAsia="Times New Roman"/>
                <w:lang w:val="en-CA"/>
              </w:rPr>
            </w:pPr>
            <w:r w:rsidRPr="00E878DA">
              <w:rPr>
                <w:rFonts w:eastAsia="Times New Roman"/>
                <w:lang w:val="en-CA"/>
              </w:rPr>
              <w:t>DIMD merge list</w:t>
            </w:r>
          </w:p>
        </w:tc>
        <w:tc>
          <w:tcPr>
            <w:tcW w:w="1489" w:type="dxa"/>
          </w:tcPr>
          <w:p w14:paraId="7E3CAB76"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M. Blestel</w:t>
            </w:r>
          </w:p>
          <w:p w14:paraId="7E3CAB77"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(Ofinno)</w:t>
            </w:r>
          </w:p>
        </w:tc>
        <w:tc>
          <w:tcPr>
            <w:tcW w:w="1411" w:type="dxa"/>
          </w:tcPr>
          <w:p w14:paraId="7E3CAB78" w14:textId="77777777" w:rsidR="00A35C15" w:rsidRPr="00E878DA" w:rsidRDefault="00000000">
            <w:pPr>
              <w:spacing w:before="0"/>
              <w:rPr>
                <w:rFonts w:eastAsia="Times New Roman"/>
                <w:lang w:val="en-CA"/>
              </w:rPr>
            </w:pPr>
            <w:r w:rsidRPr="00E878DA">
              <w:rPr>
                <w:rFonts w:eastAsia="Times New Roman"/>
                <w:lang w:val="en-CA"/>
              </w:rPr>
              <w:t>K. Reuzé</w:t>
            </w:r>
          </w:p>
          <w:p w14:paraId="7E3CAB79" w14:textId="77777777" w:rsidR="00A35C15" w:rsidRPr="00E878DA" w:rsidRDefault="00000000">
            <w:pPr>
              <w:spacing w:before="0"/>
              <w:rPr>
                <w:rFonts w:eastAsia="Times New Roman"/>
                <w:lang w:val="en-CA"/>
              </w:rPr>
            </w:pPr>
            <w:r w:rsidRPr="00E878DA">
              <w:rPr>
                <w:rFonts w:eastAsia="Times New Roman"/>
                <w:lang w:val="en-CA"/>
              </w:rPr>
              <w:t>(InterDigital)</w:t>
            </w:r>
          </w:p>
        </w:tc>
      </w:tr>
      <w:tr w:rsidR="00A35C15" w:rsidRPr="00E878DA" w14:paraId="7E3CAB83" w14:textId="77777777">
        <w:trPr>
          <w:trHeight w:val="400"/>
        </w:trPr>
        <w:tc>
          <w:tcPr>
            <w:tcW w:w="804" w:type="dxa"/>
          </w:tcPr>
          <w:p w14:paraId="7E3CAB7B" w14:textId="77777777" w:rsidR="00A35C15" w:rsidRPr="00E878DA" w:rsidRDefault="00000000">
            <w:pPr>
              <w:rPr>
                <w:rFonts w:eastAsia="Times New Roman"/>
                <w:lang w:val="en-CA"/>
              </w:rPr>
            </w:pPr>
            <w:r w:rsidRPr="00E878DA">
              <w:rPr>
                <w:rFonts w:eastAsia="Times New Roman"/>
                <w:lang w:val="en-CA"/>
              </w:rPr>
              <w:t>2.5a</w:t>
            </w:r>
          </w:p>
        </w:tc>
        <w:tc>
          <w:tcPr>
            <w:tcW w:w="6252" w:type="dxa"/>
          </w:tcPr>
          <w:p w14:paraId="7E3CAB7C" w14:textId="77777777" w:rsidR="00A35C15" w:rsidRPr="00E878DA" w:rsidRDefault="00000000">
            <w:pPr>
              <w:rPr>
                <w:rFonts w:eastAsia="Times New Roman"/>
                <w:lang w:val="en-CA"/>
              </w:rPr>
            </w:pPr>
            <w:r w:rsidRPr="00E878DA">
              <w:rPr>
                <w:rFonts w:eastAsia="Times New Roman"/>
                <w:lang w:val="en-CA"/>
              </w:rPr>
              <w:t>Test 2.3a + Test 2.4</w:t>
            </w:r>
          </w:p>
        </w:tc>
        <w:tc>
          <w:tcPr>
            <w:tcW w:w="1489" w:type="dxa"/>
          </w:tcPr>
          <w:p w14:paraId="7E3CAB7D"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S. Blasi</w:t>
            </w:r>
          </w:p>
          <w:p w14:paraId="7E3CAB7E"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(Nokia)</w:t>
            </w:r>
          </w:p>
          <w:p w14:paraId="7E3CAB7F"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7E3CAB80"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M. Blestel</w:t>
            </w:r>
          </w:p>
          <w:p w14:paraId="7E3CAB81"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(Ofinno)</w:t>
            </w:r>
          </w:p>
        </w:tc>
        <w:tc>
          <w:tcPr>
            <w:tcW w:w="1411" w:type="dxa"/>
          </w:tcPr>
          <w:p w14:paraId="7E3CAB82" w14:textId="77777777" w:rsidR="00A35C15" w:rsidRPr="00E878DA" w:rsidRDefault="00000000">
            <w:pPr>
              <w:spacing w:before="0"/>
              <w:jc w:val="left"/>
              <w:rPr>
                <w:rFonts w:eastAsia="Times New Roman"/>
                <w:lang w:val="en-CA"/>
              </w:rPr>
            </w:pPr>
            <w:r w:rsidRPr="00E878DA">
              <w:rPr>
                <w:rFonts w:eastAsia="Times New Roman"/>
                <w:lang w:val="en-CA"/>
              </w:rPr>
              <w:t>C. Zhou (Vivo)</w:t>
            </w:r>
          </w:p>
        </w:tc>
      </w:tr>
      <w:tr w:rsidR="00A35C15" w:rsidRPr="00E878DA" w14:paraId="7E3CAB8F" w14:textId="77777777">
        <w:trPr>
          <w:trHeight w:val="400"/>
        </w:trPr>
        <w:tc>
          <w:tcPr>
            <w:tcW w:w="804" w:type="dxa"/>
          </w:tcPr>
          <w:p w14:paraId="7E3CAB84" w14:textId="77777777" w:rsidR="00A35C15" w:rsidRPr="00E878DA" w:rsidRDefault="00000000">
            <w:pPr>
              <w:rPr>
                <w:rFonts w:eastAsia="Times New Roman"/>
                <w:lang w:val="en-CA"/>
              </w:rPr>
            </w:pPr>
            <w:r w:rsidRPr="00E878DA">
              <w:rPr>
                <w:rFonts w:eastAsia="Times New Roman"/>
                <w:lang w:val="en-CA"/>
              </w:rPr>
              <w:t>2.5b</w:t>
            </w:r>
          </w:p>
        </w:tc>
        <w:tc>
          <w:tcPr>
            <w:tcW w:w="6252" w:type="dxa"/>
          </w:tcPr>
          <w:p w14:paraId="7E3CAB85" w14:textId="77777777" w:rsidR="00A35C15" w:rsidRPr="00E878DA" w:rsidRDefault="00000000">
            <w:pPr>
              <w:rPr>
                <w:rFonts w:eastAsia="Times New Roman"/>
                <w:lang w:val="en-CA"/>
              </w:rPr>
            </w:pPr>
            <w:r w:rsidRPr="00E878DA">
              <w:rPr>
                <w:rFonts w:eastAsia="Times New Roman"/>
                <w:lang w:val="en-CA"/>
              </w:rPr>
              <w:t xml:space="preserve"> Test 2.3a + Test 2.4 + Test 2.2</w:t>
            </w:r>
          </w:p>
        </w:tc>
        <w:tc>
          <w:tcPr>
            <w:tcW w:w="1489" w:type="dxa"/>
          </w:tcPr>
          <w:p w14:paraId="7E3CAB86"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R. Youvalari (Xiaomi)</w:t>
            </w:r>
          </w:p>
          <w:p w14:paraId="7E3CAB87"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7E3CAB88"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S. Blasi</w:t>
            </w:r>
          </w:p>
          <w:p w14:paraId="7E3CAB89"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(Nokia)</w:t>
            </w:r>
          </w:p>
          <w:p w14:paraId="7E3CAB8A"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7E3CAB8B"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M. Blestel</w:t>
            </w:r>
          </w:p>
          <w:p w14:paraId="7E3CAB8C"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(Ofinno)</w:t>
            </w:r>
          </w:p>
        </w:tc>
        <w:tc>
          <w:tcPr>
            <w:tcW w:w="1411" w:type="dxa"/>
          </w:tcPr>
          <w:p w14:paraId="7E3CAB8D" w14:textId="77777777" w:rsidR="00A35C15" w:rsidRPr="00E878DA" w:rsidRDefault="00000000">
            <w:pPr>
              <w:spacing w:before="0"/>
              <w:rPr>
                <w:rFonts w:eastAsia="Times New Roman"/>
                <w:lang w:val="en-CA"/>
              </w:rPr>
            </w:pPr>
            <w:r w:rsidRPr="00E878DA">
              <w:rPr>
                <w:rFonts w:eastAsia="Times New Roman"/>
                <w:lang w:val="en-CA"/>
              </w:rPr>
              <w:t>K. Reuzé</w:t>
            </w:r>
          </w:p>
          <w:p w14:paraId="7E3CAB8E" w14:textId="77777777" w:rsidR="00A35C15" w:rsidRPr="00E878DA" w:rsidRDefault="00000000">
            <w:pPr>
              <w:spacing w:before="0"/>
              <w:rPr>
                <w:rFonts w:eastAsia="Times New Roman"/>
                <w:lang w:val="en-CA"/>
              </w:rPr>
            </w:pPr>
            <w:r w:rsidRPr="00E878DA">
              <w:rPr>
                <w:rFonts w:eastAsia="Times New Roman"/>
                <w:lang w:val="en-CA"/>
              </w:rPr>
              <w:t>(InterDigital)</w:t>
            </w:r>
          </w:p>
        </w:tc>
      </w:tr>
      <w:tr w:rsidR="00A35C15" w:rsidRPr="00E878DA" w14:paraId="7E3CAB98" w14:textId="77777777">
        <w:trPr>
          <w:trHeight w:val="400"/>
        </w:trPr>
        <w:tc>
          <w:tcPr>
            <w:tcW w:w="804" w:type="dxa"/>
          </w:tcPr>
          <w:p w14:paraId="7E3CAB90" w14:textId="77777777" w:rsidR="00A35C15" w:rsidRPr="00E878DA" w:rsidRDefault="00000000">
            <w:pPr>
              <w:rPr>
                <w:rFonts w:eastAsia="Times New Roman"/>
                <w:lang w:val="en-CA"/>
              </w:rPr>
            </w:pPr>
            <w:r w:rsidRPr="00E878DA">
              <w:rPr>
                <w:rFonts w:eastAsia="Times New Roman"/>
                <w:lang w:val="en-CA"/>
              </w:rPr>
              <w:t>2.5c</w:t>
            </w:r>
          </w:p>
        </w:tc>
        <w:tc>
          <w:tcPr>
            <w:tcW w:w="6252" w:type="dxa"/>
          </w:tcPr>
          <w:p w14:paraId="7E3CAB91" w14:textId="77777777" w:rsidR="00A35C15" w:rsidRPr="00E878DA" w:rsidRDefault="00000000">
            <w:pPr>
              <w:rPr>
                <w:rFonts w:eastAsia="Times New Roman"/>
                <w:lang w:val="en-CA"/>
              </w:rPr>
            </w:pPr>
            <w:r w:rsidRPr="00E878DA">
              <w:rPr>
                <w:rFonts w:eastAsia="Times New Roman"/>
                <w:lang w:val="en-CA"/>
              </w:rPr>
              <w:t>Test 2.3a + Test 2.2</w:t>
            </w:r>
          </w:p>
        </w:tc>
        <w:tc>
          <w:tcPr>
            <w:tcW w:w="1489" w:type="dxa"/>
          </w:tcPr>
          <w:p w14:paraId="7E3CAB92"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R. Youvalari (Xiaomi)</w:t>
            </w:r>
          </w:p>
          <w:p w14:paraId="7E3CAB93"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7E3CAB94"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S. Blasi</w:t>
            </w:r>
          </w:p>
          <w:p w14:paraId="7E3CAB95"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(Nokia)</w:t>
            </w:r>
          </w:p>
        </w:tc>
        <w:tc>
          <w:tcPr>
            <w:tcW w:w="1411" w:type="dxa"/>
          </w:tcPr>
          <w:p w14:paraId="7E3CAB96" w14:textId="77777777" w:rsidR="00A35C15" w:rsidRPr="00E878DA" w:rsidRDefault="00000000">
            <w:pPr>
              <w:spacing w:before="0"/>
              <w:rPr>
                <w:rFonts w:eastAsia="Times New Roman"/>
                <w:lang w:val="en-CA"/>
              </w:rPr>
            </w:pPr>
            <w:r w:rsidRPr="00E878DA">
              <w:rPr>
                <w:rFonts w:eastAsia="Times New Roman"/>
                <w:lang w:val="en-CA"/>
              </w:rPr>
              <w:t>M. Salehifar</w:t>
            </w:r>
          </w:p>
          <w:p w14:paraId="7E3CAB97" w14:textId="77777777" w:rsidR="00A35C15" w:rsidRPr="00E878DA" w:rsidRDefault="00000000">
            <w:pPr>
              <w:spacing w:before="0"/>
              <w:rPr>
                <w:rFonts w:eastAsia="Times New Roman"/>
                <w:lang w:val="en-CA"/>
              </w:rPr>
            </w:pPr>
            <w:r w:rsidRPr="00E878DA">
              <w:rPr>
                <w:rFonts w:eastAsia="Times New Roman"/>
                <w:lang w:val="en-CA"/>
              </w:rPr>
              <w:t>(ByteDance)</w:t>
            </w:r>
          </w:p>
        </w:tc>
      </w:tr>
      <w:tr w:rsidR="00A35C15" w:rsidRPr="00E878DA" w14:paraId="7E3CABA1" w14:textId="77777777">
        <w:trPr>
          <w:trHeight w:val="400"/>
        </w:trPr>
        <w:tc>
          <w:tcPr>
            <w:tcW w:w="804" w:type="dxa"/>
          </w:tcPr>
          <w:p w14:paraId="7E3CAB99" w14:textId="77777777" w:rsidR="00A35C15" w:rsidRPr="00E878DA" w:rsidRDefault="00000000">
            <w:pPr>
              <w:rPr>
                <w:rFonts w:eastAsia="Times New Roman"/>
                <w:lang w:val="en-CA"/>
              </w:rPr>
            </w:pPr>
            <w:r w:rsidRPr="00E878DA">
              <w:rPr>
                <w:rFonts w:eastAsia="Times New Roman"/>
                <w:lang w:val="en-CA"/>
              </w:rPr>
              <w:t>2.5d</w:t>
            </w:r>
          </w:p>
        </w:tc>
        <w:tc>
          <w:tcPr>
            <w:tcW w:w="6252" w:type="dxa"/>
          </w:tcPr>
          <w:p w14:paraId="7E3CAB9A" w14:textId="77777777" w:rsidR="00A35C15" w:rsidRPr="00E878DA" w:rsidRDefault="00000000">
            <w:pPr>
              <w:rPr>
                <w:rFonts w:eastAsia="Times New Roman"/>
                <w:lang w:val="en-CA"/>
              </w:rPr>
            </w:pPr>
            <w:r w:rsidRPr="00E878DA">
              <w:rPr>
                <w:rFonts w:eastAsia="Times New Roman"/>
                <w:lang w:val="en-CA"/>
              </w:rPr>
              <w:t>Test 2.4 + Test 2.2</w:t>
            </w:r>
          </w:p>
        </w:tc>
        <w:tc>
          <w:tcPr>
            <w:tcW w:w="1489" w:type="dxa"/>
          </w:tcPr>
          <w:p w14:paraId="7E3CAB9B"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R. Youvalari (Xiaomi)</w:t>
            </w:r>
          </w:p>
          <w:p w14:paraId="7E3CAB9C"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7E3CAB9D"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M. Blestel</w:t>
            </w:r>
          </w:p>
          <w:p w14:paraId="7E3CAB9E"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(Ofinno)</w:t>
            </w:r>
          </w:p>
        </w:tc>
        <w:tc>
          <w:tcPr>
            <w:tcW w:w="1411" w:type="dxa"/>
          </w:tcPr>
          <w:p w14:paraId="7E3CAB9F" w14:textId="77777777" w:rsidR="00A35C15" w:rsidRPr="00E878DA" w:rsidRDefault="00000000">
            <w:pPr>
              <w:spacing w:before="0"/>
              <w:rPr>
                <w:rFonts w:eastAsia="Times New Roman"/>
                <w:lang w:val="en-CA"/>
              </w:rPr>
            </w:pPr>
            <w:r w:rsidRPr="00E878DA">
              <w:rPr>
                <w:rFonts w:eastAsia="Times New Roman"/>
                <w:lang w:val="en-CA"/>
              </w:rPr>
              <w:t>M. Salehifar</w:t>
            </w:r>
          </w:p>
          <w:p w14:paraId="7E3CABA0" w14:textId="77777777" w:rsidR="00A35C15" w:rsidRPr="00E878DA" w:rsidRDefault="00000000">
            <w:pPr>
              <w:spacing w:before="0"/>
              <w:rPr>
                <w:rFonts w:eastAsia="Times New Roman"/>
                <w:lang w:val="en-CA"/>
              </w:rPr>
            </w:pPr>
            <w:r w:rsidRPr="00E878DA">
              <w:rPr>
                <w:rFonts w:eastAsia="Times New Roman"/>
                <w:lang w:val="en-CA"/>
              </w:rPr>
              <w:t>(ByteDance)</w:t>
            </w:r>
          </w:p>
        </w:tc>
      </w:tr>
      <w:tr w:rsidR="00A35C15" w:rsidRPr="00E878DA" w14:paraId="7E3CABA7" w14:textId="77777777">
        <w:trPr>
          <w:trHeight w:val="400"/>
        </w:trPr>
        <w:tc>
          <w:tcPr>
            <w:tcW w:w="804" w:type="dxa"/>
          </w:tcPr>
          <w:p w14:paraId="7E3CABA2" w14:textId="77777777" w:rsidR="00A35C15" w:rsidRPr="00E878DA" w:rsidRDefault="00000000">
            <w:pPr>
              <w:rPr>
                <w:rFonts w:eastAsia="Times New Roman"/>
                <w:lang w:val="en-CA"/>
              </w:rPr>
            </w:pPr>
            <w:r w:rsidRPr="00E878DA">
              <w:rPr>
                <w:rFonts w:eastAsia="Times New Roman"/>
                <w:lang w:val="en-CA"/>
              </w:rPr>
              <w:t>2.6a</w:t>
            </w:r>
          </w:p>
        </w:tc>
        <w:tc>
          <w:tcPr>
            <w:tcW w:w="6252" w:type="dxa"/>
          </w:tcPr>
          <w:p w14:paraId="7E3CABA3" w14:textId="77777777" w:rsidR="00A35C15" w:rsidRPr="00E878DA" w:rsidRDefault="00000000">
            <w:pPr>
              <w:rPr>
                <w:rFonts w:eastAsia="Times New Roman"/>
                <w:lang w:val="en-CA"/>
              </w:rPr>
            </w:pPr>
            <w:r w:rsidRPr="00E878DA">
              <w:rPr>
                <w:rFonts w:eastAsia="Times New Roman"/>
                <w:lang w:val="en-CA"/>
              </w:rPr>
              <w:t>Adaptive MRL fusion with fixed weights</w:t>
            </w:r>
          </w:p>
        </w:tc>
        <w:tc>
          <w:tcPr>
            <w:tcW w:w="1489" w:type="dxa"/>
          </w:tcPr>
          <w:p w14:paraId="7E3CABA4"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S. Blasi</w:t>
            </w:r>
          </w:p>
          <w:p w14:paraId="7E3CABA5"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(Nokia)</w:t>
            </w:r>
          </w:p>
        </w:tc>
        <w:tc>
          <w:tcPr>
            <w:tcW w:w="1411" w:type="dxa"/>
          </w:tcPr>
          <w:p w14:paraId="7E3CABA6"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R. Youvalari (Xiaomi)</w:t>
            </w:r>
          </w:p>
        </w:tc>
      </w:tr>
      <w:tr w:rsidR="00A35C15" w:rsidRPr="00E878DA" w14:paraId="7E3CABAD" w14:textId="77777777">
        <w:trPr>
          <w:trHeight w:val="400"/>
        </w:trPr>
        <w:tc>
          <w:tcPr>
            <w:tcW w:w="804" w:type="dxa"/>
          </w:tcPr>
          <w:p w14:paraId="7E3CABA8" w14:textId="77777777" w:rsidR="00A35C15" w:rsidRPr="00E878DA" w:rsidRDefault="00000000">
            <w:pPr>
              <w:rPr>
                <w:rFonts w:eastAsia="Times New Roman"/>
                <w:lang w:val="en-CA"/>
              </w:rPr>
            </w:pPr>
            <w:r w:rsidRPr="00E878DA">
              <w:rPr>
                <w:rFonts w:eastAsia="Times New Roman"/>
                <w:lang w:val="en-CA"/>
              </w:rPr>
              <w:t>2.6b</w:t>
            </w:r>
          </w:p>
        </w:tc>
        <w:tc>
          <w:tcPr>
            <w:tcW w:w="6252" w:type="dxa"/>
          </w:tcPr>
          <w:p w14:paraId="7E3CABA9" w14:textId="77777777" w:rsidR="00A35C15" w:rsidRPr="00E878DA" w:rsidRDefault="00000000">
            <w:pPr>
              <w:rPr>
                <w:rFonts w:eastAsia="Times New Roman"/>
                <w:lang w:val="en-CA"/>
              </w:rPr>
            </w:pPr>
            <w:r w:rsidRPr="00E878DA">
              <w:rPr>
                <w:rFonts w:eastAsia="Times New Roman"/>
                <w:lang w:val="en-CA"/>
              </w:rPr>
              <w:t>Adaptive MRL fusion with adaptive weights</w:t>
            </w:r>
          </w:p>
        </w:tc>
        <w:tc>
          <w:tcPr>
            <w:tcW w:w="1489" w:type="dxa"/>
          </w:tcPr>
          <w:p w14:paraId="7E3CABAA"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S. Blasi</w:t>
            </w:r>
          </w:p>
          <w:p w14:paraId="7E3CABAB"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(Nokia)</w:t>
            </w:r>
          </w:p>
        </w:tc>
        <w:tc>
          <w:tcPr>
            <w:tcW w:w="1411" w:type="dxa"/>
          </w:tcPr>
          <w:p w14:paraId="7E3CABAC"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R. Youvalari (Xiaomi)</w:t>
            </w:r>
          </w:p>
        </w:tc>
      </w:tr>
      <w:tr w:rsidR="00A35C15" w:rsidRPr="00E878DA" w14:paraId="7E3CABB6" w14:textId="77777777">
        <w:trPr>
          <w:trHeight w:val="400"/>
        </w:trPr>
        <w:tc>
          <w:tcPr>
            <w:tcW w:w="804" w:type="dxa"/>
          </w:tcPr>
          <w:p w14:paraId="7E3CABAE"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2.7</w:t>
            </w:r>
          </w:p>
        </w:tc>
        <w:tc>
          <w:tcPr>
            <w:tcW w:w="6252" w:type="dxa"/>
          </w:tcPr>
          <w:p w14:paraId="7E3CABAF"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Relaxing line buffer restriction</w:t>
            </w:r>
          </w:p>
        </w:tc>
        <w:tc>
          <w:tcPr>
            <w:tcW w:w="1489" w:type="dxa"/>
          </w:tcPr>
          <w:p w14:paraId="7E3CABB0" w14:textId="77777777" w:rsidR="00A35C15" w:rsidRPr="00E878DA" w:rsidRDefault="00000000">
            <w:pPr>
              <w:contextualSpacing/>
              <w:jc w:val="left"/>
              <w:rPr>
                <w:rFonts w:eastAsia="Times New Roman"/>
                <w:lang w:val="en-CA"/>
              </w:rPr>
            </w:pPr>
            <w:r w:rsidRPr="00E878DA">
              <w:rPr>
                <w:rFonts w:eastAsia="Times New Roman"/>
                <w:lang w:val="en-CA"/>
              </w:rPr>
              <w:t>Z. Deng</w:t>
            </w:r>
          </w:p>
          <w:p w14:paraId="7E3CABB1" w14:textId="77777777" w:rsidR="00A35C15" w:rsidRPr="00E878DA" w:rsidRDefault="00000000">
            <w:pPr>
              <w:contextualSpacing/>
              <w:jc w:val="left"/>
              <w:rPr>
                <w:rFonts w:eastAsia="Times New Roman"/>
                <w:lang w:val="en-CA"/>
              </w:rPr>
            </w:pPr>
            <w:r w:rsidRPr="00E878DA">
              <w:rPr>
                <w:rFonts w:eastAsia="Times New Roman"/>
                <w:lang w:val="en-CA"/>
              </w:rPr>
              <w:t>(Bytedance)</w:t>
            </w:r>
          </w:p>
        </w:tc>
        <w:tc>
          <w:tcPr>
            <w:tcW w:w="1411" w:type="dxa"/>
          </w:tcPr>
          <w:p w14:paraId="7E3CABB2" w14:textId="77777777" w:rsidR="00A35C15" w:rsidRPr="00E878DA" w:rsidRDefault="00000000">
            <w:pPr>
              <w:spacing w:before="0"/>
              <w:rPr>
                <w:rFonts w:eastAsia="Times New Roman"/>
                <w:lang w:val="en-CA"/>
              </w:rPr>
            </w:pPr>
            <w:r w:rsidRPr="00E878DA">
              <w:rPr>
                <w:rFonts w:eastAsia="Times New Roman"/>
                <w:lang w:val="en-CA"/>
              </w:rPr>
              <w:t>H. Huang</w:t>
            </w:r>
          </w:p>
          <w:p w14:paraId="7E3CABB3" w14:textId="77777777" w:rsidR="00A35C15" w:rsidRPr="00E878DA" w:rsidRDefault="00000000">
            <w:pPr>
              <w:spacing w:before="0"/>
              <w:rPr>
                <w:rFonts w:eastAsia="Times New Roman"/>
                <w:lang w:val="en-CA"/>
              </w:rPr>
            </w:pPr>
            <w:r w:rsidRPr="00E878DA">
              <w:rPr>
                <w:rFonts w:eastAsia="Times New Roman"/>
                <w:lang w:val="en-CA"/>
              </w:rPr>
              <w:t>(Qualcomm)</w:t>
            </w:r>
          </w:p>
          <w:p w14:paraId="7E3CABB4" w14:textId="77777777" w:rsidR="00A35C15" w:rsidRPr="00E878DA" w:rsidRDefault="00A35C15">
            <w:pPr>
              <w:spacing w:before="0"/>
              <w:rPr>
                <w:rFonts w:eastAsia="Times New Roman"/>
                <w:lang w:val="en-CA"/>
              </w:rPr>
            </w:pPr>
          </w:p>
          <w:p w14:paraId="7E3CABB5" w14:textId="77777777" w:rsidR="00A35C15" w:rsidRPr="00E878DA" w:rsidRDefault="00000000">
            <w:pPr>
              <w:spacing w:before="0"/>
              <w:rPr>
                <w:rFonts w:eastAsia="Times New Roman"/>
                <w:lang w:val="en-CA"/>
              </w:rPr>
            </w:pPr>
            <w:r w:rsidRPr="00E878DA">
              <w:rPr>
                <w:rFonts w:eastAsia="Times New Roman"/>
                <w:lang w:val="en-CA"/>
              </w:rPr>
              <w:t>JVET-AH0282</w:t>
            </w:r>
          </w:p>
        </w:tc>
      </w:tr>
      <w:tr w:rsidR="00A35C15" w:rsidRPr="00E878DA" w14:paraId="7E3CABC2" w14:textId="77777777">
        <w:trPr>
          <w:trHeight w:val="400"/>
        </w:trPr>
        <w:tc>
          <w:tcPr>
            <w:tcW w:w="804" w:type="dxa"/>
          </w:tcPr>
          <w:p w14:paraId="7E3CABB7"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2.8</w:t>
            </w:r>
          </w:p>
        </w:tc>
        <w:tc>
          <w:tcPr>
            <w:tcW w:w="6252" w:type="dxa"/>
          </w:tcPr>
          <w:p w14:paraId="7E3CABB8"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Test 2.6b + Test 2.7</w:t>
            </w:r>
          </w:p>
        </w:tc>
        <w:tc>
          <w:tcPr>
            <w:tcW w:w="1489" w:type="dxa"/>
          </w:tcPr>
          <w:p w14:paraId="7E3CABB9" w14:textId="77777777" w:rsidR="00A35C15" w:rsidRPr="00E878DA" w:rsidRDefault="00000000">
            <w:pPr>
              <w:contextualSpacing/>
              <w:jc w:val="left"/>
              <w:rPr>
                <w:rFonts w:eastAsia="Times New Roman"/>
                <w:lang w:val="en-CA"/>
              </w:rPr>
            </w:pPr>
            <w:r w:rsidRPr="00E878DA">
              <w:rPr>
                <w:rFonts w:eastAsia="Times New Roman"/>
                <w:lang w:val="en-CA"/>
              </w:rPr>
              <w:t>Z. Deng</w:t>
            </w:r>
          </w:p>
          <w:p w14:paraId="7E3CABBA" w14:textId="77777777" w:rsidR="00A35C15" w:rsidRPr="00E878DA" w:rsidRDefault="00000000">
            <w:pPr>
              <w:contextualSpacing/>
              <w:jc w:val="left"/>
              <w:rPr>
                <w:rFonts w:eastAsia="Times New Roman"/>
                <w:lang w:val="en-CA"/>
              </w:rPr>
            </w:pPr>
            <w:r w:rsidRPr="00E878DA">
              <w:rPr>
                <w:rFonts w:eastAsia="Times New Roman"/>
                <w:lang w:val="en-CA"/>
              </w:rPr>
              <w:lastRenderedPageBreak/>
              <w:t>(Bytedance)</w:t>
            </w:r>
          </w:p>
          <w:p w14:paraId="7E3CABBB" w14:textId="77777777" w:rsidR="00A35C15" w:rsidRPr="00E878DA" w:rsidRDefault="00A35C15">
            <w:pPr>
              <w:contextualSpacing/>
              <w:jc w:val="left"/>
              <w:rPr>
                <w:rFonts w:eastAsia="Times New Roman"/>
                <w:lang w:val="en-CA"/>
              </w:rPr>
            </w:pPr>
          </w:p>
          <w:p w14:paraId="7E3CABBC"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S. Blasi</w:t>
            </w:r>
          </w:p>
          <w:p w14:paraId="7E3CABBD"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(Nokia)</w:t>
            </w:r>
          </w:p>
        </w:tc>
        <w:tc>
          <w:tcPr>
            <w:tcW w:w="1411" w:type="dxa"/>
          </w:tcPr>
          <w:p w14:paraId="7E3CABBE" w14:textId="77777777" w:rsidR="00A35C15" w:rsidRPr="00E878DA" w:rsidRDefault="00000000">
            <w:pPr>
              <w:spacing w:before="0"/>
              <w:rPr>
                <w:rFonts w:eastAsia="Times New Roman"/>
                <w:lang w:val="en-CA"/>
              </w:rPr>
            </w:pPr>
            <w:r w:rsidRPr="00E878DA">
              <w:rPr>
                <w:rFonts w:eastAsia="Times New Roman"/>
                <w:lang w:val="en-CA"/>
              </w:rPr>
              <w:lastRenderedPageBreak/>
              <w:t>H. Huang</w:t>
            </w:r>
          </w:p>
          <w:p w14:paraId="7E3CABBF" w14:textId="77777777" w:rsidR="00A35C15" w:rsidRPr="00E878DA" w:rsidRDefault="00000000">
            <w:pPr>
              <w:spacing w:before="0"/>
              <w:rPr>
                <w:rFonts w:eastAsia="Times New Roman"/>
                <w:lang w:val="en-CA"/>
              </w:rPr>
            </w:pPr>
            <w:r w:rsidRPr="00E878DA">
              <w:rPr>
                <w:rFonts w:eastAsia="Times New Roman"/>
                <w:lang w:val="en-CA"/>
              </w:rPr>
              <w:lastRenderedPageBreak/>
              <w:t>(Qualcomm)</w:t>
            </w:r>
          </w:p>
          <w:p w14:paraId="7E3CABC0" w14:textId="77777777" w:rsidR="00A35C15" w:rsidRPr="00E878DA" w:rsidRDefault="00A35C15">
            <w:pPr>
              <w:spacing w:before="0"/>
              <w:rPr>
                <w:rFonts w:eastAsia="Times New Roman"/>
                <w:lang w:val="en-CA"/>
              </w:rPr>
            </w:pPr>
          </w:p>
          <w:p w14:paraId="7E3CABC1" w14:textId="77777777" w:rsidR="00A35C15" w:rsidRPr="00E878DA" w:rsidRDefault="00000000">
            <w:pPr>
              <w:spacing w:before="0"/>
              <w:rPr>
                <w:rFonts w:eastAsia="Times New Roman"/>
                <w:lang w:val="en-CA"/>
              </w:rPr>
            </w:pPr>
            <w:r w:rsidRPr="00E878DA">
              <w:rPr>
                <w:rFonts w:eastAsia="Times New Roman"/>
                <w:lang w:val="en-CA"/>
              </w:rPr>
              <w:t>JVET-AH0283</w:t>
            </w:r>
          </w:p>
        </w:tc>
      </w:tr>
      <w:tr w:rsidR="00A35C15" w:rsidRPr="00E878DA" w14:paraId="7E3CABC7" w14:textId="77777777">
        <w:trPr>
          <w:trHeight w:val="400"/>
        </w:trPr>
        <w:tc>
          <w:tcPr>
            <w:tcW w:w="804" w:type="dxa"/>
          </w:tcPr>
          <w:p w14:paraId="7E3CABC3"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lastRenderedPageBreak/>
              <w:t>2.9a</w:t>
            </w:r>
          </w:p>
        </w:tc>
        <w:tc>
          <w:tcPr>
            <w:tcW w:w="6252" w:type="dxa"/>
          </w:tcPr>
          <w:p w14:paraId="7E3CABC4"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EIP with bias</w:t>
            </w:r>
          </w:p>
        </w:tc>
        <w:tc>
          <w:tcPr>
            <w:tcW w:w="1489" w:type="dxa"/>
          </w:tcPr>
          <w:p w14:paraId="7E3CABC5" w14:textId="77777777" w:rsidR="00A35C15" w:rsidRPr="00E878DA" w:rsidRDefault="00000000">
            <w:pPr>
              <w:contextualSpacing/>
              <w:jc w:val="left"/>
              <w:rPr>
                <w:rFonts w:eastAsia="Times New Roman"/>
                <w:lang w:val="en-CA"/>
              </w:rPr>
            </w:pPr>
            <w:r w:rsidRPr="00E878DA">
              <w:rPr>
                <w:rFonts w:eastAsia="Times New Roman"/>
                <w:lang w:val="en-CA"/>
              </w:rPr>
              <w:t>J. Lainema</w:t>
            </w:r>
            <w:r w:rsidRPr="00E878DA">
              <w:rPr>
                <w:rFonts w:eastAsia="Times New Roman"/>
                <w:lang w:val="en-CA"/>
              </w:rPr>
              <w:br/>
              <w:t>(Nokia)</w:t>
            </w:r>
          </w:p>
        </w:tc>
        <w:tc>
          <w:tcPr>
            <w:tcW w:w="1411" w:type="dxa"/>
          </w:tcPr>
          <w:p w14:paraId="7E3CABC6" w14:textId="77777777" w:rsidR="00A35C15" w:rsidRPr="00E878DA" w:rsidRDefault="00000000">
            <w:pPr>
              <w:spacing w:before="0"/>
              <w:jc w:val="left"/>
              <w:rPr>
                <w:rFonts w:eastAsia="Times New Roman"/>
                <w:lang w:val="en-CA"/>
              </w:rPr>
            </w:pPr>
            <w:r w:rsidRPr="00E878DA">
              <w:rPr>
                <w:rFonts w:eastAsia="Times New Roman"/>
                <w:lang w:val="en-CA"/>
              </w:rPr>
              <w:t>L. Xu</w:t>
            </w:r>
            <w:r w:rsidRPr="00E878DA">
              <w:rPr>
                <w:rFonts w:eastAsia="Times New Roman"/>
                <w:lang w:val="en-CA"/>
              </w:rPr>
              <w:br/>
              <w:t>(OPPO)</w:t>
            </w:r>
          </w:p>
        </w:tc>
      </w:tr>
      <w:tr w:rsidR="00A35C15" w:rsidRPr="00E878DA" w14:paraId="7E3CABCC" w14:textId="77777777">
        <w:trPr>
          <w:trHeight w:val="400"/>
        </w:trPr>
        <w:tc>
          <w:tcPr>
            <w:tcW w:w="804" w:type="dxa"/>
          </w:tcPr>
          <w:p w14:paraId="7E3CABC8" w14:textId="77777777" w:rsidR="00A35C15" w:rsidRPr="00E878DA" w:rsidRDefault="00000000">
            <w:pPr>
              <w:rPr>
                <w:rFonts w:eastAsia="Times New Roman"/>
                <w:lang w:val="en-CA"/>
              </w:rPr>
            </w:pPr>
            <w:r w:rsidRPr="00E878DA">
              <w:rPr>
                <w:rFonts w:eastAsia="Times New Roman"/>
                <w:lang w:val="en-CA"/>
              </w:rPr>
              <w:t>2.9b</w:t>
            </w:r>
          </w:p>
        </w:tc>
        <w:tc>
          <w:tcPr>
            <w:tcW w:w="6252" w:type="dxa"/>
          </w:tcPr>
          <w:p w14:paraId="7E3CABC9"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EIP with clipping</w:t>
            </w:r>
          </w:p>
        </w:tc>
        <w:tc>
          <w:tcPr>
            <w:tcW w:w="1489" w:type="dxa"/>
          </w:tcPr>
          <w:p w14:paraId="7E3CABCA" w14:textId="77777777" w:rsidR="00A35C15" w:rsidRPr="00E878DA" w:rsidRDefault="00000000">
            <w:pPr>
              <w:contextualSpacing/>
              <w:jc w:val="left"/>
              <w:rPr>
                <w:rFonts w:eastAsia="Times New Roman"/>
                <w:lang w:val="en-CA"/>
              </w:rPr>
            </w:pPr>
            <w:r w:rsidRPr="00E878DA">
              <w:rPr>
                <w:rFonts w:eastAsia="Times New Roman"/>
                <w:lang w:val="en-CA"/>
              </w:rPr>
              <w:t>J. Lainema</w:t>
            </w:r>
            <w:r w:rsidRPr="00E878DA">
              <w:rPr>
                <w:rFonts w:eastAsia="Times New Roman"/>
                <w:lang w:val="en-CA"/>
              </w:rPr>
              <w:br/>
              <w:t>(Nokia)</w:t>
            </w:r>
          </w:p>
        </w:tc>
        <w:tc>
          <w:tcPr>
            <w:tcW w:w="1411" w:type="dxa"/>
          </w:tcPr>
          <w:p w14:paraId="7E3CABCB" w14:textId="77777777" w:rsidR="00A35C15" w:rsidRPr="00E878DA" w:rsidRDefault="00000000">
            <w:pPr>
              <w:spacing w:before="0"/>
              <w:jc w:val="left"/>
              <w:rPr>
                <w:rFonts w:eastAsia="Times New Roman"/>
                <w:lang w:val="en-CA"/>
              </w:rPr>
            </w:pPr>
            <w:r w:rsidRPr="00E878DA">
              <w:rPr>
                <w:rFonts w:eastAsia="Times New Roman"/>
                <w:lang w:val="en-CA"/>
              </w:rPr>
              <w:t>L. Xu</w:t>
            </w:r>
            <w:r w:rsidRPr="00E878DA">
              <w:rPr>
                <w:rFonts w:eastAsia="Times New Roman"/>
                <w:lang w:val="en-CA"/>
              </w:rPr>
              <w:br/>
              <w:t>(OPPO)</w:t>
            </w:r>
          </w:p>
        </w:tc>
      </w:tr>
      <w:tr w:rsidR="00A35C15" w:rsidRPr="00E878DA" w14:paraId="7E3CABD1" w14:textId="77777777">
        <w:trPr>
          <w:trHeight w:val="400"/>
        </w:trPr>
        <w:tc>
          <w:tcPr>
            <w:tcW w:w="804" w:type="dxa"/>
          </w:tcPr>
          <w:p w14:paraId="7E3CABCD" w14:textId="77777777" w:rsidR="00A35C15" w:rsidRPr="00E878DA" w:rsidRDefault="00000000">
            <w:pPr>
              <w:rPr>
                <w:rFonts w:eastAsia="Times New Roman"/>
                <w:lang w:val="en-CA"/>
              </w:rPr>
            </w:pPr>
            <w:r w:rsidRPr="00E878DA">
              <w:rPr>
                <w:rFonts w:eastAsia="Times New Roman"/>
                <w:lang w:val="en-CA"/>
              </w:rPr>
              <w:t>2.9c</w:t>
            </w:r>
          </w:p>
        </w:tc>
        <w:tc>
          <w:tcPr>
            <w:tcW w:w="6252" w:type="dxa"/>
          </w:tcPr>
          <w:p w14:paraId="7E3CABCE"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EIP with bias and clipping</w:t>
            </w:r>
          </w:p>
        </w:tc>
        <w:tc>
          <w:tcPr>
            <w:tcW w:w="1489" w:type="dxa"/>
          </w:tcPr>
          <w:p w14:paraId="7E3CABCF" w14:textId="77777777" w:rsidR="00A35C15" w:rsidRPr="00E878DA" w:rsidRDefault="00000000">
            <w:pPr>
              <w:contextualSpacing/>
              <w:jc w:val="left"/>
              <w:rPr>
                <w:rFonts w:eastAsia="Times New Roman"/>
                <w:lang w:val="en-CA"/>
              </w:rPr>
            </w:pPr>
            <w:r w:rsidRPr="00E878DA">
              <w:rPr>
                <w:rFonts w:eastAsia="Times New Roman"/>
                <w:lang w:val="en-CA"/>
              </w:rPr>
              <w:t>J. Lainema</w:t>
            </w:r>
            <w:r w:rsidRPr="00E878DA">
              <w:rPr>
                <w:rFonts w:eastAsia="Times New Roman"/>
                <w:lang w:val="en-CA"/>
              </w:rPr>
              <w:br/>
              <w:t>(Nokia)</w:t>
            </w:r>
          </w:p>
        </w:tc>
        <w:tc>
          <w:tcPr>
            <w:tcW w:w="1411" w:type="dxa"/>
          </w:tcPr>
          <w:p w14:paraId="7E3CABD0" w14:textId="77777777" w:rsidR="00A35C15" w:rsidRPr="00E878DA" w:rsidRDefault="00000000">
            <w:pPr>
              <w:spacing w:before="0"/>
              <w:rPr>
                <w:rFonts w:eastAsia="Times New Roman"/>
                <w:lang w:val="en-CA"/>
              </w:rPr>
            </w:pPr>
            <w:r w:rsidRPr="00E878DA">
              <w:rPr>
                <w:rFonts w:eastAsia="Times New Roman"/>
                <w:lang w:val="en-CA"/>
              </w:rPr>
              <w:t>K. Andersson</w:t>
            </w:r>
            <w:r w:rsidRPr="00E878DA">
              <w:rPr>
                <w:rFonts w:eastAsia="Times New Roman"/>
                <w:lang w:val="en-CA"/>
              </w:rPr>
              <w:br/>
              <w:t>(Ericsson)</w:t>
            </w:r>
          </w:p>
        </w:tc>
      </w:tr>
      <w:tr w:rsidR="00A35C15" w:rsidRPr="00E878DA" w14:paraId="7E3CABD9" w14:textId="77777777">
        <w:trPr>
          <w:trHeight w:val="400"/>
        </w:trPr>
        <w:tc>
          <w:tcPr>
            <w:tcW w:w="804" w:type="dxa"/>
          </w:tcPr>
          <w:p w14:paraId="7E3CABD2" w14:textId="77777777" w:rsidR="00A35C15" w:rsidRPr="00E878DA" w:rsidRDefault="00000000">
            <w:pPr>
              <w:rPr>
                <w:rFonts w:eastAsia="Times New Roman"/>
                <w:lang w:val="en-CA"/>
              </w:rPr>
            </w:pPr>
            <w:r w:rsidRPr="00E878DA">
              <w:rPr>
                <w:rFonts w:eastAsia="Times New Roman"/>
                <w:lang w:val="en-CA"/>
              </w:rPr>
              <w:t>2.10a</w:t>
            </w:r>
          </w:p>
        </w:tc>
        <w:tc>
          <w:tcPr>
            <w:tcW w:w="6252" w:type="dxa"/>
          </w:tcPr>
          <w:p w14:paraId="7E3CABD3"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SATD based IntraTMP BV search without signalling</w:t>
            </w:r>
          </w:p>
        </w:tc>
        <w:tc>
          <w:tcPr>
            <w:tcW w:w="1489" w:type="dxa"/>
          </w:tcPr>
          <w:p w14:paraId="7E3CABD4"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W. Chen</w:t>
            </w:r>
          </w:p>
          <w:p w14:paraId="7E3CABD5" w14:textId="77777777" w:rsidR="00A35C15" w:rsidRPr="00E878DA" w:rsidRDefault="00000000">
            <w:pPr>
              <w:contextualSpacing/>
              <w:jc w:val="left"/>
              <w:rPr>
                <w:rFonts w:eastAsia="Times New Roman"/>
                <w:lang w:val="en-CA"/>
              </w:rPr>
            </w:pPr>
            <w:r w:rsidRPr="00E878DA">
              <w:rPr>
                <w:rFonts w:eastAsia="Times New Roman"/>
                <w:color w:val="000000"/>
                <w:lang w:val="en-CA"/>
              </w:rPr>
              <w:t>(Kwai)</w:t>
            </w:r>
          </w:p>
        </w:tc>
        <w:tc>
          <w:tcPr>
            <w:tcW w:w="1411" w:type="dxa"/>
          </w:tcPr>
          <w:p w14:paraId="7E3CABD6" w14:textId="77777777" w:rsidR="00A35C15" w:rsidRPr="00E878DA" w:rsidRDefault="00000000">
            <w:pPr>
              <w:spacing w:before="0"/>
              <w:rPr>
                <w:rFonts w:eastAsia="Times New Roman"/>
                <w:lang w:val="en-CA"/>
              </w:rPr>
            </w:pPr>
            <w:r w:rsidRPr="00E878DA">
              <w:rPr>
                <w:rFonts w:eastAsia="Times New Roman"/>
                <w:lang w:val="en-CA"/>
              </w:rPr>
              <w:t>L.Zhao (Bytedance)</w:t>
            </w:r>
          </w:p>
          <w:p w14:paraId="7E3CABD7" w14:textId="77777777" w:rsidR="00A35C15" w:rsidRPr="00E878DA" w:rsidRDefault="00000000">
            <w:pPr>
              <w:spacing w:before="0"/>
              <w:rPr>
                <w:rFonts w:eastAsia="Times New Roman"/>
                <w:lang w:val="en-CA"/>
              </w:rPr>
            </w:pPr>
            <w:r w:rsidRPr="00E878DA">
              <w:rPr>
                <w:rFonts w:eastAsia="Times New Roman"/>
                <w:lang w:val="en-CA"/>
              </w:rPr>
              <w:t>R.-L.Liao</w:t>
            </w:r>
          </w:p>
          <w:p w14:paraId="7E3CABD8" w14:textId="4F4989DB" w:rsidR="00A35C15" w:rsidRPr="00E878DA" w:rsidRDefault="00000000">
            <w:pPr>
              <w:spacing w:before="0"/>
              <w:rPr>
                <w:rFonts w:eastAsia="Times New Roman"/>
                <w:lang w:val="en-CA"/>
              </w:rPr>
            </w:pPr>
            <w:r w:rsidRPr="00E878DA">
              <w:rPr>
                <w:rFonts w:eastAsia="Times New Roman"/>
                <w:lang w:val="en-CA"/>
              </w:rPr>
              <w:t>(Alibaba)</w:t>
            </w:r>
          </w:p>
        </w:tc>
      </w:tr>
      <w:tr w:rsidR="00A35C15" w:rsidRPr="00E878DA" w14:paraId="7E3CABDF" w14:textId="77777777">
        <w:trPr>
          <w:trHeight w:val="400"/>
        </w:trPr>
        <w:tc>
          <w:tcPr>
            <w:tcW w:w="804" w:type="dxa"/>
          </w:tcPr>
          <w:p w14:paraId="7E3CABDA" w14:textId="77777777" w:rsidR="00A35C15" w:rsidRPr="00E878DA" w:rsidRDefault="00000000">
            <w:pPr>
              <w:rPr>
                <w:rFonts w:eastAsia="Times New Roman"/>
                <w:lang w:val="en-CA"/>
              </w:rPr>
            </w:pPr>
            <w:r w:rsidRPr="00E878DA">
              <w:rPr>
                <w:rFonts w:eastAsia="Times New Roman"/>
                <w:lang w:val="en-CA"/>
              </w:rPr>
              <w:t>2.10b</w:t>
            </w:r>
          </w:p>
        </w:tc>
        <w:tc>
          <w:tcPr>
            <w:tcW w:w="6252" w:type="dxa"/>
          </w:tcPr>
          <w:p w14:paraId="7E3CABDB"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SATD based IntraTMP BV search with signalling</w:t>
            </w:r>
          </w:p>
        </w:tc>
        <w:tc>
          <w:tcPr>
            <w:tcW w:w="1489" w:type="dxa"/>
          </w:tcPr>
          <w:p w14:paraId="7E3CABDC"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K. Naser</w:t>
            </w:r>
          </w:p>
          <w:p w14:paraId="7E3CABDD" w14:textId="77777777" w:rsidR="00A35C15" w:rsidRPr="00E878DA" w:rsidRDefault="00000000">
            <w:pPr>
              <w:contextualSpacing/>
              <w:jc w:val="left"/>
              <w:rPr>
                <w:rFonts w:eastAsia="Times New Roman"/>
                <w:lang w:val="en-CA"/>
              </w:rPr>
            </w:pPr>
            <w:r w:rsidRPr="00E878DA">
              <w:rPr>
                <w:rFonts w:eastAsia="Times New Roman"/>
                <w:color w:val="000000"/>
                <w:lang w:val="en-CA"/>
              </w:rPr>
              <w:t>(InterDigital)</w:t>
            </w:r>
          </w:p>
        </w:tc>
        <w:tc>
          <w:tcPr>
            <w:tcW w:w="1411" w:type="dxa"/>
          </w:tcPr>
          <w:p w14:paraId="7E3CABDE" w14:textId="77777777" w:rsidR="00A35C15" w:rsidRPr="00E878DA" w:rsidRDefault="00000000">
            <w:pPr>
              <w:spacing w:before="0"/>
              <w:rPr>
                <w:rFonts w:eastAsia="Times New Roman"/>
                <w:lang w:val="en-CA"/>
              </w:rPr>
            </w:pPr>
            <w:r w:rsidRPr="00E878DA">
              <w:rPr>
                <w:rFonts w:eastAsia="Times New Roman"/>
                <w:lang w:val="en-CA"/>
              </w:rPr>
              <w:t>withdrawn</w:t>
            </w:r>
          </w:p>
        </w:tc>
      </w:tr>
      <w:tr w:rsidR="00A35C15" w:rsidRPr="00E878DA" w14:paraId="7E3CABE5" w14:textId="77777777">
        <w:trPr>
          <w:trHeight w:val="400"/>
        </w:trPr>
        <w:tc>
          <w:tcPr>
            <w:tcW w:w="804" w:type="dxa"/>
          </w:tcPr>
          <w:p w14:paraId="7E3CABE0" w14:textId="77777777" w:rsidR="00A35C15" w:rsidRPr="00E878DA" w:rsidRDefault="00000000">
            <w:pPr>
              <w:rPr>
                <w:rFonts w:eastAsia="Times New Roman"/>
                <w:lang w:val="en-CA"/>
              </w:rPr>
            </w:pPr>
            <w:r w:rsidRPr="00E878DA">
              <w:rPr>
                <w:rFonts w:eastAsia="Times New Roman"/>
                <w:lang w:val="en-CA"/>
              </w:rPr>
              <w:t>2.10c</w:t>
            </w:r>
          </w:p>
        </w:tc>
        <w:tc>
          <w:tcPr>
            <w:tcW w:w="6252" w:type="dxa"/>
          </w:tcPr>
          <w:p w14:paraId="7E3CABE1"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MR-SAD based IntraTMP BV search with signalling</w:t>
            </w:r>
          </w:p>
        </w:tc>
        <w:tc>
          <w:tcPr>
            <w:tcW w:w="1489" w:type="dxa"/>
          </w:tcPr>
          <w:p w14:paraId="7E3CABE2"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K. Naser</w:t>
            </w:r>
          </w:p>
          <w:p w14:paraId="7E3CABE3" w14:textId="77777777" w:rsidR="00A35C15" w:rsidRPr="00E878DA" w:rsidRDefault="00000000">
            <w:pPr>
              <w:contextualSpacing/>
              <w:jc w:val="left"/>
              <w:rPr>
                <w:rFonts w:eastAsia="Times New Roman"/>
                <w:lang w:val="en-CA"/>
              </w:rPr>
            </w:pPr>
            <w:r w:rsidRPr="00E878DA">
              <w:rPr>
                <w:rFonts w:eastAsia="Times New Roman"/>
                <w:color w:val="000000"/>
                <w:lang w:val="en-CA"/>
              </w:rPr>
              <w:t>(InterDigital)</w:t>
            </w:r>
          </w:p>
        </w:tc>
        <w:tc>
          <w:tcPr>
            <w:tcW w:w="1411" w:type="dxa"/>
          </w:tcPr>
          <w:p w14:paraId="7E3CABE4"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lang w:val="en-CA"/>
              </w:rPr>
              <w:t xml:space="preserve">S. Blasi  </w:t>
            </w:r>
            <w:r w:rsidRPr="00E878DA">
              <w:rPr>
                <w:rFonts w:eastAsia="Times New Roman"/>
                <w:lang w:val="en-CA"/>
              </w:rPr>
              <w:t>(Nokia)</w:t>
            </w:r>
            <w:r w:rsidRPr="00E878DA">
              <w:rPr>
                <w:rFonts w:eastAsia="Times New Roman"/>
                <w:lang w:val="en-CA"/>
              </w:rPr>
              <w:br/>
              <w:t>JVET-AH0294</w:t>
            </w:r>
          </w:p>
        </w:tc>
      </w:tr>
      <w:tr w:rsidR="00A35C15" w:rsidRPr="00E878DA" w14:paraId="7E3CABED" w14:textId="77777777">
        <w:trPr>
          <w:trHeight w:val="400"/>
        </w:trPr>
        <w:tc>
          <w:tcPr>
            <w:tcW w:w="804" w:type="dxa"/>
          </w:tcPr>
          <w:p w14:paraId="7E3CABE6" w14:textId="77777777" w:rsidR="00A35C15" w:rsidRPr="00E878DA" w:rsidRDefault="00000000">
            <w:pPr>
              <w:rPr>
                <w:rFonts w:eastAsia="Times New Roman"/>
                <w:lang w:val="en-CA"/>
              </w:rPr>
            </w:pPr>
            <w:r w:rsidRPr="00E878DA">
              <w:rPr>
                <w:rFonts w:eastAsia="Times New Roman"/>
                <w:lang w:val="en-CA"/>
              </w:rPr>
              <w:t>2.10d</w:t>
            </w:r>
          </w:p>
        </w:tc>
        <w:tc>
          <w:tcPr>
            <w:tcW w:w="6252" w:type="dxa"/>
          </w:tcPr>
          <w:p w14:paraId="7E3CABE7"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IntraTMP BV reordering</w:t>
            </w:r>
          </w:p>
        </w:tc>
        <w:tc>
          <w:tcPr>
            <w:tcW w:w="1489" w:type="dxa"/>
          </w:tcPr>
          <w:p w14:paraId="7E3CABE8"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W. Chen</w:t>
            </w:r>
          </w:p>
          <w:p w14:paraId="7E3CABE9" w14:textId="77777777" w:rsidR="00A35C15" w:rsidRPr="00E878DA" w:rsidRDefault="00000000">
            <w:pPr>
              <w:contextualSpacing/>
              <w:jc w:val="left"/>
              <w:rPr>
                <w:rFonts w:eastAsia="Times New Roman"/>
                <w:lang w:val="en-CA"/>
              </w:rPr>
            </w:pPr>
            <w:r w:rsidRPr="00E878DA">
              <w:rPr>
                <w:rFonts w:eastAsia="Times New Roman"/>
                <w:color w:val="000000"/>
                <w:lang w:val="en-CA"/>
              </w:rPr>
              <w:t>(Kwai)</w:t>
            </w:r>
          </w:p>
        </w:tc>
        <w:tc>
          <w:tcPr>
            <w:tcW w:w="1411" w:type="dxa"/>
          </w:tcPr>
          <w:p w14:paraId="7E3CABEA" w14:textId="77777777" w:rsidR="00A35C15" w:rsidRPr="00E878DA" w:rsidRDefault="00000000">
            <w:pPr>
              <w:spacing w:before="0"/>
              <w:rPr>
                <w:rFonts w:eastAsia="Times New Roman"/>
                <w:lang w:val="en-CA"/>
              </w:rPr>
            </w:pPr>
            <w:r w:rsidRPr="00E878DA">
              <w:rPr>
                <w:rFonts w:eastAsia="Times New Roman"/>
                <w:lang w:val="en-CA"/>
              </w:rPr>
              <w:t>L.Zhao (Bytedance)</w:t>
            </w:r>
          </w:p>
          <w:p w14:paraId="7E3CABEB" w14:textId="77777777" w:rsidR="00A35C15" w:rsidRPr="00E878DA" w:rsidRDefault="00000000">
            <w:pPr>
              <w:spacing w:before="0"/>
              <w:rPr>
                <w:rFonts w:eastAsia="Times New Roman"/>
                <w:lang w:val="en-CA"/>
              </w:rPr>
            </w:pPr>
            <w:r w:rsidRPr="00E878DA">
              <w:rPr>
                <w:rFonts w:eastAsia="Times New Roman"/>
                <w:lang w:val="en-CA"/>
              </w:rPr>
              <w:t>R.-L.Liao</w:t>
            </w:r>
          </w:p>
          <w:p w14:paraId="7E3CABEC" w14:textId="533A6382" w:rsidR="00A35C15" w:rsidRPr="00E878DA" w:rsidRDefault="00000000">
            <w:pPr>
              <w:spacing w:before="0"/>
              <w:rPr>
                <w:rFonts w:eastAsia="Times New Roman"/>
                <w:lang w:val="en-CA"/>
              </w:rPr>
            </w:pPr>
            <w:r w:rsidRPr="00E878DA">
              <w:rPr>
                <w:rFonts w:eastAsia="Times New Roman"/>
                <w:lang w:val="en-CA"/>
              </w:rPr>
              <w:t>(Alibaba)</w:t>
            </w:r>
          </w:p>
        </w:tc>
      </w:tr>
      <w:tr w:rsidR="00A35C15" w:rsidRPr="00E878DA" w14:paraId="7E3CABF3" w14:textId="77777777">
        <w:trPr>
          <w:trHeight w:val="400"/>
        </w:trPr>
        <w:tc>
          <w:tcPr>
            <w:tcW w:w="804" w:type="dxa"/>
          </w:tcPr>
          <w:p w14:paraId="7E3CABEE" w14:textId="77777777" w:rsidR="00A35C15" w:rsidRPr="00E878DA" w:rsidRDefault="00000000">
            <w:pPr>
              <w:rPr>
                <w:rFonts w:eastAsia="Times New Roman"/>
                <w:lang w:val="en-CA"/>
              </w:rPr>
            </w:pPr>
            <w:r w:rsidRPr="00E878DA">
              <w:rPr>
                <w:rFonts w:eastAsia="Times New Roman"/>
                <w:lang w:val="en-CA"/>
              </w:rPr>
              <w:t>2.10e</w:t>
            </w:r>
          </w:p>
        </w:tc>
        <w:tc>
          <w:tcPr>
            <w:tcW w:w="6252" w:type="dxa"/>
          </w:tcPr>
          <w:p w14:paraId="7E3CABEF"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Test 2.10a + Test 2.10d</w:t>
            </w:r>
          </w:p>
        </w:tc>
        <w:tc>
          <w:tcPr>
            <w:tcW w:w="1489" w:type="dxa"/>
          </w:tcPr>
          <w:p w14:paraId="7E3CABF0"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W. Chen</w:t>
            </w:r>
          </w:p>
          <w:p w14:paraId="7E3CABF1" w14:textId="77777777" w:rsidR="00A35C15" w:rsidRPr="00E878DA" w:rsidRDefault="00000000">
            <w:pPr>
              <w:contextualSpacing/>
              <w:jc w:val="left"/>
              <w:rPr>
                <w:rFonts w:eastAsia="Times New Roman"/>
                <w:lang w:val="en-CA"/>
              </w:rPr>
            </w:pPr>
            <w:r w:rsidRPr="00E878DA">
              <w:rPr>
                <w:rFonts w:eastAsia="Times New Roman"/>
                <w:color w:val="000000"/>
                <w:lang w:val="en-CA"/>
              </w:rPr>
              <w:t>(Kwai)</w:t>
            </w:r>
          </w:p>
        </w:tc>
        <w:tc>
          <w:tcPr>
            <w:tcW w:w="1411" w:type="dxa"/>
          </w:tcPr>
          <w:p w14:paraId="7E3CABF2" w14:textId="167CF5C5" w:rsidR="00A35C15" w:rsidRPr="00E878DA" w:rsidRDefault="00000000">
            <w:pPr>
              <w:spacing w:before="0"/>
              <w:rPr>
                <w:rFonts w:eastAsia="Times New Roman"/>
                <w:color w:val="00B050"/>
                <w:u w:val="single"/>
                <w:lang w:val="en-CA"/>
              </w:rPr>
            </w:pPr>
            <w:r w:rsidRPr="00E878DA">
              <w:rPr>
                <w:rFonts w:eastAsia="Times New Roman"/>
                <w:lang w:val="en-CA"/>
              </w:rPr>
              <w:t>not provided</w:t>
            </w:r>
            <w:r w:rsidRPr="00E878DA">
              <w:rPr>
                <w:rFonts w:eastAsia="Times New Roman"/>
                <w:color w:val="00B050"/>
                <w:u w:val="single"/>
                <w:lang w:val="en-CA"/>
              </w:rPr>
              <w:t xml:space="preserve"> </w:t>
            </w:r>
          </w:p>
        </w:tc>
      </w:tr>
      <w:tr w:rsidR="00A35C15" w:rsidRPr="00E878DA" w14:paraId="7E3CABFF" w14:textId="77777777">
        <w:trPr>
          <w:trHeight w:val="400"/>
        </w:trPr>
        <w:tc>
          <w:tcPr>
            <w:tcW w:w="804" w:type="dxa"/>
          </w:tcPr>
          <w:p w14:paraId="7E3CABF4" w14:textId="77777777" w:rsidR="00A35C15" w:rsidRPr="00E878DA" w:rsidRDefault="00000000">
            <w:pPr>
              <w:rPr>
                <w:rFonts w:eastAsia="Times New Roman"/>
                <w:lang w:val="en-CA"/>
              </w:rPr>
            </w:pPr>
            <w:r w:rsidRPr="00E878DA">
              <w:rPr>
                <w:rFonts w:eastAsia="Times New Roman"/>
                <w:lang w:val="en-CA"/>
              </w:rPr>
              <w:t>2.10f</w:t>
            </w:r>
          </w:p>
        </w:tc>
        <w:tc>
          <w:tcPr>
            <w:tcW w:w="6252" w:type="dxa"/>
          </w:tcPr>
          <w:p w14:paraId="7E3CABF5"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Test 2.10a + Test 2.10c + Test 2.10d</w:t>
            </w:r>
          </w:p>
        </w:tc>
        <w:tc>
          <w:tcPr>
            <w:tcW w:w="1489" w:type="dxa"/>
          </w:tcPr>
          <w:p w14:paraId="7E3CABF6"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K. Naser</w:t>
            </w:r>
          </w:p>
          <w:p w14:paraId="7E3CABF7"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(InterDigital)</w:t>
            </w:r>
          </w:p>
          <w:p w14:paraId="7E3CABF8" w14:textId="77777777" w:rsidR="00A35C15" w:rsidRPr="00E878DA" w:rsidRDefault="00A35C15">
            <w:pPr>
              <w:contextualSpacing/>
              <w:jc w:val="left"/>
              <w:rPr>
                <w:rFonts w:eastAsia="Times New Roman"/>
                <w:color w:val="000000"/>
                <w:lang w:val="en-CA"/>
              </w:rPr>
            </w:pPr>
          </w:p>
          <w:p w14:paraId="7E3CABF9"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W. Chen</w:t>
            </w:r>
          </w:p>
          <w:p w14:paraId="7E3CABFA" w14:textId="77777777" w:rsidR="00A35C15" w:rsidRPr="00E878DA" w:rsidRDefault="00000000">
            <w:pPr>
              <w:contextualSpacing/>
              <w:jc w:val="left"/>
              <w:rPr>
                <w:rFonts w:eastAsia="Times New Roman"/>
                <w:lang w:val="en-CA"/>
              </w:rPr>
            </w:pPr>
            <w:r w:rsidRPr="00E878DA">
              <w:rPr>
                <w:rFonts w:eastAsia="Times New Roman"/>
                <w:color w:val="000000"/>
                <w:lang w:val="en-CA"/>
              </w:rPr>
              <w:t>(Kwai)</w:t>
            </w:r>
          </w:p>
        </w:tc>
        <w:tc>
          <w:tcPr>
            <w:tcW w:w="1411" w:type="dxa"/>
          </w:tcPr>
          <w:p w14:paraId="7E3CABFB" w14:textId="77777777" w:rsidR="00A35C15" w:rsidRPr="00E878DA" w:rsidRDefault="00000000">
            <w:pPr>
              <w:spacing w:before="0"/>
              <w:rPr>
                <w:rFonts w:eastAsia="Times New Roman"/>
                <w:lang w:val="en-CA"/>
              </w:rPr>
            </w:pPr>
            <w:r w:rsidRPr="00E878DA">
              <w:rPr>
                <w:rFonts w:eastAsia="Times New Roman"/>
                <w:lang w:val="en-CA"/>
              </w:rPr>
              <w:t>G. Verba</w:t>
            </w:r>
          </w:p>
          <w:p w14:paraId="7E3CABFC" w14:textId="77777777" w:rsidR="00A35C15" w:rsidRPr="00E878DA" w:rsidRDefault="00000000">
            <w:pPr>
              <w:spacing w:before="0"/>
              <w:rPr>
                <w:rFonts w:eastAsia="Times New Roman"/>
                <w:lang w:val="en-CA"/>
              </w:rPr>
            </w:pPr>
            <w:r w:rsidRPr="00E878DA">
              <w:rPr>
                <w:rFonts w:eastAsia="Times New Roman"/>
                <w:lang w:val="en-CA"/>
              </w:rPr>
              <w:t>(Qualcomm)</w:t>
            </w:r>
          </w:p>
          <w:p w14:paraId="7E3CABFD" w14:textId="77777777" w:rsidR="00A35C15" w:rsidRPr="00E878DA" w:rsidRDefault="00A35C15">
            <w:pPr>
              <w:spacing w:before="0"/>
              <w:rPr>
                <w:rFonts w:eastAsia="Times New Roman"/>
                <w:lang w:val="en-CA"/>
              </w:rPr>
            </w:pPr>
          </w:p>
          <w:p w14:paraId="7E3CABFE" w14:textId="77777777" w:rsidR="00A35C15" w:rsidRPr="00E878DA" w:rsidRDefault="00000000">
            <w:pPr>
              <w:spacing w:before="0"/>
              <w:rPr>
                <w:rFonts w:eastAsia="Times New Roman"/>
                <w:lang w:val="en-CA"/>
              </w:rPr>
            </w:pPr>
            <w:r w:rsidRPr="00E878DA">
              <w:rPr>
                <w:rFonts w:eastAsia="Times New Roman"/>
                <w:lang w:val="en-CA"/>
              </w:rPr>
              <w:t>JVET-AH0305</w:t>
            </w:r>
          </w:p>
        </w:tc>
      </w:tr>
      <w:tr w:rsidR="00A35C15" w:rsidRPr="00E878DA" w14:paraId="7E3CAC11" w14:textId="77777777">
        <w:trPr>
          <w:trHeight w:val="400"/>
        </w:trPr>
        <w:tc>
          <w:tcPr>
            <w:tcW w:w="804" w:type="dxa"/>
          </w:tcPr>
          <w:p w14:paraId="7E3CAC00" w14:textId="77777777" w:rsidR="00A35C15" w:rsidRPr="00E878DA" w:rsidRDefault="00000000">
            <w:pPr>
              <w:rPr>
                <w:rFonts w:eastAsia="Times New Roman"/>
                <w:lang w:val="en-CA"/>
              </w:rPr>
            </w:pPr>
            <w:r w:rsidRPr="00E878DA">
              <w:rPr>
                <w:rFonts w:eastAsia="Times New Roman"/>
                <w:lang w:val="en-CA"/>
              </w:rPr>
              <w:t>2.10g</w:t>
            </w:r>
          </w:p>
        </w:tc>
        <w:tc>
          <w:tcPr>
            <w:tcW w:w="6252" w:type="dxa"/>
          </w:tcPr>
          <w:p w14:paraId="7E3CAC01"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E878DA">
              <w:rPr>
                <w:rFonts w:eastAsia="Times New Roman"/>
                <w:lang w:val="en-CA"/>
              </w:rPr>
              <w:t>Test 2.10d + Test 2.11c</w:t>
            </w:r>
          </w:p>
        </w:tc>
        <w:tc>
          <w:tcPr>
            <w:tcW w:w="1489" w:type="dxa"/>
          </w:tcPr>
          <w:p w14:paraId="7E3CAC02"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W. Chen</w:t>
            </w:r>
          </w:p>
          <w:p w14:paraId="7E3CAC03"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(Kwai)</w:t>
            </w:r>
          </w:p>
          <w:p w14:paraId="7E3CAC04" w14:textId="77777777" w:rsidR="00A35C15" w:rsidRPr="00E878DA" w:rsidRDefault="00A35C15">
            <w:pPr>
              <w:contextualSpacing/>
              <w:jc w:val="left"/>
              <w:rPr>
                <w:rFonts w:eastAsia="Times New Roman"/>
                <w:lang w:val="en-CA"/>
              </w:rPr>
            </w:pPr>
          </w:p>
          <w:p w14:paraId="7E3CAC05"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L. Zhang</w:t>
            </w:r>
          </w:p>
          <w:p w14:paraId="7E3CAC06"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(OPPO)</w:t>
            </w:r>
          </w:p>
          <w:p w14:paraId="7E3CAC07"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7E3CAC08"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 Qiu</w:t>
            </w:r>
          </w:p>
          <w:p w14:paraId="7E3CAC09"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(Xidian Univ.)</w:t>
            </w:r>
          </w:p>
        </w:tc>
        <w:tc>
          <w:tcPr>
            <w:tcW w:w="1411" w:type="dxa"/>
          </w:tcPr>
          <w:p w14:paraId="7E3CAC0A" w14:textId="77777777" w:rsidR="00A35C15" w:rsidRPr="00E878DA" w:rsidRDefault="00000000">
            <w:pPr>
              <w:spacing w:before="0"/>
              <w:rPr>
                <w:rFonts w:eastAsia="Times New Roman"/>
                <w:lang w:val="en-CA"/>
              </w:rPr>
            </w:pPr>
            <w:r w:rsidRPr="00E878DA">
              <w:rPr>
                <w:rFonts w:eastAsia="Times New Roman"/>
                <w:lang w:val="en-CA"/>
              </w:rPr>
              <w:t>X. Li</w:t>
            </w:r>
          </w:p>
          <w:p w14:paraId="7E3CAC0B" w14:textId="77777777" w:rsidR="00A35C15" w:rsidRPr="00E878DA" w:rsidRDefault="00000000">
            <w:pPr>
              <w:spacing w:before="0"/>
              <w:rPr>
                <w:rFonts w:eastAsia="Times New Roman"/>
                <w:lang w:val="en-CA"/>
              </w:rPr>
            </w:pPr>
            <w:r w:rsidRPr="00E878DA">
              <w:rPr>
                <w:rFonts w:eastAsia="Times New Roman"/>
                <w:lang w:val="en-CA"/>
              </w:rPr>
              <w:t>(Google)</w:t>
            </w:r>
          </w:p>
          <w:p w14:paraId="7E3CAC0C" w14:textId="77777777" w:rsidR="00A35C15" w:rsidRPr="00E878DA" w:rsidRDefault="00000000">
            <w:pPr>
              <w:spacing w:before="0"/>
              <w:rPr>
                <w:rFonts w:eastAsia="Times New Roman"/>
                <w:lang w:val="en-CA"/>
              </w:rPr>
            </w:pPr>
            <w:r w:rsidRPr="00E878DA">
              <w:rPr>
                <w:rFonts w:eastAsia="Times New Roman"/>
                <w:lang w:val="en-CA"/>
              </w:rPr>
              <w:t>JVET-AH0229</w:t>
            </w:r>
          </w:p>
          <w:p w14:paraId="7E3CAC0D" w14:textId="77777777" w:rsidR="00A35C15" w:rsidRPr="00E878DA" w:rsidRDefault="00A35C15">
            <w:pPr>
              <w:spacing w:before="0"/>
              <w:rPr>
                <w:rFonts w:eastAsia="Times New Roman"/>
                <w:lang w:val="en-CA"/>
              </w:rPr>
            </w:pPr>
          </w:p>
          <w:p w14:paraId="7E3CAC0E" w14:textId="77777777" w:rsidR="00A35C15" w:rsidRPr="00E878DA" w:rsidRDefault="00000000">
            <w:pPr>
              <w:spacing w:before="0"/>
              <w:rPr>
                <w:rFonts w:eastAsia="Times New Roman"/>
                <w:lang w:val="en-CA"/>
              </w:rPr>
            </w:pPr>
            <w:r w:rsidRPr="00E878DA">
              <w:rPr>
                <w:rFonts w:eastAsia="Times New Roman"/>
                <w:lang w:val="en-CA"/>
              </w:rPr>
              <w:t>C. Zhou</w:t>
            </w:r>
          </w:p>
          <w:p w14:paraId="7E3CAC0F" w14:textId="77777777" w:rsidR="00A35C15" w:rsidRPr="00E878DA" w:rsidRDefault="00000000">
            <w:pPr>
              <w:spacing w:before="0"/>
              <w:rPr>
                <w:rFonts w:eastAsia="Times New Roman"/>
                <w:lang w:val="en-CA"/>
              </w:rPr>
            </w:pPr>
            <w:r w:rsidRPr="00E878DA">
              <w:rPr>
                <w:rFonts w:eastAsia="Times New Roman"/>
                <w:lang w:val="en-CA"/>
              </w:rPr>
              <w:t>(vivo)</w:t>
            </w:r>
          </w:p>
          <w:p w14:paraId="7E3CAC10" w14:textId="77777777" w:rsidR="00A35C15" w:rsidRPr="00E878DA" w:rsidRDefault="00000000">
            <w:pPr>
              <w:spacing w:before="0"/>
              <w:rPr>
                <w:rFonts w:eastAsia="Times New Roman"/>
                <w:lang w:val="en-CA"/>
              </w:rPr>
            </w:pPr>
            <w:r w:rsidRPr="00E878DA">
              <w:rPr>
                <w:rFonts w:eastAsia="Times New Roman"/>
                <w:lang w:val="en-CA"/>
              </w:rPr>
              <w:t>JVET-AH0297</w:t>
            </w:r>
          </w:p>
        </w:tc>
      </w:tr>
      <w:tr w:rsidR="00A35C15" w:rsidRPr="00E878DA" w14:paraId="7E3CAC21" w14:textId="77777777">
        <w:trPr>
          <w:trHeight w:val="400"/>
        </w:trPr>
        <w:tc>
          <w:tcPr>
            <w:tcW w:w="804" w:type="dxa"/>
          </w:tcPr>
          <w:p w14:paraId="7E3CAC12" w14:textId="77777777" w:rsidR="00A35C15" w:rsidRPr="00E878DA" w:rsidRDefault="00000000">
            <w:pPr>
              <w:rPr>
                <w:rFonts w:eastAsia="Times New Roman"/>
                <w:lang w:val="en-CA"/>
              </w:rPr>
            </w:pPr>
            <w:r w:rsidRPr="00E878DA">
              <w:rPr>
                <w:rFonts w:eastAsia="Times New Roman"/>
                <w:lang w:val="en-CA"/>
              </w:rPr>
              <w:t>2.10h</w:t>
            </w:r>
          </w:p>
        </w:tc>
        <w:tc>
          <w:tcPr>
            <w:tcW w:w="6252" w:type="dxa"/>
          </w:tcPr>
          <w:p w14:paraId="7E3CAC13"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 xml:space="preserve">Test 2.10a + Test 2.10c + Test 2.10d </w:t>
            </w:r>
            <w:r w:rsidRPr="00E878DA">
              <w:rPr>
                <w:rFonts w:eastAsia="Times New Roman"/>
                <w:lang w:val="en-CA"/>
              </w:rPr>
              <w:t>+ Test 2.11c</w:t>
            </w:r>
          </w:p>
        </w:tc>
        <w:tc>
          <w:tcPr>
            <w:tcW w:w="1489" w:type="dxa"/>
          </w:tcPr>
          <w:p w14:paraId="7E3CAC14"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K. Naser</w:t>
            </w:r>
          </w:p>
          <w:p w14:paraId="7E3CAC15"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(InterDigital)</w:t>
            </w:r>
          </w:p>
          <w:p w14:paraId="7E3CAC16" w14:textId="77777777" w:rsidR="00A35C15" w:rsidRPr="00E878DA" w:rsidRDefault="00A35C15">
            <w:pPr>
              <w:contextualSpacing/>
              <w:jc w:val="left"/>
              <w:rPr>
                <w:rFonts w:eastAsia="Times New Roman"/>
                <w:color w:val="000000"/>
                <w:lang w:val="en-CA"/>
              </w:rPr>
            </w:pPr>
          </w:p>
          <w:p w14:paraId="7E3CAC17"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W. Chen</w:t>
            </w:r>
          </w:p>
          <w:p w14:paraId="7E3CAC18" w14:textId="77777777" w:rsidR="00A35C15" w:rsidRPr="00E878DA" w:rsidRDefault="00000000">
            <w:pPr>
              <w:contextualSpacing/>
              <w:jc w:val="left"/>
              <w:rPr>
                <w:rFonts w:eastAsia="Times New Roman"/>
                <w:color w:val="000000"/>
                <w:lang w:val="en-CA"/>
              </w:rPr>
            </w:pPr>
            <w:r w:rsidRPr="00E878DA">
              <w:rPr>
                <w:rFonts w:eastAsia="Times New Roman"/>
                <w:color w:val="000000"/>
                <w:lang w:val="en-CA"/>
              </w:rPr>
              <w:t>(Kwai)</w:t>
            </w:r>
          </w:p>
          <w:p w14:paraId="7E3CAC19" w14:textId="77777777" w:rsidR="00A35C15" w:rsidRPr="00E878DA" w:rsidRDefault="00A35C15">
            <w:pPr>
              <w:contextualSpacing/>
              <w:jc w:val="left"/>
              <w:rPr>
                <w:rFonts w:eastAsia="Times New Roman"/>
                <w:lang w:val="en-CA"/>
              </w:rPr>
            </w:pPr>
          </w:p>
          <w:p w14:paraId="7E3CAC1A"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L. Zhang</w:t>
            </w:r>
          </w:p>
          <w:p w14:paraId="7E3CAC1B"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(OPPO)</w:t>
            </w:r>
          </w:p>
          <w:p w14:paraId="7E3CAC1C"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7E3CAC1D"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 Qiu</w:t>
            </w:r>
          </w:p>
          <w:p w14:paraId="7E3CAC1E"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lastRenderedPageBreak/>
              <w:t>(Xidian Univ.)</w:t>
            </w:r>
          </w:p>
        </w:tc>
        <w:tc>
          <w:tcPr>
            <w:tcW w:w="1411" w:type="dxa"/>
          </w:tcPr>
          <w:p w14:paraId="7E3CAC1F" w14:textId="77777777" w:rsidR="00A35C15" w:rsidRPr="00E878DA" w:rsidRDefault="00000000">
            <w:pPr>
              <w:spacing w:before="0"/>
              <w:rPr>
                <w:rFonts w:eastAsia="Times New Roman"/>
                <w:lang w:val="en-CA"/>
              </w:rPr>
            </w:pPr>
            <w:r w:rsidRPr="00E878DA">
              <w:rPr>
                <w:rFonts w:eastAsia="Times New Roman"/>
                <w:lang w:val="en-CA"/>
              </w:rPr>
              <w:lastRenderedPageBreak/>
              <w:t>G. Verba</w:t>
            </w:r>
          </w:p>
          <w:p w14:paraId="7E3CAC20" w14:textId="77777777" w:rsidR="00A35C15" w:rsidRPr="00E878DA" w:rsidRDefault="00000000">
            <w:pPr>
              <w:spacing w:before="0"/>
              <w:rPr>
                <w:rFonts w:eastAsia="Times New Roman"/>
                <w:lang w:val="en-CA"/>
              </w:rPr>
            </w:pPr>
            <w:r w:rsidRPr="00E878DA">
              <w:rPr>
                <w:rFonts w:eastAsia="Times New Roman"/>
                <w:lang w:val="en-CA"/>
              </w:rPr>
              <w:t>(Qualcomm)</w:t>
            </w:r>
          </w:p>
        </w:tc>
      </w:tr>
      <w:tr w:rsidR="00A35C15" w:rsidRPr="00E878DA" w14:paraId="7E3CAC2D" w14:textId="77777777">
        <w:trPr>
          <w:trHeight w:val="400"/>
        </w:trPr>
        <w:tc>
          <w:tcPr>
            <w:tcW w:w="804" w:type="dxa"/>
          </w:tcPr>
          <w:p w14:paraId="7E3CAC22"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2.11a</w:t>
            </w:r>
          </w:p>
        </w:tc>
        <w:tc>
          <w:tcPr>
            <w:tcW w:w="6252" w:type="dxa"/>
          </w:tcPr>
          <w:p w14:paraId="7E3CAC23"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Auto-relocated BVP for IntraTMP merge candidates</w:t>
            </w:r>
          </w:p>
        </w:tc>
        <w:tc>
          <w:tcPr>
            <w:tcW w:w="1489" w:type="dxa"/>
          </w:tcPr>
          <w:p w14:paraId="7E3CAC24"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L. Zhang</w:t>
            </w:r>
          </w:p>
          <w:p w14:paraId="7E3CAC25"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(OPPO)</w:t>
            </w:r>
          </w:p>
          <w:p w14:paraId="7E3CAC26"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7E3CAC27"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 Qiu</w:t>
            </w:r>
          </w:p>
          <w:p w14:paraId="7E3CAC28"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(Xidian Univ.)</w:t>
            </w:r>
          </w:p>
        </w:tc>
        <w:tc>
          <w:tcPr>
            <w:tcW w:w="1411" w:type="dxa"/>
          </w:tcPr>
          <w:p w14:paraId="7E3CAC29" w14:textId="77777777" w:rsidR="00A35C15" w:rsidRPr="00E878DA" w:rsidRDefault="00000000">
            <w:pPr>
              <w:spacing w:before="0"/>
              <w:rPr>
                <w:rFonts w:eastAsia="Times New Roman"/>
                <w:lang w:val="en-CA"/>
              </w:rPr>
            </w:pPr>
            <w:r w:rsidRPr="00E878DA">
              <w:rPr>
                <w:rFonts w:eastAsia="Times New Roman"/>
                <w:lang w:val="en-CA"/>
              </w:rPr>
              <w:t>X. Li</w:t>
            </w:r>
          </w:p>
          <w:p w14:paraId="7E3CAC2A" w14:textId="77777777" w:rsidR="00A35C15" w:rsidRPr="00E878DA" w:rsidRDefault="00000000">
            <w:pPr>
              <w:spacing w:before="0"/>
              <w:rPr>
                <w:rFonts w:eastAsia="Times New Roman"/>
                <w:lang w:val="en-CA"/>
              </w:rPr>
            </w:pPr>
            <w:r w:rsidRPr="00E878DA">
              <w:rPr>
                <w:rFonts w:eastAsia="Times New Roman"/>
                <w:lang w:val="en-CA"/>
              </w:rPr>
              <w:t>(Alibaba)</w:t>
            </w:r>
          </w:p>
          <w:p w14:paraId="7E3CAC2B" w14:textId="77777777" w:rsidR="00A35C15" w:rsidRPr="00E878DA" w:rsidRDefault="00A35C15">
            <w:pPr>
              <w:spacing w:before="0"/>
              <w:rPr>
                <w:rFonts w:eastAsia="Times New Roman"/>
                <w:lang w:val="en-CA"/>
              </w:rPr>
            </w:pPr>
          </w:p>
          <w:p w14:paraId="7E3CAC2C" w14:textId="77777777" w:rsidR="00A35C15" w:rsidRPr="00E878DA" w:rsidRDefault="00000000">
            <w:pPr>
              <w:spacing w:before="0"/>
              <w:rPr>
                <w:rFonts w:eastAsia="Times New Roman"/>
                <w:lang w:val="en-CA"/>
              </w:rPr>
            </w:pPr>
            <w:r w:rsidRPr="00E878DA">
              <w:rPr>
                <w:rFonts w:eastAsia="Times New Roman"/>
                <w:lang w:val="en-CA"/>
              </w:rPr>
              <w:t>JVET-AH0267</w:t>
            </w:r>
          </w:p>
        </w:tc>
      </w:tr>
      <w:tr w:rsidR="00A35C15" w:rsidRPr="00E878DA" w14:paraId="7E3CAC3A" w14:textId="77777777">
        <w:trPr>
          <w:trHeight w:val="400"/>
        </w:trPr>
        <w:tc>
          <w:tcPr>
            <w:tcW w:w="804" w:type="dxa"/>
          </w:tcPr>
          <w:p w14:paraId="7E3CAC2E" w14:textId="77777777" w:rsidR="00A35C15" w:rsidRPr="00E878DA" w:rsidRDefault="00000000">
            <w:pPr>
              <w:rPr>
                <w:rFonts w:eastAsia="Times New Roman"/>
                <w:lang w:val="en-CA"/>
              </w:rPr>
            </w:pPr>
            <w:r w:rsidRPr="00E878DA">
              <w:rPr>
                <w:rFonts w:eastAsia="Times New Roman"/>
                <w:color w:val="000000"/>
                <w:lang w:val="en-CA"/>
              </w:rPr>
              <w:t>2.11b</w:t>
            </w:r>
          </w:p>
        </w:tc>
        <w:tc>
          <w:tcPr>
            <w:tcW w:w="6252" w:type="dxa"/>
          </w:tcPr>
          <w:p w14:paraId="7E3CAC2F"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Template matching based sorting of IntraTMP merge candidates with maximum list size of N</w:t>
            </w:r>
          </w:p>
        </w:tc>
        <w:tc>
          <w:tcPr>
            <w:tcW w:w="1489" w:type="dxa"/>
          </w:tcPr>
          <w:p w14:paraId="7E3CAC30"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L. Zhang</w:t>
            </w:r>
          </w:p>
          <w:p w14:paraId="7E3CAC31"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(OPPO)</w:t>
            </w:r>
          </w:p>
          <w:p w14:paraId="7E3CAC32"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7E3CAC33"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 Qiu</w:t>
            </w:r>
          </w:p>
          <w:p w14:paraId="7E3CAC34"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(Xidian Univ.)</w:t>
            </w:r>
          </w:p>
        </w:tc>
        <w:tc>
          <w:tcPr>
            <w:tcW w:w="1411" w:type="dxa"/>
          </w:tcPr>
          <w:p w14:paraId="7E3CAC35" w14:textId="77777777" w:rsidR="00A35C15" w:rsidRPr="00E878DA" w:rsidRDefault="00000000">
            <w:pPr>
              <w:spacing w:before="0"/>
              <w:rPr>
                <w:rFonts w:eastAsia="Times New Roman"/>
                <w:lang w:val="en-CA"/>
              </w:rPr>
            </w:pPr>
            <w:r w:rsidRPr="00E878DA">
              <w:rPr>
                <w:rFonts w:eastAsia="Times New Roman"/>
                <w:lang w:val="en-CA"/>
              </w:rPr>
              <w:t>X. Li</w:t>
            </w:r>
          </w:p>
          <w:p w14:paraId="7E3CAC36" w14:textId="77777777" w:rsidR="00A35C15" w:rsidRPr="00E878DA" w:rsidRDefault="00000000">
            <w:pPr>
              <w:spacing w:before="0"/>
              <w:rPr>
                <w:rFonts w:eastAsia="Times New Roman"/>
                <w:lang w:val="en-CA"/>
              </w:rPr>
            </w:pPr>
            <w:r w:rsidRPr="00E878DA">
              <w:rPr>
                <w:rFonts w:eastAsia="Times New Roman"/>
                <w:lang w:val="en-CA"/>
              </w:rPr>
              <w:t>(Alibaba)</w:t>
            </w:r>
          </w:p>
          <w:p w14:paraId="7E3CAC37" w14:textId="77777777" w:rsidR="00A35C15" w:rsidRPr="00E878DA" w:rsidRDefault="00A35C15">
            <w:pPr>
              <w:spacing w:before="0"/>
              <w:rPr>
                <w:rFonts w:eastAsia="Times New Roman"/>
                <w:lang w:val="en-CA"/>
              </w:rPr>
            </w:pPr>
          </w:p>
          <w:p w14:paraId="7E3CAC38" w14:textId="77777777" w:rsidR="00A35C15" w:rsidRPr="00E878DA" w:rsidRDefault="00000000">
            <w:pPr>
              <w:spacing w:before="0"/>
              <w:rPr>
                <w:rFonts w:eastAsia="Times New Roman"/>
                <w:lang w:val="en-CA"/>
              </w:rPr>
            </w:pPr>
            <w:r w:rsidRPr="00E878DA">
              <w:rPr>
                <w:rFonts w:eastAsia="Times New Roman"/>
                <w:lang w:val="en-CA"/>
              </w:rPr>
              <w:t>JVET-AH0267</w:t>
            </w:r>
          </w:p>
          <w:p w14:paraId="7E3CAC39" w14:textId="77777777" w:rsidR="00A35C15" w:rsidRPr="00E878DA" w:rsidRDefault="00A35C15">
            <w:pPr>
              <w:spacing w:before="0"/>
              <w:rPr>
                <w:rFonts w:eastAsia="Times New Roman"/>
                <w:lang w:val="en-CA"/>
              </w:rPr>
            </w:pPr>
          </w:p>
        </w:tc>
      </w:tr>
      <w:tr w:rsidR="00A35C15" w:rsidRPr="00E878DA" w14:paraId="7E3CAC47" w14:textId="77777777">
        <w:trPr>
          <w:trHeight w:val="400"/>
        </w:trPr>
        <w:tc>
          <w:tcPr>
            <w:tcW w:w="804" w:type="dxa"/>
          </w:tcPr>
          <w:p w14:paraId="7E3CAC3B" w14:textId="77777777" w:rsidR="00A35C15" w:rsidRPr="00E878DA" w:rsidRDefault="00000000">
            <w:pPr>
              <w:rPr>
                <w:rFonts w:eastAsia="Times New Roman"/>
                <w:lang w:val="en-CA"/>
              </w:rPr>
            </w:pPr>
            <w:r w:rsidRPr="00E878DA">
              <w:rPr>
                <w:rFonts w:eastAsia="Times New Roman"/>
                <w:color w:val="000000"/>
                <w:lang w:val="en-CA"/>
              </w:rPr>
              <w:t>2.11c</w:t>
            </w:r>
          </w:p>
        </w:tc>
        <w:tc>
          <w:tcPr>
            <w:tcW w:w="6252" w:type="dxa"/>
          </w:tcPr>
          <w:p w14:paraId="7E3CAC3C"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Test 2.11a + Test 2.11b</w:t>
            </w:r>
          </w:p>
        </w:tc>
        <w:tc>
          <w:tcPr>
            <w:tcW w:w="1489" w:type="dxa"/>
          </w:tcPr>
          <w:p w14:paraId="7E3CAC3D"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L. Zhang</w:t>
            </w:r>
          </w:p>
          <w:p w14:paraId="7E3CAC3E"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(OPPO)</w:t>
            </w:r>
          </w:p>
          <w:p w14:paraId="7E3CAC3F"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7E3CAC40"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 Qiu</w:t>
            </w:r>
          </w:p>
          <w:p w14:paraId="7E3CAC41"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(Xidian Univ.)</w:t>
            </w:r>
          </w:p>
        </w:tc>
        <w:tc>
          <w:tcPr>
            <w:tcW w:w="1411" w:type="dxa"/>
          </w:tcPr>
          <w:p w14:paraId="7E3CAC42" w14:textId="77777777" w:rsidR="00A35C15" w:rsidRPr="00E878DA" w:rsidRDefault="00000000">
            <w:pPr>
              <w:spacing w:before="0"/>
              <w:rPr>
                <w:rFonts w:eastAsia="Times New Roman"/>
                <w:lang w:val="en-CA"/>
              </w:rPr>
            </w:pPr>
            <w:r w:rsidRPr="00E878DA">
              <w:rPr>
                <w:rFonts w:eastAsia="Times New Roman"/>
                <w:lang w:val="en-CA"/>
              </w:rPr>
              <w:t>X. Li</w:t>
            </w:r>
          </w:p>
          <w:p w14:paraId="7E3CAC43" w14:textId="77777777" w:rsidR="00A35C15" w:rsidRPr="00E878DA" w:rsidRDefault="00000000">
            <w:pPr>
              <w:spacing w:before="0"/>
              <w:rPr>
                <w:rFonts w:eastAsia="Times New Roman"/>
                <w:lang w:val="en-CA"/>
              </w:rPr>
            </w:pPr>
            <w:r w:rsidRPr="00E878DA">
              <w:rPr>
                <w:rFonts w:eastAsia="Times New Roman"/>
                <w:lang w:val="en-CA"/>
              </w:rPr>
              <w:t>(Alibaba)</w:t>
            </w:r>
          </w:p>
          <w:p w14:paraId="7E3CAC44" w14:textId="77777777" w:rsidR="00A35C15" w:rsidRPr="00E878DA" w:rsidRDefault="00A35C15">
            <w:pPr>
              <w:spacing w:before="0"/>
              <w:rPr>
                <w:rFonts w:eastAsia="Times New Roman"/>
                <w:lang w:val="en-CA"/>
              </w:rPr>
            </w:pPr>
          </w:p>
          <w:p w14:paraId="7E3CAC45" w14:textId="77777777" w:rsidR="00A35C15" w:rsidRPr="00E878DA" w:rsidRDefault="00000000">
            <w:pPr>
              <w:spacing w:before="0"/>
              <w:rPr>
                <w:rFonts w:eastAsia="Times New Roman"/>
                <w:lang w:val="en-CA"/>
              </w:rPr>
            </w:pPr>
            <w:r w:rsidRPr="00E878DA">
              <w:rPr>
                <w:rFonts w:eastAsia="Times New Roman"/>
                <w:lang w:val="en-CA"/>
              </w:rPr>
              <w:t>JVET-AH0267</w:t>
            </w:r>
          </w:p>
          <w:p w14:paraId="7E3CAC46" w14:textId="77777777" w:rsidR="00A35C15" w:rsidRPr="00E878DA" w:rsidRDefault="00A35C15">
            <w:pPr>
              <w:spacing w:before="0"/>
              <w:rPr>
                <w:rFonts w:eastAsia="Times New Roman"/>
                <w:lang w:val="en-CA"/>
              </w:rPr>
            </w:pPr>
          </w:p>
        </w:tc>
      </w:tr>
      <w:tr w:rsidR="00A35C15" w:rsidRPr="00E878DA" w14:paraId="7E3CAC54" w14:textId="77777777">
        <w:trPr>
          <w:trHeight w:val="400"/>
        </w:trPr>
        <w:tc>
          <w:tcPr>
            <w:tcW w:w="804" w:type="dxa"/>
          </w:tcPr>
          <w:p w14:paraId="7E3CAC48" w14:textId="77777777" w:rsidR="00A35C15" w:rsidRPr="00E878DA" w:rsidRDefault="00000000">
            <w:pPr>
              <w:rPr>
                <w:rFonts w:eastAsia="Times New Roman"/>
                <w:lang w:val="en-CA"/>
              </w:rPr>
            </w:pPr>
            <w:r w:rsidRPr="00E878DA">
              <w:rPr>
                <w:rFonts w:eastAsia="Times New Roman"/>
                <w:color w:val="000000"/>
                <w:lang w:val="en-CA"/>
              </w:rPr>
              <w:t>2.11d</w:t>
            </w:r>
          </w:p>
        </w:tc>
        <w:tc>
          <w:tcPr>
            <w:tcW w:w="6252" w:type="dxa"/>
          </w:tcPr>
          <w:p w14:paraId="7E3CAC49"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Test 2.11c + Restricting the BV range for IntraTMP merge candidates</w:t>
            </w:r>
          </w:p>
        </w:tc>
        <w:tc>
          <w:tcPr>
            <w:tcW w:w="1489" w:type="dxa"/>
          </w:tcPr>
          <w:p w14:paraId="7E3CAC4A"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L. Zhang</w:t>
            </w:r>
          </w:p>
          <w:p w14:paraId="7E3CAC4B"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(OPPO)</w:t>
            </w:r>
          </w:p>
          <w:p w14:paraId="7E3CAC4C"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p>
          <w:p w14:paraId="7E3CAC4D"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N. Qiu</w:t>
            </w:r>
          </w:p>
          <w:p w14:paraId="7E3CAC4E"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eastAsia="Times New Roman"/>
                <w:lang w:val="en-CA"/>
              </w:rPr>
            </w:pPr>
            <w:r w:rsidRPr="00E878DA">
              <w:rPr>
                <w:rFonts w:eastAsia="Times New Roman"/>
                <w:lang w:val="en-CA"/>
              </w:rPr>
              <w:t>(Xidian Univ.)</w:t>
            </w:r>
          </w:p>
        </w:tc>
        <w:tc>
          <w:tcPr>
            <w:tcW w:w="1411" w:type="dxa"/>
          </w:tcPr>
          <w:p w14:paraId="7E3CAC4F" w14:textId="77777777" w:rsidR="00A35C15" w:rsidRPr="00E878DA" w:rsidRDefault="00000000">
            <w:pPr>
              <w:spacing w:before="0"/>
              <w:rPr>
                <w:rFonts w:eastAsia="Times New Roman"/>
                <w:lang w:val="en-CA"/>
              </w:rPr>
            </w:pPr>
            <w:r w:rsidRPr="00E878DA">
              <w:rPr>
                <w:rFonts w:eastAsia="Times New Roman"/>
                <w:lang w:val="en-CA"/>
              </w:rPr>
              <w:t>X. Li</w:t>
            </w:r>
          </w:p>
          <w:p w14:paraId="7E3CAC50" w14:textId="77777777" w:rsidR="00A35C15" w:rsidRPr="00E878DA" w:rsidRDefault="00000000">
            <w:pPr>
              <w:spacing w:before="0"/>
              <w:rPr>
                <w:rFonts w:eastAsia="Times New Roman"/>
                <w:lang w:val="en-CA"/>
              </w:rPr>
            </w:pPr>
            <w:r w:rsidRPr="00E878DA">
              <w:rPr>
                <w:rFonts w:eastAsia="Times New Roman"/>
                <w:lang w:val="en-CA"/>
              </w:rPr>
              <w:t>(Alibaba)</w:t>
            </w:r>
          </w:p>
          <w:p w14:paraId="7E3CAC51" w14:textId="77777777" w:rsidR="00A35C15" w:rsidRPr="00E878DA" w:rsidRDefault="00A35C15">
            <w:pPr>
              <w:spacing w:before="0"/>
              <w:rPr>
                <w:rFonts w:eastAsia="Times New Roman"/>
                <w:lang w:val="en-CA"/>
              </w:rPr>
            </w:pPr>
          </w:p>
          <w:p w14:paraId="7E3CAC52" w14:textId="77777777" w:rsidR="00A35C15" w:rsidRPr="00E878DA" w:rsidRDefault="00000000">
            <w:pPr>
              <w:spacing w:before="0"/>
              <w:rPr>
                <w:rFonts w:eastAsia="Times New Roman"/>
                <w:lang w:val="en-CA"/>
              </w:rPr>
            </w:pPr>
            <w:r w:rsidRPr="00E878DA">
              <w:rPr>
                <w:rFonts w:eastAsia="Times New Roman"/>
                <w:lang w:val="en-CA"/>
              </w:rPr>
              <w:t>JVET-AH0267</w:t>
            </w:r>
          </w:p>
          <w:p w14:paraId="7E3CAC53" w14:textId="77777777" w:rsidR="00A35C15" w:rsidRPr="00E878DA" w:rsidRDefault="00A35C15">
            <w:pPr>
              <w:spacing w:before="0"/>
              <w:rPr>
                <w:rFonts w:eastAsia="Times New Roman"/>
                <w:lang w:val="en-CA"/>
              </w:rPr>
            </w:pPr>
          </w:p>
        </w:tc>
      </w:tr>
      <w:tr w:rsidR="00A35C15" w:rsidRPr="00E878DA" w14:paraId="7E3CAC5E" w14:textId="77777777">
        <w:trPr>
          <w:trHeight w:val="400"/>
        </w:trPr>
        <w:tc>
          <w:tcPr>
            <w:tcW w:w="804" w:type="dxa"/>
          </w:tcPr>
          <w:p w14:paraId="7E3CAC55" w14:textId="77777777" w:rsidR="00A35C15" w:rsidRPr="00E878DA" w:rsidRDefault="00000000">
            <w:pPr>
              <w:rPr>
                <w:rFonts w:eastAsia="Times New Roman"/>
                <w:lang w:val="en-CA"/>
              </w:rPr>
            </w:pPr>
            <w:r w:rsidRPr="00E878DA">
              <w:rPr>
                <w:rFonts w:eastAsia="Times New Roman"/>
                <w:lang w:val="en-CA"/>
              </w:rPr>
              <w:t>2.12a</w:t>
            </w:r>
          </w:p>
        </w:tc>
        <w:tc>
          <w:tcPr>
            <w:tcW w:w="6252" w:type="dxa"/>
          </w:tcPr>
          <w:p w14:paraId="7E3CAC56"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Chroma mode reordering based on unextended list</w:t>
            </w:r>
          </w:p>
        </w:tc>
        <w:tc>
          <w:tcPr>
            <w:tcW w:w="1489" w:type="dxa"/>
          </w:tcPr>
          <w:p w14:paraId="7E3CAC57" w14:textId="77777777" w:rsidR="00A35C15" w:rsidRPr="00E878DA" w:rsidRDefault="00000000">
            <w:pPr>
              <w:contextualSpacing/>
              <w:jc w:val="left"/>
              <w:rPr>
                <w:rFonts w:eastAsia="Times New Roman"/>
                <w:lang w:val="en-CA"/>
              </w:rPr>
            </w:pPr>
            <w:r w:rsidRPr="00E878DA">
              <w:rPr>
                <w:rFonts w:eastAsia="Times New Roman"/>
                <w:lang w:val="en-CA"/>
              </w:rPr>
              <w:t>X. Li</w:t>
            </w:r>
          </w:p>
          <w:p w14:paraId="7E3CAC58" w14:textId="77777777" w:rsidR="00A35C15" w:rsidRPr="00E878DA" w:rsidRDefault="00000000">
            <w:pPr>
              <w:contextualSpacing/>
              <w:jc w:val="left"/>
              <w:rPr>
                <w:rFonts w:eastAsia="Times New Roman"/>
                <w:lang w:val="en-CA"/>
              </w:rPr>
            </w:pPr>
            <w:r w:rsidRPr="00E878DA">
              <w:rPr>
                <w:rFonts w:eastAsia="Times New Roman"/>
                <w:lang w:val="en-CA"/>
              </w:rPr>
              <w:t>(Alibaba)</w:t>
            </w:r>
          </w:p>
        </w:tc>
        <w:tc>
          <w:tcPr>
            <w:tcW w:w="1411" w:type="dxa"/>
          </w:tcPr>
          <w:p w14:paraId="7E3CAC59" w14:textId="77777777" w:rsidR="00A35C15" w:rsidRPr="00E878DA" w:rsidRDefault="00000000">
            <w:pPr>
              <w:spacing w:before="0"/>
              <w:rPr>
                <w:rFonts w:eastAsia="Times New Roman"/>
                <w:lang w:val="en-CA"/>
              </w:rPr>
            </w:pPr>
            <w:r w:rsidRPr="00E878DA">
              <w:rPr>
                <w:rFonts w:eastAsia="Times New Roman"/>
                <w:lang w:val="en-CA"/>
              </w:rPr>
              <w:t>Z. Deng</w:t>
            </w:r>
          </w:p>
          <w:p w14:paraId="7E3CAC5A" w14:textId="77777777" w:rsidR="00A35C15" w:rsidRPr="00E878DA" w:rsidRDefault="00000000">
            <w:pPr>
              <w:spacing w:before="0"/>
              <w:rPr>
                <w:rFonts w:eastAsia="Times New Roman"/>
                <w:lang w:val="en-CA"/>
              </w:rPr>
            </w:pPr>
            <w:r w:rsidRPr="00E878DA">
              <w:rPr>
                <w:rFonts w:eastAsia="Times New Roman"/>
                <w:lang w:val="en-CA"/>
              </w:rPr>
              <w:t>(Bytedance)</w:t>
            </w:r>
          </w:p>
          <w:p w14:paraId="7E3CAC5B" w14:textId="77777777" w:rsidR="00A35C15" w:rsidRPr="00E878DA" w:rsidRDefault="00A35C15">
            <w:pPr>
              <w:spacing w:before="0"/>
              <w:rPr>
                <w:rFonts w:eastAsia="Times New Roman"/>
                <w:lang w:val="en-CA"/>
              </w:rPr>
            </w:pPr>
          </w:p>
          <w:p w14:paraId="7E3CAC5C" w14:textId="77777777" w:rsidR="00A35C15" w:rsidRPr="00E878DA" w:rsidRDefault="00000000">
            <w:pPr>
              <w:spacing w:before="0"/>
              <w:rPr>
                <w:rFonts w:eastAsia="Times New Roman"/>
                <w:lang w:val="en-CA"/>
              </w:rPr>
            </w:pPr>
            <w:r w:rsidRPr="00E878DA">
              <w:rPr>
                <w:rFonts w:eastAsia="Times New Roman"/>
                <w:lang w:val="en-CA"/>
              </w:rPr>
              <w:t>L. Xu</w:t>
            </w:r>
          </w:p>
          <w:p w14:paraId="7E3CAC5D" w14:textId="77777777" w:rsidR="00A35C15" w:rsidRPr="00E878DA" w:rsidRDefault="00000000">
            <w:pPr>
              <w:spacing w:before="0"/>
              <w:rPr>
                <w:rFonts w:eastAsia="Times New Roman"/>
                <w:lang w:val="en-CA"/>
              </w:rPr>
            </w:pPr>
            <w:r w:rsidRPr="00E878DA">
              <w:rPr>
                <w:rFonts w:eastAsia="Times New Roman"/>
                <w:lang w:val="en-CA"/>
              </w:rPr>
              <w:t>(OPPO)</w:t>
            </w:r>
          </w:p>
        </w:tc>
      </w:tr>
      <w:tr w:rsidR="00A35C15" w:rsidRPr="00E878DA" w14:paraId="7E3CAC68" w14:textId="77777777">
        <w:trPr>
          <w:trHeight w:val="400"/>
        </w:trPr>
        <w:tc>
          <w:tcPr>
            <w:tcW w:w="804" w:type="dxa"/>
          </w:tcPr>
          <w:p w14:paraId="7E3CAC5F" w14:textId="77777777" w:rsidR="00A35C15" w:rsidRPr="00E878DA" w:rsidRDefault="00000000">
            <w:pPr>
              <w:rPr>
                <w:rFonts w:eastAsia="Times New Roman"/>
                <w:lang w:val="en-CA"/>
              </w:rPr>
            </w:pPr>
            <w:r w:rsidRPr="00E878DA">
              <w:rPr>
                <w:rFonts w:eastAsia="Times New Roman"/>
                <w:lang w:val="en-CA"/>
              </w:rPr>
              <w:t>2.12b</w:t>
            </w:r>
          </w:p>
        </w:tc>
        <w:tc>
          <w:tcPr>
            <w:tcW w:w="6252" w:type="dxa"/>
          </w:tcPr>
          <w:p w14:paraId="7E3CAC60"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Chroma mode reordering based on extended list</w:t>
            </w:r>
          </w:p>
        </w:tc>
        <w:tc>
          <w:tcPr>
            <w:tcW w:w="1489" w:type="dxa"/>
          </w:tcPr>
          <w:p w14:paraId="7E3CAC61" w14:textId="77777777" w:rsidR="00A35C15" w:rsidRPr="00E878DA" w:rsidRDefault="00000000">
            <w:pPr>
              <w:contextualSpacing/>
              <w:jc w:val="left"/>
              <w:rPr>
                <w:rFonts w:eastAsia="Times New Roman"/>
                <w:lang w:val="en-CA"/>
              </w:rPr>
            </w:pPr>
            <w:r w:rsidRPr="00E878DA">
              <w:rPr>
                <w:rFonts w:eastAsia="Times New Roman"/>
                <w:lang w:val="en-CA"/>
              </w:rPr>
              <w:t>X. Li</w:t>
            </w:r>
          </w:p>
          <w:p w14:paraId="7E3CAC62" w14:textId="77777777" w:rsidR="00A35C15" w:rsidRPr="00E878DA" w:rsidRDefault="00000000">
            <w:pPr>
              <w:contextualSpacing/>
              <w:jc w:val="left"/>
              <w:rPr>
                <w:rFonts w:eastAsia="Times New Roman"/>
                <w:lang w:val="en-CA"/>
              </w:rPr>
            </w:pPr>
            <w:r w:rsidRPr="00E878DA">
              <w:rPr>
                <w:rFonts w:eastAsia="Times New Roman"/>
                <w:lang w:val="en-CA"/>
              </w:rPr>
              <w:t>(Alibaba)</w:t>
            </w:r>
          </w:p>
        </w:tc>
        <w:tc>
          <w:tcPr>
            <w:tcW w:w="1411" w:type="dxa"/>
          </w:tcPr>
          <w:p w14:paraId="7E3CAC63" w14:textId="77777777" w:rsidR="00A35C15" w:rsidRPr="00E878DA" w:rsidRDefault="00000000">
            <w:pPr>
              <w:spacing w:before="0"/>
              <w:rPr>
                <w:rFonts w:eastAsia="Times New Roman"/>
                <w:lang w:val="en-CA"/>
              </w:rPr>
            </w:pPr>
            <w:r w:rsidRPr="00E878DA">
              <w:rPr>
                <w:rFonts w:eastAsia="Times New Roman"/>
                <w:lang w:val="en-CA"/>
              </w:rPr>
              <w:t>Z. Deng</w:t>
            </w:r>
          </w:p>
          <w:p w14:paraId="7E3CAC64" w14:textId="77777777" w:rsidR="00A35C15" w:rsidRPr="00E878DA" w:rsidRDefault="00000000">
            <w:pPr>
              <w:spacing w:before="0"/>
              <w:rPr>
                <w:rFonts w:eastAsia="Times New Roman"/>
                <w:lang w:val="en-CA"/>
              </w:rPr>
            </w:pPr>
            <w:r w:rsidRPr="00E878DA">
              <w:rPr>
                <w:rFonts w:eastAsia="Times New Roman"/>
                <w:lang w:val="en-CA"/>
              </w:rPr>
              <w:t>(Bytedance)</w:t>
            </w:r>
          </w:p>
          <w:p w14:paraId="7E3CAC65" w14:textId="77777777" w:rsidR="00A35C15" w:rsidRPr="00E878DA" w:rsidRDefault="00A35C15">
            <w:pPr>
              <w:spacing w:before="0"/>
              <w:rPr>
                <w:rFonts w:eastAsia="Times New Roman"/>
                <w:lang w:val="en-CA"/>
              </w:rPr>
            </w:pPr>
          </w:p>
          <w:p w14:paraId="7E3CAC66" w14:textId="77777777" w:rsidR="00A35C15" w:rsidRPr="00E878DA" w:rsidRDefault="00000000">
            <w:pPr>
              <w:spacing w:before="0"/>
              <w:rPr>
                <w:rFonts w:eastAsia="Times New Roman"/>
                <w:lang w:val="en-CA"/>
              </w:rPr>
            </w:pPr>
            <w:r w:rsidRPr="00E878DA">
              <w:rPr>
                <w:rFonts w:eastAsia="Times New Roman"/>
                <w:lang w:val="en-CA"/>
              </w:rPr>
              <w:t>L. Xu</w:t>
            </w:r>
          </w:p>
          <w:p w14:paraId="7E3CAC67" w14:textId="77777777" w:rsidR="00A35C15" w:rsidRPr="00E878DA" w:rsidRDefault="00000000">
            <w:pPr>
              <w:spacing w:before="0"/>
              <w:rPr>
                <w:rFonts w:eastAsia="Times New Roman"/>
                <w:lang w:val="en-CA"/>
              </w:rPr>
            </w:pPr>
            <w:r w:rsidRPr="00E878DA">
              <w:rPr>
                <w:rFonts w:eastAsia="Times New Roman"/>
                <w:lang w:val="en-CA"/>
              </w:rPr>
              <w:t>(OPPO)</w:t>
            </w:r>
          </w:p>
        </w:tc>
      </w:tr>
      <w:tr w:rsidR="00A35C15" w:rsidRPr="00E878DA" w14:paraId="7E3CAC70" w14:textId="77777777">
        <w:trPr>
          <w:trHeight w:val="400"/>
        </w:trPr>
        <w:tc>
          <w:tcPr>
            <w:tcW w:w="804" w:type="dxa"/>
          </w:tcPr>
          <w:p w14:paraId="7E3CAC69" w14:textId="77777777" w:rsidR="00A35C15" w:rsidRPr="00E878DA" w:rsidRDefault="00000000">
            <w:pPr>
              <w:rPr>
                <w:rFonts w:eastAsia="Times New Roman"/>
                <w:lang w:val="en-CA"/>
              </w:rPr>
            </w:pPr>
            <w:r w:rsidRPr="00E878DA">
              <w:rPr>
                <w:rFonts w:eastAsia="Times New Roman"/>
                <w:lang w:val="en-CA"/>
              </w:rPr>
              <w:t>2.13</w:t>
            </w:r>
          </w:p>
        </w:tc>
        <w:tc>
          <w:tcPr>
            <w:tcW w:w="6252" w:type="dxa"/>
          </w:tcPr>
          <w:p w14:paraId="7E3CAC6A"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 xml:space="preserve">Matrix based intra prediction replacing conventional intra modes </w:t>
            </w:r>
          </w:p>
        </w:tc>
        <w:tc>
          <w:tcPr>
            <w:tcW w:w="1489" w:type="dxa"/>
          </w:tcPr>
          <w:p w14:paraId="7E3CAC6B" w14:textId="77777777" w:rsidR="00A35C15" w:rsidRPr="00E878DA" w:rsidRDefault="00000000">
            <w:pPr>
              <w:contextualSpacing/>
              <w:jc w:val="left"/>
              <w:rPr>
                <w:rFonts w:eastAsia="Times New Roman"/>
                <w:lang w:val="en-CA"/>
              </w:rPr>
            </w:pPr>
            <w:r w:rsidRPr="00E878DA">
              <w:rPr>
                <w:rFonts w:eastAsia="Times New Roman"/>
                <w:lang w:val="en-CA"/>
              </w:rPr>
              <w:t>B. Ray</w:t>
            </w:r>
          </w:p>
          <w:p w14:paraId="7E3CAC6C" w14:textId="77777777" w:rsidR="00A35C15" w:rsidRPr="00E878DA" w:rsidRDefault="00000000">
            <w:pPr>
              <w:contextualSpacing/>
              <w:jc w:val="left"/>
              <w:rPr>
                <w:rFonts w:eastAsia="Times New Roman"/>
                <w:lang w:val="en-CA"/>
              </w:rPr>
            </w:pPr>
            <w:r w:rsidRPr="00E878DA">
              <w:rPr>
                <w:rFonts w:eastAsia="Times New Roman"/>
                <w:lang w:val="en-CA"/>
              </w:rPr>
              <w:t>(Qualcomm)</w:t>
            </w:r>
          </w:p>
        </w:tc>
        <w:tc>
          <w:tcPr>
            <w:tcW w:w="1411" w:type="dxa"/>
          </w:tcPr>
          <w:p w14:paraId="7E3CAC6D" w14:textId="77777777" w:rsidR="00A35C15" w:rsidRPr="00E878DA" w:rsidRDefault="00000000">
            <w:pPr>
              <w:spacing w:before="0"/>
              <w:rPr>
                <w:rFonts w:eastAsia="Times New Roman"/>
                <w:lang w:val="en-CA"/>
              </w:rPr>
            </w:pPr>
            <w:r w:rsidRPr="00E878DA">
              <w:rPr>
                <w:rFonts w:eastAsia="Times New Roman"/>
                <w:lang w:val="en-CA"/>
              </w:rPr>
              <w:t>Y. Wang</w:t>
            </w:r>
          </w:p>
          <w:p w14:paraId="7E3CAC6E" w14:textId="77777777" w:rsidR="00A35C15" w:rsidRPr="00E878DA" w:rsidRDefault="00000000">
            <w:pPr>
              <w:spacing w:before="0"/>
              <w:rPr>
                <w:rFonts w:eastAsia="Times New Roman"/>
                <w:lang w:val="en-CA"/>
              </w:rPr>
            </w:pPr>
            <w:r w:rsidRPr="00E878DA">
              <w:rPr>
                <w:rFonts w:eastAsia="Times New Roman"/>
                <w:lang w:val="en-CA"/>
              </w:rPr>
              <w:t>(Bytedance)</w:t>
            </w:r>
          </w:p>
          <w:p w14:paraId="7E3CAC6F" w14:textId="77777777" w:rsidR="00A35C15" w:rsidRPr="00E878DA" w:rsidRDefault="00000000">
            <w:pPr>
              <w:spacing w:before="0"/>
              <w:rPr>
                <w:rFonts w:eastAsia="Times New Roman"/>
                <w:lang w:val="en-CA"/>
              </w:rPr>
            </w:pPr>
            <w:r w:rsidRPr="00E878DA">
              <w:rPr>
                <w:rFonts w:eastAsia="Times New Roman"/>
                <w:lang w:val="en-CA"/>
              </w:rPr>
              <w:t>JVET-AH0260</w:t>
            </w:r>
          </w:p>
        </w:tc>
      </w:tr>
      <w:tr w:rsidR="00A35C15" w:rsidRPr="00E878DA" w14:paraId="7E3CAC78" w14:textId="77777777">
        <w:trPr>
          <w:trHeight w:val="400"/>
        </w:trPr>
        <w:tc>
          <w:tcPr>
            <w:tcW w:w="804" w:type="dxa"/>
          </w:tcPr>
          <w:p w14:paraId="7E3CAC71" w14:textId="77777777" w:rsidR="00A35C15" w:rsidRPr="00E878DA" w:rsidRDefault="00000000">
            <w:pPr>
              <w:rPr>
                <w:rFonts w:eastAsia="Times New Roman"/>
                <w:lang w:val="en-CA"/>
              </w:rPr>
            </w:pPr>
            <w:r w:rsidRPr="00E878DA">
              <w:rPr>
                <w:rFonts w:eastAsia="Times New Roman"/>
                <w:lang w:val="en-CA"/>
              </w:rPr>
              <w:t>2.14a</w:t>
            </w:r>
          </w:p>
        </w:tc>
        <w:tc>
          <w:tcPr>
            <w:tcW w:w="6252" w:type="dxa"/>
          </w:tcPr>
          <w:p w14:paraId="7E3CAC72" w14:textId="77777777" w:rsidR="00A35C15" w:rsidRPr="00E878DA" w:rsidRDefault="00000000">
            <w:pPr>
              <w:rPr>
                <w:rFonts w:eastAsia="Times New Roman"/>
                <w:lang w:val="en-CA"/>
              </w:rPr>
            </w:pPr>
            <w:r w:rsidRPr="00E878DA">
              <w:rPr>
                <w:rFonts w:eastAsia="Times New Roman"/>
                <w:color w:val="000000"/>
                <w:lang w:val="en-CA"/>
              </w:rPr>
              <w:t>Bilateral filtering for intra prediction (not applied to planar mode)</w:t>
            </w:r>
          </w:p>
        </w:tc>
        <w:tc>
          <w:tcPr>
            <w:tcW w:w="1489" w:type="dxa"/>
          </w:tcPr>
          <w:p w14:paraId="7E3CAC73"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W. Yin</w:t>
            </w:r>
          </w:p>
          <w:p w14:paraId="7E3CAC74"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(Bytedance)</w:t>
            </w:r>
          </w:p>
        </w:tc>
        <w:tc>
          <w:tcPr>
            <w:tcW w:w="1411" w:type="dxa"/>
          </w:tcPr>
          <w:p w14:paraId="7E3CAC75" w14:textId="77777777" w:rsidR="00A35C15" w:rsidRPr="00E878DA" w:rsidRDefault="00000000">
            <w:pPr>
              <w:spacing w:before="0"/>
              <w:rPr>
                <w:rFonts w:eastAsia="Times New Roman"/>
                <w:lang w:val="en-CA"/>
              </w:rPr>
            </w:pPr>
            <w:r w:rsidRPr="00E878DA">
              <w:rPr>
                <w:rFonts w:eastAsia="Times New Roman"/>
                <w:lang w:val="en-CA"/>
              </w:rPr>
              <w:t>V. Shchukin</w:t>
            </w:r>
          </w:p>
          <w:p w14:paraId="7E3CAC76" w14:textId="77777777" w:rsidR="00A35C15" w:rsidRPr="00E878DA" w:rsidRDefault="00000000">
            <w:pPr>
              <w:spacing w:before="0"/>
              <w:rPr>
                <w:rFonts w:eastAsia="Times New Roman"/>
                <w:lang w:val="en-CA"/>
              </w:rPr>
            </w:pPr>
            <w:r w:rsidRPr="00E878DA">
              <w:rPr>
                <w:rFonts w:eastAsia="Times New Roman"/>
                <w:lang w:val="en-CA"/>
              </w:rPr>
              <w:t>(Ericsson)</w:t>
            </w:r>
          </w:p>
          <w:p w14:paraId="7E3CAC77" w14:textId="77777777" w:rsidR="00A35C15" w:rsidRPr="00E878DA" w:rsidRDefault="00000000">
            <w:pPr>
              <w:spacing w:before="0"/>
              <w:rPr>
                <w:rFonts w:eastAsia="Times New Roman"/>
                <w:lang w:val="en-CA"/>
              </w:rPr>
            </w:pPr>
            <w:r w:rsidRPr="00E878DA">
              <w:rPr>
                <w:rFonts w:eastAsia="Times New Roman"/>
                <w:lang w:val="en-CA"/>
              </w:rPr>
              <w:t>JVET-AH0240</w:t>
            </w:r>
          </w:p>
        </w:tc>
      </w:tr>
      <w:tr w:rsidR="00A35C15" w:rsidRPr="00E878DA" w14:paraId="7E3CAC80" w14:textId="77777777">
        <w:trPr>
          <w:trHeight w:val="400"/>
        </w:trPr>
        <w:tc>
          <w:tcPr>
            <w:tcW w:w="804" w:type="dxa"/>
          </w:tcPr>
          <w:p w14:paraId="7E3CAC79" w14:textId="77777777" w:rsidR="00A35C15" w:rsidRPr="00E878DA" w:rsidRDefault="00000000">
            <w:pPr>
              <w:rPr>
                <w:rFonts w:eastAsia="Times New Roman"/>
                <w:lang w:val="en-CA"/>
              </w:rPr>
            </w:pPr>
            <w:r w:rsidRPr="00E878DA">
              <w:rPr>
                <w:rFonts w:eastAsia="Times New Roman"/>
                <w:lang w:val="en-CA"/>
              </w:rPr>
              <w:t>2.14b</w:t>
            </w:r>
          </w:p>
        </w:tc>
        <w:tc>
          <w:tcPr>
            <w:tcW w:w="6252" w:type="dxa"/>
          </w:tcPr>
          <w:p w14:paraId="7E3CAC7A" w14:textId="77777777" w:rsidR="00A35C15" w:rsidRPr="00E878DA" w:rsidRDefault="00000000">
            <w:pPr>
              <w:rPr>
                <w:rFonts w:eastAsia="Times New Roman"/>
                <w:lang w:val="en-CA"/>
              </w:rPr>
            </w:pPr>
            <w:r w:rsidRPr="00E878DA">
              <w:rPr>
                <w:rFonts w:eastAsia="Times New Roman"/>
                <w:color w:val="000000"/>
                <w:lang w:val="en-CA"/>
              </w:rPr>
              <w:t>Bilateral filtering for intra prediction (applied to planar mode)</w:t>
            </w:r>
          </w:p>
        </w:tc>
        <w:tc>
          <w:tcPr>
            <w:tcW w:w="1489" w:type="dxa"/>
          </w:tcPr>
          <w:p w14:paraId="7E3CAC7B"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W. Yin</w:t>
            </w:r>
          </w:p>
          <w:p w14:paraId="7E3CAC7C"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(Bytedance)</w:t>
            </w:r>
          </w:p>
        </w:tc>
        <w:tc>
          <w:tcPr>
            <w:tcW w:w="1411" w:type="dxa"/>
          </w:tcPr>
          <w:p w14:paraId="7E3CAC7D" w14:textId="77777777" w:rsidR="00A35C15" w:rsidRPr="00E878DA" w:rsidRDefault="00000000">
            <w:pPr>
              <w:spacing w:before="0"/>
              <w:rPr>
                <w:rFonts w:eastAsia="Times New Roman"/>
                <w:lang w:val="en-CA"/>
              </w:rPr>
            </w:pPr>
            <w:r w:rsidRPr="00E878DA">
              <w:rPr>
                <w:rFonts w:eastAsia="Times New Roman"/>
                <w:lang w:val="en-CA"/>
              </w:rPr>
              <w:t>V. Shchukin</w:t>
            </w:r>
          </w:p>
          <w:p w14:paraId="7E3CAC7E" w14:textId="77777777" w:rsidR="00A35C15" w:rsidRPr="00E878DA" w:rsidRDefault="00000000">
            <w:pPr>
              <w:spacing w:before="0"/>
              <w:rPr>
                <w:rFonts w:eastAsia="Times New Roman"/>
                <w:lang w:val="en-CA"/>
              </w:rPr>
            </w:pPr>
            <w:r w:rsidRPr="00E878DA">
              <w:rPr>
                <w:rFonts w:eastAsia="Times New Roman"/>
                <w:lang w:val="en-CA"/>
              </w:rPr>
              <w:t>(Ericsson)</w:t>
            </w:r>
          </w:p>
          <w:p w14:paraId="7E3CAC7F" w14:textId="77777777" w:rsidR="00A35C15" w:rsidRPr="00E878DA" w:rsidRDefault="00000000">
            <w:pPr>
              <w:spacing w:before="0"/>
              <w:rPr>
                <w:rFonts w:eastAsia="Times New Roman"/>
                <w:lang w:val="en-CA"/>
              </w:rPr>
            </w:pPr>
            <w:r w:rsidRPr="00E878DA">
              <w:rPr>
                <w:rFonts w:eastAsia="Times New Roman"/>
                <w:lang w:val="en-CA"/>
              </w:rPr>
              <w:t>JVET-AH0240</w:t>
            </w:r>
          </w:p>
        </w:tc>
      </w:tr>
      <w:tr w:rsidR="00A35C15" w:rsidRPr="00E878DA" w14:paraId="7E3CAC82" w14:textId="77777777">
        <w:trPr>
          <w:trHeight w:val="509"/>
        </w:trPr>
        <w:tc>
          <w:tcPr>
            <w:tcW w:w="9956" w:type="dxa"/>
            <w:gridSpan w:val="4"/>
            <w:vAlign w:val="center"/>
          </w:tcPr>
          <w:p w14:paraId="7E3CAC81" w14:textId="77777777" w:rsidR="00A35C15" w:rsidRPr="00E878DA" w:rsidRDefault="00000000">
            <w:pPr>
              <w:spacing w:before="0"/>
              <w:rPr>
                <w:rFonts w:eastAsia="Times New Roman"/>
                <w:lang w:val="en-CA"/>
              </w:rPr>
            </w:pPr>
            <w:r w:rsidRPr="00E878DA">
              <w:rPr>
                <w:rFonts w:eastAsia="Times New Roman"/>
                <w:b/>
                <w:lang w:val="en-CA"/>
              </w:rPr>
              <w:t>3</w:t>
            </w:r>
            <w:r w:rsidRPr="00E878DA">
              <w:rPr>
                <w:rFonts w:eastAsia="Times New Roman"/>
                <w:lang w:val="en-CA"/>
              </w:rPr>
              <w:t xml:space="preserve"> </w:t>
            </w:r>
            <w:r w:rsidRPr="00E878DA">
              <w:rPr>
                <w:rFonts w:eastAsia="Times New Roman"/>
                <w:b/>
                <w:lang w:val="en-CA"/>
              </w:rPr>
              <w:t>Inter prediction</w:t>
            </w:r>
          </w:p>
        </w:tc>
      </w:tr>
      <w:tr w:rsidR="00A35C15" w:rsidRPr="00E878DA" w14:paraId="7E3CAC87" w14:textId="77777777">
        <w:trPr>
          <w:trHeight w:val="400"/>
        </w:trPr>
        <w:tc>
          <w:tcPr>
            <w:tcW w:w="804" w:type="dxa"/>
          </w:tcPr>
          <w:p w14:paraId="7E3CAC83" w14:textId="77777777" w:rsidR="00A35C15" w:rsidRPr="00E878DA" w:rsidRDefault="00000000">
            <w:pPr>
              <w:rPr>
                <w:rFonts w:eastAsia="Times New Roman"/>
                <w:lang w:val="en-CA"/>
              </w:rPr>
            </w:pPr>
            <w:r w:rsidRPr="00E878DA">
              <w:rPr>
                <w:rFonts w:eastAsia="Times New Roman"/>
                <w:lang w:val="en-CA"/>
              </w:rPr>
              <w:t>3.1a</w:t>
            </w:r>
          </w:p>
        </w:tc>
        <w:tc>
          <w:tcPr>
            <w:tcW w:w="6252" w:type="dxa"/>
          </w:tcPr>
          <w:p w14:paraId="7E3CAC84" w14:textId="77777777" w:rsidR="00A35C15" w:rsidRPr="00E878DA" w:rsidRDefault="00000000">
            <w:pPr>
              <w:rPr>
                <w:rFonts w:eastAsia="Times New Roman"/>
                <w:lang w:val="en-CA"/>
              </w:rPr>
            </w:pPr>
            <w:r w:rsidRPr="00E878DA">
              <w:rPr>
                <w:rFonts w:eastAsia="Times New Roman"/>
                <w:lang w:val="en-CA"/>
              </w:rPr>
              <w:t>Chained motion vector prediction</w:t>
            </w:r>
          </w:p>
        </w:tc>
        <w:tc>
          <w:tcPr>
            <w:tcW w:w="1489" w:type="dxa"/>
          </w:tcPr>
          <w:p w14:paraId="7E3CAC85" w14:textId="77777777" w:rsidR="00A35C15" w:rsidRPr="00E878DA" w:rsidRDefault="00000000">
            <w:pPr>
              <w:contextualSpacing/>
              <w:jc w:val="left"/>
              <w:rPr>
                <w:rFonts w:eastAsia="Times New Roman"/>
                <w:lang w:val="en-CA"/>
              </w:rPr>
            </w:pPr>
            <w:r w:rsidRPr="00E878DA">
              <w:rPr>
                <w:rFonts w:eastAsia="Times New Roman"/>
                <w:lang w:val="en-CA"/>
              </w:rPr>
              <w:t>Y. Kidani (KDDI)</w:t>
            </w:r>
          </w:p>
        </w:tc>
        <w:tc>
          <w:tcPr>
            <w:tcW w:w="1411" w:type="dxa"/>
          </w:tcPr>
          <w:p w14:paraId="7E3CAC86" w14:textId="77777777" w:rsidR="00A35C15" w:rsidRPr="00E878DA" w:rsidRDefault="00000000">
            <w:pPr>
              <w:spacing w:before="0"/>
              <w:jc w:val="left"/>
              <w:rPr>
                <w:rFonts w:eastAsia="Times New Roman"/>
                <w:lang w:val="en-CA"/>
              </w:rPr>
            </w:pPr>
            <w:r w:rsidRPr="00E878DA">
              <w:rPr>
                <w:rFonts w:eastAsia="Times New Roman"/>
                <w:lang w:val="en-CA"/>
              </w:rPr>
              <w:t>P.-H Lin (Qualcomm)</w:t>
            </w:r>
          </w:p>
        </w:tc>
      </w:tr>
      <w:tr w:rsidR="00A35C15" w:rsidRPr="00E878DA" w14:paraId="7E3CAC8D" w14:textId="77777777">
        <w:trPr>
          <w:trHeight w:val="400"/>
        </w:trPr>
        <w:tc>
          <w:tcPr>
            <w:tcW w:w="804" w:type="dxa"/>
          </w:tcPr>
          <w:p w14:paraId="7E3CAC88" w14:textId="77777777" w:rsidR="00A35C15" w:rsidRPr="00E878DA" w:rsidRDefault="00000000">
            <w:pPr>
              <w:rPr>
                <w:rFonts w:eastAsia="Times New Roman"/>
                <w:lang w:val="en-CA"/>
              </w:rPr>
            </w:pPr>
            <w:r w:rsidRPr="00E878DA">
              <w:rPr>
                <w:rFonts w:eastAsia="Times New Roman"/>
                <w:lang w:val="en-CA"/>
              </w:rPr>
              <w:lastRenderedPageBreak/>
              <w:t>3.1b</w:t>
            </w:r>
          </w:p>
        </w:tc>
        <w:tc>
          <w:tcPr>
            <w:tcW w:w="6252" w:type="dxa"/>
          </w:tcPr>
          <w:p w14:paraId="7E3CAC89" w14:textId="77777777" w:rsidR="00A35C15" w:rsidRPr="00E878DA" w:rsidRDefault="00000000">
            <w:pPr>
              <w:rPr>
                <w:rFonts w:eastAsia="Times New Roman"/>
                <w:lang w:val="en-CA"/>
              </w:rPr>
            </w:pPr>
            <w:r w:rsidRPr="00E878DA">
              <w:rPr>
                <w:rFonts w:eastAsia="Times New Roman"/>
                <w:color w:val="000000"/>
                <w:lang w:val="en-CA"/>
              </w:rPr>
              <w:t>Test 3.1a + Restriction of only motion from collocated pictures</w:t>
            </w:r>
          </w:p>
        </w:tc>
        <w:tc>
          <w:tcPr>
            <w:tcW w:w="1489" w:type="dxa"/>
          </w:tcPr>
          <w:p w14:paraId="7E3CAC8A" w14:textId="77777777" w:rsidR="00A35C15" w:rsidRPr="00E878DA" w:rsidRDefault="00000000">
            <w:pPr>
              <w:contextualSpacing/>
              <w:jc w:val="left"/>
              <w:rPr>
                <w:rFonts w:eastAsia="Times New Roman"/>
                <w:lang w:val="en-CA"/>
              </w:rPr>
            </w:pPr>
            <w:r w:rsidRPr="00E878DA">
              <w:rPr>
                <w:rFonts w:eastAsia="Times New Roman"/>
                <w:lang w:val="en-CA"/>
              </w:rPr>
              <w:t>Y. Kidani (KDDI)</w:t>
            </w:r>
          </w:p>
        </w:tc>
        <w:tc>
          <w:tcPr>
            <w:tcW w:w="1411" w:type="dxa"/>
          </w:tcPr>
          <w:p w14:paraId="7E3CAC8B" w14:textId="77777777" w:rsidR="00A35C15" w:rsidRPr="00E878DA" w:rsidRDefault="00000000">
            <w:pPr>
              <w:spacing w:before="0"/>
              <w:rPr>
                <w:rFonts w:eastAsia="Times New Roman"/>
                <w:lang w:val="en-CA"/>
              </w:rPr>
            </w:pPr>
            <w:r w:rsidRPr="00E878DA">
              <w:rPr>
                <w:rFonts w:eastAsia="Times New Roman"/>
                <w:lang w:val="en-CA"/>
              </w:rPr>
              <w:t>P.-H Lin</w:t>
            </w:r>
          </w:p>
          <w:p w14:paraId="7E3CAC8C" w14:textId="52ED3AB8" w:rsidR="00A35C15" w:rsidRPr="00E878DA" w:rsidRDefault="00000000">
            <w:pPr>
              <w:spacing w:before="0"/>
              <w:rPr>
                <w:rFonts w:eastAsia="Times New Roman"/>
                <w:lang w:val="en-CA"/>
              </w:rPr>
            </w:pPr>
            <w:r w:rsidRPr="00E878DA">
              <w:rPr>
                <w:rFonts w:eastAsia="Times New Roman"/>
                <w:lang w:val="en-CA"/>
              </w:rPr>
              <w:t>(Qualcomm)</w:t>
            </w:r>
          </w:p>
        </w:tc>
      </w:tr>
      <w:tr w:rsidR="00A35C15" w:rsidRPr="00E878DA" w14:paraId="7E3CAC93" w14:textId="77777777">
        <w:trPr>
          <w:trHeight w:val="400"/>
        </w:trPr>
        <w:tc>
          <w:tcPr>
            <w:tcW w:w="804" w:type="dxa"/>
          </w:tcPr>
          <w:p w14:paraId="7E3CAC8E" w14:textId="77777777" w:rsidR="00A35C15" w:rsidRPr="00E878DA" w:rsidRDefault="00000000">
            <w:pPr>
              <w:rPr>
                <w:rFonts w:eastAsia="Times New Roman"/>
                <w:lang w:val="en-CA"/>
              </w:rPr>
            </w:pPr>
            <w:r w:rsidRPr="00E878DA">
              <w:rPr>
                <w:rFonts w:eastAsia="Times New Roman"/>
                <w:lang w:val="en-CA"/>
              </w:rPr>
              <w:t>3.2a</w:t>
            </w:r>
          </w:p>
        </w:tc>
        <w:tc>
          <w:tcPr>
            <w:tcW w:w="6252" w:type="dxa"/>
          </w:tcPr>
          <w:p w14:paraId="7E3CAC8F"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lang w:val="en-CA"/>
              </w:rPr>
              <w:t xml:space="preserve">Removing </w:t>
            </w:r>
            <w:r w:rsidRPr="00E878DA">
              <w:rPr>
                <w:rFonts w:eastAsia="Times New Roman"/>
                <w:color w:val="000000"/>
                <w:lang w:val="en-CA"/>
              </w:rPr>
              <w:t xml:space="preserve">the one-CTU-row </w:t>
            </w:r>
            <w:r w:rsidRPr="00E878DA">
              <w:rPr>
                <w:rFonts w:eastAsia="Times New Roman"/>
                <w:lang w:val="en-CA"/>
              </w:rPr>
              <w:t>temporal buffer co</w:t>
            </w:r>
            <w:r w:rsidRPr="00E878DA">
              <w:rPr>
                <w:rFonts w:eastAsia="Times New Roman"/>
                <w:color w:val="000000"/>
                <w:lang w:val="en-CA"/>
              </w:rPr>
              <w:t>nstraint for all relevant tools</w:t>
            </w:r>
          </w:p>
        </w:tc>
        <w:tc>
          <w:tcPr>
            <w:tcW w:w="1489" w:type="dxa"/>
          </w:tcPr>
          <w:p w14:paraId="7E3CAC90" w14:textId="77777777" w:rsidR="00A35C15" w:rsidRPr="00E878DA" w:rsidRDefault="00000000">
            <w:pPr>
              <w:contextualSpacing/>
              <w:jc w:val="left"/>
              <w:rPr>
                <w:rFonts w:eastAsia="Times New Roman"/>
                <w:lang w:val="en-CA"/>
              </w:rPr>
            </w:pPr>
            <w:r w:rsidRPr="00E878DA">
              <w:rPr>
                <w:rFonts w:eastAsia="Times New Roman"/>
                <w:lang w:val="en-CA"/>
              </w:rPr>
              <w:t>Z. Deng</w:t>
            </w:r>
          </w:p>
          <w:p w14:paraId="7E3CAC91" w14:textId="77777777" w:rsidR="00A35C15" w:rsidRPr="00E878DA" w:rsidRDefault="00000000">
            <w:pPr>
              <w:contextualSpacing/>
              <w:jc w:val="left"/>
              <w:rPr>
                <w:rFonts w:eastAsia="Times New Roman"/>
                <w:lang w:val="en-CA"/>
              </w:rPr>
            </w:pPr>
            <w:r w:rsidRPr="00E878DA">
              <w:rPr>
                <w:rFonts w:eastAsia="Times New Roman"/>
                <w:lang w:val="en-CA"/>
              </w:rPr>
              <w:t>(Bytedance)</w:t>
            </w:r>
          </w:p>
        </w:tc>
        <w:tc>
          <w:tcPr>
            <w:tcW w:w="1411" w:type="dxa"/>
          </w:tcPr>
          <w:p w14:paraId="7E3CAC92" w14:textId="77777777" w:rsidR="00A35C15" w:rsidRPr="00E878DA" w:rsidRDefault="00000000">
            <w:pPr>
              <w:contextualSpacing/>
              <w:jc w:val="left"/>
              <w:rPr>
                <w:rFonts w:eastAsia="Times New Roman"/>
                <w:lang w:val="en-CA"/>
              </w:rPr>
            </w:pPr>
            <w:r w:rsidRPr="00E878DA">
              <w:rPr>
                <w:rFonts w:eastAsia="Times New Roman"/>
                <w:lang w:val="en-CA"/>
              </w:rPr>
              <w:t>Y. Kidani (KDDI)</w:t>
            </w:r>
            <w:r w:rsidRPr="00E878DA">
              <w:rPr>
                <w:rFonts w:eastAsia="Times New Roman"/>
                <w:lang w:val="en-CA"/>
              </w:rPr>
              <w:br/>
            </w:r>
            <w:r w:rsidRPr="00E878DA">
              <w:rPr>
                <w:rFonts w:eastAsia="Times New Roman"/>
                <w:lang w:val="en-CA"/>
              </w:rPr>
              <w:br/>
              <w:t>JVET-AH0236</w:t>
            </w:r>
          </w:p>
        </w:tc>
      </w:tr>
      <w:tr w:rsidR="00A35C15" w:rsidRPr="00E878DA" w14:paraId="7E3CAC99" w14:textId="77777777">
        <w:trPr>
          <w:trHeight w:val="400"/>
        </w:trPr>
        <w:tc>
          <w:tcPr>
            <w:tcW w:w="804" w:type="dxa"/>
          </w:tcPr>
          <w:p w14:paraId="7E3CAC94" w14:textId="77777777" w:rsidR="00A35C15" w:rsidRPr="00E878DA" w:rsidRDefault="00000000">
            <w:pPr>
              <w:rPr>
                <w:rFonts w:eastAsia="Times New Roman"/>
                <w:lang w:val="en-CA"/>
              </w:rPr>
            </w:pPr>
            <w:r w:rsidRPr="00E878DA">
              <w:rPr>
                <w:rFonts w:eastAsia="Times New Roman"/>
                <w:lang w:val="en-CA"/>
              </w:rPr>
              <w:t>3.2b</w:t>
            </w:r>
          </w:p>
        </w:tc>
        <w:tc>
          <w:tcPr>
            <w:tcW w:w="6252" w:type="dxa"/>
          </w:tcPr>
          <w:p w14:paraId="7E3CAC95" w14:textId="77777777" w:rsidR="00A35C15" w:rsidRPr="00E878DA" w:rsidRDefault="00000000">
            <w:pPr>
              <w:rPr>
                <w:rFonts w:eastAsia="Times New Roman"/>
                <w:color w:val="000000"/>
                <w:lang w:val="en-CA"/>
              </w:rPr>
            </w:pPr>
            <w:r w:rsidRPr="00E878DA">
              <w:rPr>
                <w:rFonts w:eastAsia="Times New Roman"/>
                <w:color w:val="000000"/>
                <w:lang w:val="en-CA"/>
              </w:rPr>
              <w:t xml:space="preserve">Imposing the one-CTU-row </w:t>
            </w:r>
            <w:r w:rsidRPr="00E878DA">
              <w:rPr>
                <w:rFonts w:eastAsia="Times New Roman"/>
                <w:lang w:val="en-CA"/>
              </w:rPr>
              <w:t>temporal buffer co</w:t>
            </w:r>
            <w:r w:rsidRPr="00E878DA">
              <w:rPr>
                <w:rFonts w:eastAsia="Times New Roman"/>
                <w:color w:val="000000"/>
                <w:lang w:val="en-CA"/>
              </w:rPr>
              <w:t>nstraint on all relevant tools</w:t>
            </w:r>
          </w:p>
        </w:tc>
        <w:tc>
          <w:tcPr>
            <w:tcW w:w="1489" w:type="dxa"/>
          </w:tcPr>
          <w:p w14:paraId="7E3CAC96" w14:textId="77777777" w:rsidR="00A35C15" w:rsidRPr="00E878DA" w:rsidRDefault="00000000">
            <w:pPr>
              <w:contextualSpacing/>
              <w:jc w:val="left"/>
              <w:rPr>
                <w:rFonts w:eastAsia="Times New Roman"/>
                <w:lang w:val="en-CA"/>
              </w:rPr>
            </w:pPr>
            <w:r w:rsidRPr="00E878DA">
              <w:rPr>
                <w:rFonts w:eastAsia="Times New Roman"/>
                <w:lang w:val="en-CA"/>
              </w:rPr>
              <w:t>Z. Deng</w:t>
            </w:r>
          </w:p>
          <w:p w14:paraId="7E3CAC97" w14:textId="77777777" w:rsidR="00A35C15" w:rsidRPr="00E878DA" w:rsidRDefault="00000000">
            <w:pPr>
              <w:contextualSpacing/>
              <w:jc w:val="left"/>
              <w:rPr>
                <w:rFonts w:eastAsia="Times New Roman"/>
                <w:lang w:val="en-CA"/>
              </w:rPr>
            </w:pPr>
            <w:r w:rsidRPr="00E878DA">
              <w:rPr>
                <w:rFonts w:eastAsia="Times New Roman"/>
                <w:lang w:val="en-CA"/>
              </w:rPr>
              <w:t>(Bytedance)</w:t>
            </w:r>
          </w:p>
        </w:tc>
        <w:tc>
          <w:tcPr>
            <w:tcW w:w="1411" w:type="dxa"/>
          </w:tcPr>
          <w:p w14:paraId="7E3CAC98" w14:textId="77777777" w:rsidR="00A35C15" w:rsidRPr="00E878DA" w:rsidRDefault="00000000">
            <w:pPr>
              <w:contextualSpacing/>
              <w:jc w:val="left"/>
              <w:rPr>
                <w:rFonts w:eastAsia="Times New Roman"/>
                <w:lang w:val="en-CA"/>
              </w:rPr>
            </w:pPr>
            <w:r w:rsidRPr="00E878DA">
              <w:rPr>
                <w:rFonts w:eastAsia="Times New Roman"/>
                <w:lang w:val="en-CA"/>
              </w:rPr>
              <w:t>Y. Kidani (KDDI)</w:t>
            </w:r>
            <w:r w:rsidRPr="00E878DA">
              <w:rPr>
                <w:rFonts w:eastAsia="Times New Roman"/>
                <w:lang w:val="en-CA"/>
              </w:rPr>
              <w:br/>
            </w:r>
            <w:r w:rsidRPr="00E878DA">
              <w:rPr>
                <w:rFonts w:eastAsia="Times New Roman"/>
                <w:lang w:val="en-CA"/>
              </w:rPr>
              <w:br/>
              <w:t>JVET-AH0236</w:t>
            </w:r>
          </w:p>
        </w:tc>
      </w:tr>
      <w:tr w:rsidR="00A35C15" w:rsidRPr="00E878DA" w14:paraId="7E3CACA3" w14:textId="77777777">
        <w:trPr>
          <w:trHeight w:val="400"/>
        </w:trPr>
        <w:tc>
          <w:tcPr>
            <w:tcW w:w="804" w:type="dxa"/>
          </w:tcPr>
          <w:p w14:paraId="7E3CAC9A" w14:textId="77777777" w:rsidR="00A35C15" w:rsidRPr="00E878DA" w:rsidRDefault="00000000">
            <w:pPr>
              <w:rPr>
                <w:rFonts w:eastAsia="Times New Roman"/>
                <w:lang w:val="en-CA"/>
              </w:rPr>
            </w:pPr>
            <w:r w:rsidRPr="00E878DA">
              <w:rPr>
                <w:rFonts w:eastAsia="Times New Roman"/>
                <w:lang w:val="en-CA"/>
              </w:rPr>
              <w:t>3.2c</w:t>
            </w:r>
          </w:p>
        </w:tc>
        <w:tc>
          <w:tcPr>
            <w:tcW w:w="6252" w:type="dxa"/>
          </w:tcPr>
          <w:p w14:paraId="7E3CAC9B" w14:textId="77777777" w:rsidR="00A35C15" w:rsidRPr="00E878DA" w:rsidRDefault="00000000">
            <w:pPr>
              <w:rPr>
                <w:rFonts w:eastAsia="Times New Roman"/>
                <w:color w:val="000000"/>
                <w:lang w:val="en-CA"/>
              </w:rPr>
            </w:pPr>
            <w:r w:rsidRPr="00E878DA">
              <w:rPr>
                <w:rFonts w:eastAsia="Times New Roman"/>
                <w:color w:val="000000"/>
                <w:lang w:val="en-CA"/>
              </w:rPr>
              <w:t>Test 3.2a + Test 3.1a</w:t>
            </w:r>
          </w:p>
        </w:tc>
        <w:tc>
          <w:tcPr>
            <w:tcW w:w="1489" w:type="dxa"/>
          </w:tcPr>
          <w:p w14:paraId="7E3CAC9C" w14:textId="77777777" w:rsidR="00A35C15" w:rsidRPr="00E878DA" w:rsidRDefault="00000000">
            <w:pPr>
              <w:contextualSpacing/>
              <w:jc w:val="left"/>
              <w:rPr>
                <w:rFonts w:eastAsia="Times New Roman"/>
                <w:lang w:val="en-CA"/>
              </w:rPr>
            </w:pPr>
            <w:r w:rsidRPr="00E878DA">
              <w:rPr>
                <w:rFonts w:eastAsia="Times New Roman"/>
                <w:lang w:val="en-CA"/>
              </w:rPr>
              <w:t>Z. Deng</w:t>
            </w:r>
          </w:p>
          <w:p w14:paraId="7E3CAC9D" w14:textId="77777777" w:rsidR="00A35C15" w:rsidRPr="00E878DA" w:rsidRDefault="00000000">
            <w:pPr>
              <w:contextualSpacing/>
              <w:jc w:val="left"/>
              <w:rPr>
                <w:rFonts w:eastAsia="Times New Roman"/>
                <w:lang w:val="en-CA"/>
              </w:rPr>
            </w:pPr>
            <w:r w:rsidRPr="00E878DA">
              <w:rPr>
                <w:rFonts w:eastAsia="Times New Roman"/>
                <w:lang w:val="en-CA"/>
              </w:rPr>
              <w:t>(Bytedance)</w:t>
            </w:r>
          </w:p>
          <w:p w14:paraId="7E3CAC9E" w14:textId="77777777" w:rsidR="00A35C15" w:rsidRPr="00E878DA" w:rsidRDefault="00A35C15">
            <w:pPr>
              <w:contextualSpacing/>
              <w:jc w:val="left"/>
              <w:rPr>
                <w:rFonts w:eastAsia="Times New Roman"/>
                <w:lang w:val="en-CA"/>
              </w:rPr>
            </w:pPr>
          </w:p>
          <w:p w14:paraId="7E3CAC9F" w14:textId="77777777" w:rsidR="00A35C15" w:rsidRPr="00E878DA" w:rsidRDefault="00000000">
            <w:pPr>
              <w:contextualSpacing/>
              <w:jc w:val="left"/>
              <w:rPr>
                <w:rFonts w:eastAsia="Times New Roman"/>
                <w:lang w:val="en-CA"/>
              </w:rPr>
            </w:pPr>
            <w:r w:rsidRPr="00E878DA">
              <w:rPr>
                <w:rFonts w:eastAsia="Times New Roman"/>
                <w:lang w:val="en-CA"/>
              </w:rPr>
              <w:t>Y. Kidani (KDDI)</w:t>
            </w:r>
          </w:p>
        </w:tc>
        <w:tc>
          <w:tcPr>
            <w:tcW w:w="1411" w:type="dxa"/>
          </w:tcPr>
          <w:p w14:paraId="7E3CACA0" w14:textId="77777777" w:rsidR="00A35C15" w:rsidRPr="00E878DA" w:rsidRDefault="00000000">
            <w:pPr>
              <w:spacing w:before="0"/>
              <w:rPr>
                <w:rFonts w:eastAsia="Times New Roman"/>
                <w:lang w:val="en-CA"/>
              </w:rPr>
            </w:pPr>
            <w:r w:rsidRPr="00E878DA">
              <w:rPr>
                <w:rFonts w:eastAsia="Times New Roman"/>
                <w:lang w:val="en-CA"/>
              </w:rPr>
              <w:t>D. Ruiz Coll (Ofinno)</w:t>
            </w:r>
          </w:p>
          <w:p w14:paraId="7E3CACA1" w14:textId="77777777" w:rsidR="00A35C15" w:rsidRPr="00E878DA" w:rsidRDefault="00A35C15">
            <w:pPr>
              <w:spacing w:before="0"/>
              <w:rPr>
                <w:lang w:val="en-CA"/>
              </w:rPr>
            </w:pPr>
          </w:p>
          <w:p w14:paraId="7E3CACA2" w14:textId="77777777" w:rsidR="00A35C15" w:rsidRPr="00E878DA" w:rsidRDefault="00000000">
            <w:pPr>
              <w:spacing w:before="0"/>
              <w:rPr>
                <w:lang w:val="en-CA"/>
              </w:rPr>
            </w:pPr>
            <w:r w:rsidRPr="00E878DA">
              <w:rPr>
                <w:rFonts w:eastAsia="Times New Roman"/>
                <w:lang w:val="en-CA"/>
              </w:rPr>
              <w:t>JVET-AH0214</w:t>
            </w:r>
          </w:p>
        </w:tc>
      </w:tr>
      <w:tr w:rsidR="00A35C15" w:rsidRPr="00E878DA" w14:paraId="7E3CACAD" w14:textId="77777777">
        <w:trPr>
          <w:trHeight w:val="400"/>
        </w:trPr>
        <w:tc>
          <w:tcPr>
            <w:tcW w:w="804" w:type="dxa"/>
          </w:tcPr>
          <w:p w14:paraId="7E3CACA4" w14:textId="77777777" w:rsidR="00A35C15" w:rsidRPr="00E878DA" w:rsidRDefault="00000000">
            <w:pPr>
              <w:rPr>
                <w:rFonts w:eastAsia="Times New Roman"/>
                <w:lang w:val="en-CA"/>
              </w:rPr>
            </w:pPr>
            <w:r w:rsidRPr="00E878DA">
              <w:rPr>
                <w:rFonts w:eastAsia="Times New Roman"/>
                <w:lang w:val="en-CA"/>
              </w:rPr>
              <w:t>3.2d</w:t>
            </w:r>
          </w:p>
        </w:tc>
        <w:tc>
          <w:tcPr>
            <w:tcW w:w="6252" w:type="dxa"/>
          </w:tcPr>
          <w:p w14:paraId="7E3CACA5" w14:textId="77777777" w:rsidR="00A35C15" w:rsidRPr="00E878DA" w:rsidRDefault="00000000">
            <w:pPr>
              <w:rPr>
                <w:rFonts w:eastAsia="Times New Roman"/>
                <w:color w:val="000000"/>
                <w:lang w:val="en-CA"/>
              </w:rPr>
            </w:pPr>
            <w:r w:rsidRPr="00E878DA">
              <w:rPr>
                <w:rFonts w:eastAsia="Times New Roman"/>
                <w:color w:val="000000"/>
                <w:lang w:val="en-CA"/>
              </w:rPr>
              <w:t>Test 3.2b + Test 3.1a</w:t>
            </w:r>
          </w:p>
        </w:tc>
        <w:tc>
          <w:tcPr>
            <w:tcW w:w="1489" w:type="dxa"/>
          </w:tcPr>
          <w:p w14:paraId="7E3CACA6" w14:textId="77777777" w:rsidR="00A35C15" w:rsidRPr="00E878DA" w:rsidRDefault="00000000">
            <w:pPr>
              <w:contextualSpacing/>
              <w:jc w:val="left"/>
              <w:rPr>
                <w:rFonts w:eastAsia="Times New Roman"/>
                <w:lang w:val="en-CA"/>
              </w:rPr>
            </w:pPr>
            <w:r w:rsidRPr="00E878DA">
              <w:rPr>
                <w:rFonts w:eastAsia="Times New Roman"/>
                <w:lang w:val="en-CA"/>
              </w:rPr>
              <w:t>Z. Deng</w:t>
            </w:r>
          </w:p>
          <w:p w14:paraId="7E3CACA7" w14:textId="77777777" w:rsidR="00A35C15" w:rsidRPr="00E878DA" w:rsidRDefault="00000000">
            <w:pPr>
              <w:contextualSpacing/>
              <w:jc w:val="left"/>
              <w:rPr>
                <w:rFonts w:eastAsia="Times New Roman"/>
                <w:lang w:val="en-CA"/>
              </w:rPr>
            </w:pPr>
            <w:r w:rsidRPr="00E878DA">
              <w:rPr>
                <w:rFonts w:eastAsia="Times New Roman"/>
                <w:lang w:val="en-CA"/>
              </w:rPr>
              <w:t>(Bytedance)</w:t>
            </w:r>
          </w:p>
          <w:p w14:paraId="7E3CACA8" w14:textId="77777777" w:rsidR="00A35C15" w:rsidRPr="00E878DA" w:rsidRDefault="00A35C15">
            <w:pPr>
              <w:contextualSpacing/>
              <w:jc w:val="left"/>
              <w:rPr>
                <w:rFonts w:eastAsia="Times New Roman"/>
                <w:lang w:val="en-CA"/>
              </w:rPr>
            </w:pPr>
          </w:p>
          <w:p w14:paraId="7E3CACA9" w14:textId="77777777" w:rsidR="00A35C15" w:rsidRPr="00E878DA" w:rsidRDefault="00000000">
            <w:pPr>
              <w:contextualSpacing/>
              <w:jc w:val="left"/>
              <w:rPr>
                <w:rFonts w:eastAsia="Times New Roman"/>
                <w:lang w:val="en-CA"/>
              </w:rPr>
            </w:pPr>
            <w:r w:rsidRPr="00E878DA">
              <w:rPr>
                <w:rFonts w:eastAsia="Times New Roman"/>
                <w:lang w:val="en-CA"/>
              </w:rPr>
              <w:t>Y. Kidani (KDDI)</w:t>
            </w:r>
          </w:p>
        </w:tc>
        <w:tc>
          <w:tcPr>
            <w:tcW w:w="1411" w:type="dxa"/>
          </w:tcPr>
          <w:p w14:paraId="7E3CACAA" w14:textId="77777777" w:rsidR="00A35C15" w:rsidRPr="00E878DA" w:rsidRDefault="00000000">
            <w:pPr>
              <w:spacing w:before="0"/>
              <w:rPr>
                <w:rFonts w:eastAsia="Times New Roman"/>
                <w:lang w:val="en-CA"/>
              </w:rPr>
            </w:pPr>
            <w:r w:rsidRPr="00E878DA">
              <w:rPr>
                <w:rFonts w:eastAsia="Times New Roman"/>
                <w:lang w:val="en-CA"/>
              </w:rPr>
              <w:t>D. Ruiz Coll (Ofinno)</w:t>
            </w:r>
          </w:p>
          <w:p w14:paraId="7E3CACAB" w14:textId="77777777" w:rsidR="00A35C15" w:rsidRPr="00E878DA" w:rsidRDefault="00A35C15">
            <w:pPr>
              <w:spacing w:before="0"/>
              <w:rPr>
                <w:lang w:val="en-CA"/>
              </w:rPr>
            </w:pPr>
          </w:p>
          <w:p w14:paraId="7E3CACAC" w14:textId="77777777" w:rsidR="00A35C15" w:rsidRPr="00E878DA" w:rsidRDefault="00000000">
            <w:pPr>
              <w:spacing w:before="0"/>
              <w:rPr>
                <w:lang w:val="en-CA"/>
              </w:rPr>
            </w:pPr>
            <w:r w:rsidRPr="00E878DA">
              <w:rPr>
                <w:rFonts w:eastAsia="Times New Roman"/>
                <w:lang w:val="en-CA"/>
              </w:rPr>
              <w:t>JVET-AH0214</w:t>
            </w:r>
          </w:p>
        </w:tc>
      </w:tr>
      <w:tr w:rsidR="00A35C15" w:rsidRPr="00E878DA" w14:paraId="7E3CACB6" w14:textId="77777777">
        <w:trPr>
          <w:trHeight w:val="400"/>
        </w:trPr>
        <w:tc>
          <w:tcPr>
            <w:tcW w:w="804" w:type="dxa"/>
          </w:tcPr>
          <w:p w14:paraId="7E3CACAE" w14:textId="77777777" w:rsidR="00A35C15" w:rsidRPr="00E878DA" w:rsidRDefault="00000000">
            <w:pPr>
              <w:rPr>
                <w:rFonts w:eastAsia="Times New Roman"/>
                <w:lang w:val="en-CA"/>
              </w:rPr>
            </w:pPr>
            <w:r w:rsidRPr="00E878DA">
              <w:rPr>
                <w:rFonts w:eastAsia="Times New Roman"/>
                <w:lang w:val="en-CA"/>
              </w:rPr>
              <w:t>3.3</w:t>
            </w:r>
          </w:p>
        </w:tc>
        <w:tc>
          <w:tcPr>
            <w:tcW w:w="6252" w:type="dxa"/>
          </w:tcPr>
          <w:p w14:paraId="7E3CACAF" w14:textId="77777777" w:rsidR="00A35C15" w:rsidRPr="00E878DA" w:rsidRDefault="00000000">
            <w:pPr>
              <w:rPr>
                <w:rFonts w:eastAsia="Times New Roman"/>
                <w:lang w:val="en-CA"/>
              </w:rPr>
            </w:pPr>
            <w:r w:rsidRPr="00E878DA">
              <w:rPr>
                <w:rFonts w:eastAsia="Times New Roman"/>
                <w:color w:val="000000"/>
                <w:lang w:val="en-CA"/>
              </w:rPr>
              <w:t>Inter CCP merge mode with zero luma CBF</w:t>
            </w:r>
          </w:p>
        </w:tc>
        <w:tc>
          <w:tcPr>
            <w:tcW w:w="1489" w:type="dxa"/>
          </w:tcPr>
          <w:p w14:paraId="7E3CACB0" w14:textId="77777777" w:rsidR="00A35C15" w:rsidRPr="00E878DA" w:rsidRDefault="00000000">
            <w:pPr>
              <w:contextualSpacing/>
              <w:jc w:val="left"/>
              <w:rPr>
                <w:rFonts w:eastAsia="Times New Roman"/>
                <w:lang w:val="en-CA"/>
              </w:rPr>
            </w:pPr>
            <w:r w:rsidRPr="00E878DA">
              <w:rPr>
                <w:rFonts w:eastAsia="Times New Roman"/>
                <w:lang w:val="en-CA"/>
              </w:rPr>
              <w:t>Z. Deng</w:t>
            </w:r>
          </w:p>
          <w:p w14:paraId="7E3CACB1" w14:textId="77777777" w:rsidR="00A35C15" w:rsidRPr="00E878DA" w:rsidRDefault="00000000">
            <w:pPr>
              <w:contextualSpacing/>
              <w:jc w:val="left"/>
              <w:rPr>
                <w:rFonts w:eastAsia="Times New Roman"/>
                <w:lang w:val="en-CA"/>
              </w:rPr>
            </w:pPr>
            <w:r w:rsidRPr="00E878DA">
              <w:rPr>
                <w:rFonts w:eastAsia="Times New Roman"/>
                <w:lang w:val="en-CA"/>
              </w:rPr>
              <w:t>(Bytedance)</w:t>
            </w:r>
          </w:p>
        </w:tc>
        <w:tc>
          <w:tcPr>
            <w:tcW w:w="1411" w:type="dxa"/>
          </w:tcPr>
          <w:p w14:paraId="7E3CACB2" w14:textId="77777777" w:rsidR="00A35C15" w:rsidRPr="00E878DA" w:rsidRDefault="00000000">
            <w:pPr>
              <w:spacing w:before="0"/>
              <w:rPr>
                <w:rFonts w:eastAsia="Times New Roman"/>
                <w:lang w:val="en-CA"/>
              </w:rPr>
            </w:pPr>
            <w:r w:rsidRPr="00E878DA">
              <w:rPr>
                <w:rFonts w:eastAsia="Times New Roman"/>
                <w:lang w:val="en-CA"/>
              </w:rPr>
              <w:t>Z. Lv</w:t>
            </w:r>
          </w:p>
          <w:p w14:paraId="7E3CACB3" w14:textId="77777777" w:rsidR="00A35C15" w:rsidRPr="00E878DA" w:rsidRDefault="00000000">
            <w:pPr>
              <w:spacing w:before="0"/>
              <w:rPr>
                <w:rFonts w:eastAsia="Times New Roman"/>
                <w:lang w:val="en-CA"/>
              </w:rPr>
            </w:pPr>
            <w:r w:rsidRPr="00E878DA">
              <w:rPr>
                <w:rFonts w:eastAsia="Times New Roman"/>
                <w:lang w:val="en-CA"/>
              </w:rPr>
              <w:t>(vivo)</w:t>
            </w:r>
          </w:p>
          <w:p w14:paraId="7E3CACB4" w14:textId="77777777" w:rsidR="00A35C15" w:rsidRPr="00E878DA" w:rsidRDefault="00A35C15">
            <w:pPr>
              <w:spacing w:before="0"/>
              <w:rPr>
                <w:rFonts w:eastAsia="Times New Roman"/>
                <w:lang w:val="en-CA"/>
              </w:rPr>
            </w:pPr>
          </w:p>
          <w:p w14:paraId="7E3CACB5" w14:textId="77777777" w:rsidR="00A35C15" w:rsidRPr="00E878DA" w:rsidRDefault="00000000">
            <w:pPr>
              <w:spacing w:before="0"/>
              <w:rPr>
                <w:rFonts w:eastAsia="Times New Roman"/>
                <w:lang w:val="en-CA"/>
              </w:rPr>
            </w:pPr>
            <w:r w:rsidRPr="00E878DA">
              <w:rPr>
                <w:rFonts w:eastAsia="Times New Roman"/>
                <w:lang w:val="en-CA"/>
              </w:rPr>
              <w:t>JVET-AH0102</w:t>
            </w:r>
          </w:p>
        </w:tc>
      </w:tr>
      <w:tr w:rsidR="00A35C15" w:rsidRPr="00E878DA" w14:paraId="7E3CACBD" w14:textId="77777777">
        <w:trPr>
          <w:trHeight w:val="400"/>
        </w:trPr>
        <w:tc>
          <w:tcPr>
            <w:tcW w:w="804" w:type="dxa"/>
          </w:tcPr>
          <w:p w14:paraId="7E3CACB7" w14:textId="77777777" w:rsidR="00A35C15" w:rsidRPr="00E878DA" w:rsidRDefault="00000000">
            <w:pPr>
              <w:rPr>
                <w:rFonts w:eastAsia="Times New Roman"/>
                <w:lang w:val="en-CA"/>
              </w:rPr>
            </w:pPr>
            <w:r w:rsidRPr="00E878DA">
              <w:rPr>
                <w:rFonts w:eastAsia="Times New Roman"/>
                <w:lang w:val="en-CA"/>
              </w:rPr>
              <w:t>3.4</w:t>
            </w:r>
          </w:p>
        </w:tc>
        <w:tc>
          <w:tcPr>
            <w:tcW w:w="6252" w:type="dxa"/>
          </w:tcPr>
          <w:p w14:paraId="7E3CACB8"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E878DA">
              <w:rPr>
                <w:rFonts w:eastAsia="Times New Roman"/>
                <w:lang w:val="en-CA"/>
              </w:rPr>
              <w:t>Adaptive GPM blending</w:t>
            </w:r>
          </w:p>
        </w:tc>
        <w:tc>
          <w:tcPr>
            <w:tcW w:w="1489" w:type="dxa"/>
          </w:tcPr>
          <w:p w14:paraId="7E3CACB9" w14:textId="77777777" w:rsidR="00A35C15" w:rsidRPr="00E878DA" w:rsidRDefault="00000000">
            <w:pPr>
              <w:contextualSpacing/>
              <w:jc w:val="left"/>
              <w:rPr>
                <w:rFonts w:eastAsia="Times New Roman"/>
                <w:lang w:val="en-CA"/>
              </w:rPr>
            </w:pPr>
            <w:r w:rsidRPr="00E878DA">
              <w:rPr>
                <w:rFonts w:eastAsia="Times New Roman"/>
                <w:lang w:val="en-CA"/>
              </w:rPr>
              <w:t>L. Zhao</w:t>
            </w:r>
          </w:p>
          <w:p w14:paraId="7E3CACBA" w14:textId="77777777" w:rsidR="00A35C15" w:rsidRPr="00E878DA" w:rsidRDefault="00000000">
            <w:pPr>
              <w:contextualSpacing/>
              <w:jc w:val="left"/>
              <w:rPr>
                <w:rFonts w:eastAsia="Times New Roman"/>
                <w:lang w:val="en-CA"/>
              </w:rPr>
            </w:pPr>
            <w:r w:rsidRPr="00E878DA">
              <w:rPr>
                <w:rFonts w:eastAsia="Times New Roman"/>
                <w:lang w:val="en-CA"/>
              </w:rPr>
              <w:t>(Bytedance)</w:t>
            </w:r>
          </w:p>
        </w:tc>
        <w:tc>
          <w:tcPr>
            <w:tcW w:w="1411" w:type="dxa"/>
          </w:tcPr>
          <w:p w14:paraId="7E3CACBB" w14:textId="77777777" w:rsidR="00A35C15" w:rsidRPr="00E878DA" w:rsidRDefault="00000000">
            <w:pPr>
              <w:spacing w:before="0"/>
              <w:rPr>
                <w:rFonts w:eastAsia="Times New Roman"/>
                <w:lang w:val="en-CA"/>
              </w:rPr>
            </w:pPr>
            <w:r w:rsidRPr="00E878DA">
              <w:rPr>
                <w:rFonts w:eastAsia="Times New Roman"/>
                <w:lang w:val="en-CA"/>
              </w:rPr>
              <w:t>Z. Zhang</w:t>
            </w:r>
          </w:p>
          <w:p w14:paraId="7E3CACBC" w14:textId="77777777" w:rsidR="00A35C15" w:rsidRPr="00E878DA" w:rsidRDefault="00000000">
            <w:pPr>
              <w:spacing w:before="0"/>
              <w:rPr>
                <w:rFonts w:eastAsia="Times New Roman"/>
                <w:lang w:val="en-CA"/>
              </w:rPr>
            </w:pPr>
            <w:r w:rsidRPr="00E878DA">
              <w:rPr>
                <w:rFonts w:eastAsia="Times New Roman"/>
                <w:lang w:val="en-CA"/>
              </w:rPr>
              <w:t>(Qualcomm)</w:t>
            </w:r>
          </w:p>
        </w:tc>
      </w:tr>
      <w:tr w:rsidR="00A35C15" w:rsidRPr="00E878DA" w14:paraId="7E3CACC6" w14:textId="77777777">
        <w:trPr>
          <w:trHeight w:val="400"/>
        </w:trPr>
        <w:tc>
          <w:tcPr>
            <w:tcW w:w="804" w:type="dxa"/>
          </w:tcPr>
          <w:p w14:paraId="7E3CACBE" w14:textId="77777777" w:rsidR="00A35C15" w:rsidRPr="00E878DA" w:rsidRDefault="00000000">
            <w:pPr>
              <w:rPr>
                <w:rFonts w:eastAsia="Times New Roman"/>
                <w:lang w:val="en-CA"/>
              </w:rPr>
            </w:pPr>
            <w:r w:rsidRPr="00E878DA">
              <w:rPr>
                <w:rFonts w:eastAsia="Times New Roman"/>
                <w:lang w:val="en-CA"/>
              </w:rPr>
              <w:t>3.5a</w:t>
            </w:r>
          </w:p>
        </w:tc>
        <w:tc>
          <w:tcPr>
            <w:tcW w:w="6252" w:type="dxa"/>
          </w:tcPr>
          <w:p w14:paraId="7E3CACBF" w14:textId="77777777" w:rsidR="00A35C15" w:rsidRPr="00E878DA" w:rsidRDefault="00000000">
            <w:pPr>
              <w:rPr>
                <w:rFonts w:eastAsia="Times New Roman"/>
                <w:lang w:val="en-CA"/>
              </w:rPr>
            </w:pPr>
            <w:r w:rsidRPr="00E878DA">
              <w:rPr>
                <w:rFonts w:eastAsia="Times New Roman"/>
                <w:color w:val="000000"/>
                <w:lang w:val="en-CA"/>
              </w:rPr>
              <w:t>LIC model inheritance for GPM</w:t>
            </w:r>
          </w:p>
        </w:tc>
        <w:tc>
          <w:tcPr>
            <w:tcW w:w="1489" w:type="dxa"/>
          </w:tcPr>
          <w:p w14:paraId="7E3CACC0"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rPr>
                <w:rFonts w:eastAsia="Times New Roman"/>
                <w:color w:val="000000"/>
                <w:lang w:val="en-CA"/>
              </w:rPr>
            </w:pPr>
            <w:r w:rsidRPr="00E878DA">
              <w:rPr>
                <w:rFonts w:eastAsia="Times New Roman"/>
                <w:color w:val="000000"/>
                <w:lang w:val="en-CA"/>
              </w:rPr>
              <w:t>C.-C. Chen</w:t>
            </w:r>
          </w:p>
          <w:p w14:paraId="7E3CACC1" w14:textId="77777777" w:rsidR="00A35C15" w:rsidRPr="00E878DA" w:rsidRDefault="00000000">
            <w:pPr>
              <w:spacing w:before="0" w:line="61" w:lineRule="atLeast"/>
              <w:jc w:val="left"/>
              <w:rPr>
                <w:rFonts w:eastAsia="Times New Roman"/>
                <w:lang w:val="en-CA"/>
              </w:rPr>
            </w:pPr>
            <w:r w:rsidRPr="00E878DA">
              <w:rPr>
                <w:rFonts w:eastAsia="Times New Roman"/>
                <w:color w:val="000000"/>
                <w:lang w:val="en-CA"/>
              </w:rPr>
              <w:t>(Qualcomm)</w:t>
            </w:r>
          </w:p>
        </w:tc>
        <w:tc>
          <w:tcPr>
            <w:tcW w:w="1411" w:type="dxa"/>
          </w:tcPr>
          <w:p w14:paraId="7E3CACC2" w14:textId="77777777" w:rsidR="00A35C15" w:rsidRPr="00E878DA" w:rsidRDefault="00000000">
            <w:pPr>
              <w:contextualSpacing/>
              <w:jc w:val="left"/>
              <w:rPr>
                <w:rFonts w:eastAsia="Times New Roman"/>
                <w:lang w:val="en-CA"/>
              </w:rPr>
            </w:pPr>
            <w:r w:rsidRPr="00E878DA">
              <w:rPr>
                <w:rFonts w:eastAsia="Times New Roman"/>
                <w:lang w:val="en-CA"/>
              </w:rPr>
              <w:t>L. Zhao</w:t>
            </w:r>
          </w:p>
          <w:p w14:paraId="7E3CACC3" w14:textId="77777777" w:rsidR="00A35C15" w:rsidRPr="00E878DA" w:rsidRDefault="00000000">
            <w:pPr>
              <w:contextualSpacing/>
              <w:jc w:val="left"/>
              <w:rPr>
                <w:rFonts w:eastAsia="Times New Roman"/>
                <w:lang w:val="en-CA"/>
              </w:rPr>
            </w:pPr>
            <w:r w:rsidRPr="00E878DA">
              <w:rPr>
                <w:rFonts w:eastAsia="Times New Roman"/>
                <w:lang w:val="en-CA"/>
              </w:rPr>
              <w:t>(Bytedance)</w:t>
            </w:r>
          </w:p>
          <w:p w14:paraId="7E3CACC4" w14:textId="77777777" w:rsidR="00A35C15" w:rsidRPr="00E878DA" w:rsidRDefault="00A35C15">
            <w:pPr>
              <w:contextualSpacing/>
              <w:jc w:val="left"/>
              <w:rPr>
                <w:rFonts w:eastAsia="Times New Roman"/>
                <w:lang w:val="en-CA"/>
              </w:rPr>
            </w:pPr>
          </w:p>
          <w:p w14:paraId="7E3CACC5" w14:textId="77777777" w:rsidR="00A35C15" w:rsidRPr="00E878DA" w:rsidRDefault="00000000">
            <w:pPr>
              <w:contextualSpacing/>
              <w:jc w:val="left"/>
              <w:rPr>
                <w:rFonts w:eastAsia="Times New Roman"/>
                <w:lang w:val="en-CA"/>
              </w:rPr>
            </w:pPr>
            <w:r w:rsidRPr="00E878DA">
              <w:rPr>
                <w:rFonts w:eastAsia="Times New Roman"/>
                <w:lang w:val="en-CA"/>
              </w:rPr>
              <w:t>JVET-AH0291</w:t>
            </w:r>
          </w:p>
        </w:tc>
      </w:tr>
      <w:tr w:rsidR="00A35C15" w:rsidRPr="00E878DA" w14:paraId="7E3CACCF" w14:textId="77777777">
        <w:trPr>
          <w:trHeight w:val="400"/>
        </w:trPr>
        <w:tc>
          <w:tcPr>
            <w:tcW w:w="804" w:type="dxa"/>
          </w:tcPr>
          <w:p w14:paraId="7E3CACC7" w14:textId="77777777" w:rsidR="00A35C15" w:rsidRPr="00E878DA" w:rsidRDefault="00000000">
            <w:pPr>
              <w:rPr>
                <w:rFonts w:eastAsia="Times New Roman"/>
                <w:lang w:val="en-CA"/>
              </w:rPr>
            </w:pPr>
            <w:r w:rsidRPr="00E878DA">
              <w:rPr>
                <w:rFonts w:eastAsia="Times New Roman"/>
                <w:lang w:val="en-CA"/>
              </w:rPr>
              <w:t>3.5b</w:t>
            </w:r>
          </w:p>
        </w:tc>
        <w:tc>
          <w:tcPr>
            <w:tcW w:w="6252" w:type="dxa"/>
          </w:tcPr>
          <w:p w14:paraId="7E3CACC8" w14:textId="77777777" w:rsidR="00A35C15" w:rsidRPr="00E878DA" w:rsidRDefault="00000000">
            <w:pPr>
              <w:rPr>
                <w:rFonts w:eastAsia="Times New Roman"/>
                <w:lang w:val="en-CA"/>
              </w:rPr>
            </w:pPr>
            <w:r w:rsidRPr="00E878DA">
              <w:rPr>
                <w:rFonts w:eastAsia="Times New Roman"/>
                <w:color w:val="000000"/>
                <w:lang w:val="en-CA"/>
              </w:rPr>
              <w:t>Test 3.5a + LIC model inheritance for merge modes at LIC flag swapping stage</w:t>
            </w:r>
          </w:p>
        </w:tc>
        <w:tc>
          <w:tcPr>
            <w:tcW w:w="1489" w:type="dxa"/>
          </w:tcPr>
          <w:p w14:paraId="7E3CACC9"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rPr>
                <w:rFonts w:eastAsia="Times New Roman"/>
                <w:lang w:val="en-CA"/>
              </w:rPr>
            </w:pPr>
            <w:r w:rsidRPr="00E878DA">
              <w:rPr>
                <w:rFonts w:eastAsia="Times New Roman"/>
                <w:color w:val="000000"/>
                <w:lang w:val="en-CA"/>
              </w:rPr>
              <w:t>C.-C. Chen</w:t>
            </w:r>
          </w:p>
          <w:p w14:paraId="7E3CACCA" w14:textId="77777777" w:rsidR="00A35C15" w:rsidRPr="00E878DA" w:rsidRDefault="00000000">
            <w:pPr>
              <w:spacing w:before="0" w:line="61" w:lineRule="atLeast"/>
              <w:jc w:val="left"/>
              <w:rPr>
                <w:rFonts w:eastAsia="Times New Roman"/>
                <w:lang w:val="en-CA"/>
              </w:rPr>
            </w:pPr>
            <w:r w:rsidRPr="00E878DA">
              <w:rPr>
                <w:rFonts w:eastAsia="Times New Roman"/>
                <w:color w:val="000000"/>
                <w:lang w:val="en-CA"/>
              </w:rPr>
              <w:t>(Qualcomm)</w:t>
            </w:r>
          </w:p>
        </w:tc>
        <w:tc>
          <w:tcPr>
            <w:tcW w:w="1411" w:type="dxa"/>
          </w:tcPr>
          <w:p w14:paraId="7E3CACCB" w14:textId="77777777" w:rsidR="00A35C15" w:rsidRPr="00E878DA" w:rsidRDefault="00000000">
            <w:pPr>
              <w:contextualSpacing/>
              <w:jc w:val="left"/>
              <w:rPr>
                <w:rFonts w:eastAsia="Times New Roman"/>
                <w:lang w:val="en-CA"/>
              </w:rPr>
            </w:pPr>
            <w:r w:rsidRPr="00E878DA">
              <w:rPr>
                <w:rFonts w:eastAsia="Times New Roman"/>
                <w:lang w:val="en-CA"/>
              </w:rPr>
              <w:t>L. Zhao</w:t>
            </w:r>
          </w:p>
          <w:p w14:paraId="7E3CACCC" w14:textId="77777777" w:rsidR="00A35C15" w:rsidRPr="00E878DA" w:rsidRDefault="00000000">
            <w:pPr>
              <w:contextualSpacing/>
              <w:jc w:val="left"/>
              <w:rPr>
                <w:rFonts w:eastAsia="Times New Roman"/>
                <w:lang w:val="en-CA"/>
              </w:rPr>
            </w:pPr>
            <w:r w:rsidRPr="00E878DA">
              <w:rPr>
                <w:rFonts w:eastAsia="Times New Roman"/>
                <w:lang w:val="en-CA"/>
              </w:rPr>
              <w:t>(Bytedance)</w:t>
            </w:r>
          </w:p>
          <w:p w14:paraId="7E3CACCD" w14:textId="77777777" w:rsidR="00A35C15" w:rsidRPr="00E878DA" w:rsidRDefault="00A35C15">
            <w:pPr>
              <w:contextualSpacing/>
              <w:jc w:val="left"/>
              <w:rPr>
                <w:rFonts w:eastAsia="Times New Roman"/>
                <w:lang w:val="en-CA"/>
              </w:rPr>
            </w:pPr>
          </w:p>
          <w:p w14:paraId="7E3CACCE" w14:textId="77777777" w:rsidR="00A35C15" w:rsidRPr="00E878DA" w:rsidRDefault="00000000">
            <w:pPr>
              <w:contextualSpacing/>
              <w:jc w:val="left"/>
              <w:rPr>
                <w:rFonts w:eastAsia="Times New Roman"/>
                <w:lang w:val="en-CA"/>
              </w:rPr>
            </w:pPr>
            <w:r w:rsidRPr="00E878DA">
              <w:rPr>
                <w:rFonts w:eastAsia="Times New Roman"/>
                <w:lang w:val="en-CA"/>
              </w:rPr>
              <w:t>JVET-AH0291</w:t>
            </w:r>
          </w:p>
        </w:tc>
      </w:tr>
      <w:tr w:rsidR="00A35C15" w:rsidRPr="00E878DA" w14:paraId="7E3CACD8" w14:textId="77777777">
        <w:trPr>
          <w:trHeight w:val="400"/>
        </w:trPr>
        <w:tc>
          <w:tcPr>
            <w:tcW w:w="804" w:type="dxa"/>
          </w:tcPr>
          <w:p w14:paraId="7E3CACD0" w14:textId="77777777" w:rsidR="00A35C15" w:rsidRPr="00E878DA" w:rsidRDefault="00000000">
            <w:pPr>
              <w:rPr>
                <w:rFonts w:eastAsia="Times New Roman"/>
                <w:lang w:val="en-CA"/>
              </w:rPr>
            </w:pPr>
            <w:r w:rsidRPr="00E878DA">
              <w:rPr>
                <w:rFonts w:eastAsia="Times New Roman"/>
                <w:lang w:val="en-CA"/>
              </w:rPr>
              <w:t>3.5c</w:t>
            </w:r>
          </w:p>
        </w:tc>
        <w:tc>
          <w:tcPr>
            <w:tcW w:w="6252" w:type="dxa"/>
          </w:tcPr>
          <w:p w14:paraId="7E3CACD1" w14:textId="77777777" w:rsidR="00A35C15" w:rsidRPr="00E878DA" w:rsidRDefault="00000000">
            <w:pPr>
              <w:rPr>
                <w:rFonts w:eastAsia="Times New Roman"/>
                <w:lang w:val="en-CA"/>
              </w:rPr>
            </w:pPr>
            <w:r w:rsidRPr="00E878DA">
              <w:rPr>
                <w:rFonts w:eastAsia="Times New Roman"/>
                <w:color w:val="000000"/>
                <w:lang w:val="en-CA"/>
              </w:rPr>
              <w:t>Test 3.5a + LIC model inheritance for merge modes at ARMC stage</w:t>
            </w:r>
          </w:p>
        </w:tc>
        <w:tc>
          <w:tcPr>
            <w:tcW w:w="1489" w:type="dxa"/>
          </w:tcPr>
          <w:p w14:paraId="7E3CACD2"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rPr>
                <w:rFonts w:eastAsia="Times New Roman"/>
                <w:lang w:val="en-CA"/>
              </w:rPr>
            </w:pPr>
            <w:r w:rsidRPr="00E878DA">
              <w:rPr>
                <w:rFonts w:eastAsia="Times New Roman"/>
                <w:color w:val="000000"/>
                <w:lang w:val="en-CA"/>
              </w:rPr>
              <w:t>C.-C. Chen</w:t>
            </w:r>
          </w:p>
          <w:p w14:paraId="7E3CACD3" w14:textId="77777777" w:rsidR="00A35C15" w:rsidRPr="00E878DA" w:rsidRDefault="00000000">
            <w:pPr>
              <w:spacing w:before="0" w:line="61" w:lineRule="atLeast"/>
              <w:jc w:val="left"/>
              <w:rPr>
                <w:rFonts w:eastAsia="Times New Roman"/>
                <w:lang w:val="en-CA"/>
              </w:rPr>
            </w:pPr>
            <w:r w:rsidRPr="00E878DA">
              <w:rPr>
                <w:rFonts w:eastAsia="Times New Roman"/>
                <w:color w:val="000000"/>
                <w:lang w:val="en-CA"/>
              </w:rPr>
              <w:t>(Qualcomm)</w:t>
            </w:r>
          </w:p>
        </w:tc>
        <w:tc>
          <w:tcPr>
            <w:tcW w:w="1411" w:type="dxa"/>
          </w:tcPr>
          <w:p w14:paraId="7E3CACD4" w14:textId="77777777" w:rsidR="00A35C15" w:rsidRPr="00E878DA" w:rsidRDefault="00000000">
            <w:pPr>
              <w:contextualSpacing/>
              <w:jc w:val="left"/>
              <w:rPr>
                <w:rFonts w:eastAsia="Times New Roman"/>
                <w:lang w:val="en-CA"/>
              </w:rPr>
            </w:pPr>
            <w:r w:rsidRPr="00E878DA">
              <w:rPr>
                <w:rFonts w:eastAsia="Times New Roman"/>
                <w:lang w:val="en-CA"/>
              </w:rPr>
              <w:t>L. Zhao</w:t>
            </w:r>
          </w:p>
          <w:p w14:paraId="7E3CACD5" w14:textId="77777777" w:rsidR="00A35C15" w:rsidRPr="00E878DA" w:rsidRDefault="00000000">
            <w:pPr>
              <w:contextualSpacing/>
              <w:jc w:val="left"/>
              <w:rPr>
                <w:rFonts w:eastAsia="Times New Roman"/>
                <w:lang w:val="en-CA"/>
              </w:rPr>
            </w:pPr>
            <w:r w:rsidRPr="00E878DA">
              <w:rPr>
                <w:rFonts w:eastAsia="Times New Roman"/>
                <w:lang w:val="en-CA"/>
              </w:rPr>
              <w:t>(Bytedance)</w:t>
            </w:r>
          </w:p>
          <w:p w14:paraId="7E3CACD6" w14:textId="77777777" w:rsidR="00A35C15" w:rsidRPr="00E878DA" w:rsidRDefault="00A35C15">
            <w:pPr>
              <w:contextualSpacing/>
              <w:jc w:val="left"/>
              <w:rPr>
                <w:rFonts w:eastAsia="Times New Roman"/>
                <w:lang w:val="en-CA"/>
              </w:rPr>
            </w:pPr>
          </w:p>
          <w:p w14:paraId="7E3CACD7" w14:textId="77777777" w:rsidR="00A35C15" w:rsidRPr="00E878DA" w:rsidRDefault="00000000">
            <w:pPr>
              <w:contextualSpacing/>
              <w:jc w:val="left"/>
              <w:rPr>
                <w:rFonts w:eastAsia="Times New Roman"/>
                <w:lang w:val="en-CA"/>
              </w:rPr>
            </w:pPr>
            <w:r w:rsidRPr="00E878DA">
              <w:rPr>
                <w:rFonts w:eastAsia="Times New Roman"/>
                <w:lang w:val="en-CA"/>
              </w:rPr>
              <w:t>JVET-AH0291</w:t>
            </w:r>
          </w:p>
        </w:tc>
      </w:tr>
      <w:tr w:rsidR="00A35C15" w:rsidRPr="00E878DA" w14:paraId="7E3CACE3" w14:textId="77777777">
        <w:trPr>
          <w:trHeight w:val="400"/>
        </w:trPr>
        <w:tc>
          <w:tcPr>
            <w:tcW w:w="804" w:type="dxa"/>
          </w:tcPr>
          <w:p w14:paraId="7E3CACD9" w14:textId="77777777" w:rsidR="00A35C15" w:rsidRPr="00E878DA" w:rsidRDefault="00000000">
            <w:pPr>
              <w:rPr>
                <w:rFonts w:eastAsia="Times New Roman"/>
                <w:lang w:val="en-CA"/>
              </w:rPr>
            </w:pPr>
            <w:r w:rsidRPr="00E878DA">
              <w:rPr>
                <w:rFonts w:eastAsia="Times New Roman"/>
                <w:lang w:val="en-CA"/>
              </w:rPr>
              <w:t>3.5d</w:t>
            </w:r>
          </w:p>
        </w:tc>
        <w:tc>
          <w:tcPr>
            <w:tcW w:w="6252" w:type="dxa"/>
          </w:tcPr>
          <w:p w14:paraId="7E3CACDA" w14:textId="77777777" w:rsidR="00A35C15" w:rsidRPr="00E878DA" w:rsidRDefault="00000000">
            <w:pPr>
              <w:rPr>
                <w:rFonts w:eastAsia="Times New Roman"/>
                <w:color w:val="000000"/>
                <w:lang w:val="en-CA"/>
              </w:rPr>
            </w:pPr>
            <w:r w:rsidRPr="00E878DA">
              <w:rPr>
                <w:rFonts w:eastAsia="Times New Roman"/>
                <w:color w:val="000000"/>
                <w:lang w:val="en-CA"/>
              </w:rPr>
              <w:t>Test 3.4 + Test 3.5c</w:t>
            </w:r>
          </w:p>
        </w:tc>
        <w:tc>
          <w:tcPr>
            <w:tcW w:w="1489" w:type="dxa"/>
          </w:tcPr>
          <w:p w14:paraId="7E3CACDB"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rPr>
                <w:rFonts w:eastAsia="Times New Roman"/>
                <w:lang w:val="en-CA"/>
              </w:rPr>
            </w:pPr>
            <w:r w:rsidRPr="00E878DA">
              <w:rPr>
                <w:rFonts w:eastAsia="Times New Roman"/>
                <w:color w:val="000000"/>
                <w:lang w:val="en-CA"/>
              </w:rPr>
              <w:t>C.-C. Chen</w:t>
            </w:r>
          </w:p>
          <w:p w14:paraId="7E3CACDC" w14:textId="77777777" w:rsidR="00A35C15" w:rsidRPr="00E878DA" w:rsidRDefault="00000000">
            <w:pPr>
              <w:spacing w:before="0" w:line="61" w:lineRule="atLeast"/>
              <w:jc w:val="left"/>
              <w:rPr>
                <w:rFonts w:eastAsia="Times New Roman"/>
                <w:lang w:val="en-CA"/>
              </w:rPr>
            </w:pPr>
            <w:r w:rsidRPr="00E878DA">
              <w:rPr>
                <w:rFonts w:eastAsia="Times New Roman"/>
                <w:color w:val="000000"/>
                <w:lang w:val="en-CA"/>
              </w:rPr>
              <w:t>(Qualcomm)</w:t>
            </w:r>
          </w:p>
          <w:p w14:paraId="7E3CACDD"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rPr>
                <w:rFonts w:eastAsia="Times New Roman"/>
                <w:color w:val="000000"/>
                <w:lang w:val="en-CA"/>
              </w:rPr>
            </w:pPr>
          </w:p>
          <w:p w14:paraId="7E3CACDE" w14:textId="77777777" w:rsidR="00A35C15" w:rsidRPr="00E878DA" w:rsidRDefault="00000000">
            <w:pPr>
              <w:contextualSpacing/>
              <w:jc w:val="left"/>
              <w:rPr>
                <w:rFonts w:eastAsia="Times New Roman"/>
                <w:lang w:val="en-CA"/>
              </w:rPr>
            </w:pPr>
            <w:r w:rsidRPr="00E878DA">
              <w:rPr>
                <w:rFonts w:eastAsia="Times New Roman"/>
                <w:lang w:val="en-CA"/>
              </w:rPr>
              <w:t>L. Zhao</w:t>
            </w:r>
          </w:p>
          <w:p w14:paraId="7E3CACDF" w14:textId="77777777" w:rsidR="00A35C15" w:rsidRPr="00E878DA" w:rsidRDefault="00000000">
            <w:pPr>
              <w:contextualSpacing/>
              <w:jc w:val="left"/>
              <w:rPr>
                <w:rFonts w:eastAsia="Times New Roman"/>
                <w:lang w:val="en-CA"/>
              </w:rPr>
            </w:pPr>
            <w:r w:rsidRPr="00E878DA">
              <w:rPr>
                <w:rFonts w:eastAsia="Times New Roman"/>
                <w:lang w:val="en-CA"/>
              </w:rPr>
              <w:t>(Bytedance)</w:t>
            </w:r>
          </w:p>
        </w:tc>
        <w:tc>
          <w:tcPr>
            <w:tcW w:w="1411" w:type="dxa"/>
          </w:tcPr>
          <w:p w14:paraId="7E3CACE0"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 xml:space="preserve">H.-J. Jhu </w:t>
            </w:r>
          </w:p>
          <w:p w14:paraId="7E3CACE1"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(Kwai)</w:t>
            </w:r>
          </w:p>
          <w:p w14:paraId="7E3CACE2" w14:textId="77777777" w:rsidR="00A35C15" w:rsidRPr="00E878DA" w:rsidRDefault="00A35C15">
            <w:pPr>
              <w:contextualSpacing/>
              <w:jc w:val="left"/>
              <w:rPr>
                <w:rFonts w:eastAsia="Times New Roman"/>
                <w:lang w:val="en-CA"/>
              </w:rPr>
            </w:pPr>
          </w:p>
        </w:tc>
      </w:tr>
      <w:tr w:rsidR="00A35C15" w:rsidRPr="00E878DA" w14:paraId="7E3CACE9" w14:textId="77777777">
        <w:trPr>
          <w:trHeight w:val="400"/>
        </w:trPr>
        <w:tc>
          <w:tcPr>
            <w:tcW w:w="804" w:type="dxa"/>
          </w:tcPr>
          <w:p w14:paraId="7E3CACE4" w14:textId="77777777" w:rsidR="00A35C15" w:rsidRPr="00E878DA" w:rsidRDefault="00000000">
            <w:pPr>
              <w:rPr>
                <w:rFonts w:eastAsia="Times New Roman"/>
                <w:lang w:val="en-CA"/>
              </w:rPr>
            </w:pPr>
            <w:r w:rsidRPr="00E878DA">
              <w:rPr>
                <w:rFonts w:eastAsia="Times New Roman"/>
                <w:color w:val="000000"/>
                <w:lang w:val="en-CA"/>
              </w:rPr>
              <w:t>3.6a</w:t>
            </w:r>
          </w:p>
        </w:tc>
        <w:tc>
          <w:tcPr>
            <w:tcW w:w="6252" w:type="dxa"/>
          </w:tcPr>
          <w:p w14:paraId="7E3CACE5" w14:textId="77777777" w:rsidR="00A35C15" w:rsidRPr="00E878DA" w:rsidRDefault="00000000">
            <w:pPr>
              <w:rPr>
                <w:rFonts w:eastAsia="Times New Roman"/>
                <w:lang w:val="en-CA"/>
              </w:rPr>
            </w:pPr>
            <w:r w:rsidRPr="00E878DA">
              <w:rPr>
                <w:rFonts w:eastAsia="Times New Roman"/>
                <w:color w:val="000000"/>
                <w:lang w:val="en-CA"/>
              </w:rPr>
              <w:t>Reference filtering for inter-prediction (with reference sample classification into 2 groups)</w:t>
            </w:r>
          </w:p>
        </w:tc>
        <w:tc>
          <w:tcPr>
            <w:tcW w:w="1489" w:type="dxa"/>
          </w:tcPr>
          <w:p w14:paraId="7E3CACE6"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eastAsia="Times New Roman"/>
                <w:lang w:val="en-CA"/>
              </w:rPr>
            </w:pPr>
            <w:r w:rsidRPr="00E878DA">
              <w:rPr>
                <w:rFonts w:eastAsia="Times New Roman"/>
                <w:color w:val="000000"/>
                <w:lang w:val="en-CA"/>
              </w:rPr>
              <w:t>V. Rufitskiy (Ofinno)</w:t>
            </w:r>
          </w:p>
        </w:tc>
        <w:tc>
          <w:tcPr>
            <w:tcW w:w="1411" w:type="dxa"/>
          </w:tcPr>
          <w:p w14:paraId="7E3CACE7" w14:textId="77777777" w:rsidR="00A35C15" w:rsidRPr="00E878DA" w:rsidRDefault="00000000">
            <w:pPr>
              <w:spacing w:before="0"/>
              <w:rPr>
                <w:rFonts w:eastAsia="Times New Roman"/>
                <w:lang w:val="en-CA"/>
              </w:rPr>
            </w:pPr>
            <w:r w:rsidRPr="00E878DA">
              <w:rPr>
                <w:rFonts w:eastAsia="Times New Roman"/>
                <w:color w:val="000000"/>
                <w:lang w:val="en-CA"/>
              </w:rPr>
              <w:t> </w:t>
            </w:r>
            <w:r w:rsidRPr="00E878DA">
              <w:rPr>
                <w:rFonts w:eastAsia="Times New Roman"/>
                <w:lang w:val="en-CA"/>
              </w:rPr>
              <w:t>Y. Kidani</w:t>
            </w:r>
          </w:p>
          <w:p w14:paraId="7E3CACE8" w14:textId="71F27F81" w:rsidR="00A35C15" w:rsidRPr="00E878DA" w:rsidRDefault="00000000">
            <w:pPr>
              <w:spacing w:before="0"/>
              <w:rPr>
                <w:rFonts w:eastAsia="Times New Roman"/>
                <w:lang w:val="en-CA"/>
              </w:rPr>
            </w:pPr>
            <w:r w:rsidRPr="00E878DA">
              <w:rPr>
                <w:rFonts w:eastAsia="Times New Roman"/>
                <w:lang w:val="en-CA"/>
              </w:rPr>
              <w:t>(KDDI)</w:t>
            </w:r>
          </w:p>
        </w:tc>
      </w:tr>
      <w:tr w:rsidR="00A35C15" w:rsidRPr="00E878DA" w14:paraId="7E3CACF0" w14:textId="77777777">
        <w:trPr>
          <w:trHeight w:val="400"/>
        </w:trPr>
        <w:tc>
          <w:tcPr>
            <w:tcW w:w="804" w:type="dxa"/>
          </w:tcPr>
          <w:p w14:paraId="7E3CACEA" w14:textId="77777777" w:rsidR="00A35C15" w:rsidRPr="00E878DA" w:rsidRDefault="00000000">
            <w:pPr>
              <w:rPr>
                <w:rFonts w:eastAsia="Times New Roman"/>
                <w:lang w:val="en-CA"/>
              </w:rPr>
            </w:pPr>
            <w:r w:rsidRPr="00E878DA">
              <w:rPr>
                <w:rFonts w:eastAsia="Times New Roman"/>
                <w:color w:val="000000"/>
                <w:lang w:val="en-CA"/>
              </w:rPr>
              <w:lastRenderedPageBreak/>
              <w:t>3.6b</w:t>
            </w:r>
          </w:p>
        </w:tc>
        <w:tc>
          <w:tcPr>
            <w:tcW w:w="6252" w:type="dxa"/>
          </w:tcPr>
          <w:p w14:paraId="7E3CACEB" w14:textId="77777777" w:rsidR="00A35C15" w:rsidRPr="00E878DA" w:rsidRDefault="00000000">
            <w:pPr>
              <w:rPr>
                <w:rFonts w:eastAsia="Times New Roman"/>
                <w:lang w:val="en-CA"/>
              </w:rPr>
            </w:pPr>
            <w:r w:rsidRPr="00E878DA">
              <w:rPr>
                <w:rFonts w:eastAsia="Times New Roman"/>
                <w:color w:val="000000"/>
                <w:lang w:val="en-CA"/>
              </w:rPr>
              <w:t>Reference filtering for inter-prediction (with reference sample classification into the extended number of groups)</w:t>
            </w:r>
          </w:p>
        </w:tc>
        <w:tc>
          <w:tcPr>
            <w:tcW w:w="1489" w:type="dxa"/>
          </w:tcPr>
          <w:p w14:paraId="7E3CACEC"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eastAsia="Times New Roman"/>
                <w:lang w:val="en-CA"/>
              </w:rPr>
            </w:pPr>
            <w:r w:rsidRPr="00E878DA">
              <w:rPr>
                <w:rFonts w:eastAsia="Times New Roman"/>
                <w:color w:val="000000"/>
                <w:lang w:val="en-CA"/>
              </w:rPr>
              <w:t>V. Rufitskiy (Ofinno)</w:t>
            </w:r>
          </w:p>
        </w:tc>
        <w:tc>
          <w:tcPr>
            <w:tcW w:w="1411" w:type="dxa"/>
          </w:tcPr>
          <w:p w14:paraId="7E3CACED" w14:textId="77777777" w:rsidR="00A35C15" w:rsidRPr="00E878DA" w:rsidRDefault="00000000">
            <w:pPr>
              <w:spacing w:before="0"/>
              <w:rPr>
                <w:rFonts w:eastAsia="Times New Roman"/>
                <w:lang w:val="en-CA"/>
              </w:rPr>
            </w:pPr>
            <w:r w:rsidRPr="00E878DA">
              <w:rPr>
                <w:rFonts w:eastAsia="Times New Roman"/>
                <w:lang w:val="en-CA"/>
              </w:rPr>
              <w:t>Y. Kidani</w:t>
            </w:r>
          </w:p>
          <w:p w14:paraId="7E3CACEE" w14:textId="7F126FD2" w:rsidR="00A35C15" w:rsidRPr="00E878DA" w:rsidRDefault="00000000">
            <w:pPr>
              <w:spacing w:before="0"/>
              <w:rPr>
                <w:rFonts w:eastAsia="Times New Roman"/>
                <w:color w:val="000000"/>
                <w:lang w:val="en-CA"/>
              </w:rPr>
            </w:pPr>
            <w:r w:rsidRPr="00E878DA">
              <w:rPr>
                <w:rFonts w:eastAsia="Times New Roman"/>
                <w:lang w:val="en-CA"/>
              </w:rPr>
              <w:t>(KDDI)</w:t>
            </w:r>
          </w:p>
          <w:p w14:paraId="7E3CACEF" w14:textId="77777777" w:rsidR="00A35C15" w:rsidRPr="00E878DA" w:rsidRDefault="00A35C15">
            <w:pPr>
              <w:spacing w:before="0"/>
              <w:rPr>
                <w:rFonts w:eastAsia="Times New Roman"/>
                <w:lang w:val="en-CA"/>
              </w:rPr>
            </w:pPr>
          </w:p>
        </w:tc>
      </w:tr>
      <w:tr w:rsidR="00A35C15" w:rsidRPr="00E878DA" w14:paraId="7E3CACF8" w14:textId="77777777">
        <w:trPr>
          <w:trHeight w:val="400"/>
        </w:trPr>
        <w:tc>
          <w:tcPr>
            <w:tcW w:w="804" w:type="dxa"/>
          </w:tcPr>
          <w:p w14:paraId="7E3CACF1"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3.7a</w:t>
            </w:r>
          </w:p>
        </w:tc>
        <w:tc>
          <w:tcPr>
            <w:tcW w:w="6252" w:type="dxa"/>
          </w:tcPr>
          <w:p w14:paraId="7E3CACF2"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TM-based motion refinement with more candidates for SbTMVP</w:t>
            </w:r>
          </w:p>
        </w:tc>
        <w:tc>
          <w:tcPr>
            <w:tcW w:w="1489" w:type="dxa"/>
          </w:tcPr>
          <w:p w14:paraId="7E3CACF3"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E878DA">
              <w:rPr>
                <w:rFonts w:eastAsia="Times New Roman"/>
                <w:lang w:val="en-CA"/>
              </w:rPr>
              <w:t>J. Chen</w:t>
            </w:r>
          </w:p>
          <w:p w14:paraId="7E3CACF4"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E878DA">
              <w:rPr>
                <w:rFonts w:eastAsia="Times New Roman"/>
                <w:lang w:val="en-CA"/>
              </w:rPr>
              <w:t>(Alibaba)</w:t>
            </w:r>
          </w:p>
        </w:tc>
        <w:tc>
          <w:tcPr>
            <w:tcW w:w="1411" w:type="dxa"/>
          </w:tcPr>
          <w:p w14:paraId="7E3CACF5"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lang w:val="en-CA"/>
              </w:rPr>
              <w:t>L. Zhao</w:t>
            </w:r>
          </w:p>
          <w:p w14:paraId="7E3CACF6"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lang w:val="en-CA"/>
              </w:rPr>
              <w:t>(Bytedance)</w:t>
            </w:r>
          </w:p>
          <w:p w14:paraId="7E3CACF7"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lang w:val="en-CA"/>
              </w:rPr>
              <w:t>JVET-AH0257</w:t>
            </w:r>
          </w:p>
        </w:tc>
      </w:tr>
      <w:tr w:rsidR="00A35C15" w:rsidRPr="00E878DA" w14:paraId="7E3CAD00" w14:textId="77777777">
        <w:trPr>
          <w:trHeight w:val="400"/>
        </w:trPr>
        <w:tc>
          <w:tcPr>
            <w:tcW w:w="804" w:type="dxa"/>
          </w:tcPr>
          <w:p w14:paraId="7E3CACF9"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3.7b</w:t>
            </w:r>
          </w:p>
        </w:tc>
        <w:tc>
          <w:tcPr>
            <w:tcW w:w="6252" w:type="dxa"/>
          </w:tcPr>
          <w:p w14:paraId="7E3CACFA"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E878DA">
              <w:rPr>
                <w:rFonts w:eastAsia="Times New Roman"/>
                <w:color w:val="000000"/>
                <w:lang w:val="en-CA"/>
              </w:rPr>
              <w:t>TM-based motion refinement for affine candidates</w:t>
            </w:r>
          </w:p>
        </w:tc>
        <w:tc>
          <w:tcPr>
            <w:tcW w:w="1489" w:type="dxa"/>
          </w:tcPr>
          <w:p w14:paraId="7E3CACFB"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E878DA">
              <w:rPr>
                <w:rFonts w:eastAsia="Times New Roman"/>
                <w:lang w:val="en-CA"/>
              </w:rPr>
              <w:t>J. Chen</w:t>
            </w:r>
          </w:p>
          <w:p w14:paraId="7E3CACFC"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E878DA">
              <w:rPr>
                <w:rFonts w:eastAsia="Times New Roman"/>
                <w:lang w:val="en-CA"/>
              </w:rPr>
              <w:t>(Alibaba)</w:t>
            </w:r>
          </w:p>
        </w:tc>
        <w:tc>
          <w:tcPr>
            <w:tcW w:w="1411" w:type="dxa"/>
          </w:tcPr>
          <w:p w14:paraId="7E3CACFD"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lang w:val="en-CA"/>
              </w:rPr>
              <w:t>L. Zhao</w:t>
            </w:r>
          </w:p>
          <w:p w14:paraId="7E3CACFE"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lang w:val="en-CA"/>
              </w:rPr>
              <w:t>(Bytedance)</w:t>
            </w:r>
          </w:p>
          <w:p w14:paraId="7E3CACFF"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lang w:val="en-CA"/>
              </w:rPr>
              <w:t>JVET-AH0257</w:t>
            </w:r>
          </w:p>
        </w:tc>
      </w:tr>
      <w:tr w:rsidR="00A35C15" w:rsidRPr="00E878DA" w14:paraId="7E3CAD0A" w14:textId="77777777">
        <w:trPr>
          <w:trHeight w:val="400"/>
        </w:trPr>
        <w:tc>
          <w:tcPr>
            <w:tcW w:w="804" w:type="dxa"/>
          </w:tcPr>
          <w:p w14:paraId="7E3CAD01" w14:textId="77777777" w:rsidR="00A35C15" w:rsidRPr="00E878DA" w:rsidRDefault="00000000">
            <w:pPr>
              <w:rPr>
                <w:rFonts w:eastAsia="Times New Roman"/>
                <w:lang w:val="en-CA"/>
              </w:rPr>
            </w:pPr>
            <w:r w:rsidRPr="00E878DA">
              <w:rPr>
                <w:rFonts w:eastAsia="Times New Roman"/>
                <w:color w:val="000000"/>
                <w:lang w:val="en-CA"/>
              </w:rPr>
              <w:t>3.7c</w:t>
            </w:r>
          </w:p>
        </w:tc>
        <w:tc>
          <w:tcPr>
            <w:tcW w:w="6252" w:type="dxa"/>
          </w:tcPr>
          <w:p w14:paraId="7E3CAD02" w14:textId="77777777" w:rsidR="00A35C15" w:rsidRPr="00E878DA" w:rsidRDefault="00000000">
            <w:pPr>
              <w:rPr>
                <w:rFonts w:eastAsia="Times New Roman"/>
                <w:lang w:val="en-CA"/>
              </w:rPr>
            </w:pPr>
            <w:r w:rsidRPr="00E878DA">
              <w:rPr>
                <w:rFonts w:eastAsia="Times New Roman"/>
                <w:color w:val="000000"/>
                <w:lang w:val="en-CA"/>
              </w:rPr>
              <w:t>Test 3.7a + Test 3.7b</w:t>
            </w:r>
          </w:p>
        </w:tc>
        <w:tc>
          <w:tcPr>
            <w:tcW w:w="1489" w:type="dxa"/>
          </w:tcPr>
          <w:p w14:paraId="7E3CAD03"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eastAsia="Times New Roman"/>
                <w:lang w:val="en-CA"/>
              </w:rPr>
            </w:pPr>
            <w:r w:rsidRPr="00E878DA">
              <w:rPr>
                <w:rFonts w:eastAsia="Times New Roman"/>
                <w:color w:val="000000"/>
                <w:lang w:val="en-CA"/>
              </w:rPr>
              <w:t>J. Chen (Alibaba)</w:t>
            </w:r>
          </w:p>
        </w:tc>
        <w:tc>
          <w:tcPr>
            <w:tcW w:w="1411" w:type="dxa"/>
          </w:tcPr>
          <w:p w14:paraId="7E3CAD04"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lang w:val="en-CA"/>
              </w:rPr>
              <w:t>L. Zhao</w:t>
            </w:r>
          </w:p>
          <w:p w14:paraId="7E3CAD05"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lang w:val="en-CA"/>
              </w:rPr>
              <w:t>(Bytedance)</w:t>
            </w:r>
          </w:p>
          <w:p w14:paraId="7E3CAD06"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lang w:val="en-CA"/>
              </w:rPr>
              <w:t>JVET-AH0257</w:t>
            </w:r>
          </w:p>
          <w:p w14:paraId="7E3CAD07"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lang w:val="en-CA"/>
              </w:rPr>
              <w:t>Z. Lv</w:t>
            </w:r>
          </w:p>
          <w:p w14:paraId="7E3CAD08" w14:textId="0158C42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lang w:val="en-CA"/>
              </w:rPr>
              <w:t>(vivo)</w:t>
            </w:r>
          </w:p>
          <w:p w14:paraId="7E3CAD09"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lang w:val="en-CA"/>
              </w:rPr>
              <w:t>JVET-AH0268</w:t>
            </w:r>
          </w:p>
        </w:tc>
      </w:tr>
      <w:tr w:rsidR="00A35C15" w:rsidRPr="00E878DA" w14:paraId="7E3CAD0C" w14:textId="77777777">
        <w:trPr>
          <w:trHeight w:val="527"/>
        </w:trPr>
        <w:tc>
          <w:tcPr>
            <w:tcW w:w="9956" w:type="dxa"/>
            <w:gridSpan w:val="4"/>
            <w:vAlign w:val="center"/>
          </w:tcPr>
          <w:p w14:paraId="7E3CAD0B"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E878DA">
              <w:rPr>
                <w:rFonts w:eastAsia="Times New Roman"/>
                <w:b/>
                <w:lang w:val="en-CA"/>
              </w:rPr>
              <w:t>4 Transform and coefficients coding</w:t>
            </w:r>
          </w:p>
        </w:tc>
      </w:tr>
      <w:tr w:rsidR="00A35C15" w:rsidRPr="00E878DA" w14:paraId="7E3CAD15" w14:textId="77777777">
        <w:trPr>
          <w:trHeight w:val="400"/>
        </w:trPr>
        <w:tc>
          <w:tcPr>
            <w:tcW w:w="804" w:type="dxa"/>
          </w:tcPr>
          <w:p w14:paraId="7E3CAD0D" w14:textId="77777777" w:rsidR="00A35C15" w:rsidRPr="00E878DA" w:rsidRDefault="00000000">
            <w:pPr>
              <w:rPr>
                <w:rFonts w:eastAsia="Times New Roman"/>
                <w:lang w:val="en-CA"/>
              </w:rPr>
            </w:pPr>
            <w:r w:rsidRPr="00E878DA">
              <w:rPr>
                <w:rFonts w:eastAsia="Times New Roman"/>
                <w:lang w:val="en-CA"/>
              </w:rPr>
              <w:t>4.1</w:t>
            </w:r>
          </w:p>
        </w:tc>
        <w:tc>
          <w:tcPr>
            <w:tcW w:w="6252" w:type="dxa"/>
          </w:tcPr>
          <w:p w14:paraId="7E3CAD0E"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E878DA">
              <w:rPr>
                <w:rFonts w:eastAsia="Times New Roman"/>
                <w:lang w:val="en-CA"/>
              </w:rPr>
              <w:t>Multiple transform set selection for LFNST/NSPT</w:t>
            </w:r>
          </w:p>
        </w:tc>
        <w:tc>
          <w:tcPr>
            <w:tcW w:w="1489" w:type="dxa"/>
          </w:tcPr>
          <w:p w14:paraId="7E3CAD0F" w14:textId="77777777" w:rsidR="00A35C15" w:rsidRPr="00E878DA" w:rsidRDefault="00000000">
            <w:pPr>
              <w:contextualSpacing/>
              <w:rPr>
                <w:rFonts w:eastAsia="Times New Roman"/>
                <w:lang w:val="en-CA"/>
              </w:rPr>
            </w:pPr>
            <w:r w:rsidRPr="00E878DA">
              <w:rPr>
                <w:rFonts w:eastAsia="Times New Roman"/>
                <w:lang w:val="en-CA"/>
              </w:rPr>
              <w:t>F. Wang</w:t>
            </w:r>
          </w:p>
          <w:p w14:paraId="7E3CAD10" w14:textId="77777777" w:rsidR="00A35C15" w:rsidRPr="00E878DA" w:rsidRDefault="00000000">
            <w:pPr>
              <w:contextualSpacing/>
              <w:rPr>
                <w:rFonts w:eastAsia="Times New Roman"/>
                <w:lang w:val="en-CA"/>
              </w:rPr>
            </w:pPr>
            <w:r w:rsidRPr="00E878DA">
              <w:rPr>
                <w:rFonts w:eastAsia="Times New Roman"/>
                <w:lang w:val="en-CA"/>
              </w:rPr>
              <w:t>(OPPO)</w:t>
            </w:r>
          </w:p>
        </w:tc>
        <w:tc>
          <w:tcPr>
            <w:tcW w:w="1411" w:type="dxa"/>
          </w:tcPr>
          <w:p w14:paraId="7E3CAD11" w14:textId="77777777" w:rsidR="00A35C15" w:rsidRPr="00E878DA" w:rsidRDefault="00000000">
            <w:pPr>
              <w:contextualSpacing/>
              <w:rPr>
                <w:rFonts w:eastAsia="Times New Roman"/>
                <w:lang w:val="en-CA"/>
              </w:rPr>
            </w:pPr>
            <w:r w:rsidRPr="00E878DA">
              <w:rPr>
                <w:rFonts w:eastAsia="Times New Roman"/>
                <w:lang w:val="en-CA"/>
              </w:rPr>
              <w:t>M. Koo</w:t>
            </w:r>
          </w:p>
          <w:p w14:paraId="7E3CAD12" w14:textId="77777777" w:rsidR="00A35C15" w:rsidRPr="00E878DA" w:rsidRDefault="00000000">
            <w:pPr>
              <w:contextualSpacing/>
              <w:rPr>
                <w:rFonts w:eastAsia="Times New Roman"/>
                <w:lang w:val="en-CA"/>
              </w:rPr>
            </w:pPr>
            <w:r w:rsidRPr="00E878DA">
              <w:rPr>
                <w:rFonts w:eastAsia="Times New Roman"/>
                <w:lang w:val="en-CA"/>
              </w:rPr>
              <w:t>(LGE)</w:t>
            </w:r>
          </w:p>
          <w:p w14:paraId="7E3CAD13" w14:textId="77777777" w:rsidR="00A35C15" w:rsidRPr="00E878DA" w:rsidRDefault="00A35C15">
            <w:pPr>
              <w:contextualSpacing/>
              <w:rPr>
                <w:rFonts w:eastAsia="Times New Roman"/>
                <w:lang w:val="en-CA"/>
              </w:rPr>
            </w:pPr>
          </w:p>
          <w:p w14:paraId="7E3CAD14" w14:textId="77777777" w:rsidR="00A35C15" w:rsidRPr="00E878DA" w:rsidRDefault="00000000">
            <w:pPr>
              <w:contextualSpacing/>
              <w:rPr>
                <w:rFonts w:eastAsia="Times New Roman"/>
                <w:lang w:val="en-CA"/>
              </w:rPr>
            </w:pPr>
            <w:r w:rsidRPr="00E878DA">
              <w:rPr>
                <w:rFonts w:eastAsia="Times New Roman"/>
                <w:lang w:val="en-CA"/>
              </w:rPr>
              <w:t>JVET-AH0252</w:t>
            </w:r>
          </w:p>
        </w:tc>
      </w:tr>
      <w:tr w:rsidR="00A35C15" w:rsidRPr="00E878DA" w14:paraId="7E3CAD1B" w14:textId="77777777">
        <w:trPr>
          <w:trHeight w:val="400"/>
        </w:trPr>
        <w:tc>
          <w:tcPr>
            <w:tcW w:w="804" w:type="dxa"/>
          </w:tcPr>
          <w:p w14:paraId="7E3CAD16" w14:textId="77777777" w:rsidR="00A35C15" w:rsidRPr="00E878DA" w:rsidRDefault="00000000">
            <w:pPr>
              <w:rPr>
                <w:rFonts w:eastAsia="Times New Roman"/>
                <w:lang w:val="en-CA"/>
              </w:rPr>
            </w:pPr>
            <w:r w:rsidRPr="00E878DA">
              <w:rPr>
                <w:rFonts w:eastAsia="Times New Roman"/>
                <w:lang w:val="en-CA"/>
              </w:rPr>
              <w:t>4.2</w:t>
            </w:r>
          </w:p>
        </w:tc>
        <w:tc>
          <w:tcPr>
            <w:tcW w:w="6252" w:type="dxa"/>
          </w:tcPr>
          <w:p w14:paraId="7E3CAD17" w14:textId="77777777" w:rsidR="00A35C15" w:rsidRPr="00E878DA" w:rsidRDefault="00000000">
            <w:pPr>
              <w:rPr>
                <w:rFonts w:eastAsia="Times New Roman"/>
                <w:highlight w:val="yellow"/>
                <w:lang w:val="en-CA"/>
              </w:rPr>
            </w:pPr>
            <w:r w:rsidRPr="00E878DA">
              <w:rPr>
                <w:rFonts w:eastAsia="Times New Roman"/>
                <w:lang w:val="en-CA"/>
              </w:rPr>
              <w:t>Fix on LFNST/NSPT index signalling for inter coding</w:t>
            </w:r>
          </w:p>
        </w:tc>
        <w:tc>
          <w:tcPr>
            <w:tcW w:w="1489" w:type="dxa"/>
          </w:tcPr>
          <w:p w14:paraId="7E3CAD18" w14:textId="77777777" w:rsidR="00A35C15" w:rsidRPr="00E878DA" w:rsidRDefault="00000000">
            <w:pPr>
              <w:contextualSpacing/>
              <w:rPr>
                <w:rFonts w:eastAsia="Times New Roman"/>
                <w:lang w:val="en-CA"/>
              </w:rPr>
            </w:pPr>
            <w:r w:rsidRPr="00E878DA">
              <w:rPr>
                <w:rFonts w:eastAsia="Times New Roman"/>
                <w:lang w:val="en-CA"/>
              </w:rPr>
              <w:t>M. Koo</w:t>
            </w:r>
          </w:p>
          <w:p w14:paraId="7E3CAD19" w14:textId="77777777" w:rsidR="00A35C15" w:rsidRPr="00E878DA" w:rsidRDefault="00000000">
            <w:pPr>
              <w:contextualSpacing/>
              <w:rPr>
                <w:rFonts w:eastAsia="Times New Roman"/>
                <w:lang w:val="en-CA"/>
              </w:rPr>
            </w:pPr>
            <w:r w:rsidRPr="00E878DA">
              <w:rPr>
                <w:rFonts w:eastAsia="Times New Roman"/>
                <w:lang w:val="en-CA"/>
              </w:rPr>
              <w:t>(LGE)</w:t>
            </w:r>
          </w:p>
        </w:tc>
        <w:tc>
          <w:tcPr>
            <w:tcW w:w="1411" w:type="dxa"/>
          </w:tcPr>
          <w:p w14:paraId="7E3CAD1A" w14:textId="77777777" w:rsidR="00A35C15" w:rsidRPr="00E878DA" w:rsidRDefault="00A35C15">
            <w:pPr>
              <w:spacing w:before="0"/>
              <w:rPr>
                <w:rFonts w:eastAsia="Times New Roman"/>
                <w:lang w:val="en-CA"/>
              </w:rPr>
            </w:pPr>
          </w:p>
        </w:tc>
      </w:tr>
      <w:tr w:rsidR="00A35C15" w:rsidRPr="00E878DA" w14:paraId="7E3CAD22" w14:textId="77777777">
        <w:trPr>
          <w:trHeight w:val="400"/>
        </w:trPr>
        <w:tc>
          <w:tcPr>
            <w:tcW w:w="804" w:type="dxa"/>
          </w:tcPr>
          <w:p w14:paraId="7E3CAD1C" w14:textId="77777777" w:rsidR="00A35C15" w:rsidRPr="00E878DA" w:rsidRDefault="00000000">
            <w:pPr>
              <w:rPr>
                <w:rFonts w:eastAsia="Times New Roman"/>
                <w:lang w:val="en-CA"/>
              </w:rPr>
            </w:pPr>
            <w:r w:rsidRPr="00E878DA">
              <w:rPr>
                <w:rFonts w:eastAsia="Times New Roman"/>
                <w:lang w:val="en-CA"/>
              </w:rPr>
              <w:t>4.3</w:t>
            </w:r>
          </w:p>
        </w:tc>
        <w:tc>
          <w:tcPr>
            <w:tcW w:w="6252" w:type="dxa"/>
          </w:tcPr>
          <w:p w14:paraId="7E3CAD1D"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E878DA">
              <w:rPr>
                <w:rFonts w:eastAsia="Times New Roman"/>
                <w:lang w:val="en-CA"/>
              </w:rPr>
              <w:t>16 states TCQ</w:t>
            </w:r>
          </w:p>
        </w:tc>
        <w:tc>
          <w:tcPr>
            <w:tcW w:w="1489" w:type="dxa"/>
          </w:tcPr>
          <w:p w14:paraId="7E3CAD1E" w14:textId="77777777" w:rsidR="00A35C15" w:rsidRPr="00E878DA" w:rsidRDefault="00000000">
            <w:pPr>
              <w:contextualSpacing/>
              <w:rPr>
                <w:rFonts w:eastAsia="Times New Roman"/>
                <w:lang w:val="en-CA"/>
              </w:rPr>
            </w:pPr>
            <w:r w:rsidRPr="00E878DA">
              <w:rPr>
                <w:rFonts w:eastAsia="Times New Roman"/>
                <w:lang w:val="en-CA"/>
              </w:rPr>
              <w:t>M. Balcilar</w:t>
            </w:r>
          </w:p>
          <w:p w14:paraId="7E3CAD1F" w14:textId="77777777" w:rsidR="00A35C15" w:rsidRPr="00E878DA" w:rsidRDefault="00000000">
            <w:pPr>
              <w:contextualSpacing/>
              <w:rPr>
                <w:rFonts w:eastAsia="Times New Roman"/>
                <w:lang w:val="en-CA"/>
              </w:rPr>
            </w:pPr>
            <w:r w:rsidRPr="00E878DA">
              <w:rPr>
                <w:rFonts w:eastAsia="Times New Roman"/>
                <w:lang w:val="en-CA"/>
              </w:rPr>
              <w:t>(InterDigital)</w:t>
            </w:r>
          </w:p>
        </w:tc>
        <w:tc>
          <w:tcPr>
            <w:tcW w:w="1411" w:type="dxa"/>
          </w:tcPr>
          <w:p w14:paraId="7E3CAD20" w14:textId="77777777" w:rsidR="00A35C15" w:rsidRPr="00E878DA" w:rsidRDefault="00000000">
            <w:pPr>
              <w:spacing w:before="0"/>
              <w:rPr>
                <w:rFonts w:eastAsia="Times New Roman"/>
                <w:lang w:val="en-CA"/>
              </w:rPr>
            </w:pPr>
            <w:r w:rsidRPr="00E878DA">
              <w:rPr>
                <w:rFonts w:eastAsia="Times New Roman"/>
                <w:lang w:val="en-CA"/>
              </w:rPr>
              <w:t>M. Coban</w:t>
            </w:r>
          </w:p>
          <w:p w14:paraId="7E3CAD21" w14:textId="77777777" w:rsidR="00A35C15" w:rsidRPr="00E878DA" w:rsidRDefault="00000000">
            <w:pPr>
              <w:spacing w:before="0"/>
              <w:rPr>
                <w:rFonts w:eastAsia="Times New Roman"/>
                <w:lang w:val="en-CA"/>
              </w:rPr>
            </w:pPr>
            <w:r w:rsidRPr="00E878DA">
              <w:rPr>
                <w:rFonts w:eastAsia="Times New Roman"/>
                <w:lang w:val="en-CA"/>
              </w:rPr>
              <w:t>(Qualcomm)</w:t>
            </w:r>
          </w:p>
        </w:tc>
      </w:tr>
      <w:tr w:rsidR="00A35C15" w:rsidRPr="00E878DA" w14:paraId="7E3CAD24" w14:textId="77777777">
        <w:trPr>
          <w:trHeight w:val="448"/>
        </w:trPr>
        <w:tc>
          <w:tcPr>
            <w:tcW w:w="9956" w:type="dxa"/>
            <w:gridSpan w:val="4"/>
            <w:vAlign w:val="center"/>
          </w:tcPr>
          <w:p w14:paraId="7E3CAD23"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b/>
                <w:lang w:val="en-CA"/>
              </w:rPr>
            </w:pPr>
            <w:r w:rsidRPr="00E878DA">
              <w:rPr>
                <w:rFonts w:eastAsia="Times New Roman"/>
                <w:b/>
                <w:bCs/>
                <w:lang w:val="en-CA" w:eastAsia="zh-CN"/>
              </w:rPr>
              <w:t>5 In-loop filtering</w:t>
            </w:r>
          </w:p>
        </w:tc>
      </w:tr>
      <w:tr w:rsidR="00A35C15" w:rsidRPr="00E878DA" w14:paraId="7E3CAD2F" w14:textId="77777777">
        <w:trPr>
          <w:trHeight w:val="385"/>
        </w:trPr>
        <w:tc>
          <w:tcPr>
            <w:tcW w:w="804" w:type="dxa"/>
          </w:tcPr>
          <w:p w14:paraId="7E3CAD25" w14:textId="77777777" w:rsidR="00A35C15" w:rsidRPr="00E878DA" w:rsidRDefault="00000000">
            <w:pPr>
              <w:rPr>
                <w:rFonts w:eastAsia="Times New Roman"/>
                <w:lang w:val="en-CA"/>
              </w:rPr>
            </w:pPr>
            <w:r w:rsidRPr="00E878DA">
              <w:rPr>
                <w:rFonts w:eastAsia="Times New Roman"/>
                <w:lang w:val="en-CA"/>
              </w:rPr>
              <w:t>5.1a</w:t>
            </w:r>
          </w:p>
        </w:tc>
        <w:tc>
          <w:tcPr>
            <w:tcW w:w="6252" w:type="dxa"/>
          </w:tcPr>
          <w:p w14:paraId="7E3CAD26" w14:textId="77777777" w:rsidR="00A35C15" w:rsidRPr="00E878DA" w:rsidRDefault="00000000">
            <w:pPr>
              <w:rPr>
                <w:rFonts w:eastAsia="Times New Roman"/>
                <w:lang w:val="en-CA"/>
              </w:rPr>
            </w:pPr>
            <w:r w:rsidRPr="00E878DA">
              <w:rPr>
                <w:rFonts w:eastAsia="Times New Roman"/>
                <w:color w:val="000000"/>
                <w:lang w:val="en-CA"/>
              </w:rPr>
              <w:t>Adaptive precision for CCALF coefficients</w:t>
            </w:r>
          </w:p>
        </w:tc>
        <w:tc>
          <w:tcPr>
            <w:tcW w:w="1489" w:type="dxa"/>
          </w:tcPr>
          <w:p w14:paraId="7E3CAD27" w14:textId="77777777" w:rsidR="00A35C15" w:rsidRPr="00E878DA" w:rsidRDefault="00000000">
            <w:pPr>
              <w:contextualSpacing/>
              <w:rPr>
                <w:rFonts w:eastAsia="Times New Roman"/>
                <w:lang w:val="en-CA"/>
              </w:rPr>
            </w:pPr>
            <w:r w:rsidRPr="00E878DA">
              <w:rPr>
                <w:rFonts w:eastAsia="Times New Roman"/>
                <w:lang w:val="en-CA"/>
              </w:rPr>
              <w:t>N. Hu</w:t>
            </w:r>
          </w:p>
          <w:p w14:paraId="7E3CAD28" w14:textId="77777777" w:rsidR="00A35C15" w:rsidRPr="00E878DA" w:rsidRDefault="00000000">
            <w:pPr>
              <w:contextualSpacing/>
              <w:rPr>
                <w:rFonts w:eastAsia="Times New Roman"/>
                <w:lang w:val="en-CA"/>
              </w:rPr>
            </w:pPr>
            <w:r w:rsidRPr="00E878DA">
              <w:rPr>
                <w:rFonts w:eastAsia="Times New Roman"/>
                <w:lang w:val="en-CA"/>
              </w:rPr>
              <w:t>(Qualcomm)</w:t>
            </w:r>
          </w:p>
          <w:p w14:paraId="7E3CAD29" w14:textId="77777777" w:rsidR="00A35C15" w:rsidRPr="00E878DA" w:rsidRDefault="00A35C15">
            <w:pPr>
              <w:contextualSpacing/>
              <w:rPr>
                <w:rFonts w:eastAsia="Times New Roman"/>
                <w:lang w:val="en-CA"/>
              </w:rPr>
            </w:pPr>
          </w:p>
          <w:p w14:paraId="7E3CAD2A" w14:textId="77777777" w:rsidR="00A35C15" w:rsidRPr="00E878DA" w:rsidRDefault="00000000">
            <w:pPr>
              <w:contextualSpacing/>
              <w:rPr>
                <w:rFonts w:eastAsia="Times New Roman"/>
                <w:lang w:val="en-CA"/>
              </w:rPr>
            </w:pPr>
            <w:r w:rsidRPr="00E878DA">
              <w:rPr>
                <w:rFonts w:eastAsia="Times New Roman"/>
                <w:lang w:val="en-CA"/>
              </w:rPr>
              <w:t>N. Song</w:t>
            </w:r>
          </w:p>
          <w:p w14:paraId="7E3CAD2B" w14:textId="77777777" w:rsidR="00A35C15" w:rsidRPr="00E878DA" w:rsidRDefault="00000000">
            <w:pPr>
              <w:contextualSpacing/>
              <w:rPr>
                <w:rFonts w:eastAsia="Times New Roman"/>
                <w:lang w:val="en-CA"/>
              </w:rPr>
            </w:pPr>
            <w:r w:rsidRPr="00E878DA">
              <w:rPr>
                <w:rFonts w:eastAsia="Times New Roman"/>
                <w:lang w:val="en-CA"/>
              </w:rPr>
              <w:t>(OPPO)</w:t>
            </w:r>
          </w:p>
        </w:tc>
        <w:tc>
          <w:tcPr>
            <w:tcW w:w="1411" w:type="dxa"/>
          </w:tcPr>
          <w:p w14:paraId="7E3CAD2C" w14:textId="77777777" w:rsidR="00A35C15" w:rsidRPr="00E878DA" w:rsidRDefault="00000000">
            <w:pPr>
              <w:contextualSpacing/>
              <w:rPr>
                <w:rFonts w:eastAsia="Times New Roman"/>
                <w:lang w:val="en-CA"/>
              </w:rPr>
            </w:pPr>
            <w:r w:rsidRPr="00E878DA">
              <w:rPr>
                <w:rFonts w:eastAsia="Times New Roman"/>
                <w:lang w:val="en-CA"/>
              </w:rPr>
              <w:t>W. Yin</w:t>
            </w:r>
          </w:p>
          <w:p w14:paraId="7E3CAD2D" w14:textId="77777777" w:rsidR="00A35C15" w:rsidRPr="00E878DA" w:rsidRDefault="00000000">
            <w:pPr>
              <w:contextualSpacing/>
              <w:rPr>
                <w:rFonts w:eastAsia="Times New Roman"/>
                <w:lang w:val="en-CA"/>
              </w:rPr>
            </w:pPr>
            <w:r w:rsidRPr="00E878DA">
              <w:rPr>
                <w:rFonts w:eastAsia="Times New Roman"/>
                <w:lang w:val="en-CA"/>
              </w:rPr>
              <w:t>(Bytedance)</w:t>
            </w:r>
          </w:p>
          <w:p w14:paraId="7E3CAD2E" w14:textId="77777777" w:rsidR="00A35C15" w:rsidRPr="00E878DA" w:rsidRDefault="00000000">
            <w:pPr>
              <w:contextualSpacing/>
              <w:rPr>
                <w:rFonts w:eastAsia="Times New Roman"/>
                <w:lang w:val="en-CA"/>
              </w:rPr>
            </w:pPr>
            <w:r w:rsidRPr="00E878DA">
              <w:rPr>
                <w:rFonts w:eastAsia="Times New Roman"/>
                <w:lang w:val="en-CA"/>
              </w:rPr>
              <w:t>JVET-AH0269</w:t>
            </w:r>
          </w:p>
        </w:tc>
      </w:tr>
      <w:tr w:rsidR="00A35C15" w:rsidRPr="00E878DA" w14:paraId="7E3CAD3A" w14:textId="77777777">
        <w:trPr>
          <w:trHeight w:val="385"/>
        </w:trPr>
        <w:tc>
          <w:tcPr>
            <w:tcW w:w="804" w:type="dxa"/>
          </w:tcPr>
          <w:p w14:paraId="7E3CAD30" w14:textId="77777777" w:rsidR="00A35C15" w:rsidRPr="00E878DA" w:rsidRDefault="00000000">
            <w:pPr>
              <w:rPr>
                <w:rFonts w:eastAsia="Times New Roman"/>
                <w:lang w:val="en-CA"/>
              </w:rPr>
            </w:pPr>
            <w:r w:rsidRPr="00E878DA">
              <w:rPr>
                <w:rFonts w:eastAsia="Times New Roman"/>
                <w:lang w:val="en-CA"/>
              </w:rPr>
              <w:t>5.1b</w:t>
            </w:r>
          </w:p>
        </w:tc>
        <w:tc>
          <w:tcPr>
            <w:tcW w:w="6252" w:type="dxa"/>
          </w:tcPr>
          <w:p w14:paraId="7E3CAD31" w14:textId="77777777" w:rsidR="00A35C15" w:rsidRPr="00E878DA" w:rsidRDefault="00000000">
            <w:pPr>
              <w:rPr>
                <w:rFonts w:eastAsia="Times New Roman"/>
                <w:lang w:val="en-CA"/>
              </w:rPr>
            </w:pPr>
            <w:r w:rsidRPr="00E878DA">
              <w:rPr>
                <w:rFonts w:eastAsia="Times New Roman"/>
                <w:color w:val="000000"/>
                <w:lang w:val="en-CA"/>
              </w:rPr>
              <w:t>Adaptive precision for CCALF coefficients with precision used for luma ALF coefficients</w:t>
            </w:r>
          </w:p>
        </w:tc>
        <w:tc>
          <w:tcPr>
            <w:tcW w:w="1489" w:type="dxa"/>
          </w:tcPr>
          <w:p w14:paraId="7E3CAD32" w14:textId="77777777" w:rsidR="00A35C15" w:rsidRPr="00E878DA" w:rsidRDefault="00000000">
            <w:pPr>
              <w:contextualSpacing/>
              <w:rPr>
                <w:rFonts w:eastAsia="Times New Roman"/>
                <w:lang w:val="en-CA"/>
              </w:rPr>
            </w:pPr>
            <w:r w:rsidRPr="00E878DA">
              <w:rPr>
                <w:rFonts w:eastAsia="Times New Roman"/>
                <w:lang w:val="en-CA"/>
              </w:rPr>
              <w:t>N. Hu</w:t>
            </w:r>
          </w:p>
          <w:p w14:paraId="7E3CAD33" w14:textId="77777777" w:rsidR="00A35C15" w:rsidRPr="00E878DA" w:rsidRDefault="00000000">
            <w:pPr>
              <w:contextualSpacing/>
              <w:rPr>
                <w:rFonts w:eastAsia="Times New Roman"/>
                <w:lang w:val="en-CA"/>
              </w:rPr>
            </w:pPr>
            <w:r w:rsidRPr="00E878DA">
              <w:rPr>
                <w:rFonts w:eastAsia="Times New Roman"/>
                <w:lang w:val="en-CA"/>
              </w:rPr>
              <w:t>(Qualcomm)</w:t>
            </w:r>
          </w:p>
          <w:p w14:paraId="7E3CAD34" w14:textId="77777777" w:rsidR="00A35C15" w:rsidRPr="00E878DA" w:rsidRDefault="00A35C15">
            <w:pPr>
              <w:contextualSpacing/>
              <w:rPr>
                <w:rFonts w:eastAsia="Times New Roman"/>
                <w:lang w:val="en-CA"/>
              </w:rPr>
            </w:pPr>
          </w:p>
          <w:p w14:paraId="7E3CAD35" w14:textId="77777777" w:rsidR="00A35C15" w:rsidRPr="00E878DA" w:rsidRDefault="00000000">
            <w:pPr>
              <w:contextualSpacing/>
              <w:rPr>
                <w:rFonts w:eastAsia="Times New Roman"/>
                <w:lang w:val="en-CA"/>
              </w:rPr>
            </w:pPr>
            <w:r w:rsidRPr="00E878DA">
              <w:rPr>
                <w:rFonts w:eastAsia="Times New Roman"/>
                <w:lang w:val="en-CA"/>
              </w:rPr>
              <w:t>N. Song</w:t>
            </w:r>
          </w:p>
          <w:p w14:paraId="7E3CAD36" w14:textId="77777777" w:rsidR="00A35C15" w:rsidRPr="00E878DA" w:rsidRDefault="00000000">
            <w:pPr>
              <w:contextualSpacing/>
              <w:rPr>
                <w:rFonts w:eastAsia="Times New Roman"/>
                <w:lang w:val="en-CA"/>
              </w:rPr>
            </w:pPr>
            <w:r w:rsidRPr="00E878DA">
              <w:rPr>
                <w:rFonts w:eastAsia="Times New Roman"/>
                <w:lang w:val="en-CA"/>
              </w:rPr>
              <w:t>(OPPO)</w:t>
            </w:r>
          </w:p>
        </w:tc>
        <w:tc>
          <w:tcPr>
            <w:tcW w:w="1411" w:type="dxa"/>
          </w:tcPr>
          <w:p w14:paraId="7E3CAD37" w14:textId="77777777" w:rsidR="00A35C15" w:rsidRPr="00E878DA" w:rsidRDefault="00000000">
            <w:pPr>
              <w:contextualSpacing/>
              <w:rPr>
                <w:rFonts w:eastAsia="Times New Roman"/>
                <w:lang w:val="en-CA"/>
              </w:rPr>
            </w:pPr>
            <w:r w:rsidRPr="00E878DA">
              <w:rPr>
                <w:rFonts w:eastAsia="Times New Roman"/>
                <w:lang w:val="en-CA"/>
              </w:rPr>
              <w:t>W. Yin</w:t>
            </w:r>
          </w:p>
          <w:p w14:paraId="7E3CAD38" w14:textId="77777777" w:rsidR="00A35C15" w:rsidRPr="00E878DA" w:rsidRDefault="00000000">
            <w:pPr>
              <w:contextualSpacing/>
              <w:rPr>
                <w:rFonts w:eastAsia="Times New Roman"/>
                <w:lang w:val="en-CA"/>
              </w:rPr>
            </w:pPr>
            <w:r w:rsidRPr="00E878DA">
              <w:rPr>
                <w:rFonts w:eastAsia="Times New Roman"/>
                <w:lang w:val="en-CA"/>
              </w:rPr>
              <w:t>(Bytedance)</w:t>
            </w:r>
          </w:p>
          <w:p w14:paraId="7E3CAD39" w14:textId="77777777" w:rsidR="00A35C15" w:rsidRPr="00E878DA" w:rsidRDefault="00000000">
            <w:pPr>
              <w:contextualSpacing/>
              <w:rPr>
                <w:rFonts w:eastAsia="Times New Roman"/>
                <w:lang w:val="en-CA"/>
              </w:rPr>
            </w:pPr>
            <w:r w:rsidRPr="00E878DA">
              <w:rPr>
                <w:rFonts w:eastAsia="Times New Roman"/>
                <w:lang w:val="en-CA"/>
              </w:rPr>
              <w:t>JVET-AH0269</w:t>
            </w:r>
          </w:p>
        </w:tc>
      </w:tr>
      <w:tr w:rsidR="00A35C15" w:rsidRPr="00E878DA" w14:paraId="7E3CAD45" w14:textId="77777777">
        <w:trPr>
          <w:trHeight w:val="385"/>
        </w:trPr>
        <w:tc>
          <w:tcPr>
            <w:tcW w:w="804" w:type="dxa"/>
          </w:tcPr>
          <w:p w14:paraId="7E3CAD3B" w14:textId="77777777" w:rsidR="00A35C15" w:rsidRPr="00E878DA" w:rsidRDefault="00000000">
            <w:pPr>
              <w:rPr>
                <w:rFonts w:eastAsia="Times New Roman"/>
                <w:lang w:val="en-CA"/>
              </w:rPr>
            </w:pPr>
            <w:r w:rsidRPr="00E878DA">
              <w:rPr>
                <w:rFonts w:eastAsia="Times New Roman"/>
                <w:lang w:val="en-CA"/>
              </w:rPr>
              <w:t>5.1c</w:t>
            </w:r>
          </w:p>
        </w:tc>
        <w:tc>
          <w:tcPr>
            <w:tcW w:w="6252" w:type="dxa"/>
          </w:tcPr>
          <w:p w14:paraId="7E3CAD3C" w14:textId="77777777" w:rsidR="00A35C15" w:rsidRPr="00E878DA" w:rsidRDefault="00000000">
            <w:pPr>
              <w:rPr>
                <w:rFonts w:eastAsia="Times New Roman"/>
                <w:lang w:val="en-CA"/>
              </w:rPr>
            </w:pPr>
            <w:r w:rsidRPr="00E878DA">
              <w:rPr>
                <w:rFonts w:eastAsia="Times New Roman"/>
                <w:color w:val="000000"/>
                <w:lang w:val="en-CA"/>
              </w:rPr>
              <w:t>Removal of power of 2 constrain for CCALF coefficients</w:t>
            </w:r>
          </w:p>
        </w:tc>
        <w:tc>
          <w:tcPr>
            <w:tcW w:w="1489" w:type="dxa"/>
          </w:tcPr>
          <w:p w14:paraId="7E3CAD3D" w14:textId="77777777" w:rsidR="00A35C15" w:rsidRPr="00E878DA" w:rsidRDefault="00000000">
            <w:pPr>
              <w:contextualSpacing/>
              <w:rPr>
                <w:rFonts w:eastAsia="Times New Roman"/>
                <w:lang w:val="en-CA"/>
              </w:rPr>
            </w:pPr>
            <w:r w:rsidRPr="00E878DA">
              <w:rPr>
                <w:rFonts w:eastAsia="Times New Roman"/>
                <w:lang w:val="en-CA"/>
              </w:rPr>
              <w:t>N. Hu</w:t>
            </w:r>
          </w:p>
          <w:p w14:paraId="7E3CAD3E" w14:textId="77777777" w:rsidR="00A35C15" w:rsidRPr="00E878DA" w:rsidRDefault="00000000">
            <w:pPr>
              <w:contextualSpacing/>
              <w:rPr>
                <w:rFonts w:eastAsia="Times New Roman"/>
                <w:lang w:val="en-CA"/>
              </w:rPr>
            </w:pPr>
            <w:r w:rsidRPr="00E878DA">
              <w:rPr>
                <w:rFonts w:eastAsia="Times New Roman"/>
                <w:lang w:val="en-CA"/>
              </w:rPr>
              <w:t>(Qualcomm)</w:t>
            </w:r>
          </w:p>
          <w:p w14:paraId="7E3CAD3F" w14:textId="77777777" w:rsidR="00A35C15" w:rsidRPr="00E878DA" w:rsidRDefault="00A35C15">
            <w:pPr>
              <w:contextualSpacing/>
              <w:rPr>
                <w:rFonts w:eastAsia="Times New Roman"/>
                <w:lang w:val="en-CA"/>
              </w:rPr>
            </w:pPr>
          </w:p>
          <w:p w14:paraId="7E3CAD40" w14:textId="77777777" w:rsidR="00A35C15" w:rsidRPr="00E878DA" w:rsidRDefault="00000000">
            <w:pPr>
              <w:contextualSpacing/>
              <w:rPr>
                <w:rFonts w:eastAsia="Times New Roman"/>
                <w:lang w:val="en-CA"/>
              </w:rPr>
            </w:pPr>
            <w:r w:rsidRPr="00E878DA">
              <w:rPr>
                <w:rFonts w:eastAsia="Times New Roman"/>
                <w:lang w:val="en-CA"/>
              </w:rPr>
              <w:t>N. Song</w:t>
            </w:r>
          </w:p>
          <w:p w14:paraId="7E3CAD41" w14:textId="77777777" w:rsidR="00A35C15" w:rsidRPr="00E878DA" w:rsidRDefault="00000000">
            <w:pPr>
              <w:contextualSpacing/>
              <w:rPr>
                <w:rFonts w:eastAsia="Times New Roman"/>
                <w:lang w:val="en-CA"/>
              </w:rPr>
            </w:pPr>
            <w:r w:rsidRPr="00E878DA">
              <w:rPr>
                <w:rFonts w:eastAsia="Times New Roman"/>
                <w:lang w:val="en-CA"/>
              </w:rPr>
              <w:t>(OPPO)</w:t>
            </w:r>
          </w:p>
        </w:tc>
        <w:tc>
          <w:tcPr>
            <w:tcW w:w="1411" w:type="dxa"/>
          </w:tcPr>
          <w:p w14:paraId="7E3CAD42" w14:textId="77777777" w:rsidR="00A35C15" w:rsidRPr="00E878DA" w:rsidRDefault="00000000">
            <w:pPr>
              <w:contextualSpacing/>
              <w:rPr>
                <w:rFonts w:eastAsia="Times New Roman"/>
                <w:lang w:val="en-CA"/>
              </w:rPr>
            </w:pPr>
            <w:r w:rsidRPr="00E878DA">
              <w:rPr>
                <w:rFonts w:eastAsia="Times New Roman"/>
                <w:lang w:val="en-CA"/>
              </w:rPr>
              <w:t>W. Yin</w:t>
            </w:r>
          </w:p>
          <w:p w14:paraId="7E3CAD43" w14:textId="77777777" w:rsidR="00A35C15" w:rsidRPr="00E878DA" w:rsidRDefault="00000000">
            <w:pPr>
              <w:contextualSpacing/>
              <w:rPr>
                <w:rFonts w:eastAsia="Times New Roman"/>
                <w:lang w:val="en-CA"/>
              </w:rPr>
            </w:pPr>
            <w:r w:rsidRPr="00E878DA">
              <w:rPr>
                <w:rFonts w:eastAsia="Times New Roman"/>
                <w:lang w:val="en-CA"/>
              </w:rPr>
              <w:t>(Bytedance)</w:t>
            </w:r>
          </w:p>
          <w:p w14:paraId="7E3CAD44" w14:textId="77777777" w:rsidR="00A35C15" w:rsidRPr="00E878DA" w:rsidRDefault="00000000">
            <w:pPr>
              <w:contextualSpacing/>
              <w:rPr>
                <w:rFonts w:eastAsia="Calibri"/>
                <w:lang w:val="en-CA" w:eastAsia="zh-CN"/>
              </w:rPr>
            </w:pPr>
            <w:r w:rsidRPr="00E878DA">
              <w:rPr>
                <w:rFonts w:eastAsia="Times New Roman"/>
                <w:lang w:val="en-CA"/>
              </w:rPr>
              <w:t>JVET-AH0269</w:t>
            </w:r>
          </w:p>
        </w:tc>
      </w:tr>
      <w:tr w:rsidR="00A35C15" w:rsidRPr="00E878DA" w14:paraId="7E3CAD50" w14:textId="77777777">
        <w:trPr>
          <w:trHeight w:val="385"/>
        </w:trPr>
        <w:tc>
          <w:tcPr>
            <w:tcW w:w="804" w:type="dxa"/>
          </w:tcPr>
          <w:p w14:paraId="7E3CAD46" w14:textId="77777777" w:rsidR="00A35C15" w:rsidRPr="00E878DA" w:rsidRDefault="00000000">
            <w:pPr>
              <w:rPr>
                <w:rFonts w:eastAsia="Times New Roman"/>
                <w:lang w:val="en-CA"/>
              </w:rPr>
            </w:pPr>
            <w:r w:rsidRPr="00E878DA">
              <w:rPr>
                <w:rFonts w:eastAsia="Times New Roman"/>
                <w:lang w:val="en-CA"/>
              </w:rPr>
              <w:t>5.1d</w:t>
            </w:r>
          </w:p>
        </w:tc>
        <w:tc>
          <w:tcPr>
            <w:tcW w:w="6252" w:type="dxa"/>
          </w:tcPr>
          <w:p w14:paraId="7E3CAD47" w14:textId="77777777" w:rsidR="00A35C15" w:rsidRPr="00E878DA" w:rsidRDefault="00000000">
            <w:pPr>
              <w:rPr>
                <w:rFonts w:eastAsia="Times New Roman"/>
                <w:lang w:val="en-CA"/>
              </w:rPr>
            </w:pPr>
            <w:r w:rsidRPr="00E878DA">
              <w:rPr>
                <w:rFonts w:eastAsia="Times New Roman"/>
                <w:lang w:val="en-CA"/>
              </w:rPr>
              <w:t>Test 5.1a + Test 5.1c</w:t>
            </w:r>
          </w:p>
        </w:tc>
        <w:tc>
          <w:tcPr>
            <w:tcW w:w="1489" w:type="dxa"/>
          </w:tcPr>
          <w:p w14:paraId="7E3CAD48" w14:textId="77777777" w:rsidR="00A35C15" w:rsidRPr="00E878DA" w:rsidRDefault="00000000">
            <w:pPr>
              <w:contextualSpacing/>
              <w:rPr>
                <w:rFonts w:eastAsia="Times New Roman"/>
                <w:lang w:val="en-CA"/>
              </w:rPr>
            </w:pPr>
            <w:r w:rsidRPr="00E878DA">
              <w:rPr>
                <w:rFonts w:eastAsia="Times New Roman"/>
                <w:lang w:val="en-CA"/>
              </w:rPr>
              <w:t>N. Hu</w:t>
            </w:r>
          </w:p>
          <w:p w14:paraId="7E3CAD49" w14:textId="77777777" w:rsidR="00A35C15" w:rsidRPr="00E878DA" w:rsidRDefault="00000000">
            <w:pPr>
              <w:contextualSpacing/>
              <w:rPr>
                <w:rFonts w:eastAsia="Times New Roman"/>
                <w:lang w:val="en-CA"/>
              </w:rPr>
            </w:pPr>
            <w:r w:rsidRPr="00E878DA">
              <w:rPr>
                <w:rFonts w:eastAsia="Times New Roman"/>
                <w:lang w:val="en-CA"/>
              </w:rPr>
              <w:t>(Qualcomm)</w:t>
            </w:r>
          </w:p>
          <w:p w14:paraId="7E3CAD4A" w14:textId="77777777" w:rsidR="00A35C15" w:rsidRPr="00E878DA" w:rsidRDefault="00A35C15">
            <w:pPr>
              <w:contextualSpacing/>
              <w:rPr>
                <w:rFonts w:eastAsia="Times New Roman"/>
                <w:lang w:val="en-CA"/>
              </w:rPr>
            </w:pPr>
          </w:p>
          <w:p w14:paraId="7E3CAD4B" w14:textId="77777777" w:rsidR="00A35C15" w:rsidRPr="00E878DA" w:rsidRDefault="00000000">
            <w:pPr>
              <w:contextualSpacing/>
              <w:rPr>
                <w:rFonts w:eastAsia="Times New Roman"/>
                <w:lang w:val="en-CA"/>
              </w:rPr>
            </w:pPr>
            <w:r w:rsidRPr="00E878DA">
              <w:rPr>
                <w:rFonts w:eastAsia="Times New Roman"/>
                <w:lang w:val="en-CA"/>
              </w:rPr>
              <w:t>N. Song</w:t>
            </w:r>
          </w:p>
          <w:p w14:paraId="7E3CAD4C" w14:textId="77777777" w:rsidR="00A35C15" w:rsidRPr="00E878DA" w:rsidRDefault="00000000">
            <w:pPr>
              <w:contextualSpacing/>
              <w:rPr>
                <w:rFonts w:eastAsia="Times New Roman"/>
                <w:lang w:val="en-CA"/>
              </w:rPr>
            </w:pPr>
            <w:r w:rsidRPr="00E878DA">
              <w:rPr>
                <w:rFonts w:eastAsia="Times New Roman"/>
                <w:lang w:val="en-CA"/>
              </w:rPr>
              <w:t>(OPPO)</w:t>
            </w:r>
          </w:p>
        </w:tc>
        <w:tc>
          <w:tcPr>
            <w:tcW w:w="1411" w:type="dxa"/>
          </w:tcPr>
          <w:p w14:paraId="7E3CAD4D" w14:textId="77777777" w:rsidR="00A35C15" w:rsidRPr="00E878DA" w:rsidRDefault="00000000">
            <w:pPr>
              <w:contextualSpacing/>
              <w:rPr>
                <w:rFonts w:eastAsia="Times New Roman"/>
                <w:lang w:val="en-CA"/>
              </w:rPr>
            </w:pPr>
            <w:r w:rsidRPr="00E878DA">
              <w:rPr>
                <w:rFonts w:eastAsia="Times New Roman"/>
                <w:lang w:val="en-CA"/>
              </w:rPr>
              <w:t>W. Yin</w:t>
            </w:r>
          </w:p>
          <w:p w14:paraId="7E3CAD4E" w14:textId="77777777" w:rsidR="00A35C15" w:rsidRPr="00E878DA" w:rsidRDefault="00000000">
            <w:pPr>
              <w:contextualSpacing/>
              <w:rPr>
                <w:rFonts w:eastAsia="Times New Roman"/>
                <w:lang w:val="en-CA"/>
              </w:rPr>
            </w:pPr>
            <w:r w:rsidRPr="00E878DA">
              <w:rPr>
                <w:rFonts w:eastAsia="Times New Roman"/>
                <w:lang w:val="en-CA"/>
              </w:rPr>
              <w:t>(Bytedance)</w:t>
            </w:r>
          </w:p>
          <w:p w14:paraId="7E3CAD4F" w14:textId="77777777" w:rsidR="00A35C15" w:rsidRPr="00E878DA" w:rsidRDefault="00000000">
            <w:pPr>
              <w:contextualSpacing/>
              <w:rPr>
                <w:rFonts w:eastAsia="Times New Roman"/>
                <w:lang w:val="en-CA"/>
              </w:rPr>
            </w:pPr>
            <w:r w:rsidRPr="00E878DA">
              <w:rPr>
                <w:rFonts w:eastAsia="Times New Roman"/>
                <w:lang w:val="en-CA"/>
              </w:rPr>
              <w:t>JVET-AH0269</w:t>
            </w:r>
          </w:p>
        </w:tc>
      </w:tr>
      <w:tr w:rsidR="00A35C15" w:rsidRPr="00E878DA" w14:paraId="7E3CAD5B" w14:textId="77777777">
        <w:trPr>
          <w:trHeight w:val="385"/>
        </w:trPr>
        <w:tc>
          <w:tcPr>
            <w:tcW w:w="804" w:type="dxa"/>
          </w:tcPr>
          <w:p w14:paraId="7E3CAD51" w14:textId="77777777" w:rsidR="00A35C15" w:rsidRPr="00E878DA" w:rsidRDefault="00000000">
            <w:pPr>
              <w:rPr>
                <w:rFonts w:eastAsia="Times New Roman"/>
                <w:lang w:val="en-CA"/>
              </w:rPr>
            </w:pPr>
            <w:r w:rsidRPr="00E878DA">
              <w:rPr>
                <w:rFonts w:eastAsia="Times New Roman"/>
                <w:lang w:val="en-CA"/>
              </w:rPr>
              <w:lastRenderedPageBreak/>
              <w:t>5.1e</w:t>
            </w:r>
          </w:p>
        </w:tc>
        <w:tc>
          <w:tcPr>
            <w:tcW w:w="6252" w:type="dxa"/>
          </w:tcPr>
          <w:p w14:paraId="7E3CAD52" w14:textId="77777777" w:rsidR="00A35C15" w:rsidRPr="00E878DA" w:rsidRDefault="00000000">
            <w:pPr>
              <w:rPr>
                <w:rFonts w:eastAsia="Times New Roman"/>
                <w:lang w:val="en-CA"/>
              </w:rPr>
            </w:pPr>
            <w:r w:rsidRPr="00E878DA">
              <w:rPr>
                <w:rFonts w:eastAsia="Times New Roman"/>
                <w:lang w:val="en-CA"/>
              </w:rPr>
              <w:t>Test 5.1b + Test 5.1c</w:t>
            </w:r>
          </w:p>
        </w:tc>
        <w:tc>
          <w:tcPr>
            <w:tcW w:w="1489" w:type="dxa"/>
          </w:tcPr>
          <w:p w14:paraId="7E3CAD53" w14:textId="77777777" w:rsidR="00A35C15" w:rsidRPr="00E878DA" w:rsidRDefault="00000000">
            <w:pPr>
              <w:contextualSpacing/>
              <w:rPr>
                <w:rFonts w:eastAsia="Times New Roman"/>
                <w:lang w:val="en-CA"/>
              </w:rPr>
            </w:pPr>
            <w:r w:rsidRPr="00E878DA">
              <w:rPr>
                <w:rFonts w:eastAsia="Times New Roman"/>
                <w:lang w:val="en-CA"/>
              </w:rPr>
              <w:t>N. Hu</w:t>
            </w:r>
          </w:p>
          <w:p w14:paraId="7E3CAD54" w14:textId="77777777" w:rsidR="00A35C15" w:rsidRPr="00E878DA" w:rsidRDefault="00000000">
            <w:pPr>
              <w:contextualSpacing/>
              <w:rPr>
                <w:rFonts w:eastAsia="Times New Roman"/>
                <w:lang w:val="en-CA"/>
              </w:rPr>
            </w:pPr>
            <w:r w:rsidRPr="00E878DA">
              <w:rPr>
                <w:rFonts w:eastAsia="Times New Roman"/>
                <w:lang w:val="en-CA"/>
              </w:rPr>
              <w:t>(Qualcomm)</w:t>
            </w:r>
          </w:p>
          <w:p w14:paraId="7E3CAD55" w14:textId="77777777" w:rsidR="00A35C15" w:rsidRPr="00E878DA" w:rsidRDefault="00A35C15">
            <w:pPr>
              <w:contextualSpacing/>
              <w:rPr>
                <w:rFonts w:eastAsia="Times New Roman"/>
                <w:lang w:val="en-CA"/>
              </w:rPr>
            </w:pPr>
          </w:p>
          <w:p w14:paraId="7E3CAD56" w14:textId="77777777" w:rsidR="00A35C15" w:rsidRPr="00E878DA" w:rsidRDefault="00000000">
            <w:pPr>
              <w:contextualSpacing/>
              <w:rPr>
                <w:rFonts w:eastAsia="Times New Roman"/>
                <w:lang w:val="en-CA"/>
              </w:rPr>
            </w:pPr>
            <w:r w:rsidRPr="00E878DA">
              <w:rPr>
                <w:rFonts w:eastAsia="Times New Roman"/>
                <w:lang w:val="en-CA"/>
              </w:rPr>
              <w:t>N. Song</w:t>
            </w:r>
          </w:p>
          <w:p w14:paraId="7E3CAD57" w14:textId="77777777" w:rsidR="00A35C15" w:rsidRPr="00E878DA" w:rsidRDefault="00000000">
            <w:pPr>
              <w:contextualSpacing/>
              <w:rPr>
                <w:rFonts w:eastAsia="Times New Roman"/>
                <w:lang w:val="en-CA"/>
              </w:rPr>
            </w:pPr>
            <w:r w:rsidRPr="00E878DA">
              <w:rPr>
                <w:rFonts w:eastAsia="Times New Roman"/>
                <w:lang w:val="en-CA"/>
              </w:rPr>
              <w:t>(OPPO)</w:t>
            </w:r>
          </w:p>
        </w:tc>
        <w:tc>
          <w:tcPr>
            <w:tcW w:w="1411" w:type="dxa"/>
          </w:tcPr>
          <w:p w14:paraId="7E3CAD58" w14:textId="77777777" w:rsidR="00A35C15" w:rsidRPr="00E878DA" w:rsidRDefault="00000000">
            <w:pPr>
              <w:contextualSpacing/>
              <w:rPr>
                <w:rFonts w:eastAsia="Times New Roman"/>
                <w:lang w:val="en-CA"/>
              </w:rPr>
            </w:pPr>
            <w:r w:rsidRPr="00E878DA">
              <w:rPr>
                <w:rFonts w:eastAsia="Times New Roman"/>
                <w:lang w:val="en-CA"/>
              </w:rPr>
              <w:t>W. Yin</w:t>
            </w:r>
          </w:p>
          <w:p w14:paraId="7E3CAD59" w14:textId="77777777" w:rsidR="00A35C15" w:rsidRPr="00E878DA" w:rsidRDefault="00000000">
            <w:pPr>
              <w:contextualSpacing/>
              <w:rPr>
                <w:rFonts w:eastAsia="Times New Roman"/>
                <w:lang w:val="en-CA"/>
              </w:rPr>
            </w:pPr>
            <w:r w:rsidRPr="00E878DA">
              <w:rPr>
                <w:rFonts w:eastAsia="Times New Roman"/>
                <w:lang w:val="en-CA"/>
              </w:rPr>
              <w:t>(Bytedance)</w:t>
            </w:r>
          </w:p>
          <w:p w14:paraId="7E3CAD5A" w14:textId="77777777" w:rsidR="00A35C15" w:rsidRPr="00E878DA" w:rsidRDefault="00000000">
            <w:pPr>
              <w:contextualSpacing/>
              <w:rPr>
                <w:rFonts w:eastAsia="Times New Roman"/>
                <w:lang w:val="en-CA"/>
              </w:rPr>
            </w:pPr>
            <w:r w:rsidRPr="00E878DA">
              <w:rPr>
                <w:rFonts w:eastAsia="Times New Roman"/>
                <w:lang w:val="en-CA"/>
              </w:rPr>
              <w:t>JVET-AH0269</w:t>
            </w:r>
          </w:p>
        </w:tc>
      </w:tr>
      <w:tr w:rsidR="00A35C15" w:rsidRPr="00E878DA" w14:paraId="7E3CAD66" w14:textId="77777777">
        <w:trPr>
          <w:trHeight w:val="385"/>
        </w:trPr>
        <w:tc>
          <w:tcPr>
            <w:tcW w:w="804" w:type="dxa"/>
          </w:tcPr>
          <w:p w14:paraId="7E3CAD5C" w14:textId="77777777" w:rsidR="00A35C15" w:rsidRPr="00E878DA" w:rsidRDefault="00000000">
            <w:pPr>
              <w:rPr>
                <w:rFonts w:eastAsia="Times New Roman"/>
                <w:lang w:val="en-CA"/>
              </w:rPr>
            </w:pPr>
            <w:r w:rsidRPr="00E878DA">
              <w:rPr>
                <w:rFonts w:eastAsia="Times New Roman"/>
                <w:lang w:val="en-CA"/>
              </w:rPr>
              <w:t>5.2a</w:t>
            </w:r>
          </w:p>
        </w:tc>
        <w:tc>
          <w:tcPr>
            <w:tcW w:w="6252" w:type="dxa"/>
          </w:tcPr>
          <w:p w14:paraId="7E3CAD5D" w14:textId="77777777" w:rsidR="00A35C15" w:rsidRPr="00E878DA" w:rsidRDefault="00000000">
            <w:pPr>
              <w:rPr>
                <w:rFonts w:eastAsia="Times New Roman"/>
                <w:lang w:val="en-CA"/>
              </w:rPr>
            </w:pPr>
            <w:r w:rsidRPr="00E878DA">
              <w:rPr>
                <w:rFonts w:eastAsia="Times New Roman"/>
                <w:color w:val="000000"/>
                <w:lang w:val="en-CA"/>
              </w:rPr>
              <w:t>Coding information based classification for ALF (with partitioning info only)</w:t>
            </w:r>
          </w:p>
        </w:tc>
        <w:tc>
          <w:tcPr>
            <w:tcW w:w="1489" w:type="dxa"/>
          </w:tcPr>
          <w:p w14:paraId="7E3CAD5E" w14:textId="77777777" w:rsidR="00A35C15" w:rsidRPr="00E878DA" w:rsidRDefault="00000000">
            <w:pPr>
              <w:contextualSpacing/>
              <w:rPr>
                <w:rFonts w:eastAsia="Times New Roman"/>
                <w:lang w:val="en-CA"/>
              </w:rPr>
            </w:pPr>
            <w:r w:rsidRPr="00E878DA">
              <w:rPr>
                <w:rFonts w:eastAsia="Times New Roman"/>
                <w:lang w:val="en-CA"/>
              </w:rPr>
              <w:t>W. Yin</w:t>
            </w:r>
          </w:p>
          <w:p w14:paraId="7E3CAD5F" w14:textId="77777777" w:rsidR="00A35C15" w:rsidRPr="00E878DA" w:rsidRDefault="00000000">
            <w:pPr>
              <w:contextualSpacing/>
              <w:rPr>
                <w:rFonts w:eastAsia="Times New Roman"/>
                <w:lang w:val="en-CA"/>
              </w:rPr>
            </w:pPr>
            <w:r w:rsidRPr="00E878DA">
              <w:rPr>
                <w:rFonts w:eastAsia="Times New Roman"/>
                <w:lang w:val="en-CA"/>
              </w:rPr>
              <w:t>(Bytedance)</w:t>
            </w:r>
          </w:p>
          <w:p w14:paraId="7E3CAD60" w14:textId="77777777" w:rsidR="00A35C15" w:rsidRPr="00E878DA" w:rsidRDefault="00A35C15">
            <w:pPr>
              <w:contextualSpacing/>
              <w:rPr>
                <w:rFonts w:eastAsia="Times New Roman"/>
                <w:lang w:val="en-CA"/>
              </w:rPr>
            </w:pPr>
          </w:p>
          <w:p w14:paraId="7E3CAD61" w14:textId="77777777" w:rsidR="00A35C15" w:rsidRPr="00E878DA" w:rsidRDefault="00000000">
            <w:pPr>
              <w:contextualSpacing/>
              <w:rPr>
                <w:rFonts w:eastAsia="Times New Roman"/>
                <w:lang w:val="en-CA"/>
              </w:rPr>
            </w:pPr>
            <w:r w:rsidRPr="00E878DA">
              <w:rPr>
                <w:rFonts w:eastAsia="Times New Roman"/>
                <w:lang w:val="en-CA"/>
              </w:rPr>
              <w:t>N. Hu</w:t>
            </w:r>
          </w:p>
          <w:p w14:paraId="7E3CAD62" w14:textId="77777777" w:rsidR="00A35C15" w:rsidRPr="00E878DA" w:rsidRDefault="00000000">
            <w:pPr>
              <w:contextualSpacing/>
              <w:rPr>
                <w:rFonts w:eastAsia="Times New Roman"/>
                <w:lang w:val="en-CA"/>
              </w:rPr>
            </w:pPr>
            <w:r w:rsidRPr="00E878DA">
              <w:rPr>
                <w:rFonts w:eastAsia="Times New Roman"/>
                <w:lang w:val="en-CA"/>
              </w:rPr>
              <w:t>(Qualcomm)</w:t>
            </w:r>
          </w:p>
        </w:tc>
        <w:tc>
          <w:tcPr>
            <w:tcW w:w="1411" w:type="dxa"/>
          </w:tcPr>
          <w:p w14:paraId="7E3CAD63" w14:textId="77777777" w:rsidR="00A35C15" w:rsidRPr="00E878DA" w:rsidRDefault="00000000">
            <w:pPr>
              <w:contextualSpacing/>
              <w:rPr>
                <w:rFonts w:eastAsia="Times New Roman"/>
                <w:lang w:val="en-CA"/>
              </w:rPr>
            </w:pPr>
            <w:r w:rsidRPr="00E878DA">
              <w:rPr>
                <w:rFonts w:eastAsia="Times New Roman"/>
                <w:lang w:val="en-CA"/>
              </w:rPr>
              <w:t>N. Song</w:t>
            </w:r>
          </w:p>
          <w:p w14:paraId="7E3CAD64" w14:textId="77777777" w:rsidR="00A35C15" w:rsidRPr="00E878DA" w:rsidRDefault="00000000">
            <w:pPr>
              <w:contextualSpacing/>
              <w:rPr>
                <w:rFonts w:eastAsia="Times New Roman"/>
                <w:lang w:val="en-CA"/>
              </w:rPr>
            </w:pPr>
            <w:r w:rsidRPr="00E878DA">
              <w:rPr>
                <w:rFonts w:eastAsia="Times New Roman"/>
                <w:lang w:val="en-CA"/>
              </w:rPr>
              <w:t>(OPPO)</w:t>
            </w:r>
          </w:p>
          <w:p w14:paraId="7E3CAD65" w14:textId="77777777" w:rsidR="00A35C15" w:rsidRPr="00E878DA" w:rsidRDefault="00000000">
            <w:pPr>
              <w:contextualSpacing/>
              <w:rPr>
                <w:rFonts w:eastAsia="Times New Roman"/>
                <w:lang w:val="en-CA"/>
              </w:rPr>
            </w:pPr>
            <w:r w:rsidRPr="00E878DA">
              <w:rPr>
                <w:rFonts w:eastAsia="Times New Roman"/>
                <w:lang w:val="en-CA"/>
              </w:rPr>
              <w:t>JVET-AH0313</w:t>
            </w:r>
          </w:p>
        </w:tc>
      </w:tr>
      <w:tr w:rsidR="00A35C15" w:rsidRPr="00E878DA" w14:paraId="7E3CAD72" w14:textId="77777777">
        <w:trPr>
          <w:trHeight w:val="385"/>
        </w:trPr>
        <w:tc>
          <w:tcPr>
            <w:tcW w:w="804" w:type="dxa"/>
          </w:tcPr>
          <w:p w14:paraId="7E3CAD67" w14:textId="77777777" w:rsidR="00A35C15" w:rsidRPr="00E878DA" w:rsidRDefault="00000000">
            <w:pPr>
              <w:rPr>
                <w:rFonts w:eastAsia="Times New Roman"/>
                <w:lang w:val="en-CA"/>
              </w:rPr>
            </w:pPr>
            <w:r w:rsidRPr="00E878DA">
              <w:rPr>
                <w:rFonts w:eastAsia="Times New Roman"/>
                <w:lang w:val="en-CA"/>
              </w:rPr>
              <w:t>5.2b</w:t>
            </w:r>
          </w:p>
        </w:tc>
        <w:tc>
          <w:tcPr>
            <w:tcW w:w="6252" w:type="dxa"/>
          </w:tcPr>
          <w:p w14:paraId="7E3CAD68" w14:textId="77777777" w:rsidR="00A35C15" w:rsidRPr="00E878DA" w:rsidRDefault="00000000">
            <w:pPr>
              <w:rPr>
                <w:rFonts w:eastAsia="Times New Roman"/>
                <w:lang w:val="en-CA"/>
              </w:rPr>
            </w:pPr>
            <w:r w:rsidRPr="00E878DA">
              <w:rPr>
                <w:rFonts w:eastAsia="Times New Roman"/>
                <w:color w:val="000000"/>
                <w:lang w:val="en-CA"/>
              </w:rPr>
              <w:t>Coding information based classification for ALF (with prediction info only)</w:t>
            </w:r>
          </w:p>
        </w:tc>
        <w:tc>
          <w:tcPr>
            <w:tcW w:w="1489" w:type="dxa"/>
          </w:tcPr>
          <w:p w14:paraId="7E3CAD69" w14:textId="77777777" w:rsidR="00A35C15" w:rsidRPr="00E878DA" w:rsidRDefault="00000000">
            <w:pPr>
              <w:contextualSpacing/>
              <w:rPr>
                <w:rFonts w:eastAsia="Times New Roman"/>
                <w:lang w:val="en-CA"/>
              </w:rPr>
            </w:pPr>
            <w:r w:rsidRPr="00E878DA">
              <w:rPr>
                <w:rFonts w:eastAsia="Times New Roman"/>
                <w:lang w:val="en-CA"/>
              </w:rPr>
              <w:t>W. Yin</w:t>
            </w:r>
          </w:p>
          <w:p w14:paraId="7E3CAD6A" w14:textId="77777777" w:rsidR="00A35C15" w:rsidRPr="00E878DA" w:rsidRDefault="00000000">
            <w:pPr>
              <w:contextualSpacing/>
              <w:rPr>
                <w:rFonts w:eastAsia="Times New Roman"/>
                <w:lang w:val="en-CA"/>
              </w:rPr>
            </w:pPr>
            <w:r w:rsidRPr="00E878DA">
              <w:rPr>
                <w:rFonts w:eastAsia="Times New Roman"/>
                <w:lang w:val="en-CA"/>
              </w:rPr>
              <w:t>(Bytedance)</w:t>
            </w:r>
          </w:p>
          <w:p w14:paraId="7E3CAD6B" w14:textId="77777777" w:rsidR="00A35C15" w:rsidRPr="00E878DA" w:rsidRDefault="00A35C15">
            <w:pPr>
              <w:contextualSpacing/>
              <w:rPr>
                <w:rFonts w:eastAsia="Times New Roman"/>
                <w:lang w:val="en-CA"/>
              </w:rPr>
            </w:pPr>
          </w:p>
          <w:p w14:paraId="7E3CAD6C" w14:textId="77777777" w:rsidR="00A35C15" w:rsidRPr="00E878DA" w:rsidRDefault="00000000">
            <w:pPr>
              <w:contextualSpacing/>
              <w:rPr>
                <w:rFonts w:eastAsia="Times New Roman"/>
                <w:lang w:val="en-CA"/>
              </w:rPr>
            </w:pPr>
            <w:r w:rsidRPr="00E878DA">
              <w:rPr>
                <w:rFonts w:eastAsia="Times New Roman"/>
                <w:lang w:val="en-CA"/>
              </w:rPr>
              <w:t>N. Hu</w:t>
            </w:r>
          </w:p>
          <w:p w14:paraId="7E3CAD6D" w14:textId="77777777" w:rsidR="00A35C15" w:rsidRPr="00E878DA" w:rsidRDefault="00000000">
            <w:pPr>
              <w:contextualSpacing/>
              <w:rPr>
                <w:rFonts w:eastAsia="Times New Roman"/>
                <w:lang w:val="en-CA"/>
              </w:rPr>
            </w:pPr>
            <w:r w:rsidRPr="00E878DA">
              <w:rPr>
                <w:rFonts w:eastAsia="Times New Roman"/>
                <w:lang w:val="en-CA"/>
              </w:rPr>
              <w:t>(Qualcomm)</w:t>
            </w:r>
          </w:p>
          <w:p w14:paraId="7E3CAD6E" w14:textId="77777777" w:rsidR="00A35C15" w:rsidRPr="00E878DA" w:rsidRDefault="00A35C15">
            <w:pPr>
              <w:contextualSpacing/>
              <w:rPr>
                <w:rFonts w:eastAsia="Times New Roman"/>
                <w:lang w:val="en-CA"/>
              </w:rPr>
            </w:pPr>
          </w:p>
        </w:tc>
        <w:tc>
          <w:tcPr>
            <w:tcW w:w="1411" w:type="dxa"/>
          </w:tcPr>
          <w:p w14:paraId="7E3CAD6F" w14:textId="77777777" w:rsidR="00A35C15" w:rsidRPr="00E878DA" w:rsidRDefault="00000000">
            <w:pPr>
              <w:contextualSpacing/>
              <w:rPr>
                <w:rFonts w:eastAsia="Times New Roman"/>
                <w:lang w:val="en-CA"/>
              </w:rPr>
            </w:pPr>
            <w:r w:rsidRPr="00E878DA">
              <w:rPr>
                <w:rFonts w:eastAsia="Times New Roman"/>
                <w:lang w:val="en-CA"/>
              </w:rPr>
              <w:t>N. Song</w:t>
            </w:r>
          </w:p>
          <w:p w14:paraId="7E3CAD70" w14:textId="77777777" w:rsidR="00A35C15" w:rsidRPr="00E878DA" w:rsidRDefault="00000000">
            <w:pPr>
              <w:contextualSpacing/>
              <w:rPr>
                <w:rFonts w:eastAsia="Times New Roman"/>
                <w:lang w:val="en-CA"/>
              </w:rPr>
            </w:pPr>
            <w:r w:rsidRPr="00E878DA">
              <w:rPr>
                <w:rFonts w:eastAsia="Times New Roman"/>
                <w:lang w:val="en-CA"/>
              </w:rPr>
              <w:t>(OPPO)</w:t>
            </w:r>
          </w:p>
          <w:p w14:paraId="7E3CAD71" w14:textId="77777777" w:rsidR="00A35C15" w:rsidRPr="00E878DA" w:rsidRDefault="00000000">
            <w:pPr>
              <w:contextualSpacing/>
              <w:rPr>
                <w:rFonts w:eastAsia="Times New Roman"/>
                <w:lang w:val="en-CA"/>
              </w:rPr>
            </w:pPr>
            <w:r w:rsidRPr="00E878DA">
              <w:rPr>
                <w:rFonts w:eastAsia="Times New Roman"/>
                <w:lang w:val="en-CA"/>
              </w:rPr>
              <w:t>JVET-AH0313</w:t>
            </w:r>
          </w:p>
        </w:tc>
      </w:tr>
      <w:tr w:rsidR="00A35C15" w:rsidRPr="00E878DA" w14:paraId="7E3CAD7E" w14:textId="77777777">
        <w:trPr>
          <w:trHeight w:val="385"/>
        </w:trPr>
        <w:tc>
          <w:tcPr>
            <w:tcW w:w="804" w:type="dxa"/>
          </w:tcPr>
          <w:p w14:paraId="7E3CAD73" w14:textId="77777777" w:rsidR="00A35C15" w:rsidRPr="00E878DA" w:rsidRDefault="00000000">
            <w:pPr>
              <w:rPr>
                <w:rFonts w:eastAsia="Times New Roman"/>
                <w:lang w:val="en-CA"/>
              </w:rPr>
            </w:pPr>
            <w:r w:rsidRPr="00E878DA">
              <w:rPr>
                <w:rFonts w:eastAsia="Times New Roman"/>
                <w:lang w:val="en-CA"/>
              </w:rPr>
              <w:t>5.2c</w:t>
            </w:r>
          </w:p>
        </w:tc>
        <w:tc>
          <w:tcPr>
            <w:tcW w:w="6252" w:type="dxa"/>
          </w:tcPr>
          <w:p w14:paraId="7E3CAD74" w14:textId="77777777" w:rsidR="00A35C15" w:rsidRPr="00E878DA" w:rsidRDefault="00000000">
            <w:pPr>
              <w:rPr>
                <w:rFonts w:eastAsia="Times New Roman"/>
                <w:lang w:val="en-CA"/>
              </w:rPr>
            </w:pPr>
            <w:r w:rsidRPr="00E878DA">
              <w:rPr>
                <w:rFonts w:eastAsia="Times New Roman"/>
                <w:lang w:val="en-CA"/>
              </w:rPr>
              <w:t>Test 5.2a + Test 5.2b</w:t>
            </w:r>
          </w:p>
        </w:tc>
        <w:tc>
          <w:tcPr>
            <w:tcW w:w="1489" w:type="dxa"/>
          </w:tcPr>
          <w:p w14:paraId="7E3CAD75" w14:textId="77777777" w:rsidR="00A35C15" w:rsidRPr="00E878DA" w:rsidRDefault="00000000">
            <w:pPr>
              <w:contextualSpacing/>
              <w:rPr>
                <w:rFonts w:eastAsia="Times New Roman"/>
                <w:lang w:val="en-CA"/>
              </w:rPr>
            </w:pPr>
            <w:r w:rsidRPr="00E878DA">
              <w:rPr>
                <w:rFonts w:eastAsia="Times New Roman"/>
                <w:lang w:val="en-CA"/>
              </w:rPr>
              <w:t>W. Yin</w:t>
            </w:r>
          </w:p>
          <w:p w14:paraId="7E3CAD76" w14:textId="77777777" w:rsidR="00A35C15" w:rsidRPr="00E878DA" w:rsidRDefault="00000000">
            <w:pPr>
              <w:contextualSpacing/>
              <w:rPr>
                <w:rFonts w:eastAsia="Times New Roman"/>
                <w:lang w:val="en-CA"/>
              </w:rPr>
            </w:pPr>
            <w:r w:rsidRPr="00E878DA">
              <w:rPr>
                <w:rFonts w:eastAsia="Times New Roman"/>
                <w:lang w:val="en-CA"/>
              </w:rPr>
              <w:t>(Bytedance)</w:t>
            </w:r>
          </w:p>
          <w:p w14:paraId="7E3CAD77" w14:textId="77777777" w:rsidR="00A35C15" w:rsidRPr="00E878DA" w:rsidRDefault="00A35C15">
            <w:pPr>
              <w:contextualSpacing/>
              <w:rPr>
                <w:rFonts w:eastAsia="Times New Roman"/>
                <w:lang w:val="en-CA"/>
              </w:rPr>
            </w:pPr>
          </w:p>
          <w:p w14:paraId="7E3CAD78" w14:textId="77777777" w:rsidR="00A35C15" w:rsidRPr="00E878DA" w:rsidRDefault="00000000">
            <w:pPr>
              <w:contextualSpacing/>
              <w:rPr>
                <w:rFonts w:eastAsia="Times New Roman"/>
                <w:lang w:val="en-CA"/>
              </w:rPr>
            </w:pPr>
            <w:r w:rsidRPr="00E878DA">
              <w:rPr>
                <w:rFonts w:eastAsia="Times New Roman"/>
                <w:lang w:val="en-CA"/>
              </w:rPr>
              <w:t>N. Hu</w:t>
            </w:r>
          </w:p>
          <w:p w14:paraId="7E3CAD79" w14:textId="77777777" w:rsidR="00A35C15" w:rsidRPr="00E878DA" w:rsidRDefault="00000000">
            <w:pPr>
              <w:contextualSpacing/>
              <w:rPr>
                <w:rFonts w:eastAsia="Times New Roman"/>
                <w:lang w:val="en-CA"/>
              </w:rPr>
            </w:pPr>
            <w:r w:rsidRPr="00E878DA">
              <w:rPr>
                <w:rFonts w:eastAsia="Times New Roman"/>
                <w:lang w:val="en-CA"/>
              </w:rPr>
              <w:t>(Qualcomm)</w:t>
            </w:r>
          </w:p>
          <w:p w14:paraId="7E3CAD7A" w14:textId="77777777" w:rsidR="00A35C15" w:rsidRPr="00E878DA" w:rsidRDefault="00A35C15">
            <w:pPr>
              <w:contextualSpacing/>
              <w:rPr>
                <w:rFonts w:eastAsia="Times New Roman"/>
                <w:lang w:val="en-CA"/>
              </w:rPr>
            </w:pPr>
          </w:p>
        </w:tc>
        <w:tc>
          <w:tcPr>
            <w:tcW w:w="1411" w:type="dxa"/>
          </w:tcPr>
          <w:p w14:paraId="7E3CAD7B" w14:textId="77777777" w:rsidR="00A35C15" w:rsidRPr="00E878DA" w:rsidRDefault="00000000">
            <w:pPr>
              <w:contextualSpacing/>
              <w:rPr>
                <w:rFonts w:eastAsia="Times New Roman"/>
                <w:lang w:val="en-CA"/>
              </w:rPr>
            </w:pPr>
            <w:r w:rsidRPr="00E878DA">
              <w:rPr>
                <w:rFonts w:eastAsia="Times New Roman"/>
                <w:lang w:val="en-CA"/>
              </w:rPr>
              <w:t>N. Song</w:t>
            </w:r>
          </w:p>
          <w:p w14:paraId="7E3CAD7C" w14:textId="77777777" w:rsidR="00A35C15" w:rsidRPr="00E878DA" w:rsidRDefault="00000000">
            <w:pPr>
              <w:contextualSpacing/>
              <w:rPr>
                <w:rFonts w:eastAsia="Times New Roman"/>
                <w:lang w:val="en-CA"/>
              </w:rPr>
            </w:pPr>
            <w:r w:rsidRPr="00E878DA">
              <w:rPr>
                <w:rFonts w:eastAsia="Times New Roman"/>
                <w:lang w:val="en-CA"/>
              </w:rPr>
              <w:t>(OPPO)</w:t>
            </w:r>
          </w:p>
          <w:p w14:paraId="7E3CAD7D" w14:textId="77777777" w:rsidR="00A35C15" w:rsidRPr="00E878DA" w:rsidRDefault="00000000">
            <w:pPr>
              <w:contextualSpacing/>
              <w:rPr>
                <w:rFonts w:eastAsia="Times New Roman"/>
                <w:lang w:val="en-CA"/>
              </w:rPr>
            </w:pPr>
            <w:r w:rsidRPr="00E878DA">
              <w:rPr>
                <w:rFonts w:eastAsia="Times New Roman"/>
                <w:lang w:val="en-CA"/>
              </w:rPr>
              <w:t>JVET-AH0313</w:t>
            </w:r>
          </w:p>
        </w:tc>
      </w:tr>
      <w:tr w:rsidR="00A35C15" w:rsidRPr="00E878DA" w14:paraId="7E3CAD80" w14:textId="77777777">
        <w:trPr>
          <w:trHeight w:val="470"/>
        </w:trPr>
        <w:tc>
          <w:tcPr>
            <w:tcW w:w="9956" w:type="dxa"/>
            <w:gridSpan w:val="4"/>
            <w:vAlign w:val="center"/>
          </w:tcPr>
          <w:p w14:paraId="7E3CAD7F"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b/>
                <w:lang w:val="en-CA" w:eastAsia="zh-CN"/>
              </w:rPr>
            </w:pPr>
            <w:r w:rsidRPr="00E878DA">
              <w:rPr>
                <w:rFonts w:eastAsia="Times New Roman"/>
                <w:b/>
                <w:bCs/>
                <w:lang w:val="en-CA" w:eastAsia="zh-CN"/>
              </w:rPr>
              <w:t>6 Entropy coding</w:t>
            </w:r>
          </w:p>
        </w:tc>
      </w:tr>
      <w:tr w:rsidR="00A35C15" w:rsidRPr="00E878DA" w14:paraId="7E3CAD89" w14:textId="77777777">
        <w:trPr>
          <w:trHeight w:val="385"/>
        </w:trPr>
        <w:tc>
          <w:tcPr>
            <w:tcW w:w="804" w:type="dxa"/>
          </w:tcPr>
          <w:p w14:paraId="7E3CAD81" w14:textId="77777777" w:rsidR="00A35C15" w:rsidRPr="00E878DA" w:rsidRDefault="00000000">
            <w:pPr>
              <w:rPr>
                <w:rFonts w:eastAsia="Times New Roman"/>
                <w:lang w:val="en-CA"/>
              </w:rPr>
            </w:pPr>
            <w:r w:rsidRPr="00E878DA">
              <w:rPr>
                <w:rFonts w:eastAsia="Times New Roman"/>
                <w:lang w:val="en-CA"/>
              </w:rPr>
              <w:t>6.1a</w:t>
            </w:r>
          </w:p>
        </w:tc>
        <w:tc>
          <w:tcPr>
            <w:tcW w:w="6252" w:type="dxa"/>
          </w:tcPr>
          <w:p w14:paraId="7E3CAD82" w14:textId="77777777" w:rsidR="00A35C15" w:rsidRPr="00E878DA" w:rsidRDefault="00000000">
            <w:pPr>
              <w:rPr>
                <w:rFonts w:eastAsia="Times New Roman"/>
                <w:lang w:val="en-CA"/>
              </w:rPr>
            </w:pPr>
            <w:r w:rsidRPr="00E878DA">
              <w:rPr>
                <w:rFonts w:eastAsia="Times New Roman"/>
                <w:lang w:val="en-CA"/>
              </w:rPr>
              <w:t>Switching of context initialization for B-slice at slice level</w:t>
            </w:r>
          </w:p>
        </w:tc>
        <w:tc>
          <w:tcPr>
            <w:tcW w:w="1489" w:type="dxa"/>
          </w:tcPr>
          <w:p w14:paraId="7E3CAD83"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 xml:space="preserve">R.-L. Liao </w:t>
            </w:r>
          </w:p>
          <w:p w14:paraId="7E3CAD84"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(Alibaba)</w:t>
            </w:r>
          </w:p>
        </w:tc>
        <w:tc>
          <w:tcPr>
            <w:tcW w:w="1411" w:type="dxa"/>
          </w:tcPr>
          <w:p w14:paraId="7E3CAD85" w14:textId="77777777" w:rsidR="00A35C15" w:rsidRPr="00E878DA" w:rsidRDefault="00000000" w:rsidP="00690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Z. Deng</w:t>
            </w:r>
          </w:p>
          <w:p w14:paraId="7E3CAD86" w14:textId="77777777" w:rsidR="00A35C15" w:rsidRPr="00E878DA" w:rsidRDefault="00000000" w:rsidP="00690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(Bytedance)</w:t>
            </w:r>
          </w:p>
          <w:p w14:paraId="7E3CAD88" w14:textId="77777777" w:rsidR="00A35C15" w:rsidRPr="00E878DA" w:rsidRDefault="00000000">
            <w:pPr>
              <w:rPr>
                <w:rFonts w:eastAsia="Times New Roman"/>
                <w:lang w:val="en-CA"/>
              </w:rPr>
            </w:pPr>
            <w:r w:rsidRPr="00E878DA">
              <w:rPr>
                <w:rFonts w:eastAsia="Times New Roman"/>
                <w:lang w:val="en-CA"/>
              </w:rPr>
              <w:t>JVET-AH0238</w:t>
            </w:r>
          </w:p>
        </w:tc>
      </w:tr>
      <w:tr w:rsidR="00A35C15" w:rsidRPr="00E878DA" w14:paraId="7E3CAD92" w14:textId="77777777">
        <w:trPr>
          <w:trHeight w:val="385"/>
        </w:trPr>
        <w:tc>
          <w:tcPr>
            <w:tcW w:w="804" w:type="dxa"/>
          </w:tcPr>
          <w:p w14:paraId="7E3CAD8A" w14:textId="77777777" w:rsidR="00A35C15" w:rsidRPr="00E878DA" w:rsidRDefault="00000000">
            <w:pPr>
              <w:rPr>
                <w:rFonts w:eastAsia="Times New Roman"/>
                <w:lang w:val="en-CA"/>
              </w:rPr>
            </w:pPr>
            <w:r w:rsidRPr="00E878DA">
              <w:rPr>
                <w:rFonts w:eastAsia="Times New Roman"/>
                <w:lang w:val="en-CA"/>
              </w:rPr>
              <w:t>6.1b</w:t>
            </w:r>
          </w:p>
        </w:tc>
        <w:tc>
          <w:tcPr>
            <w:tcW w:w="6252" w:type="dxa"/>
          </w:tcPr>
          <w:p w14:paraId="7E3CAD8B" w14:textId="77777777" w:rsidR="00A35C15" w:rsidRPr="00E878DA" w:rsidRDefault="00000000">
            <w:pPr>
              <w:rPr>
                <w:rFonts w:eastAsia="Times New Roman"/>
                <w:lang w:val="en-CA"/>
              </w:rPr>
            </w:pPr>
            <w:r w:rsidRPr="00E878DA">
              <w:rPr>
                <w:rFonts w:eastAsia="Times New Roman"/>
                <w:lang w:val="en-CA"/>
              </w:rPr>
              <w:t>Switching of context initialization for B-slice at sequence level</w:t>
            </w:r>
          </w:p>
        </w:tc>
        <w:tc>
          <w:tcPr>
            <w:tcW w:w="1489" w:type="dxa"/>
          </w:tcPr>
          <w:p w14:paraId="7E3CAD8C"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R.-L. Liao</w:t>
            </w:r>
          </w:p>
          <w:p w14:paraId="7E3CAD8D"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(Alibaba)</w:t>
            </w:r>
          </w:p>
        </w:tc>
        <w:tc>
          <w:tcPr>
            <w:tcW w:w="1411" w:type="dxa"/>
          </w:tcPr>
          <w:p w14:paraId="7E3CAD8E" w14:textId="77777777" w:rsidR="00A35C15" w:rsidRPr="00E878DA" w:rsidRDefault="00000000" w:rsidP="00690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Z. Deng</w:t>
            </w:r>
          </w:p>
          <w:p w14:paraId="7E3CAD8F" w14:textId="77777777" w:rsidR="00A35C15" w:rsidRPr="00E878DA" w:rsidRDefault="00000000" w:rsidP="00690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(Bytedance)</w:t>
            </w:r>
          </w:p>
          <w:p w14:paraId="7E3CAD91" w14:textId="77777777" w:rsidR="00A35C15" w:rsidRPr="00E878DA" w:rsidRDefault="00000000">
            <w:pPr>
              <w:rPr>
                <w:rFonts w:eastAsia="Times New Roman"/>
                <w:lang w:val="en-CA"/>
              </w:rPr>
            </w:pPr>
            <w:r w:rsidRPr="00E878DA">
              <w:rPr>
                <w:rFonts w:eastAsia="Times New Roman"/>
                <w:lang w:val="en-CA"/>
              </w:rPr>
              <w:t>JVET-AH0238</w:t>
            </w:r>
          </w:p>
        </w:tc>
      </w:tr>
      <w:tr w:rsidR="00A35C15" w:rsidRPr="00E878DA" w14:paraId="7E3CAD9E" w14:textId="77777777">
        <w:trPr>
          <w:trHeight w:val="385"/>
        </w:trPr>
        <w:tc>
          <w:tcPr>
            <w:tcW w:w="804" w:type="dxa"/>
          </w:tcPr>
          <w:p w14:paraId="7E3CAD93" w14:textId="77777777" w:rsidR="00A35C15" w:rsidRPr="00E878DA" w:rsidRDefault="00000000">
            <w:pPr>
              <w:rPr>
                <w:rFonts w:eastAsia="Times New Roman"/>
                <w:lang w:val="en-CA"/>
              </w:rPr>
            </w:pPr>
            <w:r w:rsidRPr="00E878DA">
              <w:rPr>
                <w:rFonts w:eastAsia="Times New Roman"/>
                <w:lang w:val="en-CA"/>
              </w:rPr>
              <w:t>6.2a</w:t>
            </w:r>
          </w:p>
        </w:tc>
        <w:tc>
          <w:tcPr>
            <w:tcW w:w="6252" w:type="dxa"/>
          </w:tcPr>
          <w:p w14:paraId="7E3CAD94" w14:textId="77777777" w:rsidR="00A35C15" w:rsidRPr="00E878DA" w:rsidRDefault="00000000">
            <w:pPr>
              <w:rPr>
                <w:rFonts w:eastAsia="Times New Roman"/>
                <w:lang w:val="en-CA"/>
              </w:rPr>
            </w:pPr>
            <w:r w:rsidRPr="00E878DA">
              <w:rPr>
                <w:rFonts w:eastAsia="Times New Roman"/>
                <w:lang w:val="en-CA"/>
              </w:rPr>
              <w:t>Extended entropy coding with non equiprobable coding</w:t>
            </w:r>
          </w:p>
        </w:tc>
        <w:tc>
          <w:tcPr>
            <w:tcW w:w="1489" w:type="dxa"/>
          </w:tcPr>
          <w:p w14:paraId="7E3CAD95" w14:textId="77777777" w:rsidR="00A35C15" w:rsidRPr="00E878DA" w:rsidRDefault="00000000">
            <w:pPr>
              <w:contextualSpacing/>
              <w:jc w:val="left"/>
              <w:rPr>
                <w:rFonts w:eastAsia="Times New Roman"/>
                <w:lang w:val="en-CA"/>
              </w:rPr>
            </w:pPr>
            <w:r w:rsidRPr="00E878DA">
              <w:rPr>
                <w:rFonts w:eastAsia="Times New Roman"/>
                <w:lang w:val="en-CA"/>
              </w:rPr>
              <w:t>F. Galpin (InterDigital)</w:t>
            </w:r>
          </w:p>
        </w:tc>
        <w:tc>
          <w:tcPr>
            <w:tcW w:w="1411" w:type="dxa"/>
          </w:tcPr>
          <w:p w14:paraId="7E3CAD96"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M. Abdoli</w:t>
            </w:r>
          </w:p>
          <w:p w14:paraId="7E3CAD97"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(Xiaomi)</w:t>
            </w:r>
          </w:p>
          <w:p w14:paraId="7E3CAD98"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E3CAD99"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M. Blestel</w:t>
            </w:r>
          </w:p>
          <w:p w14:paraId="7E3CAD9A"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(Ofinno)</w:t>
            </w:r>
          </w:p>
          <w:p w14:paraId="7E3CAD9B"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E3CAD9C"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22" w:history="1">
              <w:r w:rsidRPr="00E878DA">
                <w:rPr>
                  <w:rFonts w:eastAsia="Times New Roman"/>
                  <w:lang w:val="en-CA"/>
                </w:rPr>
                <w:t>M. Coban</w:t>
              </w:r>
            </w:hyperlink>
          </w:p>
          <w:p w14:paraId="7E3CAD9D"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(Qualcomm)</w:t>
            </w:r>
          </w:p>
        </w:tc>
      </w:tr>
      <w:tr w:rsidR="00A35C15" w:rsidRPr="00E878DA" w14:paraId="7E3CADAA" w14:textId="77777777">
        <w:trPr>
          <w:trHeight w:val="385"/>
        </w:trPr>
        <w:tc>
          <w:tcPr>
            <w:tcW w:w="804" w:type="dxa"/>
          </w:tcPr>
          <w:p w14:paraId="7E3CAD9F" w14:textId="77777777" w:rsidR="00A35C15" w:rsidRPr="00E878DA" w:rsidRDefault="00000000">
            <w:pPr>
              <w:rPr>
                <w:rFonts w:eastAsia="Times New Roman"/>
                <w:lang w:val="en-CA"/>
              </w:rPr>
            </w:pPr>
            <w:r w:rsidRPr="00E878DA">
              <w:rPr>
                <w:rFonts w:eastAsia="Times New Roman"/>
                <w:lang w:val="en-CA"/>
              </w:rPr>
              <w:t>6.2b</w:t>
            </w:r>
          </w:p>
        </w:tc>
        <w:tc>
          <w:tcPr>
            <w:tcW w:w="6252" w:type="dxa"/>
          </w:tcPr>
          <w:p w14:paraId="7E3CADA0" w14:textId="77777777" w:rsidR="00A35C15" w:rsidRPr="00E878DA" w:rsidRDefault="00000000">
            <w:pPr>
              <w:rPr>
                <w:rFonts w:eastAsia="Times New Roman"/>
                <w:lang w:val="en-CA"/>
              </w:rPr>
            </w:pPr>
            <w:r w:rsidRPr="00E878DA">
              <w:rPr>
                <w:rFonts w:eastAsia="Times New Roman"/>
                <w:lang w:val="en-CA"/>
              </w:rPr>
              <w:t>Test 6.2a but trained on another dataset</w:t>
            </w:r>
          </w:p>
        </w:tc>
        <w:tc>
          <w:tcPr>
            <w:tcW w:w="1489" w:type="dxa"/>
          </w:tcPr>
          <w:p w14:paraId="7E3CADA1" w14:textId="77777777" w:rsidR="00A35C15" w:rsidRPr="00E878DA" w:rsidRDefault="00000000">
            <w:pPr>
              <w:contextualSpacing/>
              <w:jc w:val="left"/>
              <w:rPr>
                <w:rFonts w:eastAsia="Times New Roman"/>
                <w:lang w:val="en-CA"/>
              </w:rPr>
            </w:pPr>
            <w:r w:rsidRPr="00E878DA">
              <w:rPr>
                <w:rFonts w:eastAsia="Times New Roman"/>
                <w:lang w:val="en-CA"/>
              </w:rPr>
              <w:t>F. Galpin (InterDigital)</w:t>
            </w:r>
          </w:p>
        </w:tc>
        <w:tc>
          <w:tcPr>
            <w:tcW w:w="1411" w:type="dxa"/>
          </w:tcPr>
          <w:p w14:paraId="7E3CADA2"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M. Abdoli</w:t>
            </w:r>
          </w:p>
          <w:p w14:paraId="7E3CADA3"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(Xiaomi)</w:t>
            </w:r>
          </w:p>
          <w:p w14:paraId="7E3CADA4"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E3CADA5"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M. Blestel</w:t>
            </w:r>
          </w:p>
          <w:p w14:paraId="7E3CADA6"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(Ofinno)</w:t>
            </w:r>
          </w:p>
          <w:p w14:paraId="7E3CADA7"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E3CADA8"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23" w:history="1">
              <w:r w:rsidRPr="00E878DA">
                <w:rPr>
                  <w:rFonts w:eastAsia="Times New Roman"/>
                  <w:lang w:val="en-CA"/>
                </w:rPr>
                <w:t>M. Coban</w:t>
              </w:r>
            </w:hyperlink>
          </w:p>
          <w:p w14:paraId="7E3CADA9"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(Qualcomm)</w:t>
            </w:r>
          </w:p>
        </w:tc>
      </w:tr>
      <w:tr w:rsidR="00A35C15" w:rsidRPr="00E878DA" w14:paraId="7E3CADB4" w14:textId="77777777">
        <w:trPr>
          <w:trHeight w:val="385"/>
        </w:trPr>
        <w:tc>
          <w:tcPr>
            <w:tcW w:w="804" w:type="dxa"/>
          </w:tcPr>
          <w:p w14:paraId="7E3CADAB" w14:textId="77777777" w:rsidR="00A35C15" w:rsidRPr="00E878DA" w:rsidRDefault="00000000">
            <w:pPr>
              <w:rPr>
                <w:rFonts w:eastAsia="Times New Roman"/>
                <w:lang w:val="en-CA"/>
              </w:rPr>
            </w:pPr>
            <w:r w:rsidRPr="00E878DA">
              <w:rPr>
                <w:rFonts w:eastAsia="Times New Roman"/>
                <w:lang w:val="en-CA"/>
              </w:rPr>
              <w:t>6.3</w:t>
            </w:r>
          </w:p>
        </w:tc>
        <w:tc>
          <w:tcPr>
            <w:tcW w:w="6252" w:type="dxa"/>
          </w:tcPr>
          <w:p w14:paraId="7E3CADAC" w14:textId="77777777" w:rsidR="00A35C15" w:rsidRPr="00E878DA" w:rsidRDefault="00000000">
            <w:pPr>
              <w:rPr>
                <w:rFonts w:eastAsia="Times New Roman"/>
                <w:lang w:val="en-CA"/>
              </w:rPr>
            </w:pPr>
            <w:r w:rsidRPr="00E878DA">
              <w:rPr>
                <w:rFonts w:eastAsia="Times New Roman"/>
                <w:lang w:val="en-CA"/>
              </w:rPr>
              <w:t>Test 6.1 + Test 6.2</w:t>
            </w:r>
          </w:p>
        </w:tc>
        <w:tc>
          <w:tcPr>
            <w:tcW w:w="1489" w:type="dxa"/>
          </w:tcPr>
          <w:p w14:paraId="7E3CADAD" w14:textId="77777777" w:rsidR="00A35C15" w:rsidRPr="00E878DA" w:rsidRDefault="00000000">
            <w:pPr>
              <w:contextualSpacing/>
              <w:jc w:val="left"/>
              <w:rPr>
                <w:rFonts w:eastAsia="Times New Roman"/>
                <w:lang w:val="en-CA"/>
              </w:rPr>
            </w:pPr>
            <w:r w:rsidRPr="00E878DA">
              <w:rPr>
                <w:rFonts w:eastAsia="Times New Roman"/>
                <w:lang w:val="en-CA"/>
              </w:rPr>
              <w:t>F. Galpin (InterDigital)</w:t>
            </w:r>
          </w:p>
          <w:p w14:paraId="7E3CADAE" w14:textId="77777777" w:rsidR="00A35C15" w:rsidRPr="00E878DA" w:rsidRDefault="00A35C15">
            <w:pPr>
              <w:contextualSpacing/>
              <w:jc w:val="left"/>
              <w:rPr>
                <w:rFonts w:eastAsia="Times New Roman"/>
                <w:lang w:val="en-CA"/>
              </w:rPr>
            </w:pPr>
          </w:p>
          <w:p w14:paraId="7E3CADAF"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R.-L. Liao</w:t>
            </w:r>
          </w:p>
          <w:p w14:paraId="7E3CADB0"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lastRenderedPageBreak/>
              <w:t>(Alibaba)</w:t>
            </w:r>
          </w:p>
        </w:tc>
        <w:tc>
          <w:tcPr>
            <w:tcW w:w="1411" w:type="dxa"/>
          </w:tcPr>
          <w:p w14:paraId="7E3CADB1"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lastRenderedPageBreak/>
              <w:t xml:space="preserve">H.-J. Jhu </w:t>
            </w:r>
          </w:p>
          <w:p w14:paraId="7E3CADB2"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(Kwai)</w:t>
            </w:r>
          </w:p>
          <w:p w14:paraId="7E3CADB3" w14:textId="77777777" w:rsidR="00A35C15" w:rsidRPr="00E878DA"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E878DA">
              <w:rPr>
                <w:rFonts w:eastAsia="Times New Roman"/>
                <w:lang w:val="en-CA"/>
              </w:rPr>
              <w:t>JVET-AH0251</w:t>
            </w:r>
          </w:p>
        </w:tc>
      </w:tr>
    </w:tbl>
    <w:p w14:paraId="7E3CADB5" w14:textId="77777777" w:rsidR="00A35C15" w:rsidRPr="00E878DA" w:rsidRDefault="00000000">
      <w:pPr>
        <w:pStyle w:val="Heading1"/>
        <w:rPr>
          <w:rFonts w:cs="Times New Roman"/>
          <w:lang w:val="en-CA"/>
        </w:rPr>
      </w:pPr>
      <w:r w:rsidRPr="00E878DA">
        <w:rPr>
          <w:rFonts w:cs="Times New Roman"/>
          <w:lang w:val="en-CA"/>
        </w:rPr>
        <w:t>Description of tests</w:t>
      </w:r>
    </w:p>
    <w:p w14:paraId="7E3CADB6" w14:textId="77777777" w:rsidR="00A35C15" w:rsidRPr="00E878DA" w:rsidRDefault="00000000">
      <w:pPr>
        <w:pStyle w:val="Heading2"/>
        <w:rPr>
          <w:lang w:val="en-CA"/>
        </w:rPr>
      </w:pPr>
      <w:r w:rsidRPr="00E878DA">
        <w:rPr>
          <w:lang w:val="en-CA"/>
        </w:rPr>
        <w:t>Partitioning</w:t>
      </w:r>
    </w:p>
    <w:p w14:paraId="7E3CADB7" w14:textId="77777777" w:rsidR="00A35C15" w:rsidRPr="00E878DA" w:rsidRDefault="00000000">
      <w:pPr>
        <w:pStyle w:val="Heading3"/>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Calibri"/>
          <w:lang w:val="en-CA" w:eastAsia="zh-CN"/>
        </w:rPr>
      </w:pPr>
      <w:r w:rsidRPr="00E878DA">
        <w:rPr>
          <w:rFonts w:eastAsia="Calibri"/>
          <w:lang w:val="en-CA" w:eastAsia="zh-CN"/>
        </w:rPr>
        <w:t xml:space="preserve">Test 1.1: </w:t>
      </w:r>
      <w:r w:rsidRPr="00E878DA">
        <w:rPr>
          <w:rFonts w:eastAsia="Times New Roman"/>
          <w:lang w:val="en-CA"/>
        </w:rPr>
        <w:t xml:space="preserve">Temporal partitioning prediction </w:t>
      </w:r>
      <w:r w:rsidRPr="00E878DA">
        <w:rPr>
          <w:rFonts w:eastAsia="Calibri"/>
          <w:lang w:val="en-CA" w:eastAsia="zh-CN"/>
        </w:rPr>
        <w:t>(</w:t>
      </w:r>
      <w:hyperlink r:id="rId24" w:history="1">
        <w:r w:rsidRPr="00E878DA">
          <w:rPr>
            <w:rStyle w:val="Hyperlink"/>
            <w:lang w:val="en-CA"/>
          </w:rPr>
          <w:t>JVET-AH0135</w:t>
        </w:r>
      </w:hyperlink>
      <w:r w:rsidRPr="00E878DA">
        <w:rPr>
          <w:rFonts w:eastAsia="Calibri"/>
          <w:lang w:val="en-CA" w:eastAsia="zh-CN"/>
        </w:rPr>
        <w:t>)</w:t>
      </w:r>
    </w:p>
    <w:p w14:paraId="7E3CADB8" w14:textId="77777777" w:rsidR="00A35C15" w:rsidRPr="00E878DA" w:rsidRDefault="00000000">
      <w:pPr>
        <w:spacing w:after="240"/>
        <w:rPr>
          <w:lang w:val="en-CA"/>
        </w:rPr>
      </w:pPr>
      <w:r w:rsidRPr="00E878DA">
        <w:rPr>
          <w:lang w:val="en-CA"/>
        </w:rPr>
        <w:t xml:space="preserve">In this method, temporal prediction of partitioning is utilized: </w:t>
      </w:r>
    </w:p>
    <w:p w14:paraId="7E3CADB9" w14:textId="77777777" w:rsidR="00A35C15" w:rsidRPr="00E878DA" w:rsidRDefault="00000000">
      <w:pPr>
        <w:pStyle w:val="ListParagraph"/>
        <w:numPr>
          <w:ilvl w:val="0"/>
          <w:numId w:val="13"/>
        </w:numPr>
        <w:spacing w:after="240"/>
        <w:rPr>
          <w:lang w:val="en-CA"/>
        </w:rPr>
      </w:pPr>
      <w:r w:rsidRPr="00E878DA">
        <w:rPr>
          <w:lang w:val="en-CA"/>
        </w:rPr>
        <w:t>Temporal prediction of split modes</w:t>
      </w:r>
    </w:p>
    <w:p w14:paraId="7E3CADBA" w14:textId="77777777" w:rsidR="00A35C15" w:rsidRPr="00E878DA" w:rsidRDefault="00000000">
      <w:pPr>
        <w:spacing w:after="240"/>
        <w:ind w:left="720"/>
        <w:rPr>
          <w:lang w:val="en-CA"/>
        </w:rPr>
      </w:pPr>
      <w:r w:rsidRPr="00E878DA">
        <w:rPr>
          <w:lang w:val="en-CA"/>
        </w:rPr>
        <w:t>For each block, the allowances of split modes (QT, BT, TT) are predicted according to the minimum QT split and the average QT split obtained from a temporal area, and whether TT split is elected in a parent node.</w:t>
      </w:r>
    </w:p>
    <w:p w14:paraId="7E3CADBB" w14:textId="77777777" w:rsidR="00A35C15" w:rsidRPr="00E878DA" w:rsidRDefault="00000000">
      <w:pPr>
        <w:pStyle w:val="ListParagraph"/>
        <w:numPr>
          <w:ilvl w:val="0"/>
          <w:numId w:val="13"/>
        </w:numPr>
        <w:spacing w:after="240"/>
        <w:rPr>
          <w:lang w:val="en-CA"/>
        </w:rPr>
      </w:pPr>
      <w:r w:rsidRPr="00E878DA">
        <w:rPr>
          <w:lang w:val="en-CA"/>
        </w:rPr>
        <w:t>Temporal prediction of maximum MTT depth</w:t>
      </w:r>
    </w:p>
    <w:p w14:paraId="7E3CADBC" w14:textId="77777777" w:rsidR="00A35C15" w:rsidRPr="00E878DA" w:rsidRDefault="00A35C15">
      <w:pPr>
        <w:pStyle w:val="ListParagraph"/>
        <w:spacing w:after="240"/>
        <w:rPr>
          <w:lang w:val="en-CA"/>
        </w:rPr>
      </w:pPr>
    </w:p>
    <w:p w14:paraId="7E3CADBD" w14:textId="77777777" w:rsidR="00A35C15" w:rsidRPr="00E878DA" w:rsidRDefault="00000000">
      <w:pPr>
        <w:pStyle w:val="ListParagraph"/>
        <w:spacing w:after="240"/>
        <w:rPr>
          <w:lang w:val="en-CA"/>
        </w:rPr>
      </w:pPr>
      <w:r w:rsidRPr="00E878DA">
        <w:rPr>
          <w:lang w:val="en-CA"/>
        </w:rPr>
        <w:t>The maximum MTT depth can be increased or decreased based on whether a reference picture is inter or intra picture, temporal ID, POC distance, and based on the current QT and MTT depths comparing to the ones of the reference picture.</w:t>
      </w:r>
    </w:p>
    <w:p w14:paraId="7E3CADBE" w14:textId="77777777" w:rsidR="00A35C15" w:rsidRPr="00E878DA" w:rsidRDefault="00A35C15">
      <w:pPr>
        <w:pStyle w:val="ListParagraph"/>
        <w:spacing w:after="240"/>
        <w:rPr>
          <w:lang w:val="en-CA"/>
        </w:rPr>
      </w:pPr>
    </w:p>
    <w:p w14:paraId="7E3CADBF" w14:textId="77777777" w:rsidR="00A35C15" w:rsidRPr="00E878DA" w:rsidRDefault="00000000">
      <w:pPr>
        <w:pStyle w:val="ListParagraph"/>
        <w:numPr>
          <w:ilvl w:val="0"/>
          <w:numId w:val="13"/>
        </w:numPr>
        <w:spacing w:after="240"/>
        <w:rPr>
          <w:lang w:val="en-CA"/>
        </w:rPr>
      </w:pPr>
      <w:r w:rsidRPr="00E878DA">
        <w:rPr>
          <w:lang w:val="en-CA"/>
        </w:rPr>
        <w:t>Temporal prediction of split syntax elements</w:t>
      </w:r>
    </w:p>
    <w:p w14:paraId="7E3CADC0" w14:textId="77777777" w:rsidR="00A35C15" w:rsidRPr="00E878DA" w:rsidRDefault="00A35C15">
      <w:pPr>
        <w:pStyle w:val="ListParagraph"/>
        <w:pBdr>
          <w:top w:val="none" w:sz="0" w:space="0" w:color="auto"/>
          <w:left w:val="none" w:sz="0" w:space="0" w:color="auto"/>
          <w:bottom w:val="none" w:sz="0" w:space="0" w:color="auto"/>
          <w:right w:val="none" w:sz="0" w:space="0" w:color="auto"/>
          <w:between w:val="none" w:sz="0" w:space="0" w:color="auto"/>
        </w:pBdr>
        <w:rPr>
          <w:lang w:val="en-CA"/>
        </w:rPr>
      </w:pPr>
    </w:p>
    <w:p w14:paraId="7E3CADC1" w14:textId="77777777" w:rsidR="00A35C15" w:rsidRPr="00E878DA" w:rsidRDefault="00000000">
      <w:pPr>
        <w:pStyle w:val="ListParagraph"/>
        <w:pBdr>
          <w:top w:val="none" w:sz="0" w:space="0" w:color="auto"/>
          <w:left w:val="none" w:sz="0" w:space="0" w:color="auto"/>
          <w:bottom w:val="none" w:sz="0" w:space="0" w:color="auto"/>
          <w:right w:val="none" w:sz="0" w:space="0" w:color="auto"/>
          <w:between w:val="none" w:sz="0" w:space="0" w:color="auto"/>
        </w:pBdr>
        <w:rPr>
          <w:lang w:val="en-CA"/>
        </w:rPr>
      </w:pPr>
      <w:r w:rsidRPr="00E878DA">
        <w:rPr>
          <w:lang w:val="en-CA"/>
        </w:rPr>
        <w:t>split_qt_flag is signalled first before split_cu_flag if QT depth is smaller than the average temporal QT depth, otherwise it is signalled after split_cu_flag as it is currently in ECM.</w:t>
      </w:r>
    </w:p>
    <w:p w14:paraId="7E3CADC2" w14:textId="77777777" w:rsidR="00A35C15" w:rsidRPr="00E878DA" w:rsidRDefault="00000000">
      <w:pPr>
        <w:rPr>
          <w:lang w:val="en-CA"/>
        </w:rPr>
      </w:pPr>
      <w:r w:rsidRPr="00E878DA">
        <w:rPr>
          <w:lang w:val="en-CA"/>
        </w:rPr>
        <w:t>Test 1.1a: Temporal prediction of split modes</w:t>
      </w:r>
    </w:p>
    <w:p w14:paraId="7E3CADC3" w14:textId="77777777" w:rsidR="00A35C15" w:rsidRPr="00E878DA" w:rsidRDefault="00000000">
      <w:pPr>
        <w:rPr>
          <w:lang w:val="en-CA"/>
        </w:rPr>
      </w:pPr>
      <w:r w:rsidRPr="00E878DA">
        <w:rPr>
          <w:lang w:val="en-CA"/>
        </w:rPr>
        <w:t>Test 1.1b: Test 1.1a with temporal prediction of maximum MTT depth</w:t>
      </w:r>
    </w:p>
    <w:p w14:paraId="7E3CADC4" w14:textId="77777777" w:rsidR="00A35C15" w:rsidRPr="00E878DA" w:rsidRDefault="00000000">
      <w:pPr>
        <w:rPr>
          <w:lang w:val="en-CA"/>
        </w:rPr>
      </w:pPr>
      <w:r w:rsidRPr="00E878DA">
        <w:rPr>
          <w:lang w:val="en-CA"/>
        </w:rPr>
        <w:t>Test 1.1c: Test 1.1b with temporal prediction of split syntax elements</w:t>
      </w:r>
    </w:p>
    <w:p w14:paraId="7E3CADC5" w14:textId="77777777" w:rsidR="00A35C15" w:rsidRPr="00E878DA" w:rsidRDefault="00000000">
      <w:pPr>
        <w:rPr>
          <w:lang w:val="en-CA"/>
        </w:rPr>
      </w:pPr>
      <w:r w:rsidRPr="00E878DA">
        <w:rPr>
          <w:lang w:val="en-CA"/>
        </w:rPr>
        <w:t xml:space="preserve">Test 1.1d: Test 1.1c </w:t>
      </w:r>
      <w:r w:rsidRPr="00E878DA">
        <w:rPr>
          <w:color w:val="000000"/>
          <w:lang w:val="en-CA"/>
        </w:rPr>
        <w:t xml:space="preserve">but the </w:t>
      </w:r>
      <w:r w:rsidRPr="00E878DA">
        <w:rPr>
          <w:lang w:val="en-CA"/>
        </w:rPr>
        <w:t xml:space="preserve">maximum MTT depth can be only decreased in the adaptation </w:t>
      </w:r>
      <w:r w:rsidRPr="00E878DA">
        <w:rPr>
          <w:color w:val="000000"/>
          <w:lang w:val="en-CA"/>
        </w:rPr>
        <w:t>process</w:t>
      </w:r>
    </w:p>
    <w:p w14:paraId="7E3CADC6" w14:textId="77777777" w:rsidR="00A35C15" w:rsidRPr="00E878DA" w:rsidRDefault="00000000">
      <w:pPr>
        <w:pStyle w:val="Heading2"/>
        <w:rPr>
          <w:lang w:val="en-CA"/>
        </w:rPr>
      </w:pPr>
      <w:r w:rsidRPr="00E878DA">
        <w:rPr>
          <w:lang w:val="en-CA"/>
        </w:rPr>
        <w:t>Intra prediction</w:t>
      </w:r>
    </w:p>
    <w:p w14:paraId="7E3CADC7"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 xml:space="preserve">Test 2.1: </w:t>
      </w:r>
      <w:r w:rsidRPr="00E878DA">
        <w:rPr>
          <w:rFonts w:eastAsia="Times New Roman"/>
          <w:lang w:val="en-CA"/>
        </w:rPr>
        <w:t xml:space="preserve">TIMD merge mode </w:t>
      </w:r>
      <w:r w:rsidRPr="00E878DA">
        <w:rPr>
          <w:rFonts w:eastAsia="Calibri"/>
          <w:lang w:val="en-CA" w:eastAsia="zh-CN"/>
        </w:rPr>
        <w:t>(</w:t>
      </w:r>
      <w:hyperlink r:id="rId25" w:history="1">
        <w:r w:rsidRPr="00E878DA">
          <w:rPr>
            <w:rStyle w:val="Hyperlink"/>
            <w:lang w:val="en-CA"/>
          </w:rPr>
          <w:t>JVET-AH0075</w:t>
        </w:r>
      </w:hyperlink>
      <w:r w:rsidRPr="00E878DA">
        <w:rPr>
          <w:rFonts w:eastAsia="Calibri"/>
          <w:lang w:val="en-CA" w:eastAsia="zh-CN"/>
        </w:rPr>
        <w:t>)</w:t>
      </w:r>
    </w:p>
    <w:p w14:paraId="7E3CADC8" w14:textId="77777777" w:rsidR="00A35C15" w:rsidRPr="00E878DA" w:rsidRDefault="00000000">
      <w:pPr>
        <w:spacing w:after="240"/>
        <w:rPr>
          <w:lang w:val="en-CA"/>
        </w:rPr>
      </w:pPr>
      <w:r w:rsidRPr="00E878DA">
        <w:rPr>
          <w:lang w:val="en-CA"/>
        </w:rPr>
        <w:t>In ECM, TIMD prediction is derived by a fusion of up to 3 intra modes with the smallest SATD cost with the weights corresponding to the template cost.</w:t>
      </w:r>
    </w:p>
    <w:p w14:paraId="7E3CADC9" w14:textId="77777777" w:rsidR="00A35C15" w:rsidRPr="00E878DA" w:rsidRDefault="00000000">
      <w:pPr>
        <w:spacing w:after="240"/>
        <w:rPr>
          <w:lang w:val="en-CA"/>
        </w:rPr>
      </w:pPr>
      <w:r w:rsidRPr="00E878DA">
        <w:rPr>
          <w:lang w:val="en-CA"/>
        </w:rPr>
        <w:t>In the test, TIMD merge list of size 5 is constructed by adding TIMD information (prediction modes, fusion flag, fusion weights and wide-angle conditions of TIMD modes, MTS transform types) from adjacent and non-adjacent neighbouring blocks shown in the next figure.</w:t>
      </w:r>
    </w:p>
    <w:p w14:paraId="7E3CADCA" w14:textId="77777777" w:rsidR="00A35C15" w:rsidRPr="00E878DA" w:rsidRDefault="00000000">
      <w:pPr>
        <w:spacing w:after="240"/>
        <w:jc w:val="center"/>
        <w:rPr>
          <w:lang w:val="en-CA"/>
        </w:rPr>
      </w:pPr>
      <w:r w:rsidRPr="00E878DA">
        <w:rPr>
          <w:noProof/>
          <w:lang w:val="en-CA"/>
        </w:rPr>
        <w:lastRenderedPageBreak/>
        <mc:AlternateContent>
          <mc:Choice Requires="wpg">
            <w:drawing>
              <wp:inline distT="0" distB="0" distL="0" distR="0" wp14:anchorId="7E3CAEFB" wp14:editId="7E3CAEFC">
                <wp:extent cx="3690620" cy="3690620"/>
                <wp:effectExtent l="0" t="0" r="5080"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5"/>
                        <pic:cNvPicPr>
                          <a:picLocks noChangeAspect="1"/>
                        </pic:cNvPicPr>
                      </pic:nvPicPr>
                      <pic:blipFill>
                        <a:blip r:embed="rId26"/>
                        <a:stretch/>
                      </pic:blipFill>
                      <pic:spPr bwMode="auto">
                        <a:xfrm>
                          <a:off x="0" y="0"/>
                          <a:ext cx="3690620" cy="369062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290.6pt;height:290.6pt;" stroked="false">
                <v:path textboxrect="0,0,0,0"/>
                <v:imagedata r:id="rId27" o:title=""/>
              </v:shape>
            </w:pict>
          </mc:Fallback>
        </mc:AlternateContent>
      </w:r>
    </w:p>
    <w:p w14:paraId="7E3CADCB" w14:textId="77777777" w:rsidR="00A35C15" w:rsidRPr="00E878DA" w:rsidRDefault="00000000">
      <w:pPr>
        <w:rPr>
          <w:lang w:val="en-CA"/>
        </w:rPr>
      </w:pPr>
      <w:r w:rsidRPr="00E878DA">
        <w:rPr>
          <w:lang w:val="en-CA"/>
        </w:rPr>
        <w:t xml:space="preserve">TIMD candidates are sorted in the list based on SAD template cost. </w:t>
      </w:r>
    </w:p>
    <w:p w14:paraId="7E3CADCC" w14:textId="77777777" w:rsidR="00A35C15" w:rsidRPr="00E878DA" w:rsidRDefault="00000000">
      <w:pPr>
        <w:rPr>
          <w:lang w:val="en-CA"/>
        </w:rPr>
      </w:pPr>
      <w:r w:rsidRPr="00E878DA">
        <w:rPr>
          <w:lang w:val="en-CA"/>
        </w:rPr>
        <w:t>The TIMD merge mode is applied to only luma blocks and is disabled for 4x4 block sizes. A flag is signalled in TIMD branch to indicate the mode usage and if more than one candidate is used, a syntax element is signalled to indicate the selected candidate.</w:t>
      </w:r>
    </w:p>
    <w:p w14:paraId="7E3CADCD" w14:textId="77777777" w:rsidR="00A35C15" w:rsidRPr="00E878DA" w:rsidRDefault="00000000">
      <w:pPr>
        <w:rPr>
          <w:lang w:val="en-CA"/>
        </w:rPr>
      </w:pPr>
      <w:r w:rsidRPr="00E878DA">
        <w:rPr>
          <w:lang w:val="en-CA"/>
        </w:rPr>
        <w:t xml:space="preserve">Test 2.1a: </w:t>
      </w:r>
      <w:r w:rsidRPr="00E878DA">
        <w:rPr>
          <w:rFonts w:eastAsia="Times New Roman"/>
          <w:lang w:val="en-CA"/>
        </w:rPr>
        <w:t>TIMD merge mode</w:t>
      </w:r>
      <w:r w:rsidRPr="00E878DA">
        <w:rPr>
          <w:lang w:val="en-CA"/>
        </w:rPr>
        <w:t xml:space="preserve"> with the best candidate selected from the list.</w:t>
      </w:r>
    </w:p>
    <w:p w14:paraId="7E3CADCE" w14:textId="77777777" w:rsidR="00A35C15" w:rsidRPr="00E878DA" w:rsidRDefault="00000000">
      <w:pPr>
        <w:rPr>
          <w:lang w:val="en-CA"/>
        </w:rPr>
      </w:pPr>
      <w:r w:rsidRPr="00E878DA">
        <w:rPr>
          <w:lang w:val="en-CA"/>
        </w:rPr>
        <w:t xml:space="preserve">Test 2.1b: </w:t>
      </w:r>
      <w:r w:rsidRPr="00E878DA">
        <w:rPr>
          <w:rFonts w:eastAsia="Times New Roman"/>
          <w:lang w:val="en-CA"/>
        </w:rPr>
        <w:t>TIMD merge mode</w:t>
      </w:r>
      <w:r w:rsidRPr="00E878DA">
        <w:rPr>
          <w:lang w:val="en-CA"/>
        </w:rPr>
        <w:t xml:space="preserve"> with the two best candidates selected from the list.</w:t>
      </w:r>
    </w:p>
    <w:p w14:paraId="7E3CADCF"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 xml:space="preserve">Test 2.2: </w:t>
      </w:r>
      <w:r w:rsidRPr="00E878DA">
        <w:rPr>
          <w:rFonts w:eastAsia="Times New Roman"/>
          <w:lang w:val="en-CA"/>
        </w:rPr>
        <w:t xml:space="preserve">Occurrence-based intra coding </w:t>
      </w:r>
      <w:r w:rsidRPr="00E878DA">
        <w:rPr>
          <w:rFonts w:eastAsia="Calibri"/>
          <w:lang w:val="en-CA" w:eastAsia="zh-CN"/>
        </w:rPr>
        <w:t>(</w:t>
      </w:r>
      <w:hyperlink r:id="rId28" w:history="1">
        <w:r w:rsidRPr="00E878DA">
          <w:rPr>
            <w:rStyle w:val="Hyperlink"/>
            <w:lang w:val="en-CA"/>
          </w:rPr>
          <w:t>JVET-AH0076</w:t>
        </w:r>
      </w:hyperlink>
      <w:r w:rsidRPr="00E878DA">
        <w:rPr>
          <w:rFonts w:eastAsia="Calibri"/>
          <w:lang w:val="en-CA" w:eastAsia="zh-CN"/>
        </w:rPr>
        <w:t>)</w:t>
      </w:r>
    </w:p>
    <w:p w14:paraId="7E3CADD0" w14:textId="77777777" w:rsidR="00A35C15" w:rsidRPr="00E878DA" w:rsidRDefault="00000000">
      <w:pPr>
        <w:rPr>
          <w:lang w:val="en-CA"/>
        </w:rPr>
      </w:pPr>
      <w:r w:rsidRPr="00E878DA">
        <w:rPr>
          <w:lang w:val="en-CA"/>
        </w:rPr>
        <w:t>In DIMD, up to 5 intra modes are derived using histogram of gradients to be combined with Planar mode or BV predictor.</w:t>
      </w:r>
    </w:p>
    <w:p w14:paraId="7E3CADD1" w14:textId="77777777" w:rsidR="00A35C15" w:rsidRPr="00E878DA" w:rsidRDefault="00000000">
      <w:pPr>
        <w:rPr>
          <w:lang w:val="en-CA"/>
        </w:rPr>
      </w:pPr>
      <w:r w:rsidRPr="00E878DA">
        <w:rPr>
          <w:lang w:val="en-CA"/>
        </w:rPr>
        <w:t>In the test, a new prediction mode is evaluated, where up to 5 intra modes are derived based on sample-wise occurrence of the intra modes in the adjacent and non-adjacent neighboring blocks. Instead of histogram of gradient, the histogram of occurrence consisting of the intra modes and their sample-wise occurrences is used. The occurrence values are calculated based on the number of samples that are coded in a certain intra prediction mode in that neighborhood. For example, if a uiWidth × uiHeight block is coded with an IPM mode, the occurrence of the mode in that particular block is calculated as:</w:t>
      </w:r>
    </w:p>
    <w:p w14:paraId="7E3CADD2" w14:textId="77777777" w:rsidR="00A35C15" w:rsidRPr="00E878DA" w:rsidRDefault="00000000">
      <w:pPr>
        <w:jc w:val="center"/>
        <w:rPr>
          <w:lang w:val="en-CA"/>
        </w:rPr>
      </w:pPr>
      <w:r w:rsidRPr="00E878DA">
        <w:rPr>
          <w:lang w:val="en-CA"/>
        </w:rPr>
        <w:t>HoC[IPM] += uiWidth * uiHeight;</w:t>
      </w:r>
    </w:p>
    <w:p w14:paraId="7E3CADD3" w14:textId="77777777" w:rsidR="00A35C15" w:rsidRPr="00E878DA" w:rsidRDefault="00000000">
      <w:pPr>
        <w:jc w:val="left"/>
        <w:rPr>
          <w:lang w:val="en-CA"/>
        </w:rPr>
      </w:pPr>
      <w:r w:rsidRPr="00E878DA">
        <w:rPr>
          <w:lang w:val="en-CA"/>
        </w:rPr>
        <w:t xml:space="preserve">Where uiWidth and uiHeight are the width and height of a neighboring block. </w:t>
      </w:r>
    </w:p>
    <w:p w14:paraId="7E3CADD4" w14:textId="77777777" w:rsidR="00A35C15" w:rsidRPr="00E878DA" w:rsidRDefault="00000000">
      <w:pPr>
        <w:jc w:val="left"/>
        <w:rPr>
          <w:lang w:val="en-CA"/>
        </w:rPr>
      </w:pPr>
      <w:r w:rsidRPr="00E878DA">
        <w:rPr>
          <w:lang w:val="en-CA"/>
        </w:rPr>
        <w:t>The occurrences of the existing modes from the spatial neighborhood blocks are accumulated into the histogram.</w:t>
      </w:r>
    </w:p>
    <w:p w14:paraId="7E3CADD5" w14:textId="77777777" w:rsidR="00A35C15" w:rsidRPr="00E878DA" w:rsidRDefault="00000000">
      <w:pPr>
        <w:jc w:val="left"/>
        <w:rPr>
          <w:lang w:val="en-CA"/>
        </w:rPr>
      </w:pPr>
      <w:r w:rsidRPr="00E878DA">
        <w:rPr>
          <w:lang w:val="en-CA"/>
        </w:rPr>
        <w:t>Some neighbouring blocks may use more than one intra mode for prediction, for example coded with coded with DIMD, TIMD, or SGPM. In such cases, all the intra modes of such blocks are selected and used when creating the histogram of occurrence. MIP, IntraTMP, IBC, and EIP blocks are considered only in inter slices.</w:t>
      </w:r>
    </w:p>
    <w:p w14:paraId="7E3CADD6" w14:textId="77777777" w:rsidR="00A35C15" w:rsidRPr="00E878DA" w:rsidRDefault="00A35C15">
      <w:pPr>
        <w:jc w:val="left"/>
        <w:rPr>
          <w:lang w:val="en-CA"/>
        </w:rPr>
      </w:pPr>
    </w:p>
    <w:p w14:paraId="7E3CADD7" w14:textId="77777777" w:rsidR="00A35C15" w:rsidRPr="00E878DA" w:rsidRDefault="00000000">
      <w:pPr>
        <w:jc w:val="left"/>
        <w:rPr>
          <w:lang w:val="en-CA"/>
        </w:rPr>
      </w:pPr>
      <w:r w:rsidRPr="00E878DA">
        <w:rPr>
          <w:lang w:val="en-CA"/>
        </w:rPr>
        <w:t>The blending weights are calculated similar to the DIMD mode, but instead of using gradient values from the template, the occurrence values are used in the test.</w:t>
      </w:r>
    </w:p>
    <w:p w14:paraId="7E3CADD8" w14:textId="77777777" w:rsidR="00A35C15" w:rsidRPr="00E878DA" w:rsidRDefault="00000000">
      <w:pPr>
        <w:jc w:val="left"/>
        <w:rPr>
          <w:lang w:val="en-CA"/>
        </w:rPr>
      </w:pPr>
      <w:r w:rsidRPr="00E878DA">
        <w:rPr>
          <w:lang w:val="en-CA"/>
        </w:rPr>
        <w:t xml:space="preserve">Moreover, </w:t>
      </w:r>
      <w:r w:rsidRPr="00E878DA">
        <w:rPr>
          <w:rFonts w:eastAsia="Times New Roman"/>
          <w:color w:val="000000"/>
          <w:lang w:val="en-CA"/>
        </w:rPr>
        <w:t>the mode is disabled for blocks that have less than 64 samples.</w:t>
      </w:r>
    </w:p>
    <w:p w14:paraId="7E3CADD9"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 xml:space="preserve">Test 2.3: </w:t>
      </w:r>
      <w:r w:rsidRPr="00E878DA">
        <w:rPr>
          <w:rFonts w:eastAsia="Times New Roman"/>
          <w:lang w:val="en-CA"/>
        </w:rPr>
        <w:t xml:space="preserve">Intra-prediction using merged histogram of gradients </w:t>
      </w:r>
      <w:r w:rsidRPr="00E878DA">
        <w:rPr>
          <w:rFonts w:eastAsia="Calibri"/>
          <w:lang w:val="en-CA" w:eastAsia="zh-CN"/>
        </w:rPr>
        <w:t>(</w:t>
      </w:r>
      <w:hyperlink r:id="rId29" w:history="1">
        <w:r w:rsidRPr="00E878DA">
          <w:rPr>
            <w:rStyle w:val="Hyperlink"/>
            <w:lang w:val="en-CA"/>
          </w:rPr>
          <w:t>JVET-AH0092</w:t>
        </w:r>
      </w:hyperlink>
      <w:r w:rsidRPr="00E878DA">
        <w:rPr>
          <w:rFonts w:eastAsia="Calibri"/>
          <w:lang w:val="en-CA" w:eastAsia="zh-CN"/>
        </w:rPr>
        <w:t>)</w:t>
      </w:r>
    </w:p>
    <w:p w14:paraId="7E3CADDA" w14:textId="77777777" w:rsidR="00A35C15" w:rsidRPr="00E878DA" w:rsidRDefault="00000000">
      <w:pPr>
        <w:rPr>
          <w:lang w:val="en-CA"/>
        </w:rPr>
      </w:pPr>
      <w:r w:rsidRPr="00E878DA">
        <w:rPr>
          <w:lang w:val="en-CA"/>
        </w:rPr>
        <w:t>In this method, a new intra prediction mode similar to DIMD is added based on the computation of a merged histogram of gradient, which is computed based on the information extracted from neighbouring blocks, including both DIMD and non-DIMD neighbours.</w:t>
      </w:r>
    </w:p>
    <w:p w14:paraId="7E3CADDB" w14:textId="77777777" w:rsidR="00A35C15" w:rsidRPr="00E878DA" w:rsidRDefault="00000000">
      <w:pPr>
        <w:rPr>
          <w:lang w:val="en-CA"/>
        </w:rPr>
      </w:pPr>
      <w:r w:rsidRPr="00E878DA">
        <w:rPr>
          <w:lang w:val="en-CA"/>
        </w:rPr>
        <w:t>For DIMD neighbours, the histogram of gradients of those blocks are directly considered and is scaled depending on the block size.</w:t>
      </w:r>
    </w:p>
    <w:p w14:paraId="7E3CADDC" w14:textId="77777777" w:rsidR="00A35C15" w:rsidRPr="00E878DA" w:rsidRDefault="00000000">
      <w:pPr>
        <w:rPr>
          <w:lang w:val="en-CA"/>
        </w:rPr>
      </w:pPr>
      <w:r w:rsidRPr="00E878DA">
        <w:rPr>
          <w:lang w:val="en-CA"/>
        </w:rPr>
        <w:t>For non-DIMD neighbours, the histogram of gradients is derived from the intra prediction mode used in those blocks.</w:t>
      </w:r>
    </w:p>
    <w:p w14:paraId="7E3CADDD" w14:textId="77777777" w:rsidR="00A35C15" w:rsidRPr="00E878DA" w:rsidRDefault="00000000">
      <w:pPr>
        <w:rPr>
          <w:rFonts w:eastAsia="Times New Roman"/>
          <w:lang w:val="en-CA"/>
        </w:rPr>
      </w:pPr>
      <w:r w:rsidRPr="00E878DA">
        <w:rPr>
          <w:lang w:val="en-CA"/>
        </w:rPr>
        <w:t xml:space="preserve">Test 2.3a: </w:t>
      </w:r>
      <w:r w:rsidRPr="00E878DA">
        <w:rPr>
          <w:rFonts w:eastAsia="Times New Roman"/>
          <w:lang w:val="en-CA"/>
        </w:rPr>
        <w:t>Merged histogram of gradients with restrictions. The mode is restricted to only be used if the current block has an area larger or equal than 64 samples, and only if there is at least one neighbouring block coded with DIMD.</w:t>
      </w:r>
    </w:p>
    <w:p w14:paraId="7E3CADDE" w14:textId="77777777" w:rsidR="00A35C15" w:rsidRPr="00E878DA" w:rsidRDefault="00000000">
      <w:pPr>
        <w:rPr>
          <w:color w:val="000000"/>
          <w:lang w:val="en-CA"/>
        </w:rPr>
      </w:pPr>
      <w:r w:rsidRPr="00E878DA">
        <w:rPr>
          <w:lang w:val="en-CA"/>
        </w:rPr>
        <w:t xml:space="preserve">Test 2.3b: </w:t>
      </w:r>
      <w:r w:rsidRPr="00E878DA">
        <w:rPr>
          <w:rFonts w:eastAsia="Times New Roman"/>
          <w:lang w:val="en-CA"/>
        </w:rPr>
        <w:t>Merged histogram of gradients without restrictions.</w:t>
      </w:r>
    </w:p>
    <w:p w14:paraId="7E3CADDF"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 xml:space="preserve">Test 2.4: </w:t>
      </w:r>
      <w:r w:rsidRPr="00E878DA">
        <w:rPr>
          <w:rFonts w:eastAsia="Times New Roman"/>
          <w:lang w:val="en-CA"/>
        </w:rPr>
        <w:t xml:space="preserve">DIMD merge list </w:t>
      </w:r>
      <w:r w:rsidRPr="00E878DA">
        <w:rPr>
          <w:rFonts w:eastAsia="Calibri"/>
          <w:lang w:val="en-CA" w:eastAsia="zh-CN"/>
        </w:rPr>
        <w:t>(</w:t>
      </w:r>
      <w:hyperlink r:id="rId30" w:history="1">
        <w:r w:rsidRPr="00E878DA">
          <w:rPr>
            <w:rStyle w:val="Hyperlink"/>
            <w:lang w:val="en-CA"/>
          </w:rPr>
          <w:t>JVET-AH0090</w:t>
        </w:r>
      </w:hyperlink>
      <w:r w:rsidRPr="00E878DA">
        <w:rPr>
          <w:rFonts w:eastAsia="Calibri"/>
          <w:lang w:val="en-CA" w:eastAsia="zh-CN"/>
        </w:rPr>
        <w:t>)</w:t>
      </w:r>
    </w:p>
    <w:p w14:paraId="7E3CADE0" w14:textId="77777777" w:rsidR="00A35C15" w:rsidRPr="00E878DA" w:rsidRDefault="00000000">
      <w:pPr>
        <w:rPr>
          <w:lang w:val="en-CA"/>
        </w:rPr>
      </w:pPr>
      <w:r w:rsidRPr="00E878DA">
        <w:rPr>
          <w:lang w:val="en-CA"/>
        </w:rPr>
        <w:t>In this method, DIMD merge list is derived from neighbouring adjacent and non-adjacent blocks’ DIMD information. DIMD merge candidate is added to the DIMD merge list when the associated DIMD information is different from every information from DIMD merge candidates already present in the list and the current block DIMD information.</w:t>
      </w:r>
    </w:p>
    <w:p w14:paraId="7E3CADE1" w14:textId="77777777" w:rsidR="00A35C15" w:rsidRPr="00E878DA" w:rsidRDefault="00000000">
      <w:pPr>
        <w:rPr>
          <w:lang w:val="en-CA"/>
        </w:rPr>
      </w:pPr>
      <w:r w:rsidRPr="00E878DA">
        <w:rPr>
          <w:lang w:val="en-CA"/>
        </w:rPr>
        <w:t>A mode flag and mode index are signalled in a bitstream. DIMD merge is used, and flag is signaled only if the current block has at least one neighbour coded with DIMD or DIMD merge modes.</w:t>
      </w:r>
    </w:p>
    <w:p w14:paraId="7E3CADE2"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 xml:space="preserve">Test 2.5: Combination of </w:t>
      </w:r>
      <w:r w:rsidRPr="00E878DA">
        <w:rPr>
          <w:rFonts w:eastAsia="Times New Roman"/>
          <w:lang w:val="en-CA"/>
        </w:rPr>
        <w:t xml:space="preserve">DIMD related tests </w:t>
      </w:r>
      <w:r w:rsidRPr="00E878DA">
        <w:rPr>
          <w:rFonts w:eastAsia="Calibri"/>
          <w:lang w:val="en-CA" w:eastAsia="zh-CN"/>
        </w:rPr>
        <w:t>(</w:t>
      </w:r>
      <w:hyperlink r:id="rId31" w:history="1">
        <w:r w:rsidRPr="00E878DA">
          <w:rPr>
            <w:rStyle w:val="Hyperlink"/>
            <w:lang w:val="en-CA"/>
          </w:rPr>
          <w:t>JVET-AH0128</w:t>
        </w:r>
      </w:hyperlink>
      <w:r w:rsidRPr="00E878DA">
        <w:rPr>
          <w:rFonts w:eastAsia="Calibri"/>
          <w:lang w:val="en-CA" w:eastAsia="zh-CN"/>
        </w:rPr>
        <w:t>)</w:t>
      </w:r>
    </w:p>
    <w:p w14:paraId="7E3CADE3" w14:textId="77777777" w:rsidR="00A35C15" w:rsidRPr="00E878DA" w:rsidRDefault="00000000">
      <w:pPr>
        <w:rPr>
          <w:lang w:val="en-CA"/>
        </w:rPr>
      </w:pPr>
      <w:r w:rsidRPr="00E878DA">
        <w:rPr>
          <w:lang w:val="en-CA"/>
        </w:rPr>
        <w:t>In the combination, a merge list is built as in Test 2.4.</w:t>
      </w:r>
    </w:p>
    <w:p w14:paraId="7E3CADE4" w14:textId="77777777" w:rsidR="00A35C15" w:rsidRPr="00E878DA" w:rsidRDefault="00000000">
      <w:pPr>
        <w:rPr>
          <w:lang w:val="en-CA"/>
        </w:rPr>
      </w:pPr>
      <w:r w:rsidRPr="00E878DA">
        <w:rPr>
          <w:lang w:val="en-CA"/>
        </w:rPr>
        <w:t>Test 2.5a: Test</w:t>
      </w:r>
      <w:r w:rsidRPr="00E878DA">
        <w:rPr>
          <w:color w:val="000000" w:themeColor="text1"/>
          <w:shd w:val="clear" w:color="auto" w:fill="FFFFFF" w:themeFill="background1"/>
          <w:lang w:val="en-CA"/>
        </w:rPr>
        <w:t xml:space="preserve"> 2.3a + T</w:t>
      </w:r>
      <w:r w:rsidRPr="00E878DA">
        <w:rPr>
          <w:lang w:val="en-CA"/>
        </w:rPr>
        <w:t>est 2.4, DIMD parameters are derived as in Test 2.3a.</w:t>
      </w:r>
    </w:p>
    <w:p w14:paraId="7E3CADE5" w14:textId="77777777" w:rsidR="00A35C15" w:rsidRPr="00E878DA" w:rsidRDefault="00000000">
      <w:pPr>
        <w:rPr>
          <w:lang w:val="en-CA"/>
        </w:rPr>
      </w:pPr>
      <w:r w:rsidRPr="00E878DA">
        <w:rPr>
          <w:lang w:val="en-CA"/>
        </w:rPr>
        <w:t>Test 2.5b: Test 2.2 + Test 2.3a + Test 2.4, DIMD parameters are derived as in Test 2.3a and Test 2.2.</w:t>
      </w:r>
    </w:p>
    <w:p w14:paraId="4E89ED54" w14:textId="1C86306D" w:rsidR="00744752" w:rsidRPr="00E878DA" w:rsidRDefault="00000000">
      <w:pPr>
        <w:rPr>
          <w:lang w:val="en-CA"/>
        </w:rPr>
      </w:pPr>
      <w:r w:rsidRPr="00E878DA">
        <w:rPr>
          <w:lang w:val="en-CA"/>
        </w:rPr>
        <w:t>Test 2.5c: Test 2.2 + Test 2.3aTest 2.5d: Test 2.2 + Test 2.4</w:t>
      </w:r>
    </w:p>
    <w:p w14:paraId="7E3CADE9" w14:textId="77777777" w:rsidR="00A35C15" w:rsidRPr="00E878DA" w:rsidRDefault="00000000" w:rsidP="006904D8">
      <w:pPr>
        <w:pStyle w:val="Heading3"/>
        <w:numPr>
          <w:ilvl w:val="0"/>
          <w:numId w:val="0"/>
        </w:numPr>
        <w:rPr>
          <w:rFonts w:eastAsia="Calibri"/>
          <w:lang w:val="en-CA" w:eastAsia="zh-CN"/>
        </w:rPr>
      </w:pPr>
      <w:r w:rsidRPr="00E878DA">
        <w:rPr>
          <w:rFonts w:eastAsia="Calibri"/>
          <w:lang w:val="en-CA" w:eastAsia="zh-CN"/>
        </w:rPr>
        <w:t>Test 2.6: Adaptive MRL fusion (</w:t>
      </w:r>
      <w:hyperlink r:id="rId32" w:history="1">
        <w:r w:rsidRPr="00E878DA">
          <w:rPr>
            <w:rStyle w:val="Hyperlink"/>
            <w:lang w:val="en-CA"/>
          </w:rPr>
          <w:t>JVET-AH0093</w:t>
        </w:r>
      </w:hyperlink>
      <w:r w:rsidRPr="00E878DA">
        <w:rPr>
          <w:rFonts w:eastAsia="Calibri"/>
          <w:lang w:val="en-CA" w:eastAsia="zh-CN"/>
        </w:rPr>
        <w:t>)</w:t>
      </w:r>
    </w:p>
    <w:p w14:paraId="7E3CADEA" w14:textId="77777777" w:rsidR="00A35C15" w:rsidRPr="00E878DA" w:rsidRDefault="00000000">
      <w:pPr>
        <w:rPr>
          <w:lang w:val="en-CA"/>
        </w:rPr>
      </w:pPr>
      <w:r w:rsidRPr="00E878DA">
        <w:rPr>
          <w:lang w:val="en-CA"/>
        </w:rPr>
        <w:t xml:space="preserve">In this test, adaptive MRL fusion is tested, where the MRL index is used to derive the two predictors. When the current MRL index </w:t>
      </w:r>
      <w:r w:rsidRPr="00E878DA">
        <w:rPr>
          <w:i/>
          <w:iCs/>
          <w:lang w:val="en-CA"/>
        </w:rPr>
        <w:t xml:space="preserve">i </w:t>
      </w:r>
      <w:r w:rsidRPr="00E878DA">
        <w:rPr>
          <w:lang w:val="en-CA"/>
        </w:rPr>
        <w:t xml:space="preserve">= 0, then MRL indexes 1 and 2 are used to compute the two additional predictors. Conversely, when the current MRL index is </w:t>
      </w:r>
      <w:r w:rsidRPr="00E878DA">
        <w:rPr>
          <w:i/>
          <w:iCs/>
          <w:lang w:val="en-CA"/>
        </w:rPr>
        <w:t>i &gt; 0</w:t>
      </w:r>
      <w:r w:rsidRPr="00E878DA">
        <w:rPr>
          <w:lang w:val="en-CA"/>
        </w:rPr>
        <w:t xml:space="preserve">, then the MRL indexes </w:t>
      </w:r>
      <w:r w:rsidRPr="00E878DA">
        <w:rPr>
          <w:i/>
          <w:iCs/>
          <w:lang w:val="en-CA"/>
        </w:rPr>
        <w:t>i </w:t>
      </w:r>
      <w:r w:rsidRPr="00E878DA">
        <w:rPr>
          <w:lang w:val="en-CA"/>
        </w:rPr>
        <w:t xml:space="preserve">+ 1 and </w:t>
      </w:r>
      <w:r w:rsidRPr="00E878DA">
        <w:rPr>
          <w:i/>
          <w:iCs/>
          <w:lang w:val="en-CA"/>
        </w:rPr>
        <w:t>i</w:t>
      </w:r>
      <w:r w:rsidRPr="00E878DA">
        <w:rPr>
          <w:lang w:val="en-CA"/>
        </w:rPr>
        <w:t xml:space="preserve"> – 1 are used to compute the two additional predictors.</w:t>
      </w:r>
    </w:p>
    <w:p w14:paraId="7E3CADEB" w14:textId="77777777" w:rsidR="00A35C15" w:rsidRPr="00E878DA" w:rsidRDefault="00000000">
      <w:pPr>
        <w:rPr>
          <w:lang w:val="en-CA"/>
        </w:rPr>
      </w:pPr>
      <w:r w:rsidRPr="00E878DA">
        <w:rPr>
          <w:lang w:val="en-CA"/>
        </w:rPr>
        <w:t>The final prediction is then obtained as a weighted average of the two additional predictors P</w:t>
      </w:r>
      <w:r w:rsidRPr="00E878DA">
        <w:rPr>
          <w:vertAlign w:val="subscript"/>
          <w:lang w:val="en-CA"/>
        </w:rPr>
        <w:t>1</w:t>
      </w:r>
      <w:r w:rsidRPr="00E878DA">
        <w:rPr>
          <w:lang w:val="en-CA"/>
        </w:rPr>
        <w:t xml:space="preserve"> and P</w:t>
      </w:r>
      <w:r w:rsidRPr="00E878DA">
        <w:rPr>
          <w:vertAlign w:val="subscript"/>
          <w:lang w:val="en-CA"/>
        </w:rPr>
        <w:t>2</w:t>
      </w:r>
      <w:r w:rsidRPr="00E878DA">
        <w:rPr>
          <w:lang w:val="en-CA"/>
        </w:rPr>
        <w:t xml:space="preserve"> and the main predictor P</w:t>
      </w:r>
      <w:r w:rsidRPr="00E878DA">
        <w:rPr>
          <w:vertAlign w:val="subscript"/>
          <w:lang w:val="en-CA"/>
        </w:rPr>
        <w:t>main</w:t>
      </w:r>
      <w:r w:rsidRPr="00E878DA">
        <w:rPr>
          <w:lang w:val="en-CA"/>
        </w:rPr>
        <w:t>:</w:t>
      </w:r>
    </w:p>
    <w:p w14:paraId="7E3CADEC" w14:textId="77777777" w:rsidR="00A35C15" w:rsidRPr="00E878DA" w:rsidRDefault="00000000">
      <w:pPr>
        <w:rPr>
          <w:lang w:val="en-CA"/>
        </w:rPr>
      </w:pPr>
      <w:r w:rsidRPr="00E878DA">
        <w:rPr>
          <w:lang w:val="en-CA"/>
        </w:rPr>
        <w:t>P = W</w:t>
      </w:r>
      <w:r w:rsidRPr="00E878DA">
        <w:rPr>
          <w:vertAlign w:val="subscript"/>
          <w:lang w:val="en-CA"/>
        </w:rPr>
        <w:t>main</w:t>
      </w:r>
      <w:r w:rsidRPr="00E878DA">
        <w:rPr>
          <w:lang w:val="en-CA"/>
        </w:rPr>
        <w:t xml:space="preserve"> x P</w:t>
      </w:r>
      <w:r w:rsidRPr="00E878DA">
        <w:rPr>
          <w:vertAlign w:val="subscript"/>
          <w:lang w:val="en-CA"/>
        </w:rPr>
        <w:t>main</w:t>
      </w:r>
      <w:r w:rsidRPr="00E878DA">
        <w:rPr>
          <w:lang w:val="en-CA"/>
        </w:rPr>
        <w:t xml:space="preserve"> + W</w:t>
      </w:r>
      <w:r w:rsidRPr="00E878DA">
        <w:rPr>
          <w:vertAlign w:val="subscript"/>
          <w:lang w:val="en-CA"/>
        </w:rPr>
        <w:t>1</w:t>
      </w:r>
      <w:r w:rsidRPr="00E878DA">
        <w:rPr>
          <w:lang w:val="en-CA"/>
        </w:rPr>
        <w:t xml:space="preserve"> x P</w:t>
      </w:r>
      <w:r w:rsidRPr="00E878DA">
        <w:rPr>
          <w:vertAlign w:val="subscript"/>
          <w:lang w:val="en-CA"/>
        </w:rPr>
        <w:t>1</w:t>
      </w:r>
      <w:r w:rsidRPr="00E878DA">
        <w:rPr>
          <w:lang w:val="en-CA"/>
        </w:rPr>
        <w:t xml:space="preserve"> + W</w:t>
      </w:r>
      <w:r w:rsidRPr="00E878DA">
        <w:rPr>
          <w:vertAlign w:val="subscript"/>
          <w:lang w:val="en-CA"/>
        </w:rPr>
        <w:t>2</w:t>
      </w:r>
      <w:r w:rsidRPr="00E878DA">
        <w:rPr>
          <w:lang w:val="en-CA"/>
        </w:rPr>
        <w:t xml:space="preserve"> x P</w:t>
      </w:r>
      <w:r w:rsidRPr="00E878DA">
        <w:rPr>
          <w:vertAlign w:val="subscript"/>
          <w:lang w:val="en-CA"/>
        </w:rPr>
        <w:t>2</w:t>
      </w:r>
    </w:p>
    <w:p w14:paraId="7E3CADED" w14:textId="77777777" w:rsidR="00A35C15" w:rsidRPr="00E878DA" w:rsidRDefault="00000000">
      <w:pPr>
        <w:rPr>
          <w:lang w:val="en-CA"/>
        </w:rPr>
      </w:pPr>
      <w:r w:rsidRPr="00E878DA">
        <w:rPr>
          <w:lang w:val="en-CA"/>
        </w:rPr>
        <w:t>In Test 2.6a, fixed weights equal to 5/8, 2/8 and 1/8 are used to blend the predictors.</w:t>
      </w:r>
    </w:p>
    <w:p w14:paraId="7E3CADEE" w14:textId="77777777" w:rsidR="00A35C15" w:rsidRPr="00E878DA" w:rsidRDefault="00000000">
      <w:pPr>
        <w:rPr>
          <w:lang w:val="en-CA"/>
        </w:rPr>
      </w:pPr>
      <w:r w:rsidRPr="00E878DA">
        <w:rPr>
          <w:lang w:val="en-CA"/>
        </w:rPr>
        <w:t>In Test 2.6b, the fusion weights are determined adaptively for each block using a template-based search, where MRL index line is used to perform intra prediction for the template resulting in the template cost.</w:t>
      </w:r>
    </w:p>
    <w:p w14:paraId="7E3CADEF"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lastRenderedPageBreak/>
        <w:t>Test 2.7: Relaxing line buffer restriction (</w:t>
      </w:r>
      <w:hyperlink r:id="rId33" w:history="1">
        <w:r w:rsidRPr="00E878DA">
          <w:rPr>
            <w:rStyle w:val="Hyperlink"/>
            <w:lang w:val="en-CA"/>
          </w:rPr>
          <w:t>JVET-AH0065</w:t>
        </w:r>
      </w:hyperlink>
      <w:r w:rsidRPr="00E878DA">
        <w:rPr>
          <w:rFonts w:eastAsia="Calibri"/>
          <w:lang w:val="en-CA" w:eastAsia="zh-CN"/>
        </w:rPr>
        <w:t>)</w:t>
      </w:r>
    </w:p>
    <w:p w14:paraId="7E3CADF0" w14:textId="77777777" w:rsidR="00A35C15" w:rsidRPr="00E878DA" w:rsidRDefault="00000000">
      <w:pPr>
        <w:rPr>
          <w:lang w:val="en-CA"/>
        </w:rPr>
      </w:pPr>
      <w:r w:rsidRPr="00E878DA">
        <w:rPr>
          <w:lang w:val="en-CA"/>
        </w:rPr>
        <w:t>In ECM, several intra tools follow the above one-line CTU buffer constraint, while many other intra tools do not follow the constraint. In the test, the above one CTU line constraint is removed for the remaining intra tools: extended MRL, template based MRL, and intra luma fusion.</w:t>
      </w:r>
    </w:p>
    <w:p w14:paraId="7E3CADF1"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 xml:space="preserve">Test 2.8: </w:t>
      </w:r>
      <w:r w:rsidRPr="00E878DA">
        <w:rPr>
          <w:lang w:val="en-CA"/>
        </w:rPr>
        <w:t>Combination of Test 2.6b and Test 2.7</w:t>
      </w:r>
      <w:r w:rsidRPr="00E878DA">
        <w:rPr>
          <w:rFonts w:eastAsia="Calibri"/>
          <w:lang w:val="en-CA" w:eastAsia="zh-CN"/>
        </w:rPr>
        <w:t xml:space="preserve"> (</w:t>
      </w:r>
      <w:hyperlink r:id="rId34" w:history="1">
        <w:r w:rsidRPr="00E878DA">
          <w:rPr>
            <w:rStyle w:val="Hyperlink"/>
            <w:lang w:val="en-CA"/>
          </w:rPr>
          <w:t>JVET-AH0094</w:t>
        </w:r>
      </w:hyperlink>
      <w:r w:rsidRPr="00E878DA">
        <w:rPr>
          <w:rFonts w:eastAsia="Calibri"/>
          <w:lang w:val="en-CA" w:eastAsia="zh-CN"/>
        </w:rPr>
        <w:t>)</w:t>
      </w:r>
    </w:p>
    <w:p w14:paraId="7E3CADF2"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Test 2.9: EIP with bias and clipping (</w:t>
      </w:r>
      <w:hyperlink r:id="rId35" w:history="1">
        <w:r w:rsidRPr="00E878DA">
          <w:rPr>
            <w:rStyle w:val="Hyperlink"/>
            <w:lang w:val="en-CA"/>
          </w:rPr>
          <w:t>JVET-AH0086</w:t>
        </w:r>
      </w:hyperlink>
      <w:r w:rsidRPr="00E878DA">
        <w:rPr>
          <w:rFonts w:eastAsia="Calibri"/>
          <w:lang w:val="en-CA" w:eastAsia="zh-CN"/>
        </w:rPr>
        <w:t>)</w:t>
      </w:r>
    </w:p>
    <w:p w14:paraId="7E3CADF3" w14:textId="77777777" w:rsidR="00A35C15" w:rsidRPr="00E878DA" w:rsidRDefault="00000000">
      <w:pPr>
        <w:rPr>
          <w:lang w:val="en-CA"/>
        </w:rPr>
      </w:pPr>
      <w:r w:rsidRPr="00E878DA">
        <w:rPr>
          <w:lang w:val="en-CA"/>
        </w:rPr>
        <w:t>In the test, bias term 2</w:t>
      </w:r>
      <w:r w:rsidRPr="00E878DA">
        <w:rPr>
          <w:vertAlign w:val="superscript"/>
          <w:lang w:val="en-CA"/>
        </w:rPr>
        <w:t>bitdepth-1</w:t>
      </w:r>
      <w:r w:rsidRPr="00E878DA">
        <w:rPr>
          <w:lang w:val="en-CA"/>
        </w:rPr>
        <w:t xml:space="preserve"> and a clipping of the predicted sample to be in the range for the reference samples rather the full sample value range are applied.</w:t>
      </w:r>
    </w:p>
    <w:p w14:paraId="7E3CADF4" w14:textId="77777777" w:rsidR="00A35C15" w:rsidRPr="00E878DA" w:rsidRDefault="00000000">
      <w:pPr>
        <w:rPr>
          <w:lang w:val="en-CA"/>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13</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e>
          </m:nary>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14</m:t>
              </m:r>
            </m:sub>
          </m:sSub>
          <m:r>
            <w:rPr>
              <w:rFonts w:ascii="Cambria Math" w:hAnsi="Cambria Math"/>
              <w:lang w:val="en-CA" w:eastAsia="zh-CN"/>
            </w:rPr>
            <m:t>×</m:t>
          </m:r>
          <m:sSup>
            <m:sSupPr>
              <m:ctrlPr>
                <w:rPr>
                  <w:rFonts w:ascii="Cambria Math" w:hAnsi="Cambria Math"/>
                  <w:i/>
                  <w:lang w:val="en-CA" w:eastAsia="zh-CN"/>
                </w:rPr>
              </m:ctrlPr>
            </m:sSupPr>
            <m:e>
              <m:r>
                <w:rPr>
                  <w:rFonts w:ascii="Cambria Math" w:hAnsi="Cambria Math"/>
                  <w:lang w:val="en-CA" w:eastAsia="zh-CN"/>
                </w:rPr>
                <m:t>2</m:t>
              </m:r>
            </m:e>
            <m:sup>
              <m:r>
                <w:rPr>
                  <w:rFonts w:ascii="Cambria Math" w:hAnsi="Cambria Math"/>
                  <w:lang w:val="en-CA" w:eastAsia="zh-CN"/>
                </w:rPr>
                <m:t>bitdepth-1</m:t>
              </m:r>
            </m:sup>
          </m:sSup>
        </m:oMath>
      </m:oMathPara>
    </w:p>
    <w:p w14:paraId="7E3CADF5" w14:textId="77777777" w:rsidR="00A35C15" w:rsidRPr="00E878DA" w:rsidRDefault="00000000">
      <w:pPr>
        <w:rPr>
          <w:rFonts w:eastAsia="Times New Roman"/>
          <w:lang w:val="en-CA"/>
        </w:rPr>
      </w:pPr>
      <w:r w:rsidRPr="00E878DA">
        <w:rPr>
          <w:color w:val="000000"/>
          <w:lang w:val="en-CA"/>
        </w:rPr>
        <w:t xml:space="preserve">Test 2.9a: </w:t>
      </w:r>
      <w:r w:rsidRPr="00E878DA">
        <w:rPr>
          <w:rFonts w:eastAsia="Times New Roman"/>
          <w:lang w:val="en-CA"/>
        </w:rPr>
        <w:t>EIP with bias</w:t>
      </w:r>
    </w:p>
    <w:p w14:paraId="7E3CADF6" w14:textId="77777777" w:rsidR="00A35C15" w:rsidRPr="00E878DA" w:rsidRDefault="00000000">
      <w:pPr>
        <w:rPr>
          <w:color w:val="000000"/>
          <w:lang w:val="en-CA"/>
        </w:rPr>
      </w:pPr>
      <w:r w:rsidRPr="00E878DA">
        <w:rPr>
          <w:color w:val="000000"/>
          <w:lang w:val="en-CA"/>
        </w:rPr>
        <w:t xml:space="preserve">Test 2.9b: </w:t>
      </w:r>
      <w:r w:rsidRPr="00E878DA">
        <w:rPr>
          <w:rFonts w:eastAsia="Times New Roman"/>
          <w:lang w:val="en-CA"/>
        </w:rPr>
        <w:t>EIP with clipping</w:t>
      </w:r>
    </w:p>
    <w:p w14:paraId="7E3CADF7" w14:textId="77777777" w:rsidR="00A35C15" w:rsidRPr="00E878DA" w:rsidRDefault="00000000">
      <w:pPr>
        <w:rPr>
          <w:rFonts w:eastAsia="Times New Roman"/>
          <w:lang w:val="en-CA"/>
        </w:rPr>
      </w:pPr>
      <w:r w:rsidRPr="00E878DA">
        <w:rPr>
          <w:color w:val="000000"/>
          <w:lang w:val="en-CA"/>
        </w:rPr>
        <w:t xml:space="preserve">Test 2.9c: </w:t>
      </w:r>
      <w:r w:rsidRPr="00E878DA">
        <w:rPr>
          <w:rFonts w:eastAsia="Times New Roman"/>
          <w:lang w:val="en-CA"/>
        </w:rPr>
        <w:t>Test 2.9a + Test 2.9b</w:t>
      </w:r>
    </w:p>
    <w:p w14:paraId="7E3CADF8"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Test 2.10ad: SATD based IntraTMP BV search without signalling and BV reordering (</w:t>
      </w:r>
      <w:hyperlink r:id="rId36" w:history="1">
        <w:r w:rsidRPr="00E878DA">
          <w:rPr>
            <w:rStyle w:val="Hyperlink"/>
            <w:lang w:val="en-CA"/>
          </w:rPr>
          <w:t>JVET-AH0200</w:t>
        </w:r>
      </w:hyperlink>
      <w:r w:rsidRPr="00E878DA">
        <w:rPr>
          <w:rFonts w:eastAsia="Calibri"/>
          <w:lang w:val="en-CA" w:eastAsia="zh-CN"/>
        </w:rPr>
        <w:t>)</w:t>
      </w:r>
    </w:p>
    <w:p w14:paraId="7E3CADF9" w14:textId="77777777" w:rsidR="00A35C15" w:rsidRPr="00E878DA" w:rsidRDefault="00000000">
      <w:pPr>
        <w:rPr>
          <w:lang w:val="en-CA"/>
        </w:rPr>
      </w:pPr>
      <w:r w:rsidRPr="00E878DA">
        <w:rPr>
          <w:lang w:val="en-CA"/>
        </w:rPr>
        <w:t>In the current IntraTMP, the best prediction block is determined by matching the L-shaped reconstructed neighbouring samples of the CU (based on the SAD cost) in a predefined search range. In the initial search, the IntraTMP search regions are subsampled by a factor of 3. After finding the best match, a refinement process is further applied by refining the BV around the best match within a reduced range.</w:t>
      </w:r>
    </w:p>
    <w:p w14:paraId="7E3CADFA" w14:textId="77777777" w:rsidR="00A35C15" w:rsidRPr="00E878DA" w:rsidRDefault="00000000">
      <w:pPr>
        <w:rPr>
          <w:lang w:val="en-CA"/>
        </w:rPr>
      </w:pPr>
      <w:r w:rsidRPr="00E878DA">
        <w:rPr>
          <w:lang w:val="en-CA"/>
        </w:rPr>
        <w:t>Sub-pel precision is also enabled for IntraTMP, which includes three sub-pel positions</w:t>
      </w:r>
      <w:r w:rsidRPr="00E878DA">
        <w:rPr>
          <w:lang w:val="en-CA" w:eastAsia="zh-CN"/>
        </w:rPr>
        <w:t xml:space="preserve"> (1/2-pel, 1/4-pel and 3/4-pel). For each sub-pel position, eight directions are supported, the selected sub-pel BV is explicitly signalled in bitstream, which takes up to 6-bit signalling overhead.</w:t>
      </w:r>
    </w:p>
    <w:p w14:paraId="7E3CADFB" w14:textId="77777777" w:rsidR="00A35C15" w:rsidRPr="00E878DA" w:rsidRDefault="00000000">
      <w:pPr>
        <w:rPr>
          <w:lang w:val="en-CA"/>
        </w:rPr>
      </w:pPr>
      <w:r w:rsidRPr="00E878DA">
        <w:rPr>
          <w:lang w:val="en-CA"/>
        </w:rPr>
        <w:t>In Test 2.10a, SATD cost function is used instead of SAD for the integer BV refinement process then the initial BV is determined based on the subsampled template matching using SAD. SATD is always enabled at the refinement stage without any control signalling.</w:t>
      </w:r>
    </w:p>
    <w:p w14:paraId="7E3CADFC" w14:textId="77777777" w:rsidR="00A35C15" w:rsidRPr="00E878DA" w:rsidRDefault="00000000">
      <w:pPr>
        <w:rPr>
          <w:lang w:val="en-CA"/>
        </w:rPr>
      </w:pPr>
      <w:r w:rsidRPr="00E878DA">
        <w:rPr>
          <w:lang w:val="en-CA"/>
        </w:rPr>
        <w:t>In Test 2.10d, reordering of the candidate list consisting of the results of integer BV search and 16 sub-pel BVs (1/2-, 1/4-pel with eight directions) amount the selected inter BV is performed. The list is sorted based on the SAD cost between the template samples of the current CU and their corresponding prediction samples. After the reordering, the first two candidates are allowed to be selected with one single flag being signalled from encoder to decoder.</w:t>
      </w:r>
    </w:p>
    <w:p w14:paraId="7E3CADFD"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Test 2.10c: MR-SAD based IntraTMP BV search with signalling (</w:t>
      </w:r>
      <w:hyperlink r:id="rId37" w:history="1">
        <w:r w:rsidRPr="00E878DA">
          <w:rPr>
            <w:rStyle w:val="Hyperlink"/>
            <w:lang w:val="en-CA"/>
          </w:rPr>
          <w:t>JVET-AH0244</w:t>
        </w:r>
      </w:hyperlink>
      <w:r w:rsidRPr="00E878DA">
        <w:rPr>
          <w:rFonts w:eastAsia="Calibri"/>
          <w:lang w:val="en-CA" w:eastAsia="zh-CN"/>
        </w:rPr>
        <w:t>)</w:t>
      </w:r>
    </w:p>
    <w:p w14:paraId="7E3CADFE" w14:textId="77777777" w:rsidR="00A35C15" w:rsidRPr="00E878DA" w:rsidRDefault="00000000">
      <w:pPr>
        <w:rPr>
          <w:lang w:val="en-CA"/>
        </w:rPr>
      </w:pPr>
      <w:r w:rsidRPr="00E878DA">
        <w:rPr>
          <w:lang w:val="en-CA" w:eastAsia="zh-CN"/>
        </w:rPr>
        <w:t xml:space="preserve">In the test, </w:t>
      </w:r>
      <w:r w:rsidRPr="00E878DA">
        <w:rPr>
          <w:lang w:val="en-CA"/>
        </w:rPr>
        <w:t>a CU-level signalling is signalled to alternate between SAD and MR-SAD cost functions for IntraTMP. The encoder performs two template searches to generate two BV candidate lists (SAD- and MR-SAD based), while the decoder performs SAD or MR-SAD template search depending on the CU flag.</w:t>
      </w:r>
    </w:p>
    <w:p w14:paraId="7E3CADFF" w14:textId="77777777" w:rsidR="00A35C15" w:rsidRPr="00E878DA" w:rsidRDefault="00000000">
      <w:pPr>
        <w:rPr>
          <w:lang w:val="en-CA" w:eastAsia="zh-CN"/>
        </w:rPr>
      </w:pPr>
      <w:r w:rsidRPr="00E878DA">
        <w:rPr>
          <w:lang w:val="en-CA"/>
        </w:rPr>
        <w:t>To reduce redundancies between the two lists, starting point for MR-SAD template search is shifted by half of the subsampling factor that is used for the sparce search.</w:t>
      </w:r>
    </w:p>
    <w:p w14:paraId="7E3CAE00"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Test 2.10ef: Combination tests for IntraTMP cost functions</w:t>
      </w:r>
    </w:p>
    <w:p w14:paraId="7E3CAE01" w14:textId="2AFCE705" w:rsidR="00A35C15" w:rsidRPr="00E878DA" w:rsidRDefault="00000000">
      <w:pPr>
        <w:spacing w:before="0"/>
        <w:rPr>
          <w:rFonts w:eastAsia="Times New Roman"/>
          <w:color w:val="00B050"/>
          <w:u w:val="single"/>
          <w:lang w:val="en-CA"/>
        </w:rPr>
      </w:pPr>
      <w:r w:rsidRPr="00E878DA">
        <w:rPr>
          <w:lang w:val="en-CA" w:eastAsia="zh-CN"/>
        </w:rPr>
        <w:t>Test 2.10e: Test 2.10a + Test 2.10d (not provided)</w:t>
      </w:r>
    </w:p>
    <w:p w14:paraId="7E3CAE02" w14:textId="77777777" w:rsidR="00A35C15" w:rsidRPr="00E878DA" w:rsidRDefault="00000000">
      <w:pPr>
        <w:rPr>
          <w:lang w:val="en-CA" w:eastAsia="zh-CN"/>
        </w:rPr>
      </w:pPr>
      <w:r w:rsidRPr="00E878DA">
        <w:rPr>
          <w:lang w:val="en-CA" w:eastAsia="zh-CN"/>
        </w:rPr>
        <w:t xml:space="preserve">Test 2.10f: Test 2.10a + Test 2.10d + Test 2.10c </w:t>
      </w:r>
      <w:r w:rsidRPr="00E878DA">
        <w:rPr>
          <w:rFonts w:eastAsia="Calibri"/>
          <w:lang w:val="en-CA" w:eastAsia="zh-CN"/>
        </w:rPr>
        <w:t>(</w:t>
      </w:r>
      <w:hyperlink r:id="rId38" w:history="1">
        <w:r w:rsidRPr="00E878DA">
          <w:rPr>
            <w:rStyle w:val="Hyperlink"/>
            <w:lang w:val="en-CA"/>
          </w:rPr>
          <w:t>JVET-AH0245</w:t>
        </w:r>
      </w:hyperlink>
      <w:r w:rsidRPr="00E878DA">
        <w:rPr>
          <w:rFonts w:eastAsia="Calibri"/>
          <w:lang w:val="en-CA" w:eastAsia="zh-CN"/>
        </w:rPr>
        <w:t>)</w:t>
      </w:r>
    </w:p>
    <w:p w14:paraId="7E3CAE03"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lastRenderedPageBreak/>
        <w:t>Test 2.11: Auto-relocated BVP for IntraTMP merge candidates (</w:t>
      </w:r>
      <w:hyperlink r:id="rId39" w:history="1">
        <w:r w:rsidRPr="00E878DA">
          <w:rPr>
            <w:rStyle w:val="Hyperlink"/>
            <w:lang w:val="en-CA"/>
          </w:rPr>
          <w:t>JVET-AH0055</w:t>
        </w:r>
      </w:hyperlink>
      <w:r w:rsidRPr="00E878DA">
        <w:rPr>
          <w:rFonts w:eastAsia="Calibri"/>
          <w:lang w:val="en-CA" w:eastAsia="zh-CN"/>
        </w:rPr>
        <w:t>)</w:t>
      </w:r>
    </w:p>
    <w:p w14:paraId="7E3CAE04" w14:textId="77777777" w:rsidR="00A35C15" w:rsidRPr="00E878DA" w:rsidRDefault="00000000">
      <w:pPr>
        <w:rPr>
          <w:lang w:val="en-CA" w:eastAsia="zh-CN"/>
        </w:rPr>
      </w:pPr>
      <w:r w:rsidRPr="00E878DA">
        <w:rPr>
          <w:lang w:val="en-CA" w:eastAsia="zh-CN"/>
        </w:rPr>
        <w:t>In the current IntraTMP, adjacent and non-adjacent blocks are checked to construct a merge list of candidates, up to 10 merge candidates are kept for further refinement.</w:t>
      </w:r>
    </w:p>
    <w:p w14:paraId="7E3CAE05" w14:textId="77777777" w:rsidR="00A35C15" w:rsidRPr="00E878DA" w:rsidRDefault="00000000">
      <w:pPr>
        <w:rPr>
          <w:lang w:val="en-CA" w:eastAsia="zh-CN"/>
        </w:rPr>
      </w:pPr>
      <w:r w:rsidRPr="00E878DA">
        <w:rPr>
          <w:lang w:val="en-CA" w:eastAsia="zh-CN"/>
        </w:rPr>
        <w:t>In Test 2.11a, additional auto-relocated BVP are introduced, where 10 merge candidates derived in IntraTMP are sued as a guiding BVs to construct auto-relocated BVPs by adding the BVs of the reference blocks. Up to 20 auto relocated BVPs are constructed and there would be up to 30 merge candidates in total. If an auto relocated BVP candidate is selected for refinement, it would have a refinement range of 3x3.</w:t>
      </w:r>
    </w:p>
    <w:p w14:paraId="7E3CAE06" w14:textId="77777777" w:rsidR="00A35C15" w:rsidRPr="00E878DA" w:rsidRDefault="00000000">
      <w:pPr>
        <w:rPr>
          <w:lang w:val="en-CA" w:eastAsia="zh-CN"/>
        </w:rPr>
      </w:pPr>
      <w:r w:rsidRPr="00E878DA">
        <w:rPr>
          <w:lang w:val="en-CA" w:eastAsia="zh-CN"/>
        </w:rPr>
        <w:t>In Test 2.11b, the template</w:t>
      </w:r>
      <w:r w:rsidRPr="00E878DA">
        <w:rPr>
          <w:rFonts w:eastAsia="Times New Roman"/>
          <w:lang w:val="en-CA"/>
        </w:rPr>
        <w:t xml:space="preserve"> matching based sorting process </w:t>
      </w:r>
      <w:r w:rsidRPr="00E878DA">
        <w:rPr>
          <w:rFonts w:eastAsia="Times New Roman"/>
          <w:color w:val="000000"/>
          <w:lang w:val="en-CA"/>
        </w:rPr>
        <w:t>for IntraTMP merge candidates</w:t>
      </w:r>
      <w:r w:rsidRPr="00E878DA">
        <w:rPr>
          <w:lang w:val="en-CA" w:eastAsia="zh-CN"/>
        </w:rPr>
        <w:t xml:space="preserve"> is introduced. Up to 50 merge candidates are derived from the neighbouring PUs. Then the best 10 candidates are kept by ranking the </w:t>
      </w:r>
      <w:r w:rsidRPr="00E878DA">
        <w:rPr>
          <w:lang w:val="en-CA"/>
        </w:rPr>
        <w:t xml:space="preserve">template matching cost instead of </w:t>
      </w:r>
      <w:r w:rsidRPr="00E878DA">
        <w:rPr>
          <w:lang w:val="en-CA" w:eastAsia="zh-CN"/>
        </w:rPr>
        <w:t>prioritizing candidates outside the IntraTMP search range. SAD or MR-SAD is used for calculating the cost depending on the tmpLicFlag.</w:t>
      </w:r>
    </w:p>
    <w:p w14:paraId="7E3CAE07" w14:textId="77777777" w:rsidR="00A35C15" w:rsidRPr="00E878DA" w:rsidRDefault="00000000">
      <w:pPr>
        <w:rPr>
          <w:lang w:val="en-CA" w:eastAsia="zh-CN"/>
        </w:rPr>
      </w:pPr>
      <w:r w:rsidRPr="00E878DA">
        <w:rPr>
          <w:lang w:val="en-CA" w:eastAsia="zh-CN"/>
        </w:rPr>
        <w:t>Test 2.11c: Test 2.11a + Test 2.11b</w:t>
      </w:r>
    </w:p>
    <w:p w14:paraId="7E3CAE08" w14:textId="77777777" w:rsidR="00A35C15" w:rsidRPr="00E878DA" w:rsidRDefault="00000000">
      <w:pPr>
        <w:rPr>
          <w:lang w:val="en-CA" w:eastAsia="zh-CN"/>
        </w:rPr>
      </w:pPr>
      <w:r w:rsidRPr="00E878DA">
        <w:rPr>
          <w:lang w:val="en-CA" w:eastAsia="zh-CN"/>
        </w:rPr>
        <w:t>Test 2.11d: Test 2.11c with the restriction for reference block and template to be within the IBC search range.</w:t>
      </w:r>
    </w:p>
    <w:p w14:paraId="7E3CAE09"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Test 2.10gh: Combination of IntraTMP tests</w:t>
      </w:r>
    </w:p>
    <w:p w14:paraId="7E3CAE0A" w14:textId="77777777" w:rsidR="00A35C15" w:rsidRPr="00E878DA" w:rsidRDefault="00000000">
      <w:pPr>
        <w:rPr>
          <w:rFonts w:eastAsia="Calibri"/>
          <w:lang w:val="en-CA" w:eastAsia="zh-CN"/>
        </w:rPr>
      </w:pPr>
      <w:r w:rsidRPr="00E878DA">
        <w:rPr>
          <w:lang w:val="en-CA" w:eastAsia="zh-CN"/>
        </w:rPr>
        <w:t xml:space="preserve">Test 2.10g: </w:t>
      </w:r>
      <w:r w:rsidRPr="00E878DA">
        <w:rPr>
          <w:rFonts w:eastAsia="Calibri"/>
          <w:lang w:val="en-CA" w:eastAsia="zh-CN"/>
        </w:rPr>
        <w:t>Test 2.10d + Test 2.11c (</w:t>
      </w:r>
      <w:hyperlink r:id="rId40" w:history="1">
        <w:r w:rsidRPr="00E878DA">
          <w:rPr>
            <w:rStyle w:val="Hyperlink"/>
            <w:lang w:val="en-CA"/>
          </w:rPr>
          <w:t>JVET-AH0201</w:t>
        </w:r>
      </w:hyperlink>
      <w:r w:rsidRPr="00E878DA">
        <w:rPr>
          <w:rFonts w:eastAsia="Calibri"/>
          <w:lang w:val="en-CA" w:eastAsia="zh-CN"/>
        </w:rPr>
        <w:t>)</w:t>
      </w:r>
    </w:p>
    <w:p w14:paraId="7E3CAE0B" w14:textId="77777777" w:rsidR="00A35C15" w:rsidRPr="00E878DA" w:rsidRDefault="00000000">
      <w:pPr>
        <w:rPr>
          <w:lang w:val="en-CA" w:eastAsia="zh-CN"/>
        </w:rPr>
      </w:pPr>
      <w:r w:rsidRPr="00E878DA">
        <w:rPr>
          <w:lang w:val="en-CA" w:eastAsia="zh-CN"/>
        </w:rPr>
        <w:t>Test 2.10h: Test 2.10a + Test 2.10d + Test 2.10c + Test 2.11c (</w:t>
      </w:r>
      <w:hyperlink r:id="rId41" w:history="1">
        <w:r w:rsidRPr="00E878DA">
          <w:rPr>
            <w:rStyle w:val="Hyperlink"/>
            <w:lang w:val="en-CA"/>
          </w:rPr>
          <w:t>JVET-AH0246</w:t>
        </w:r>
      </w:hyperlink>
      <w:r w:rsidRPr="00E878DA">
        <w:rPr>
          <w:rFonts w:eastAsia="Calibri"/>
          <w:lang w:val="en-CA" w:eastAsia="zh-CN"/>
        </w:rPr>
        <w:t>)</w:t>
      </w:r>
    </w:p>
    <w:p w14:paraId="7E3CAE0C"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Test 2.12: Chroma intra prediction mode reordering (</w:t>
      </w:r>
      <w:hyperlink r:id="rId42" w:history="1">
        <w:r w:rsidRPr="00E878DA">
          <w:rPr>
            <w:rStyle w:val="Hyperlink"/>
            <w:rFonts w:eastAsia="Calibri"/>
            <w:lang w:val="en-CA" w:eastAsia="zh-CN"/>
          </w:rPr>
          <w:t>JVET-AH0136</w:t>
        </w:r>
      </w:hyperlink>
      <w:r w:rsidRPr="00E878DA">
        <w:rPr>
          <w:rFonts w:eastAsia="Calibri"/>
          <w:lang w:val="en-CA" w:eastAsia="zh-CN"/>
        </w:rPr>
        <w:t>)</w:t>
      </w:r>
    </w:p>
    <w:p w14:paraId="7E3CAE0D" w14:textId="77777777" w:rsidR="00A35C15" w:rsidRPr="00E878DA" w:rsidRDefault="00000000">
      <w:pPr>
        <w:rPr>
          <w:lang w:val="en-CA"/>
        </w:rPr>
      </w:pPr>
      <w:r w:rsidRPr="00E878DA">
        <w:rPr>
          <w:lang w:val="en-CA"/>
        </w:rPr>
        <w:t xml:space="preserve">In ECM-12.0, there are 7 non-CCP chroma intra prediction modes: chroma DBV mode, DM mode, chroma DIMD mode, and four default modes (i.e. planar mode, vertical mode, horizontal mode and DC mode). </w:t>
      </w:r>
      <w:r w:rsidRPr="00E878DA">
        <w:rPr>
          <w:lang w:val="en-CA" w:eastAsia="ko-KR"/>
        </w:rPr>
        <w:t>A fixed order is used to parse the non-CCP modes</w:t>
      </w:r>
      <w:r w:rsidRPr="00E878DA">
        <w:rPr>
          <w:lang w:val="en-CA"/>
        </w:rPr>
        <w:t xml:space="preserve">. </w:t>
      </w:r>
    </w:p>
    <w:p w14:paraId="7E3CAE0E" w14:textId="77777777" w:rsidR="00A35C15" w:rsidRPr="00E878DA" w:rsidRDefault="00000000">
      <w:pPr>
        <w:rPr>
          <w:rFonts w:eastAsia="Calibri"/>
          <w:lang w:val="en-CA"/>
        </w:rPr>
      </w:pPr>
      <w:r w:rsidRPr="00E878DA">
        <w:rPr>
          <w:rFonts w:eastAsia="Calibri"/>
          <w:lang w:val="en-CA"/>
        </w:rPr>
        <w:t>In the test, a non-CCP chroma intra prediction mode list is reordered.</w:t>
      </w:r>
    </w:p>
    <w:p w14:paraId="7E3CAE0F" w14:textId="77777777" w:rsidR="00A35C15" w:rsidRPr="00E878DA" w:rsidRDefault="00000000">
      <w:pPr>
        <w:rPr>
          <w:lang w:val="en-CA" w:eastAsia="zh-CN"/>
        </w:rPr>
      </w:pPr>
      <w:r w:rsidRPr="00E878DA">
        <w:rPr>
          <w:rFonts w:eastAsia="Calibri"/>
          <w:lang w:val="en-CA"/>
        </w:rPr>
        <w:t>In Test 2.12a, the list was constructed by adding the existing 7 non-CCP intra prediction modes as in ECM. In Test 2.12b, this list is further extended by adding the collocated luma modes, adjacent chroma modes, and collocated luma BVs as shown in the next figure.</w:t>
      </w:r>
    </w:p>
    <w:p w14:paraId="7E3CAE10" w14:textId="77777777" w:rsidR="00A35C15" w:rsidRPr="00E878DA" w:rsidRDefault="00000000">
      <w:pPr>
        <w:jc w:val="center"/>
        <w:rPr>
          <w:rFonts w:eastAsia="PMingLiU"/>
          <w:szCs w:val="20"/>
          <w:lang w:val="en-CA"/>
        </w:rPr>
      </w:pPr>
      <w:r w:rsidRPr="00E878DA">
        <w:rPr>
          <w:rFonts w:eastAsia="PMingLiU"/>
          <w:noProof/>
          <w:szCs w:val="20"/>
          <w:lang w:val="en-CA"/>
        </w:rPr>
        <mc:AlternateContent>
          <mc:Choice Requires="wpg">
            <w:drawing>
              <wp:inline distT="0" distB="0" distL="0" distR="0" wp14:anchorId="7E3CAEFD" wp14:editId="7E3CAEFE">
                <wp:extent cx="3638550" cy="208534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43"/>
                        <a:stretch/>
                      </pic:blipFill>
                      <pic:spPr bwMode="auto">
                        <a:xfrm>
                          <a:off x="0" y="0"/>
                          <a:ext cx="3638550" cy="208534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7" o:spid="_x0000_s27" type="#_x0000_t75" style="mso-wrap-distance-left:0.0pt;mso-wrap-distance-top:0.0pt;mso-wrap-distance-right:0.0pt;mso-wrap-distance-bottom:0.0pt;width:286.5pt;height:164.2pt;">
                <v:path textboxrect="0,0,0,0"/>
                <v:imagedata r:id="rId44" o:title=""/>
              </v:shape>
            </w:pict>
          </mc:Fallback>
        </mc:AlternateContent>
      </w:r>
    </w:p>
    <w:p w14:paraId="7E3CAE11" w14:textId="77777777" w:rsidR="00A35C15" w:rsidRPr="00E878DA" w:rsidRDefault="00000000">
      <w:pPr>
        <w:rPr>
          <w:lang w:val="en-CA" w:eastAsia="zh-CN"/>
        </w:rPr>
      </w:pPr>
      <w:r w:rsidRPr="00E878DA">
        <w:rPr>
          <w:lang w:val="en-CA" w:eastAsia="zh-CN"/>
        </w:rPr>
        <w:t>Then, the non-CCP chroma intra prediction modes in the list are used to predict the collocated luma block and the template of the current chroma block. This template includes one top row and one left column of the current chroma block. The modes in the list are reordered based on a combined SATD cost, calculated as follows:</w:t>
      </w:r>
    </w:p>
    <w:p w14:paraId="7E3CAE12" w14:textId="77777777" w:rsidR="00A35C15" w:rsidRPr="00E878DA" w:rsidRDefault="00000000">
      <w:pPr>
        <w:jc w:val="center"/>
        <w:rPr>
          <w:lang w:val="en-CA" w:eastAsia="zh-CN"/>
        </w:rPr>
      </w:pPr>
      <w:r w:rsidRPr="00E878DA">
        <w:rPr>
          <w:noProof/>
          <w:lang w:val="en-CA"/>
        </w:rPr>
        <w:lastRenderedPageBreak/>
        <mc:AlternateContent>
          <mc:Choice Requires="wpg">
            <w:drawing>
              <wp:inline distT="0" distB="0" distL="0" distR="0" wp14:anchorId="7E3CAEFF" wp14:editId="7E3CAF00">
                <wp:extent cx="4832684" cy="18697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45"/>
                        <a:stretch/>
                      </pic:blipFill>
                      <pic:spPr bwMode="auto">
                        <a:xfrm>
                          <a:off x="0" y="0"/>
                          <a:ext cx="4832683" cy="186978"/>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8" o:spid="_x0000_s28" type="#_x0000_t75" style="mso-wrap-distance-left:0.0pt;mso-wrap-distance-top:0.0pt;mso-wrap-distance-right:0.0pt;mso-wrap-distance-bottom:0.0pt;width:380.5pt;height:14.7pt;" stroked="false">
                <v:path textboxrect="0,0,0,0"/>
                <v:imagedata r:id="rId46" o:title=""/>
              </v:shape>
            </w:pict>
          </mc:Fallback>
        </mc:AlternateContent>
      </w:r>
    </w:p>
    <w:p w14:paraId="7E3CAE13" w14:textId="7D3FFC66" w:rsidR="00A35C15" w:rsidRPr="00E878DA" w:rsidRDefault="00000000">
      <w:pPr>
        <w:rPr>
          <w:lang w:val="en-CA" w:eastAsia="zh-CN"/>
        </w:rPr>
      </w:pPr>
      <w:r w:rsidRPr="00E878DA">
        <w:rPr>
          <w:lang w:val="en-CA" w:eastAsia="zh-CN"/>
        </w:rPr>
        <w:t>Only the first N modes in the list can be allowed for the current chroma block. I</w:t>
      </w:r>
      <w:r w:rsidRPr="00E878DA">
        <w:rPr>
          <w:lang w:val="en-CA" w:eastAsia="ko-KR"/>
        </w:rPr>
        <w:t xml:space="preserve">f at least </w:t>
      </w:r>
      <w:r w:rsidRPr="00E878DA">
        <w:rPr>
          <w:lang w:val="en-CA"/>
        </w:rPr>
        <w:t>one of the luma blocks in the five collocated locations is coded with IBC or IntraTMP mode, N is equal to 7, otherwise, N is equal to 6.</w:t>
      </w:r>
    </w:p>
    <w:p w14:paraId="7E3CAE14"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Test 2.13: Matrix based intra prediction replacing conventional intra modes (</w:t>
      </w:r>
      <w:hyperlink r:id="rId47" w:history="1">
        <w:r w:rsidRPr="00E878DA">
          <w:rPr>
            <w:rStyle w:val="Hyperlink"/>
            <w:rFonts w:eastAsia="Calibri"/>
            <w:lang w:val="en-CA" w:eastAsia="zh-CN"/>
          </w:rPr>
          <w:t>JVET-AH0209</w:t>
        </w:r>
      </w:hyperlink>
      <w:r w:rsidRPr="00E878DA">
        <w:rPr>
          <w:rFonts w:eastAsia="Calibri"/>
          <w:lang w:val="en-CA" w:eastAsia="zh-CN"/>
        </w:rPr>
        <w:t>)</w:t>
      </w:r>
    </w:p>
    <w:p w14:paraId="7E3CAE15" w14:textId="77777777" w:rsidR="00A35C15" w:rsidRPr="00E878DA" w:rsidRDefault="00000000">
      <w:pPr>
        <w:rPr>
          <w:lang w:val="en-CA"/>
        </w:rPr>
      </w:pPr>
      <w:r w:rsidRPr="00E878DA">
        <w:rPr>
          <w:lang w:val="en-CA"/>
        </w:rPr>
        <w:t>In this test, a matrix of weights, which are defined for a block shape and intra mode, is introduced, those weights are multiplied by the neighbour reference template to derive the prediction samples replacing conventional intra prediction. The weights are applied to the reference samples of the L shaped causal neighborhood template as shown in the next figure.</w:t>
      </w:r>
    </w:p>
    <w:p w14:paraId="7E3CAE16" w14:textId="77777777" w:rsidR="00A35C15" w:rsidRPr="00E878DA" w:rsidRDefault="00000000">
      <w:pPr>
        <w:jc w:val="center"/>
        <w:rPr>
          <w:lang w:val="en-CA" w:eastAsia="zh-CN"/>
        </w:rPr>
      </w:pPr>
      <w:r w:rsidRPr="00E878DA">
        <w:rPr>
          <w:noProof/>
          <w:lang w:val="en-CA"/>
        </w:rPr>
        <mc:AlternateContent>
          <mc:Choice Requires="wpg">
            <w:drawing>
              <wp:inline distT="0" distB="0" distL="0" distR="0" wp14:anchorId="7E3CAF01" wp14:editId="7E3CAF02">
                <wp:extent cx="4859020" cy="3201035"/>
                <wp:effectExtent l="0" t="0" r="0" b="0"/>
                <wp:docPr id="7" name="Picture 1" descr="A blue rectangular object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blue rectangular object with arrows&#10;&#10;Description automatically generated"/>
                        <pic:cNvPicPr>
                          <a:picLocks noChangeAspect="1"/>
                        </pic:cNvPicPr>
                      </pic:nvPicPr>
                      <pic:blipFill>
                        <a:blip r:embed="rId48"/>
                        <a:stretch/>
                      </pic:blipFill>
                      <pic:spPr bwMode="auto">
                        <a:xfrm>
                          <a:off x="0" y="0"/>
                          <a:ext cx="4859019" cy="3201035"/>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9" o:spid="_x0000_s29" type="#_x0000_t75" style="mso-wrap-distance-left:0.0pt;mso-wrap-distance-top:0.0pt;mso-wrap-distance-right:0.0pt;mso-wrap-distance-bottom:0.0pt;width:382.6pt;height:252.0pt;" stroked="false">
                <v:path textboxrect="0,0,0,0"/>
                <v:imagedata r:id="rId49" o:title=""/>
              </v:shape>
            </w:pict>
          </mc:Fallback>
        </mc:AlternateContent>
      </w:r>
    </w:p>
    <w:p w14:paraId="7E3CAE17" w14:textId="77777777" w:rsidR="00A35C15" w:rsidRPr="00E878DA" w:rsidRDefault="00000000">
      <w:pPr>
        <w:jc w:val="left"/>
        <w:rPr>
          <w:rStyle w:val="Strong"/>
          <w:rFonts w:cs="Mangal"/>
          <w:b w:val="0"/>
          <w:bCs w:val="0"/>
          <w:lang w:val="en-CA"/>
        </w:rPr>
      </w:pPr>
      <w:r w:rsidRPr="00E878DA">
        <w:rPr>
          <w:rStyle w:val="Strong"/>
          <w:rFonts w:cs="Mangal"/>
          <w:b w:val="0"/>
          <w:bCs w:val="0"/>
          <w:lang w:val="en-CA"/>
        </w:rPr>
        <w:t>The reference samples in the causal neighborhood are denoted as r, and F(x,y) is the matrix of weights. Then the prediction P(x,y) can be derived as</w:t>
      </w:r>
    </w:p>
    <w:p w14:paraId="7E3CAE18" w14:textId="77777777" w:rsidR="00A35C15" w:rsidRPr="00E878DA" w:rsidRDefault="00000000">
      <w:pPr>
        <w:jc w:val="center"/>
        <w:rPr>
          <w:rStyle w:val="Strong"/>
          <w:rFonts w:cs="Mangal"/>
          <w:b w:val="0"/>
          <w:bCs w:val="0"/>
          <w:lang w:val="en-CA"/>
        </w:rPr>
      </w:pPr>
      <w:r w:rsidRPr="00E878DA">
        <w:rPr>
          <w:rStyle w:val="Strong"/>
          <w:rFonts w:cs="Mangal"/>
          <w:b w:val="0"/>
          <w:bCs w:val="0"/>
          <w:lang w:val="en-CA"/>
        </w:rPr>
        <w:t xml:space="preserve">P(x,y) = </w:t>
      </w:r>
      <w:r w:rsidRPr="00E878DA">
        <w:rPr>
          <w:rStyle w:val="Strong"/>
          <w:rFonts w:cs="Calibri"/>
          <w:b w:val="0"/>
          <w:bCs w:val="0"/>
          <w:lang w:val="en-CA"/>
        </w:rPr>
        <w:t>∑</w:t>
      </w:r>
      <w:r w:rsidRPr="00E878DA">
        <w:rPr>
          <w:rStyle w:val="Strong"/>
          <w:rFonts w:cs="Mangal"/>
          <w:b w:val="0"/>
          <w:bCs w:val="0"/>
          <w:vertAlign w:val="subscript"/>
          <w:lang w:val="en-CA"/>
        </w:rPr>
        <w:t xml:space="preserve">k </w:t>
      </w:r>
      <w:r w:rsidRPr="00E878DA">
        <w:rPr>
          <w:rStyle w:val="Strong"/>
          <w:rFonts w:cs="Mangal"/>
          <w:b w:val="0"/>
          <w:bCs w:val="0"/>
          <w:lang w:val="en-CA"/>
        </w:rPr>
        <w:t>F(x,y,k)*r(k),</w:t>
      </w:r>
    </w:p>
    <w:p w14:paraId="7E3CAE19" w14:textId="77777777" w:rsidR="00A35C15" w:rsidRPr="00E878DA" w:rsidRDefault="00000000">
      <w:pPr>
        <w:jc w:val="left"/>
        <w:rPr>
          <w:rStyle w:val="Strong"/>
          <w:rFonts w:cs="Mangal"/>
          <w:b w:val="0"/>
          <w:bCs w:val="0"/>
          <w:lang w:val="en-CA"/>
        </w:rPr>
      </w:pPr>
      <w:r w:rsidRPr="00E878DA">
        <w:rPr>
          <w:rStyle w:val="Strong"/>
          <w:rFonts w:cs="Mangal"/>
          <w:b w:val="0"/>
          <w:bCs w:val="0"/>
          <w:lang w:val="en-CA"/>
        </w:rPr>
        <w:t>where k denotes the index of the reference sample in the template.</w:t>
      </w:r>
    </w:p>
    <w:p w14:paraId="7E3CAE1A" w14:textId="77777777" w:rsidR="00A35C15" w:rsidRPr="00E878DA" w:rsidRDefault="00000000">
      <w:pPr>
        <w:jc w:val="left"/>
        <w:rPr>
          <w:lang w:val="en-CA"/>
        </w:rPr>
      </w:pPr>
      <w:r w:rsidRPr="00E878DA">
        <w:rPr>
          <w:lang w:val="en-CA"/>
        </w:rPr>
        <w:t>In the test, this prediction is used for block size with both width and height up to 32 (except for 4x32,32x4, 8x32 and 32x8). The template size is 2 for blocks with both width and height up to 16 and it is only used for mode 0, 1, and (2+2*k). For other blocks, template size is set to 1; is used for mode 0, 1, and (2+4*k); prediction is only performed for 16x16 positions, and the rest of the samples are generated by bilinear interpolation. For all block sizes, block shape and mode-based symmetry is used. Reference length is set to W and H for modes greater than 18 and less than 50 and set to 2*W and 2*H otherwise.</w:t>
      </w:r>
    </w:p>
    <w:p w14:paraId="7E3CAE1B" w14:textId="77777777" w:rsidR="00A35C15" w:rsidRPr="00E878DA" w:rsidRDefault="00000000">
      <w:pPr>
        <w:jc w:val="left"/>
        <w:rPr>
          <w:lang w:val="en-CA"/>
        </w:rPr>
      </w:pPr>
      <w:r w:rsidRPr="00E878DA">
        <w:rPr>
          <w:lang w:val="en-CA"/>
        </w:rPr>
        <w:t>The filters are trained with BVI sequences composing of 800 sequences with diverse resolutions.</w:t>
      </w:r>
    </w:p>
    <w:p w14:paraId="7E3CAE1C" w14:textId="77777777" w:rsidR="00A35C15" w:rsidRPr="00E878DA" w:rsidRDefault="00000000">
      <w:pPr>
        <w:rPr>
          <w:rFonts w:eastAsia="Times New Roman"/>
          <w:lang w:val="en-CA"/>
        </w:rPr>
      </w:pPr>
      <w:r w:rsidRPr="00E878DA">
        <w:rPr>
          <w:rFonts w:eastAsia="Times New Roman"/>
          <w:color w:val="000000"/>
          <w:lang w:val="en-CA"/>
        </w:rPr>
        <w:t>MAC for per block shapes for reference length 2*W and 2*H are provided in the below table. MAC numbers for reference length W and H are roughly half of those. Total number of coefficients is 1.84M with 3.68MB memory.</w:t>
      </w:r>
    </w:p>
    <w:p w14:paraId="7E3CAE1D" w14:textId="77777777" w:rsidR="00A35C15" w:rsidRPr="00E878DA" w:rsidRDefault="00000000">
      <w:pPr>
        <w:rPr>
          <w:lang w:val="en-CA"/>
        </w:rPr>
      </w:pPr>
      <w:r w:rsidRPr="00E878DA">
        <w:rPr>
          <w:rFonts w:eastAsia="Times New Roman"/>
          <w:color w:val="000000"/>
          <w:lang w:val="en-CA"/>
        </w:rPr>
        <w:t> </w:t>
      </w:r>
    </w:p>
    <w:tbl>
      <w:tblPr>
        <w:tblStyle w:val="TableGrid"/>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246"/>
        <w:gridCol w:w="2312"/>
      </w:tblGrid>
      <w:tr w:rsidR="00A35C15" w:rsidRPr="00E878DA" w14:paraId="7E3CAE20" w14:textId="77777777" w:rsidTr="006904D8">
        <w:trPr>
          <w:jc w:val="center"/>
        </w:trPr>
        <w:tc>
          <w:tcPr>
            <w:tcW w:w="22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3CAE1E" w14:textId="77777777" w:rsidR="00A35C15" w:rsidRPr="00E878DA" w:rsidRDefault="00000000" w:rsidP="006904D8">
            <w:pPr>
              <w:jc w:val="center"/>
              <w:rPr>
                <w:rFonts w:eastAsia="Times New Roman"/>
                <w:b/>
                <w:lang w:val="en-CA"/>
              </w:rPr>
            </w:pPr>
            <w:r w:rsidRPr="00E878DA">
              <w:rPr>
                <w:rFonts w:eastAsia="Times New Roman"/>
                <w:b/>
                <w:color w:val="000000"/>
                <w:lang w:val="en-CA"/>
              </w:rPr>
              <w:t>Block shape</w:t>
            </w:r>
          </w:p>
        </w:tc>
        <w:tc>
          <w:tcPr>
            <w:tcW w:w="2312"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E3CAE1F" w14:textId="77777777" w:rsidR="00A35C15" w:rsidRPr="00E878DA" w:rsidRDefault="00000000" w:rsidP="006904D8">
            <w:pPr>
              <w:jc w:val="center"/>
              <w:rPr>
                <w:rFonts w:eastAsia="Times New Roman"/>
                <w:b/>
                <w:lang w:val="en-CA"/>
              </w:rPr>
            </w:pPr>
            <w:r w:rsidRPr="00E878DA">
              <w:rPr>
                <w:rFonts w:eastAsia="Times New Roman"/>
                <w:b/>
                <w:color w:val="000000"/>
                <w:lang w:val="en-CA"/>
              </w:rPr>
              <w:t>MAC/sample</w:t>
            </w:r>
          </w:p>
        </w:tc>
      </w:tr>
      <w:tr w:rsidR="00A35C15" w:rsidRPr="00E878DA" w14:paraId="7E3CAE23" w14:textId="77777777" w:rsidTr="006904D8">
        <w:trPr>
          <w:jc w:val="center"/>
        </w:trPr>
        <w:tc>
          <w:tcPr>
            <w:tcW w:w="2246"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3CAE21" w14:textId="77777777" w:rsidR="00A35C15" w:rsidRPr="00E878DA" w:rsidRDefault="00000000" w:rsidP="006904D8">
            <w:pPr>
              <w:jc w:val="center"/>
              <w:rPr>
                <w:rFonts w:eastAsia="Times New Roman"/>
                <w:lang w:val="en-CA"/>
              </w:rPr>
            </w:pPr>
            <w:r w:rsidRPr="00E878DA">
              <w:rPr>
                <w:rFonts w:eastAsia="Times New Roman"/>
                <w:color w:val="000000"/>
                <w:lang w:val="en-CA"/>
              </w:rPr>
              <w:lastRenderedPageBreak/>
              <w:t>4x4</w:t>
            </w:r>
          </w:p>
        </w:tc>
        <w:tc>
          <w:tcPr>
            <w:tcW w:w="231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E3CAE22" w14:textId="77777777" w:rsidR="00A35C15" w:rsidRPr="00E878DA" w:rsidRDefault="00000000" w:rsidP="006904D8">
            <w:pPr>
              <w:jc w:val="center"/>
              <w:rPr>
                <w:rFonts w:eastAsia="Times New Roman"/>
                <w:lang w:val="en-CA"/>
              </w:rPr>
            </w:pPr>
            <w:r w:rsidRPr="00E878DA">
              <w:rPr>
                <w:rFonts w:eastAsia="Times New Roman"/>
                <w:color w:val="000000"/>
                <w:lang w:val="en-CA"/>
              </w:rPr>
              <w:t>36</w:t>
            </w:r>
          </w:p>
        </w:tc>
      </w:tr>
      <w:tr w:rsidR="00A35C15" w:rsidRPr="00E878DA" w14:paraId="7E3CAE26" w14:textId="77777777" w:rsidTr="006904D8">
        <w:trPr>
          <w:jc w:val="center"/>
        </w:trPr>
        <w:tc>
          <w:tcPr>
            <w:tcW w:w="2246"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3CAE24" w14:textId="77777777" w:rsidR="00A35C15" w:rsidRPr="00E878DA" w:rsidRDefault="00000000" w:rsidP="006904D8">
            <w:pPr>
              <w:jc w:val="center"/>
              <w:rPr>
                <w:rFonts w:eastAsia="Times New Roman"/>
                <w:lang w:val="en-CA"/>
              </w:rPr>
            </w:pPr>
            <w:r w:rsidRPr="00E878DA">
              <w:rPr>
                <w:rFonts w:eastAsia="Times New Roman"/>
                <w:color w:val="000000"/>
                <w:lang w:val="en-CA"/>
              </w:rPr>
              <w:t>4x8/8x4</w:t>
            </w:r>
          </w:p>
        </w:tc>
        <w:tc>
          <w:tcPr>
            <w:tcW w:w="231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E3CAE25" w14:textId="77777777" w:rsidR="00A35C15" w:rsidRPr="00E878DA" w:rsidRDefault="00000000" w:rsidP="006904D8">
            <w:pPr>
              <w:jc w:val="center"/>
              <w:rPr>
                <w:rFonts w:eastAsia="Times New Roman"/>
                <w:lang w:val="en-CA"/>
              </w:rPr>
            </w:pPr>
            <w:r w:rsidRPr="00E878DA">
              <w:rPr>
                <w:rFonts w:eastAsia="Times New Roman"/>
                <w:color w:val="000000"/>
                <w:lang w:val="en-CA"/>
              </w:rPr>
              <w:t>52</w:t>
            </w:r>
          </w:p>
        </w:tc>
      </w:tr>
      <w:tr w:rsidR="00A35C15" w:rsidRPr="00E878DA" w14:paraId="7E3CAE29" w14:textId="77777777" w:rsidTr="006904D8">
        <w:trPr>
          <w:trHeight w:val="448"/>
          <w:jc w:val="center"/>
        </w:trPr>
        <w:tc>
          <w:tcPr>
            <w:tcW w:w="2246"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3CAE27" w14:textId="77777777" w:rsidR="00A35C15" w:rsidRPr="00E878DA" w:rsidRDefault="00000000" w:rsidP="006904D8">
            <w:pPr>
              <w:jc w:val="center"/>
              <w:rPr>
                <w:rFonts w:eastAsia="Times New Roman"/>
                <w:lang w:val="en-CA"/>
              </w:rPr>
            </w:pPr>
            <w:r w:rsidRPr="00E878DA">
              <w:rPr>
                <w:rFonts w:eastAsia="Times New Roman"/>
                <w:color w:val="000000"/>
                <w:lang w:val="en-CA"/>
              </w:rPr>
              <w:t>8x8</w:t>
            </w:r>
          </w:p>
        </w:tc>
        <w:tc>
          <w:tcPr>
            <w:tcW w:w="231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E3CAE28" w14:textId="77777777" w:rsidR="00A35C15" w:rsidRPr="00E878DA" w:rsidRDefault="00000000" w:rsidP="006904D8">
            <w:pPr>
              <w:jc w:val="center"/>
              <w:rPr>
                <w:rFonts w:eastAsia="Times New Roman"/>
                <w:lang w:val="en-CA"/>
              </w:rPr>
            </w:pPr>
            <w:r w:rsidRPr="00E878DA">
              <w:rPr>
                <w:rFonts w:eastAsia="Times New Roman"/>
                <w:color w:val="000000"/>
                <w:lang w:val="en-CA"/>
              </w:rPr>
              <w:t>68</w:t>
            </w:r>
          </w:p>
        </w:tc>
      </w:tr>
      <w:tr w:rsidR="00A35C15" w:rsidRPr="00E878DA" w14:paraId="7E3CAE2C" w14:textId="77777777" w:rsidTr="006904D8">
        <w:trPr>
          <w:jc w:val="center"/>
        </w:trPr>
        <w:tc>
          <w:tcPr>
            <w:tcW w:w="2246"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3CAE2A" w14:textId="77777777" w:rsidR="00A35C15" w:rsidRPr="00E878DA" w:rsidRDefault="00000000" w:rsidP="006904D8">
            <w:pPr>
              <w:jc w:val="center"/>
              <w:rPr>
                <w:rFonts w:eastAsia="Times New Roman"/>
                <w:lang w:val="en-CA"/>
              </w:rPr>
            </w:pPr>
            <w:r w:rsidRPr="00E878DA">
              <w:rPr>
                <w:rFonts w:eastAsia="Times New Roman"/>
                <w:color w:val="000000"/>
                <w:lang w:val="en-CA"/>
              </w:rPr>
              <w:t>4x16/16x4</w:t>
            </w:r>
          </w:p>
        </w:tc>
        <w:tc>
          <w:tcPr>
            <w:tcW w:w="231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E3CAE2B" w14:textId="77777777" w:rsidR="00A35C15" w:rsidRPr="00E878DA" w:rsidRDefault="00000000" w:rsidP="006904D8">
            <w:pPr>
              <w:jc w:val="center"/>
              <w:rPr>
                <w:rFonts w:eastAsia="Times New Roman"/>
                <w:lang w:val="en-CA"/>
              </w:rPr>
            </w:pPr>
            <w:r w:rsidRPr="00E878DA">
              <w:rPr>
                <w:rFonts w:eastAsia="Times New Roman"/>
                <w:color w:val="000000"/>
                <w:lang w:val="en-CA"/>
              </w:rPr>
              <w:t>84</w:t>
            </w:r>
          </w:p>
        </w:tc>
      </w:tr>
      <w:tr w:rsidR="00A35C15" w:rsidRPr="00E878DA" w14:paraId="7E3CAE2F" w14:textId="77777777" w:rsidTr="006904D8">
        <w:trPr>
          <w:jc w:val="center"/>
        </w:trPr>
        <w:tc>
          <w:tcPr>
            <w:tcW w:w="2246"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3CAE2D" w14:textId="77777777" w:rsidR="00A35C15" w:rsidRPr="00E878DA" w:rsidRDefault="00000000" w:rsidP="006904D8">
            <w:pPr>
              <w:jc w:val="center"/>
              <w:rPr>
                <w:rFonts w:eastAsia="Times New Roman"/>
                <w:lang w:val="en-CA"/>
              </w:rPr>
            </w:pPr>
            <w:r w:rsidRPr="00E878DA">
              <w:rPr>
                <w:rFonts w:eastAsia="Times New Roman"/>
                <w:color w:val="000000"/>
                <w:lang w:val="en-CA"/>
              </w:rPr>
              <w:t>8x16/16x8</w:t>
            </w:r>
          </w:p>
        </w:tc>
        <w:tc>
          <w:tcPr>
            <w:tcW w:w="231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E3CAE2E" w14:textId="77777777" w:rsidR="00A35C15" w:rsidRPr="00E878DA" w:rsidRDefault="00000000" w:rsidP="006904D8">
            <w:pPr>
              <w:jc w:val="center"/>
              <w:rPr>
                <w:rFonts w:eastAsia="Times New Roman"/>
                <w:lang w:val="en-CA"/>
              </w:rPr>
            </w:pPr>
            <w:r w:rsidRPr="00E878DA">
              <w:rPr>
                <w:rFonts w:eastAsia="Times New Roman"/>
                <w:color w:val="000000"/>
                <w:lang w:val="en-CA"/>
              </w:rPr>
              <w:t>100</w:t>
            </w:r>
          </w:p>
        </w:tc>
      </w:tr>
      <w:tr w:rsidR="00A35C15" w:rsidRPr="00E878DA" w14:paraId="7E3CAE32" w14:textId="77777777" w:rsidTr="006904D8">
        <w:trPr>
          <w:jc w:val="center"/>
        </w:trPr>
        <w:tc>
          <w:tcPr>
            <w:tcW w:w="2246"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3CAE30" w14:textId="77777777" w:rsidR="00A35C15" w:rsidRPr="00E878DA" w:rsidRDefault="00000000" w:rsidP="006904D8">
            <w:pPr>
              <w:jc w:val="center"/>
              <w:rPr>
                <w:rFonts w:eastAsia="Times New Roman"/>
                <w:lang w:val="en-CA"/>
              </w:rPr>
            </w:pPr>
            <w:r w:rsidRPr="00E878DA">
              <w:rPr>
                <w:rFonts w:eastAsia="Times New Roman"/>
                <w:color w:val="000000"/>
                <w:lang w:val="en-CA"/>
              </w:rPr>
              <w:t>16x16</w:t>
            </w:r>
          </w:p>
        </w:tc>
        <w:tc>
          <w:tcPr>
            <w:tcW w:w="231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E3CAE31" w14:textId="77777777" w:rsidR="00A35C15" w:rsidRPr="00E878DA" w:rsidRDefault="00000000" w:rsidP="006904D8">
            <w:pPr>
              <w:jc w:val="center"/>
              <w:rPr>
                <w:rFonts w:eastAsia="Times New Roman"/>
                <w:lang w:val="en-CA"/>
              </w:rPr>
            </w:pPr>
            <w:r w:rsidRPr="00E878DA">
              <w:rPr>
                <w:rFonts w:eastAsia="Times New Roman"/>
                <w:color w:val="000000"/>
                <w:lang w:val="en-CA"/>
              </w:rPr>
              <w:t>132</w:t>
            </w:r>
          </w:p>
        </w:tc>
      </w:tr>
      <w:tr w:rsidR="00A35C15" w:rsidRPr="00E878DA" w14:paraId="7E3CAE35" w14:textId="77777777" w:rsidTr="006904D8">
        <w:trPr>
          <w:jc w:val="center"/>
        </w:trPr>
        <w:tc>
          <w:tcPr>
            <w:tcW w:w="2246"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3CAE33" w14:textId="77777777" w:rsidR="00A35C15" w:rsidRPr="00E878DA" w:rsidRDefault="00000000" w:rsidP="006904D8">
            <w:pPr>
              <w:jc w:val="center"/>
              <w:rPr>
                <w:rFonts w:eastAsia="Times New Roman"/>
                <w:lang w:val="en-CA"/>
              </w:rPr>
            </w:pPr>
            <w:r w:rsidRPr="00E878DA">
              <w:rPr>
                <w:rFonts w:eastAsia="Times New Roman"/>
                <w:color w:val="000000"/>
                <w:lang w:val="en-CA"/>
              </w:rPr>
              <w:t>32x16/16x32</w:t>
            </w:r>
          </w:p>
        </w:tc>
        <w:tc>
          <w:tcPr>
            <w:tcW w:w="231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E3CAE34" w14:textId="77777777" w:rsidR="00A35C15" w:rsidRPr="00E878DA" w:rsidRDefault="00000000" w:rsidP="006904D8">
            <w:pPr>
              <w:jc w:val="center"/>
              <w:rPr>
                <w:rFonts w:eastAsia="Times New Roman"/>
                <w:lang w:val="en-CA"/>
              </w:rPr>
            </w:pPr>
            <w:r w:rsidRPr="00E878DA">
              <w:rPr>
                <w:rFonts w:eastAsia="Times New Roman"/>
                <w:color w:val="000000"/>
                <w:lang w:val="en-CA"/>
              </w:rPr>
              <w:t>97</w:t>
            </w:r>
          </w:p>
        </w:tc>
      </w:tr>
      <w:tr w:rsidR="00A35C15" w:rsidRPr="00E878DA" w14:paraId="7E3CAE38" w14:textId="77777777" w:rsidTr="006904D8">
        <w:trPr>
          <w:jc w:val="center"/>
        </w:trPr>
        <w:tc>
          <w:tcPr>
            <w:tcW w:w="2246"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3CAE36" w14:textId="77777777" w:rsidR="00A35C15" w:rsidRPr="00E878DA" w:rsidRDefault="00000000" w:rsidP="006904D8">
            <w:pPr>
              <w:jc w:val="center"/>
              <w:rPr>
                <w:rFonts w:eastAsia="Times New Roman"/>
                <w:lang w:val="en-CA"/>
              </w:rPr>
            </w:pPr>
            <w:r w:rsidRPr="00E878DA">
              <w:rPr>
                <w:rFonts w:eastAsia="Times New Roman"/>
                <w:color w:val="000000"/>
                <w:lang w:val="en-CA"/>
              </w:rPr>
              <w:t>32x32</w:t>
            </w:r>
          </w:p>
        </w:tc>
        <w:tc>
          <w:tcPr>
            <w:tcW w:w="231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E3CAE37" w14:textId="77777777" w:rsidR="00A35C15" w:rsidRPr="00E878DA" w:rsidRDefault="00000000" w:rsidP="006904D8">
            <w:pPr>
              <w:jc w:val="center"/>
              <w:rPr>
                <w:rFonts w:eastAsia="Times New Roman"/>
                <w:lang w:val="en-CA"/>
              </w:rPr>
            </w:pPr>
            <w:r w:rsidRPr="00E878DA">
              <w:rPr>
                <w:rFonts w:eastAsia="Times New Roman"/>
                <w:color w:val="000000"/>
                <w:lang w:val="en-CA"/>
              </w:rPr>
              <w:t>129</w:t>
            </w:r>
          </w:p>
        </w:tc>
      </w:tr>
    </w:tbl>
    <w:p w14:paraId="7E3CAE39" w14:textId="77777777" w:rsidR="00A35C15" w:rsidRPr="00E878DA" w:rsidRDefault="00A35C15">
      <w:pPr>
        <w:jc w:val="left"/>
        <w:rPr>
          <w:lang w:val="en-CA"/>
        </w:rPr>
      </w:pPr>
    </w:p>
    <w:p w14:paraId="7E3CAE3A" w14:textId="77777777" w:rsidR="00A35C15" w:rsidRPr="00E878DA" w:rsidRDefault="00000000">
      <w:pPr>
        <w:pStyle w:val="Heading3"/>
        <w:numPr>
          <w:ilvl w:val="0"/>
          <w:numId w:val="0"/>
        </w:numPr>
        <w:rPr>
          <w:rFonts w:eastAsia="Calibri"/>
          <w:lang w:val="en-CA" w:eastAsia="zh-CN"/>
        </w:rPr>
      </w:pPr>
      <w:r w:rsidRPr="00E878DA">
        <w:rPr>
          <w:rFonts w:eastAsia="Calibri"/>
          <w:lang w:val="en-CA" w:eastAsia="zh-CN"/>
        </w:rPr>
        <w:t>Test 2.14: Bilateral filtering for intra prediction (</w:t>
      </w:r>
      <w:hyperlink r:id="rId50" w:history="1">
        <w:r w:rsidRPr="00E878DA">
          <w:rPr>
            <w:rStyle w:val="Hyperlink"/>
            <w:rFonts w:eastAsia="Calibri"/>
            <w:lang w:val="en-CA" w:eastAsia="zh-CN"/>
          </w:rPr>
          <w:t>JVET-AH0097</w:t>
        </w:r>
      </w:hyperlink>
      <w:r w:rsidRPr="00E878DA">
        <w:rPr>
          <w:rFonts w:eastAsia="Calibri"/>
          <w:lang w:val="en-CA" w:eastAsia="zh-CN"/>
        </w:rPr>
        <w:t>)</w:t>
      </w:r>
    </w:p>
    <w:p w14:paraId="7E3CAE3B" w14:textId="77777777" w:rsidR="00A35C15" w:rsidRPr="00E878DA" w:rsidRDefault="00000000">
      <w:pPr>
        <w:rPr>
          <w:lang w:val="en-CA"/>
        </w:rPr>
      </w:pPr>
      <w:r w:rsidRPr="00E878DA">
        <w:rPr>
          <w:lang w:val="en-CA"/>
        </w:rPr>
        <w:t>In the test, intra prediction samples are further filtered by bilateral filtering, which follows the design of the bilateral filter used in the loop-filtering stage. The filter length is kept as 2.</w:t>
      </w:r>
    </w:p>
    <w:p w14:paraId="7E3CAE3C" w14:textId="77777777" w:rsidR="00A35C15" w:rsidRPr="00E878DA" w:rsidRDefault="00000000">
      <w:pPr>
        <w:rPr>
          <w:rFonts w:eastAsia="Times New Roman"/>
          <w:color w:val="000000"/>
          <w:lang w:val="en-CA"/>
        </w:rPr>
      </w:pPr>
      <w:r w:rsidRPr="00E878DA">
        <w:rPr>
          <w:lang w:val="en-CA"/>
        </w:rPr>
        <w:t xml:space="preserve">Test 2.14a: </w:t>
      </w:r>
      <w:r w:rsidRPr="00E878DA">
        <w:rPr>
          <w:rFonts w:eastAsia="Times New Roman"/>
          <w:color w:val="000000"/>
          <w:lang w:val="en-CA"/>
        </w:rPr>
        <w:t>Bilateral filtering for intra prediction (not applied to planar mode).</w:t>
      </w:r>
    </w:p>
    <w:p w14:paraId="7E3CAE3D" w14:textId="77777777" w:rsidR="00A35C15" w:rsidRPr="00E878DA" w:rsidRDefault="00000000">
      <w:pPr>
        <w:rPr>
          <w:rFonts w:eastAsia="Times New Roman"/>
          <w:lang w:val="en-CA"/>
        </w:rPr>
      </w:pPr>
      <w:r w:rsidRPr="00E878DA">
        <w:rPr>
          <w:lang w:val="en-CA"/>
        </w:rPr>
        <w:t xml:space="preserve">Test 2.14b: </w:t>
      </w:r>
      <w:r w:rsidRPr="00E878DA">
        <w:rPr>
          <w:rFonts w:eastAsia="Times New Roman"/>
          <w:color w:val="000000"/>
          <w:lang w:val="en-CA"/>
        </w:rPr>
        <w:t>Bilateral filtering for intra prediction (applied to planar mode).</w:t>
      </w:r>
    </w:p>
    <w:p w14:paraId="7E3CAE3E" w14:textId="77777777" w:rsidR="00A35C15" w:rsidRPr="00E878DA" w:rsidRDefault="00000000">
      <w:pPr>
        <w:pStyle w:val="Heading3"/>
        <w:numPr>
          <w:ilvl w:val="0"/>
          <w:numId w:val="0"/>
        </w:numPr>
        <w:rPr>
          <w:lang w:val="en-CA"/>
        </w:rPr>
      </w:pPr>
      <w:r w:rsidRPr="00E878DA">
        <w:rPr>
          <w:lang w:val="en-CA"/>
        </w:rPr>
        <w:t xml:space="preserve">Test 3.1: Chained motion vector prediction </w:t>
      </w:r>
      <w:r w:rsidRPr="00E878DA">
        <w:rPr>
          <w:szCs w:val="24"/>
          <w:lang w:val="en-CA"/>
        </w:rPr>
        <w:t>(</w:t>
      </w:r>
      <w:hyperlink r:id="rId51" w:history="1">
        <w:r w:rsidRPr="00E878DA">
          <w:rPr>
            <w:rStyle w:val="Hyperlink"/>
            <w:lang w:val="en-CA"/>
          </w:rPr>
          <w:t>JVET-AH0069</w:t>
        </w:r>
      </w:hyperlink>
      <w:r w:rsidRPr="00E878DA">
        <w:rPr>
          <w:szCs w:val="24"/>
          <w:lang w:val="en-CA"/>
        </w:rPr>
        <w:t>)</w:t>
      </w:r>
    </w:p>
    <w:p w14:paraId="7E3CAE3F" w14:textId="77777777" w:rsidR="00A35C15" w:rsidRPr="00E878DA" w:rsidRDefault="00000000">
      <w:pPr>
        <w:spacing w:after="240"/>
        <w:rPr>
          <w:rFonts w:eastAsia="Times New Roman"/>
          <w:lang w:val="en-CA"/>
        </w:rPr>
      </w:pPr>
      <w:r w:rsidRPr="00E878DA">
        <w:rPr>
          <w:rFonts w:eastAsia="Times New Roman"/>
          <w:color w:val="000000"/>
          <w:lang w:val="en-CA"/>
        </w:rPr>
        <w:t xml:space="preserve">In this test, chained motion vector prediction (CMVP) is introduced as a new inter merge candidate list construction. As shown in the next figure </w:t>
      </w:r>
      <w:r w:rsidRPr="00E878DA">
        <w:rPr>
          <w:rFonts w:eastAsia="Times New Roman"/>
          <w:color w:val="000000"/>
          <w:lang w:val="en-CA"/>
        </w:rPr>
        <w:fldChar w:fldCharType="begin"/>
      </w:r>
      <w:r w:rsidRPr="00E878DA">
        <w:rPr>
          <w:rFonts w:eastAsia="Times New Roman"/>
          <w:color w:val="000000"/>
          <w:lang w:val="en-CA"/>
        </w:rPr>
        <w:instrText xml:space="preserve"> REF _Ref163478021 \h </w:instrText>
      </w:r>
      <w:r w:rsidRPr="00E878DA">
        <w:rPr>
          <w:rFonts w:eastAsia="Times New Roman"/>
          <w:color w:val="000000"/>
          <w:lang w:val="en-CA"/>
        </w:rPr>
      </w:r>
      <w:r w:rsidRPr="00E878DA">
        <w:rPr>
          <w:rFonts w:eastAsia="Times New Roman"/>
          <w:color w:val="000000"/>
          <w:lang w:val="en-CA"/>
        </w:rPr>
        <w:fldChar w:fldCharType="separate"/>
      </w:r>
      <w:r w:rsidRPr="00E878DA">
        <w:rPr>
          <w:lang w:val="en-CA"/>
        </w:rPr>
        <w:t>Figure 1</w:t>
      </w:r>
      <w:r w:rsidRPr="00E878DA">
        <w:rPr>
          <w:rFonts w:eastAsia="Times New Roman"/>
          <w:color w:val="000000"/>
          <w:lang w:val="en-CA"/>
        </w:rPr>
        <w:fldChar w:fldCharType="end"/>
      </w:r>
      <w:r w:rsidRPr="00E878DA">
        <w:rPr>
          <w:rFonts w:eastAsia="Times New Roman"/>
          <w:color w:val="000000"/>
          <w:lang w:val="en-CA"/>
        </w:rPr>
        <w:t>, CMVP candidates can be derived as the accumulation of the recursively traced motion vectors (MVs) and block vectors (BVs) based on the pre-derived MVs.</w:t>
      </w:r>
    </w:p>
    <w:p w14:paraId="7E3CAE40" w14:textId="77777777" w:rsidR="00A35C15" w:rsidRPr="00E878DA" w:rsidRDefault="00000000">
      <w:pPr>
        <w:keepNext/>
        <w:spacing w:after="240"/>
        <w:rPr>
          <w:rFonts w:eastAsia="Calibri"/>
          <w:lang w:val="en-CA"/>
        </w:rPr>
      </w:pPr>
      <w:r w:rsidRPr="00E878DA">
        <w:rPr>
          <w:rFonts w:eastAsia="Times New Roman"/>
          <w:noProof/>
          <w:lang w:val="en-CA"/>
        </w:rPr>
        <mc:AlternateContent>
          <mc:Choice Requires="wpg">
            <w:drawing>
              <wp:inline distT="0" distB="0" distL="0" distR="0" wp14:anchorId="7E3CAF03" wp14:editId="7E3CAF04">
                <wp:extent cx="5943600" cy="2466975"/>
                <wp:effectExtent l="0" t="0" r="0" b="9525"/>
                <wp:docPr id="8" name="Picture 2" descr="A black and white image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and white image of a graph&#10;&#10;Description automatically generated"/>
                        <pic:cNvPicPr>
                          <a:picLocks noChangeAspect="1"/>
                        </pic:cNvPicPr>
                      </pic:nvPicPr>
                      <pic:blipFill>
                        <a:blip r:embed="rId52"/>
                        <a:stretch/>
                      </pic:blipFill>
                      <pic:spPr bwMode="auto">
                        <a:xfrm>
                          <a:off x="0" y="0"/>
                          <a:ext cx="5943600" cy="2466975"/>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0" o:spid="_x0000_s30" type="#_x0000_t75" style="mso-wrap-distance-left:0.0pt;mso-wrap-distance-top:0.0pt;mso-wrap-distance-right:0.0pt;mso-wrap-distance-bottom:0.0pt;width:468.0pt;height:194.2pt;">
                <v:path textboxrect="0,0,0,0"/>
                <v:imagedata r:id="rId53" o:title=""/>
              </v:shape>
            </w:pict>
          </mc:Fallback>
        </mc:AlternateContent>
      </w:r>
    </w:p>
    <w:p w14:paraId="7E3CAE41" w14:textId="77777777" w:rsidR="00A35C15" w:rsidRPr="00E878DA" w:rsidRDefault="00000000">
      <w:pPr>
        <w:pStyle w:val="Caption"/>
        <w:rPr>
          <w:rFonts w:eastAsia="Times New Roman"/>
          <w:lang w:val="en-CA"/>
        </w:rPr>
      </w:pPr>
      <w:bookmarkStart w:id="0" w:name="_Ref163478021"/>
      <w:r w:rsidRPr="00E878DA">
        <w:rPr>
          <w:lang w:val="en-CA"/>
        </w:rPr>
        <w:t xml:space="preserve">Figure </w:t>
      </w:r>
      <w:r w:rsidRPr="00E878DA">
        <w:rPr>
          <w:lang w:val="en-CA"/>
        </w:rPr>
        <w:fldChar w:fldCharType="begin"/>
      </w:r>
      <w:r w:rsidRPr="00E878DA">
        <w:rPr>
          <w:lang w:val="en-CA"/>
        </w:rPr>
        <w:instrText xml:space="preserve"> SEQ Figure \* ARABIC </w:instrText>
      </w:r>
      <w:r w:rsidRPr="00E878DA">
        <w:rPr>
          <w:lang w:val="en-CA"/>
        </w:rPr>
        <w:fldChar w:fldCharType="separate"/>
      </w:r>
      <w:r w:rsidRPr="00E878DA">
        <w:rPr>
          <w:lang w:val="en-CA"/>
        </w:rPr>
        <w:t>1</w:t>
      </w:r>
      <w:r w:rsidRPr="00E878DA">
        <w:rPr>
          <w:lang w:val="en-CA"/>
        </w:rPr>
        <w:fldChar w:fldCharType="end"/>
      </w:r>
      <w:bookmarkEnd w:id="0"/>
      <w:r w:rsidRPr="00E878DA">
        <w:rPr>
          <w:lang w:val="en-CA" w:eastAsia="ja-JP"/>
        </w:rPr>
        <w:t xml:space="preserve"> </w:t>
      </w:r>
      <w:r w:rsidRPr="00E878DA">
        <w:rPr>
          <w:lang w:val="en-CA"/>
        </w:rPr>
        <w:t>An example of derivation of CMVP candidate.</w:t>
      </w:r>
    </w:p>
    <w:p w14:paraId="7E3CAE42" w14:textId="77777777" w:rsidR="00A35C15" w:rsidRPr="00E878DA" w:rsidRDefault="00000000">
      <w:pPr>
        <w:spacing w:after="240"/>
        <w:rPr>
          <w:rFonts w:eastAsia="Times New Roman"/>
          <w:lang w:val="en-CA"/>
        </w:rPr>
      </w:pPr>
      <w:r w:rsidRPr="00E878DA">
        <w:rPr>
          <w:rFonts w:eastAsia="Times New Roman"/>
          <w:color w:val="000000" w:themeColor="text1"/>
          <w:lang w:val="en-CA"/>
        </w:rPr>
        <w:t>When deriving MV</w:t>
      </w:r>
      <w:r w:rsidRPr="00E878DA">
        <w:rPr>
          <w:rFonts w:eastAsia="Times New Roman"/>
          <w:color w:val="000000" w:themeColor="text1"/>
          <w:sz w:val="18"/>
          <w:szCs w:val="18"/>
          <w:vertAlign w:val="subscript"/>
          <w:lang w:val="en-CA"/>
        </w:rPr>
        <w:t>k(m)</w:t>
      </w:r>
      <w:r w:rsidRPr="00E878DA">
        <w:rPr>
          <w:rFonts w:eastAsia="Times New Roman"/>
          <w:color w:val="000000" w:themeColor="text1"/>
          <w:lang w:val="en-CA"/>
        </w:rPr>
        <w:t xml:space="preserve">, all five-positions shown in </w:t>
      </w:r>
      <w:r w:rsidRPr="00E878DA">
        <w:rPr>
          <w:rFonts w:eastAsia="Times New Roman"/>
          <w:color w:val="000000" w:themeColor="text1"/>
          <w:lang w:val="en-CA"/>
        </w:rPr>
        <w:fldChar w:fldCharType="begin"/>
      </w:r>
      <w:r w:rsidRPr="00E878DA">
        <w:rPr>
          <w:rFonts w:eastAsia="Times New Roman"/>
          <w:color w:val="000000" w:themeColor="text1"/>
          <w:lang w:val="en-CA"/>
        </w:rPr>
        <w:instrText xml:space="preserve"> REF _Ref163478036 \h </w:instrText>
      </w:r>
      <w:r w:rsidRPr="00E878DA">
        <w:rPr>
          <w:rFonts w:eastAsia="Times New Roman"/>
          <w:color w:val="000000" w:themeColor="text1"/>
          <w:lang w:val="en-CA"/>
        </w:rPr>
      </w:r>
      <w:r w:rsidRPr="00E878DA">
        <w:rPr>
          <w:rFonts w:eastAsia="Times New Roman"/>
          <w:color w:val="000000" w:themeColor="text1"/>
          <w:lang w:val="en-CA"/>
        </w:rPr>
        <w:fldChar w:fldCharType="separate"/>
      </w:r>
      <w:r w:rsidRPr="00E878DA">
        <w:rPr>
          <w:lang w:val="en-CA"/>
        </w:rPr>
        <w:t>Figure 2</w:t>
      </w:r>
      <w:r w:rsidRPr="00E878DA">
        <w:rPr>
          <w:rFonts w:eastAsia="Times New Roman"/>
          <w:color w:val="000000" w:themeColor="text1"/>
          <w:lang w:val="en-CA"/>
        </w:rPr>
        <w:fldChar w:fldCharType="end"/>
      </w:r>
      <w:r w:rsidRPr="00E878DA">
        <w:rPr>
          <w:rFonts w:eastAsia="Times New Roman"/>
          <w:color w:val="000000" w:themeColor="text1"/>
          <w:lang w:val="en-CA"/>
        </w:rPr>
        <w:t xml:space="preserve"> including the center, top-left, top-right, bottom-left, and bottom-right of the current block, are checked to find traced MVs or BVs.</w:t>
      </w:r>
    </w:p>
    <w:p w14:paraId="7E3CAE43" w14:textId="77777777" w:rsidR="00A35C15" w:rsidRPr="00E878DA" w:rsidRDefault="00000000">
      <w:pPr>
        <w:keepNext/>
        <w:spacing w:after="240"/>
        <w:jc w:val="center"/>
        <w:rPr>
          <w:rFonts w:eastAsia="Calibri"/>
          <w:lang w:val="en-CA"/>
        </w:rPr>
      </w:pPr>
      <w:r w:rsidRPr="00E878DA">
        <w:rPr>
          <w:rFonts w:eastAsia="Times New Roman"/>
          <w:noProof/>
          <w:lang w:val="en-CA"/>
        </w:rPr>
        <w:lastRenderedPageBreak/>
        <mc:AlternateContent>
          <mc:Choice Requires="wpg">
            <w:drawing>
              <wp:inline distT="0" distB="0" distL="0" distR="0" wp14:anchorId="7E3CAF05" wp14:editId="7E3CAF06">
                <wp:extent cx="4257675" cy="1838325"/>
                <wp:effectExtent l="0" t="0" r="9525" b="9525"/>
                <wp:docPr id="9" name="Picture 1" descr="A black and white image of a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A black and white image of a square&#10;&#10;Description automatically generated"/>
                        <pic:cNvPicPr>
                          <a:picLocks noChangeAspect="1"/>
                        </pic:cNvPicPr>
                      </pic:nvPicPr>
                      <pic:blipFill>
                        <a:blip r:embed="rId54"/>
                        <a:stretch/>
                      </pic:blipFill>
                      <pic:spPr bwMode="auto">
                        <a:xfrm>
                          <a:off x="0" y="0"/>
                          <a:ext cx="4257675" cy="1838325"/>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1" o:spid="_x0000_s31" type="#_x0000_t75" style="mso-wrap-distance-left:0.0pt;mso-wrap-distance-top:0.0pt;mso-wrap-distance-right:0.0pt;mso-wrap-distance-bottom:0.0pt;width:335.2pt;height:144.8pt;">
                <v:path textboxrect="0,0,0,0"/>
                <v:imagedata r:id="rId55" o:title=""/>
              </v:shape>
            </w:pict>
          </mc:Fallback>
        </mc:AlternateContent>
      </w:r>
    </w:p>
    <w:p w14:paraId="7E3CAE44" w14:textId="77777777" w:rsidR="00A35C15" w:rsidRPr="00E878DA" w:rsidRDefault="00000000">
      <w:pPr>
        <w:pStyle w:val="Caption"/>
        <w:rPr>
          <w:rFonts w:eastAsia="Times New Roman"/>
          <w:lang w:val="en-CA"/>
        </w:rPr>
      </w:pPr>
      <w:bookmarkStart w:id="1" w:name="_Ref163478036"/>
      <w:r w:rsidRPr="00E878DA">
        <w:rPr>
          <w:lang w:val="en-CA"/>
        </w:rPr>
        <w:t xml:space="preserve">Figure </w:t>
      </w:r>
      <w:r w:rsidRPr="00E878DA">
        <w:rPr>
          <w:lang w:val="en-CA"/>
        </w:rPr>
        <w:fldChar w:fldCharType="begin"/>
      </w:r>
      <w:r w:rsidRPr="00E878DA">
        <w:rPr>
          <w:lang w:val="en-CA"/>
        </w:rPr>
        <w:instrText xml:space="preserve"> SEQ Figure \* ARABIC </w:instrText>
      </w:r>
      <w:r w:rsidRPr="00E878DA">
        <w:rPr>
          <w:lang w:val="en-CA"/>
        </w:rPr>
        <w:fldChar w:fldCharType="separate"/>
      </w:r>
      <w:r w:rsidRPr="00E878DA">
        <w:rPr>
          <w:lang w:val="en-CA"/>
        </w:rPr>
        <w:t>2</w:t>
      </w:r>
      <w:r w:rsidRPr="00E878DA">
        <w:rPr>
          <w:lang w:val="en-CA"/>
        </w:rPr>
        <w:fldChar w:fldCharType="end"/>
      </w:r>
      <w:bookmarkEnd w:id="1"/>
      <w:r w:rsidRPr="00E878DA">
        <w:rPr>
          <w:lang w:val="en-CA"/>
        </w:rPr>
        <w:t xml:space="preserve"> Operation of referencing source and destination of tracing MVs in CMVP.</w:t>
      </w:r>
    </w:p>
    <w:p w14:paraId="7E3CAE45" w14:textId="77777777" w:rsidR="00A35C15" w:rsidRPr="00E878DA" w:rsidRDefault="00000000">
      <w:pPr>
        <w:spacing w:after="240"/>
        <w:rPr>
          <w:rFonts w:eastAsia="Times New Roman"/>
          <w:color w:val="000000"/>
          <w:lang w:val="en-CA"/>
        </w:rPr>
      </w:pPr>
      <w:r w:rsidRPr="00E878DA">
        <w:rPr>
          <w:rFonts w:eastAsia="Times New Roman"/>
          <w:color w:val="000000"/>
          <w:lang w:val="en-CA"/>
        </w:rPr>
        <w:t>CMVP candidates are derived for each merge index, each reference picture list, and each trace depth, and they are inserted after HMVP candidates for the regular merge and TM merge. The number of traced depths to derive CMVPs is restricted to one. The traceable reference pictures are only within the reference picture list.</w:t>
      </w:r>
    </w:p>
    <w:p w14:paraId="7E3CAE46" w14:textId="77777777" w:rsidR="00A35C15" w:rsidRPr="00E878DA" w:rsidRDefault="00000000">
      <w:pPr>
        <w:rPr>
          <w:rFonts w:eastAsia="Times New Roman"/>
          <w:color w:val="000000"/>
          <w:lang w:val="en-CA"/>
        </w:rPr>
      </w:pPr>
      <w:r w:rsidRPr="00E878DA">
        <w:rPr>
          <w:rFonts w:eastAsia="Times New Roman"/>
          <w:color w:val="000000"/>
          <w:lang w:val="en-CA"/>
        </w:rPr>
        <w:t>Test 3.1a: Chained motion vector prediction.</w:t>
      </w:r>
    </w:p>
    <w:p w14:paraId="7E3CAE47" w14:textId="77777777" w:rsidR="00A35C15" w:rsidRPr="00E878DA" w:rsidRDefault="00000000">
      <w:pPr>
        <w:rPr>
          <w:rFonts w:eastAsia="Calibri"/>
          <w:lang w:val="en-CA" w:eastAsia="zh-CN"/>
        </w:rPr>
      </w:pPr>
      <w:r w:rsidRPr="00E878DA">
        <w:rPr>
          <w:rFonts w:eastAsia="Times New Roman"/>
          <w:color w:val="000000"/>
          <w:lang w:val="en-CA"/>
        </w:rPr>
        <w:t xml:space="preserve">Test 3.1b: Test 3.1a </w:t>
      </w:r>
      <w:r w:rsidRPr="00E878DA">
        <w:rPr>
          <w:rStyle w:val="ui-provider"/>
          <w:lang w:val="en-CA"/>
        </w:rPr>
        <w:t>with temporal buffer constraint limiting the motion trace of CMVP to only come from the collocated pictures</w:t>
      </w:r>
      <w:r w:rsidRPr="00E878DA">
        <w:rPr>
          <w:lang w:val="en-CA" w:eastAsia="zh-CN"/>
        </w:rPr>
        <w:t>.</w:t>
      </w:r>
    </w:p>
    <w:p w14:paraId="7E3CAE48" w14:textId="77777777" w:rsidR="00A35C15" w:rsidRPr="00E878DA" w:rsidRDefault="00000000">
      <w:pPr>
        <w:pStyle w:val="Heading3"/>
        <w:numPr>
          <w:ilvl w:val="0"/>
          <w:numId w:val="0"/>
        </w:numPr>
        <w:rPr>
          <w:lang w:val="en-CA"/>
        </w:rPr>
      </w:pPr>
      <w:r w:rsidRPr="00E878DA">
        <w:rPr>
          <w:lang w:val="en-CA"/>
        </w:rPr>
        <w:t xml:space="preserve">Test 3.2: Alignment of temporal buffer usage </w:t>
      </w:r>
      <w:r w:rsidRPr="00E878DA">
        <w:rPr>
          <w:szCs w:val="24"/>
          <w:lang w:val="en-CA"/>
        </w:rPr>
        <w:t>(</w:t>
      </w:r>
      <w:hyperlink r:id="rId56" w:history="1">
        <w:r w:rsidRPr="00E878DA">
          <w:rPr>
            <w:rStyle w:val="Hyperlink"/>
            <w:lang w:val="en-CA"/>
          </w:rPr>
          <w:t>JVET-AH0068</w:t>
        </w:r>
      </w:hyperlink>
      <w:r w:rsidRPr="00E878DA">
        <w:rPr>
          <w:szCs w:val="24"/>
          <w:lang w:val="en-CA"/>
        </w:rPr>
        <w:t>)</w:t>
      </w:r>
    </w:p>
    <w:p w14:paraId="7E3CAE49" w14:textId="77777777" w:rsidR="00A35C15" w:rsidRPr="00E878DA" w:rsidRDefault="00000000">
      <w:pPr>
        <w:rPr>
          <w:lang w:val="en-CA"/>
        </w:rPr>
      </w:pPr>
      <w:r w:rsidRPr="00E878DA">
        <w:rPr>
          <w:lang w:val="en-CA"/>
        </w:rPr>
        <w:t xml:space="preserve">In ECM-12.0, different temporal motion tools use different temporal buffer restrictions in the collocated pictures, some tools (e.g., TMVP candidate derivation in </w:t>
      </w:r>
      <w:r w:rsidRPr="00E878DA">
        <w:rPr>
          <w:lang w:val="en-CA" w:eastAsia="zh-CN"/>
        </w:rPr>
        <w:t>inter</w:t>
      </w:r>
      <w:r w:rsidRPr="00E878DA">
        <w:rPr>
          <w:lang w:val="en-CA"/>
        </w:rPr>
        <w:t xml:space="preserve"> merge, BM merge, affine merge, etc.) use a one-CTU-row buffer, and other tools (e.g., temporal CCP candidate derivation process in intra CCP merge and inter CCP merge modes) can use the entire collocated picture.</w:t>
      </w:r>
    </w:p>
    <w:p w14:paraId="7E3CAE4A" w14:textId="77777777" w:rsidR="00A35C15" w:rsidRPr="00E878DA" w:rsidRDefault="00000000">
      <w:pPr>
        <w:rPr>
          <w:rFonts w:eastAsia="Times New Roman"/>
          <w:color w:val="000000"/>
          <w:lang w:val="en-CA"/>
        </w:rPr>
      </w:pPr>
      <w:r w:rsidRPr="00E878DA">
        <w:rPr>
          <w:rFonts w:eastAsia="Times New Roman"/>
          <w:color w:val="000000"/>
          <w:lang w:val="en-CA"/>
        </w:rPr>
        <w:t>In Test 3.2a, the one-CTU-row temporal buffer constraint is removed for all relevant tools in ECM-12.0.</w:t>
      </w:r>
    </w:p>
    <w:p w14:paraId="7E3CAE4B" w14:textId="77777777" w:rsidR="00A35C15" w:rsidRPr="00E878DA" w:rsidRDefault="00000000">
      <w:pPr>
        <w:rPr>
          <w:rFonts w:eastAsia="Times New Roman"/>
          <w:color w:val="000000"/>
          <w:lang w:val="en-CA"/>
        </w:rPr>
      </w:pPr>
      <w:r w:rsidRPr="00E878DA">
        <w:rPr>
          <w:rFonts w:eastAsia="Times New Roman"/>
          <w:color w:val="000000"/>
          <w:lang w:val="en-CA"/>
        </w:rPr>
        <w:t xml:space="preserve">In Test 3.2b, the one-CTU-row temporal buffer constraint is imposed for all relevant tools in ECM-12.0. </w:t>
      </w:r>
    </w:p>
    <w:p w14:paraId="7E3CAE4C" w14:textId="77777777" w:rsidR="00A35C15" w:rsidRPr="00E878DA" w:rsidRDefault="00000000">
      <w:pPr>
        <w:rPr>
          <w:rFonts w:eastAsia="Times New Roman"/>
          <w:color w:val="000000"/>
          <w:lang w:val="en-CA"/>
        </w:rPr>
      </w:pPr>
      <w:r w:rsidRPr="00E878DA">
        <w:rPr>
          <w:rFonts w:eastAsia="Times New Roman"/>
          <w:color w:val="000000"/>
          <w:lang w:val="en-CA"/>
        </w:rPr>
        <w:t>Test 3.2c: Test 3.1a + Test 3.2a</w:t>
      </w:r>
    </w:p>
    <w:p w14:paraId="7E3CAE4D" w14:textId="77777777" w:rsidR="00A35C15" w:rsidRPr="00E878DA" w:rsidRDefault="00000000">
      <w:pPr>
        <w:rPr>
          <w:rFonts w:eastAsia="Times New Roman"/>
          <w:color w:val="000000"/>
          <w:lang w:val="en-CA"/>
        </w:rPr>
      </w:pPr>
      <w:r w:rsidRPr="00E878DA">
        <w:rPr>
          <w:rFonts w:eastAsia="Times New Roman"/>
          <w:color w:val="000000"/>
          <w:lang w:val="en-CA"/>
        </w:rPr>
        <w:t>Test 3.2d: Test 3.1a + Test 3.2b</w:t>
      </w:r>
    </w:p>
    <w:p w14:paraId="7E3CAE4E" w14:textId="77777777" w:rsidR="00A35C15" w:rsidRPr="00E878DA" w:rsidRDefault="00000000">
      <w:pPr>
        <w:pStyle w:val="Heading3"/>
        <w:numPr>
          <w:ilvl w:val="0"/>
          <w:numId w:val="0"/>
        </w:numPr>
        <w:rPr>
          <w:lang w:val="en-CA"/>
        </w:rPr>
      </w:pPr>
      <w:r w:rsidRPr="00E878DA">
        <w:rPr>
          <w:lang w:val="en-CA"/>
        </w:rPr>
        <w:t xml:space="preserve">Test 3.3: Inter CCP merge mode with zero luma CBF </w:t>
      </w:r>
      <w:r w:rsidRPr="00E878DA">
        <w:rPr>
          <w:szCs w:val="24"/>
          <w:lang w:val="en-CA"/>
        </w:rPr>
        <w:t>(</w:t>
      </w:r>
      <w:hyperlink r:id="rId57" w:history="1">
        <w:r w:rsidRPr="00E878DA">
          <w:rPr>
            <w:rStyle w:val="Hyperlink"/>
            <w:lang w:val="en-CA"/>
          </w:rPr>
          <w:t>JVET-AH0066</w:t>
        </w:r>
      </w:hyperlink>
      <w:r w:rsidRPr="00E878DA">
        <w:rPr>
          <w:szCs w:val="24"/>
          <w:lang w:val="en-CA"/>
        </w:rPr>
        <w:t>)</w:t>
      </w:r>
    </w:p>
    <w:p w14:paraId="7E3CAE4F" w14:textId="77777777" w:rsidR="00A35C15" w:rsidRPr="00E878DA" w:rsidRDefault="00000000">
      <w:pPr>
        <w:rPr>
          <w:lang w:val="en-CA"/>
        </w:rPr>
      </w:pPr>
      <w:r w:rsidRPr="00E878DA">
        <w:rPr>
          <w:lang w:val="en-CA"/>
        </w:rPr>
        <w:t xml:space="preserve">The inter CCP merge mode in ECM-12.0 blends the inter motion-compensated chroma prediction with a CCP model estimated chroma prediction, and the CCP model can be either calculated from adjacent neighbouring samples or inherited from a previous CCP coded block. The inter CCP merge mode follows the same restriction of inter CCCM mode that requires the luma CBF to be non-zero. </w:t>
      </w:r>
    </w:p>
    <w:p w14:paraId="7E3CAE50" w14:textId="77777777" w:rsidR="00A35C15" w:rsidRPr="00E878DA" w:rsidRDefault="00000000">
      <w:pPr>
        <w:rPr>
          <w:lang w:val="en-CA"/>
        </w:rPr>
      </w:pPr>
      <w:r w:rsidRPr="00E878DA">
        <w:rPr>
          <w:lang w:val="en-CA"/>
        </w:rPr>
        <w:t xml:space="preserve">In this test, the inter CCP merge mode is extended to </w:t>
      </w:r>
      <w:r w:rsidRPr="00E878DA">
        <w:rPr>
          <w:lang w:val="en-CA" w:eastAsia="zh-CN"/>
        </w:rPr>
        <w:t xml:space="preserve">CUs with </w:t>
      </w:r>
      <w:r w:rsidRPr="00E878DA">
        <w:rPr>
          <w:lang w:val="en-CA"/>
        </w:rPr>
        <w:t xml:space="preserve">zero luma CBFs. </w:t>
      </w:r>
    </w:p>
    <w:p w14:paraId="7E3CAE51" w14:textId="77777777" w:rsidR="00A35C15" w:rsidRPr="00E878DA" w:rsidRDefault="00000000">
      <w:pPr>
        <w:rPr>
          <w:lang w:val="en-CA"/>
        </w:rPr>
      </w:pPr>
      <w:r w:rsidRPr="00E878DA">
        <w:rPr>
          <w:lang w:val="en-CA"/>
        </w:rPr>
        <w:t>If the root CBF is equal to 0, a CU level flag is signalled to indicate the usage of inter CCP merge mode. Otherwise, a TU level flag is signalled as in ECM-12.0.</w:t>
      </w:r>
    </w:p>
    <w:p w14:paraId="7E3CAE52" w14:textId="77777777" w:rsidR="00A35C15" w:rsidRPr="00E878DA" w:rsidRDefault="00000000">
      <w:pPr>
        <w:rPr>
          <w:lang w:val="en-CA"/>
        </w:rPr>
      </w:pPr>
      <w:r w:rsidRPr="00E878DA">
        <w:rPr>
          <w:lang w:val="en-CA"/>
        </w:rPr>
        <w:t xml:space="preserve">Whether to allow this method for inter AMVP or </w:t>
      </w:r>
      <w:r w:rsidRPr="00E878DA">
        <w:rPr>
          <w:lang w:val="en-CA" w:eastAsia="zh-CN"/>
        </w:rPr>
        <w:t xml:space="preserve">merge </w:t>
      </w:r>
      <w:r w:rsidRPr="00E878DA">
        <w:rPr>
          <w:lang w:val="en-CA"/>
        </w:rPr>
        <w:t xml:space="preserve">coded blocks </w:t>
      </w:r>
      <w:r w:rsidRPr="00E878DA">
        <w:rPr>
          <w:lang w:val="en-CA" w:eastAsia="zh-CN"/>
        </w:rPr>
        <w:t>with</w:t>
      </w:r>
      <w:r w:rsidRPr="00E878DA">
        <w:rPr>
          <w:lang w:val="en-CA"/>
        </w:rPr>
        <w:t xml:space="preserve"> W×H less than 16 or greater than 1024 is determined based on the selection ratio of the blocks coded in the inter CCP merge mode in the previous coded picture.</w:t>
      </w:r>
    </w:p>
    <w:p w14:paraId="7E3CAE53" w14:textId="77777777" w:rsidR="00A35C15" w:rsidRPr="00E878DA" w:rsidRDefault="00000000">
      <w:pPr>
        <w:pStyle w:val="Heading3"/>
        <w:numPr>
          <w:ilvl w:val="0"/>
          <w:numId w:val="0"/>
        </w:numPr>
        <w:rPr>
          <w:lang w:val="en-CA"/>
        </w:rPr>
      </w:pPr>
      <w:r w:rsidRPr="00E878DA">
        <w:rPr>
          <w:lang w:val="en-CA"/>
        </w:rPr>
        <w:lastRenderedPageBreak/>
        <w:t xml:space="preserve">Test 3.4: Adaptive GPM blending </w:t>
      </w:r>
      <w:r w:rsidRPr="00E878DA">
        <w:rPr>
          <w:szCs w:val="24"/>
          <w:lang w:val="en-CA"/>
        </w:rPr>
        <w:t>(</w:t>
      </w:r>
      <w:hyperlink r:id="rId58" w:history="1">
        <w:r w:rsidRPr="00E878DA">
          <w:rPr>
            <w:rStyle w:val="Hyperlink"/>
            <w:lang w:val="en-CA"/>
          </w:rPr>
          <w:t>JVET-AH0073</w:t>
        </w:r>
      </w:hyperlink>
      <w:r w:rsidRPr="00E878DA">
        <w:rPr>
          <w:szCs w:val="24"/>
          <w:lang w:val="en-CA"/>
        </w:rPr>
        <w:t>)</w:t>
      </w:r>
    </w:p>
    <w:p w14:paraId="7E3CAE54" w14:textId="77777777" w:rsidR="00A35C15" w:rsidRPr="00E878DA" w:rsidRDefault="00000000">
      <w:pPr>
        <w:rPr>
          <w:lang w:val="en-CA"/>
        </w:rPr>
      </w:pPr>
      <w:r w:rsidRPr="00E878DA">
        <w:rPr>
          <w:lang w:val="en-CA"/>
        </w:rPr>
        <w:t>In ECM-12.0</w:t>
      </w:r>
      <w:r w:rsidRPr="00E878DA">
        <w:rPr>
          <w:lang w:val="en-CA" w:eastAsia="zh-CN"/>
        </w:rPr>
        <w:t xml:space="preserve">, </w:t>
      </w:r>
      <w:r w:rsidRPr="00E878DA">
        <w:rPr>
          <w:lang w:val="en-CA"/>
        </w:rPr>
        <w:t xml:space="preserve">the prediction samples within a certain region along the GPM split boundary are generated by blending the two prediction signals. The blending width is determined from a predefined set with five fixed candidates, </w:t>
      </w:r>
      <w:r w:rsidRPr="00E878DA">
        <w:rPr>
          <w:i/>
          <w:iCs/>
          <w:lang w:val="en-CA"/>
        </w:rPr>
        <w:t>i.e.</w:t>
      </w:r>
      <w:r w:rsidRPr="00E878DA">
        <w:rPr>
          <w:lang w:val="en-CA"/>
        </w:rPr>
        <w:t>, {</w:t>
      </w:r>
      <w:r w:rsidRPr="00E878DA">
        <w:rPr>
          <w:i/>
          <w:iCs/>
          <w:lang w:val="en-CA" w:eastAsia="ja-JP"/>
        </w:rPr>
        <w:t>τ</w:t>
      </w:r>
      <w:r w:rsidRPr="00E878DA">
        <w:rPr>
          <w:iCs/>
          <w:lang w:val="en-CA" w:eastAsia="zh-CN"/>
        </w:rPr>
        <w:t>/4</w:t>
      </w:r>
      <w:r w:rsidRPr="00E878DA">
        <w:rPr>
          <w:lang w:val="en-CA"/>
        </w:rPr>
        <w:t xml:space="preserve">, </w:t>
      </w:r>
      <w:r w:rsidRPr="00E878DA">
        <w:rPr>
          <w:i/>
          <w:iCs/>
          <w:lang w:val="en-CA" w:eastAsia="ja-JP"/>
        </w:rPr>
        <w:t>τ</w:t>
      </w:r>
      <w:r w:rsidRPr="00E878DA">
        <w:rPr>
          <w:iCs/>
          <w:lang w:val="en-CA" w:eastAsia="zh-CN"/>
        </w:rPr>
        <w:t xml:space="preserve">/2, </w:t>
      </w:r>
      <w:r w:rsidRPr="00E878DA">
        <w:rPr>
          <w:i/>
          <w:iCs/>
          <w:lang w:val="en-CA" w:eastAsia="ja-JP"/>
        </w:rPr>
        <w:t>τ</w:t>
      </w:r>
      <w:r w:rsidRPr="00E878DA">
        <w:rPr>
          <w:iCs/>
          <w:lang w:val="en-CA" w:eastAsia="zh-CN"/>
        </w:rPr>
        <w:t>, 2</w:t>
      </w:r>
      <w:r w:rsidRPr="00E878DA">
        <w:rPr>
          <w:i/>
          <w:iCs/>
          <w:lang w:val="en-CA" w:eastAsia="ja-JP"/>
        </w:rPr>
        <w:t>τ</w:t>
      </w:r>
      <w:r w:rsidRPr="00E878DA">
        <w:rPr>
          <w:iCs/>
          <w:lang w:val="en-CA" w:eastAsia="zh-CN"/>
        </w:rPr>
        <w:t>, 4</w:t>
      </w:r>
      <w:r w:rsidRPr="00E878DA">
        <w:rPr>
          <w:i/>
          <w:iCs/>
          <w:lang w:val="en-CA" w:eastAsia="ja-JP"/>
        </w:rPr>
        <w:t>τ</w:t>
      </w:r>
      <w:r w:rsidRPr="00E878DA">
        <w:rPr>
          <w:lang w:val="en-CA"/>
        </w:rPr>
        <w:t>}, and up to 8 samples on each side of the boundary are blended by a weighted sum. A CU level index is signaled to specify the blending width index.</w:t>
      </w:r>
    </w:p>
    <w:p w14:paraId="7E3CAE55" w14:textId="77777777" w:rsidR="00A35C15" w:rsidRPr="00E878DA" w:rsidRDefault="00000000">
      <w:pPr>
        <w:rPr>
          <w:lang w:val="en-CA"/>
        </w:rPr>
      </w:pPr>
      <w:r w:rsidRPr="00E878DA">
        <w:rPr>
          <w:lang w:val="en-CA"/>
        </w:rPr>
        <w:t>In the test, an adaptive GPM blending method with two alternative blending width candidate lists is investigated. In particular, list #0 ({</w:t>
      </w:r>
      <w:r w:rsidRPr="00E878DA">
        <w:rPr>
          <w:i/>
          <w:iCs/>
          <w:lang w:val="en-CA" w:eastAsia="ja-JP"/>
        </w:rPr>
        <w:t>τ</w:t>
      </w:r>
      <w:r w:rsidRPr="00E878DA">
        <w:rPr>
          <w:iCs/>
          <w:lang w:val="en-CA" w:eastAsia="zh-CN"/>
        </w:rPr>
        <w:t>/4</w:t>
      </w:r>
      <w:r w:rsidRPr="00E878DA">
        <w:rPr>
          <w:lang w:val="en-CA"/>
        </w:rPr>
        <w:t xml:space="preserve">, </w:t>
      </w:r>
      <w:r w:rsidRPr="00E878DA">
        <w:rPr>
          <w:i/>
          <w:iCs/>
          <w:lang w:val="en-CA" w:eastAsia="ja-JP"/>
        </w:rPr>
        <w:t>τ</w:t>
      </w:r>
      <w:r w:rsidRPr="00E878DA">
        <w:rPr>
          <w:iCs/>
          <w:lang w:val="en-CA" w:eastAsia="zh-CN"/>
        </w:rPr>
        <w:t xml:space="preserve">/2, </w:t>
      </w:r>
      <w:r w:rsidRPr="00E878DA">
        <w:rPr>
          <w:i/>
          <w:iCs/>
          <w:lang w:val="en-CA" w:eastAsia="ja-JP"/>
        </w:rPr>
        <w:t>τ</w:t>
      </w:r>
      <w:r w:rsidRPr="00E878DA">
        <w:rPr>
          <w:iCs/>
          <w:lang w:val="en-CA" w:eastAsia="zh-CN"/>
        </w:rPr>
        <w:t>, 2</w:t>
      </w:r>
      <w:r w:rsidRPr="00E878DA">
        <w:rPr>
          <w:i/>
          <w:iCs/>
          <w:lang w:val="en-CA" w:eastAsia="ja-JP"/>
        </w:rPr>
        <w:t>τ</w:t>
      </w:r>
      <w:r w:rsidRPr="00E878DA">
        <w:rPr>
          <w:iCs/>
          <w:lang w:val="en-CA" w:eastAsia="zh-CN"/>
        </w:rPr>
        <w:t>, 4</w:t>
      </w:r>
      <w:r w:rsidRPr="00E878DA">
        <w:rPr>
          <w:i/>
          <w:iCs/>
          <w:lang w:val="en-CA" w:eastAsia="ja-JP"/>
        </w:rPr>
        <w:t>τ</w:t>
      </w:r>
      <w:r w:rsidRPr="00E878DA">
        <w:rPr>
          <w:lang w:val="en-CA"/>
        </w:rPr>
        <w:t>}) comprises the same blending candidates as in ECM-12.0, and list #1 ({</w:t>
      </w:r>
      <w:r w:rsidRPr="00E878DA">
        <w:rPr>
          <w:i/>
          <w:iCs/>
          <w:lang w:val="en-CA" w:eastAsia="ja-JP"/>
        </w:rPr>
        <w:t>τ</w:t>
      </w:r>
      <w:r w:rsidRPr="00E878DA">
        <w:rPr>
          <w:iCs/>
          <w:lang w:val="en-CA" w:eastAsia="zh-CN"/>
        </w:rPr>
        <w:t xml:space="preserve">/2, </w:t>
      </w:r>
      <w:r w:rsidRPr="00E878DA">
        <w:rPr>
          <w:i/>
          <w:iCs/>
          <w:lang w:val="en-CA" w:eastAsia="ja-JP"/>
        </w:rPr>
        <w:t>τ</w:t>
      </w:r>
      <w:r w:rsidRPr="00E878DA">
        <w:rPr>
          <w:iCs/>
          <w:lang w:val="en-CA" w:eastAsia="zh-CN"/>
        </w:rPr>
        <w:t>, 2</w:t>
      </w:r>
      <w:r w:rsidRPr="00E878DA">
        <w:rPr>
          <w:i/>
          <w:iCs/>
          <w:lang w:val="en-CA" w:eastAsia="ja-JP"/>
        </w:rPr>
        <w:t>τ</w:t>
      </w:r>
      <w:r w:rsidRPr="00E878DA">
        <w:rPr>
          <w:iCs/>
          <w:lang w:val="en-CA" w:eastAsia="zh-CN"/>
        </w:rPr>
        <w:t>, 4</w:t>
      </w:r>
      <w:r w:rsidRPr="00E878DA">
        <w:rPr>
          <w:i/>
          <w:iCs/>
          <w:lang w:val="en-CA" w:eastAsia="ja-JP"/>
        </w:rPr>
        <w:t xml:space="preserve">τ, </w:t>
      </w:r>
      <w:r w:rsidRPr="00E878DA">
        <w:rPr>
          <w:iCs/>
          <w:lang w:val="en-CA" w:eastAsia="zh-CN"/>
        </w:rPr>
        <w:t>8</w:t>
      </w:r>
      <w:r w:rsidRPr="00E878DA">
        <w:rPr>
          <w:i/>
          <w:iCs/>
          <w:lang w:val="en-CA" w:eastAsia="ja-JP"/>
        </w:rPr>
        <w:t>τ</w:t>
      </w:r>
      <w:r w:rsidRPr="00E878DA">
        <w:rPr>
          <w:lang w:val="en-CA"/>
        </w:rPr>
        <w:t>}) is designed for larger blocks, where at most 16 samples are blended on each side of the split boundary. The selection of the candidate list is adaptively determined based on the block size. If min(width, height) &lt; 32, list #0 is used. Otherwise list #1 is used.</w:t>
      </w:r>
    </w:p>
    <w:p w14:paraId="7E3CAE56" w14:textId="77777777" w:rsidR="00A35C15" w:rsidRPr="00E878DA" w:rsidRDefault="00000000">
      <w:pPr>
        <w:pStyle w:val="Heading3"/>
        <w:numPr>
          <w:ilvl w:val="0"/>
          <w:numId w:val="0"/>
        </w:numPr>
        <w:rPr>
          <w:lang w:val="en-CA"/>
        </w:rPr>
      </w:pPr>
      <w:r w:rsidRPr="00E878DA">
        <w:rPr>
          <w:lang w:val="en-CA"/>
        </w:rPr>
        <w:t xml:space="preserve">Test 3.5: LIC model inheritance for merge modes </w:t>
      </w:r>
      <w:r w:rsidRPr="00E878DA">
        <w:rPr>
          <w:szCs w:val="24"/>
          <w:lang w:val="en-CA"/>
        </w:rPr>
        <w:t>(</w:t>
      </w:r>
      <w:hyperlink r:id="rId59" w:history="1">
        <w:r w:rsidRPr="00E878DA">
          <w:rPr>
            <w:rStyle w:val="Hyperlink"/>
            <w:lang w:val="en-CA"/>
          </w:rPr>
          <w:t>JVET-AH0186</w:t>
        </w:r>
      </w:hyperlink>
      <w:r w:rsidRPr="00E878DA">
        <w:rPr>
          <w:szCs w:val="24"/>
          <w:lang w:val="en-CA"/>
        </w:rPr>
        <w:t>)</w:t>
      </w:r>
    </w:p>
    <w:p w14:paraId="7E3CAE57" w14:textId="77777777" w:rsidR="00A35C15" w:rsidRPr="00E878DA" w:rsidRDefault="00000000">
      <w:pPr>
        <w:rPr>
          <w:lang w:val="en-CA"/>
        </w:rPr>
      </w:pPr>
      <w:r w:rsidRPr="00E878DA">
        <w:rPr>
          <w:lang w:val="en-CA" w:eastAsia="ja-JP"/>
        </w:rPr>
        <w:t>In the merge candidate list construction process of ECM, LIC flag may be inferred from neighbouring blocks’ motion information stored in the motion field. If inferred, the stored LIC model parameters are utilized, which is used in OBMC process.</w:t>
      </w:r>
    </w:p>
    <w:p w14:paraId="7E3CAE58" w14:textId="77777777" w:rsidR="00A35C15" w:rsidRPr="00E878DA" w:rsidRDefault="00000000">
      <w:pPr>
        <w:rPr>
          <w:lang w:val="en-CA" w:eastAsia="ja-JP"/>
        </w:rPr>
      </w:pPr>
      <w:r w:rsidRPr="00E878DA">
        <w:rPr>
          <w:lang w:val="en-CA"/>
        </w:rPr>
        <w:t xml:space="preserve">In Test 3.5a, similarly </w:t>
      </w:r>
      <w:r w:rsidRPr="00E878DA">
        <w:rPr>
          <w:lang w:val="en-CA" w:eastAsia="ja-JP"/>
        </w:rPr>
        <w:t>LIC model parameters are extended to be inherited during the construction process of GPM merge candidate list. Accordingly, LIC can be enabled for GPM without the model parameter derivation in motion compensation.</w:t>
      </w:r>
    </w:p>
    <w:p w14:paraId="7E3CAE59" w14:textId="77777777" w:rsidR="00A35C15" w:rsidRPr="00E878DA" w:rsidRDefault="00000000">
      <w:pPr>
        <w:rPr>
          <w:lang w:val="en-CA"/>
        </w:rPr>
      </w:pPr>
      <w:r w:rsidRPr="00E878DA">
        <w:rPr>
          <w:lang w:val="en-CA" w:eastAsia="ja-JP"/>
        </w:rPr>
        <w:t xml:space="preserve">In Test 3.5b, on top of Test 3.5a, candidates with LIC model parameters inheritance are introduced to the regular merge modes, so there can be candidates with </w:t>
      </w:r>
      <w:r w:rsidRPr="00E878DA">
        <w:rPr>
          <w:lang w:val="en-CA"/>
        </w:rPr>
        <w:t>LIC off, LIC on, LIC inheritance.</w:t>
      </w:r>
    </w:p>
    <w:p w14:paraId="7E3CAE5A" w14:textId="77777777" w:rsidR="00A35C15" w:rsidRPr="00E878DA" w:rsidRDefault="00000000">
      <w:pPr>
        <w:rPr>
          <w:lang w:val="en-CA" w:eastAsia="ja-JP"/>
        </w:rPr>
      </w:pPr>
      <w:r w:rsidRPr="00E878DA">
        <w:rPr>
          <w:lang w:val="en-CA" w:eastAsia="ja-JP"/>
        </w:rPr>
        <w:t>In Test 3.5c, on top of Test 3.5a, candidates with LIC model parameters inheritance are introduced to the regular merge modes and are included together with other candidates in the reordering ARMC stage.</w:t>
      </w:r>
    </w:p>
    <w:p w14:paraId="7E3CAE5B" w14:textId="77777777" w:rsidR="00A35C15" w:rsidRPr="00E878DA" w:rsidRDefault="00000000">
      <w:pPr>
        <w:rPr>
          <w:lang w:val="en-CA" w:eastAsia="ja-JP"/>
        </w:rPr>
      </w:pPr>
      <w:r w:rsidRPr="00E878DA">
        <w:rPr>
          <w:lang w:val="en-CA" w:eastAsia="ja-JP"/>
        </w:rPr>
        <w:t>Test 3.5d: Test 3.4 + Test 3.5c (</w:t>
      </w:r>
      <w:hyperlink r:id="rId60" w:history="1">
        <w:r w:rsidRPr="00E878DA">
          <w:rPr>
            <w:rStyle w:val="Hyperlink"/>
            <w:lang w:val="en-CA" w:eastAsia="ja-JP"/>
          </w:rPr>
          <w:t>JVET-AH0314</w:t>
        </w:r>
      </w:hyperlink>
      <w:r w:rsidRPr="00E878DA">
        <w:rPr>
          <w:lang w:val="en-CA" w:eastAsia="ja-JP"/>
        </w:rPr>
        <w:t>)</w:t>
      </w:r>
    </w:p>
    <w:p w14:paraId="7E3CAE5C" w14:textId="77777777" w:rsidR="00A35C15" w:rsidRPr="00E878DA" w:rsidRDefault="00000000">
      <w:pPr>
        <w:pStyle w:val="Heading3"/>
        <w:numPr>
          <w:ilvl w:val="0"/>
          <w:numId w:val="0"/>
        </w:numPr>
        <w:rPr>
          <w:lang w:val="en-CA"/>
        </w:rPr>
      </w:pPr>
      <w:r w:rsidRPr="00E878DA">
        <w:rPr>
          <w:lang w:val="en-CA"/>
        </w:rPr>
        <w:t xml:space="preserve">Test 3.6: Reference filtering for inter-prediction </w:t>
      </w:r>
      <w:r w:rsidRPr="00E878DA">
        <w:rPr>
          <w:szCs w:val="24"/>
          <w:lang w:val="en-CA"/>
        </w:rPr>
        <w:t>(</w:t>
      </w:r>
      <w:hyperlink r:id="rId61" w:history="1">
        <w:r w:rsidRPr="00E878DA">
          <w:rPr>
            <w:rStyle w:val="Hyperlink"/>
            <w:lang w:val="en-CA"/>
          </w:rPr>
          <w:t>JVET-AH0122</w:t>
        </w:r>
      </w:hyperlink>
      <w:r w:rsidRPr="00E878DA">
        <w:rPr>
          <w:szCs w:val="24"/>
          <w:lang w:val="en-CA"/>
        </w:rPr>
        <w:t>)</w:t>
      </w:r>
    </w:p>
    <w:p w14:paraId="7E3CAE5D" w14:textId="77777777" w:rsidR="00A35C15" w:rsidRPr="00E878DA" w:rsidRDefault="00000000">
      <w:pPr>
        <w:rPr>
          <w:rFonts w:eastAsia="Times New Roman"/>
          <w:color w:val="000000"/>
          <w:lang w:val="en-CA"/>
        </w:rPr>
      </w:pPr>
      <w:r w:rsidRPr="00E878DA">
        <w:rPr>
          <w:color w:val="000000"/>
          <w:lang w:val="en-CA"/>
        </w:rPr>
        <w:t xml:space="preserve">In this test, a linear filter is applied to interpolated reference area to obtain predicted samples. </w:t>
      </w:r>
      <w:r w:rsidRPr="00E878DA">
        <w:rPr>
          <w:rFonts w:eastAsia="Times New Roman"/>
          <w:color w:val="000000"/>
          <w:lang w:val="en-CA"/>
        </w:rPr>
        <w:t>Linear filter parameters are derived from template areas of current and reference blocks using spatially collocated samples (as shown in the figure below).</w:t>
      </w:r>
    </w:p>
    <w:p w14:paraId="7E3CAE5E" w14:textId="77777777" w:rsidR="00A35C15" w:rsidRPr="00E878DA" w:rsidRDefault="00000000">
      <w:pPr>
        <w:spacing w:after="240"/>
        <w:jc w:val="center"/>
        <w:rPr>
          <w:rFonts w:eastAsia="Times New Roman"/>
          <w:lang w:val="en-CA"/>
        </w:rPr>
      </w:pPr>
      <w:r w:rsidRPr="00E878DA">
        <w:rPr>
          <w:rFonts w:eastAsia="Times New Roman"/>
          <w:noProof/>
          <w:lang w:val="en-CA"/>
        </w:rPr>
        <mc:AlternateContent>
          <mc:Choice Requires="wpg">
            <w:drawing>
              <wp:inline distT="0" distB="0" distL="0" distR="0" wp14:anchorId="7E3CAF07" wp14:editId="7E3CAF08">
                <wp:extent cx="4733925" cy="2486025"/>
                <wp:effectExtent l="0" t="0" r="0" b="0"/>
                <wp:docPr id="10" name="Picture 6" descr="A diagram of a square and square are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descr="A diagram of a square and square area&#10;&#10;Description automatically generated"/>
                        <pic:cNvPicPr>
                          <a:picLocks noChangeAspect="1"/>
                        </pic:cNvPicPr>
                      </pic:nvPicPr>
                      <pic:blipFill>
                        <a:blip r:embed="rId62"/>
                        <a:stretch/>
                      </pic:blipFill>
                      <pic:spPr bwMode="auto">
                        <a:xfrm>
                          <a:off x="0" y="0"/>
                          <a:ext cx="4733924" cy="2486025"/>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2" o:spid="_x0000_s32" type="#_x0000_t75" style="mso-wrap-distance-left:0.0pt;mso-wrap-distance-top:0.0pt;mso-wrap-distance-right:0.0pt;mso-wrap-distance-bottom:0.0pt;width:372.8pt;height:195.8pt;" stroked="false">
                <v:path textboxrect="0,0,0,0"/>
                <v:imagedata r:id="rId63" o:title=""/>
              </v:shape>
            </w:pict>
          </mc:Fallback>
        </mc:AlternateContent>
      </w:r>
    </w:p>
    <w:p w14:paraId="7E3CAE5F" w14:textId="77777777" w:rsidR="00A35C15" w:rsidRPr="00E878DA" w:rsidRDefault="00000000">
      <w:pPr>
        <w:rPr>
          <w:rFonts w:eastAsia="Times New Roman"/>
          <w:color w:val="000000"/>
          <w:lang w:val="en-CA"/>
        </w:rPr>
      </w:pPr>
      <w:r w:rsidRPr="00E878DA">
        <w:rPr>
          <w:rFonts w:eastAsia="Times New Roman"/>
          <w:color w:val="000000"/>
          <w:lang w:val="en-CA"/>
        </w:rPr>
        <w:t xml:space="preserve">The method is applied to uni-predicted blocks that are predicted in AMVP or regular merge modes. Several filters with different parameter sets could be applied within the reference area. Selection of filter is performed based on classification that is performed for the template areas of reference and current blocks. </w:t>
      </w:r>
      <w:r w:rsidRPr="00E878DA">
        <w:rPr>
          <w:rFonts w:eastAsia="Times New Roman"/>
          <w:color w:val="000000"/>
          <w:lang w:val="en-CA"/>
        </w:rPr>
        <w:lastRenderedPageBreak/>
        <w:t>The decision on whether reference filtering is applied is taken based on the value of LIC flag, SAD costs and difference of Histograms of Gradients obtained for reference block and current block templates.</w:t>
      </w:r>
    </w:p>
    <w:p w14:paraId="7E3CAE60" w14:textId="77777777" w:rsidR="00A35C15" w:rsidRPr="00E878DA" w:rsidRDefault="00000000">
      <w:pPr>
        <w:pStyle w:val="Heading3"/>
        <w:numPr>
          <w:ilvl w:val="0"/>
          <w:numId w:val="0"/>
        </w:numPr>
        <w:rPr>
          <w:lang w:val="en-CA"/>
        </w:rPr>
      </w:pPr>
      <w:r w:rsidRPr="00E878DA">
        <w:rPr>
          <w:lang w:val="en-CA"/>
        </w:rPr>
        <w:t xml:space="preserve">Test 3.7: Subblock merge mode improvements </w:t>
      </w:r>
      <w:r w:rsidRPr="00E878DA">
        <w:rPr>
          <w:szCs w:val="24"/>
          <w:lang w:val="en-CA"/>
        </w:rPr>
        <w:t>(</w:t>
      </w:r>
      <w:hyperlink r:id="rId64" w:history="1">
        <w:r w:rsidRPr="00E878DA">
          <w:rPr>
            <w:rStyle w:val="Hyperlink"/>
            <w:lang w:val="en-CA"/>
          </w:rPr>
          <w:t>JVET-AH0119</w:t>
        </w:r>
      </w:hyperlink>
      <w:r w:rsidRPr="00E878DA">
        <w:rPr>
          <w:szCs w:val="24"/>
          <w:lang w:val="en-CA"/>
        </w:rPr>
        <w:t>)</w:t>
      </w:r>
    </w:p>
    <w:p w14:paraId="7E3CAE61" w14:textId="77777777" w:rsidR="00A35C15" w:rsidRPr="00E878DA" w:rsidRDefault="00000000">
      <w:pPr>
        <w:rPr>
          <w:lang w:val="en-CA"/>
        </w:rPr>
      </w:pPr>
      <w:r w:rsidRPr="00E878DA">
        <w:rPr>
          <w:lang w:val="en-CA"/>
        </w:rPr>
        <w:t>In this method, TM based motion refinement is applied to subblock merge mode.</w:t>
      </w:r>
    </w:p>
    <w:p w14:paraId="7E3CAE62" w14:textId="77777777" w:rsidR="00A35C15" w:rsidRPr="00E878DA" w:rsidRDefault="00000000">
      <w:pPr>
        <w:rPr>
          <w:lang w:val="en-CA"/>
        </w:rPr>
      </w:pPr>
      <w:r w:rsidRPr="00E878DA">
        <w:rPr>
          <w:lang w:val="en-CA"/>
        </w:rPr>
        <w:t>In Test 3.7a, TM-based motion refinement is applied to the SbTMVP candidates to refine the subblock MVs of SbTMVP candidates and more candidates for which the reference picture indices of all subblocks are equal to 0 are added. During the refinement, one top row and one left column are used as the template and all the subblock MVs share the same MV offset.</w:t>
      </w:r>
    </w:p>
    <w:p w14:paraId="7E3CAE63" w14:textId="77777777" w:rsidR="00A35C15" w:rsidRPr="00E878DA" w:rsidRDefault="00000000">
      <w:pPr>
        <w:rPr>
          <w:lang w:val="en-CA"/>
        </w:rPr>
      </w:pPr>
      <w:r w:rsidRPr="00E878DA">
        <w:rPr>
          <w:lang w:val="en-CA"/>
        </w:rPr>
        <w:t>In Test 3.7b, TM-based motion refinement is extended to the bi-predicted affine candidates and a non-translation parameter refinement process is added after the current base MV refinement process for uni-predicted affine candidate. The non-translation parameter refinement scheme is the same as that of affine DMVR in ECM-12.0 but with bilateral matching being replaced by template matching.</w:t>
      </w:r>
    </w:p>
    <w:p w14:paraId="7E3CAE64" w14:textId="77777777" w:rsidR="00A35C15" w:rsidRPr="00E878DA" w:rsidRDefault="00000000">
      <w:pPr>
        <w:rPr>
          <w:lang w:val="en-CA"/>
        </w:rPr>
      </w:pPr>
      <w:r w:rsidRPr="00E878DA">
        <w:rPr>
          <w:lang w:val="en-CA"/>
        </w:rPr>
        <w:t>Test 3.7c: Test 3.7a + Test 3.7b.</w:t>
      </w:r>
    </w:p>
    <w:p w14:paraId="7E3CAE65" w14:textId="77777777" w:rsidR="00A35C15" w:rsidRPr="00E878DA" w:rsidRDefault="00000000">
      <w:pPr>
        <w:pStyle w:val="Heading2"/>
        <w:rPr>
          <w:lang w:val="en-CA"/>
        </w:rPr>
      </w:pPr>
      <w:r w:rsidRPr="00E878DA">
        <w:rPr>
          <w:rFonts w:eastAsia="Times New Roman"/>
          <w:lang w:val="en-CA"/>
        </w:rPr>
        <w:t>Transform and coefficient coding</w:t>
      </w:r>
    </w:p>
    <w:p w14:paraId="7E3CAE66" w14:textId="77777777" w:rsidR="00A35C15" w:rsidRPr="00E878DA" w:rsidRDefault="00000000">
      <w:pPr>
        <w:pStyle w:val="Heading3"/>
        <w:numPr>
          <w:ilvl w:val="0"/>
          <w:numId w:val="0"/>
        </w:numPr>
        <w:rPr>
          <w:lang w:val="en-CA"/>
        </w:rPr>
      </w:pPr>
      <w:r w:rsidRPr="00E878DA">
        <w:rPr>
          <w:lang w:val="en-CA"/>
        </w:rPr>
        <w:t>Test 4.1 Multiple transform set selection for LFNST/NSPT (</w:t>
      </w:r>
      <w:hyperlink r:id="rId65" w:history="1">
        <w:r w:rsidRPr="00E878DA">
          <w:rPr>
            <w:rStyle w:val="Hyperlink"/>
            <w:lang w:val="en-CA"/>
          </w:rPr>
          <w:t>JVET-AH0056</w:t>
        </w:r>
      </w:hyperlink>
      <w:r w:rsidRPr="00E878DA">
        <w:rPr>
          <w:lang w:val="en-CA"/>
        </w:rPr>
        <w:t>)</w:t>
      </w:r>
    </w:p>
    <w:p w14:paraId="7E3CAE67" w14:textId="77777777" w:rsidR="00A35C15" w:rsidRPr="00E878DA" w:rsidRDefault="00000000">
      <w:pPr>
        <w:rPr>
          <w:lang w:val="en-CA"/>
        </w:rPr>
      </w:pPr>
      <w:r w:rsidRPr="00E878DA">
        <w:rPr>
          <w:lang w:val="en-CA"/>
        </w:rPr>
        <w:t>In the test, blocks coded with DIMD, TIMD, SGPM, MIP, EIP, and IntraTMP modes to select one LFNST/NSPT transform set out of 2 candidate sets. A flag is signalled for those modes to indicate whether set 1 or 2 is utilized.</w:t>
      </w:r>
    </w:p>
    <w:p w14:paraId="7E3CAE68" w14:textId="77777777" w:rsidR="00A35C15" w:rsidRPr="00E878DA" w:rsidRDefault="00000000">
      <w:pPr>
        <w:rPr>
          <w:lang w:val="en-CA"/>
        </w:rPr>
      </w:pPr>
      <w:r w:rsidRPr="00E878DA">
        <w:rPr>
          <w:lang w:val="en-CA"/>
        </w:rPr>
        <w:t>The 1</w:t>
      </w:r>
      <w:r w:rsidRPr="00E878DA">
        <w:rPr>
          <w:vertAlign w:val="superscript"/>
          <w:lang w:val="en-CA"/>
        </w:rPr>
        <w:t>st</w:t>
      </w:r>
      <w:r w:rsidRPr="00E878DA">
        <w:rPr>
          <w:lang w:val="en-CA"/>
        </w:rPr>
        <w:t xml:space="preserve"> candidate transform set remains the same as the current ECM. </w:t>
      </w:r>
    </w:p>
    <w:p w14:paraId="7E3CAE69" w14:textId="77777777" w:rsidR="00A35C15" w:rsidRPr="00E878DA" w:rsidRDefault="00000000">
      <w:pPr>
        <w:rPr>
          <w:lang w:val="en-CA"/>
        </w:rPr>
      </w:pPr>
      <w:r w:rsidRPr="00E878DA">
        <w:rPr>
          <w:lang w:val="en-CA"/>
        </w:rPr>
        <w:t>To derive the 2</w:t>
      </w:r>
      <w:r w:rsidRPr="00E878DA">
        <w:rPr>
          <w:vertAlign w:val="superscript"/>
          <w:lang w:val="en-CA"/>
        </w:rPr>
        <w:t>nd</w:t>
      </w:r>
      <w:r w:rsidRPr="00E878DA">
        <w:rPr>
          <w:lang w:val="en-CA"/>
        </w:rPr>
        <w:t xml:space="preserve"> candidate:</w:t>
      </w:r>
    </w:p>
    <w:p w14:paraId="7E3CAE6A" w14:textId="77777777" w:rsidR="00A35C15" w:rsidRPr="00E878DA" w:rsidRDefault="00000000">
      <w:pPr>
        <w:ind w:left="220"/>
        <w:rPr>
          <w:lang w:val="en-CA" w:eastAsia="zh-CN"/>
        </w:rPr>
      </w:pPr>
      <w:r w:rsidRPr="00E878DA">
        <w:rPr>
          <w:lang w:val="en-CA"/>
        </w:rPr>
        <w:t xml:space="preserve">For TIMD, if fusion is applied, </w:t>
      </w:r>
      <w:r w:rsidRPr="00E878DA">
        <w:rPr>
          <w:lang w:val="en-CA" w:eastAsia="zh-CN"/>
        </w:rPr>
        <w:t>the 2</w:t>
      </w:r>
      <w:r w:rsidRPr="00E878DA">
        <w:rPr>
          <w:vertAlign w:val="superscript"/>
          <w:lang w:val="en-CA" w:eastAsia="zh-CN"/>
        </w:rPr>
        <w:t>nd</w:t>
      </w:r>
      <w:r w:rsidRPr="00E878DA">
        <w:rPr>
          <w:lang w:val="en-CA" w:eastAsia="zh-CN"/>
        </w:rPr>
        <w:t xml:space="preserve"> TIMD IPM is first considered;</w:t>
      </w:r>
    </w:p>
    <w:p w14:paraId="7E3CAE6B" w14:textId="77777777" w:rsidR="00A35C15" w:rsidRPr="00E878DA" w:rsidRDefault="00000000">
      <w:pPr>
        <w:ind w:left="220"/>
        <w:rPr>
          <w:lang w:val="en-CA" w:eastAsia="zh-CN"/>
        </w:rPr>
      </w:pPr>
      <w:r w:rsidRPr="00E878DA">
        <w:rPr>
          <w:lang w:val="en-CA" w:eastAsia="zh-CN"/>
        </w:rPr>
        <w:t>For SGPM, the 2 IPMs that SGPM uses are first considered;</w:t>
      </w:r>
    </w:p>
    <w:p w14:paraId="7E3CAE6C" w14:textId="77777777" w:rsidR="00A35C15" w:rsidRPr="00E878DA" w:rsidRDefault="00000000">
      <w:pPr>
        <w:ind w:left="220"/>
        <w:rPr>
          <w:lang w:val="en-CA" w:eastAsia="zh-CN"/>
        </w:rPr>
      </w:pPr>
      <w:r w:rsidRPr="00E878DA">
        <w:rPr>
          <w:lang w:val="en-CA" w:eastAsia="zh-CN"/>
        </w:rPr>
        <w:t>For MIP and EIP, PLANAR is first considered;</w:t>
      </w:r>
    </w:p>
    <w:p w14:paraId="7E3CAE6D" w14:textId="77777777" w:rsidR="00A35C15" w:rsidRPr="00E878DA" w:rsidRDefault="00000000">
      <w:pPr>
        <w:rPr>
          <w:szCs w:val="20"/>
          <w:lang w:val="en-CA"/>
        </w:rPr>
      </w:pPr>
      <w:r w:rsidRPr="00E878DA">
        <w:rPr>
          <w:lang w:val="en-CA" w:eastAsia="zh-CN"/>
        </w:rPr>
        <w:t>The 1</w:t>
      </w:r>
      <w:r w:rsidRPr="00E878DA">
        <w:rPr>
          <w:vertAlign w:val="superscript"/>
          <w:lang w:val="en-CA" w:eastAsia="zh-CN"/>
        </w:rPr>
        <w:t>st</w:t>
      </w:r>
      <w:r w:rsidRPr="00E878DA">
        <w:rPr>
          <w:lang w:val="en-CA" w:eastAsia="zh-CN"/>
        </w:rPr>
        <w:t xml:space="preserve"> and 2</w:t>
      </w:r>
      <w:r w:rsidRPr="00E878DA">
        <w:rPr>
          <w:vertAlign w:val="superscript"/>
          <w:lang w:val="en-CA" w:eastAsia="zh-CN"/>
        </w:rPr>
        <w:t>nd</w:t>
      </w:r>
      <w:r w:rsidRPr="00E878DA">
        <w:rPr>
          <w:lang w:val="en-CA" w:eastAsia="zh-CN"/>
        </w:rPr>
        <w:t xml:space="preserve"> candidate should be different transform sets. If the 2</w:t>
      </w:r>
      <w:r w:rsidRPr="00E878DA">
        <w:rPr>
          <w:vertAlign w:val="superscript"/>
          <w:lang w:val="en-CA" w:eastAsia="zh-CN"/>
        </w:rPr>
        <w:t>nd</w:t>
      </w:r>
      <w:r w:rsidRPr="00E878DA">
        <w:rPr>
          <w:lang w:val="en-CA" w:eastAsia="zh-CN"/>
        </w:rPr>
        <w:t xml:space="preserve"> candidate is not derived by the above process, </w:t>
      </w:r>
      <w:r w:rsidRPr="00E878DA">
        <w:rPr>
          <w:lang w:val="en-CA"/>
        </w:rPr>
        <w:t>it is derived by the HoG of neighbouring reconstructed pixels.</w:t>
      </w:r>
    </w:p>
    <w:p w14:paraId="7E3CAE6E" w14:textId="77777777" w:rsidR="00A35C15" w:rsidRPr="00E878DA" w:rsidRDefault="00000000">
      <w:pPr>
        <w:rPr>
          <w:lang w:val="en-CA" w:eastAsia="zh-CN"/>
        </w:rPr>
      </w:pPr>
      <w:r w:rsidRPr="00E878DA">
        <w:rPr>
          <w:lang w:val="en-CA" w:eastAsia="zh-CN"/>
        </w:rPr>
        <w:t xml:space="preserve">The method is </w:t>
      </w:r>
      <w:r w:rsidRPr="00E878DA">
        <w:rPr>
          <w:rFonts w:eastAsia="Times New Roman"/>
          <w:lang w:val="en-CA"/>
        </w:rPr>
        <w:t>applied to CUs with the area equal or larger than the threshold.</w:t>
      </w:r>
    </w:p>
    <w:p w14:paraId="7E3CAE6F" w14:textId="77777777" w:rsidR="00A35C15" w:rsidRPr="00E878DA" w:rsidRDefault="00000000">
      <w:pPr>
        <w:rPr>
          <w:lang w:val="en-CA"/>
        </w:rPr>
      </w:pPr>
      <w:r w:rsidRPr="00E878DA">
        <w:rPr>
          <w:lang w:val="en-CA" w:eastAsia="zh-CN"/>
        </w:rPr>
        <w:t xml:space="preserve">Test 4.1a: </w:t>
      </w:r>
      <w:r w:rsidRPr="00E878DA">
        <w:rPr>
          <w:lang w:val="en-CA"/>
        </w:rPr>
        <w:t>Multiple transform set selection for LFNST/NSPT without retractions</w:t>
      </w:r>
    </w:p>
    <w:p w14:paraId="7E3CAE70" w14:textId="77777777" w:rsidR="00A35C15" w:rsidRPr="00E878DA" w:rsidRDefault="00000000">
      <w:pPr>
        <w:rPr>
          <w:lang w:val="en-CA" w:eastAsia="zh-CN"/>
        </w:rPr>
      </w:pPr>
      <w:r w:rsidRPr="00E878DA">
        <w:rPr>
          <w:lang w:val="en-CA" w:eastAsia="zh-CN"/>
        </w:rPr>
        <w:t>Test 4.1b: Test 4.1a with the threshold set to 256 for AI configuration.</w:t>
      </w:r>
    </w:p>
    <w:p w14:paraId="7E3CAE71" w14:textId="77777777" w:rsidR="00A35C15" w:rsidRPr="00E878DA" w:rsidRDefault="00000000">
      <w:pPr>
        <w:rPr>
          <w:lang w:val="en-CA" w:eastAsia="zh-CN"/>
        </w:rPr>
      </w:pPr>
      <w:r w:rsidRPr="00E878DA">
        <w:rPr>
          <w:lang w:val="en-CA" w:eastAsia="zh-CN"/>
        </w:rPr>
        <w:t>Test 4.1c: Test 4.1a with the threshold set to 256 for all configurations.</w:t>
      </w:r>
    </w:p>
    <w:p w14:paraId="7E3CAE72" w14:textId="77777777" w:rsidR="00A35C15" w:rsidRPr="00E878DA" w:rsidRDefault="00000000">
      <w:pPr>
        <w:pStyle w:val="Heading3"/>
        <w:numPr>
          <w:ilvl w:val="0"/>
          <w:numId w:val="0"/>
        </w:numPr>
        <w:rPr>
          <w:lang w:val="en-CA"/>
        </w:rPr>
      </w:pPr>
      <w:r w:rsidRPr="00E878DA">
        <w:rPr>
          <w:lang w:val="en-CA"/>
        </w:rPr>
        <w:t>Test 4.2 Fix on LFNST/NSPT index signalling for inter coding (</w:t>
      </w:r>
      <w:hyperlink r:id="rId66" w:history="1">
        <w:r w:rsidRPr="00E878DA">
          <w:rPr>
            <w:rStyle w:val="Hyperlink"/>
            <w:lang w:val="en-CA"/>
          </w:rPr>
          <w:t>JVET-AH0101</w:t>
        </w:r>
      </w:hyperlink>
      <w:r w:rsidRPr="00E878DA">
        <w:rPr>
          <w:lang w:val="en-CA"/>
        </w:rPr>
        <w:t>)</w:t>
      </w:r>
    </w:p>
    <w:p w14:paraId="7E3CAE73" w14:textId="77777777" w:rsidR="00A35C15" w:rsidRPr="00E878DA" w:rsidRDefault="00000000">
      <w:pPr>
        <w:rPr>
          <w:lang w:val="en-CA" w:eastAsia="ko-KR"/>
        </w:rPr>
      </w:pPr>
      <w:r w:rsidRPr="00E878DA">
        <w:rPr>
          <w:lang w:val="en-CA" w:eastAsia="ko-KR"/>
        </w:rPr>
        <w:t>LFNST/NSPT for inter coding is applied to only luma component and an LFNST/NSPT index is signalled only when a set of DC condition (i.e., last non-zero coefficient of each of relevant components is not at DC position) is met.</w:t>
      </w:r>
    </w:p>
    <w:p w14:paraId="7E3CAE74" w14:textId="77777777" w:rsidR="00A35C15" w:rsidRPr="00E878DA" w:rsidRDefault="00000000">
      <w:pPr>
        <w:rPr>
          <w:lang w:val="en-CA"/>
        </w:rPr>
      </w:pPr>
      <w:r w:rsidRPr="00E878DA">
        <w:rPr>
          <w:lang w:val="en-CA" w:eastAsia="ko-KR"/>
        </w:rPr>
        <w:t>However, in the current ECM, DC condition checking process considers both luma and chroma for inter-LFNST/NSPT. As a result, an LFNST/NSPT index, which is set as 0, can be signalled unnecessarily, even when last non-zero coefficient of luma component is in DC position.</w:t>
      </w:r>
    </w:p>
    <w:p w14:paraId="7E3CAE75" w14:textId="77777777" w:rsidR="00A35C15" w:rsidRPr="00E878DA" w:rsidRDefault="00000000">
      <w:pPr>
        <w:rPr>
          <w:lang w:val="en-CA" w:eastAsia="zh-CN"/>
        </w:rPr>
      </w:pPr>
      <w:r w:rsidRPr="00E878DA">
        <w:rPr>
          <w:lang w:val="en-CA"/>
        </w:rPr>
        <w:t>In the test, last non-zero position is checked using luma component only.</w:t>
      </w:r>
    </w:p>
    <w:p w14:paraId="7E3CAE76" w14:textId="77777777" w:rsidR="00A35C15" w:rsidRPr="00E878DA" w:rsidRDefault="00000000">
      <w:pPr>
        <w:pStyle w:val="Heading3"/>
        <w:numPr>
          <w:ilvl w:val="0"/>
          <w:numId w:val="0"/>
        </w:numPr>
        <w:rPr>
          <w:lang w:val="en-CA"/>
        </w:rPr>
      </w:pPr>
      <w:r w:rsidRPr="00E878DA">
        <w:rPr>
          <w:lang w:val="en-CA"/>
        </w:rPr>
        <w:lastRenderedPageBreak/>
        <w:t>Test 4.3 16 states TCQ with state exchange (</w:t>
      </w:r>
      <w:hyperlink r:id="rId67" w:history="1">
        <w:r w:rsidRPr="00E878DA">
          <w:rPr>
            <w:rStyle w:val="Hyperlink"/>
            <w:lang w:val="en-CA"/>
          </w:rPr>
          <w:t>JVET-AH0079</w:t>
        </w:r>
      </w:hyperlink>
      <w:r w:rsidRPr="00E878DA">
        <w:rPr>
          <w:lang w:val="en-CA"/>
        </w:rPr>
        <w:t>)</w:t>
      </w:r>
    </w:p>
    <w:p w14:paraId="7E3CAE77" w14:textId="77777777" w:rsidR="00A35C15" w:rsidRPr="00E878DA" w:rsidRDefault="00000000">
      <w:pPr>
        <w:rPr>
          <w:lang w:val="en-CA"/>
        </w:rPr>
      </w:pPr>
      <w:r w:rsidRPr="00E878DA">
        <w:rPr>
          <w:lang w:val="en-CA"/>
        </w:rPr>
        <w:t>TCQ maps transform coefficients to reconstruction points to two predefined scalar quantizers while taking RD cost into account. The selection of the scalar quantizer used for current transform coefficient depends on the current state. Currently 8 states TCQ is used.</w:t>
      </w:r>
    </w:p>
    <w:p w14:paraId="7E3CAE78" w14:textId="77777777" w:rsidR="00A35C15" w:rsidRPr="00E878DA" w:rsidRDefault="00000000">
      <w:pPr>
        <w:rPr>
          <w:rFonts w:ascii="Cambria Math" w:hAnsi="Cambria Math"/>
          <w:lang w:val="en-CA"/>
        </w:rPr>
      </w:pPr>
      <w:r w:rsidRPr="00E878DA">
        <w:rPr>
          <w:lang w:val="en-CA"/>
        </w:rPr>
        <w:t xml:space="preserve">In the test, 16 states are used and following state to state transition table where default scalar quantizers are </w:t>
      </w:r>
      <m:oMath>
        <m:sSub>
          <m:sSubPr>
            <m:ctrlPr>
              <w:rPr>
                <w:rFonts w:ascii="Cambria Math" w:hAnsi="Cambria Math"/>
                <w:sz w:val="24"/>
                <w:szCs w:val="24"/>
                <w:lang w:val="en-CA"/>
              </w:rPr>
            </m:ctrlPr>
          </m:sSubPr>
          <m:e>
            <m:r>
              <w:rPr>
                <w:rFonts w:ascii="Cambria Math" w:hAnsi="Cambria Math"/>
                <w:lang w:val="en-CA"/>
              </w:rPr>
              <m:t>Q</m:t>
            </m:r>
          </m:e>
          <m:sub>
            <m:r>
              <m:rPr>
                <m:sty m:val="p"/>
              </m:rPr>
              <w:rPr>
                <w:rFonts w:ascii="Cambria Math" w:hAnsi="Cambria Math"/>
                <w:lang w:val="en-CA"/>
              </w:rPr>
              <m:t>0</m:t>
            </m:r>
          </m:sub>
        </m:sSub>
        <m:r>
          <w:rPr>
            <w:rFonts w:ascii="Cambria Math" w:hAnsi="Cambria Math"/>
            <w:lang w:val="en-CA"/>
          </w:rPr>
          <m:t>,</m:t>
        </m:r>
        <m:sSub>
          <m:sSubPr>
            <m:ctrlPr>
              <w:rPr>
                <w:rFonts w:ascii="Cambria Math" w:hAnsi="Cambria Math"/>
                <w:sz w:val="24"/>
                <w:szCs w:val="24"/>
                <w:lang w:val="en-CA"/>
              </w:rPr>
            </m:ctrlPr>
          </m:sSubPr>
          <m:e>
            <m:r>
              <w:rPr>
                <w:rFonts w:ascii="Cambria Math" w:hAnsi="Cambria Math"/>
                <w:lang w:val="en-CA"/>
              </w:rPr>
              <m:t>Q</m:t>
            </m:r>
          </m:e>
          <m:sub>
            <m:r>
              <m:rPr>
                <m:sty m:val="p"/>
              </m:rPr>
              <w:rPr>
                <w:rFonts w:ascii="Cambria Math" w:hAnsi="Cambria Math"/>
                <w:lang w:val="en-CA"/>
              </w:rPr>
              <m:t>1</m:t>
            </m:r>
          </m:sub>
        </m:sSub>
      </m:oMath>
      <w:r w:rsidRPr="00E878DA">
        <w:rPr>
          <w:rFonts w:ascii="Cambria Math" w:hAnsi="Cambria Math"/>
          <w:lang w:val="en-CA"/>
        </w:rPr>
        <w:t xml:space="preserve">.  </w:t>
      </w:r>
      <w:r w:rsidRPr="00E878DA">
        <w:rPr>
          <w:lang w:val="en-CA"/>
        </w:rPr>
        <w:t>The transition depends on the current state and the parity of the quantization index to be either even or odd shown by</w:t>
      </w:r>
      <w:r w:rsidRPr="00E878DA">
        <w:rPr>
          <w:rFonts w:ascii="Cambria Math" w:hAnsi="Cambria Math"/>
          <w:lang w:val="en-CA"/>
        </w:rPr>
        <w:t xml:space="preserve"> </w:t>
      </w:r>
      <m:oMath>
        <m:sSub>
          <m:sSubPr>
            <m:ctrlPr>
              <w:rPr>
                <w:rFonts w:ascii="Cambria Math" w:hAnsi="Cambria Math"/>
                <w:sz w:val="24"/>
                <w:szCs w:val="24"/>
                <w:lang w:val="en-CA"/>
              </w:rPr>
            </m:ctrlPr>
          </m:sSubPr>
          <m:e>
            <m:r>
              <w:rPr>
                <w:rFonts w:ascii="Cambria Math" w:hAnsi="Cambria Math"/>
                <w:sz w:val="24"/>
                <w:szCs w:val="24"/>
                <w:lang w:val="en-CA"/>
              </w:rPr>
              <m:t>p</m:t>
            </m:r>
          </m:e>
          <m:sub>
            <m:r>
              <m:rPr>
                <m:sty m:val="p"/>
              </m:rPr>
              <w:rPr>
                <w:rFonts w:ascii="Cambria Math" w:hAnsi="Cambria Math"/>
                <w:sz w:val="24"/>
                <w:szCs w:val="24"/>
                <w:lang w:val="en-CA"/>
              </w:rPr>
              <m:t>n</m:t>
            </m:r>
          </m:sub>
        </m:sSub>
        <m:r>
          <w:rPr>
            <w:rFonts w:ascii="Cambria Math" w:hAnsi="Cambria Math"/>
            <w:sz w:val="24"/>
            <w:szCs w:val="24"/>
            <w:lang w:val="en-CA"/>
          </w:rPr>
          <m:t>=0</m:t>
        </m:r>
      </m:oMath>
      <w:r w:rsidRPr="00E878DA">
        <w:rPr>
          <w:rFonts w:ascii="Cambria Math" w:hAnsi="Cambria Math"/>
          <w:sz w:val="24"/>
          <w:szCs w:val="24"/>
          <w:lang w:val="en-CA"/>
        </w:rPr>
        <w:t xml:space="preserve"> or </w:t>
      </w:r>
      <m:oMath>
        <m:sSub>
          <m:sSubPr>
            <m:ctrlPr>
              <w:rPr>
                <w:rFonts w:ascii="Cambria Math" w:hAnsi="Cambria Math"/>
                <w:sz w:val="24"/>
                <w:szCs w:val="24"/>
                <w:lang w:val="en-CA"/>
              </w:rPr>
            </m:ctrlPr>
          </m:sSubPr>
          <m:e>
            <m:r>
              <w:rPr>
                <w:rFonts w:ascii="Cambria Math" w:hAnsi="Cambria Math"/>
                <w:sz w:val="24"/>
                <w:szCs w:val="24"/>
                <w:lang w:val="en-CA"/>
              </w:rPr>
              <m:t>p</m:t>
            </m:r>
          </m:e>
          <m:sub>
            <m:r>
              <m:rPr>
                <m:sty m:val="p"/>
              </m:rPr>
              <w:rPr>
                <w:rFonts w:ascii="Cambria Math" w:hAnsi="Cambria Math"/>
                <w:sz w:val="24"/>
                <w:szCs w:val="24"/>
                <w:lang w:val="en-CA"/>
              </w:rPr>
              <m:t>n</m:t>
            </m:r>
          </m:sub>
        </m:sSub>
        <m:r>
          <w:rPr>
            <w:rFonts w:ascii="Cambria Math" w:hAnsi="Cambria Math"/>
            <w:sz w:val="24"/>
            <w:szCs w:val="24"/>
            <w:lang w:val="en-CA"/>
          </w:rPr>
          <m:t>=1</m:t>
        </m:r>
      </m:oMath>
      <w:r w:rsidRPr="00E878DA">
        <w:rPr>
          <w:rFonts w:ascii="Cambria Math" w:hAnsi="Cambria Math"/>
          <w:sz w:val="24"/>
          <w:szCs w:val="24"/>
          <w:lang w:val="en-CA"/>
        </w:rPr>
        <w:t xml:space="preserve"> </w:t>
      </w:r>
      <w:r w:rsidRPr="00E878DA">
        <w:rPr>
          <w:lang w:val="en-CA"/>
        </w:rPr>
        <w:t>respectively.</w:t>
      </w:r>
    </w:p>
    <w:p w14:paraId="7E3CAE79" w14:textId="77777777" w:rsidR="00A35C15" w:rsidRPr="00E878DA" w:rsidRDefault="00A35C15">
      <w:pPr>
        <w:rPr>
          <w:lang w:val="en-CA"/>
        </w:rPr>
      </w:pP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093"/>
      </w:tblGrid>
      <w:tr w:rsidR="00A35C15" w:rsidRPr="00E878DA" w14:paraId="7E3CAE7D" w14:textId="77777777">
        <w:trPr>
          <w:trHeight w:val="254"/>
          <w:jc w:val="center"/>
        </w:trPr>
        <w:tc>
          <w:tcPr>
            <w:tcW w:w="1139" w:type="dxa"/>
            <w:vMerge w:val="restart"/>
            <w:tcBorders>
              <w:top w:val="single" w:sz="4" w:space="0" w:color="auto"/>
              <w:left w:val="single" w:sz="4" w:space="0" w:color="auto"/>
              <w:bottom w:val="single" w:sz="4" w:space="0" w:color="auto"/>
              <w:right w:val="single" w:sz="4" w:space="0" w:color="auto"/>
            </w:tcBorders>
            <w:vAlign w:val="center"/>
          </w:tcPr>
          <w:p w14:paraId="7E3CAE7A" w14:textId="77777777" w:rsidR="00A35C15" w:rsidRPr="00E878DA" w:rsidRDefault="00000000">
            <w:pPr>
              <w:jc w:val="center"/>
              <w:rPr>
                <w:sz w:val="24"/>
                <w:szCs w:val="24"/>
                <w:lang w:val="en-CA"/>
              </w:rPr>
            </w:pPr>
            <w:r w:rsidRPr="00E878DA">
              <w:rPr>
                <w:sz w:val="24"/>
                <w:szCs w:val="24"/>
                <w:lang w:val="en-CA"/>
              </w:rPr>
              <w:t xml:space="preserve">state </w:t>
            </w:r>
            <m:oMath>
              <m:sSub>
                <m:sSubPr>
                  <m:ctrlPr>
                    <w:rPr>
                      <w:rFonts w:ascii="Cambria Math" w:hAnsi="Cambria Math"/>
                      <w:sz w:val="24"/>
                      <w:szCs w:val="24"/>
                      <w:lang w:val="en-CA"/>
                    </w:rPr>
                  </m:ctrlPr>
                </m:sSubPr>
                <m:e>
                  <m:r>
                    <w:rPr>
                      <w:rFonts w:ascii="Cambria Math" w:hAnsi="Cambria Math"/>
                      <w:sz w:val="24"/>
                      <w:szCs w:val="24"/>
                      <w:lang w:val="en-CA"/>
                    </w:rPr>
                    <m:t>s</m:t>
                  </m:r>
                </m:e>
                <m:sub>
                  <m:r>
                    <m:rPr>
                      <m:sty m:val="p"/>
                    </m:rPr>
                    <w:rPr>
                      <w:rFonts w:ascii="Cambria Math" w:hAnsi="Cambria Math"/>
                      <w:sz w:val="24"/>
                      <w:szCs w:val="24"/>
                      <w:lang w:val="en-CA"/>
                    </w:rPr>
                    <m:t>n</m:t>
                  </m:r>
                </m:sub>
              </m:sSub>
            </m:oMath>
          </w:p>
        </w:tc>
        <w:tc>
          <w:tcPr>
            <w:tcW w:w="1441" w:type="dxa"/>
            <w:vMerge w:val="restart"/>
            <w:tcBorders>
              <w:top w:val="single" w:sz="4" w:space="0" w:color="auto"/>
              <w:left w:val="single" w:sz="4" w:space="0" w:color="auto"/>
              <w:bottom w:val="single" w:sz="4" w:space="0" w:color="auto"/>
              <w:right w:val="single" w:sz="4" w:space="0" w:color="auto"/>
            </w:tcBorders>
            <w:vAlign w:val="center"/>
          </w:tcPr>
          <w:p w14:paraId="7E3CAE7B" w14:textId="77777777" w:rsidR="00A35C15" w:rsidRPr="00E878DA" w:rsidRDefault="00000000">
            <w:pPr>
              <w:jc w:val="center"/>
              <w:rPr>
                <w:sz w:val="24"/>
                <w:szCs w:val="24"/>
                <w:lang w:val="en-CA"/>
              </w:rPr>
            </w:pPr>
            <w:r w:rsidRPr="00E878DA">
              <w:rPr>
                <w:sz w:val="24"/>
                <w:szCs w:val="24"/>
                <w:lang w:val="en-CA"/>
              </w:rPr>
              <w:t>quantizer used</w:t>
            </w:r>
          </w:p>
        </w:tc>
        <w:tc>
          <w:tcPr>
            <w:tcW w:w="2161" w:type="dxa"/>
            <w:gridSpan w:val="2"/>
            <w:tcBorders>
              <w:top w:val="single" w:sz="4" w:space="0" w:color="auto"/>
              <w:left w:val="single" w:sz="4" w:space="0" w:color="auto"/>
              <w:bottom w:val="single" w:sz="4" w:space="0" w:color="auto"/>
              <w:right w:val="single" w:sz="4" w:space="0" w:color="auto"/>
            </w:tcBorders>
            <w:noWrap/>
            <w:vAlign w:val="center"/>
          </w:tcPr>
          <w:p w14:paraId="7E3CAE7C" w14:textId="77777777" w:rsidR="00A35C15" w:rsidRPr="00E878DA" w:rsidRDefault="00000000">
            <w:pPr>
              <w:jc w:val="center"/>
              <w:rPr>
                <w:sz w:val="24"/>
                <w:szCs w:val="24"/>
                <w:lang w:val="en-CA"/>
              </w:rPr>
            </w:pPr>
            <w:r w:rsidRPr="00E878DA">
              <w:rPr>
                <w:sz w:val="24"/>
                <w:szCs w:val="24"/>
                <w:lang w:val="en-CA"/>
              </w:rPr>
              <w:t xml:space="preserve">next state </w:t>
            </w:r>
            <m:oMath>
              <m:sSub>
                <m:sSubPr>
                  <m:ctrlPr>
                    <w:rPr>
                      <w:rFonts w:ascii="Cambria Math" w:hAnsi="Cambria Math"/>
                      <w:sz w:val="24"/>
                      <w:szCs w:val="24"/>
                      <w:lang w:val="en-CA"/>
                    </w:rPr>
                  </m:ctrlPr>
                </m:sSubPr>
                <m:e>
                  <m:r>
                    <w:rPr>
                      <w:rFonts w:ascii="Cambria Math" w:hAnsi="Cambria Math"/>
                      <w:sz w:val="24"/>
                      <w:szCs w:val="24"/>
                      <w:lang w:val="en-CA"/>
                    </w:rPr>
                    <m:t>s</m:t>
                  </m:r>
                </m:e>
                <m:sub>
                  <m:r>
                    <m:rPr>
                      <m:sty m:val="p"/>
                    </m:rPr>
                    <w:rPr>
                      <w:rFonts w:ascii="Cambria Math" w:hAnsi="Cambria Math"/>
                      <w:sz w:val="24"/>
                      <w:szCs w:val="24"/>
                      <w:lang w:val="en-CA"/>
                    </w:rPr>
                    <m:t>n+1</m:t>
                  </m:r>
                </m:sub>
              </m:sSub>
            </m:oMath>
          </w:p>
        </w:tc>
      </w:tr>
      <w:tr w:rsidR="00A35C15" w:rsidRPr="00E878DA" w14:paraId="7E3CAE82" w14:textId="77777777">
        <w:trPr>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3CAE7E"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4"/>
                <w:szCs w:val="24"/>
                <w:lang w:val="en-CA"/>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3CAE7F" w14:textId="77777777" w:rsidR="00A35C15" w:rsidRPr="00E878DA" w:rsidRDefault="00A35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4"/>
                <w:szCs w:val="24"/>
                <w:lang w:val="en-CA"/>
              </w:rPr>
            </w:pPr>
          </w:p>
        </w:tc>
        <w:tc>
          <w:tcPr>
            <w:tcW w:w="1068" w:type="dxa"/>
            <w:tcBorders>
              <w:top w:val="single" w:sz="4" w:space="0" w:color="auto"/>
              <w:left w:val="single" w:sz="4" w:space="0" w:color="auto"/>
              <w:bottom w:val="single" w:sz="4" w:space="0" w:color="auto"/>
              <w:right w:val="single" w:sz="4" w:space="0" w:color="auto"/>
            </w:tcBorders>
            <w:noWrap/>
            <w:vAlign w:val="center"/>
          </w:tcPr>
          <w:p w14:paraId="7E3CAE80" w14:textId="77777777" w:rsidR="00A35C15" w:rsidRPr="00E878DA" w:rsidRDefault="00000000">
            <w:pPr>
              <w:jc w:val="center"/>
              <w:rPr>
                <w:sz w:val="24"/>
                <w:szCs w:val="24"/>
                <w:lang w:val="en-CA"/>
              </w:rPr>
            </w:pPr>
            <m:oMathPara>
              <m:oMath>
                <m:sSub>
                  <m:sSubPr>
                    <m:ctrlPr>
                      <w:rPr>
                        <w:rFonts w:ascii="Cambria Math" w:hAnsi="Cambria Math"/>
                        <w:sz w:val="24"/>
                        <w:szCs w:val="24"/>
                        <w:lang w:val="en-CA"/>
                      </w:rPr>
                    </m:ctrlPr>
                  </m:sSubPr>
                  <m:e>
                    <m:r>
                      <w:rPr>
                        <w:rFonts w:ascii="Cambria Math" w:hAnsi="Cambria Math"/>
                        <w:sz w:val="24"/>
                        <w:szCs w:val="24"/>
                        <w:lang w:val="en-CA"/>
                      </w:rPr>
                      <m:t>p</m:t>
                    </m:r>
                  </m:e>
                  <m:sub>
                    <m:r>
                      <m:rPr>
                        <m:sty m:val="p"/>
                      </m:rPr>
                      <w:rPr>
                        <w:rFonts w:ascii="Cambria Math" w:hAnsi="Cambria Math"/>
                        <w:sz w:val="24"/>
                        <w:szCs w:val="24"/>
                        <w:lang w:val="en-CA"/>
                      </w:rPr>
                      <m:t>n</m:t>
                    </m:r>
                  </m:sub>
                </m:sSub>
                <m:r>
                  <w:rPr>
                    <w:rFonts w:ascii="Cambria Math" w:hAnsi="Cambria Math"/>
                    <w:sz w:val="24"/>
                    <w:szCs w:val="24"/>
                    <w:lang w:val="en-CA"/>
                  </w:rPr>
                  <m:t>=0</m:t>
                </m:r>
              </m:oMath>
            </m:oMathPara>
          </w:p>
        </w:tc>
        <w:tc>
          <w:tcPr>
            <w:tcW w:w="1093" w:type="dxa"/>
            <w:tcBorders>
              <w:top w:val="single" w:sz="4" w:space="0" w:color="auto"/>
              <w:left w:val="single" w:sz="4" w:space="0" w:color="auto"/>
              <w:bottom w:val="single" w:sz="4" w:space="0" w:color="auto"/>
              <w:right w:val="single" w:sz="4" w:space="0" w:color="auto"/>
            </w:tcBorders>
            <w:noWrap/>
            <w:vAlign w:val="center"/>
          </w:tcPr>
          <w:p w14:paraId="7E3CAE81" w14:textId="77777777" w:rsidR="00A35C15" w:rsidRPr="00E878DA" w:rsidRDefault="00000000">
            <w:pPr>
              <w:jc w:val="center"/>
              <w:rPr>
                <w:sz w:val="24"/>
                <w:szCs w:val="24"/>
                <w:lang w:val="en-CA"/>
              </w:rPr>
            </w:pPr>
            <m:oMathPara>
              <m:oMath>
                <m:sSub>
                  <m:sSubPr>
                    <m:ctrlPr>
                      <w:rPr>
                        <w:rFonts w:ascii="Cambria Math" w:hAnsi="Cambria Math"/>
                        <w:sz w:val="24"/>
                        <w:szCs w:val="24"/>
                        <w:lang w:val="en-CA"/>
                      </w:rPr>
                    </m:ctrlPr>
                  </m:sSubPr>
                  <m:e>
                    <m:r>
                      <w:rPr>
                        <w:rFonts w:ascii="Cambria Math" w:hAnsi="Cambria Math"/>
                        <w:sz w:val="24"/>
                        <w:szCs w:val="24"/>
                        <w:lang w:val="en-CA"/>
                      </w:rPr>
                      <m:t>p</m:t>
                    </m:r>
                  </m:e>
                  <m:sub>
                    <m:r>
                      <m:rPr>
                        <m:sty m:val="p"/>
                      </m:rPr>
                      <w:rPr>
                        <w:rFonts w:ascii="Cambria Math" w:hAnsi="Cambria Math"/>
                        <w:sz w:val="24"/>
                        <w:szCs w:val="24"/>
                        <w:lang w:val="en-CA"/>
                      </w:rPr>
                      <m:t>n</m:t>
                    </m:r>
                  </m:sub>
                </m:sSub>
                <m:r>
                  <w:rPr>
                    <w:rFonts w:ascii="Cambria Math" w:hAnsi="Cambria Math"/>
                    <w:sz w:val="24"/>
                    <w:szCs w:val="24"/>
                    <w:lang w:val="en-CA"/>
                  </w:rPr>
                  <m:t>=1</m:t>
                </m:r>
              </m:oMath>
            </m:oMathPara>
          </w:p>
        </w:tc>
      </w:tr>
      <w:tr w:rsidR="00A35C15" w:rsidRPr="00E878DA" w14:paraId="7E3CAE87"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83" w14:textId="77777777" w:rsidR="00A35C15" w:rsidRPr="00E878DA" w:rsidRDefault="00000000">
            <w:pPr>
              <w:jc w:val="center"/>
              <w:rPr>
                <w:szCs w:val="20"/>
                <w:lang w:val="en-CA"/>
              </w:rPr>
            </w:pPr>
            <w:r w:rsidRPr="00E878DA">
              <w:rPr>
                <w:lang w:val="en-CA"/>
              </w:rPr>
              <w:t>0</w:t>
            </w:r>
          </w:p>
        </w:tc>
        <w:tc>
          <w:tcPr>
            <w:tcW w:w="1441" w:type="dxa"/>
            <w:tcBorders>
              <w:top w:val="single" w:sz="4" w:space="0" w:color="auto"/>
              <w:left w:val="single" w:sz="4" w:space="0" w:color="auto"/>
              <w:bottom w:val="single" w:sz="4" w:space="0" w:color="auto"/>
              <w:right w:val="single" w:sz="4" w:space="0" w:color="auto"/>
            </w:tcBorders>
            <w:vAlign w:val="center"/>
          </w:tcPr>
          <w:p w14:paraId="7E3CAE84"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85" w14:textId="77777777" w:rsidR="00A35C15" w:rsidRPr="00E878DA" w:rsidRDefault="00000000">
            <w:pPr>
              <w:jc w:val="center"/>
              <w:rPr>
                <w:lang w:val="en-CA"/>
              </w:rPr>
            </w:pPr>
            <w:r w:rsidRPr="00E878DA">
              <w:rPr>
                <w:lang w:val="en-CA"/>
              </w:rPr>
              <w:t>0</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86" w14:textId="77777777" w:rsidR="00A35C15" w:rsidRPr="00E878DA" w:rsidRDefault="00000000">
            <w:pPr>
              <w:jc w:val="center"/>
              <w:rPr>
                <w:lang w:val="en-CA"/>
              </w:rPr>
            </w:pPr>
            <w:r w:rsidRPr="00E878DA">
              <w:rPr>
                <w:lang w:val="en-CA"/>
              </w:rPr>
              <w:t>2</w:t>
            </w:r>
          </w:p>
        </w:tc>
      </w:tr>
      <w:tr w:rsidR="00A35C15" w:rsidRPr="00E878DA" w14:paraId="7E3CAE8C"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88" w14:textId="77777777" w:rsidR="00A35C15" w:rsidRPr="00E878DA" w:rsidRDefault="00000000">
            <w:pPr>
              <w:jc w:val="center"/>
              <w:rPr>
                <w:lang w:val="en-CA"/>
              </w:rPr>
            </w:pPr>
            <w:r w:rsidRPr="00E878DA">
              <w:rPr>
                <w:lang w:val="en-CA"/>
              </w:rPr>
              <w:t>1</w:t>
            </w:r>
          </w:p>
        </w:tc>
        <w:tc>
          <w:tcPr>
            <w:tcW w:w="1441" w:type="dxa"/>
            <w:tcBorders>
              <w:top w:val="single" w:sz="4" w:space="0" w:color="auto"/>
              <w:left w:val="single" w:sz="4" w:space="0" w:color="auto"/>
              <w:bottom w:val="single" w:sz="4" w:space="0" w:color="auto"/>
              <w:right w:val="single" w:sz="4" w:space="0" w:color="auto"/>
            </w:tcBorders>
            <w:vAlign w:val="center"/>
          </w:tcPr>
          <w:p w14:paraId="7E3CAE89"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8A" w14:textId="77777777" w:rsidR="00A35C15" w:rsidRPr="00E878DA" w:rsidRDefault="00000000">
            <w:pPr>
              <w:jc w:val="center"/>
              <w:rPr>
                <w:lang w:val="en-CA"/>
              </w:rPr>
            </w:pPr>
            <w:r w:rsidRPr="00E878DA">
              <w:rPr>
                <w:lang w:val="en-CA"/>
              </w:rPr>
              <w:t>5</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8B" w14:textId="77777777" w:rsidR="00A35C15" w:rsidRPr="00E878DA" w:rsidRDefault="00000000">
            <w:pPr>
              <w:jc w:val="center"/>
              <w:rPr>
                <w:lang w:val="en-CA"/>
              </w:rPr>
            </w:pPr>
            <w:r w:rsidRPr="00E878DA">
              <w:rPr>
                <w:lang w:val="en-CA"/>
              </w:rPr>
              <w:t>7</w:t>
            </w:r>
          </w:p>
        </w:tc>
      </w:tr>
      <w:tr w:rsidR="00A35C15" w:rsidRPr="00E878DA" w14:paraId="7E3CAE91"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8D" w14:textId="77777777" w:rsidR="00A35C15" w:rsidRPr="00E878DA" w:rsidRDefault="00000000">
            <w:pPr>
              <w:jc w:val="center"/>
              <w:rPr>
                <w:lang w:val="en-CA"/>
              </w:rPr>
            </w:pPr>
            <w:r w:rsidRPr="00E878DA">
              <w:rPr>
                <w:lang w:val="en-CA"/>
              </w:rPr>
              <w:t>2</w:t>
            </w:r>
          </w:p>
        </w:tc>
        <w:tc>
          <w:tcPr>
            <w:tcW w:w="1441" w:type="dxa"/>
            <w:tcBorders>
              <w:top w:val="single" w:sz="4" w:space="0" w:color="auto"/>
              <w:left w:val="single" w:sz="4" w:space="0" w:color="auto"/>
              <w:bottom w:val="single" w:sz="4" w:space="0" w:color="auto"/>
              <w:right w:val="single" w:sz="4" w:space="0" w:color="auto"/>
            </w:tcBorders>
            <w:vAlign w:val="center"/>
          </w:tcPr>
          <w:p w14:paraId="7E3CAE8E"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8F" w14:textId="77777777" w:rsidR="00A35C15" w:rsidRPr="00E878DA" w:rsidRDefault="00000000">
            <w:pPr>
              <w:jc w:val="center"/>
              <w:rPr>
                <w:lang w:val="en-CA"/>
              </w:rPr>
            </w:pPr>
            <w:r w:rsidRPr="00E878DA">
              <w:rPr>
                <w:lang w:val="en-CA"/>
              </w:rPr>
              <w:t>1</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90" w14:textId="77777777" w:rsidR="00A35C15" w:rsidRPr="00E878DA" w:rsidRDefault="00000000">
            <w:pPr>
              <w:jc w:val="center"/>
              <w:rPr>
                <w:lang w:val="en-CA"/>
              </w:rPr>
            </w:pPr>
            <w:r w:rsidRPr="00E878DA">
              <w:rPr>
                <w:lang w:val="en-CA"/>
              </w:rPr>
              <w:t>3</w:t>
            </w:r>
          </w:p>
        </w:tc>
      </w:tr>
      <w:tr w:rsidR="00A35C15" w:rsidRPr="00E878DA" w14:paraId="7E3CAE96"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92" w14:textId="77777777" w:rsidR="00A35C15" w:rsidRPr="00E878DA" w:rsidRDefault="00000000">
            <w:pPr>
              <w:jc w:val="center"/>
              <w:rPr>
                <w:lang w:val="en-CA"/>
              </w:rPr>
            </w:pPr>
            <w:r w:rsidRPr="00E878DA">
              <w:rPr>
                <w:lang w:val="en-CA"/>
              </w:rPr>
              <w:t>3</w:t>
            </w:r>
          </w:p>
        </w:tc>
        <w:tc>
          <w:tcPr>
            <w:tcW w:w="1441" w:type="dxa"/>
            <w:tcBorders>
              <w:top w:val="single" w:sz="4" w:space="0" w:color="auto"/>
              <w:left w:val="single" w:sz="4" w:space="0" w:color="auto"/>
              <w:bottom w:val="single" w:sz="4" w:space="0" w:color="auto"/>
              <w:right w:val="single" w:sz="4" w:space="0" w:color="auto"/>
            </w:tcBorders>
            <w:vAlign w:val="center"/>
          </w:tcPr>
          <w:p w14:paraId="7E3CAE93"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94" w14:textId="77777777" w:rsidR="00A35C15" w:rsidRPr="00E878DA" w:rsidRDefault="00000000">
            <w:pPr>
              <w:jc w:val="center"/>
              <w:rPr>
                <w:lang w:val="en-CA"/>
              </w:rPr>
            </w:pPr>
            <w:r w:rsidRPr="00E878DA">
              <w:rPr>
                <w:lang w:val="en-CA"/>
              </w:rPr>
              <w:t>6</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95" w14:textId="77777777" w:rsidR="00A35C15" w:rsidRPr="00E878DA" w:rsidRDefault="00000000">
            <w:pPr>
              <w:jc w:val="center"/>
              <w:rPr>
                <w:lang w:val="en-CA"/>
              </w:rPr>
            </w:pPr>
            <w:r w:rsidRPr="00E878DA">
              <w:rPr>
                <w:lang w:val="en-CA"/>
              </w:rPr>
              <w:t>4</w:t>
            </w:r>
          </w:p>
        </w:tc>
      </w:tr>
      <w:tr w:rsidR="00A35C15" w:rsidRPr="00E878DA" w14:paraId="7E3CAE9B"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97" w14:textId="77777777" w:rsidR="00A35C15" w:rsidRPr="00E878DA" w:rsidRDefault="00000000">
            <w:pPr>
              <w:jc w:val="center"/>
              <w:rPr>
                <w:lang w:val="en-CA"/>
              </w:rPr>
            </w:pPr>
            <w:r w:rsidRPr="00E878DA">
              <w:rPr>
                <w:lang w:val="en-CA"/>
              </w:rPr>
              <w:t>4</w:t>
            </w:r>
          </w:p>
        </w:tc>
        <w:tc>
          <w:tcPr>
            <w:tcW w:w="1441" w:type="dxa"/>
            <w:tcBorders>
              <w:top w:val="single" w:sz="4" w:space="0" w:color="auto"/>
              <w:left w:val="single" w:sz="4" w:space="0" w:color="auto"/>
              <w:bottom w:val="single" w:sz="4" w:space="0" w:color="auto"/>
              <w:right w:val="single" w:sz="4" w:space="0" w:color="auto"/>
            </w:tcBorders>
            <w:vAlign w:val="center"/>
          </w:tcPr>
          <w:p w14:paraId="7E3CAE98"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99" w14:textId="77777777" w:rsidR="00A35C15" w:rsidRPr="00E878DA" w:rsidRDefault="00000000">
            <w:pPr>
              <w:jc w:val="center"/>
              <w:rPr>
                <w:lang w:val="en-CA"/>
              </w:rPr>
            </w:pPr>
            <w:r w:rsidRPr="00E878DA">
              <w:rPr>
                <w:lang w:val="en-CA"/>
              </w:rPr>
              <w:t>10</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9A" w14:textId="77777777" w:rsidR="00A35C15" w:rsidRPr="00E878DA" w:rsidRDefault="00000000">
            <w:pPr>
              <w:jc w:val="center"/>
              <w:rPr>
                <w:lang w:val="en-CA"/>
              </w:rPr>
            </w:pPr>
            <w:r w:rsidRPr="00E878DA">
              <w:rPr>
                <w:lang w:val="en-CA"/>
              </w:rPr>
              <w:t>8</w:t>
            </w:r>
          </w:p>
        </w:tc>
      </w:tr>
      <w:tr w:rsidR="00A35C15" w:rsidRPr="00E878DA" w14:paraId="7E3CAEA0"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9C" w14:textId="77777777" w:rsidR="00A35C15" w:rsidRPr="00E878DA" w:rsidRDefault="00000000">
            <w:pPr>
              <w:jc w:val="center"/>
              <w:rPr>
                <w:lang w:val="en-CA"/>
              </w:rPr>
            </w:pPr>
            <w:r w:rsidRPr="00E878DA">
              <w:rPr>
                <w:lang w:val="en-CA"/>
              </w:rPr>
              <w:t>5</w:t>
            </w:r>
          </w:p>
        </w:tc>
        <w:tc>
          <w:tcPr>
            <w:tcW w:w="1441" w:type="dxa"/>
            <w:tcBorders>
              <w:top w:val="single" w:sz="4" w:space="0" w:color="auto"/>
              <w:left w:val="single" w:sz="4" w:space="0" w:color="auto"/>
              <w:bottom w:val="single" w:sz="4" w:space="0" w:color="auto"/>
              <w:right w:val="single" w:sz="4" w:space="0" w:color="auto"/>
            </w:tcBorders>
            <w:vAlign w:val="center"/>
          </w:tcPr>
          <w:p w14:paraId="7E3CAE9D"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9E" w14:textId="77777777" w:rsidR="00A35C15" w:rsidRPr="00E878DA" w:rsidRDefault="00000000">
            <w:pPr>
              <w:jc w:val="center"/>
              <w:rPr>
                <w:lang w:val="en-CA"/>
              </w:rPr>
            </w:pPr>
            <w:r w:rsidRPr="00E878DA">
              <w:rPr>
                <w:lang w:val="en-CA"/>
              </w:rPr>
              <w:t>12</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9F" w14:textId="77777777" w:rsidR="00A35C15" w:rsidRPr="00E878DA" w:rsidRDefault="00000000">
            <w:pPr>
              <w:jc w:val="center"/>
              <w:rPr>
                <w:lang w:val="en-CA"/>
              </w:rPr>
            </w:pPr>
            <w:r w:rsidRPr="00E878DA">
              <w:rPr>
                <w:lang w:val="en-CA"/>
              </w:rPr>
              <w:t>14</w:t>
            </w:r>
          </w:p>
        </w:tc>
      </w:tr>
      <w:tr w:rsidR="00A35C15" w:rsidRPr="00E878DA" w14:paraId="7E3CAEA5"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A1" w14:textId="77777777" w:rsidR="00A35C15" w:rsidRPr="00E878DA" w:rsidRDefault="00000000">
            <w:pPr>
              <w:jc w:val="center"/>
              <w:rPr>
                <w:lang w:val="en-CA"/>
              </w:rPr>
            </w:pPr>
            <w:r w:rsidRPr="00E878DA">
              <w:rPr>
                <w:lang w:val="en-CA"/>
              </w:rPr>
              <w:t>6</w:t>
            </w:r>
          </w:p>
        </w:tc>
        <w:tc>
          <w:tcPr>
            <w:tcW w:w="1441" w:type="dxa"/>
            <w:tcBorders>
              <w:top w:val="single" w:sz="4" w:space="0" w:color="auto"/>
              <w:left w:val="single" w:sz="4" w:space="0" w:color="auto"/>
              <w:bottom w:val="single" w:sz="4" w:space="0" w:color="auto"/>
              <w:right w:val="single" w:sz="4" w:space="0" w:color="auto"/>
            </w:tcBorders>
            <w:vAlign w:val="center"/>
          </w:tcPr>
          <w:p w14:paraId="7E3CAEA2"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A3" w14:textId="77777777" w:rsidR="00A35C15" w:rsidRPr="00E878DA" w:rsidRDefault="00000000">
            <w:pPr>
              <w:jc w:val="center"/>
              <w:rPr>
                <w:lang w:val="en-CA"/>
              </w:rPr>
            </w:pPr>
            <w:r w:rsidRPr="00E878DA">
              <w:rPr>
                <w:lang w:val="en-CA"/>
              </w:rPr>
              <w:t>11</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A4" w14:textId="77777777" w:rsidR="00A35C15" w:rsidRPr="00E878DA" w:rsidRDefault="00000000">
            <w:pPr>
              <w:jc w:val="center"/>
              <w:rPr>
                <w:lang w:val="en-CA"/>
              </w:rPr>
            </w:pPr>
            <w:r w:rsidRPr="00E878DA">
              <w:rPr>
                <w:lang w:val="en-CA"/>
              </w:rPr>
              <w:t>9</w:t>
            </w:r>
          </w:p>
        </w:tc>
      </w:tr>
      <w:tr w:rsidR="00A35C15" w:rsidRPr="00E878DA" w14:paraId="7E3CAEAA"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A6" w14:textId="77777777" w:rsidR="00A35C15" w:rsidRPr="00E878DA" w:rsidRDefault="00000000">
            <w:pPr>
              <w:jc w:val="center"/>
              <w:rPr>
                <w:lang w:val="en-CA"/>
              </w:rPr>
            </w:pPr>
            <w:r w:rsidRPr="00E878DA">
              <w:rPr>
                <w:lang w:val="en-CA"/>
              </w:rPr>
              <w:t>7</w:t>
            </w:r>
          </w:p>
        </w:tc>
        <w:tc>
          <w:tcPr>
            <w:tcW w:w="1441" w:type="dxa"/>
            <w:tcBorders>
              <w:top w:val="single" w:sz="4" w:space="0" w:color="auto"/>
              <w:left w:val="single" w:sz="4" w:space="0" w:color="auto"/>
              <w:bottom w:val="single" w:sz="4" w:space="0" w:color="auto"/>
              <w:right w:val="single" w:sz="4" w:space="0" w:color="auto"/>
            </w:tcBorders>
            <w:vAlign w:val="center"/>
          </w:tcPr>
          <w:p w14:paraId="7E3CAEA7"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A8" w14:textId="77777777" w:rsidR="00A35C15" w:rsidRPr="00E878DA" w:rsidRDefault="00000000">
            <w:pPr>
              <w:jc w:val="center"/>
              <w:rPr>
                <w:lang w:val="en-CA"/>
              </w:rPr>
            </w:pPr>
            <w:r w:rsidRPr="00E878DA">
              <w:rPr>
                <w:lang w:val="en-CA"/>
              </w:rPr>
              <w:t>15</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A9" w14:textId="77777777" w:rsidR="00A35C15" w:rsidRPr="00E878DA" w:rsidRDefault="00000000">
            <w:pPr>
              <w:jc w:val="center"/>
              <w:rPr>
                <w:lang w:val="en-CA"/>
              </w:rPr>
            </w:pPr>
            <w:r w:rsidRPr="00E878DA">
              <w:rPr>
                <w:lang w:val="en-CA"/>
              </w:rPr>
              <w:t>13</w:t>
            </w:r>
          </w:p>
        </w:tc>
      </w:tr>
      <w:tr w:rsidR="00A35C15" w:rsidRPr="00E878DA" w14:paraId="7E3CAEAF"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AB" w14:textId="77777777" w:rsidR="00A35C15" w:rsidRPr="00E878DA" w:rsidRDefault="00000000">
            <w:pPr>
              <w:jc w:val="center"/>
              <w:rPr>
                <w:lang w:val="en-CA"/>
              </w:rPr>
            </w:pPr>
            <w:r w:rsidRPr="00E878DA">
              <w:rPr>
                <w:lang w:val="en-CA"/>
              </w:rPr>
              <w:t>8</w:t>
            </w:r>
          </w:p>
        </w:tc>
        <w:tc>
          <w:tcPr>
            <w:tcW w:w="1441" w:type="dxa"/>
            <w:tcBorders>
              <w:top w:val="single" w:sz="4" w:space="0" w:color="auto"/>
              <w:left w:val="single" w:sz="4" w:space="0" w:color="auto"/>
              <w:bottom w:val="single" w:sz="4" w:space="0" w:color="auto"/>
              <w:right w:val="single" w:sz="4" w:space="0" w:color="auto"/>
            </w:tcBorders>
            <w:vAlign w:val="center"/>
          </w:tcPr>
          <w:p w14:paraId="7E3CAEAC"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AD" w14:textId="77777777" w:rsidR="00A35C15" w:rsidRPr="00E878DA" w:rsidRDefault="00000000">
            <w:pPr>
              <w:jc w:val="center"/>
              <w:rPr>
                <w:lang w:val="en-CA"/>
              </w:rPr>
            </w:pPr>
            <w:r w:rsidRPr="00E878DA">
              <w:rPr>
                <w:lang w:val="en-CA"/>
              </w:rPr>
              <w:t>8</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AE" w14:textId="77777777" w:rsidR="00A35C15" w:rsidRPr="00E878DA" w:rsidRDefault="00000000">
            <w:pPr>
              <w:jc w:val="center"/>
              <w:rPr>
                <w:lang w:val="en-CA"/>
              </w:rPr>
            </w:pPr>
            <w:r w:rsidRPr="00E878DA">
              <w:rPr>
                <w:lang w:val="en-CA"/>
              </w:rPr>
              <w:t>10</w:t>
            </w:r>
          </w:p>
        </w:tc>
      </w:tr>
      <w:tr w:rsidR="00A35C15" w:rsidRPr="00E878DA" w14:paraId="7E3CAEB4"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B0" w14:textId="77777777" w:rsidR="00A35C15" w:rsidRPr="00E878DA" w:rsidRDefault="00000000">
            <w:pPr>
              <w:jc w:val="center"/>
              <w:rPr>
                <w:lang w:val="en-CA"/>
              </w:rPr>
            </w:pPr>
            <w:r w:rsidRPr="00E878DA">
              <w:rPr>
                <w:lang w:val="en-CA"/>
              </w:rPr>
              <w:t>9</w:t>
            </w:r>
          </w:p>
        </w:tc>
        <w:tc>
          <w:tcPr>
            <w:tcW w:w="1441" w:type="dxa"/>
            <w:tcBorders>
              <w:top w:val="single" w:sz="4" w:space="0" w:color="auto"/>
              <w:left w:val="single" w:sz="4" w:space="0" w:color="auto"/>
              <w:bottom w:val="single" w:sz="4" w:space="0" w:color="auto"/>
              <w:right w:val="single" w:sz="4" w:space="0" w:color="auto"/>
            </w:tcBorders>
            <w:vAlign w:val="center"/>
          </w:tcPr>
          <w:p w14:paraId="7E3CAEB1"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B2" w14:textId="77777777" w:rsidR="00A35C15" w:rsidRPr="00E878DA" w:rsidRDefault="00000000">
            <w:pPr>
              <w:jc w:val="center"/>
              <w:rPr>
                <w:lang w:val="en-CA"/>
              </w:rPr>
            </w:pPr>
            <w:r w:rsidRPr="00E878DA">
              <w:rPr>
                <w:lang w:val="en-CA"/>
              </w:rPr>
              <w:t>13</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B3" w14:textId="77777777" w:rsidR="00A35C15" w:rsidRPr="00E878DA" w:rsidRDefault="00000000">
            <w:pPr>
              <w:jc w:val="center"/>
              <w:rPr>
                <w:lang w:val="en-CA"/>
              </w:rPr>
            </w:pPr>
            <w:r w:rsidRPr="00E878DA">
              <w:rPr>
                <w:lang w:val="en-CA"/>
              </w:rPr>
              <w:t>15</w:t>
            </w:r>
          </w:p>
        </w:tc>
      </w:tr>
      <w:tr w:rsidR="00A35C15" w:rsidRPr="00E878DA" w14:paraId="7E3CAEB9"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B5" w14:textId="77777777" w:rsidR="00A35C15" w:rsidRPr="00E878DA" w:rsidRDefault="00000000">
            <w:pPr>
              <w:jc w:val="center"/>
              <w:rPr>
                <w:lang w:val="en-CA"/>
              </w:rPr>
            </w:pPr>
            <w:r w:rsidRPr="00E878DA">
              <w:rPr>
                <w:lang w:val="en-CA"/>
              </w:rPr>
              <w:t>10</w:t>
            </w:r>
          </w:p>
        </w:tc>
        <w:tc>
          <w:tcPr>
            <w:tcW w:w="1441" w:type="dxa"/>
            <w:tcBorders>
              <w:top w:val="single" w:sz="4" w:space="0" w:color="auto"/>
              <w:left w:val="single" w:sz="4" w:space="0" w:color="auto"/>
              <w:bottom w:val="single" w:sz="4" w:space="0" w:color="auto"/>
              <w:right w:val="single" w:sz="4" w:space="0" w:color="auto"/>
            </w:tcBorders>
            <w:vAlign w:val="center"/>
          </w:tcPr>
          <w:p w14:paraId="7E3CAEB6"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B7" w14:textId="77777777" w:rsidR="00A35C15" w:rsidRPr="00E878DA" w:rsidRDefault="00000000">
            <w:pPr>
              <w:jc w:val="center"/>
              <w:rPr>
                <w:lang w:val="en-CA"/>
              </w:rPr>
            </w:pPr>
            <w:r w:rsidRPr="00E878DA">
              <w:rPr>
                <w:lang w:val="en-CA"/>
              </w:rPr>
              <w:t>9</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B8" w14:textId="77777777" w:rsidR="00A35C15" w:rsidRPr="00E878DA" w:rsidRDefault="00000000">
            <w:pPr>
              <w:jc w:val="center"/>
              <w:rPr>
                <w:lang w:val="en-CA"/>
              </w:rPr>
            </w:pPr>
            <w:r w:rsidRPr="00E878DA">
              <w:rPr>
                <w:lang w:val="en-CA"/>
              </w:rPr>
              <w:t>11</w:t>
            </w:r>
          </w:p>
        </w:tc>
      </w:tr>
      <w:tr w:rsidR="00A35C15" w:rsidRPr="00E878DA" w14:paraId="7E3CAEBE"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BA" w14:textId="77777777" w:rsidR="00A35C15" w:rsidRPr="00E878DA" w:rsidRDefault="00000000">
            <w:pPr>
              <w:jc w:val="center"/>
              <w:rPr>
                <w:lang w:val="en-CA"/>
              </w:rPr>
            </w:pPr>
            <w:r w:rsidRPr="00E878DA">
              <w:rPr>
                <w:lang w:val="en-CA"/>
              </w:rPr>
              <w:t>11</w:t>
            </w:r>
          </w:p>
        </w:tc>
        <w:tc>
          <w:tcPr>
            <w:tcW w:w="1441" w:type="dxa"/>
            <w:tcBorders>
              <w:top w:val="single" w:sz="4" w:space="0" w:color="auto"/>
              <w:left w:val="single" w:sz="4" w:space="0" w:color="auto"/>
              <w:bottom w:val="single" w:sz="4" w:space="0" w:color="auto"/>
              <w:right w:val="single" w:sz="4" w:space="0" w:color="auto"/>
            </w:tcBorders>
            <w:vAlign w:val="center"/>
          </w:tcPr>
          <w:p w14:paraId="7E3CAEBB"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BC" w14:textId="77777777" w:rsidR="00A35C15" w:rsidRPr="00E878DA" w:rsidRDefault="00000000">
            <w:pPr>
              <w:jc w:val="center"/>
              <w:rPr>
                <w:lang w:val="en-CA"/>
              </w:rPr>
            </w:pPr>
            <w:r w:rsidRPr="00E878DA">
              <w:rPr>
                <w:lang w:val="en-CA"/>
              </w:rPr>
              <w:t>14</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BD" w14:textId="77777777" w:rsidR="00A35C15" w:rsidRPr="00E878DA" w:rsidRDefault="00000000">
            <w:pPr>
              <w:jc w:val="center"/>
              <w:rPr>
                <w:lang w:val="en-CA"/>
              </w:rPr>
            </w:pPr>
            <w:r w:rsidRPr="00E878DA">
              <w:rPr>
                <w:lang w:val="en-CA"/>
              </w:rPr>
              <w:t>12</w:t>
            </w:r>
          </w:p>
        </w:tc>
      </w:tr>
      <w:tr w:rsidR="00A35C15" w:rsidRPr="00E878DA" w14:paraId="7E3CAEC3"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BF" w14:textId="77777777" w:rsidR="00A35C15" w:rsidRPr="00E878DA" w:rsidRDefault="00000000">
            <w:pPr>
              <w:jc w:val="center"/>
              <w:rPr>
                <w:lang w:val="en-CA"/>
              </w:rPr>
            </w:pPr>
            <w:r w:rsidRPr="00E878DA">
              <w:rPr>
                <w:lang w:val="en-CA"/>
              </w:rPr>
              <w:t>12</w:t>
            </w:r>
          </w:p>
        </w:tc>
        <w:tc>
          <w:tcPr>
            <w:tcW w:w="1441" w:type="dxa"/>
            <w:tcBorders>
              <w:top w:val="single" w:sz="4" w:space="0" w:color="auto"/>
              <w:left w:val="single" w:sz="4" w:space="0" w:color="auto"/>
              <w:bottom w:val="single" w:sz="4" w:space="0" w:color="auto"/>
              <w:right w:val="single" w:sz="4" w:space="0" w:color="auto"/>
            </w:tcBorders>
            <w:vAlign w:val="center"/>
          </w:tcPr>
          <w:p w14:paraId="7E3CAEC0"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C1" w14:textId="77777777" w:rsidR="00A35C15" w:rsidRPr="00E878DA" w:rsidRDefault="00000000">
            <w:pPr>
              <w:jc w:val="center"/>
              <w:rPr>
                <w:lang w:val="en-CA"/>
              </w:rPr>
            </w:pPr>
            <w:r w:rsidRPr="00E878DA">
              <w:rPr>
                <w:lang w:val="en-CA"/>
              </w:rPr>
              <w:t>2</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C2" w14:textId="77777777" w:rsidR="00A35C15" w:rsidRPr="00E878DA" w:rsidRDefault="00000000">
            <w:pPr>
              <w:jc w:val="center"/>
              <w:rPr>
                <w:lang w:val="en-CA"/>
              </w:rPr>
            </w:pPr>
            <w:r w:rsidRPr="00E878DA">
              <w:rPr>
                <w:lang w:val="en-CA"/>
              </w:rPr>
              <w:t>0</w:t>
            </w:r>
          </w:p>
        </w:tc>
      </w:tr>
      <w:tr w:rsidR="00A35C15" w:rsidRPr="00E878DA" w14:paraId="7E3CAEC8"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C4" w14:textId="77777777" w:rsidR="00A35C15" w:rsidRPr="00E878DA" w:rsidRDefault="00000000">
            <w:pPr>
              <w:jc w:val="center"/>
              <w:rPr>
                <w:lang w:val="en-CA"/>
              </w:rPr>
            </w:pPr>
            <w:r w:rsidRPr="00E878DA">
              <w:rPr>
                <w:lang w:val="en-CA"/>
              </w:rPr>
              <w:t>13</w:t>
            </w:r>
          </w:p>
        </w:tc>
        <w:tc>
          <w:tcPr>
            <w:tcW w:w="1441" w:type="dxa"/>
            <w:tcBorders>
              <w:top w:val="single" w:sz="4" w:space="0" w:color="auto"/>
              <w:left w:val="single" w:sz="4" w:space="0" w:color="auto"/>
              <w:bottom w:val="single" w:sz="4" w:space="0" w:color="auto"/>
              <w:right w:val="single" w:sz="4" w:space="0" w:color="auto"/>
            </w:tcBorders>
            <w:vAlign w:val="center"/>
          </w:tcPr>
          <w:p w14:paraId="7E3CAEC5"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C6" w14:textId="77777777" w:rsidR="00A35C15" w:rsidRPr="00E878DA" w:rsidRDefault="00000000">
            <w:pPr>
              <w:jc w:val="center"/>
              <w:rPr>
                <w:lang w:val="en-CA"/>
              </w:rPr>
            </w:pPr>
            <w:r w:rsidRPr="00E878DA">
              <w:rPr>
                <w:lang w:val="en-CA"/>
              </w:rPr>
              <w:t>4</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C7" w14:textId="77777777" w:rsidR="00A35C15" w:rsidRPr="00E878DA" w:rsidRDefault="00000000">
            <w:pPr>
              <w:jc w:val="center"/>
              <w:rPr>
                <w:lang w:val="en-CA"/>
              </w:rPr>
            </w:pPr>
            <w:r w:rsidRPr="00E878DA">
              <w:rPr>
                <w:lang w:val="en-CA"/>
              </w:rPr>
              <w:t>6</w:t>
            </w:r>
          </w:p>
        </w:tc>
      </w:tr>
      <w:tr w:rsidR="00A35C15" w:rsidRPr="00E878DA" w14:paraId="7E3CAECD" w14:textId="77777777">
        <w:trPr>
          <w:trHeight w:val="386"/>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C9" w14:textId="77777777" w:rsidR="00A35C15" w:rsidRPr="00E878DA" w:rsidRDefault="00000000">
            <w:pPr>
              <w:jc w:val="center"/>
              <w:rPr>
                <w:lang w:val="en-CA"/>
              </w:rPr>
            </w:pPr>
            <w:r w:rsidRPr="00E878DA">
              <w:rPr>
                <w:lang w:val="en-CA"/>
              </w:rPr>
              <w:t>14</w:t>
            </w:r>
          </w:p>
        </w:tc>
        <w:tc>
          <w:tcPr>
            <w:tcW w:w="1441" w:type="dxa"/>
            <w:tcBorders>
              <w:top w:val="single" w:sz="4" w:space="0" w:color="auto"/>
              <w:left w:val="single" w:sz="4" w:space="0" w:color="auto"/>
              <w:bottom w:val="single" w:sz="4" w:space="0" w:color="auto"/>
              <w:right w:val="single" w:sz="4" w:space="0" w:color="auto"/>
            </w:tcBorders>
            <w:vAlign w:val="center"/>
          </w:tcPr>
          <w:p w14:paraId="7E3CAECA"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m:rPr>
                        <m:sty m:val="p"/>
                      </m:rPr>
                      <w:rPr>
                        <w:rFonts w:ascii="Cambria Math" w:hAnsi="Cambria Math"/>
                        <w:lang w:val="en-CA"/>
                      </w:rPr>
                      <m:t>0</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CB" w14:textId="77777777" w:rsidR="00A35C15" w:rsidRPr="00E878DA" w:rsidRDefault="00000000">
            <w:pPr>
              <w:jc w:val="center"/>
              <w:rPr>
                <w:lang w:val="en-CA"/>
              </w:rPr>
            </w:pPr>
            <w:r w:rsidRPr="00E878DA">
              <w:rPr>
                <w:lang w:val="en-CA"/>
              </w:rPr>
              <w:t>3</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CC" w14:textId="77777777" w:rsidR="00A35C15" w:rsidRPr="00E878DA" w:rsidRDefault="00000000">
            <w:pPr>
              <w:jc w:val="center"/>
              <w:rPr>
                <w:lang w:val="en-CA"/>
              </w:rPr>
            </w:pPr>
            <w:r w:rsidRPr="00E878DA">
              <w:rPr>
                <w:lang w:val="en-CA"/>
              </w:rPr>
              <w:t>1</w:t>
            </w:r>
          </w:p>
        </w:tc>
      </w:tr>
      <w:tr w:rsidR="00A35C15" w:rsidRPr="00E878DA" w14:paraId="7E3CAED2" w14:textId="77777777">
        <w:trPr>
          <w:trHeight w:val="188"/>
          <w:jc w:val="center"/>
        </w:trPr>
        <w:tc>
          <w:tcPr>
            <w:tcW w:w="1139" w:type="dxa"/>
            <w:tcBorders>
              <w:top w:val="single" w:sz="4" w:space="0" w:color="auto"/>
              <w:left w:val="single" w:sz="4" w:space="0" w:color="auto"/>
              <w:bottom w:val="single" w:sz="4" w:space="0" w:color="auto"/>
              <w:right w:val="single" w:sz="4" w:space="0" w:color="auto"/>
            </w:tcBorders>
            <w:noWrap/>
            <w:vAlign w:val="center"/>
          </w:tcPr>
          <w:p w14:paraId="7E3CAECE" w14:textId="77777777" w:rsidR="00A35C15" w:rsidRPr="00E878DA" w:rsidRDefault="00000000">
            <w:pPr>
              <w:jc w:val="center"/>
              <w:rPr>
                <w:lang w:val="en-CA"/>
              </w:rPr>
            </w:pPr>
            <w:r w:rsidRPr="00E878DA">
              <w:rPr>
                <w:lang w:val="en-CA"/>
              </w:rPr>
              <w:t>15</w:t>
            </w:r>
          </w:p>
        </w:tc>
        <w:tc>
          <w:tcPr>
            <w:tcW w:w="1441" w:type="dxa"/>
            <w:tcBorders>
              <w:top w:val="single" w:sz="4" w:space="0" w:color="auto"/>
              <w:left w:val="single" w:sz="4" w:space="0" w:color="auto"/>
              <w:bottom w:val="single" w:sz="4" w:space="0" w:color="auto"/>
              <w:right w:val="single" w:sz="4" w:space="0" w:color="auto"/>
            </w:tcBorders>
            <w:vAlign w:val="center"/>
          </w:tcPr>
          <w:p w14:paraId="7E3CAECF" w14:textId="77777777" w:rsidR="00A35C15" w:rsidRPr="00E878DA" w:rsidRDefault="00000000">
            <w:pPr>
              <w:jc w:val="center"/>
              <w:rPr>
                <w:lang w:val="en-CA"/>
              </w:rPr>
            </w:pPr>
            <m:oMathPara>
              <m:oMath>
                <m:sSub>
                  <m:sSubPr>
                    <m:ctrlPr>
                      <w:rPr>
                        <w:rFonts w:ascii="Cambria Math" w:hAnsi="Cambria Math"/>
                        <w:lang w:val="en-CA"/>
                      </w:rPr>
                    </m:ctrlPr>
                  </m:sSubPr>
                  <m:e>
                    <m:r>
                      <w:rPr>
                        <w:rFonts w:ascii="Cambria Math" w:hAnsi="Cambria Math"/>
                        <w:lang w:val="en-CA"/>
                      </w:rPr>
                      <m:t>Q</m:t>
                    </m:r>
                  </m:e>
                  <m:sub>
                    <m:r>
                      <w:rPr>
                        <w:rFonts w:ascii="Cambria Math" w:hAnsi="Cambria Math"/>
                        <w:lang w:val="en-CA"/>
                      </w:rPr>
                      <m:t>1</m:t>
                    </m:r>
                  </m:sub>
                </m:sSub>
              </m:oMath>
            </m:oMathPara>
          </w:p>
        </w:tc>
        <w:tc>
          <w:tcPr>
            <w:tcW w:w="1068" w:type="dxa"/>
            <w:tcBorders>
              <w:top w:val="single" w:sz="4" w:space="0" w:color="auto"/>
              <w:left w:val="single" w:sz="4" w:space="0" w:color="auto"/>
              <w:bottom w:val="single" w:sz="4" w:space="0" w:color="auto"/>
              <w:right w:val="single" w:sz="4" w:space="0" w:color="auto"/>
            </w:tcBorders>
            <w:noWrap/>
            <w:vAlign w:val="center"/>
          </w:tcPr>
          <w:p w14:paraId="7E3CAED0" w14:textId="77777777" w:rsidR="00A35C15" w:rsidRPr="00E878DA" w:rsidRDefault="00000000">
            <w:pPr>
              <w:jc w:val="center"/>
              <w:rPr>
                <w:lang w:val="en-CA"/>
              </w:rPr>
            </w:pPr>
            <w:r w:rsidRPr="00E878DA">
              <w:rPr>
                <w:lang w:val="en-CA"/>
              </w:rPr>
              <w:t>7</w:t>
            </w:r>
          </w:p>
        </w:tc>
        <w:tc>
          <w:tcPr>
            <w:tcW w:w="1093" w:type="dxa"/>
            <w:tcBorders>
              <w:top w:val="single" w:sz="4" w:space="0" w:color="auto"/>
              <w:left w:val="single" w:sz="4" w:space="0" w:color="auto"/>
              <w:bottom w:val="single" w:sz="4" w:space="0" w:color="auto"/>
              <w:right w:val="single" w:sz="4" w:space="0" w:color="auto"/>
            </w:tcBorders>
            <w:noWrap/>
            <w:vAlign w:val="center"/>
          </w:tcPr>
          <w:p w14:paraId="7E3CAED1" w14:textId="77777777" w:rsidR="00A35C15" w:rsidRPr="00E878DA" w:rsidRDefault="00000000">
            <w:pPr>
              <w:jc w:val="center"/>
              <w:rPr>
                <w:lang w:val="en-CA"/>
              </w:rPr>
            </w:pPr>
            <w:r w:rsidRPr="00E878DA">
              <w:rPr>
                <w:lang w:val="en-CA"/>
              </w:rPr>
              <w:t>5</w:t>
            </w:r>
          </w:p>
        </w:tc>
      </w:tr>
    </w:tbl>
    <w:p w14:paraId="7E3CAED3" w14:textId="77777777" w:rsidR="00A35C15" w:rsidRPr="00E878DA" w:rsidRDefault="00000000">
      <w:pPr>
        <w:rPr>
          <w:szCs w:val="20"/>
          <w:lang w:val="en-CA"/>
        </w:rPr>
      </w:pPr>
      <w:r w:rsidRPr="00E878DA">
        <w:rPr>
          <w:szCs w:val="20"/>
          <w:lang w:val="en-CA"/>
        </w:rPr>
        <w:t>16 states TCQ is enabled for RA and LDB configurations.</w:t>
      </w:r>
    </w:p>
    <w:p w14:paraId="7E3CAED4" w14:textId="77777777" w:rsidR="00A35C15" w:rsidRPr="00E878DA" w:rsidRDefault="00000000">
      <w:pPr>
        <w:pStyle w:val="Heading2"/>
        <w:rPr>
          <w:lang w:val="en-CA"/>
        </w:rPr>
      </w:pPr>
      <w:r w:rsidRPr="00E878DA">
        <w:rPr>
          <w:lang w:val="en-CA"/>
        </w:rPr>
        <w:t>In-loop filtering</w:t>
      </w:r>
    </w:p>
    <w:p w14:paraId="7E3CAED5" w14:textId="77777777" w:rsidR="00A35C15" w:rsidRPr="00E878DA" w:rsidRDefault="00000000">
      <w:pPr>
        <w:pStyle w:val="Heading3"/>
        <w:numPr>
          <w:ilvl w:val="0"/>
          <w:numId w:val="0"/>
        </w:numPr>
        <w:rPr>
          <w:lang w:val="en-CA"/>
        </w:rPr>
      </w:pPr>
      <w:r w:rsidRPr="00E878DA">
        <w:rPr>
          <w:rFonts w:eastAsia="PMingLiU"/>
          <w:lang w:val="en-CA"/>
        </w:rPr>
        <w:t xml:space="preserve">Test 5.1: </w:t>
      </w:r>
      <w:r w:rsidRPr="00E878DA">
        <w:rPr>
          <w:rFonts w:eastAsia="Times New Roman"/>
          <w:color w:val="000000"/>
          <w:lang w:val="en-CA"/>
        </w:rPr>
        <w:t xml:space="preserve">Adaptive precision for CCALF coefficients </w:t>
      </w:r>
      <w:r w:rsidRPr="00E878DA">
        <w:rPr>
          <w:lang w:val="en-CA"/>
        </w:rPr>
        <w:t>(</w:t>
      </w:r>
      <w:hyperlink r:id="rId68" w:history="1">
        <w:r w:rsidRPr="00E878DA">
          <w:rPr>
            <w:rStyle w:val="Hyperlink"/>
            <w:lang w:val="en-CA"/>
          </w:rPr>
          <w:t>JVET-AH0057</w:t>
        </w:r>
      </w:hyperlink>
      <w:r w:rsidRPr="00E878DA">
        <w:rPr>
          <w:lang w:val="en-CA"/>
        </w:rPr>
        <w:t>)</w:t>
      </w:r>
    </w:p>
    <w:p w14:paraId="7E3CAED6" w14:textId="77777777" w:rsidR="00A35C15" w:rsidRPr="00E878DA" w:rsidRDefault="00000000">
      <w:pPr>
        <w:jc w:val="left"/>
        <w:rPr>
          <w:lang w:val="en-CA" w:eastAsia="zh-CN"/>
        </w:rPr>
      </w:pPr>
      <w:r w:rsidRPr="00E878DA">
        <w:rPr>
          <w:lang w:val="en-CA"/>
        </w:rPr>
        <w:t>This test investigates the impact of</w:t>
      </w:r>
      <w:r w:rsidRPr="00E878DA">
        <w:rPr>
          <w:lang w:val="en-CA" w:eastAsia="zh-CN"/>
        </w:rPr>
        <w:t xml:space="preserve"> </w:t>
      </w:r>
      <w:r w:rsidRPr="00E878DA">
        <w:rPr>
          <w:lang w:val="en-CA"/>
        </w:rPr>
        <w:t xml:space="preserve">using an adaptive number of bits to represent the fractional part of a CCALF coefficient and removing the constraint power of 2 for a CCALF </w:t>
      </w:r>
      <w:r w:rsidRPr="00E878DA">
        <w:rPr>
          <w:lang w:val="en-CA" w:eastAsia="zh-CN"/>
        </w:rPr>
        <w:t>coefficient.</w:t>
      </w:r>
    </w:p>
    <w:p w14:paraId="7E3CAED7" w14:textId="77777777" w:rsidR="00A35C15" w:rsidRPr="00E878DA" w:rsidRDefault="00000000">
      <w:pPr>
        <w:rPr>
          <w:lang w:val="en-CA"/>
        </w:rPr>
      </w:pPr>
      <w:r w:rsidRPr="00E878DA">
        <w:rPr>
          <w:lang w:val="en-CA"/>
        </w:rPr>
        <w:t>In Test 5.1a, the number of bits used to represent the fractional part of a CCALF coefficient is adaptively selected from the range of 7 to 10, inclusively.</w:t>
      </w:r>
    </w:p>
    <w:p w14:paraId="7E3CAED8" w14:textId="77777777" w:rsidR="00A35C15" w:rsidRPr="00E878DA" w:rsidRDefault="00000000">
      <w:pPr>
        <w:rPr>
          <w:lang w:val="en-CA"/>
        </w:rPr>
      </w:pPr>
      <w:r w:rsidRPr="00E878DA">
        <w:rPr>
          <w:lang w:val="en-CA"/>
        </w:rPr>
        <w:t>In Test 5.1b, the number of bits used to represent the fractional part of a CCALF coefficient is adaptively selected from the range of 5 to 8, inclusively.</w:t>
      </w:r>
    </w:p>
    <w:p w14:paraId="7E3CAED9" w14:textId="77777777" w:rsidR="00A35C15" w:rsidRPr="00E878DA" w:rsidRDefault="00000000">
      <w:pPr>
        <w:rPr>
          <w:lang w:val="en-CA"/>
        </w:rPr>
      </w:pPr>
      <w:r w:rsidRPr="00E878DA">
        <w:rPr>
          <w:lang w:val="en-CA"/>
        </w:rPr>
        <w:lastRenderedPageBreak/>
        <w:t>In Test 5.1c, the power of 2 constraint is removed.</w:t>
      </w:r>
    </w:p>
    <w:p w14:paraId="7E3CAEDA" w14:textId="77777777" w:rsidR="00A35C15" w:rsidRPr="00E878DA" w:rsidRDefault="00000000">
      <w:pPr>
        <w:rPr>
          <w:lang w:val="en-CA"/>
        </w:rPr>
      </w:pPr>
      <w:r w:rsidRPr="00E878DA">
        <w:rPr>
          <w:lang w:val="en-CA"/>
        </w:rPr>
        <w:t>Test 5.1d: Test 5.1a + Test 5.1c</w:t>
      </w:r>
    </w:p>
    <w:p w14:paraId="7E3CAEDB" w14:textId="77777777" w:rsidR="00A35C15" w:rsidRPr="00E878DA" w:rsidRDefault="00000000">
      <w:pPr>
        <w:rPr>
          <w:lang w:val="en-CA"/>
        </w:rPr>
      </w:pPr>
      <w:r w:rsidRPr="00E878DA">
        <w:rPr>
          <w:lang w:val="en-CA"/>
        </w:rPr>
        <w:t>Test 5.1e: Test 5.1b + Test 5.1c</w:t>
      </w:r>
    </w:p>
    <w:p w14:paraId="7E3CAEDC" w14:textId="77777777" w:rsidR="00A35C15" w:rsidRPr="00E878DA" w:rsidRDefault="00000000">
      <w:pPr>
        <w:pStyle w:val="Heading3"/>
        <w:numPr>
          <w:ilvl w:val="0"/>
          <w:numId w:val="0"/>
        </w:numPr>
        <w:rPr>
          <w:lang w:val="en-CA"/>
        </w:rPr>
      </w:pPr>
      <w:r w:rsidRPr="00E878DA">
        <w:rPr>
          <w:rFonts w:eastAsia="PMingLiU"/>
          <w:lang w:val="en-CA"/>
        </w:rPr>
        <w:t xml:space="preserve">Test 5.2: </w:t>
      </w:r>
      <w:r w:rsidRPr="00E878DA">
        <w:rPr>
          <w:rFonts w:eastAsia="Times New Roman"/>
          <w:color w:val="000000"/>
          <w:lang w:val="en-CA"/>
        </w:rPr>
        <w:t xml:space="preserve">Coding information based classification for ALF </w:t>
      </w:r>
      <w:r w:rsidRPr="00E878DA">
        <w:rPr>
          <w:lang w:val="en-CA"/>
        </w:rPr>
        <w:t>(</w:t>
      </w:r>
      <w:hyperlink r:id="rId69" w:history="1">
        <w:r w:rsidRPr="00E878DA">
          <w:rPr>
            <w:rStyle w:val="Hyperlink"/>
            <w:lang w:val="en-CA"/>
          </w:rPr>
          <w:t>JVET-AH0098</w:t>
        </w:r>
      </w:hyperlink>
      <w:r w:rsidRPr="00E878DA">
        <w:rPr>
          <w:lang w:val="en-CA"/>
        </w:rPr>
        <w:t>)</w:t>
      </w:r>
    </w:p>
    <w:p w14:paraId="7E3CAEDD" w14:textId="77777777" w:rsidR="00A35C15" w:rsidRPr="00E878DA" w:rsidRDefault="00000000">
      <w:pPr>
        <w:rPr>
          <w:lang w:val="en-CA"/>
        </w:rPr>
      </w:pPr>
      <w:r w:rsidRPr="00E878DA">
        <w:rPr>
          <w:lang w:val="en-CA"/>
        </w:rPr>
        <w:t>In ECM-12.0, 3 classifiers which are texture-based, band-based and residual-based classifiers are used in luma ALF. The encoder collects corresponding statistical data for each classifier and selects the most suitable classifier for each CTU.</w:t>
      </w:r>
    </w:p>
    <w:p w14:paraId="7E3CAEDE" w14:textId="77777777" w:rsidR="00A35C15" w:rsidRPr="00E878DA" w:rsidRDefault="00000000">
      <w:pPr>
        <w:rPr>
          <w:lang w:val="en-CA"/>
        </w:rPr>
      </w:pPr>
      <w:r w:rsidRPr="00E878DA">
        <w:rPr>
          <w:lang w:val="en-CA"/>
        </w:rPr>
        <w:t xml:space="preserve">In the test, coding information such as the partitioning and prediction information are additionally considered to classify a block into 2 noise levels. For each classification unit (2x2), it would be classified into noise level 1 if it is located at a block boundary position or coded by intra mode. Otherwise, the unit would be classified into noise level 0. </w:t>
      </w:r>
    </w:p>
    <w:p w14:paraId="7E3CAEDF" w14:textId="77777777" w:rsidR="00A35C15" w:rsidRPr="00E878DA" w:rsidRDefault="00000000">
      <w:pPr>
        <w:rPr>
          <w:lang w:val="en-CA"/>
        </w:rPr>
      </w:pPr>
      <w:r w:rsidRPr="00E878DA">
        <w:rPr>
          <w:lang w:val="en-CA"/>
        </w:rPr>
        <w:t>Then the generated noise levels are further combined with the existing classifiers to output the final classification results. The class number of existing classifiers is reduced to 12 from 25. For the band and residual classifier, the range of 0 to 2</w:t>
      </w:r>
      <w:r w:rsidRPr="00E878DA">
        <w:rPr>
          <w:vertAlign w:val="superscript"/>
          <w:lang w:val="en-CA"/>
        </w:rPr>
        <w:t>bitdepth</w:t>
      </w:r>
      <w:r w:rsidRPr="00E878DA">
        <w:rPr>
          <w:lang w:val="en-CA"/>
        </w:rPr>
        <w:t xml:space="preserve"> – 1 are quantized into 12 classes. For the texture classier, a LUT is used to map 25 classes to 12 classes. The 12 classes are further combined with the 2 noise levels. Finally, for each classifier, the number of classes is 12 x 2 = 24. </w:t>
      </w:r>
    </w:p>
    <w:p w14:paraId="7E3CAEE0" w14:textId="77777777" w:rsidR="00A35C15" w:rsidRPr="00E878DA" w:rsidRDefault="00000000">
      <w:pPr>
        <w:rPr>
          <w:lang w:val="en-CA"/>
        </w:rPr>
      </w:pPr>
      <w:r w:rsidRPr="00E878DA">
        <w:rPr>
          <w:lang w:val="en-CA"/>
        </w:rPr>
        <w:t>In Test 5.2a, only the boundary information is utilized.</w:t>
      </w:r>
    </w:p>
    <w:p w14:paraId="7E3CAEE1" w14:textId="77777777" w:rsidR="00A35C15" w:rsidRPr="00E878DA" w:rsidRDefault="00000000">
      <w:pPr>
        <w:rPr>
          <w:lang w:val="en-CA"/>
        </w:rPr>
      </w:pPr>
      <w:r w:rsidRPr="00E878DA">
        <w:rPr>
          <w:lang w:val="en-CA"/>
        </w:rPr>
        <w:t>In Test 5.2b, only the prediction information is utilized.</w:t>
      </w:r>
    </w:p>
    <w:p w14:paraId="7E3CAEE2" w14:textId="77777777" w:rsidR="00A35C15" w:rsidRPr="00E878DA" w:rsidRDefault="00000000">
      <w:pPr>
        <w:rPr>
          <w:lang w:val="en-CA"/>
        </w:rPr>
      </w:pPr>
      <w:r w:rsidRPr="00E878DA">
        <w:rPr>
          <w:lang w:val="en-CA"/>
        </w:rPr>
        <w:t>In Test 5.2c, both boundary and prediction information are utilized.</w:t>
      </w:r>
    </w:p>
    <w:p w14:paraId="7E3CAEE3" w14:textId="77777777" w:rsidR="00A35C15" w:rsidRPr="00E878DA" w:rsidRDefault="00000000">
      <w:pPr>
        <w:pStyle w:val="Heading2"/>
        <w:rPr>
          <w:lang w:val="en-CA"/>
        </w:rPr>
      </w:pPr>
      <w:r w:rsidRPr="00E878DA">
        <w:rPr>
          <w:lang w:val="en-CA"/>
        </w:rPr>
        <w:t>Entropy coding</w:t>
      </w:r>
    </w:p>
    <w:p w14:paraId="7E3CAEE4" w14:textId="77777777" w:rsidR="00A35C15" w:rsidRPr="00E878DA" w:rsidRDefault="00000000">
      <w:pPr>
        <w:pStyle w:val="Heading3"/>
        <w:numPr>
          <w:ilvl w:val="0"/>
          <w:numId w:val="0"/>
        </w:numPr>
        <w:jc w:val="left"/>
        <w:rPr>
          <w:lang w:val="en-CA"/>
        </w:rPr>
      </w:pPr>
      <w:r w:rsidRPr="00E878DA">
        <w:rPr>
          <w:lang w:val="en-CA"/>
        </w:rPr>
        <w:t xml:space="preserve">Test 6.1: </w:t>
      </w:r>
      <w:r w:rsidRPr="00E878DA">
        <w:rPr>
          <w:lang w:val="en-CA" w:eastAsia="zh-CN"/>
        </w:rPr>
        <w:t xml:space="preserve">Context initialization for B-slice </w:t>
      </w:r>
      <w:r w:rsidRPr="00E878DA">
        <w:rPr>
          <w:lang w:val="en-CA"/>
        </w:rPr>
        <w:t>(</w:t>
      </w:r>
      <w:hyperlink r:id="rId70" w:history="1">
        <w:r w:rsidRPr="00E878DA">
          <w:rPr>
            <w:rStyle w:val="Hyperlink"/>
            <w:lang w:val="en-CA"/>
          </w:rPr>
          <w:t>JVET-AH0176</w:t>
        </w:r>
      </w:hyperlink>
      <w:r w:rsidRPr="00E878DA">
        <w:rPr>
          <w:lang w:val="en-CA"/>
        </w:rPr>
        <w:t>)</w:t>
      </w:r>
    </w:p>
    <w:p w14:paraId="7E3CAEE5" w14:textId="77777777" w:rsidR="00A35C15" w:rsidRPr="00E878DA" w:rsidRDefault="00000000">
      <w:pPr>
        <w:rPr>
          <w:rFonts w:eastAsia="Calibri"/>
          <w:lang w:val="en-CA"/>
        </w:rPr>
      </w:pPr>
      <w:r w:rsidRPr="00E878DA">
        <w:rPr>
          <w:lang w:val="en-CA"/>
        </w:rPr>
        <w:t xml:space="preserve">In the test, </w:t>
      </w:r>
      <w:r w:rsidRPr="00E878DA">
        <w:rPr>
          <w:rFonts w:eastAsia="Calibri"/>
          <w:lang w:val="en-CA"/>
        </w:rPr>
        <w:t>a new set of context model parameters for B-slices is added. The initial probabilities, window sizes, adaptive weights and two adjustment weights in this new set are trained using the bitstream generated by ECM-12.0 under low delay B condition.</w:t>
      </w:r>
    </w:p>
    <w:p w14:paraId="7E3CAEE6" w14:textId="77777777" w:rsidR="00A35C15" w:rsidRPr="00E878DA" w:rsidRDefault="00000000">
      <w:pPr>
        <w:rPr>
          <w:rFonts w:eastAsia="Calibri"/>
          <w:lang w:val="en-CA"/>
        </w:rPr>
      </w:pPr>
      <w:r w:rsidRPr="00E878DA">
        <w:rPr>
          <w:rFonts w:eastAsia="Calibri"/>
          <w:lang w:val="en-CA"/>
        </w:rPr>
        <w:t>In Test 6.1a, each B slice initializes its context model according to the low delay condition. The new set of context model is used for low delay B slices, whereas the original set of context model is used for non-low delay B slices.</w:t>
      </w:r>
    </w:p>
    <w:p w14:paraId="7E3CAEE7" w14:textId="77777777" w:rsidR="00A35C15" w:rsidRPr="00E878DA" w:rsidRDefault="00000000">
      <w:pPr>
        <w:rPr>
          <w:lang w:val="en-CA"/>
        </w:rPr>
      </w:pPr>
      <w:r w:rsidRPr="00E878DA">
        <w:rPr>
          <w:rFonts w:eastAsia="Calibri"/>
          <w:lang w:val="en-CA"/>
        </w:rPr>
        <w:t>In Test 6.1b, an SPS flag is signaled to indicate whether the original set or the new set of context model parameters are used to initialize the context model of B slices. At the encoder, the SPS flag is set according to the random access or low delay B configurations.</w:t>
      </w:r>
    </w:p>
    <w:p w14:paraId="7E3CAEE8" w14:textId="77777777" w:rsidR="00A35C15" w:rsidRPr="00E878DA" w:rsidRDefault="00000000">
      <w:pPr>
        <w:pStyle w:val="Heading3"/>
        <w:numPr>
          <w:ilvl w:val="0"/>
          <w:numId w:val="0"/>
        </w:numPr>
        <w:jc w:val="left"/>
        <w:rPr>
          <w:lang w:val="en-CA"/>
        </w:rPr>
      </w:pPr>
      <w:r w:rsidRPr="00E878DA">
        <w:rPr>
          <w:lang w:val="en-CA"/>
        </w:rPr>
        <w:t xml:space="preserve">Test 6.2: </w:t>
      </w:r>
      <w:r w:rsidRPr="00E878DA">
        <w:rPr>
          <w:lang w:val="en-CA" w:eastAsia="zh-CN"/>
        </w:rPr>
        <w:t xml:space="preserve">Entropy coding extension </w:t>
      </w:r>
      <w:r w:rsidRPr="00E878DA">
        <w:rPr>
          <w:lang w:val="en-CA"/>
        </w:rPr>
        <w:t>(</w:t>
      </w:r>
      <w:hyperlink r:id="rId71" w:history="1">
        <w:r w:rsidRPr="00E878DA">
          <w:rPr>
            <w:rStyle w:val="Hyperlink"/>
            <w:lang w:val="en-CA"/>
          </w:rPr>
          <w:t>JVET-AH0085</w:t>
        </w:r>
      </w:hyperlink>
      <w:r w:rsidRPr="00E878DA">
        <w:rPr>
          <w:lang w:val="en-CA"/>
        </w:rPr>
        <w:t>)</w:t>
      </w:r>
    </w:p>
    <w:p w14:paraId="7E3CAEE9" w14:textId="77777777" w:rsidR="00A35C15" w:rsidRPr="00E878DA" w:rsidRDefault="00000000">
      <w:pPr>
        <w:rPr>
          <w:lang w:val="en-CA"/>
        </w:rPr>
      </w:pPr>
      <w:r w:rsidRPr="00E878DA">
        <w:rPr>
          <w:lang w:val="en-CA"/>
        </w:rPr>
        <w:t>In the current ECM, slice data can be coded either using context or bypass (equal probability) coding.</w:t>
      </w:r>
    </w:p>
    <w:p w14:paraId="7E3CAEEA" w14:textId="77777777" w:rsidR="00A35C15" w:rsidRPr="00E878DA" w:rsidRDefault="00000000">
      <w:pPr>
        <w:rPr>
          <w:lang w:val="en-CA"/>
        </w:rPr>
      </w:pPr>
      <w:r w:rsidRPr="00E878DA">
        <w:rPr>
          <w:lang w:val="en-CA"/>
        </w:rPr>
        <w:t>In the test, a mode is added where the probability depends on the syntax element to encode (non-equal probable), but there is no context update in the CABAC engine.</w:t>
      </w:r>
    </w:p>
    <w:p w14:paraId="7E3CAEEB" w14:textId="77777777" w:rsidR="00A35C15" w:rsidRPr="00E878DA" w:rsidRDefault="00000000">
      <w:pPr>
        <w:rPr>
          <w:lang w:val="en-CA"/>
        </w:rPr>
      </w:pPr>
      <w:r w:rsidRPr="00E878DA">
        <w:rPr>
          <w:lang w:val="en-CA"/>
        </w:rPr>
        <w:t>Training on CTC bitstreams were performed to identify the bypass and regular coded bins to be placed into the new non-equal probable mode.</w:t>
      </w:r>
    </w:p>
    <w:p w14:paraId="7E3CAEEC" w14:textId="77777777" w:rsidR="00A35C15" w:rsidRPr="00E878DA" w:rsidRDefault="00000000">
      <w:pPr>
        <w:rPr>
          <w:lang w:val="en-CA"/>
        </w:rPr>
      </w:pPr>
      <w:r w:rsidRPr="00E878DA">
        <w:rPr>
          <w:lang w:val="en-CA"/>
        </w:rPr>
        <w:t>In Test 6.2a, bypass and regular coded bins are retrained. Bypass bins can choose between bypass and non-equal probable models, and context coded bins can choose between context coded, non-equal probable or bypass models.</w:t>
      </w:r>
    </w:p>
    <w:p w14:paraId="7E3CAEED" w14:textId="77777777" w:rsidR="00A35C15" w:rsidRPr="00E878DA" w:rsidRDefault="00000000">
      <w:pPr>
        <w:rPr>
          <w:lang w:val="en-CA"/>
        </w:rPr>
      </w:pPr>
      <w:r w:rsidRPr="00E878DA">
        <w:rPr>
          <w:lang w:val="en-CA"/>
        </w:rPr>
        <w:lastRenderedPageBreak/>
        <w:t>In Test 6.2a*, only bypass bins are retrained without context coded bins. Bypass bins can be converted non-equal probable model.</w:t>
      </w:r>
    </w:p>
    <w:p w14:paraId="7E3CAEEE" w14:textId="77777777" w:rsidR="00A35C15" w:rsidRPr="00E878DA" w:rsidRDefault="00000000">
      <w:pPr>
        <w:rPr>
          <w:lang w:val="en-CA"/>
        </w:rPr>
      </w:pPr>
      <w:r w:rsidRPr="00E878DA">
        <w:rPr>
          <w:lang w:val="en-CA"/>
        </w:rPr>
        <w:t>Test 6.2b: Test 6.2a with retraining on BVI sequences described in AHG11 CTC.</w:t>
      </w:r>
    </w:p>
    <w:p w14:paraId="7E3CAEEF" w14:textId="77777777" w:rsidR="00A35C15" w:rsidRPr="00E878DA" w:rsidRDefault="00000000">
      <w:pPr>
        <w:rPr>
          <w:lang w:val="en-CA"/>
        </w:rPr>
      </w:pPr>
      <w:r w:rsidRPr="00E878DA">
        <w:rPr>
          <w:lang w:val="en-CA"/>
        </w:rPr>
        <w:t>Test 6.2b*: Test 6.2a* with retraining on BVI sequences described in AHG11 CTC.</w:t>
      </w:r>
    </w:p>
    <w:p w14:paraId="7E3CAEF0" w14:textId="77777777" w:rsidR="00A35C15" w:rsidRPr="00E878DA" w:rsidRDefault="00000000">
      <w:pPr>
        <w:pStyle w:val="Heading3"/>
        <w:numPr>
          <w:ilvl w:val="0"/>
          <w:numId w:val="0"/>
        </w:numPr>
        <w:jc w:val="left"/>
        <w:rPr>
          <w:lang w:val="en-CA"/>
        </w:rPr>
      </w:pPr>
      <w:r w:rsidRPr="00E878DA">
        <w:rPr>
          <w:lang w:val="en-CA"/>
        </w:rPr>
        <w:t xml:space="preserve">Test 6.3: </w:t>
      </w:r>
      <w:r w:rsidRPr="00E878DA">
        <w:rPr>
          <w:lang w:val="en-CA" w:eastAsia="zh-CN"/>
        </w:rPr>
        <w:t xml:space="preserve">Combination of Test 6.1 and Test 6.2 </w:t>
      </w:r>
      <w:r w:rsidRPr="00E878DA">
        <w:rPr>
          <w:lang w:val="en-CA"/>
        </w:rPr>
        <w:t>(</w:t>
      </w:r>
      <w:hyperlink r:id="rId72" w:history="1">
        <w:r w:rsidRPr="00E878DA">
          <w:rPr>
            <w:rStyle w:val="Hyperlink"/>
            <w:lang w:val="en-CA"/>
          </w:rPr>
          <w:t>JVET-AH0084</w:t>
        </w:r>
      </w:hyperlink>
      <w:r w:rsidRPr="00E878DA">
        <w:rPr>
          <w:lang w:val="en-CA"/>
        </w:rPr>
        <w:t>)</w:t>
      </w:r>
    </w:p>
    <w:p w14:paraId="7E3CAEF1" w14:textId="77777777" w:rsidR="00A35C15" w:rsidRPr="00E878DA" w:rsidRDefault="00000000">
      <w:pPr>
        <w:rPr>
          <w:lang w:val="en-CA"/>
        </w:rPr>
      </w:pPr>
      <w:r w:rsidRPr="00E878DA">
        <w:rPr>
          <w:lang w:val="en-CA"/>
        </w:rPr>
        <w:t>Test 6.3: Test 6.1a + Test 6.2a</w:t>
      </w:r>
    </w:p>
    <w:p w14:paraId="7E3CAEF2" w14:textId="77777777" w:rsidR="00A35C15" w:rsidRPr="00E878DA" w:rsidRDefault="00000000">
      <w:pPr>
        <w:rPr>
          <w:lang w:val="en-CA"/>
        </w:rPr>
      </w:pPr>
      <w:r w:rsidRPr="00E878DA">
        <w:rPr>
          <w:lang w:val="en-CA"/>
        </w:rPr>
        <w:t>Test 6.3*: Test 6.1a + Test 6.2b</w:t>
      </w:r>
    </w:p>
    <w:p w14:paraId="7E3CAEF3" w14:textId="77777777" w:rsidR="00A35C15" w:rsidRPr="00E878DA" w:rsidRDefault="00000000">
      <w:pPr>
        <w:pStyle w:val="Heading1"/>
        <w:rPr>
          <w:rFonts w:cs="Times New Roman"/>
          <w:lang w:val="en-CA"/>
        </w:rPr>
      </w:pPr>
      <w:r w:rsidRPr="00E878DA">
        <w:rPr>
          <w:rFonts w:cs="Times New Roman"/>
          <w:lang w:val="en-CA"/>
        </w:rPr>
        <w:t>Test results</w:t>
      </w:r>
    </w:p>
    <w:p w14:paraId="7E3CAEF4" w14:textId="77777777" w:rsidR="00A35C15" w:rsidRPr="00E878DA" w:rsidRDefault="00000000">
      <w:pPr>
        <w:rPr>
          <w:lang w:val="en-CA"/>
        </w:rPr>
      </w:pPr>
      <w:r w:rsidRPr="00E878DA">
        <w:rPr>
          <w:lang w:val="en-CA"/>
        </w:rPr>
        <w:t>See the accompanied Excel table.</w:t>
      </w:r>
    </w:p>
    <w:sectPr w:rsidR="00A35C15" w:rsidRPr="00E878DA">
      <w:footerReference w:type="default" r:id="rId73"/>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9F0D5" w14:textId="77777777" w:rsidR="002E5D4B" w:rsidRDefault="002E5D4B">
      <w:pPr>
        <w:spacing w:before="0"/>
      </w:pPr>
      <w:r>
        <w:separator/>
      </w:r>
    </w:p>
  </w:endnote>
  <w:endnote w:type="continuationSeparator" w:id="0">
    <w:p w14:paraId="65104DD5" w14:textId="77777777" w:rsidR="002E5D4B" w:rsidRDefault="002E5D4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auto"/>
    <w:pitch w:val="default"/>
  </w:font>
  <w:font w:name="MS Mincho">
    <w:altName w:val="ＭＳ 明朝"/>
    <w:panose1 w:val="02020609040205080304"/>
    <w:charset w:val="00"/>
    <w:family w:val="auto"/>
    <w:pitch w:val="default"/>
  </w:font>
  <w:font w:name="Times New Roman Bold">
    <w:panose1 w:val="020208030705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00"/>
    <w:family w:val="auto"/>
    <w:pitch w:val="default"/>
  </w:font>
  <w:font w:name="Mangal">
    <w:panose1 w:val="00000400000000000000"/>
    <w:charset w:val="00"/>
    <w:family w:val="auto"/>
    <w:pitch w:val="default"/>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CAF0C" w14:textId="1AC2C17B" w:rsidR="00A35C15" w:rsidRDefault="0000000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44752">
      <w:rPr>
        <w:rStyle w:val="PageNumber"/>
        <w:noProof/>
      </w:rPr>
      <w:t>2024-04-17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F7EBC" w14:textId="77777777" w:rsidR="002E5D4B" w:rsidRDefault="002E5D4B">
      <w:r>
        <w:separator/>
      </w:r>
    </w:p>
  </w:footnote>
  <w:footnote w:type="continuationSeparator" w:id="0">
    <w:p w14:paraId="5ED6C4C1" w14:textId="77777777" w:rsidR="002E5D4B" w:rsidRDefault="002E5D4B">
      <w:r>
        <w:continuationSeparator/>
      </w:r>
    </w:p>
  </w:footnote>
  <w:footnote w:type="continuationNotice" w:id="1">
    <w:p w14:paraId="71AD0C3F" w14:textId="77777777" w:rsidR="002E5D4B" w:rsidRDefault="002E5D4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A211F"/>
    <w:multiLevelType w:val="hybridMultilevel"/>
    <w:tmpl w:val="AAC255C2"/>
    <w:lvl w:ilvl="0" w:tplc="5BC63C44">
      <w:start w:val="1"/>
      <w:numFmt w:val="bullet"/>
      <w:lvlText w:val=""/>
      <w:lvlJc w:val="left"/>
      <w:pPr>
        <w:ind w:left="1083" w:hanging="360"/>
      </w:pPr>
      <w:rPr>
        <w:rFonts w:ascii="Symbol" w:hAnsi="Symbol" w:hint="default"/>
      </w:rPr>
    </w:lvl>
    <w:lvl w:ilvl="1" w:tplc="6E4CB16E">
      <w:start w:val="1"/>
      <w:numFmt w:val="bullet"/>
      <w:lvlText w:val="o"/>
      <w:lvlJc w:val="left"/>
      <w:pPr>
        <w:ind w:left="1803" w:hanging="360"/>
      </w:pPr>
      <w:rPr>
        <w:rFonts w:ascii="Courier New" w:hAnsi="Courier New" w:cs="Courier New" w:hint="default"/>
      </w:rPr>
    </w:lvl>
    <w:lvl w:ilvl="2" w:tplc="740C668C">
      <w:start w:val="1"/>
      <w:numFmt w:val="bullet"/>
      <w:lvlText w:val=""/>
      <w:lvlJc w:val="left"/>
      <w:pPr>
        <w:ind w:left="2523" w:hanging="360"/>
      </w:pPr>
      <w:rPr>
        <w:rFonts w:ascii="Wingdings" w:hAnsi="Wingdings" w:hint="default"/>
      </w:rPr>
    </w:lvl>
    <w:lvl w:ilvl="3" w:tplc="8B162C1C">
      <w:start w:val="1"/>
      <w:numFmt w:val="bullet"/>
      <w:lvlText w:val=""/>
      <w:lvlJc w:val="left"/>
      <w:pPr>
        <w:ind w:left="3243" w:hanging="360"/>
      </w:pPr>
      <w:rPr>
        <w:rFonts w:ascii="Symbol" w:hAnsi="Symbol" w:hint="default"/>
      </w:rPr>
    </w:lvl>
    <w:lvl w:ilvl="4" w:tplc="BE2AD4E0">
      <w:start w:val="1"/>
      <w:numFmt w:val="bullet"/>
      <w:lvlText w:val="o"/>
      <w:lvlJc w:val="left"/>
      <w:pPr>
        <w:ind w:left="3963" w:hanging="360"/>
      </w:pPr>
      <w:rPr>
        <w:rFonts w:ascii="Courier New" w:hAnsi="Courier New" w:cs="Courier New" w:hint="default"/>
      </w:rPr>
    </w:lvl>
    <w:lvl w:ilvl="5" w:tplc="13BEA286">
      <w:start w:val="1"/>
      <w:numFmt w:val="bullet"/>
      <w:lvlText w:val=""/>
      <w:lvlJc w:val="left"/>
      <w:pPr>
        <w:ind w:left="4683" w:hanging="360"/>
      </w:pPr>
      <w:rPr>
        <w:rFonts w:ascii="Wingdings" w:hAnsi="Wingdings" w:hint="default"/>
      </w:rPr>
    </w:lvl>
    <w:lvl w:ilvl="6" w:tplc="71AA07F2">
      <w:start w:val="1"/>
      <w:numFmt w:val="bullet"/>
      <w:lvlText w:val=""/>
      <w:lvlJc w:val="left"/>
      <w:pPr>
        <w:ind w:left="5403" w:hanging="360"/>
      </w:pPr>
      <w:rPr>
        <w:rFonts w:ascii="Symbol" w:hAnsi="Symbol" w:hint="default"/>
      </w:rPr>
    </w:lvl>
    <w:lvl w:ilvl="7" w:tplc="1A686B32">
      <w:start w:val="1"/>
      <w:numFmt w:val="bullet"/>
      <w:lvlText w:val="o"/>
      <w:lvlJc w:val="left"/>
      <w:pPr>
        <w:ind w:left="6123" w:hanging="360"/>
      </w:pPr>
      <w:rPr>
        <w:rFonts w:ascii="Courier New" w:hAnsi="Courier New" w:cs="Courier New" w:hint="default"/>
      </w:rPr>
    </w:lvl>
    <w:lvl w:ilvl="8" w:tplc="B546B3D0">
      <w:start w:val="1"/>
      <w:numFmt w:val="bullet"/>
      <w:lvlText w:val=""/>
      <w:lvlJc w:val="left"/>
      <w:pPr>
        <w:ind w:left="6843" w:hanging="360"/>
      </w:pPr>
      <w:rPr>
        <w:rFonts w:ascii="Wingdings" w:hAnsi="Wingdings" w:hint="default"/>
      </w:rPr>
    </w:lvl>
  </w:abstractNum>
  <w:abstractNum w:abstractNumId="1" w15:restartNumberingAfterBreak="0">
    <w:nsid w:val="13177A38"/>
    <w:multiLevelType w:val="hybridMultilevel"/>
    <w:tmpl w:val="FA2ACF58"/>
    <w:lvl w:ilvl="0" w:tplc="F29A84DA">
      <w:start w:val="6"/>
      <w:numFmt w:val="bullet"/>
      <w:lvlText w:val="-"/>
      <w:lvlJc w:val="left"/>
      <w:pPr>
        <w:ind w:left="720" w:hanging="360"/>
      </w:pPr>
      <w:rPr>
        <w:rFonts w:ascii="Times New Roman" w:eastAsia="Times New Roman" w:hAnsi="Times New Roman" w:cs="Times New Roman" w:hint="default"/>
      </w:rPr>
    </w:lvl>
    <w:lvl w:ilvl="1" w:tplc="3FD64766">
      <w:start w:val="1"/>
      <w:numFmt w:val="bullet"/>
      <w:lvlText w:val="o"/>
      <w:lvlJc w:val="left"/>
      <w:pPr>
        <w:ind w:left="1440" w:hanging="360"/>
      </w:pPr>
      <w:rPr>
        <w:rFonts w:ascii="Courier New" w:hAnsi="Courier New" w:cs="Courier New" w:hint="default"/>
      </w:rPr>
    </w:lvl>
    <w:lvl w:ilvl="2" w:tplc="7610B278">
      <w:start w:val="1"/>
      <w:numFmt w:val="bullet"/>
      <w:lvlText w:val=""/>
      <w:lvlJc w:val="left"/>
      <w:pPr>
        <w:ind w:left="2160" w:hanging="360"/>
      </w:pPr>
      <w:rPr>
        <w:rFonts w:ascii="Wingdings" w:hAnsi="Wingdings" w:hint="default"/>
      </w:rPr>
    </w:lvl>
    <w:lvl w:ilvl="3" w:tplc="282C927C">
      <w:start w:val="1"/>
      <w:numFmt w:val="bullet"/>
      <w:lvlText w:val=""/>
      <w:lvlJc w:val="left"/>
      <w:pPr>
        <w:ind w:left="2880" w:hanging="360"/>
      </w:pPr>
      <w:rPr>
        <w:rFonts w:ascii="Symbol" w:hAnsi="Symbol" w:hint="default"/>
      </w:rPr>
    </w:lvl>
    <w:lvl w:ilvl="4" w:tplc="20CA3798">
      <w:start w:val="1"/>
      <w:numFmt w:val="bullet"/>
      <w:lvlText w:val="o"/>
      <w:lvlJc w:val="left"/>
      <w:pPr>
        <w:ind w:left="3600" w:hanging="360"/>
      </w:pPr>
      <w:rPr>
        <w:rFonts w:ascii="Courier New" w:hAnsi="Courier New" w:cs="Courier New" w:hint="default"/>
      </w:rPr>
    </w:lvl>
    <w:lvl w:ilvl="5" w:tplc="50121600">
      <w:start w:val="1"/>
      <w:numFmt w:val="bullet"/>
      <w:lvlText w:val=""/>
      <w:lvlJc w:val="left"/>
      <w:pPr>
        <w:ind w:left="4320" w:hanging="360"/>
      </w:pPr>
      <w:rPr>
        <w:rFonts w:ascii="Wingdings" w:hAnsi="Wingdings" w:hint="default"/>
      </w:rPr>
    </w:lvl>
    <w:lvl w:ilvl="6" w:tplc="600E78BA">
      <w:start w:val="1"/>
      <w:numFmt w:val="bullet"/>
      <w:lvlText w:val=""/>
      <w:lvlJc w:val="left"/>
      <w:pPr>
        <w:ind w:left="5040" w:hanging="360"/>
      </w:pPr>
      <w:rPr>
        <w:rFonts w:ascii="Symbol" w:hAnsi="Symbol" w:hint="default"/>
      </w:rPr>
    </w:lvl>
    <w:lvl w:ilvl="7" w:tplc="0E3EE4FC">
      <w:start w:val="1"/>
      <w:numFmt w:val="bullet"/>
      <w:lvlText w:val="o"/>
      <w:lvlJc w:val="left"/>
      <w:pPr>
        <w:ind w:left="5760" w:hanging="360"/>
      </w:pPr>
      <w:rPr>
        <w:rFonts w:ascii="Courier New" w:hAnsi="Courier New" w:cs="Courier New" w:hint="default"/>
      </w:rPr>
    </w:lvl>
    <w:lvl w:ilvl="8" w:tplc="33105A6A">
      <w:start w:val="1"/>
      <w:numFmt w:val="bullet"/>
      <w:lvlText w:val=""/>
      <w:lvlJc w:val="left"/>
      <w:pPr>
        <w:ind w:left="6480" w:hanging="360"/>
      </w:pPr>
      <w:rPr>
        <w:rFonts w:ascii="Wingdings" w:hAnsi="Wingdings" w:hint="default"/>
      </w:rPr>
    </w:lvl>
  </w:abstractNum>
  <w:abstractNum w:abstractNumId="2" w15:restartNumberingAfterBreak="0">
    <w:nsid w:val="14B50823"/>
    <w:multiLevelType w:val="hybridMultilevel"/>
    <w:tmpl w:val="CF36E130"/>
    <w:lvl w:ilvl="0" w:tplc="7902A794">
      <w:start w:val="1"/>
      <w:numFmt w:val="bullet"/>
      <w:lvlText w:val=""/>
      <w:lvlJc w:val="left"/>
      <w:pPr>
        <w:ind w:left="720" w:hanging="360"/>
      </w:pPr>
      <w:rPr>
        <w:rFonts w:ascii="Symbol" w:hAnsi="Symbol" w:hint="default"/>
      </w:rPr>
    </w:lvl>
    <w:lvl w:ilvl="1" w:tplc="6B24DA5A">
      <w:start w:val="1"/>
      <w:numFmt w:val="bullet"/>
      <w:lvlText w:val="o"/>
      <w:lvlJc w:val="left"/>
      <w:pPr>
        <w:ind w:left="1440" w:hanging="360"/>
      </w:pPr>
      <w:rPr>
        <w:rFonts w:ascii="Courier New" w:hAnsi="Courier New" w:cs="Courier New" w:hint="default"/>
      </w:rPr>
    </w:lvl>
    <w:lvl w:ilvl="2" w:tplc="4BE05664">
      <w:start w:val="1"/>
      <w:numFmt w:val="bullet"/>
      <w:lvlText w:val=""/>
      <w:lvlJc w:val="left"/>
      <w:pPr>
        <w:ind w:left="2160" w:hanging="360"/>
      </w:pPr>
      <w:rPr>
        <w:rFonts w:ascii="Wingdings" w:hAnsi="Wingdings" w:hint="default"/>
      </w:rPr>
    </w:lvl>
    <w:lvl w:ilvl="3" w:tplc="8FB81838">
      <w:start w:val="1"/>
      <w:numFmt w:val="bullet"/>
      <w:lvlText w:val=""/>
      <w:lvlJc w:val="left"/>
      <w:pPr>
        <w:ind w:left="2880" w:hanging="360"/>
      </w:pPr>
      <w:rPr>
        <w:rFonts w:ascii="Symbol" w:hAnsi="Symbol" w:hint="default"/>
      </w:rPr>
    </w:lvl>
    <w:lvl w:ilvl="4" w:tplc="A30EEB5A">
      <w:start w:val="1"/>
      <w:numFmt w:val="bullet"/>
      <w:lvlText w:val="o"/>
      <w:lvlJc w:val="left"/>
      <w:pPr>
        <w:ind w:left="3600" w:hanging="360"/>
      </w:pPr>
      <w:rPr>
        <w:rFonts w:ascii="Courier New" w:hAnsi="Courier New" w:cs="Courier New" w:hint="default"/>
      </w:rPr>
    </w:lvl>
    <w:lvl w:ilvl="5" w:tplc="7C9C0640">
      <w:start w:val="1"/>
      <w:numFmt w:val="bullet"/>
      <w:lvlText w:val=""/>
      <w:lvlJc w:val="left"/>
      <w:pPr>
        <w:ind w:left="4320" w:hanging="360"/>
      </w:pPr>
      <w:rPr>
        <w:rFonts w:ascii="Wingdings" w:hAnsi="Wingdings" w:hint="default"/>
      </w:rPr>
    </w:lvl>
    <w:lvl w:ilvl="6" w:tplc="0A2224C4">
      <w:start w:val="1"/>
      <w:numFmt w:val="bullet"/>
      <w:lvlText w:val=""/>
      <w:lvlJc w:val="left"/>
      <w:pPr>
        <w:ind w:left="5040" w:hanging="360"/>
      </w:pPr>
      <w:rPr>
        <w:rFonts w:ascii="Symbol" w:hAnsi="Symbol" w:hint="default"/>
      </w:rPr>
    </w:lvl>
    <w:lvl w:ilvl="7" w:tplc="F45270A4">
      <w:start w:val="1"/>
      <w:numFmt w:val="bullet"/>
      <w:lvlText w:val="o"/>
      <w:lvlJc w:val="left"/>
      <w:pPr>
        <w:ind w:left="5760" w:hanging="360"/>
      </w:pPr>
      <w:rPr>
        <w:rFonts w:ascii="Courier New" w:hAnsi="Courier New" w:cs="Courier New" w:hint="default"/>
      </w:rPr>
    </w:lvl>
    <w:lvl w:ilvl="8" w:tplc="C7EA176E">
      <w:start w:val="1"/>
      <w:numFmt w:val="bullet"/>
      <w:lvlText w:val=""/>
      <w:lvlJc w:val="left"/>
      <w:pPr>
        <w:ind w:left="6480" w:hanging="360"/>
      </w:pPr>
      <w:rPr>
        <w:rFonts w:ascii="Wingdings" w:hAnsi="Wingdings" w:hint="default"/>
      </w:rPr>
    </w:lvl>
  </w:abstractNum>
  <w:abstractNum w:abstractNumId="3" w15:restartNumberingAfterBreak="0">
    <w:nsid w:val="1CB16164"/>
    <w:multiLevelType w:val="hybridMultilevel"/>
    <w:tmpl w:val="0FB84A92"/>
    <w:lvl w:ilvl="0" w:tplc="5A4EB458">
      <w:start w:val="1"/>
      <w:numFmt w:val="upperRoman"/>
      <w:lvlText w:val="%1."/>
      <w:lvlJc w:val="right"/>
      <w:pPr>
        <w:ind w:left="709" w:hanging="360"/>
      </w:pPr>
    </w:lvl>
    <w:lvl w:ilvl="1" w:tplc="35F43BF6">
      <w:start w:val="1"/>
      <w:numFmt w:val="lowerLetter"/>
      <w:lvlText w:val="%2."/>
      <w:lvlJc w:val="left"/>
      <w:pPr>
        <w:ind w:left="1429" w:hanging="360"/>
      </w:pPr>
    </w:lvl>
    <w:lvl w:ilvl="2" w:tplc="AC2E133A">
      <w:start w:val="1"/>
      <w:numFmt w:val="lowerRoman"/>
      <w:lvlText w:val="%3."/>
      <w:lvlJc w:val="right"/>
      <w:pPr>
        <w:ind w:left="2149" w:hanging="180"/>
      </w:pPr>
    </w:lvl>
    <w:lvl w:ilvl="3" w:tplc="0F629F50">
      <w:start w:val="1"/>
      <w:numFmt w:val="decimal"/>
      <w:lvlText w:val="%4."/>
      <w:lvlJc w:val="left"/>
      <w:pPr>
        <w:ind w:left="2869" w:hanging="360"/>
      </w:pPr>
    </w:lvl>
    <w:lvl w:ilvl="4" w:tplc="4426B3E8">
      <w:start w:val="1"/>
      <w:numFmt w:val="lowerLetter"/>
      <w:lvlText w:val="%5."/>
      <w:lvlJc w:val="left"/>
      <w:pPr>
        <w:ind w:left="3589" w:hanging="360"/>
      </w:pPr>
    </w:lvl>
    <w:lvl w:ilvl="5" w:tplc="3FBA2E96">
      <w:start w:val="1"/>
      <w:numFmt w:val="lowerRoman"/>
      <w:lvlText w:val="%6."/>
      <w:lvlJc w:val="right"/>
      <w:pPr>
        <w:ind w:left="4309" w:hanging="180"/>
      </w:pPr>
    </w:lvl>
    <w:lvl w:ilvl="6" w:tplc="801670FE">
      <w:start w:val="1"/>
      <w:numFmt w:val="decimal"/>
      <w:lvlText w:val="%7."/>
      <w:lvlJc w:val="left"/>
      <w:pPr>
        <w:ind w:left="5029" w:hanging="360"/>
      </w:pPr>
    </w:lvl>
    <w:lvl w:ilvl="7" w:tplc="5BAA11C6">
      <w:start w:val="1"/>
      <w:numFmt w:val="lowerLetter"/>
      <w:lvlText w:val="%8."/>
      <w:lvlJc w:val="left"/>
      <w:pPr>
        <w:ind w:left="5749" w:hanging="360"/>
      </w:pPr>
    </w:lvl>
    <w:lvl w:ilvl="8" w:tplc="1632D5CE">
      <w:start w:val="1"/>
      <w:numFmt w:val="lowerRoman"/>
      <w:lvlText w:val="%9."/>
      <w:lvlJc w:val="right"/>
      <w:pPr>
        <w:ind w:left="6469" w:hanging="180"/>
      </w:pPr>
    </w:lvl>
  </w:abstractNum>
  <w:abstractNum w:abstractNumId="4" w15:restartNumberingAfterBreak="0">
    <w:nsid w:val="3D551AC0"/>
    <w:multiLevelType w:val="multilevel"/>
    <w:tmpl w:val="E4C601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DA07294"/>
    <w:multiLevelType w:val="hybridMultilevel"/>
    <w:tmpl w:val="B792E21A"/>
    <w:lvl w:ilvl="0" w:tplc="B804FD26">
      <w:start w:val="1"/>
      <w:numFmt w:val="upperRoman"/>
      <w:lvlText w:val="%1."/>
      <w:lvlJc w:val="right"/>
      <w:pPr>
        <w:ind w:left="709" w:hanging="360"/>
      </w:pPr>
    </w:lvl>
    <w:lvl w:ilvl="1" w:tplc="2C484D02">
      <w:start w:val="1"/>
      <w:numFmt w:val="lowerLetter"/>
      <w:lvlText w:val="%2."/>
      <w:lvlJc w:val="left"/>
      <w:pPr>
        <w:ind w:left="1429" w:hanging="360"/>
      </w:pPr>
    </w:lvl>
    <w:lvl w:ilvl="2" w:tplc="B00A1CB2">
      <w:start w:val="1"/>
      <w:numFmt w:val="lowerRoman"/>
      <w:lvlText w:val="%3."/>
      <w:lvlJc w:val="right"/>
      <w:pPr>
        <w:ind w:left="2149" w:hanging="180"/>
      </w:pPr>
    </w:lvl>
    <w:lvl w:ilvl="3" w:tplc="47281B88">
      <w:start w:val="1"/>
      <w:numFmt w:val="decimal"/>
      <w:lvlText w:val="%4."/>
      <w:lvlJc w:val="left"/>
      <w:pPr>
        <w:ind w:left="2869" w:hanging="360"/>
      </w:pPr>
    </w:lvl>
    <w:lvl w:ilvl="4" w:tplc="702CE6E2">
      <w:start w:val="1"/>
      <w:numFmt w:val="lowerLetter"/>
      <w:lvlText w:val="%5."/>
      <w:lvlJc w:val="left"/>
      <w:pPr>
        <w:ind w:left="3589" w:hanging="360"/>
      </w:pPr>
    </w:lvl>
    <w:lvl w:ilvl="5" w:tplc="07CA0C5A">
      <w:start w:val="1"/>
      <w:numFmt w:val="lowerRoman"/>
      <w:lvlText w:val="%6."/>
      <w:lvlJc w:val="right"/>
      <w:pPr>
        <w:ind w:left="4309" w:hanging="180"/>
      </w:pPr>
    </w:lvl>
    <w:lvl w:ilvl="6" w:tplc="211CB054">
      <w:start w:val="1"/>
      <w:numFmt w:val="decimal"/>
      <w:lvlText w:val="%7."/>
      <w:lvlJc w:val="left"/>
      <w:pPr>
        <w:ind w:left="5029" w:hanging="360"/>
      </w:pPr>
    </w:lvl>
    <w:lvl w:ilvl="7" w:tplc="FB3E14AA">
      <w:start w:val="1"/>
      <w:numFmt w:val="lowerLetter"/>
      <w:lvlText w:val="%8."/>
      <w:lvlJc w:val="left"/>
      <w:pPr>
        <w:ind w:left="5749" w:hanging="360"/>
      </w:pPr>
    </w:lvl>
    <w:lvl w:ilvl="8" w:tplc="FE523F20">
      <w:start w:val="1"/>
      <w:numFmt w:val="lowerRoman"/>
      <w:lvlText w:val="%9."/>
      <w:lvlJc w:val="right"/>
      <w:pPr>
        <w:ind w:left="6469" w:hanging="180"/>
      </w:pPr>
    </w:lvl>
  </w:abstractNum>
  <w:abstractNum w:abstractNumId="6" w15:restartNumberingAfterBreak="0">
    <w:nsid w:val="3F05750F"/>
    <w:multiLevelType w:val="hybridMultilevel"/>
    <w:tmpl w:val="475ADFD0"/>
    <w:lvl w:ilvl="0" w:tplc="C9C633D4">
      <w:start w:val="1"/>
      <w:numFmt w:val="bullet"/>
      <w:lvlText w:val=""/>
      <w:lvlJc w:val="left"/>
      <w:pPr>
        <w:ind w:left="720" w:hanging="360"/>
      </w:pPr>
      <w:rPr>
        <w:rFonts w:ascii="Symbol" w:hAnsi="Symbol" w:hint="default"/>
      </w:rPr>
    </w:lvl>
    <w:lvl w:ilvl="1" w:tplc="B63CBDCA">
      <w:start w:val="1"/>
      <w:numFmt w:val="bullet"/>
      <w:lvlText w:val="o"/>
      <w:lvlJc w:val="left"/>
      <w:pPr>
        <w:ind w:left="1440" w:hanging="360"/>
      </w:pPr>
      <w:rPr>
        <w:rFonts w:ascii="Courier New" w:hAnsi="Courier New" w:cs="Courier New" w:hint="default"/>
      </w:rPr>
    </w:lvl>
    <w:lvl w:ilvl="2" w:tplc="803CF18A">
      <w:start w:val="1"/>
      <w:numFmt w:val="bullet"/>
      <w:lvlText w:val=""/>
      <w:lvlJc w:val="left"/>
      <w:pPr>
        <w:ind w:left="2160" w:hanging="360"/>
      </w:pPr>
      <w:rPr>
        <w:rFonts w:ascii="Wingdings" w:hAnsi="Wingdings" w:hint="default"/>
      </w:rPr>
    </w:lvl>
    <w:lvl w:ilvl="3" w:tplc="BEE254BC">
      <w:start w:val="1"/>
      <w:numFmt w:val="bullet"/>
      <w:lvlText w:val=""/>
      <w:lvlJc w:val="left"/>
      <w:pPr>
        <w:ind w:left="2880" w:hanging="360"/>
      </w:pPr>
      <w:rPr>
        <w:rFonts w:ascii="Symbol" w:hAnsi="Symbol" w:hint="default"/>
      </w:rPr>
    </w:lvl>
    <w:lvl w:ilvl="4" w:tplc="469E8E36">
      <w:start w:val="1"/>
      <w:numFmt w:val="bullet"/>
      <w:lvlText w:val="o"/>
      <w:lvlJc w:val="left"/>
      <w:pPr>
        <w:ind w:left="3600" w:hanging="360"/>
      </w:pPr>
      <w:rPr>
        <w:rFonts w:ascii="Courier New" w:hAnsi="Courier New" w:cs="Courier New" w:hint="default"/>
      </w:rPr>
    </w:lvl>
    <w:lvl w:ilvl="5" w:tplc="317E03D8">
      <w:start w:val="1"/>
      <w:numFmt w:val="bullet"/>
      <w:lvlText w:val=""/>
      <w:lvlJc w:val="left"/>
      <w:pPr>
        <w:ind w:left="4320" w:hanging="360"/>
      </w:pPr>
      <w:rPr>
        <w:rFonts w:ascii="Wingdings" w:hAnsi="Wingdings" w:hint="default"/>
      </w:rPr>
    </w:lvl>
    <w:lvl w:ilvl="6" w:tplc="D286D924">
      <w:start w:val="1"/>
      <w:numFmt w:val="bullet"/>
      <w:lvlText w:val=""/>
      <w:lvlJc w:val="left"/>
      <w:pPr>
        <w:ind w:left="5040" w:hanging="360"/>
      </w:pPr>
      <w:rPr>
        <w:rFonts w:ascii="Symbol" w:hAnsi="Symbol" w:hint="default"/>
      </w:rPr>
    </w:lvl>
    <w:lvl w:ilvl="7" w:tplc="B440A188">
      <w:start w:val="1"/>
      <w:numFmt w:val="bullet"/>
      <w:lvlText w:val="o"/>
      <w:lvlJc w:val="left"/>
      <w:pPr>
        <w:ind w:left="5760" w:hanging="360"/>
      </w:pPr>
      <w:rPr>
        <w:rFonts w:ascii="Courier New" w:hAnsi="Courier New" w:cs="Courier New" w:hint="default"/>
      </w:rPr>
    </w:lvl>
    <w:lvl w:ilvl="8" w:tplc="86FE3ED8">
      <w:start w:val="1"/>
      <w:numFmt w:val="bullet"/>
      <w:lvlText w:val=""/>
      <w:lvlJc w:val="left"/>
      <w:pPr>
        <w:ind w:left="6480" w:hanging="360"/>
      </w:pPr>
      <w:rPr>
        <w:rFonts w:ascii="Wingdings" w:hAnsi="Wingdings" w:hint="default"/>
      </w:rPr>
    </w:lvl>
  </w:abstractNum>
  <w:abstractNum w:abstractNumId="7" w15:restartNumberingAfterBreak="0">
    <w:nsid w:val="44785F95"/>
    <w:multiLevelType w:val="hybridMultilevel"/>
    <w:tmpl w:val="3188B46E"/>
    <w:lvl w:ilvl="0" w:tplc="8D989596">
      <w:start w:val="5"/>
      <w:numFmt w:val="bullet"/>
      <w:lvlText w:val="–"/>
      <w:lvlJc w:val="left"/>
      <w:pPr>
        <w:tabs>
          <w:tab w:val="left" w:pos="-309"/>
        </w:tabs>
        <w:ind w:left="-309" w:hanging="400"/>
      </w:pPr>
      <w:rPr>
        <w:rFonts w:ascii="Times New Roman" w:eastAsia="Times New Roman" w:hAnsi="Times New Roman" w:hint="default"/>
      </w:rPr>
    </w:lvl>
    <w:lvl w:ilvl="1" w:tplc="00E24EAC">
      <w:start w:val="5"/>
      <w:numFmt w:val="bullet"/>
      <w:lvlText w:val="–"/>
      <w:lvlJc w:val="left"/>
      <w:pPr>
        <w:tabs>
          <w:tab w:val="left" w:pos="1530"/>
        </w:tabs>
        <w:ind w:left="1530" w:hanging="360"/>
      </w:pPr>
      <w:rPr>
        <w:rFonts w:ascii="Times New Roman" w:eastAsia="Times New Roman" w:hAnsi="Times New Roman" w:hint="default"/>
      </w:rPr>
    </w:lvl>
    <w:lvl w:ilvl="2" w:tplc="76DC67EA">
      <w:start w:val="1"/>
      <w:numFmt w:val="lowerRoman"/>
      <w:lvlText w:val="%3."/>
      <w:lvlJc w:val="right"/>
      <w:pPr>
        <w:tabs>
          <w:tab w:val="left" w:pos="1451"/>
        </w:tabs>
        <w:ind w:left="1451" w:hanging="180"/>
      </w:pPr>
      <w:rPr>
        <w:rFonts w:cs="Times New Roman"/>
      </w:rPr>
    </w:lvl>
    <w:lvl w:ilvl="3" w:tplc="0BD2C09A">
      <w:start w:val="1"/>
      <w:numFmt w:val="decimal"/>
      <w:lvlText w:val="%4."/>
      <w:lvlJc w:val="left"/>
      <w:pPr>
        <w:tabs>
          <w:tab w:val="left" w:pos="2171"/>
        </w:tabs>
        <w:ind w:left="2171" w:hanging="360"/>
      </w:pPr>
      <w:rPr>
        <w:rFonts w:cs="Times New Roman"/>
      </w:rPr>
    </w:lvl>
    <w:lvl w:ilvl="4" w:tplc="6636AD92">
      <w:start w:val="1"/>
      <w:numFmt w:val="lowerLetter"/>
      <w:lvlText w:val="%5."/>
      <w:lvlJc w:val="left"/>
      <w:pPr>
        <w:tabs>
          <w:tab w:val="left" w:pos="2891"/>
        </w:tabs>
        <w:ind w:left="2891" w:hanging="360"/>
      </w:pPr>
      <w:rPr>
        <w:rFonts w:cs="Times New Roman"/>
      </w:rPr>
    </w:lvl>
    <w:lvl w:ilvl="5" w:tplc="69544896">
      <w:start w:val="1"/>
      <w:numFmt w:val="lowerRoman"/>
      <w:lvlText w:val="%6."/>
      <w:lvlJc w:val="right"/>
      <w:pPr>
        <w:tabs>
          <w:tab w:val="left" w:pos="3611"/>
        </w:tabs>
        <w:ind w:left="3611" w:hanging="180"/>
      </w:pPr>
      <w:rPr>
        <w:rFonts w:cs="Times New Roman"/>
      </w:rPr>
    </w:lvl>
    <w:lvl w:ilvl="6" w:tplc="3034C64E">
      <w:start w:val="1"/>
      <w:numFmt w:val="decimal"/>
      <w:lvlText w:val="%7."/>
      <w:lvlJc w:val="left"/>
      <w:pPr>
        <w:tabs>
          <w:tab w:val="left" w:pos="4331"/>
        </w:tabs>
        <w:ind w:left="4331" w:hanging="360"/>
      </w:pPr>
      <w:rPr>
        <w:rFonts w:cs="Times New Roman"/>
      </w:rPr>
    </w:lvl>
    <w:lvl w:ilvl="7" w:tplc="34E22444">
      <w:start w:val="1"/>
      <w:numFmt w:val="lowerLetter"/>
      <w:lvlText w:val="%8."/>
      <w:lvlJc w:val="left"/>
      <w:pPr>
        <w:tabs>
          <w:tab w:val="left" w:pos="5051"/>
        </w:tabs>
        <w:ind w:left="5051" w:hanging="360"/>
      </w:pPr>
      <w:rPr>
        <w:rFonts w:cs="Times New Roman"/>
      </w:rPr>
    </w:lvl>
    <w:lvl w:ilvl="8" w:tplc="BAD0581C">
      <w:start w:val="1"/>
      <w:numFmt w:val="lowerRoman"/>
      <w:lvlText w:val="%9."/>
      <w:lvlJc w:val="right"/>
      <w:pPr>
        <w:tabs>
          <w:tab w:val="left" w:pos="5771"/>
        </w:tabs>
        <w:ind w:left="5771" w:hanging="180"/>
      </w:pPr>
      <w:rPr>
        <w:rFonts w:cs="Times New Roman"/>
      </w:rPr>
    </w:lvl>
  </w:abstractNum>
  <w:abstractNum w:abstractNumId="8" w15:restartNumberingAfterBreak="0">
    <w:nsid w:val="45A03BD9"/>
    <w:multiLevelType w:val="hybridMultilevel"/>
    <w:tmpl w:val="65CCD2FE"/>
    <w:lvl w:ilvl="0" w:tplc="069E3CD2">
      <w:start w:val="1"/>
      <w:numFmt w:val="decimal"/>
      <w:lvlText w:val="%1."/>
      <w:lvlJc w:val="left"/>
      <w:pPr>
        <w:ind w:left="720" w:hanging="360"/>
      </w:pPr>
    </w:lvl>
    <w:lvl w:ilvl="1" w:tplc="CCCA1364">
      <w:start w:val="1"/>
      <w:numFmt w:val="lowerLetter"/>
      <w:lvlText w:val="%2."/>
      <w:lvlJc w:val="left"/>
      <w:pPr>
        <w:ind w:left="1440" w:hanging="360"/>
      </w:pPr>
    </w:lvl>
    <w:lvl w:ilvl="2" w:tplc="63AC1C66">
      <w:start w:val="1"/>
      <w:numFmt w:val="lowerRoman"/>
      <w:lvlText w:val="%3."/>
      <w:lvlJc w:val="right"/>
      <w:pPr>
        <w:ind w:left="2160" w:hanging="180"/>
      </w:pPr>
    </w:lvl>
    <w:lvl w:ilvl="3" w:tplc="D6343F1A">
      <w:start w:val="1"/>
      <w:numFmt w:val="decimal"/>
      <w:lvlText w:val="%4."/>
      <w:lvlJc w:val="left"/>
      <w:pPr>
        <w:ind w:left="2880" w:hanging="360"/>
      </w:pPr>
    </w:lvl>
    <w:lvl w:ilvl="4" w:tplc="117AE068">
      <w:start w:val="1"/>
      <w:numFmt w:val="lowerLetter"/>
      <w:lvlText w:val="%5."/>
      <w:lvlJc w:val="left"/>
      <w:pPr>
        <w:ind w:left="3600" w:hanging="360"/>
      </w:pPr>
    </w:lvl>
    <w:lvl w:ilvl="5" w:tplc="B898183C">
      <w:start w:val="1"/>
      <w:numFmt w:val="lowerRoman"/>
      <w:lvlText w:val="%6."/>
      <w:lvlJc w:val="right"/>
      <w:pPr>
        <w:ind w:left="4320" w:hanging="180"/>
      </w:pPr>
    </w:lvl>
    <w:lvl w:ilvl="6" w:tplc="0EE6E44C">
      <w:start w:val="1"/>
      <w:numFmt w:val="decimal"/>
      <w:lvlText w:val="%7."/>
      <w:lvlJc w:val="left"/>
      <w:pPr>
        <w:ind w:left="5040" w:hanging="360"/>
      </w:pPr>
    </w:lvl>
    <w:lvl w:ilvl="7" w:tplc="F75E91EE">
      <w:start w:val="1"/>
      <w:numFmt w:val="lowerLetter"/>
      <w:lvlText w:val="%8."/>
      <w:lvlJc w:val="left"/>
      <w:pPr>
        <w:ind w:left="5760" w:hanging="360"/>
      </w:pPr>
    </w:lvl>
    <w:lvl w:ilvl="8" w:tplc="BA26EA76">
      <w:start w:val="1"/>
      <w:numFmt w:val="lowerRoman"/>
      <w:lvlText w:val="%9."/>
      <w:lvlJc w:val="right"/>
      <w:pPr>
        <w:ind w:left="6480" w:hanging="180"/>
      </w:pPr>
    </w:lvl>
  </w:abstractNum>
  <w:abstractNum w:abstractNumId="9" w15:restartNumberingAfterBreak="0">
    <w:nsid w:val="46782658"/>
    <w:multiLevelType w:val="hybridMultilevel"/>
    <w:tmpl w:val="719E3ED4"/>
    <w:lvl w:ilvl="0" w:tplc="9A1EF184">
      <w:start w:val="1"/>
      <w:numFmt w:val="bullet"/>
      <w:lvlText w:val=""/>
      <w:lvlJc w:val="left"/>
      <w:pPr>
        <w:ind w:left="720" w:hanging="360"/>
      </w:pPr>
      <w:rPr>
        <w:rFonts w:ascii="Symbol" w:hAnsi="Symbol" w:hint="default"/>
      </w:rPr>
    </w:lvl>
    <w:lvl w:ilvl="1" w:tplc="E1786B66">
      <w:start w:val="1"/>
      <w:numFmt w:val="bullet"/>
      <w:lvlText w:val="o"/>
      <w:lvlJc w:val="left"/>
      <w:pPr>
        <w:ind w:left="1440" w:hanging="360"/>
      </w:pPr>
      <w:rPr>
        <w:rFonts w:ascii="Courier New" w:hAnsi="Courier New" w:cs="Courier New" w:hint="default"/>
      </w:rPr>
    </w:lvl>
    <w:lvl w:ilvl="2" w:tplc="93C69B18">
      <w:start w:val="1"/>
      <w:numFmt w:val="bullet"/>
      <w:lvlText w:val=""/>
      <w:lvlJc w:val="left"/>
      <w:pPr>
        <w:ind w:left="2160" w:hanging="360"/>
      </w:pPr>
      <w:rPr>
        <w:rFonts w:ascii="Wingdings" w:hAnsi="Wingdings" w:hint="default"/>
      </w:rPr>
    </w:lvl>
    <w:lvl w:ilvl="3" w:tplc="5832D7FA">
      <w:start w:val="1"/>
      <w:numFmt w:val="bullet"/>
      <w:lvlText w:val=""/>
      <w:lvlJc w:val="left"/>
      <w:pPr>
        <w:ind w:left="2880" w:hanging="360"/>
      </w:pPr>
      <w:rPr>
        <w:rFonts w:ascii="Symbol" w:hAnsi="Symbol" w:hint="default"/>
      </w:rPr>
    </w:lvl>
    <w:lvl w:ilvl="4" w:tplc="273ECA4A">
      <w:start w:val="1"/>
      <w:numFmt w:val="bullet"/>
      <w:lvlText w:val="o"/>
      <w:lvlJc w:val="left"/>
      <w:pPr>
        <w:ind w:left="3600" w:hanging="360"/>
      </w:pPr>
      <w:rPr>
        <w:rFonts w:ascii="Courier New" w:hAnsi="Courier New" w:cs="Courier New" w:hint="default"/>
      </w:rPr>
    </w:lvl>
    <w:lvl w:ilvl="5" w:tplc="FFDEA4E4">
      <w:start w:val="1"/>
      <w:numFmt w:val="bullet"/>
      <w:lvlText w:val=""/>
      <w:lvlJc w:val="left"/>
      <w:pPr>
        <w:ind w:left="4320" w:hanging="360"/>
      </w:pPr>
      <w:rPr>
        <w:rFonts w:ascii="Wingdings" w:hAnsi="Wingdings" w:hint="default"/>
      </w:rPr>
    </w:lvl>
    <w:lvl w:ilvl="6" w:tplc="6590CCEA">
      <w:start w:val="1"/>
      <w:numFmt w:val="bullet"/>
      <w:lvlText w:val=""/>
      <w:lvlJc w:val="left"/>
      <w:pPr>
        <w:ind w:left="5040" w:hanging="360"/>
      </w:pPr>
      <w:rPr>
        <w:rFonts w:ascii="Symbol" w:hAnsi="Symbol" w:hint="default"/>
      </w:rPr>
    </w:lvl>
    <w:lvl w:ilvl="7" w:tplc="A4B2BE0E">
      <w:start w:val="1"/>
      <w:numFmt w:val="bullet"/>
      <w:lvlText w:val="o"/>
      <w:lvlJc w:val="left"/>
      <w:pPr>
        <w:ind w:left="5760" w:hanging="360"/>
      </w:pPr>
      <w:rPr>
        <w:rFonts w:ascii="Courier New" w:hAnsi="Courier New" w:cs="Courier New" w:hint="default"/>
      </w:rPr>
    </w:lvl>
    <w:lvl w:ilvl="8" w:tplc="90E87F18">
      <w:start w:val="1"/>
      <w:numFmt w:val="bullet"/>
      <w:lvlText w:val=""/>
      <w:lvlJc w:val="left"/>
      <w:pPr>
        <w:ind w:left="6480" w:hanging="360"/>
      </w:pPr>
      <w:rPr>
        <w:rFonts w:ascii="Wingdings" w:hAnsi="Wingdings" w:hint="default"/>
      </w:rPr>
    </w:lvl>
  </w:abstractNum>
  <w:abstractNum w:abstractNumId="10" w15:restartNumberingAfterBreak="0">
    <w:nsid w:val="469E4DC8"/>
    <w:multiLevelType w:val="hybridMultilevel"/>
    <w:tmpl w:val="8FD6AA5E"/>
    <w:lvl w:ilvl="0" w:tplc="7ECA97A2">
      <w:start w:val="1"/>
      <w:numFmt w:val="upperRoman"/>
      <w:lvlText w:val="%1."/>
      <w:lvlJc w:val="right"/>
      <w:pPr>
        <w:ind w:left="709" w:hanging="360"/>
      </w:pPr>
    </w:lvl>
    <w:lvl w:ilvl="1" w:tplc="C8223C90">
      <w:start w:val="1"/>
      <w:numFmt w:val="lowerLetter"/>
      <w:lvlText w:val="%2."/>
      <w:lvlJc w:val="left"/>
      <w:pPr>
        <w:ind w:left="1429" w:hanging="360"/>
      </w:pPr>
    </w:lvl>
    <w:lvl w:ilvl="2" w:tplc="E0BE5A98">
      <w:start w:val="1"/>
      <w:numFmt w:val="lowerRoman"/>
      <w:lvlText w:val="%3."/>
      <w:lvlJc w:val="right"/>
      <w:pPr>
        <w:ind w:left="2149" w:hanging="180"/>
      </w:pPr>
    </w:lvl>
    <w:lvl w:ilvl="3" w:tplc="FF88B2D8">
      <w:start w:val="1"/>
      <w:numFmt w:val="decimal"/>
      <w:lvlText w:val="%4."/>
      <w:lvlJc w:val="left"/>
      <w:pPr>
        <w:ind w:left="2869" w:hanging="360"/>
      </w:pPr>
    </w:lvl>
    <w:lvl w:ilvl="4" w:tplc="93DE202E">
      <w:start w:val="1"/>
      <w:numFmt w:val="lowerLetter"/>
      <w:lvlText w:val="%5."/>
      <w:lvlJc w:val="left"/>
      <w:pPr>
        <w:ind w:left="3589" w:hanging="360"/>
      </w:pPr>
    </w:lvl>
    <w:lvl w:ilvl="5" w:tplc="D12C45A6">
      <w:start w:val="1"/>
      <w:numFmt w:val="lowerRoman"/>
      <w:lvlText w:val="%6."/>
      <w:lvlJc w:val="right"/>
      <w:pPr>
        <w:ind w:left="4309" w:hanging="180"/>
      </w:pPr>
    </w:lvl>
    <w:lvl w:ilvl="6" w:tplc="7012C6B0">
      <w:start w:val="1"/>
      <w:numFmt w:val="decimal"/>
      <w:lvlText w:val="%7."/>
      <w:lvlJc w:val="left"/>
      <w:pPr>
        <w:ind w:left="5029" w:hanging="360"/>
      </w:pPr>
    </w:lvl>
    <w:lvl w:ilvl="7" w:tplc="D8001456">
      <w:start w:val="1"/>
      <w:numFmt w:val="lowerLetter"/>
      <w:lvlText w:val="%8."/>
      <w:lvlJc w:val="left"/>
      <w:pPr>
        <w:ind w:left="5749" w:hanging="360"/>
      </w:pPr>
    </w:lvl>
    <w:lvl w:ilvl="8" w:tplc="9A0C542A">
      <w:start w:val="1"/>
      <w:numFmt w:val="lowerRoman"/>
      <w:lvlText w:val="%9."/>
      <w:lvlJc w:val="right"/>
      <w:pPr>
        <w:ind w:left="6469" w:hanging="180"/>
      </w:pPr>
    </w:lvl>
  </w:abstractNum>
  <w:abstractNum w:abstractNumId="11" w15:restartNumberingAfterBreak="0">
    <w:nsid w:val="4D173ADA"/>
    <w:multiLevelType w:val="hybridMultilevel"/>
    <w:tmpl w:val="DED2B2F0"/>
    <w:lvl w:ilvl="0" w:tplc="3D9ABB46">
      <w:start w:val="1"/>
      <w:numFmt w:val="bullet"/>
      <w:lvlText w:val="•"/>
      <w:lvlJc w:val="left"/>
      <w:pPr>
        <w:tabs>
          <w:tab w:val="left" w:pos="400"/>
        </w:tabs>
        <w:ind w:left="400" w:hanging="400"/>
      </w:pPr>
      <w:rPr>
        <w:rFonts w:ascii="Arial" w:hAnsi="Arial" w:hint="default"/>
      </w:rPr>
    </w:lvl>
    <w:lvl w:ilvl="1" w:tplc="E3FE2BBC">
      <w:start w:val="5"/>
      <w:numFmt w:val="bullet"/>
      <w:lvlText w:val="–"/>
      <w:lvlJc w:val="left"/>
      <w:pPr>
        <w:tabs>
          <w:tab w:val="left" w:pos="2239"/>
        </w:tabs>
        <w:ind w:left="2239" w:hanging="360"/>
      </w:pPr>
      <w:rPr>
        <w:rFonts w:ascii="Times New Roman" w:eastAsia="Times New Roman" w:hAnsi="Times New Roman" w:hint="default"/>
      </w:rPr>
    </w:lvl>
    <w:lvl w:ilvl="2" w:tplc="15C465DA">
      <w:start w:val="1"/>
      <w:numFmt w:val="lowerRoman"/>
      <w:lvlText w:val="%3."/>
      <w:lvlJc w:val="right"/>
      <w:pPr>
        <w:tabs>
          <w:tab w:val="left" w:pos="2160"/>
        </w:tabs>
        <w:ind w:left="2160" w:hanging="180"/>
      </w:pPr>
      <w:rPr>
        <w:rFonts w:cs="Times New Roman"/>
      </w:rPr>
    </w:lvl>
    <w:lvl w:ilvl="3" w:tplc="D54C6036">
      <w:start w:val="1"/>
      <w:numFmt w:val="decimal"/>
      <w:lvlText w:val="%4."/>
      <w:lvlJc w:val="left"/>
      <w:pPr>
        <w:tabs>
          <w:tab w:val="left" w:pos="2880"/>
        </w:tabs>
        <w:ind w:left="2880" w:hanging="360"/>
      </w:pPr>
      <w:rPr>
        <w:rFonts w:cs="Times New Roman"/>
      </w:rPr>
    </w:lvl>
    <w:lvl w:ilvl="4" w:tplc="761CA47E">
      <w:start w:val="1"/>
      <w:numFmt w:val="lowerLetter"/>
      <w:lvlText w:val="%5."/>
      <w:lvlJc w:val="left"/>
      <w:pPr>
        <w:tabs>
          <w:tab w:val="left" w:pos="3600"/>
        </w:tabs>
        <w:ind w:left="3600" w:hanging="360"/>
      </w:pPr>
      <w:rPr>
        <w:rFonts w:cs="Times New Roman"/>
      </w:rPr>
    </w:lvl>
    <w:lvl w:ilvl="5" w:tplc="F280CCD6">
      <w:start w:val="1"/>
      <w:numFmt w:val="lowerRoman"/>
      <w:lvlText w:val="%6."/>
      <w:lvlJc w:val="right"/>
      <w:pPr>
        <w:tabs>
          <w:tab w:val="left" w:pos="4320"/>
        </w:tabs>
        <w:ind w:left="4320" w:hanging="180"/>
      </w:pPr>
      <w:rPr>
        <w:rFonts w:cs="Times New Roman"/>
      </w:rPr>
    </w:lvl>
    <w:lvl w:ilvl="6" w:tplc="B282AEA2">
      <w:start w:val="1"/>
      <w:numFmt w:val="decimal"/>
      <w:lvlText w:val="%7."/>
      <w:lvlJc w:val="left"/>
      <w:pPr>
        <w:tabs>
          <w:tab w:val="left" w:pos="5040"/>
        </w:tabs>
        <w:ind w:left="5040" w:hanging="360"/>
      </w:pPr>
      <w:rPr>
        <w:rFonts w:cs="Times New Roman"/>
      </w:rPr>
    </w:lvl>
    <w:lvl w:ilvl="7" w:tplc="E80837B2">
      <w:start w:val="1"/>
      <w:numFmt w:val="lowerLetter"/>
      <w:lvlText w:val="%8."/>
      <w:lvlJc w:val="left"/>
      <w:pPr>
        <w:tabs>
          <w:tab w:val="left" w:pos="5760"/>
        </w:tabs>
        <w:ind w:left="5760" w:hanging="360"/>
      </w:pPr>
      <w:rPr>
        <w:rFonts w:cs="Times New Roman"/>
      </w:rPr>
    </w:lvl>
    <w:lvl w:ilvl="8" w:tplc="2468F240">
      <w:start w:val="1"/>
      <w:numFmt w:val="lowerRoman"/>
      <w:lvlText w:val="%9."/>
      <w:lvlJc w:val="right"/>
      <w:pPr>
        <w:tabs>
          <w:tab w:val="left" w:pos="6480"/>
        </w:tabs>
        <w:ind w:left="6480" w:hanging="180"/>
      </w:pPr>
      <w:rPr>
        <w:rFonts w:cs="Times New Roman"/>
      </w:rPr>
    </w:lvl>
  </w:abstractNum>
  <w:abstractNum w:abstractNumId="12" w15:restartNumberingAfterBreak="0">
    <w:nsid w:val="4E4F6119"/>
    <w:multiLevelType w:val="hybridMultilevel"/>
    <w:tmpl w:val="9B4EAC72"/>
    <w:lvl w:ilvl="0" w:tplc="FEACAEC8">
      <w:start w:val="1"/>
      <w:numFmt w:val="bullet"/>
      <w:lvlText w:val=""/>
      <w:lvlJc w:val="left"/>
      <w:pPr>
        <w:ind w:left="720" w:hanging="360"/>
      </w:pPr>
      <w:rPr>
        <w:rFonts w:ascii="Symbol" w:hAnsi="Symbol" w:hint="default"/>
      </w:rPr>
    </w:lvl>
    <w:lvl w:ilvl="1" w:tplc="A9F25B78">
      <w:start w:val="1"/>
      <w:numFmt w:val="bullet"/>
      <w:lvlText w:val="o"/>
      <w:lvlJc w:val="left"/>
      <w:pPr>
        <w:ind w:left="1440" w:hanging="360"/>
      </w:pPr>
      <w:rPr>
        <w:rFonts w:ascii="Courier New" w:hAnsi="Courier New" w:cs="Courier New" w:hint="default"/>
      </w:rPr>
    </w:lvl>
    <w:lvl w:ilvl="2" w:tplc="5F48A558">
      <w:start w:val="1"/>
      <w:numFmt w:val="bullet"/>
      <w:lvlText w:val=""/>
      <w:lvlJc w:val="left"/>
      <w:pPr>
        <w:ind w:left="2160" w:hanging="360"/>
      </w:pPr>
      <w:rPr>
        <w:rFonts w:ascii="Wingdings" w:hAnsi="Wingdings" w:hint="default"/>
      </w:rPr>
    </w:lvl>
    <w:lvl w:ilvl="3" w:tplc="BCAA56C0">
      <w:start w:val="1"/>
      <w:numFmt w:val="bullet"/>
      <w:lvlText w:val=""/>
      <w:lvlJc w:val="left"/>
      <w:pPr>
        <w:ind w:left="2880" w:hanging="360"/>
      </w:pPr>
      <w:rPr>
        <w:rFonts w:ascii="Symbol" w:hAnsi="Symbol" w:hint="default"/>
      </w:rPr>
    </w:lvl>
    <w:lvl w:ilvl="4" w:tplc="97D44114">
      <w:start w:val="1"/>
      <w:numFmt w:val="bullet"/>
      <w:lvlText w:val="o"/>
      <w:lvlJc w:val="left"/>
      <w:pPr>
        <w:ind w:left="3600" w:hanging="360"/>
      </w:pPr>
      <w:rPr>
        <w:rFonts w:ascii="Courier New" w:hAnsi="Courier New" w:cs="Courier New" w:hint="default"/>
      </w:rPr>
    </w:lvl>
    <w:lvl w:ilvl="5" w:tplc="F594B8C6">
      <w:start w:val="1"/>
      <w:numFmt w:val="bullet"/>
      <w:lvlText w:val=""/>
      <w:lvlJc w:val="left"/>
      <w:pPr>
        <w:ind w:left="4320" w:hanging="360"/>
      </w:pPr>
      <w:rPr>
        <w:rFonts w:ascii="Wingdings" w:hAnsi="Wingdings" w:hint="default"/>
      </w:rPr>
    </w:lvl>
    <w:lvl w:ilvl="6" w:tplc="39B68B78">
      <w:start w:val="1"/>
      <w:numFmt w:val="bullet"/>
      <w:lvlText w:val=""/>
      <w:lvlJc w:val="left"/>
      <w:pPr>
        <w:ind w:left="5040" w:hanging="360"/>
      </w:pPr>
      <w:rPr>
        <w:rFonts w:ascii="Symbol" w:hAnsi="Symbol" w:hint="default"/>
      </w:rPr>
    </w:lvl>
    <w:lvl w:ilvl="7" w:tplc="083E6E08">
      <w:start w:val="1"/>
      <w:numFmt w:val="bullet"/>
      <w:lvlText w:val="o"/>
      <w:lvlJc w:val="left"/>
      <w:pPr>
        <w:ind w:left="5760" w:hanging="360"/>
      </w:pPr>
      <w:rPr>
        <w:rFonts w:ascii="Courier New" w:hAnsi="Courier New" w:cs="Courier New" w:hint="default"/>
      </w:rPr>
    </w:lvl>
    <w:lvl w:ilvl="8" w:tplc="BDF4B9A2">
      <w:start w:val="1"/>
      <w:numFmt w:val="bullet"/>
      <w:lvlText w:val=""/>
      <w:lvlJc w:val="left"/>
      <w:pPr>
        <w:ind w:left="6480" w:hanging="360"/>
      </w:pPr>
      <w:rPr>
        <w:rFonts w:ascii="Wingdings" w:hAnsi="Wingdings" w:hint="default"/>
      </w:rPr>
    </w:lvl>
  </w:abstractNum>
  <w:abstractNum w:abstractNumId="13" w15:restartNumberingAfterBreak="0">
    <w:nsid w:val="60F566AB"/>
    <w:multiLevelType w:val="hybridMultilevel"/>
    <w:tmpl w:val="D8248ED2"/>
    <w:lvl w:ilvl="0" w:tplc="B0E26984">
      <w:start w:val="1"/>
      <w:numFmt w:val="decimal"/>
      <w:lvlText w:val="%1."/>
      <w:lvlJc w:val="left"/>
      <w:pPr>
        <w:ind w:left="720" w:hanging="360"/>
      </w:pPr>
      <w:rPr>
        <w:rFonts w:hint="default"/>
      </w:rPr>
    </w:lvl>
    <w:lvl w:ilvl="1" w:tplc="57BE77CC">
      <w:start w:val="1"/>
      <w:numFmt w:val="lowerLetter"/>
      <w:lvlText w:val="%2."/>
      <w:lvlJc w:val="left"/>
      <w:pPr>
        <w:ind w:left="1440" w:hanging="360"/>
      </w:pPr>
    </w:lvl>
    <w:lvl w:ilvl="2" w:tplc="2780A300">
      <w:start w:val="1"/>
      <w:numFmt w:val="lowerRoman"/>
      <w:lvlText w:val="%3."/>
      <w:lvlJc w:val="right"/>
      <w:pPr>
        <w:ind w:left="2160" w:hanging="180"/>
      </w:pPr>
    </w:lvl>
    <w:lvl w:ilvl="3" w:tplc="A120D890">
      <w:start w:val="1"/>
      <w:numFmt w:val="decimal"/>
      <w:lvlText w:val="%4."/>
      <w:lvlJc w:val="left"/>
      <w:pPr>
        <w:ind w:left="2880" w:hanging="360"/>
      </w:pPr>
    </w:lvl>
    <w:lvl w:ilvl="4" w:tplc="C3FC4B9E">
      <w:start w:val="1"/>
      <w:numFmt w:val="lowerLetter"/>
      <w:lvlText w:val="%5."/>
      <w:lvlJc w:val="left"/>
      <w:pPr>
        <w:ind w:left="3600" w:hanging="360"/>
      </w:pPr>
    </w:lvl>
    <w:lvl w:ilvl="5" w:tplc="46242778">
      <w:start w:val="1"/>
      <w:numFmt w:val="lowerRoman"/>
      <w:lvlText w:val="%6."/>
      <w:lvlJc w:val="right"/>
      <w:pPr>
        <w:ind w:left="4320" w:hanging="180"/>
      </w:pPr>
    </w:lvl>
    <w:lvl w:ilvl="6" w:tplc="74ECFBA4">
      <w:start w:val="1"/>
      <w:numFmt w:val="decimal"/>
      <w:lvlText w:val="%7."/>
      <w:lvlJc w:val="left"/>
      <w:pPr>
        <w:ind w:left="5040" w:hanging="360"/>
      </w:pPr>
    </w:lvl>
    <w:lvl w:ilvl="7" w:tplc="8A84535C">
      <w:start w:val="1"/>
      <w:numFmt w:val="lowerLetter"/>
      <w:lvlText w:val="%8."/>
      <w:lvlJc w:val="left"/>
      <w:pPr>
        <w:ind w:left="5760" w:hanging="360"/>
      </w:pPr>
    </w:lvl>
    <w:lvl w:ilvl="8" w:tplc="80FA7716">
      <w:start w:val="1"/>
      <w:numFmt w:val="lowerRoman"/>
      <w:lvlText w:val="%9."/>
      <w:lvlJc w:val="right"/>
      <w:pPr>
        <w:ind w:left="6480" w:hanging="180"/>
      </w:pPr>
    </w:lvl>
  </w:abstractNum>
  <w:abstractNum w:abstractNumId="14" w15:restartNumberingAfterBreak="0">
    <w:nsid w:val="6D633FD4"/>
    <w:multiLevelType w:val="hybridMultilevel"/>
    <w:tmpl w:val="DE526E3E"/>
    <w:lvl w:ilvl="0" w:tplc="9926F170">
      <w:start w:val="1"/>
      <w:numFmt w:val="upperRoman"/>
      <w:lvlText w:val="%1."/>
      <w:lvlJc w:val="right"/>
      <w:pPr>
        <w:ind w:left="709" w:hanging="360"/>
      </w:pPr>
    </w:lvl>
    <w:lvl w:ilvl="1" w:tplc="1744CDA0">
      <w:start w:val="1"/>
      <w:numFmt w:val="lowerLetter"/>
      <w:lvlText w:val="%2."/>
      <w:lvlJc w:val="left"/>
      <w:pPr>
        <w:ind w:left="1429" w:hanging="360"/>
      </w:pPr>
    </w:lvl>
    <w:lvl w:ilvl="2" w:tplc="EE7A8430">
      <w:start w:val="1"/>
      <w:numFmt w:val="lowerRoman"/>
      <w:lvlText w:val="%3."/>
      <w:lvlJc w:val="right"/>
      <w:pPr>
        <w:ind w:left="2149" w:hanging="180"/>
      </w:pPr>
    </w:lvl>
    <w:lvl w:ilvl="3" w:tplc="AAA62A50">
      <w:start w:val="1"/>
      <w:numFmt w:val="decimal"/>
      <w:lvlText w:val="%4."/>
      <w:lvlJc w:val="left"/>
      <w:pPr>
        <w:ind w:left="2869" w:hanging="360"/>
      </w:pPr>
    </w:lvl>
    <w:lvl w:ilvl="4" w:tplc="B5BC6C4E">
      <w:start w:val="1"/>
      <w:numFmt w:val="lowerLetter"/>
      <w:lvlText w:val="%5."/>
      <w:lvlJc w:val="left"/>
      <w:pPr>
        <w:ind w:left="3589" w:hanging="360"/>
      </w:pPr>
    </w:lvl>
    <w:lvl w:ilvl="5" w:tplc="654A4A5E">
      <w:start w:val="1"/>
      <w:numFmt w:val="lowerRoman"/>
      <w:lvlText w:val="%6."/>
      <w:lvlJc w:val="right"/>
      <w:pPr>
        <w:ind w:left="4309" w:hanging="180"/>
      </w:pPr>
    </w:lvl>
    <w:lvl w:ilvl="6" w:tplc="58A41FE2">
      <w:start w:val="1"/>
      <w:numFmt w:val="decimal"/>
      <w:lvlText w:val="%7."/>
      <w:lvlJc w:val="left"/>
      <w:pPr>
        <w:ind w:left="5029" w:hanging="360"/>
      </w:pPr>
    </w:lvl>
    <w:lvl w:ilvl="7" w:tplc="A3627A7E">
      <w:start w:val="1"/>
      <w:numFmt w:val="lowerLetter"/>
      <w:lvlText w:val="%8."/>
      <w:lvlJc w:val="left"/>
      <w:pPr>
        <w:ind w:left="5749" w:hanging="360"/>
      </w:pPr>
    </w:lvl>
    <w:lvl w:ilvl="8" w:tplc="A8FC3AC0">
      <w:start w:val="1"/>
      <w:numFmt w:val="lowerRoman"/>
      <w:lvlText w:val="%9."/>
      <w:lvlJc w:val="right"/>
      <w:pPr>
        <w:ind w:left="6469" w:hanging="180"/>
      </w:pPr>
    </w:lvl>
  </w:abstractNum>
  <w:abstractNum w:abstractNumId="15" w15:restartNumberingAfterBreak="0">
    <w:nsid w:val="755A3E7A"/>
    <w:multiLevelType w:val="hybridMultilevel"/>
    <w:tmpl w:val="265E3494"/>
    <w:lvl w:ilvl="0" w:tplc="6BAAF4C2">
      <w:start w:val="1"/>
      <w:numFmt w:val="decimal"/>
      <w:lvlText w:val="%1."/>
      <w:lvlJc w:val="left"/>
      <w:pPr>
        <w:ind w:left="720" w:hanging="360"/>
      </w:pPr>
    </w:lvl>
    <w:lvl w:ilvl="1" w:tplc="3DE6FD20">
      <w:start w:val="1"/>
      <w:numFmt w:val="lowerLetter"/>
      <w:lvlText w:val="%2."/>
      <w:lvlJc w:val="left"/>
      <w:pPr>
        <w:ind w:left="1440" w:hanging="360"/>
      </w:pPr>
    </w:lvl>
    <w:lvl w:ilvl="2" w:tplc="799A9344">
      <w:start w:val="1"/>
      <w:numFmt w:val="lowerRoman"/>
      <w:lvlText w:val="%3."/>
      <w:lvlJc w:val="right"/>
      <w:pPr>
        <w:ind w:left="2160" w:hanging="180"/>
      </w:pPr>
    </w:lvl>
    <w:lvl w:ilvl="3" w:tplc="0E5C5CF4">
      <w:start w:val="1"/>
      <w:numFmt w:val="decimal"/>
      <w:lvlText w:val="%4."/>
      <w:lvlJc w:val="left"/>
      <w:pPr>
        <w:ind w:left="2880" w:hanging="360"/>
      </w:pPr>
    </w:lvl>
    <w:lvl w:ilvl="4" w:tplc="6ADE6266">
      <w:start w:val="1"/>
      <w:numFmt w:val="lowerLetter"/>
      <w:lvlText w:val="%5."/>
      <w:lvlJc w:val="left"/>
      <w:pPr>
        <w:ind w:left="3600" w:hanging="360"/>
      </w:pPr>
    </w:lvl>
    <w:lvl w:ilvl="5" w:tplc="717067FC">
      <w:start w:val="1"/>
      <w:numFmt w:val="lowerRoman"/>
      <w:lvlText w:val="%6."/>
      <w:lvlJc w:val="right"/>
      <w:pPr>
        <w:ind w:left="4320" w:hanging="180"/>
      </w:pPr>
    </w:lvl>
    <w:lvl w:ilvl="6" w:tplc="AAFAAD10">
      <w:start w:val="1"/>
      <w:numFmt w:val="decimal"/>
      <w:lvlText w:val="%7."/>
      <w:lvlJc w:val="left"/>
      <w:pPr>
        <w:ind w:left="5040" w:hanging="360"/>
      </w:pPr>
    </w:lvl>
    <w:lvl w:ilvl="7" w:tplc="A9162A06">
      <w:start w:val="1"/>
      <w:numFmt w:val="lowerLetter"/>
      <w:lvlText w:val="%8."/>
      <w:lvlJc w:val="left"/>
      <w:pPr>
        <w:ind w:left="5760" w:hanging="360"/>
      </w:pPr>
    </w:lvl>
    <w:lvl w:ilvl="8" w:tplc="875C4AB8">
      <w:start w:val="1"/>
      <w:numFmt w:val="lowerRoman"/>
      <w:lvlText w:val="%9."/>
      <w:lvlJc w:val="right"/>
      <w:pPr>
        <w:ind w:left="6480" w:hanging="180"/>
      </w:pPr>
    </w:lvl>
  </w:abstractNum>
  <w:abstractNum w:abstractNumId="16" w15:restartNumberingAfterBreak="0">
    <w:nsid w:val="7878717B"/>
    <w:multiLevelType w:val="hybridMultilevel"/>
    <w:tmpl w:val="B7C46E10"/>
    <w:lvl w:ilvl="0" w:tplc="D9A0919A">
      <w:start w:val="1"/>
      <w:numFmt w:val="bullet"/>
      <w:lvlText w:val="o"/>
      <w:lvlJc w:val="left"/>
      <w:pPr>
        <w:tabs>
          <w:tab w:val="left" w:pos="800"/>
        </w:tabs>
        <w:ind w:left="800" w:hanging="400"/>
      </w:pPr>
      <w:rPr>
        <w:rFonts w:ascii="Courier New" w:hAnsi="Courier New" w:cs="Courier New" w:hint="default"/>
      </w:rPr>
    </w:lvl>
    <w:lvl w:ilvl="1" w:tplc="2A5EDCDC">
      <w:start w:val="1"/>
      <w:numFmt w:val="bullet"/>
      <w:lvlText w:val=""/>
      <w:lvlJc w:val="left"/>
      <w:pPr>
        <w:tabs>
          <w:tab w:val="left" w:pos="2639"/>
        </w:tabs>
        <w:ind w:left="2639" w:hanging="360"/>
      </w:pPr>
      <w:rPr>
        <w:rFonts w:ascii="Wingdings" w:hAnsi="Wingdings" w:hint="default"/>
      </w:rPr>
    </w:lvl>
    <w:lvl w:ilvl="2" w:tplc="8F7C2810">
      <w:start w:val="1"/>
      <w:numFmt w:val="lowerRoman"/>
      <w:lvlText w:val="%3."/>
      <w:lvlJc w:val="right"/>
      <w:pPr>
        <w:tabs>
          <w:tab w:val="left" w:pos="2560"/>
        </w:tabs>
        <w:ind w:left="2560" w:hanging="180"/>
      </w:pPr>
      <w:rPr>
        <w:rFonts w:cs="Times New Roman"/>
      </w:rPr>
    </w:lvl>
    <w:lvl w:ilvl="3" w:tplc="41E8C6EA">
      <w:start w:val="1"/>
      <w:numFmt w:val="decimal"/>
      <w:lvlText w:val="%4."/>
      <w:lvlJc w:val="left"/>
      <w:pPr>
        <w:tabs>
          <w:tab w:val="left" w:pos="3280"/>
        </w:tabs>
        <w:ind w:left="3280" w:hanging="360"/>
      </w:pPr>
      <w:rPr>
        <w:rFonts w:cs="Times New Roman"/>
      </w:rPr>
    </w:lvl>
    <w:lvl w:ilvl="4" w:tplc="8764681C">
      <w:start w:val="1"/>
      <w:numFmt w:val="lowerLetter"/>
      <w:lvlText w:val="%5."/>
      <w:lvlJc w:val="left"/>
      <w:pPr>
        <w:tabs>
          <w:tab w:val="left" w:pos="4000"/>
        </w:tabs>
        <w:ind w:left="4000" w:hanging="360"/>
      </w:pPr>
      <w:rPr>
        <w:rFonts w:cs="Times New Roman"/>
      </w:rPr>
    </w:lvl>
    <w:lvl w:ilvl="5" w:tplc="711A5222">
      <w:start w:val="1"/>
      <w:numFmt w:val="lowerRoman"/>
      <w:lvlText w:val="%6."/>
      <w:lvlJc w:val="right"/>
      <w:pPr>
        <w:tabs>
          <w:tab w:val="left" w:pos="4720"/>
        </w:tabs>
        <w:ind w:left="4720" w:hanging="180"/>
      </w:pPr>
      <w:rPr>
        <w:rFonts w:cs="Times New Roman"/>
      </w:rPr>
    </w:lvl>
    <w:lvl w:ilvl="6" w:tplc="3E4AFC4C">
      <w:start w:val="1"/>
      <w:numFmt w:val="decimal"/>
      <w:lvlText w:val="%7."/>
      <w:lvlJc w:val="left"/>
      <w:pPr>
        <w:tabs>
          <w:tab w:val="left" w:pos="5440"/>
        </w:tabs>
        <w:ind w:left="5440" w:hanging="360"/>
      </w:pPr>
      <w:rPr>
        <w:rFonts w:cs="Times New Roman"/>
      </w:rPr>
    </w:lvl>
    <w:lvl w:ilvl="7" w:tplc="9DA07A96">
      <w:start w:val="1"/>
      <w:numFmt w:val="lowerLetter"/>
      <w:lvlText w:val="%8."/>
      <w:lvlJc w:val="left"/>
      <w:pPr>
        <w:tabs>
          <w:tab w:val="left" w:pos="6160"/>
        </w:tabs>
        <w:ind w:left="6160" w:hanging="360"/>
      </w:pPr>
      <w:rPr>
        <w:rFonts w:cs="Times New Roman"/>
      </w:rPr>
    </w:lvl>
    <w:lvl w:ilvl="8" w:tplc="730E5BB4">
      <w:start w:val="1"/>
      <w:numFmt w:val="lowerRoman"/>
      <w:lvlText w:val="%9."/>
      <w:lvlJc w:val="right"/>
      <w:pPr>
        <w:tabs>
          <w:tab w:val="left" w:pos="6880"/>
        </w:tabs>
        <w:ind w:left="6880" w:hanging="180"/>
      </w:pPr>
      <w:rPr>
        <w:rFonts w:cs="Times New Roman"/>
      </w:rPr>
    </w:lvl>
  </w:abstractNum>
  <w:abstractNum w:abstractNumId="17" w15:restartNumberingAfterBreak="0">
    <w:nsid w:val="78C32D52"/>
    <w:multiLevelType w:val="hybridMultilevel"/>
    <w:tmpl w:val="B9E61F68"/>
    <w:lvl w:ilvl="0" w:tplc="556C8494">
      <w:start w:val="1"/>
      <w:numFmt w:val="lowerLetter"/>
      <w:lvlText w:val="%1)"/>
      <w:lvlJc w:val="left"/>
      <w:pPr>
        <w:ind w:left="360" w:hanging="360"/>
      </w:pPr>
    </w:lvl>
    <w:lvl w:ilvl="1" w:tplc="C72C6436">
      <w:start w:val="1"/>
      <w:numFmt w:val="lowerLetter"/>
      <w:lvlText w:val="%2)"/>
      <w:lvlJc w:val="left"/>
      <w:pPr>
        <w:ind w:left="840" w:hanging="420"/>
      </w:pPr>
    </w:lvl>
    <w:lvl w:ilvl="2" w:tplc="D4EE2ABE">
      <w:start w:val="1"/>
      <w:numFmt w:val="lowerRoman"/>
      <w:lvlText w:val="%3."/>
      <w:lvlJc w:val="right"/>
      <w:pPr>
        <w:ind w:left="1260" w:hanging="420"/>
      </w:pPr>
    </w:lvl>
    <w:lvl w:ilvl="3" w:tplc="3500B7EC">
      <w:start w:val="1"/>
      <w:numFmt w:val="decimal"/>
      <w:lvlText w:val="%4."/>
      <w:lvlJc w:val="left"/>
      <w:pPr>
        <w:ind w:left="1680" w:hanging="420"/>
      </w:pPr>
    </w:lvl>
    <w:lvl w:ilvl="4" w:tplc="6B74C96A">
      <w:start w:val="1"/>
      <w:numFmt w:val="lowerLetter"/>
      <w:lvlText w:val="%5)"/>
      <w:lvlJc w:val="left"/>
      <w:pPr>
        <w:ind w:left="2100" w:hanging="420"/>
      </w:pPr>
    </w:lvl>
    <w:lvl w:ilvl="5" w:tplc="84647F2E">
      <w:start w:val="1"/>
      <w:numFmt w:val="lowerRoman"/>
      <w:lvlText w:val="%6."/>
      <w:lvlJc w:val="right"/>
      <w:pPr>
        <w:ind w:left="2520" w:hanging="420"/>
      </w:pPr>
    </w:lvl>
    <w:lvl w:ilvl="6" w:tplc="AAE49440">
      <w:start w:val="1"/>
      <w:numFmt w:val="decimal"/>
      <w:lvlText w:val="%7."/>
      <w:lvlJc w:val="left"/>
      <w:pPr>
        <w:ind w:left="2940" w:hanging="420"/>
      </w:pPr>
    </w:lvl>
    <w:lvl w:ilvl="7" w:tplc="01E40286">
      <w:start w:val="1"/>
      <w:numFmt w:val="lowerLetter"/>
      <w:lvlText w:val="%8)"/>
      <w:lvlJc w:val="left"/>
      <w:pPr>
        <w:ind w:left="3360" w:hanging="420"/>
      </w:pPr>
    </w:lvl>
    <w:lvl w:ilvl="8" w:tplc="335EF5D8">
      <w:start w:val="1"/>
      <w:numFmt w:val="lowerRoman"/>
      <w:lvlText w:val="%9."/>
      <w:lvlJc w:val="right"/>
      <w:pPr>
        <w:ind w:left="3780" w:hanging="420"/>
      </w:pPr>
    </w:lvl>
  </w:abstractNum>
  <w:abstractNum w:abstractNumId="18" w15:restartNumberingAfterBreak="0">
    <w:nsid w:val="78F92F2E"/>
    <w:multiLevelType w:val="hybridMultilevel"/>
    <w:tmpl w:val="6C6282D6"/>
    <w:lvl w:ilvl="0" w:tplc="B3BA5B44">
      <w:start w:val="1"/>
      <w:numFmt w:val="bullet"/>
      <w:pStyle w:val="BodyText"/>
      <w:lvlText w:val="[%1]"/>
      <w:lvlJc w:val="left"/>
      <w:pPr>
        <w:tabs>
          <w:tab w:val="left" w:pos="864"/>
        </w:tabs>
        <w:ind w:left="0" w:firstLine="0"/>
      </w:pPr>
      <w:rPr>
        <w:rFonts w:ascii="Arial Narrow" w:hAnsi="Arial Narrow" w:hint="default"/>
        <w:b/>
        <w:i w:val="0"/>
        <w:sz w:val="24"/>
      </w:rPr>
    </w:lvl>
    <w:lvl w:ilvl="1" w:tplc="9A36B25A">
      <w:start w:val="1"/>
      <w:numFmt w:val="lowerLetter"/>
      <w:lvlText w:val="%2."/>
      <w:lvlJc w:val="left"/>
      <w:pPr>
        <w:ind w:left="1440" w:hanging="360"/>
      </w:pPr>
    </w:lvl>
    <w:lvl w:ilvl="2" w:tplc="C7E29C8A">
      <w:start w:val="1"/>
      <w:numFmt w:val="lowerRoman"/>
      <w:lvlText w:val="%3."/>
      <w:lvlJc w:val="right"/>
      <w:pPr>
        <w:ind w:left="2160" w:hanging="180"/>
      </w:pPr>
    </w:lvl>
    <w:lvl w:ilvl="3" w:tplc="F14A4E3A">
      <w:start w:val="1"/>
      <w:numFmt w:val="decimal"/>
      <w:lvlText w:val="%4."/>
      <w:lvlJc w:val="left"/>
      <w:pPr>
        <w:ind w:left="2880" w:hanging="360"/>
      </w:pPr>
    </w:lvl>
    <w:lvl w:ilvl="4" w:tplc="86AAD0FE">
      <w:start w:val="1"/>
      <w:numFmt w:val="lowerLetter"/>
      <w:lvlText w:val="%5."/>
      <w:lvlJc w:val="left"/>
      <w:pPr>
        <w:ind w:left="3600" w:hanging="360"/>
      </w:pPr>
    </w:lvl>
    <w:lvl w:ilvl="5" w:tplc="299A71FC">
      <w:start w:val="1"/>
      <w:numFmt w:val="lowerRoman"/>
      <w:lvlText w:val="%6."/>
      <w:lvlJc w:val="right"/>
      <w:pPr>
        <w:ind w:left="4320" w:hanging="180"/>
      </w:pPr>
    </w:lvl>
    <w:lvl w:ilvl="6" w:tplc="6C987BCE">
      <w:start w:val="1"/>
      <w:numFmt w:val="decimal"/>
      <w:lvlText w:val="%7."/>
      <w:lvlJc w:val="left"/>
      <w:pPr>
        <w:ind w:left="5040" w:hanging="360"/>
      </w:pPr>
    </w:lvl>
    <w:lvl w:ilvl="7" w:tplc="F24CCE7C">
      <w:start w:val="1"/>
      <w:numFmt w:val="lowerLetter"/>
      <w:lvlText w:val="%8."/>
      <w:lvlJc w:val="left"/>
      <w:pPr>
        <w:ind w:left="5760" w:hanging="360"/>
      </w:pPr>
    </w:lvl>
    <w:lvl w:ilvl="8" w:tplc="1DC69F70">
      <w:start w:val="1"/>
      <w:numFmt w:val="lowerRoman"/>
      <w:lvlText w:val="%9."/>
      <w:lvlJc w:val="right"/>
      <w:pPr>
        <w:ind w:left="6480" w:hanging="180"/>
      </w:pPr>
    </w:lvl>
  </w:abstractNum>
  <w:num w:numId="1" w16cid:durableId="900948377">
    <w:abstractNumId w:val="4"/>
  </w:num>
  <w:num w:numId="2" w16cid:durableId="1232621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3935721">
    <w:abstractNumId w:val="13"/>
  </w:num>
  <w:num w:numId="4" w16cid:durableId="443698840">
    <w:abstractNumId w:val="8"/>
  </w:num>
  <w:num w:numId="5" w16cid:durableId="1566794486">
    <w:abstractNumId w:val="6"/>
  </w:num>
  <w:num w:numId="6" w16cid:durableId="878472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9844543">
    <w:abstractNumId w:val="7"/>
  </w:num>
  <w:num w:numId="8" w16cid:durableId="1079669736">
    <w:abstractNumId w:val="11"/>
  </w:num>
  <w:num w:numId="9" w16cid:durableId="1181705688">
    <w:abstractNumId w:val="16"/>
  </w:num>
  <w:num w:numId="10" w16cid:durableId="765808513">
    <w:abstractNumId w:val="1"/>
  </w:num>
  <w:num w:numId="11" w16cid:durableId="304161522">
    <w:abstractNumId w:val="15"/>
  </w:num>
  <w:num w:numId="12" w16cid:durableId="351614508">
    <w:abstractNumId w:val="0"/>
  </w:num>
  <w:num w:numId="13" w16cid:durableId="87384628">
    <w:abstractNumId w:val="12"/>
  </w:num>
  <w:num w:numId="14" w16cid:durableId="1852527740">
    <w:abstractNumId w:val="2"/>
  </w:num>
  <w:num w:numId="15" w16cid:durableId="1719470461">
    <w:abstractNumId w:val="9"/>
  </w:num>
  <w:num w:numId="16" w16cid:durableId="997075298">
    <w:abstractNumId w:val="5"/>
  </w:num>
  <w:num w:numId="17" w16cid:durableId="829952570">
    <w:abstractNumId w:val="10"/>
  </w:num>
  <w:num w:numId="18" w16cid:durableId="334650369">
    <w:abstractNumId w:val="14"/>
  </w:num>
  <w:num w:numId="19" w16cid:durableId="143473818">
    <w:abstractNumId w:val="3"/>
  </w:num>
  <w:num w:numId="20" w16cid:durableId="8118237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C15"/>
    <w:rsid w:val="002E5D4B"/>
    <w:rsid w:val="00637D88"/>
    <w:rsid w:val="006904D8"/>
    <w:rsid w:val="00744752"/>
    <w:rsid w:val="00A35C15"/>
    <w:rsid w:val="00E87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CAB04"/>
  <w15:docId w15:val="{17B834E5-5CB1-4A78-9111-DD3B8293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rPr>
      <w:rFonts w:ascii="Calibri" w:eastAsia="Calibri" w:hAnsi="Calibri" w:cs="Calibr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99"/>
    <w:rPr>
      <w:rFonts w:eastAsia="Batang"/>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rPr>
      <w:rFonts w:eastAsia="Batang"/>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rPr>
      <w:rFonts w:eastAsia="Batang"/>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rPr>
      <w:rFonts w:eastAsia="Batang"/>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rPr>
      <w:rFonts w:eastAsia="Batang"/>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rPr>
      <w:rFonts w:eastAsia="Batang"/>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rPr>
      <w:rFonts w:eastAsia="Batang"/>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rPr>
      <w:rFonts w:eastAsia="Batang"/>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rPr>
      <w:rFonts w:eastAsia="Batang"/>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rPr>
      <w:rFonts w:eastAsia="Batang"/>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rPr>
      <w:rFonts w:eastAsia="Batang"/>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rPr>
      <w:rFonts w:eastAsia="Batang"/>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rPr>
      <w:rFonts w:eastAsia="Batang"/>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rPr>
      <w:rFonts w:eastAsia="Batang"/>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rPr>
      <w:rFonts w:eastAsia="Batang"/>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rPr>
      <w:rFonts w:eastAsia="Batang"/>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rPr>
      <w:rFonts w:eastAsia="Batang"/>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rPr>
      <w:rFonts w:eastAsia="Batang"/>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rPr>
      <w:rFonts w:eastAsia="Batang"/>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rPr>
      <w:rFonts w:eastAsia="Batang"/>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rPr>
      <w:rFonts w:eastAsia="Batang"/>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rPr>
      <w:rFonts w:eastAsia="Batang"/>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rPr>
      <w:rFonts w:eastAsia="Batang"/>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rPr>
      <w:rFonts w:eastAsia="Batang"/>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rPr>
      <w:rFonts w:eastAsia="Batang"/>
      <w:lang w:val="en-CA"/>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rPr>
      <w:rFonts w:eastAsia="Batang"/>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rPr>
      <w:rFonts w:eastAsia="Batang"/>
      <w:lang w:val="en-CA"/>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rPr>
      <w:rFonts w:eastAsia="Batang"/>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rPr>
      <w:rFonts w:eastAsia="Batang"/>
      <w:lang w:val="en-CA"/>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rPr>
      <w:rFonts w:eastAsia="Batang"/>
      <w:lang w:val="en-C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rPr>
      <w:rFonts w:eastAsia="Batang"/>
      <w:lang w:val="en-CA"/>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rPr>
      <w:rFonts w:eastAsia="Batang"/>
      <w:lang w:val="en-CA"/>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rPr>
      <w:rFonts w:eastAsia="Batang"/>
      <w:lang w:val="en-CA"/>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rPr>
      <w:rFonts w:eastAsia="Batang"/>
      <w:lang w:val="en-CA"/>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rPr>
      <w:rFonts w:eastAsia="Batang"/>
      <w:lang w:val="en-CA"/>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rPr>
      <w:rFonts w:eastAsia="Batang"/>
      <w:lang w:val="en-CA"/>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rPr>
      <w:rFonts w:eastAsia="Batang"/>
      <w:lang w:val="en-CA"/>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rPr>
      <w:rFonts w:eastAsia="Batang"/>
      <w:lang w:val="en-CA"/>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rPr>
      <w:rFonts w:eastAsia="Batang"/>
      <w:lang w:val="en-CA"/>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rPr>
      <w:rFonts w:eastAsia="Batang"/>
      <w:lang w:val="en-CA"/>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rPr>
      <w:rFonts w:eastAsia="Batang"/>
      <w:lang w:val="en-CA"/>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rPr>
      <w:rFonts w:eastAsia="Batang"/>
      <w:lang w:val="en-CA"/>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rPr>
      <w:rFonts w:eastAsia="Batang"/>
      <w:lang w:val="en-CA"/>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rPr>
      <w:rFonts w:eastAsia="Batang"/>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rPr>
      <w:rFonts w:eastAsia="Batang"/>
      <w:lang w:val="en-CA"/>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rPr>
      <w:rFonts w:eastAsia="Batang"/>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rPr>
      <w:rFonts w:eastAsia="Batang"/>
      <w:lang w:val="en-CA"/>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rPr>
      <w:rFonts w:eastAsia="Batang"/>
      <w:lang w:val="en-CA"/>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rPr>
      <w:rFonts w:eastAsia="Batang"/>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rPr>
      <w:rFonts w:eastAsia="Batang"/>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rPr>
      <w:rFonts w:eastAsia="Batang"/>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rPr>
      <w:rFonts w:eastAsia="Batang"/>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rPr>
      <w:rFonts w:eastAsia="Batang"/>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rPr>
      <w:rFonts w:eastAsia="Batang"/>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rPr>
      <w:rFonts w:eastAsia="Batang"/>
      <w:lang w:val="en-CA"/>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rPr>
      <w:rFonts w:eastAsia="Batang"/>
      <w:lang w:val="en-CA"/>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rPr>
      <w:rFonts w:eastAsia="Batang"/>
      <w:lang w:val="en-CA"/>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rPr>
      <w:rFonts w:eastAsia="Batang"/>
      <w:lang w:val="en-CA"/>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rPr>
      <w:rFonts w:eastAsia="Batang"/>
      <w:lang w:val="en-CA"/>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rPr>
      <w:rFonts w:eastAsia="Batang"/>
      <w:lang w:val="en-CA"/>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rPr>
      <w:rFonts w:eastAsia="Batang"/>
      <w:lang w:val="en-CA"/>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rPr>
      <w:rFonts w:eastAsia="Batang"/>
      <w:lang w:val="en-CA"/>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rPr>
      <w:rFonts w:eastAsia="Batang"/>
      <w:lang w:val="en-CA"/>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rPr>
      <w:rFonts w:eastAsia="Batang"/>
      <w:lang w:val="en-CA"/>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rPr>
      <w:rFonts w:eastAsia="Batang"/>
      <w:lang w:val="en-CA"/>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rPr>
      <w:rFonts w:eastAsia="Batang"/>
      <w:lang w:val="en-CA"/>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rPr>
      <w:rFonts w:eastAsia="Batang"/>
      <w:lang w:val="en-CA"/>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rPr>
      <w:rFonts w:eastAsia="Batang"/>
      <w:lang w:val="en-CA"/>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rPr>
      <w:rFonts w:eastAsia="Batang"/>
      <w:lang w:val="en-CA"/>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rPr>
      <w:rFonts w:eastAsia="Batang"/>
      <w:lang w:val="en-CA"/>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rPr>
      <w:rFonts w:eastAsia="Batang"/>
      <w:lang w:val="en-CA"/>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rPr>
      <w:rFonts w:eastAsia="Batang"/>
      <w:lang w:val="en-CA"/>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qFormat/>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link w:val="Caption"/>
    <w:qFormat/>
    <w:rPr>
      <w:rFonts w:eastAsia="Malgun Gothic"/>
      <w:b/>
      <w:bCs/>
    </w:rPr>
  </w:style>
  <w:style w:type="character" w:customStyle="1" w:styleId="ListParagraphChar">
    <w:name w:val="List Paragraph Char"/>
    <w:link w:val="ListParagraph"/>
    <w:uiPriority w:val="34"/>
    <w:qFormat/>
    <w:rPr>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normaltextrun">
    <w:name w:val="normaltextrun"/>
    <w:basedOn w:val="DefaultParagraphFont"/>
  </w:style>
  <w:style w:type="character" w:styleId="PlaceholderText">
    <w:name w:val="Placeholder Text"/>
    <w:basedOn w:val="DefaultParagraphFont"/>
    <w:uiPriority w:val="99"/>
    <w:semiHidden/>
    <w:rPr>
      <w:color w:val="808080"/>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character" w:customStyle="1" w:styleId="contextualspellingandgrammarerror">
    <w:name w:val="contextualspellingandgrammarerror"/>
    <w:basedOn w:val="DefaultParagraphFont"/>
  </w:style>
  <w:style w:type="character" w:customStyle="1" w:styleId="eop">
    <w:name w:val="eop"/>
    <w:basedOn w:val="DefaultParagraphFont"/>
  </w:style>
  <w:style w:type="character" w:customStyle="1" w:styleId="UnresolvedMention4">
    <w:name w:val="Unresolved Mention4"/>
    <w:basedOn w:val="DefaultParagraphFont"/>
    <w:uiPriority w:val="99"/>
    <w:semiHidden/>
    <w:unhideWhenUsed/>
    <w:rPr>
      <w:color w:val="605E5C"/>
      <w:shd w:val="clear" w:color="auto" w:fill="E1DFDD"/>
    </w:rPr>
  </w:style>
  <w:style w:type="paragraph" w:customStyle="1" w:styleId="Equation">
    <w:name w:val="Equation"/>
    <w:basedOn w:val="Normal"/>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ontentpasted0">
    <w:name w:val="contentpasted0"/>
    <w:basedOn w:val="DefaultParagraphFont"/>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2">
    <w:name w:val="未处理的提及2"/>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character" w:customStyle="1" w:styleId="UnresolvedMention5">
    <w:name w:val="Unresolved Mention5"/>
    <w:basedOn w:val="DefaultParagraphFont"/>
    <w:uiPriority w:val="99"/>
    <w:semiHidden/>
    <w:unhideWhenUsed/>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rPr>
      <w:rFonts w:eastAsia="Batang"/>
      <w:lang w:val="en-CA"/>
    </w:rPr>
  </w:style>
  <w:style w:type="paragraph" w:styleId="Title">
    <w:name w:val="Title"/>
    <w:basedOn w:val="Normal"/>
    <w:next w:val="Normal"/>
    <w:link w:val="TitleChar"/>
    <w:uiPriority w:val="10"/>
    <w:qFormat/>
    <w:pPr>
      <w:spacing w:before="300" w:after="200"/>
      <w:contextualSpacing/>
    </w:pPr>
    <w:rPr>
      <w:rFonts w:eastAsia="Batang"/>
      <w:sz w:val="48"/>
      <w:szCs w:val="48"/>
      <w:lang w:val="en-CA"/>
    </w:rPr>
  </w:style>
  <w:style w:type="character" w:customStyle="1" w:styleId="TitleChar">
    <w:name w:val="Title Char"/>
    <w:basedOn w:val="DefaultParagraphFont"/>
    <w:link w:val="Title"/>
    <w:uiPriority w:val="10"/>
    <w:rPr>
      <w:rFonts w:eastAsia="Batang"/>
      <w:sz w:val="48"/>
      <w:szCs w:val="48"/>
      <w:lang w:val="en-CA"/>
    </w:rPr>
  </w:style>
  <w:style w:type="paragraph" w:styleId="Subtitle">
    <w:name w:val="Subtitle"/>
    <w:basedOn w:val="Normal"/>
    <w:next w:val="Normal"/>
    <w:link w:val="SubtitleChar"/>
    <w:uiPriority w:val="11"/>
    <w:qFormat/>
    <w:pPr>
      <w:spacing w:before="200" w:after="200"/>
    </w:pPr>
    <w:rPr>
      <w:rFonts w:eastAsia="Batang"/>
      <w:sz w:val="24"/>
      <w:szCs w:val="24"/>
      <w:lang w:val="en-CA"/>
    </w:rPr>
  </w:style>
  <w:style w:type="character" w:customStyle="1" w:styleId="SubtitleChar">
    <w:name w:val="Subtitle Char"/>
    <w:basedOn w:val="DefaultParagraphFont"/>
    <w:link w:val="Subtitle"/>
    <w:uiPriority w:val="11"/>
    <w:rPr>
      <w:rFonts w:eastAsia="Batang"/>
      <w:sz w:val="24"/>
      <w:szCs w:val="24"/>
      <w:lang w:val="en-CA"/>
    </w:rPr>
  </w:style>
  <w:style w:type="paragraph" w:styleId="Quote">
    <w:name w:val="Quote"/>
    <w:basedOn w:val="Normal"/>
    <w:next w:val="Normal"/>
    <w:link w:val="QuoteChar"/>
    <w:uiPriority w:val="29"/>
    <w:qFormat/>
    <w:pPr>
      <w:ind w:left="720" w:right="720"/>
    </w:pPr>
    <w:rPr>
      <w:rFonts w:eastAsia="Batang"/>
      <w:i/>
      <w:lang w:val="en-CA"/>
    </w:rPr>
  </w:style>
  <w:style w:type="character" w:customStyle="1" w:styleId="QuoteChar">
    <w:name w:val="Quote Char"/>
    <w:basedOn w:val="DefaultParagraphFont"/>
    <w:link w:val="Quote"/>
    <w:uiPriority w:val="29"/>
    <w:rPr>
      <w:rFonts w:eastAsia="Batang"/>
      <w:i/>
      <w:sz w:val="22"/>
      <w:szCs w:val="22"/>
      <w:lang w:val="en-CA"/>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eastAsia="Batang"/>
      <w:i/>
      <w:lang w:val="en-CA"/>
    </w:rPr>
  </w:style>
  <w:style w:type="character" w:customStyle="1" w:styleId="IntenseQuoteChar">
    <w:name w:val="Intense Quote Char"/>
    <w:basedOn w:val="DefaultParagraphFont"/>
    <w:link w:val="IntenseQuote"/>
    <w:uiPriority w:val="30"/>
    <w:rPr>
      <w:rFonts w:eastAsia="Batang"/>
      <w:i/>
      <w:sz w:val="22"/>
      <w:szCs w:val="22"/>
      <w:shd w:val="clear" w:color="auto" w:fill="F2F2F2"/>
      <w:lang w:val="en-CA"/>
    </w:rPr>
  </w:style>
  <w:style w:type="character" w:customStyle="1" w:styleId="HeaderChar">
    <w:name w:val="Header Char"/>
    <w:basedOn w:val="DefaultParagraphFont"/>
    <w:link w:val="Header"/>
    <w:rPr>
      <w:sz w:val="22"/>
    </w:rPr>
  </w:style>
  <w:style w:type="character" w:customStyle="1" w:styleId="FooterChar">
    <w:name w:val="Footer Char"/>
    <w:basedOn w:val="DefaultParagraphFont"/>
    <w:link w:val="Footer"/>
    <w:rPr>
      <w:sz w:val="22"/>
    </w:rPr>
  </w:style>
  <w:style w:type="table" w:styleId="PlainTable1">
    <w:name w:val="Plain Table 1"/>
    <w:basedOn w:val="TableNormal"/>
    <w:uiPriority w:val="59"/>
    <w:rPr>
      <w:rFonts w:eastAsia="Batang"/>
      <w:lang w:val="en-CA"/>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rPr>
      <w:rFonts w:eastAsia="Batang"/>
      <w:lang w:val="en-CA"/>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Pr>
      <w:rFonts w:eastAsia="Batang"/>
      <w:lang w:val="en-CA"/>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rPr>
      <w:rFonts w:eastAsia="Batang"/>
      <w:lang w:val="en-CA"/>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rPr>
      <w:rFonts w:eastAsia="Batang"/>
      <w:lang w:val="en-CA"/>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rPr>
      <w:rFonts w:eastAsia="Batang"/>
      <w:lang w:val="en-CA"/>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rPr>
      <w:rFonts w:eastAsia="Batang"/>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rPr>
      <w:rFonts w:eastAsia="Batang"/>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rPr>
      <w:rFonts w:eastAsia="Batang"/>
      <w:lang w:val="en-CA"/>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1">
    <w:name w:val="Grid Table 5 Dark - Accent 41"/>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rPr>
      <w:rFonts w:eastAsia="Batang"/>
      <w:lang w:val="en-CA"/>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rPr>
      <w:rFonts w:eastAsia="Batang"/>
      <w:lang w:val="en-CA"/>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rPr>
      <w:rFonts w:eastAsia="Batang"/>
      <w:lang w:val="en-CA"/>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rPr>
      <w:rFonts w:eastAsia="Batang"/>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rPr>
      <w:rFonts w:eastAsia="Batang"/>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rPr>
      <w:rFonts w:eastAsia="Batang"/>
      <w:lang w:val="en-CA"/>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rPr>
      <w:rFonts w:eastAsia="Batang"/>
      <w:lang w:val="en-C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rPr>
      <w:rFonts w:eastAsia="Batang"/>
      <w:lang w:val="en-CA"/>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rFonts w:eastAsia="Batang"/>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rFonts w:eastAsia="Batang"/>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rFonts w:eastAsia="Batang"/>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rFonts w:eastAsia="Batang"/>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rFonts w:eastAsia="Batang"/>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rFonts w:eastAsia="Batang"/>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rFonts w:eastAsia="Batang"/>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Pr>
      <w:rFonts w:eastAsia="Batang"/>
      <w:lang w:val="en-CA"/>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Pr>
      <w:rFonts w:eastAsia="Batang"/>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Pr>
      <w:rFonts w:eastAsia="Batang"/>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Pr>
      <w:rFonts w:eastAsia="Batang"/>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Pr>
      <w:rFonts w:eastAsia="Batang"/>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Pr>
      <w:rFonts w:eastAsia="Batang"/>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Pr>
      <w:rFonts w:eastAsia="Batang"/>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unhideWhenUsed/>
    <w:pPr>
      <w:spacing w:after="40"/>
    </w:pPr>
    <w:rPr>
      <w:rFonts w:eastAsia="Batang"/>
      <w:sz w:val="18"/>
      <w:lang w:val="en-CA"/>
    </w:rPr>
  </w:style>
  <w:style w:type="character" w:customStyle="1" w:styleId="FootnoteTextChar">
    <w:name w:val="Footnote Text Char"/>
    <w:basedOn w:val="DefaultParagraphFont"/>
    <w:link w:val="FootnoteText"/>
    <w:uiPriority w:val="99"/>
    <w:rPr>
      <w:rFonts w:eastAsia="Batang"/>
      <w:sz w:val="18"/>
      <w:szCs w:val="22"/>
      <w:lang w:val="en-CA"/>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rPr>
      <w:rFonts w:eastAsia="Batang"/>
      <w:lang w:val="en-CA"/>
    </w:rPr>
  </w:style>
  <w:style w:type="paragraph" w:styleId="TOC2">
    <w:name w:val="toc 2"/>
    <w:basedOn w:val="Normal"/>
    <w:next w:val="Normal"/>
    <w:uiPriority w:val="39"/>
    <w:unhideWhenUsed/>
    <w:pPr>
      <w:spacing w:after="57"/>
      <w:ind w:left="283"/>
    </w:pPr>
    <w:rPr>
      <w:rFonts w:eastAsia="Batang"/>
      <w:lang w:val="en-CA"/>
    </w:rPr>
  </w:style>
  <w:style w:type="paragraph" w:styleId="TOC3">
    <w:name w:val="toc 3"/>
    <w:basedOn w:val="Normal"/>
    <w:next w:val="Normal"/>
    <w:uiPriority w:val="39"/>
    <w:unhideWhenUsed/>
    <w:pPr>
      <w:spacing w:after="57"/>
      <w:ind w:left="567"/>
    </w:pPr>
    <w:rPr>
      <w:rFonts w:eastAsia="Batang"/>
      <w:lang w:val="en-CA"/>
    </w:rPr>
  </w:style>
  <w:style w:type="paragraph" w:styleId="TOC4">
    <w:name w:val="toc 4"/>
    <w:basedOn w:val="Normal"/>
    <w:next w:val="Normal"/>
    <w:uiPriority w:val="39"/>
    <w:unhideWhenUsed/>
    <w:pPr>
      <w:spacing w:after="57"/>
      <w:ind w:left="850"/>
    </w:pPr>
    <w:rPr>
      <w:rFonts w:eastAsia="Batang"/>
      <w:lang w:val="en-CA"/>
    </w:rPr>
  </w:style>
  <w:style w:type="paragraph" w:styleId="TOC5">
    <w:name w:val="toc 5"/>
    <w:basedOn w:val="Normal"/>
    <w:next w:val="Normal"/>
    <w:uiPriority w:val="39"/>
    <w:unhideWhenUsed/>
    <w:pPr>
      <w:spacing w:after="57"/>
      <w:ind w:left="1134"/>
    </w:pPr>
    <w:rPr>
      <w:rFonts w:eastAsia="Batang"/>
      <w:lang w:val="en-CA"/>
    </w:rPr>
  </w:style>
  <w:style w:type="paragraph" w:styleId="TOC6">
    <w:name w:val="toc 6"/>
    <w:basedOn w:val="Normal"/>
    <w:next w:val="Normal"/>
    <w:uiPriority w:val="39"/>
    <w:unhideWhenUsed/>
    <w:pPr>
      <w:spacing w:after="57"/>
      <w:ind w:left="1417"/>
    </w:pPr>
    <w:rPr>
      <w:rFonts w:eastAsia="Batang"/>
      <w:lang w:val="en-CA"/>
    </w:rPr>
  </w:style>
  <w:style w:type="paragraph" w:styleId="TOC7">
    <w:name w:val="toc 7"/>
    <w:basedOn w:val="Normal"/>
    <w:next w:val="Normal"/>
    <w:uiPriority w:val="39"/>
    <w:unhideWhenUsed/>
    <w:pPr>
      <w:spacing w:after="57"/>
      <w:ind w:left="1701"/>
    </w:pPr>
    <w:rPr>
      <w:rFonts w:eastAsia="Batang"/>
      <w:lang w:val="en-CA"/>
    </w:rPr>
  </w:style>
  <w:style w:type="paragraph" w:styleId="TOC8">
    <w:name w:val="toc 8"/>
    <w:basedOn w:val="Normal"/>
    <w:next w:val="Normal"/>
    <w:uiPriority w:val="39"/>
    <w:unhideWhenUsed/>
    <w:pPr>
      <w:spacing w:after="57"/>
      <w:ind w:left="1984"/>
    </w:pPr>
    <w:rPr>
      <w:rFonts w:eastAsia="Batang"/>
      <w:lang w:val="en-CA"/>
    </w:rPr>
  </w:style>
  <w:style w:type="paragraph" w:styleId="TOC9">
    <w:name w:val="toc 9"/>
    <w:basedOn w:val="Normal"/>
    <w:next w:val="Normal"/>
    <w:uiPriority w:val="39"/>
    <w:unhideWhenUsed/>
    <w:pPr>
      <w:spacing w:after="57"/>
      <w:ind w:left="2268"/>
    </w:pPr>
    <w:rPr>
      <w:rFonts w:eastAsia="Batang"/>
      <w:lang w:val="en-CA"/>
    </w:rPr>
  </w:style>
  <w:style w:type="paragraph" w:styleId="TOCHeading">
    <w:name w:val="TOC Heading"/>
    <w:uiPriority w:val="39"/>
    <w:unhideWhenUsed/>
    <w:rPr>
      <w:rFonts w:eastAsia="Batang"/>
      <w:lang w:val="en-CA"/>
    </w:rPr>
  </w:style>
  <w:style w:type="character" w:customStyle="1" w:styleId="UnresolvedMention20">
    <w:name w:val="Unresolved Mention20"/>
    <w:basedOn w:val="DefaultParagraphFont"/>
    <w:uiPriority w:val="99"/>
    <w:semiHidden/>
    <w:unhideWhenUsed/>
    <w:rPr>
      <w:color w:val="605E5C"/>
      <w:shd w:val="clear" w:color="auto" w:fill="E1DFDD"/>
    </w:rPr>
  </w:style>
  <w:style w:type="character" w:customStyle="1" w:styleId="UnresolvedMention200">
    <w:name w:val="Unresolved Mention200"/>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 w:type="paragraph" w:styleId="NormalWeb">
    <w:name w:val="Normal (Web)"/>
    <w:basedOn w:val="Normal"/>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character" w:customStyle="1" w:styleId="ui-provider">
    <w:name w:val="ui-provider"/>
    <w:basedOn w:val="DefaultParagraphFont"/>
  </w:style>
  <w:style w:type="character" w:customStyle="1" w:styleId="UnresolvedMention7">
    <w:name w:val="Unresolved Mention7"/>
    <w:basedOn w:val="DefaultParagraphFont"/>
    <w:uiPriority w:val="99"/>
    <w:semiHidden/>
    <w:unhideWhenUsed/>
    <w:rPr>
      <w:color w:val="605E5C"/>
      <w:shd w:val="clear" w:color="auto" w:fill="E1DFDD"/>
    </w:rPr>
  </w:style>
  <w:style w:type="character" w:customStyle="1" w:styleId="BodyTextChar">
    <w:name w:val="Body Text Char"/>
    <w:basedOn w:val="DefaultParagraphFont"/>
    <w:link w:val="BodyText"/>
    <w:uiPriority w:val="99"/>
    <w:rPr>
      <w:rFonts w:ascii="Arial Narrow" w:hAnsi="Arial Narrow"/>
      <w:sz w:val="24"/>
      <w:szCs w:val="24"/>
    </w:rPr>
  </w:style>
  <w:style w:type="paragraph" w:styleId="BodyText">
    <w:name w:val="Body Text"/>
    <w:basedOn w:val="Normal"/>
    <w:link w:val="BodyTextChar"/>
    <w:uiPriority w:val="99"/>
    <w:unhideWhenUsed/>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360" w:lineRule="auto"/>
      <w:jc w:val="left"/>
    </w:pPr>
    <w:rPr>
      <w:rFonts w:ascii="Arial Narrow" w:hAnsi="Arial Narrow"/>
      <w:sz w:val="24"/>
      <w:szCs w:val="24"/>
    </w:rPr>
  </w:style>
  <w:style w:type="character" w:customStyle="1" w:styleId="BodyTextChar1">
    <w:name w:val="Body Text Char1"/>
    <w:basedOn w:val="DefaultParagraphFont"/>
    <w:rPr>
      <w:sz w:val="22"/>
    </w:rPr>
  </w:style>
  <w:style w:type="character" w:styleId="HTMLCode">
    <w:name w:val="HTML Code"/>
    <w:basedOn w:val="DefaultParagraphFont"/>
    <w:uiPriority w:val="99"/>
    <w:unhideWhenUsed/>
    <w:rPr>
      <w:rFonts w:ascii="Courier New" w:eastAsia="Times New Roman" w:hAnsi="Courier New" w:cs="Courier New"/>
      <w:sz w:val="20"/>
      <w:szCs w:val="20"/>
    </w:rPr>
  </w:style>
  <w:style w:type="character" w:customStyle="1" w:styleId="kt">
    <w:name w:val="kt"/>
    <w:basedOn w:val="DefaultParagraphFont"/>
  </w:style>
  <w:style w:type="character" w:customStyle="1" w:styleId="n">
    <w:name w:val="n"/>
    <w:basedOn w:val="DefaultParagraphFont"/>
  </w:style>
  <w:style w:type="character" w:customStyle="1" w:styleId="p">
    <w:name w:val="p"/>
    <w:basedOn w:val="DefaultParagraphFont"/>
  </w:style>
  <w:style w:type="character" w:customStyle="1" w:styleId="mi">
    <w:name w:val="mi"/>
    <w:basedOn w:val="DefaultParagraphFont"/>
  </w:style>
  <w:style w:type="character" w:customStyle="1" w:styleId="o">
    <w:name w:val="o"/>
    <w:basedOn w:val="DefaultParagraphFont"/>
  </w:style>
  <w:style w:type="character" w:customStyle="1" w:styleId="Mention1">
    <w:name w:val="Mention1"/>
    <w:basedOn w:val="DefaultParagraphFont"/>
    <w:uiPriority w:val="99"/>
    <w:unhideWhenUsed/>
    <w:rPr>
      <w:color w:val="2B579A"/>
      <w:shd w:val="clear" w:color="auto" w:fill="E1DFDD"/>
    </w:rPr>
  </w:style>
  <w:style w:type="character" w:customStyle="1" w:styleId="UnresolvedMention8">
    <w:name w:val="Unresolved Mention8"/>
    <w:basedOn w:val="DefaultParagraphFont"/>
    <w:uiPriority w:val="99"/>
    <w:semiHidden/>
    <w:unhideWhenUsed/>
    <w:rPr>
      <w:color w:val="605E5C"/>
      <w:shd w:val="clear" w:color="auto" w:fill="E1DFDD"/>
    </w:rPr>
  </w:style>
  <w:style w:type="character" w:customStyle="1" w:styleId="UnresolvedMention9">
    <w:name w:val="Unresolved Mention9"/>
    <w:basedOn w:val="DefaultParagraphFont"/>
    <w:uiPriority w:val="99"/>
    <w:semiHidden/>
    <w:unhideWhenUsed/>
    <w:rPr>
      <w:color w:val="605E5C"/>
      <w:shd w:val="clear" w:color="auto" w:fill="E1DFDD"/>
    </w:rPr>
  </w:style>
  <w:style w:type="character" w:customStyle="1" w:styleId="3">
    <w:name w:val="未处理的提及3"/>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 w:type="character" w:styleId="Strong">
    <w:name w:val="Strong"/>
    <w:basedOn w:val="DefaultParagraphFont"/>
    <w:uiPriority w:val="22"/>
    <w:qFormat/>
    <w:rPr>
      <w:rFonts w:ascii="Times New Roman" w:hAnsi="Times New Roman" w:cs="Times New Roman" w:hint="default"/>
      <w:b/>
      <w:b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3.emf"/><Relationship Id="rId21" Type="http://schemas.openxmlformats.org/officeDocument/2006/relationships/hyperlink" Target="https://vcgit.hhi.fraunhofer.de/ecm/jvet-ag-ee2/simulation-results" TargetMode="External"/><Relationship Id="rId42" Type="http://schemas.openxmlformats.org/officeDocument/2006/relationships/hyperlink" Target="https://jvet-experts.org/doc_end_user/current_document.php?id=14018" TargetMode="External"/><Relationship Id="rId47" Type="http://schemas.openxmlformats.org/officeDocument/2006/relationships/hyperlink" Target="https://jvet-experts.org/doc_end_user/current_document.php?id=14108" TargetMode="External"/><Relationship Id="rId63" Type="http://schemas.openxmlformats.org/officeDocument/2006/relationships/image" Target="media/image90.png"/><Relationship Id="rId68" Type="http://schemas.openxmlformats.org/officeDocument/2006/relationships/hyperlink" Target="https://jvet-experts.org/doc_end_user/current_document.php?id=13939" TargetMode="External"/><Relationship Id="rId2" Type="http://schemas.openxmlformats.org/officeDocument/2006/relationships/numbering" Target="numbering.xml"/><Relationship Id="rId16" Type="http://schemas.openxmlformats.org/officeDocument/2006/relationships/hyperlink" Target="mailto:martin.winken@hhi.fraunhofer.de" TargetMode="External"/><Relationship Id="rId29" Type="http://schemas.openxmlformats.org/officeDocument/2006/relationships/hyperlink" Target="https://jvet-experts.org/doc_end_user/current_document.php?id=13974" TargetMode="External"/><Relationship Id="rId11" Type="http://schemas.openxmlformats.org/officeDocument/2006/relationships/image" Target="media/image20.png"/><Relationship Id="rId24" Type="http://schemas.openxmlformats.org/officeDocument/2006/relationships/hyperlink" Target="https://jvet-experts.org/doc_end_user/current_document.php?id=14017" TargetMode="External"/><Relationship Id="rId32" Type="http://schemas.openxmlformats.org/officeDocument/2006/relationships/hyperlink" Target="https://jvet-experts.org/doc_end_user/current_document.php?id=13975" TargetMode="External"/><Relationship Id="rId37" Type="http://schemas.openxmlformats.org/officeDocument/2006/relationships/hyperlink" Target="https://jvet-experts.org/doc_end_user/current_document.php?id=14143" TargetMode="External"/><Relationship Id="rId40" Type="http://schemas.openxmlformats.org/officeDocument/2006/relationships/hyperlink" Target="https://jvet-experts.org/doc_end_user/current_document.php?id=14100" TargetMode="External"/><Relationship Id="rId45" Type="http://schemas.openxmlformats.org/officeDocument/2006/relationships/image" Target="media/image5.png"/><Relationship Id="rId53" Type="http://schemas.openxmlformats.org/officeDocument/2006/relationships/image" Target="media/image70.png"/><Relationship Id="rId58" Type="http://schemas.openxmlformats.org/officeDocument/2006/relationships/hyperlink" Target="https://jvet-experts.org/doc_end_user/current_document.php?id=13955" TargetMode="External"/><Relationship Id="rId66" Type="http://schemas.openxmlformats.org/officeDocument/2006/relationships/hyperlink" Target="https://jvet-experts.org/doc_end_user/current_document.php?id=13983"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jvet-experts.org/doc_end_user/current_document.php?id=14004" TargetMode="External"/><Relationship Id="rId19" Type="http://schemas.openxmlformats.org/officeDocument/2006/relationships/hyperlink" Target="https://vcgit.hhi.fraunhofer.de/ecm/ECM/-/tags/ECM-12.0" TargetMode="External"/><Relationship Id="rId14" Type="http://schemas.openxmlformats.org/officeDocument/2006/relationships/hyperlink" Target="mailto:guichunli@global.tencent.com" TargetMode="External"/><Relationship Id="rId22" Type="http://schemas.openxmlformats.org/officeDocument/2006/relationships/hyperlink" Target="mailto:mcoban@qti.qualcomm.com" TargetMode="External"/><Relationship Id="rId27" Type="http://schemas.openxmlformats.org/officeDocument/2006/relationships/image" Target="media/image30.emf"/><Relationship Id="rId30" Type="http://schemas.openxmlformats.org/officeDocument/2006/relationships/hyperlink" Target="https://jvet-experts.org/doc_end_user/current_document.php?id=13972" TargetMode="External"/><Relationship Id="rId35" Type="http://schemas.openxmlformats.org/officeDocument/2006/relationships/hyperlink" Target="https://jvet-experts.org/doc_end_user/current_document.php?id=13968" TargetMode="External"/><Relationship Id="rId43" Type="http://schemas.openxmlformats.org/officeDocument/2006/relationships/image" Target="media/image4.emf"/><Relationship Id="rId48" Type="http://schemas.openxmlformats.org/officeDocument/2006/relationships/image" Target="media/image6.png"/><Relationship Id="rId56" Type="http://schemas.openxmlformats.org/officeDocument/2006/relationships/hyperlink" Target="https://jvet-experts.org/doc_end_user/current_document.php?id=13950" TargetMode="External"/><Relationship Id="rId64" Type="http://schemas.openxmlformats.org/officeDocument/2006/relationships/hyperlink" Target="https://jvet-experts.org/doc_end_user/current_document.php?id=14001" TargetMode="External"/><Relationship Id="rId69" Type="http://schemas.openxmlformats.org/officeDocument/2006/relationships/hyperlink" Target="https://jvet-experts.org/doc_end_user/current_document.php?id=13980"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3951" TargetMode="External"/><Relationship Id="rId72" Type="http://schemas.openxmlformats.org/officeDocument/2006/relationships/hyperlink" Target="https://jvet-experts.org/doc_end_user/current_document.php?id=13966" TargetMode="External"/><Relationship Id="rId3" Type="http://schemas.openxmlformats.org/officeDocument/2006/relationships/styles" Target="styles.xml"/><Relationship Id="rId12" Type="http://schemas.openxmlformats.org/officeDocument/2006/relationships/hyperlink" Target="mailto:vseregin@qti.qualcomm.com" TargetMode="External"/><Relationship Id="rId17" Type="http://schemas.openxmlformats.org/officeDocument/2006/relationships/hyperlink" Target="mailto:xiaoyuxiu@kwai.com" TargetMode="External"/><Relationship Id="rId25" Type="http://schemas.openxmlformats.org/officeDocument/2006/relationships/hyperlink" Target="https://jvet-experts.org/doc_end_user/current_document.php?id=13957" TargetMode="External"/><Relationship Id="rId33" Type="http://schemas.openxmlformats.org/officeDocument/2006/relationships/hyperlink" Target="https://jvet-experts.org/doc_end_user/current_document.php?id=13947" TargetMode="External"/><Relationship Id="rId38" Type="http://schemas.openxmlformats.org/officeDocument/2006/relationships/hyperlink" Target="https://jvet-experts.org/doc_end_user/current_document.php?id=14144" TargetMode="External"/><Relationship Id="rId46" Type="http://schemas.openxmlformats.org/officeDocument/2006/relationships/image" Target="media/image50.png"/><Relationship Id="rId59" Type="http://schemas.openxmlformats.org/officeDocument/2006/relationships/hyperlink" Target="https://jvet-experts.org/doc_end_user/current_document.php?id=14085" TargetMode="External"/><Relationship Id="rId67" Type="http://schemas.openxmlformats.org/officeDocument/2006/relationships/hyperlink" Target="https://jvet-experts.org/doc_end_user/current_document.php?id=13961" TargetMode="External"/><Relationship Id="rId20" Type="http://schemas.openxmlformats.org/officeDocument/2006/relationships/hyperlink" Target="https://vcgit.hhi.fraunhofer.de/ecm/jvet-ag-ee2/ECM/-/branches" TargetMode="External"/><Relationship Id="rId41" Type="http://schemas.openxmlformats.org/officeDocument/2006/relationships/hyperlink" Target="https://jvet-experts.org/doc_end_user/current_document.php?id=14145" TargetMode="External"/><Relationship Id="rId54" Type="http://schemas.openxmlformats.org/officeDocument/2006/relationships/image" Target="media/image8.png"/><Relationship Id="rId62" Type="http://schemas.openxmlformats.org/officeDocument/2006/relationships/image" Target="media/image9.png"/><Relationship Id="rId70" Type="http://schemas.openxmlformats.org/officeDocument/2006/relationships/hyperlink" Target="https://jvet-experts.org/doc_end_user/current_document.php?id=14075"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hyperlink" Target="mailto:mcoban@qti.qualcomm.com" TargetMode="External"/><Relationship Id="rId28" Type="http://schemas.openxmlformats.org/officeDocument/2006/relationships/hyperlink" Target="https://jvet-experts.org/doc_end_user/current_document.php?id=13958" TargetMode="External"/><Relationship Id="rId36" Type="http://schemas.openxmlformats.org/officeDocument/2006/relationships/hyperlink" Target="https://jvet-experts.org/doc_end_user/current_document.php?id=14099" TargetMode="External"/><Relationship Id="rId49" Type="http://schemas.openxmlformats.org/officeDocument/2006/relationships/image" Target="media/image60.png"/><Relationship Id="rId57" Type="http://schemas.openxmlformats.org/officeDocument/2006/relationships/hyperlink" Target="https://jvet-experts.org/doc_end_user/current_document.php?id=13948" TargetMode="External"/><Relationship Id="rId10" Type="http://schemas.openxmlformats.org/officeDocument/2006/relationships/image" Target="media/image2.png"/><Relationship Id="rId31" Type="http://schemas.openxmlformats.org/officeDocument/2006/relationships/hyperlink" Target="https://jvet-experts.org/doc_end_user/current_document.php?id=14010" TargetMode="External"/><Relationship Id="rId44" Type="http://schemas.openxmlformats.org/officeDocument/2006/relationships/image" Target="media/image40.emf"/><Relationship Id="rId52" Type="http://schemas.openxmlformats.org/officeDocument/2006/relationships/image" Target="media/image7.png"/><Relationship Id="rId60" Type="http://schemas.openxmlformats.org/officeDocument/2006/relationships/hyperlink" Target="https://jvet-experts.org/doc_end_user/current_document.php?id=14214" TargetMode="External"/><Relationship Id="rId65" Type="http://schemas.openxmlformats.org/officeDocument/2006/relationships/hyperlink" Target="https://jvet-experts.org/doc_end_user/current_document.php?id=13938"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png"/><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39" Type="http://schemas.openxmlformats.org/officeDocument/2006/relationships/hyperlink" Target="https://jvet-experts.org/doc_end_user/current_document.php?id=13937" TargetMode="External"/><Relationship Id="rId34" Type="http://schemas.openxmlformats.org/officeDocument/2006/relationships/hyperlink" Target="https://jvet-experts.org/doc_end_user/current_document.php?id=13976" TargetMode="External"/><Relationship Id="rId50" Type="http://schemas.openxmlformats.org/officeDocument/2006/relationships/hyperlink" Target="https://jvet-experts.org/doc_end_user/current_document.php?id=13979" TargetMode="External"/><Relationship Id="rId55" Type="http://schemas.openxmlformats.org/officeDocument/2006/relationships/image" Target="media/image80.png"/><Relationship Id="rId7" Type="http://schemas.openxmlformats.org/officeDocument/2006/relationships/endnotes" Target="endnotes.xml"/><Relationship Id="rId71" Type="http://schemas.openxmlformats.org/officeDocument/2006/relationships/hyperlink" Target="https://jvet-experts.org/doc_end_user/current_document.php?id=1396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683AA-978A-482B-B216-AF9A9DA6F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6007</Words>
  <Characters>34241</Characters>
  <Application>Microsoft Office Word</Application>
  <DocSecurity>0</DocSecurity>
  <Lines>285</Lines>
  <Paragraphs>80</Paragraphs>
  <ScaleCrop>false</ScaleCrop>
  <Company>JCT-VC</Company>
  <LinksUpToDate>false</LinksUpToDate>
  <CharactersWithSpaces>40168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866</cp:revision>
  <dcterms:created xsi:type="dcterms:W3CDTF">2023-10-12T17:08:00Z</dcterms:created>
  <dcterms:modified xsi:type="dcterms:W3CDTF">2024-04-17T11:53:00Z</dcterms:modified>
</cp:coreProperties>
</file>