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99E07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1535B2">
              <w:rPr>
                <w:lang w:val="en-CA"/>
              </w:rPr>
              <w:t>0277</w:t>
            </w:r>
            <w:r w:rsidR="006A0E5C" w:rsidRPr="006A0E5C">
              <w:rPr>
                <w:lang w:val="en-CA"/>
              </w:rPr>
              <w:t>-v</w:t>
            </w:r>
            <w:r w:rsidR="001535B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CD2402" w:rsidR="00E61DAC" w:rsidRPr="005B217D" w:rsidRDefault="006F3B8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JVET-AE0104</w:t>
            </w:r>
            <w:r w:rsidR="006E58C0">
              <w:rPr>
                <w:b/>
                <w:szCs w:val="22"/>
                <w:lang w:val="en-CA"/>
              </w:rPr>
              <w:t xml:space="preserve"> (</w:t>
            </w:r>
            <w:r w:rsidRPr="006F3B80">
              <w:rPr>
                <w:b/>
                <w:szCs w:val="22"/>
                <w:lang w:val="en-CA"/>
              </w:rPr>
              <w:t>AHG10: GOP-based RPR encoder control using parallel resolution encoding</w:t>
            </w:r>
            <w:r w:rsidR="006E58C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D574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A5CD5F" w:rsidR="00E61DAC" w:rsidRPr="005B217D" w:rsidRDefault="006E58C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8067B2" w:rsidR="00E61DAC" w:rsidRPr="005B217D" w:rsidRDefault="006E58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E0027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E58C0">
              <w:rPr>
                <w:szCs w:val="22"/>
                <w:lang w:val="en-CA"/>
              </w:rPr>
              <w:t>+46730371390</w:t>
            </w:r>
            <w:r w:rsidRPr="005B217D">
              <w:rPr>
                <w:szCs w:val="22"/>
                <w:lang w:val="en-CA"/>
              </w:rPr>
              <w:br/>
            </w:r>
            <w:r w:rsidR="008F1A44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C14C70" w:rsidR="00E61DAC" w:rsidRPr="005B217D" w:rsidRDefault="008F1A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504848" w14:textId="40162316" w:rsidR="00EF776A" w:rsidRDefault="000A3B42" w:rsidP="009234A5">
      <w:pPr>
        <w:rPr>
          <w:lang w:val="en-CA"/>
        </w:rPr>
      </w:pPr>
      <w:r>
        <w:rPr>
          <w:lang w:val="en-CA"/>
        </w:rPr>
        <w:t>C</w:t>
      </w:r>
      <w:r w:rsidR="00A74422">
        <w:rPr>
          <w:lang w:val="en-CA"/>
        </w:rPr>
        <w:t xml:space="preserve">urrently the VVC reference software has capability to </w:t>
      </w:r>
      <w:r w:rsidR="00970BFC">
        <w:rPr>
          <w:lang w:val="en-CA"/>
        </w:rPr>
        <w:t xml:space="preserve">select encoding </w:t>
      </w:r>
      <w:r w:rsidR="00A74422">
        <w:rPr>
          <w:lang w:val="en-CA"/>
        </w:rPr>
        <w:t xml:space="preserve">resolution on a GOP basis based on downscaling performance of the first picture in the GOP. </w:t>
      </w:r>
      <w:r w:rsidR="00AA2860">
        <w:rPr>
          <w:lang w:val="en-CA"/>
        </w:rPr>
        <w:t xml:space="preserve">In JVET-AE0104 </w:t>
      </w:r>
      <w:r w:rsidR="005A4AF8">
        <w:rPr>
          <w:lang w:val="en-CA"/>
        </w:rPr>
        <w:t xml:space="preserve">[1] </w:t>
      </w:r>
      <w:r w:rsidR="00717A12">
        <w:rPr>
          <w:lang w:val="en-CA"/>
        </w:rPr>
        <w:t xml:space="preserve">encoding resolution </w:t>
      </w:r>
      <w:r w:rsidR="00956144">
        <w:rPr>
          <w:lang w:val="en-CA"/>
        </w:rPr>
        <w:t xml:space="preserve">for a GOP </w:t>
      </w:r>
      <w:r w:rsidR="007D7C3C">
        <w:rPr>
          <w:lang w:val="en-CA"/>
        </w:rPr>
        <w:t xml:space="preserve">is selected based on </w:t>
      </w:r>
      <w:r w:rsidR="00717A12">
        <w:rPr>
          <w:lang w:val="en-CA"/>
        </w:rPr>
        <w:t>RD cost</w:t>
      </w:r>
      <w:r w:rsidR="00A308E5">
        <w:rPr>
          <w:lang w:val="en-CA"/>
        </w:rPr>
        <w:t xml:space="preserve"> of </w:t>
      </w:r>
      <w:r w:rsidR="007D7C3C">
        <w:rPr>
          <w:lang w:val="en-CA"/>
        </w:rPr>
        <w:t xml:space="preserve">coding </w:t>
      </w:r>
      <w:r w:rsidR="00E80C32">
        <w:rPr>
          <w:lang w:val="en-CA"/>
        </w:rPr>
        <w:t xml:space="preserve">respectively </w:t>
      </w:r>
      <w:r w:rsidR="007D7C3C">
        <w:rPr>
          <w:lang w:val="en-CA"/>
        </w:rPr>
        <w:t xml:space="preserve">resolution </w:t>
      </w:r>
      <w:r w:rsidR="00E80C32">
        <w:rPr>
          <w:lang w:val="en-CA"/>
        </w:rPr>
        <w:t>for a</w:t>
      </w:r>
      <w:r w:rsidR="00A308E5">
        <w:rPr>
          <w:lang w:val="en-CA"/>
        </w:rPr>
        <w:t xml:space="preserve"> </w:t>
      </w:r>
      <w:r w:rsidR="000C3D9F">
        <w:rPr>
          <w:lang w:val="en-CA"/>
        </w:rPr>
        <w:t>GOP</w:t>
      </w:r>
      <w:r w:rsidR="00842A22">
        <w:rPr>
          <w:lang w:val="en-CA"/>
        </w:rPr>
        <w:t xml:space="preserve">. </w:t>
      </w:r>
    </w:p>
    <w:p w14:paraId="723883F2" w14:textId="01A158EF" w:rsidR="00263398" w:rsidRDefault="00464A8B" w:rsidP="009234A5">
      <w:pPr>
        <w:rPr>
          <w:lang w:val="en-CA"/>
        </w:rPr>
      </w:pPr>
      <w:r>
        <w:rPr>
          <w:szCs w:val="22"/>
          <w:lang w:val="en-CA"/>
        </w:rPr>
        <w:t xml:space="preserve">A patch was provided by the proponents to be applied on top of VTM-20.2. </w:t>
      </w:r>
      <w:r w:rsidR="00EF776A">
        <w:rPr>
          <w:lang w:val="en-CA"/>
        </w:rPr>
        <w:t>The results that have been run so far show match with the proponents.</w:t>
      </w:r>
      <w:r w:rsidR="00717A12">
        <w:rPr>
          <w:lang w:val="en-CA"/>
        </w:rPr>
        <w:t xml:space="preserve"> </w:t>
      </w:r>
      <w:r w:rsidR="009D5DF7">
        <w:rPr>
          <w:lang w:val="en-CA"/>
        </w:rPr>
        <w:t>However</w:t>
      </w:r>
      <w:r w:rsidR="006F60A0">
        <w:rPr>
          <w:lang w:val="en-CA"/>
        </w:rPr>
        <w:t>,</w:t>
      </w:r>
      <w:r w:rsidR="009D5DF7">
        <w:rPr>
          <w:lang w:val="en-CA"/>
        </w:rPr>
        <w:t xml:space="preserve"> for random access it was required to run encoding sequentially to get </w:t>
      </w:r>
      <w:r w:rsidR="004A1608">
        <w:rPr>
          <w:lang w:val="en-CA"/>
        </w:rPr>
        <w:t>match.</w:t>
      </w:r>
      <w:r w:rsidR="00B41D1F">
        <w:rPr>
          <w:lang w:val="en-CA"/>
        </w:rPr>
        <w:t xml:space="preserve"> Encoding time seems to be </w:t>
      </w:r>
      <w:r w:rsidR="0075413A">
        <w:rPr>
          <w:lang w:val="en-CA"/>
        </w:rPr>
        <w:t xml:space="preserve">higher than </w:t>
      </w:r>
      <w:r w:rsidR="00AB277C">
        <w:rPr>
          <w:lang w:val="en-CA"/>
        </w:rPr>
        <w:t>reported by proponents.</w:t>
      </w:r>
    </w:p>
    <w:p w14:paraId="51DD8757" w14:textId="5A70D94F" w:rsidR="00ED2934" w:rsidRPr="00ED2934" w:rsidRDefault="00ED2934" w:rsidP="009234A5">
      <w:pPr>
        <w:rPr>
          <w:lang w:val="en-CA"/>
        </w:rPr>
      </w:pPr>
      <w:r>
        <w:rPr>
          <w:lang w:val="en-CA"/>
        </w:rPr>
        <w:t>It is suggested that the proponents checks if it is possible to reduce complexity and delay in decision making</w:t>
      </w:r>
      <w:r w:rsidR="005D2019">
        <w:rPr>
          <w:lang w:val="en-CA"/>
        </w:rPr>
        <w:t xml:space="preserve"> </w:t>
      </w:r>
      <w:r w:rsidR="00B94311">
        <w:rPr>
          <w:lang w:val="en-CA"/>
        </w:rPr>
        <w:t xml:space="preserve">and to also </w:t>
      </w:r>
      <w:r w:rsidR="009A6DFF">
        <w:rPr>
          <w:lang w:val="en-CA"/>
        </w:rPr>
        <w:t xml:space="preserve">investigate </w:t>
      </w:r>
      <w:r w:rsidR="000007F2">
        <w:rPr>
          <w:lang w:val="en-CA"/>
        </w:rPr>
        <w:t xml:space="preserve">reason for </w:t>
      </w:r>
      <w:r w:rsidR="009A6DFF">
        <w:rPr>
          <w:lang w:val="en-CA"/>
        </w:rPr>
        <w:t xml:space="preserve">performance </w:t>
      </w:r>
      <w:r w:rsidR="00D65578">
        <w:rPr>
          <w:lang w:val="en-CA"/>
        </w:rPr>
        <w:t xml:space="preserve">loss </w:t>
      </w:r>
      <w:r w:rsidR="009A6DFF">
        <w:rPr>
          <w:lang w:val="en-CA"/>
        </w:rPr>
        <w:t xml:space="preserve">for </w:t>
      </w:r>
      <w:r w:rsidR="00171A8F">
        <w:rPr>
          <w:lang w:val="en-CA"/>
        </w:rPr>
        <w:t xml:space="preserve">class A1 for </w:t>
      </w:r>
      <w:r w:rsidR="0067553B">
        <w:rPr>
          <w:lang w:val="en-CA"/>
        </w:rPr>
        <w:t>all intra</w:t>
      </w:r>
      <w:r>
        <w:rPr>
          <w:lang w:val="en-CA"/>
        </w:rPr>
        <w:t>.</w:t>
      </w:r>
    </w:p>
    <w:p w14:paraId="60F7C744" w14:textId="19C99125" w:rsidR="00175D05" w:rsidRPr="00EC3397" w:rsidRDefault="00EC3397" w:rsidP="00EC3397">
      <w:pPr>
        <w:pStyle w:val="Heading1"/>
        <w:rPr>
          <w:lang w:val="en-CA"/>
        </w:rPr>
      </w:pPr>
      <w:r>
        <w:rPr>
          <w:lang w:val="en-CA"/>
        </w:rPr>
        <w:t>Analysis</w:t>
      </w:r>
    </w:p>
    <w:p w14:paraId="1D6D305C" w14:textId="7446EA02" w:rsidR="00175D05" w:rsidRDefault="00175D05" w:rsidP="00175D05">
      <w:pPr>
        <w:rPr>
          <w:lang w:val="en-CA"/>
        </w:rPr>
      </w:pPr>
      <w:r>
        <w:rPr>
          <w:lang w:val="en-CA"/>
        </w:rPr>
        <w:t>The approach is appreciated</w:t>
      </w:r>
      <w:r w:rsidR="00C3094D">
        <w:rPr>
          <w:lang w:val="en-CA"/>
        </w:rPr>
        <w:t xml:space="preserve"> since the VVC reference software currently lacks a RD cost selection method for GOP based RPR</w:t>
      </w:r>
      <w:r>
        <w:rPr>
          <w:lang w:val="en-CA"/>
        </w:rPr>
        <w:t>.</w:t>
      </w:r>
      <w:r w:rsidR="00C3094D">
        <w:rPr>
          <w:lang w:val="en-CA"/>
        </w:rPr>
        <w:t xml:space="preserve"> </w:t>
      </w:r>
      <w:r w:rsidR="006E2A3E">
        <w:rPr>
          <w:lang w:val="en-CA"/>
        </w:rPr>
        <w:t xml:space="preserve">Since the method requires full encoding of GOP’s at each resolution it introduces long delay which is not suitable for </w:t>
      </w:r>
      <w:r w:rsidR="00082CB3">
        <w:rPr>
          <w:lang w:val="en-CA"/>
        </w:rPr>
        <w:t>low-delay configuration. For random access configuration that is all-right but currently the approach cannot be run with segment wise encoding of respective intra picture GOP</w:t>
      </w:r>
      <w:r w:rsidR="00D368FA">
        <w:rPr>
          <w:lang w:val="en-CA"/>
        </w:rPr>
        <w:t xml:space="preserve"> which is a bit painful especially for 4K resolution.</w:t>
      </w:r>
      <w:r w:rsidR="0043348E">
        <w:rPr>
          <w:lang w:val="en-CA"/>
        </w:rPr>
        <w:t xml:space="preserve"> For </w:t>
      </w:r>
      <w:r w:rsidR="00406B6F">
        <w:rPr>
          <w:lang w:val="en-CA"/>
        </w:rPr>
        <w:t xml:space="preserve">all </w:t>
      </w:r>
      <w:r w:rsidR="0043348E">
        <w:rPr>
          <w:lang w:val="en-CA"/>
        </w:rPr>
        <w:t xml:space="preserve">intra there </w:t>
      </w:r>
      <w:r w:rsidR="0067553B">
        <w:rPr>
          <w:lang w:val="en-CA"/>
        </w:rPr>
        <w:t xml:space="preserve">is </w:t>
      </w:r>
      <w:r w:rsidR="0043348E">
        <w:rPr>
          <w:lang w:val="en-CA"/>
        </w:rPr>
        <w:t>some loss for class A</w:t>
      </w:r>
      <w:r w:rsidR="00EE6EC2">
        <w:rPr>
          <w:lang w:val="en-CA"/>
        </w:rPr>
        <w:t>1</w:t>
      </w:r>
      <w:r w:rsidR="003123F1">
        <w:rPr>
          <w:lang w:val="en-CA"/>
        </w:rPr>
        <w:t xml:space="preserve"> which would be good to understand.</w:t>
      </w:r>
    </w:p>
    <w:p w14:paraId="1006872B" w14:textId="40AA5125" w:rsidR="00C279DE" w:rsidRDefault="00C279DE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3FA776B" w14:textId="2051410D" w:rsidR="00515C56" w:rsidRDefault="003228B7" w:rsidP="003228B7">
      <w:pPr>
        <w:rPr>
          <w:lang w:val="en-CA"/>
        </w:rPr>
      </w:pPr>
      <w:r>
        <w:rPr>
          <w:lang w:val="en-CA"/>
        </w:rPr>
        <w:t xml:space="preserve">We compared results between GOP based RPR as of VTM-20.2 and GOP based RPR with RD cost </w:t>
      </w:r>
      <w:r w:rsidR="00515C56">
        <w:rPr>
          <w:lang w:val="en-CA"/>
        </w:rPr>
        <w:t>selection</w:t>
      </w:r>
      <w:r>
        <w:rPr>
          <w:lang w:val="en-CA"/>
        </w:rPr>
        <w:t xml:space="preserve"> as of JVET-AE0104</w:t>
      </w:r>
      <w:r w:rsidR="00E405E3">
        <w:rPr>
          <w:lang w:val="en-CA"/>
        </w:rPr>
        <w:t xml:space="preserve"> and the results match with the proponents</w:t>
      </w:r>
      <w:r w:rsidR="00515C56">
        <w:rPr>
          <w:lang w:val="en-CA"/>
        </w:rPr>
        <w:t>.</w:t>
      </w:r>
      <w:r w:rsidR="003E183E">
        <w:rPr>
          <w:lang w:val="en-CA"/>
        </w:rPr>
        <w:t xml:space="preserve"> Due to limited time the cross-check is only performed on a subset of </w:t>
      </w:r>
      <w:r w:rsidR="002163DC">
        <w:rPr>
          <w:lang w:val="en-CA"/>
        </w:rPr>
        <w:t>CTC + QP42</w:t>
      </w:r>
      <w:r w:rsidR="00907DA2">
        <w:rPr>
          <w:lang w:val="en-CA"/>
        </w:rPr>
        <w:t xml:space="preserve"> for </w:t>
      </w:r>
      <w:r w:rsidR="005923DF">
        <w:rPr>
          <w:lang w:val="en-CA"/>
        </w:rPr>
        <w:t>1080p and higher resolutions</w:t>
      </w:r>
      <w:r w:rsidR="002163DC">
        <w:rPr>
          <w:lang w:val="en-CA"/>
        </w:rPr>
        <w:t>.</w:t>
      </w:r>
      <w:r w:rsidR="00792B54">
        <w:rPr>
          <w:lang w:val="en-CA"/>
        </w:rPr>
        <w:t xml:space="preserve"> So far only complete results for AI</w:t>
      </w:r>
      <w:r w:rsidR="00C3348B">
        <w:rPr>
          <w:lang w:val="en-CA"/>
        </w:rPr>
        <w:t xml:space="preserve"> but matching results for RA and LDB for QP’s that are finished</w:t>
      </w:r>
      <w:r w:rsidR="00907DA2">
        <w:rPr>
          <w:lang w:val="en-CA"/>
        </w:rPr>
        <w:t>.</w:t>
      </w:r>
    </w:p>
    <w:p w14:paraId="2302E237" w14:textId="7976A287" w:rsidR="00630913" w:rsidRDefault="00630913" w:rsidP="006309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0"/>
          <w:szCs w:val="24"/>
          <w:lang w:eastAsia="en-SE"/>
        </w:rPr>
      </w:pPr>
    </w:p>
    <w:tbl>
      <w:tblPr>
        <w:tblW w:w="6076" w:type="dxa"/>
        <w:tblLook w:val="04A0" w:firstRow="1" w:lastRow="0" w:firstColumn="1" w:lastColumn="0" w:noHBand="0" w:noVBand="1"/>
      </w:tblPr>
      <w:tblGrid>
        <w:gridCol w:w="1640"/>
        <w:gridCol w:w="1009"/>
        <w:gridCol w:w="271"/>
        <w:gridCol w:w="753"/>
        <w:gridCol w:w="1009"/>
        <w:gridCol w:w="697"/>
        <w:gridCol w:w="697"/>
      </w:tblGrid>
      <w:tr w:rsidR="00630913" w:rsidRPr="002443A2" w14:paraId="280DFF9C" w14:textId="77777777" w:rsidTr="009A7FC6">
        <w:trPr>
          <w:gridAfter w:val="4"/>
          <w:wAfter w:w="3156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C229A" w14:textId="77777777" w:rsidR="00630913" w:rsidRDefault="00630913" w:rsidP="009A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SE"/>
              </w:rPr>
            </w:pPr>
          </w:p>
          <w:p w14:paraId="74786827" w14:textId="1A062999" w:rsidR="00630913" w:rsidRPr="002443A2" w:rsidRDefault="00630913" w:rsidP="009A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SE"/>
              </w:rPr>
            </w:pPr>
            <w:r>
              <w:rPr>
                <w:sz w:val="20"/>
                <w:szCs w:val="24"/>
                <w:lang w:eastAsia="en-SE"/>
              </w:rPr>
              <w:t>AI (QP 22 to 37)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083D3" w14:textId="77777777" w:rsidR="00630913" w:rsidRPr="002443A2" w:rsidRDefault="00630913" w:rsidP="009A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630913" w:rsidRPr="002443A2" w14:paraId="3DE9E0C9" w14:textId="77777777" w:rsidTr="009A7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C1DD" w14:textId="77777777" w:rsidR="00630913" w:rsidRPr="002443A2" w:rsidRDefault="00630913" w:rsidP="009A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10BFB" w14:textId="77777777" w:rsidR="00630913" w:rsidRPr="002443A2" w:rsidRDefault="00630913" w:rsidP="009A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2443A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Y-PSNR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58E14" w14:textId="77777777" w:rsidR="00630913" w:rsidRPr="002443A2" w:rsidRDefault="00630913" w:rsidP="009A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2443A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U-PSNR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4C56" w14:textId="77777777" w:rsidR="00630913" w:rsidRPr="002443A2" w:rsidRDefault="00630913" w:rsidP="009A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2443A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V-PSNR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56C7D" w14:textId="77777777" w:rsidR="00630913" w:rsidRPr="002443A2" w:rsidRDefault="00630913" w:rsidP="009A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2443A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CAF5" w14:textId="77777777" w:rsidR="00630913" w:rsidRPr="002443A2" w:rsidRDefault="00630913" w:rsidP="009A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2443A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</w:p>
        </w:tc>
      </w:tr>
      <w:tr w:rsidR="00CD78A8" w:rsidRPr="002443A2" w14:paraId="56DCCA70" w14:textId="77777777" w:rsidTr="009A7F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1594F" w14:textId="77777777" w:rsidR="00CD78A8" w:rsidRPr="002443A2" w:rsidRDefault="00CD78A8" w:rsidP="00CD7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2443A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00D1" w14:textId="1CFE7922" w:rsidR="00CD78A8" w:rsidRPr="002443A2" w:rsidRDefault="00CD78A8" w:rsidP="00CD7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1,20%</w:t>
            </w:r>
          </w:p>
        </w:tc>
        <w:tc>
          <w:tcPr>
            <w:tcW w:w="10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A838F3" w14:textId="02796D91" w:rsidR="00CD78A8" w:rsidRPr="002443A2" w:rsidRDefault="00CD78A8" w:rsidP="00CD7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sz w:val="18"/>
                <w:szCs w:val="18"/>
              </w:rPr>
              <w:t>3,61%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9DB91E" w14:textId="7BBB4038" w:rsidR="00CD78A8" w:rsidRPr="002443A2" w:rsidRDefault="00CD78A8" w:rsidP="00CD7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-3,31%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6AAC" w14:textId="4F56DA2D" w:rsidR="00CD78A8" w:rsidRPr="002443A2" w:rsidRDefault="00CD78A8" w:rsidP="00CD7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387%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019DB" w14:textId="6D18A040" w:rsidR="00CD78A8" w:rsidRPr="002443A2" w:rsidRDefault="00CD78A8" w:rsidP="00CD7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CD78A8" w:rsidRPr="002443A2" w14:paraId="7340CAD6" w14:textId="77777777" w:rsidTr="009A7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F0965" w14:textId="77777777" w:rsidR="00CD78A8" w:rsidRPr="002443A2" w:rsidRDefault="00CD78A8" w:rsidP="00CD7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2443A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584F" w14:textId="434061F4" w:rsidR="00CD78A8" w:rsidRPr="002443A2" w:rsidRDefault="00CD78A8" w:rsidP="00CD7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-1,08%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D0A8D7" w14:textId="063448A5" w:rsidR="00CD78A8" w:rsidRPr="002443A2" w:rsidRDefault="00CD78A8" w:rsidP="00CD7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sz w:val="18"/>
                <w:szCs w:val="18"/>
              </w:rPr>
              <w:t>14,50%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EA074A" w14:textId="348E2D43" w:rsidR="00CD78A8" w:rsidRPr="002443A2" w:rsidRDefault="00CD78A8" w:rsidP="00CD7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sz w:val="18"/>
                <w:szCs w:val="18"/>
              </w:rPr>
              <w:t>11,55%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66AC9" w14:textId="7F97F879" w:rsidR="00CD78A8" w:rsidRPr="002443A2" w:rsidRDefault="00CD78A8" w:rsidP="00CD7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364%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B971C" w14:textId="7BE3B3B5" w:rsidR="00CD78A8" w:rsidRPr="002443A2" w:rsidRDefault="00CD78A8" w:rsidP="00CD7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D78A8" w:rsidRPr="002443A2" w14:paraId="121A0246" w14:textId="77777777" w:rsidTr="009A7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26064" w14:textId="77777777" w:rsidR="00CD78A8" w:rsidRPr="002443A2" w:rsidRDefault="00CD78A8" w:rsidP="00CD7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2443A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9E7E" w14:textId="2464D2EA" w:rsidR="00CD78A8" w:rsidRPr="002443A2" w:rsidRDefault="00CD78A8" w:rsidP="00CD7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0A28" w14:textId="43F80EE2" w:rsidR="00CD78A8" w:rsidRPr="002443A2" w:rsidRDefault="00CD78A8" w:rsidP="00CD7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39E30" w14:textId="5983E9B7" w:rsidR="00CD78A8" w:rsidRPr="002443A2" w:rsidRDefault="00CD78A8" w:rsidP="00CD7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86271" w14:textId="58539919" w:rsidR="00CD78A8" w:rsidRPr="002443A2" w:rsidRDefault="00CD78A8" w:rsidP="00CD7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348%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55C12" w14:textId="1E543470" w:rsidR="00CD78A8" w:rsidRPr="002443A2" w:rsidRDefault="00CD78A8" w:rsidP="00CD7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1833E8A" w14:textId="77777777" w:rsidR="00630913" w:rsidRDefault="00630913" w:rsidP="003228B7">
      <w:pPr>
        <w:rPr>
          <w:lang w:val="en-CA"/>
        </w:rPr>
      </w:pPr>
    </w:p>
    <w:p w14:paraId="694E18FE" w14:textId="5E85E753" w:rsidR="00464A8B" w:rsidRDefault="00464A8B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20542CDE" w14:textId="34E93A45" w:rsidR="001F0E72" w:rsidRDefault="00C6602A" w:rsidP="003932A7">
      <w:pPr>
        <w:rPr>
          <w:lang w:val="en-CA"/>
        </w:rPr>
      </w:pPr>
      <w:r>
        <w:rPr>
          <w:lang w:val="en-CA"/>
        </w:rPr>
        <w:t xml:space="preserve">[1] </w:t>
      </w:r>
      <w:r w:rsidR="003932A7" w:rsidRPr="003932A7">
        <w:rPr>
          <w:lang w:val="en-CA"/>
        </w:rPr>
        <w:t>D</w:t>
      </w:r>
      <w:r w:rsidR="003932A7">
        <w:rPr>
          <w:lang w:val="en-CA"/>
        </w:rPr>
        <w:t xml:space="preserve">. </w:t>
      </w:r>
      <w:r w:rsidR="003932A7" w:rsidRPr="003932A7">
        <w:rPr>
          <w:lang w:val="en-CA"/>
        </w:rPr>
        <w:t>Arai</w:t>
      </w:r>
      <w:r w:rsidR="003932A7">
        <w:rPr>
          <w:lang w:val="en-CA"/>
        </w:rPr>
        <w:t xml:space="preserve">, </w:t>
      </w:r>
      <w:r w:rsidR="003932A7" w:rsidRPr="003932A7">
        <w:rPr>
          <w:lang w:val="en-CA"/>
        </w:rPr>
        <w:t>S</w:t>
      </w:r>
      <w:r w:rsidR="003932A7">
        <w:rPr>
          <w:lang w:val="en-CA"/>
        </w:rPr>
        <w:t>.</w:t>
      </w:r>
      <w:r w:rsidR="003932A7" w:rsidRPr="003932A7">
        <w:rPr>
          <w:lang w:val="en-CA"/>
        </w:rPr>
        <w:t xml:space="preserve"> Nemoto</w:t>
      </w:r>
      <w:r w:rsidR="003932A7">
        <w:rPr>
          <w:lang w:val="en-CA"/>
        </w:rPr>
        <w:t xml:space="preserve">, </w:t>
      </w:r>
      <w:r w:rsidR="003932A7" w:rsidRPr="003932A7">
        <w:rPr>
          <w:lang w:val="en-CA"/>
        </w:rPr>
        <w:t>S</w:t>
      </w:r>
      <w:r w:rsidR="003932A7">
        <w:rPr>
          <w:lang w:val="en-CA"/>
        </w:rPr>
        <w:t>.</w:t>
      </w:r>
      <w:r w:rsidR="003932A7" w:rsidRPr="003932A7">
        <w:rPr>
          <w:lang w:val="en-CA"/>
        </w:rPr>
        <w:t xml:space="preserve"> Iwamura</w:t>
      </w:r>
      <w:r w:rsidR="003932A7">
        <w:rPr>
          <w:lang w:val="en-CA"/>
        </w:rPr>
        <w:t xml:space="preserve">, </w:t>
      </w:r>
      <w:r w:rsidR="003932A7" w:rsidRPr="003932A7">
        <w:rPr>
          <w:lang w:val="en-CA"/>
        </w:rPr>
        <w:t>A</w:t>
      </w:r>
      <w:r w:rsidR="003932A7">
        <w:rPr>
          <w:lang w:val="en-CA"/>
        </w:rPr>
        <w:t>.</w:t>
      </w:r>
      <w:r w:rsidR="003932A7" w:rsidRPr="003932A7">
        <w:rPr>
          <w:lang w:val="en-CA"/>
        </w:rPr>
        <w:t xml:space="preserve"> Ichigaya</w:t>
      </w:r>
      <w:r w:rsidR="003932A7">
        <w:rPr>
          <w:lang w:val="en-CA"/>
        </w:rPr>
        <w:t>, “</w:t>
      </w:r>
      <w:r w:rsidR="0029097E" w:rsidRPr="0029097E">
        <w:rPr>
          <w:lang w:val="en-CA"/>
        </w:rPr>
        <w:t>AHG10: GOP-based RPR encoder control using parallel resolution encoding</w:t>
      </w:r>
      <w:r w:rsidR="003932A7">
        <w:rPr>
          <w:lang w:val="en-CA"/>
        </w:rPr>
        <w:t>”</w:t>
      </w:r>
      <w:r w:rsidR="0029097E">
        <w:rPr>
          <w:lang w:val="en-CA"/>
        </w:rPr>
        <w:t>, JVET-AE0104, Antalya, Turkey, April 2023</w:t>
      </w:r>
    </w:p>
    <w:p w14:paraId="23FEF6BE" w14:textId="33D14E08" w:rsidR="00464A8B" w:rsidRPr="00464A8B" w:rsidRDefault="001F0E72" w:rsidP="00464A8B">
      <w:pPr>
        <w:rPr>
          <w:lang w:val="en-CA"/>
        </w:rPr>
      </w:pPr>
      <w:r>
        <w:rPr>
          <w:lang w:val="en-CA"/>
        </w:rPr>
        <w:t xml:space="preserve">[2] </w:t>
      </w:r>
      <w:r w:rsidR="00C6602A" w:rsidRPr="007277A1">
        <w:rPr>
          <w:lang w:val="en-CA"/>
        </w:rPr>
        <w:t>VTM-20.</w:t>
      </w:r>
      <w:r w:rsidR="00C6602A">
        <w:rPr>
          <w:lang w:val="en-CA"/>
        </w:rPr>
        <w:t xml:space="preserve">2 </w:t>
      </w:r>
      <w:r w:rsidR="00C6602A" w:rsidRPr="007277A1">
        <w:rPr>
          <w:lang w:val="en-CA"/>
        </w:rPr>
        <w:t xml:space="preserve">available at </w:t>
      </w:r>
      <w:hyperlink r:id="rId9" w:history="1">
        <w:r w:rsidR="00C6602A" w:rsidRPr="0009219C">
          <w:rPr>
            <w:rStyle w:val="Hyperlink"/>
            <w:lang w:val="en-CA"/>
          </w:rPr>
          <w:t>https://vcgit.hhi.fraunhofer.de/jvet/VVCSoftware_VTM/</w:t>
        </w:r>
      </w:hyperlink>
    </w:p>
    <w:p w14:paraId="5F0CF8E4" w14:textId="78B8EC4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14A13E4" w:rsidR="00342FF4" w:rsidRPr="005B217D" w:rsidRDefault="005A012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7758F" w14:textId="77777777" w:rsidR="00081C92" w:rsidRDefault="00081C92">
      <w:r>
        <w:separator/>
      </w:r>
    </w:p>
  </w:endnote>
  <w:endnote w:type="continuationSeparator" w:id="0">
    <w:p w14:paraId="72F87693" w14:textId="77777777" w:rsidR="00081C92" w:rsidRDefault="00081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882B76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535B2">
      <w:rPr>
        <w:rStyle w:val="PageNumber"/>
        <w:noProof/>
      </w:rPr>
      <w:t>2023-07-13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64615" w14:textId="77777777" w:rsidR="00081C92" w:rsidRDefault="00081C92">
      <w:r>
        <w:separator/>
      </w:r>
    </w:p>
  </w:footnote>
  <w:footnote w:type="continuationSeparator" w:id="0">
    <w:p w14:paraId="4465EADD" w14:textId="77777777" w:rsidR="00081C92" w:rsidRDefault="00081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87146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407229">
    <w:abstractNumId w:val="9"/>
  </w:num>
  <w:num w:numId="3" w16cid:durableId="693534061">
    <w:abstractNumId w:val="8"/>
  </w:num>
  <w:num w:numId="4" w16cid:durableId="560751965">
    <w:abstractNumId w:val="6"/>
  </w:num>
  <w:num w:numId="5" w16cid:durableId="632636910">
    <w:abstractNumId w:val="7"/>
  </w:num>
  <w:num w:numId="6" w16cid:durableId="1910967200">
    <w:abstractNumId w:val="4"/>
  </w:num>
  <w:num w:numId="7" w16cid:durableId="731082634">
    <w:abstractNumId w:val="5"/>
  </w:num>
  <w:num w:numId="8" w16cid:durableId="262615585">
    <w:abstractNumId w:val="4"/>
  </w:num>
  <w:num w:numId="9" w16cid:durableId="1837115460">
    <w:abstractNumId w:val="1"/>
  </w:num>
  <w:num w:numId="10" w16cid:durableId="293295695">
    <w:abstractNumId w:val="3"/>
  </w:num>
  <w:num w:numId="11" w16cid:durableId="21185221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16BE7"/>
    <w:rsid w:val="000308A3"/>
    <w:rsid w:val="0004543A"/>
    <w:rsid w:val="000458BC"/>
    <w:rsid w:val="00045C41"/>
    <w:rsid w:val="00046C03"/>
    <w:rsid w:val="00065039"/>
    <w:rsid w:val="0007614F"/>
    <w:rsid w:val="00077EF5"/>
    <w:rsid w:val="00081398"/>
    <w:rsid w:val="00081C92"/>
    <w:rsid w:val="00082CB3"/>
    <w:rsid w:val="00084393"/>
    <w:rsid w:val="000865E1"/>
    <w:rsid w:val="00092AF4"/>
    <w:rsid w:val="00094479"/>
    <w:rsid w:val="000962AC"/>
    <w:rsid w:val="000A3B42"/>
    <w:rsid w:val="000B0C0F"/>
    <w:rsid w:val="000B1C6B"/>
    <w:rsid w:val="000B4142"/>
    <w:rsid w:val="000B4FF9"/>
    <w:rsid w:val="000C09AC"/>
    <w:rsid w:val="000C228D"/>
    <w:rsid w:val="000C2BAA"/>
    <w:rsid w:val="000C3D9F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35B2"/>
    <w:rsid w:val="00155526"/>
    <w:rsid w:val="00171371"/>
    <w:rsid w:val="00171A8F"/>
    <w:rsid w:val="00175A24"/>
    <w:rsid w:val="00175D05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0E72"/>
    <w:rsid w:val="001F2594"/>
    <w:rsid w:val="001F6A5E"/>
    <w:rsid w:val="002055A6"/>
    <w:rsid w:val="00206460"/>
    <w:rsid w:val="002069B4"/>
    <w:rsid w:val="00215DFC"/>
    <w:rsid w:val="002163DC"/>
    <w:rsid w:val="002212DF"/>
    <w:rsid w:val="00222CD4"/>
    <w:rsid w:val="00225016"/>
    <w:rsid w:val="002253CA"/>
    <w:rsid w:val="002264A6"/>
    <w:rsid w:val="00227BA7"/>
    <w:rsid w:val="0023011C"/>
    <w:rsid w:val="002375C1"/>
    <w:rsid w:val="002443A2"/>
    <w:rsid w:val="00247E1E"/>
    <w:rsid w:val="00263398"/>
    <w:rsid w:val="00263B99"/>
    <w:rsid w:val="002647D8"/>
    <w:rsid w:val="00266F06"/>
    <w:rsid w:val="00275BCF"/>
    <w:rsid w:val="00280613"/>
    <w:rsid w:val="0029097E"/>
    <w:rsid w:val="00291E36"/>
    <w:rsid w:val="00292257"/>
    <w:rsid w:val="00292BF6"/>
    <w:rsid w:val="002A54E0"/>
    <w:rsid w:val="002B1595"/>
    <w:rsid w:val="002B191D"/>
    <w:rsid w:val="002B2E83"/>
    <w:rsid w:val="002D0AF6"/>
    <w:rsid w:val="002F164D"/>
    <w:rsid w:val="003021BC"/>
    <w:rsid w:val="00306206"/>
    <w:rsid w:val="003123F1"/>
    <w:rsid w:val="00317D85"/>
    <w:rsid w:val="003228B7"/>
    <w:rsid w:val="00327C56"/>
    <w:rsid w:val="003315A1"/>
    <w:rsid w:val="003373EC"/>
    <w:rsid w:val="00342FF4"/>
    <w:rsid w:val="0034423A"/>
    <w:rsid w:val="00344E5A"/>
    <w:rsid w:val="00346148"/>
    <w:rsid w:val="003669EA"/>
    <w:rsid w:val="003706CC"/>
    <w:rsid w:val="00377710"/>
    <w:rsid w:val="003932A7"/>
    <w:rsid w:val="003A25F5"/>
    <w:rsid w:val="003A2D8E"/>
    <w:rsid w:val="003A7CE6"/>
    <w:rsid w:val="003C0770"/>
    <w:rsid w:val="003C20E4"/>
    <w:rsid w:val="003D30BD"/>
    <w:rsid w:val="003D6342"/>
    <w:rsid w:val="003E183E"/>
    <w:rsid w:val="003E6F90"/>
    <w:rsid w:val="003E73ED"/>
    <w:rsid w:val="003F5D0F"/>
    <w:rsid w:val="00406B6F"/>
    <w:rsid w:val="00414101"/>
    <w:rsid w:val="004219CF"/>
    <w:rsid w:val="004234F0"/>
    <w:rsid w:val="00427EEC"/>
    <w:rsid w:val="0043348E"/>
    <w:rsid w:val="00433DDB"/>
    <w:rsid w:val="00435A29"/>
    <w:rsid w:val="00437619"/>
    <w:rsid w:val="00464A8B"/>
    <w:rsid w:val="00465A1E"/>
    <w:rsid w:val="0049445A"/>
    <w:rsid w:val="004957D9"/>
    <w:rsid w:val="004A1608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5C56"/>
    <w:rsid w:val="00516CF1"/>
    <w:rsid w:val="00531AE9"/>
    <w:rsid w:val="00536188"/>
    <w:rsid w:val="005412FB"/>
    <w:rsid w:val="00541FF1"/>
    <w:rsid w:val="00550A66"/>
    <w:rsid w:val="00552212"/>
    <w:rsid w:val="00567EC7"/>
    <w:rsid w:val="00570013"/>
    <w:rsid w:val="005753EC"/>
    <w:rsid w:val="005801A2"/>
    <w:rsid w:val="005923DF"/>
    <w:rsid w:val="005952A5"/>
    <w:rsid w:val="005A012C"/>
    <w:rsid w:val="005A33A1"/>
    <w:rsid w:val="005A4AF8"/>
    <w:rsid w:val="005B217D"/>
    <w:rsid w:val="005C385F"/>
    <w:rsid w:val="005C7C26"/>
    <w:rsid w:val="005D2019"/>
    <w:rsid w:val="005E1AC6"/>
    <w:rsid w:val="005E3F2B"/>
    <w:rsid w:val="005F6F1B"/>
    <w:rsid w:val="00615995"/>
    <w:rsid w:val="00616155"/>
    <w:rsid w:val="00624B33"/>
    <w:rsid w:val="0063041A"/>
    <w:rsid w:val="00630913"/>
    <w:rsid w:val="00630AA2"/>
    <w:rsid w:val="00631D8B"/>
    <w:rsid w:val="00646707"/>
    <w:rsid w:val="00657F7E"/>
    <w:rsid w:val="00662E58"/>
    <w:rsid w:val="006637F2"/>
    <w:rsid w:val="006642A5"/>
    <w:rsid w:val="00664DCF"/>
    <w:rsid w:val="0067553B"/>
    <w:rsid w:val="006A0E5C"/>
    <w:rsid w:val="006A48E6"/>
    <w:rsid w:val="006C5D39"/>
    <w:rsid w:val="006D6D9B"/>
    <w:rsid w:val="006E2810"/>
    <w:rsid w:val="006E2A3E"/>
    <w:rsid w:val="006E5417"/>
    <w:rsid w:val="006E58C0"/>
    <w:rsid w:val="006F0794"/>
    <w:rsid w:val="006F3B80"/>
    <w:rsid w:val="006F60A0"/>
    <w:rsid w:val="006F7528"/>
    <w:rsid w:val="007023DE"/>
    <w:rsid w:val="00712F60"/>
    <w:rsid w:val="00717A12"/>
    <w:rsid w:val="00720E3B"/>
    <w:rsid w:val="0074393F"/>
    <w:rsid w:val="00745F6B"/>
    <w:rsid w:val="0075175B"/>
    <w:rsid w:val="0075413A"/>
    <w:rsid w:val="0075585E"/>
    <w:rsid w:val="00770571"/>
    <w:rsid w:val="007768FF"/>
    <w:rsid w:val="007824D3"/>
    <w:rsid w:val="00792B54"/>
    <w:rsid w:val="00796EE3"/>
    <w:rsid w:val="007A7D29"/>
    <w:rsid w:val="007B4AB8"/>
    <w:rsid w:val="007C081C"/>
    <w:rsid w:val="007C0B3C"/>
    <w:rsid w:val="007D1181"/>
    <w:rsid w:val="007D7C3C"/>
    <w:rsid w:val="007E01A3"/>
    <w:rsid w:val="007F1F8B"/>
    <w:rsid w:val="007F6205"/>
    <w:rsid w:val="007F67A1"/>
    <w:rsid w:val="00801A7B"/>
    <w:rsid w:val="0080793E"/>
    <w:rsid w:val="00811C05"/>
    <w:rsid w:val="008206C8"/>
    <w:rsid w:val="00830C28"/>
    <w:rsid w:val="00842A22"/>
    <w:rsid w:val="0086387C"/>
    <w:rsid w:val="00874A6C"/>
    <w:rsid w:val="00876C65"/>
    <w:rsid w:val="00882F72"/>
    <w:rsid w:val="0089157C"/>
    <w:rsid w:val="00893DC4"/>
    <w:rsid w:val="008A147E"/>
    <w:rsid w:val="008A4B4C"/>
    <w:rsid w:val="008C239F"/>
    <w:rsid w:val="008D0DC5"/>
    <w:rsid w:val="008E0CEC"/>
    <w:rsid w:val="008E480C"/>
    <w:rsid w:val="008F1A44"/>
    <w:rsid w:val="009009A9"/>
    <w:rsid w:val="00907757"/>
    <w:rsid w:val="00907DA2"/>
    <w:rsid w:val="009212B0"/>
    <w:rsid w:val="00921FA1"/>
    <w:rsid w:val="009234A5"/>
    <w:rsid w:val="00933453"/>
    <w:rsid w:val="009336F7"/>
    <w:rsid w:val="0093636C"/>
    <w:rsid w:val="009374A7"/>
    <w:rsid w:val="00937F03"/>
    <w:rsid w:val="0095081D"/>
    <w:rsid w:val="00955F6D"/>
    <w:rsid w:val="00956144"/>
    <w:rsid w:val="00970BFC"/>
    <w:rsid w:val="009776EA"/>
    <w:rsid w:val="00977C16"/>
    <w:rsid w:val="0098551D"/>
    <w:rsid w:val="00985DCB"/>
    <w:rsid w:val="0099518F"/>
    <w:rsid w:val="009A523D"/>
    <w:rsid w:val="009A6DFF"/>
    <w:rsid w:val="009B02A1"/>
    <w:rsid w:val="009B3361"/>
    <w:rsid w:val="009B7F3F"/>
    <w:rsid w:val="009D5DF7"/>
    <w:rsid w:val="009D7CE6"/>
    <w:rsid w:val="009E448E"/>
    <w:rsid w:val="009F496B"/>
    <w:rsid w:val="00A01439"/>
    <w:rsid w:val="00A02E61"/>
    <w:rsid w:val="00A05CFF"/>
    <w:rsid w:val="00A13048"/>
    <w:rsid w:val="00A240C4"/>
    <w:rsid w:val="00A24797"/>
    <w:rsid w:val="00A308E5"/>
    <w:rsid w:val="00A46843"/>
    <w:rsid w:val="00A56B97"/>
    <w:rsid w:val="00A56D64"/>
    <w:rsid w:val="00A6093D"/>
    <w:rsid w:val="00A703CE"/>
    <w:rsid w:val="00A72017"/>
    <w:rsid w:val="00A74422"/>
    <w:rsid w:val="00A767DC"/>
    <w:rsid w:val="00A76A6D"/>
    <w:rsid w:val="00A83253"/>
    <w:rsid w:val="00AA2860"/>
    <w:rsid w:val="00AA6E84"/>
    <w:rsid w:val="00AB1A1C"/>
    <w:rsid w:val="00AB277C"/>
    <w:rsid w:val="00AB4721"/>
    <w:rsid w:val="00AB7405"/>
    <w:rsid w:val="00AD05A8"/>
    <w:rsid w:val="00AD2489"/>
    <w:rsid w:val="00AE341B"/>
    <w:rsid w:val="00AF51C5"/>
    <w:rsid w:val="00B01905"/>
    <w:rsid w:val="00B07CA7"/>
    <w:rsid w:val="00B1279A"/>
    <w:rsid w:val="00B3640F"/>
    <w:rsid w:val="00B4194A"/>
    <w:rsid w:val="00B41D1F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311"/>
    <w:rsid w:val="00B94B06"/>
    <w:rsid w:val="00B94C28"/>
    <w:rsid w:val="00BB27C0"/>
    <w:rsid w:val="00BC10BA"/>
    <w:rsid w:val="00BC5AFD"/>
    <w:rsid w:val="00BE5DF7"/>
    <w:rsid w:val="00BE7DBB"/>
    <w:rsid w:val="00C00DDE"/>
    <w:rsid w:val="00C04F43"/>
    <w:rsid w:val="00C05271"/>
    <w:rsid w:val="00C0609D"/>
    <w:rsid w:val="00C115AB"/>
    <w:rsid w:val="00C124AA"/>
    <w:rsid w:val="00C26CCB"/>
    <w:rsid w:val="00C279DE"/>
    <w:rsid w:val="00C30249"/>
    <w:rsid w:val="00C3094D"/>
    <w:rsid w:val="00C3348B"/>
    <w:rsid w:val="00C35F74"/>
    <w:rsid w:val="00C3723B"/>
    <w:rsid w:val="00C42466"/>
    <w:rsid w:val="00C606C9"/>
    <w:rsid w:val="00C63996"/>
    <w:rsid w:val="00C6602A"/>
    <w:rsid w:val="00C80288"/>
    <w:rsid w:val="00C836F0"/>
    <w:rsid w:val="00C84003"/>
    <w:rsid w:val="00C90650"/>
    <w:rsid w:val="00C97D78"/>
    <w:rsid w:val="00CA6C65"/>
    <w:rsid w:val="00CB5ACE"/>
    <w:rsid w:val="00CC2AAE"/>
    <w:rsid w:val="00CC5A42"/>
    <w:rsid w:val="00CD0EAB"/>
    <w:rsid w:val="00CD78A8"/>
    <w:rsid w:val="00CE5E02"/>
    <w:rsid w:val="00CF34DB"/>
    <w:rsid w:val="00CF3917"/>
    <w:rsid w:val="00CF558F"/>
    <w:rsid w:val="00D010C0"/>
    <w:rsid w:val="00D05061"/>
    <w:rsid w:val="00D06B8B"/>
    <w:rsid w:val="00D073E2"/>
    <w:rsid w:val="00D1555A"/>
    <w:rsid w:val="00D368FA"/>
    <w:rsid w:val="00D446EC"/>
    <w:rsid w:val="00D51BF0"/>
    <w:rsid w:val="00D531DB"/>
    <w:rsid w:val="00D55942"/>
    <w:rsid w:val="00D65578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4A10"/>
    <w:rsid w:val="00E207D8"/>
    <w:rsid w:val="00E262D4"/>
    <w:rsid w:val="00E36250"/>
    <w:rsid w:val="00E405E3"/>
    <w:rsid w:val="00E47F2D"/>
    <w:rsid w:val="00E54511"/>
    <w:rsid w:val="00E60EDC"/>
    <w:rsid w:val="00E61DAC"/>
    <w:rsid w:val="00E66FBD"/>
    <w:rsid w:val="00E72B80"/>
    <w:rsid w:val="00E75FE3"/>
    <w:rsid w:val="00E80C32"/>
    <w:rsid w:val="00E8295E"/>
    <w:rsid w:val="00E86C4C"/>
    <w:rsid w:val="00E907A3"/>
    <w:rsid w:val="00EA5AE0"/>
    <w:rsid w:val="00EB56E1"/>
    <w:rsid w:val="00EB7AB1"/>
    <w:rsid w:val="00EC32BD"/>
    <w:rsid w:val="00EC3397"/>
    <w:rsid w:val="00ED2934"/>
    <w:rsid w:val="00ED536F"/>
    <w:rsid w:val="00EE6EC2"/>
    <w:rsid w:val="00EE7CD8"/>
    <w:rsid w:val="00EF37F6"/>
    <w:rsid w:val="00EF48CC"/>
    <w:rsid w:val="00EF776A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mast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2</Pages>
  <Words>472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96</cp:revision>
  <cp:lastPrinted>1900-01-01T08:00:00Z</cp:lastPrinted>
  <dcterms:created xsi:type="dcterms:W3CDTF">2023-05-09T15:06:00Z</dcterms:created>
  <dcterms:modified xsi:type="dcterms:W3CDTF">2023-07-13T09:50:00Z</dcterms:modified>
</cp:coreProperties>
</file>