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AD2D60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C99BB5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0125A6" w:rsidRPr="000125A6">
              <w:rPr>
                <w:lang w:val="en-CA"/>
              </w:rPr>
              <w:t>JVET-AE0109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D70561" w:rsidRPr="005B217D" w14:paraId="188D2B50" w14:textId="77777777" w:rsidTr="000962AC">
        <w:tc>
          <w:tcPr>
            <w:tcW w:w="1458" w:type="dxa"/>
          </w:tcPr>
          <w:p w14:paraId="7A6C85EB" w14:textId="77777777" w:rsidR="00D70561" w:rsidRPr="005B217D" w:rsidRDefault="00D70561" w:rsidP="00D7056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0BE0FBD" w:rsidR="00D70561" w:rsidRPr="005B217D" w:rsidRDefault="00D70561" w:rsidP="00D70561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5"/>
            <w:r w:rsidRPr="005F7829">
              <w:rPr>
                <w:b/>
                <w:szCs w:val="22"/>
                <w:lang w:val="en-CA"/>
              </w:rPr>
              <w:t>Non-EE2: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910D57" w:rsidRPr="00910D57">
              <w:rPr>
                <w:b/>
                <w:szCs w:val="22"/>
                <w:lang w:val="en-CA" w:eastAsia="zh-CN"/>
              </w:rPr>
              <w:t xml:space="preserve">LIC flag derivation of merge candidates with template </w:t>
            </w:r>
            <w:bookmarkEnd w:id="0"/>
            <w:r w:rsidR="0048446D">
              <w:rPr>
                <w:b/>
                <w:szCs w:val="22"/>
                <w:lang w:val="en-CA" w:eastAsia="zh-CN"/>
              </w:rPr>
              <w:t>costs</w:t>
            </w:r>
          </w:p>
        </w:tc>
      </w:tr>
      <w:tr w:rsidR="00D70561" w:rsidRPr="005B217D" w14:paraId="3D8B01B2" w14:textId="77777777" w:rsidTr="000962AC">
        <w:tc>
          <w:tcPr>
            <w:tcW w:w="1458" w:type="dxa"/>
          </w:tcPr>
          <w:p w14:paraId="7AC356CE" w14:textId="77777777" w:rsidR="00D70561" w:rsidRPr="005B217D" w:rsidRDefault="00D70561" w:rsidP="00D7056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06E40A4" w:rsidR="00D70561" w:rsidRPr="005B217D" w:rsidRDefault="00D70561" w:rsidP="00D705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D70561" w:rsidRPr="005B217D" w14:paraId="7E6D99E3" w14:textId="77777777" w:rsidTr="000962AC">
        <w:tc>
          <w:tcPr>
            <w:tcW w:w="1458" w:type="dxa"/>
          </w:tcPr>
          <w:p w14:paraId="18CCDCD6" w14:textId="77777777" w:rsidR="00D70561" w:rsidRPr="005B217D" w:rsidRDefault="00D70561" w:rsidP="00D7056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F2730E7" w:rsidR="00D70561" w:rsidRPr="005B217D" w:rsidRDefault="00D70561" w:rsidP="00D705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D70561" w:rsidRPr="005B217D" w14:paraId="714CD808" w14:textId="77777777" w:rsidTr="000962AC">
        <w:tc>
          <w:tcPr>
            <w:tcW w:w="1458" w:type="dxa"/>
          </w:tcPr>
          <w:p w14:paraId="4DB59313" w14:textId="77777777" w:rsidR="00D70561" w:rsidRPr="005B217D" w:rsidRDefault="00D70561" w:rsidP="00D7056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7AEF889" w14:textId="51748B02" w:rsidR="00D70561" w:rsidRPr="002B61BA" w:rsidRDefault="00D70561" w:rsidP="00D70561">
            <w:pPr>
              <w:spacing w:before="60" w:after="60"/>
              <w:rPr>
                <w:szCs w:val="22"/>
                <w:lang w:val="en-CA"/>
              </w:rPr>
            </w:pPr>
            <w:r w:rsidRPr="002B61BA">
              <w:rPr>
                <w:szCs w:val="22"/>
                <w:lang w:val="en-CA"/>
              </w:rPr>
              <w:t>Na Zhang</w:t>
            </w:r>
            <w:r w:rsidRPr="00883537">
              <w:rPr>
                <w:szCs w:val="22"/>
                <w:vertAlign w:val="superscript"/>
                <w:lang w:val="en-CA"/>
              </w:rPr>
              <w:t>1</w:t>
            </w:r>
            <w:r w:rsidRPr="002B61BA">
              <w:rPr>
                <w:szCs w:val="22"/>
                <w:lang w:val="en-CA"/>
              </w:rPr>
              <w:t>, Kai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 w:rsidRPr="002B61BA">
              <w:rPr>
                <w:szCs w:val="22"/>
                <w:lang w:val="en-CA"/>
              </w:rPr>
              <w:t xml:space="preserve">, </w:t>
            </w:r>
            <w:r w:rsidR="004E7E71">
              <w:rPr>
                <w:szCs w:val="22"/>
                <w:lang w:val="en-CA"/>
              </w:rPr>
              <w:t>Hongbin Liu</w:t>
            </w:r>
            <w:r w:rsidR="004E7E71">
              <w:rPr>
                <w:szCs w:val="22"/>
                <w:vertAlign w:val="superscript"/>
                <w:lang w:val="en-CA"/>
              </w:rPr>
              <w:t>1</w:t>
            </w:r>
            <w:r w:rsidR="004E7E71">
              <w:rPr>
                <w:szCs w:val="22"/>
                <w:lang w:val="en-CA"/>
              </w:rPr>
              <w:t>, Yang Wang</w:t>
            </w:r>
            <w:r w:rsidR="004E7E71">
              <w:rPr>
                <w:szCs w:val="22"/>
                <w:vertAlign w:val="superscript"/>
                <w:lang w:val="en-CA"/>
              </w:rPr>
              <w:t>1</w:t>
            </w:r>
            <w:r w:rsidR="004E7E71">
              <w:rPr>
                <w:szCs w:val="22"/>
                <w:lang w:val="en-CA"/>
              </w:rPr>
              <w:t xml:space="preserve">, </w:t>
            </w:r>
            <w:r w:rsidRPr="002B61BA">
              <w:rPr>
                <w:szCs w:val="22"/>
                <w:lang w:val="en-CA"/>
              </w:rPr>
              <w:t>Li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</w:p>
          <w:p w14:paraId="7E816154" w14:textId="77777777" w:rsidR="00D70561" w:rsidRDefault="00D70561" w:rsidP="00D70561">
            <w:pPr>
              <w:spacing w:before="60" w:after="60"/>
              <w:rPr>
                <w:szCs w:val="22"/>
                <w:lang w:val="en-CA"/>
              </w:rPr>
            </w:pPr>
          </w:p>
          <w:p w14:paraId="447FD13F" w14:textId="77777777" w:rsidR="00D70561" w:rsidRDefault="00D70561" w:rsidP="00D705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  <w:r>
              <w:rPr>
                <w:szCs w:val="22"/>
                <w:lang w:val="en-CA"/>
              </w:rPr>
              <w:br/>
            </w:r>
          </w:p>
          <w:p w14:paraId="768B2FEE" w14:textId="77777777" w:rsidR="00D70561" w:rsidRPr="002B61BA" w:rsidRDefault="00D70561" w:rsidP="00D70561">
            <w:pPr>
              <w:spacing w:before="60" w:after="60"/>
              <w:rPr>
                <w:rFonts w:eastAsia="宋体"/>
                <w:szCs w:val="22"/>
                <w:lang w:val="en-CA"/>
              </w:rPr>
            </w:pPr>
            <w:r>
              <w:rPr>
                <w:rFonts w:eastAsia="宋体"/>
                <w:szCs w:val="22"/>
                <w:vertAlign w:val="superscript"/>
                <w:lang w:val="en-CA"/>
              </w:rPr>
              <w:t>2</w:t>
            </w:r>
            <w:r w:rsidRPr="002B61BA">
              <w:rPr>
                <w:rFonts w:eastAsia="宋体"/>
                <w:szCs w:val="22"/>
                <w:lang w:val="en-CA"/>
              </w:rPr>
              <w:t>8910 University Center Lane</w:t>
            </w:r>
            <w:r w:rsidRPr="002B61BA">
              <w:rPr>
                <w:rFonts w:eastAsia="宋体"/>
                <w:szCs w:val="22"/>
                <w:lang w:val="en-CA"/>
              </w:rPr>
              <w:br/>
              <w:t>San Diego, CA 92122, USA</w:t>
            </w:r>
          </w:p>
          <w:p w14:paraId="49D81240" w14:textId="6D8BCFC7" w:rsidR="00D70561" w:rsidRPr="005B217D" w:rsidRDefault="00D70561" w:rsidP="00D7056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D70561" w:rsidRPr="005B217D" w:rsidRDefault="00D70561" w:rsidP="00D7056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03A5415" w14:textId="77777777" w:rsidR="00D70561" w:rsidRPr="00AA604C" w:rsidRDefault="00D70561" w:rsidP="00D70561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8272B2">
                <w:rPr>
                  <w:rStyle w:val="Hyperlink"/>
                  <w:sz w:val="20"/>
                  <w:lang w:val="en-CA"/>
                </w:rPr>
                <w:t>zhangna.cynthia@bytedance.com</w:t>
              </w:r>
            </w:hyperlink>
          </w:p>
          <w:p w14:paraId="58B866D8" w14:textId="77777777" w:rsidR="00D70561" w:rsidRPr="00080AD7" w:rsidRDefault="00D70561" w:rsidP="00D70561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080AD7">
              <w:rPr>
                <w:rStyle w:val="Hyperlink"/>
                <w:sz w:val="20"/>
                <w:lang w:val="en-CA"/>
              </w:rPr>
              <w:t>zhangkai.video@bytedance.com</w:t>
            </w:r>
          </w:p>
          <w:p w14:paraId="32C2ABFD" w14:textId="354E55AC" w:rsidR="00D70561" w:rsidRPr="005B217D" w:rsidRDefault="00000000" w:rsidP="00D70561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D70561" w:rsidRPr="00AA604C">
                <w:rPr>
                  <w:rStyle w:val="Hyperlink"/>
                  <w:sz w:val="20"/>
                  <w:lang w:val="en-CA"/>
                </w:rPr>
                <w:t>lizhang.idm@bytedance.com</w:t>
              </w:r>
            </w:hyperlink>
          </w:p>
        </w:tc>
      </w:tr>
      <w:tr w:rsidR="00D70561" w:rsidRPr="005B217D" w14:paraId="49AFAA61" w14:textId="77777777" w:rsidTr="000962AC">
        <w:tc>
          <w:tcPr>
            <w:tcW w:w="1458" w:type="dxa"/>
          </w:tcPr>
          <w:p w14:paraId="2C08AF6B" w14:textId="77777777" w:rsidR="00D70561" w:rsidRPr="005B217D" w:rsidRDefault="00D70561" w:rsidP="00D7056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B1B3630" w:rsidR="00D70561" w:rsidRPr="005B217D" w:rsidRDefault="00D70561" w:rsidP="00D7056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D70561">
              <w:rPr>
                <w:szCs w:val="22"/>
                <w:lang w:val="en-CA"/>
              </w:rPr>
              <w:t>Bytedance</w:t>
            </w:r>
            <w:proofErr w:type="spellEnd"/>
            <w:r w:rsidRPr="00D70561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D581A8A" w14:textId="3EA266CD" w:rsidR="00D70561" w:rsidRDefault="00D70561" w:rsidP="00D70561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7FEE19F" w14:textId="68880638" w:rsidR="00D70561" w:rsidRPr="008518C3" w:rsidRDefault="00D70561" w:rsidP="00D70561">
      <w:bookmarkStart w:id="1" w:name="_Hlk83559748"/>
      <w:r w:rsidRPr="00F57A17">
        <w:t xml:space="preserve">In </w:t>
      </w:r>
      <w:bookmarkStart w:id="2" w:name="OLE_LINK272"/>
      <w:bookmarkStart w:id="3" w:name="OLE_LINK273"/>
      <w:r>
        <w:t>ECM</w:t>
      </w:r>
      <w:r>
        <w:rPr>
          <w:lang w:val="en-CA"/>
        </w:rPr>
        <w:t xml:space="preserve">, </w:t>
      </w:r>
      <w:bookmarkEnd w:id="2"/>
      <w:bookmarkEnd w:id="3"/>
      <w:r w:rsidR="004E7E71" w:rsidRPr="004E7E71">
        <w:t xml:space="preserve">the LIC flag is inherited </w:t>
      </w:r>
      <w:r w:rsidR="00C809B8">
        <w:t>for a</w:t>
      </w:r>
      <w:r w:rsidR="004E7E71" w:rsidRPr="004E7E71">
        <w:t xml:space="preserve"> merge candidate. </w:t>
      </w:r>
      <w:r w:rsidR="004E7E71">
        <w:t xml:space="preserve">It is proposed to derive the LIC flag of a merge candidate </w:t>
      </w:r>
      <w:r w:rsidR="004E7E71" w:rsidRPr="004E7E71">
        <w:t xml:space="preserve">based on template </w:t>
      </w:r>
      <w:r w:rsidR="0048446D">
        <w:t>costs</w:t>
      </w:r>
      <w:r w:rsidR="004E7E71">
        <w:t>.</w:t>
      </w:r>
      <w:r w:rsidR="0048446D" w:rsidRPr="0048446D">
        <w:rPr>
          <w:lang w:val="en-CA"/>
        </w:rPr>
        <w:t xml:space="preserve"> </w:t>
      </w:r>
      <w:r w:rsidR="0048446D">
        <w:rPr>
          <w:lang w:val="en-CA"/>
        </w:rPr>
        <w:t xml:space="preserve">A </w:t>
      </w:r>
      <w:r w:rsidR="0048446D" w:rsidRPr="001D60F9">
        <w:rPr>
          <w:lang w:val="en-CA"/>
        </w:rPr>
        <w:t>SAD</w:t>
      </w:r>
      <w:r w:rsidR="0048446D">
        <w:rPr>
          <w:lang w:val="en-CA"/>
        </w:rPr>
        <w:t xml:space="preserve">-based template cost, denoted as </w:t>
      </w:r>
      <w:r w:rsidR="003D01B3">
        <w:rPr>
          <w:rFonts w:hint="eastAsia"/>
          <w:lang w:val="en-CA" w:eastAsia="zh-CN"/>
        </w:rPr>
        <w:t>C</w:t>
      </w:r>
      <w:r w:rsidR="0048446D">
        <w:rPr>
          <w:lang w:val="en-CA"/>
        </w:rPr>
        <w:t>0, and a Mean Removal SAD (</w:t>
      </w:r>
      <w:r w:rsidR="0048446D" w:rsidRPr="001D60F9">
        <w:rPr>
          <w:lang w:val="en-CA"/>
        </w:rPr>
        <w:t>MRSAD</w:t>
      </w:r>
      <w:r w:rsidR="0048446D">
        <w:rPr>
          <w:lang w:val="en-CA"/>
        </w:rPr>
        <w:t>)-based</w:t>
      </w:r>
      <w:r w:rsidR="0048446D" w:rsidRPr="001D60F9">
        <w:rPr>
          <w:lang w:val="en-CA"/>
        </w:rPr>
        <w:t xml:space="preserve"> </w:t>
      </w:r>
      <w:r w:rsidR="0048446D">
        <w:rPr>
          <w:lang w:val="en-CA"/>
        </w:rPr>
        <w:t>template cost, denoted as C1, are calculated. The LIC flag is set to be false, if C0 &lt; C1 and is set to be true, if C0 &gt;= C1.</w:t>
      </w:r>
    </w:p>
    <w:bookmarkEnd w:id="1"/>
    <w:p w14:paraId="78226128" w14:textId="55F920ED" w:rsidR="00D70561" w:rsidRPr="00DB2D62" w:rsidRDefault="00D70561" w:rsidP="00D70561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</w:t>
      </w:r>
      <w:r w:rsidR="00910D57">
        <w:rPr>
          <w:szCs w:val="22"/>
          <w:lang w:val="en-CA"/>
        </w:rPr>
        <w:t>9</w:t>
      </w:r>
      <w:r>
        <w:rPr>
          <w:szCs w:val="22"/>
          <w:lang w:val="en-CA"/>
        </w:rPr>
        <w:t>.0</w:t>
      </w:r>
      <w:r w:rsidRPr="00DB2D62">
        <w:rPr>
          <w:szCs w:val="22"/>
          <w:lang w:val="en-CA"/>
        </w:rPr>
        <w:t>, simulation results of the proposed method are reported as below:</w:t>
      </w:r>
    </w:p>
    <w:p w14:paraId="07802710" w14:textId="0A57285D" w:rsidR="00D70561" w:rsidRDefault="00910D57" w:rsidP="00D70561">
      <w:pPr>
        <w:tabs>
          <w:tab w:val="clear" w:pos="3240"/>
        </w:tabs>
        <w:rPr>
          <w:szCs w:val="22"/>
          <w:lang w:val="en-CA"/>
        </w:rPr>
      </w:pPr>
      <w:r w:rsidRPr="00910D57">
        <w:rPr>
          <w:szCs w:val="22"/>
          <w:lang w:val="en-CA"/>
        </w:rPr>
        <w:t>RA</w:t>
      </w:r>
      <w:proofErr w:type="gramStart"/>
      <w:r w:rsidRPr="00910D57">
        <w:rPr>
          <w:szCs w:val="22"/>
          <w:lang w:val="en-CA"/>
        </w:rPr>
        <w:t>:</w:t>
      </w:r>
      <w:r>
        <w:rPr>
          <w:szCs w:val="22"/>
          <w:lang w:val="en-CA"/>
        </w:rPr>
        <w:t xml:space="preserve"> </w:t>
      </w:r>
      <w:r w:rsidRPr="00910D57">
        <w:rPr>
          <w:szCs w:val="22"/>
          <w:lang w:val="en-CA"/>
        </w:rPr>
        <w:t>;</w:t>
      </w:r>
      <w:proofErr w:type="gramEnd"/>
      <w:r w:rsidRPr="00910D57">
        <w:rPr>
          <w:szCs w:val="22"/>
          <w:lang w:val="en-CA"/>
        </w:rPr>
        <w:t xml:space="preserve"> LB:</w:t>
      </w:r>
      <w:r w:rsidRPr="00910D57">
        <w:rPr>
          <w:szCs w:val="22"/>
          <w:lang w:val="en-CA"/>
        </w:rPr>
        <w:tab/>
      </w:r>
    </w:p>
    <w:p w14:paraId="5A674BEE" w14:textId="77777777" w:rsidR="00D70561" w:rsidRPr="005B217D" w:rsidRDefault="00D70561" w:rsidP="00D70561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397FDD2" w14:textId="75726916" w:rsidR="00D70561" w:rsidRDefault="00910D57" w:rsidP="00D70561">
      <w:pPr>
        <w:rPr>
          <w:lang w:val="en-CA" w:eastAsia="zh-CN"/>
        </w:rPr>
      </w:pPr>
      <w:r w:rsidRPr="00910D57">
        <w:t xml:space="preserve">In ECM, the LIC flag is inherited </w:t>
      </w:r>
      <w:r w:rsidR="00C809B8">
        <w:t>for</w:t>
      </w:r>
      <w:r w:rsidR="00C809B8" w:rsidRPr="00910D57">
        <w:t xml:space="preserve"> </w:t>
      </w:r>
      <w:r w:rsidR="00C809B8">
        <w:t>a</w:t>
      </w:r>
      <w:r w:rsidR="00C809B8" w:rsidRPr="00910D57">
        <w:t xml:space="preserve"> </w:t>
      </w:r>
      <w:r w:rsidRPr="00910D57">
        <w:t xml:space="preserve">merge candidate. It may </w:t>
      </w:r>
      <w:r w:rsidR="00C809B8" w:rsidRPr="00910D57">
        <w:t xml:space="preserve">not </w:t>
      </w:r>
      <w:r w:rsidRPr="00910D57">
        <w:t>be accurate</w:t>
      </w:r>
      <w:r w:rsidR="00C809B8">
        <w:t xml:space="preserve"> in a region with illuminance change</w:t>
      </w:r>
      <w:r w:rsidRPr="00910D57">
        <w:t>.</w:t>
      </w:r>
    </w:p>
    <w:p w14:paraId="58F155BA" w14:textId="77777777" w:rsidR="00D70561" w:rsidRDefault="00D70561" w:rsidP="00D70561">
      <w:pPr>
        <w:pStyle w:val="Heading1"/>
        <w:tabs>
          <w:tab w:val="clear" w:pos="720"/>
        </w:tabs>
        <w:rPr>
          <w:lang w:val="en-CA"/>
        </w:rPr>
      </w:pPr>
      <w:bookmarkStart w:id="4" w:name="_Hlk83746595"/>
      <w:r w:rsidRPr="008A330B">
        <w:rPr>
          <w:lang w:val="en-CA"/>
        </w:rPr>
        <w:t>Proposed methods</w:t>
      </w:r>
    </w:p>
    <w:p w14:paraId="3D72A4C0" w14:textId="7A74DF02" w:rsidR="00D70561" w:rsidRDefault="00D70561" w:rsidP="00D70561">
      <w:bookmarkStart w:id="5" w:name="_Hlk83818024"/>
      <w:r>
        <w:rPr>
          <w:lang w:val="en-CA"/>
        </w:rPr>
        <w:t>In this contribution,</w:t>
      </w:r>
      <w:r w:rsidRPr="00EA3D06">
        <w:t xml:space="preserve"> </w:t>
      </w:r>
      <w:r>
        <w:t>i</w:t>
      </w:r>
      <w:r w:rsidR="00910D57" w:rsidRPr="00910D57">
        <w:t xml:space="preserve">t is proposed to derive the LIC flag of a merge candidate based on template </w:t>
      </w:r>
      <w:r w:rsidR="0048446D">
        <w:t>costs</w:t>
      </w:r>
      <w:r w:rsidR="00910D57" w:rsidRPr="00910D57">
        <w:t>.</w:t>
      </w:r>
    </w:p>
    <w:p w14:paraId="233E1A03" w14:textId="5AC68C88" w:rsidR="00910D57" w:rsidRDefault="00910D57" w:rsidP="00D70561">
      <w:pPr>
        <w:rPr>
          <w:lang w:val="en-CA"/>
        </w:rPr>
      </w:pPr>
      <w:r>
        <w:rPr>
          <w:lang w:val="en-CA"/>
        </w:rPr>
        <w:t>T</w:t>
      </w:r>
      <w:r w:rsidRPr="00440DF2">
        <w:rPr>
          <w:lang w:val="en-CA"/>
        </w:rPr>
        <w:t xml:space="preserve">he LIC flag of a merge candidate </w:t>
      </w:r>
      <w:r>
        <w:rPr>
          <w:lang w:val="en-CA"/>
        </w:rPr>
        <w:t>is</w:t>
      </w:r>
      <w:r w:rsidRPr="00440DF2">
        <w:rPr>
          <w:lang w:val="en-CA"/>
        </w:rPr>
        <w:t xml:space="preserve"> derived</w:t>
      </w:r>
      <w:r>
        <w:rPr>
          <w:lang w:val="en-CA"/>
        </w:rPr>
        <w:t xml:space="preserve"> by comparing </w:t>
      </w:r>
      <w:r w:rsidR="00C809B8">
        <w:rPr>
          <w:lang w:val="en-CA"/>
        </w:rPr>
        <w:t xml:space="preserve">two </w:t>
      </w:r>
      <w:r w:rsidR="0048446D">
        <w:rPr>
          <w:lang w:val="en-CA"/>
        </w:rPr>
        <w:t>template</w:t>
      </w:r>
      <w:r>
        <w:rPr>
          <w:lang w:val="en-CA"/>
        </w:rPr>
        <w:t xml:space="preserve"> costs</w:t>
      </w:r>
      <w:r w:rsidR="00C809B8">
        <w:rPr>
          <w:lang w:val="en-CA"/>
        </w:rPr>
        <w:t xml:space="preserve">: a </w:t>
      </w:r>
      <w:r w:rsidR="00C809B8" w:rsidRPr="001D60F9">
        <w:rPr>
          <w:lang w:val="en-CA"/>
        </w:rPr>
        <w:t>SAD</w:t>
      </w:r>
      <w:r w:rsidR="00C809B8">
        <w:rPr>
          <w:lang w:val="en-CA"/>
        </w:rPr>
        <w:t xml:space="preserve">-based </w:t>
      </w:r>
      <w:r w:rsidR="0048446D">
        <w:rPr>
          <w:lang w:val="en-CA"/>
        </w:rPr>
        <w:t xml:space="preserve">template </w:t>
      </w:r>
      <w:r w:rsidR="00C809B8">
        <w:rPr>
          <w:lang w:val="en-CA"/>
        </w:rPr>
        <w:t xml:space="preserve">cost, denoted as </w:t>
      </w:r>
      <w:r w:rsidR="00B13EFA">
        <w:rPr>
          <w:rFonts w:hint="eastAsia"/>
          <w:lang w:val="en-CA" w:eastAsia="zh-CN"/>
        </w:rPr>
        <w:t>C</w:t>
      </w:r>
      <w:r w:rsidR="00C809B8">
        <w:rPr>
          <w:lang w:val="en-CA"/>
        </w:rPr>
        <w:t>0, and a Mean Removal SAD (</w:t>
      </w:r>
      <w:r w:rsidR="001D60F9" w:rsidRPr="001D60F9">
        <w:rPr>
          <w:lang w:val="en-CA"/>
        </w:rPr>
        <w:t>MRSAD</w:t>
      </w:r>
      <w:r w:rsidR="00C809B8">
        <w:rPr>
          <w:lang w:val="en-CA"/>
        </w:rPr>
        <w:t>)-based</w:t>
      </w:r>
      <w:r w:rsidR="001D60F9" w:rsidRPr="001D60F9">
        <w:rPr>
          <w:lang w:val="en-CA"/>
        </w:rPr>
        <w:t xml:space="preserve"> </w:t>
      </w:r>
      <w:r w:rsidR="0048446D">
        <w:rPr>
          <w:lang w:val="en-CA"/>
        </w:rPr>
        <w:t xml:space="preserve">template </w:t>
      </w:r>
      <w:r w:rsidR="00C809B8">
        <w:rPr>
          <w:lang w:val="en-CA"/>
        </w:rPr>
        <w:t xml:space="preserve">cost, denoted as C1. </w:t>
      </w:r>
      <w:r w:rsidR="0048446D">
        <w:rPr>
          <w:lang w:val="en-CA"/>
        </w:rPr>
        <w:t>The LIC flag is set to be false, if C0 &lt; C1 and is set to be true, if C0 &gt;= C1.</w:t>
      </w:r>
    </w:p>
    <w:p w14:paraId="0DB02D72" w14:textId="07844494" w:rsidR="001D60F9" w:rsidRPr="001D60F9" w:rsidRDefault="001D60F9" w:rsidP="00D70561">
      <w:pPr>
        <w:rPr>
          <w:rFonts w:eastAsia="宋体"/>
          <w:kern w:val="2"/>
          <w:sz w:val="21"/>
          <w:szCs w:val="24"/>
          <w:lang w:val="en-CA" w:eastAsia="zh-CN"/>
        </w:rPr>
      </w:pPr>
      <w:r>
        <w:rPr>
          <w:lang w:val="en-CA"/>
        </w:rPr>
        <w:t xml:space="preserve">To favor the inherited LIC flag, </w:t>
      </w:r>
      <w:r w:rsidR="0048446D">
        <w:rPr>
          <w:lang w:val="en-CA"/>
        </w:rPr>
        <w:t xml:space="preserve">C0 is multiplied by </w:t>
      </w:r>
      <w:r w:rsidR="0048446D" w:rsidRPr="00B13EFA">
        <w:rPr>
          <w:i/>
          <w:iCs/>
          <w:lang w:val="en-CA"/>
        </w:rPr>
        <w:t>α</w:t>
      </w:r>
      <w:r w:rsidR="0048446D">
        <w:rPr>
          <w:i/>
          <w:iCs/>
          <w:lang w:val="en-CA"/>
        </w:rPr>
        <w:t xml:space="preserve"> </w:t>
      </w:r>
      <w:r w:rsidR="0048446D">
        <w:rPr>
          <w:lang w:val="en-CA"/>
        </w:rPr>
        <w:t>if the inherited LIC flag is false while</w:t>
      </w:r>
      <w:r w:rsidR="0048446D" w:rsidRPr="0048446D">
        <w:rPr>
          <w:lang w:val="en-CA"/>
        </w:rPr>
        <w:t xml:space="preserve"> </w:t>
      </w:r>
      <w:r w:rsidR="0048446D">
        <w:rPr>
          <w:lang w:val="en-CA"/>
        </w:rPr>
        <w:t xml:space="preserve">C1 is multiplied by </w:t>
      </w:r>
      <w:r w:rsidR="0048446D" w:rsidRPr="000B4B54">
        <w:rPr>
          <w:i/>
          <w:iCs/>
          <w:lang w:val="en-CA"/>
        </w:rPr>
        <w:t>α</w:t>
      </w:r>
      <w:r w:rsidR="0048446D">
        <w:rPr>
          <w:i/>
          <w:iCs/>
          <w:lang w:val="en-CA"/>
        </w:rPr>
        <w:t xml:space="preserve"> </w:t>
      </w:r>
      <w:r w:rsidR="0048446D">
        <w:rPr>
          <w:lang w:val="en-CA"/>
        </w:rPr>
        <w:t xml:space="preserve">if the inherited LIC flag is true, where </w:t>
      </w:r>
      <w:r w:rsidR="0048446D" w:rsidRPr="009B73C6">
        <w:rPr>
          <w:i/>
          <w:iCs/>
          <w:lang w:val="en-CA"/>
        </w:rPr>
        <w:t>α</w:t>
      </w:r>
      <w:r w:rsidR="0048446D">
        <w:rPr>
          <w:lang w:val="en-CA"/>
        </w:rPr>
        <w:t xml:space="preserve"> &lt; 1.</w:t>
      </w:r>
    </w:p>
    <w:bookmarkEnd w:id="4"/>
    <w:bookmarkEnd w:id="5"/>
    <w:p w14:paraId="72272DF7" w14:textId="77777777" w:rsidR="00D70561" w:rsidRPr="00DF4C20" w:rsidRDefault="00D70561" w:rsidP="00D70561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lastRenderedPageBreak/>
        <w:t>Experimental Results</w:t>
      </w:r>
    </w:p>
    <w:p w14:paraId="641B633A" w14:textId="0778C452" w:rsidR="00D70561" w:rsidRDefault="00D70561" w:rsidP="00D70561">
      <w:pPr>
        <w:rPr>
          <w:lang w:val="en-CA"/>
        </w:rPr>
      </w:pPr>
      <w:r w:rsidRPr="00A05EEF">
        <w:rPr>
          <w:lang w:val="en-CA"/>
        </w:rPr>
        <w:t>The proposed method ha</w:t>
      </w:r>
      <w:r>
        <w:rPr>
          <w:lang w:val="en-CA"/>
        </w:rPr>
        <w:t>s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</w:t>
      </w:r>
      <w:r w:rsidR="007A4789">
        <w:rPr>
          <w:lang w:val="en-CA"/>
        </w:rPr>
        <w:t>9</w:t>
      </w:r>
      <w:r>
        <w:rPr>
          <w:lang w:val="en-CA"/>
        </w:rPr>
        <w:t>.0 [1]</w:t>
      </w:r>
      <w:r w:rsidRPr="00A05EEF">
        <w:rPr>
          <w:lang w:val="en-CA"/>
        </w:rPr>
        <w:t xml:space="preserve">. </w:t>
      </w:r>
      <w:r>
        <w:rPr>
          <w:lang w:val="en-CA"/>
        </w:rPr>
        <w:t>Testing r</w:t>
      </w:r>
      <w:r w:rsidRPr="00A05EEF">
        <w:rPr>
          <w:lang w:val="en-CA"/>
        </w:rPr>
        <w:t xml:space="preserve">esults </w:t>
      </w:r>
      <w:r>
        <w:rPr>
          <w:lang w:val="en-CA"/>
        </w:rPr>
        <w:t xml:space="preserve">of </w:t>
      </w:r>
      <w:r w:rsidRPr="00AA6545">
        <w:rPr>
          <w:lang w:val="en-CA"/>
        </w:rPr>
        <w:t xml:space="preserve">the proposed method </w:t>
      </w:r>
      <w:r w:rsidRPr="00A05EEF">
        <w:rPr>
          <w:lang w:val="en-CA"/>
        </w:rPr>
        <w:t xml:space="preserve">under </w:t>
      </w:r>
      <w:r w:rsidR="007A4789">
        <w:rPr>
          <w:lang w:val="en-CA"/>
        </w:rPr>
        <w:t>RA</w:t>
      </w:r>
      <w:r>
        <w:rPr>
          <w:lang w:val="en-CA"/>
        </w:rPr>
        <w:t>/</w:t>
      </w:r>
      <w:r w:rsidR="007A4789">
        <w:rPr>
          <w:lang w:val="en-CA"/>
        </w:rPr>
        <w:t>LB</w:t>
      </w:r>
      <w:r w:rsidRPr="00A05EEF">
        <w:rPr>
          <w:lang w:val="en-CA"/>
        </w:rPr>
        <w:t xml:space="preserve"> configurations are summarized in Table </w:t>
      </w:r>
      <w:r w:rsidR="007A4789">
        <w:rPr>
          <w:lang w:val="en-CA"/>
        </w:rPr>
        <w:t>1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 w:rsidR="007A4789">
        <w:rPr>
          <w:lang w:val="en-CA"/>
        </w:rPr>
        <w:t>2</w:t>
      </w:r>
      <w:r w:rsidRPr="00A05EEF">
        <w:rPr>
          <w:lang w:val="en-CA"/>
        </w:rPr>
        <w:t>].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09BA83B6" w14:textId="77777777" w:rsidR="00D70561" w:rsidRDefault="00D70561" w:rsidP="00D70561">
      <w:pPr>
        <w:pStyle w:val="Caption"/>
        <w:jc w:val="center"/>
        <w:rPr>
          <w:sz w:val="22"/>
          <w:szCs w:val="22"/>
          <w:lang w:eastAsia="zh-CN"/>
        </w:rPr>
      </w:pPr>
      <w:bookmarkStart w:id="6" w:name="_Hlk123231525"/>
      <w:bookmarkStart w:id="7" w:name="_Hlk75532468"/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val="en-CA"/>
        </w:rPr>
        <w:t>the proposed method</w:t>
      </w:r>
      <w:r w:rsidRPr="00DB51C3">
        <w:rPr>
          <w:sz w:val="22"/>
          <w:szCs w:val="22"/>
          <w:lang w:eastAsia="zh-CN"/>
        </w:rPr>
        <w:t>.</w:t>
      </w:r>
    </w:p>
    <w:bookmarkEnd w:id="6"/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002DF8" w:rsidRPr="00002DF8" w14:paraId="780C8D1E" w14:textId="77777777" w:rsidTr="00002DF8">
        <w:trPr>
          <w:trHeight w:val="312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A6295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749F35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002DF8" w:rsidRPr="00002DF8" w14:paraId="10598F4F" w14:textId="77777777" w:rsidTr="00002DF8">
        <w:trPr>
          <w:trHeight w:val="306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EA213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EC7537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ECM-9.0</w:t>
            </w:r>
          </w:p>
        </w:tc>
      </w:tr>
      <w:tr w:rsidR="00002DF8" w:rsidRPr="00002DF8" w14:paraId="25AE9B45" w14:textId="77777777" w:rsidTr="00002DF8">
        <w:trPr>
          <w:trHeight w:val="312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B7262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00BA5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B7DF3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BB847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9764E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002DF8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C4136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002DF8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002DF8" w:rsidRPr="00002DF8" w14:paraId="6A3079DA" w14:textId="77777777" w:rsidTr="00002DF8">
        <w:trPr>
          <w:trHeight w:val="306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77A10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2830B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9FE90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78B52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87452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35C16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002DF8" w:rsidRPr="00002DF8" w14:paraId="40D4B77C" w14:textId="77777777" w:rsidTr="00002DF8">
        <w:trPr>
          <w:trHeight w:val="306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F936F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7F11A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93BDF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ADA84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DC123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7249F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002DF8" w:rsidRPr="00002DF8" w14:paraId="34DE646C" w14:textId="77777777" w:rsidTr="00002DF8">
        <w:trPr>
          <w:trHeight w:val="306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FF414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3698D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5083C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9C09D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F0035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7BB6F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99%</w:t>
            </w:r>
          </w:p>
        </w:tc>
      </w:tr>
      <w:tr w:rsidR="00002DF8" w:rsidRPr="00002DF8" w14:paraId="3EBE22C6" w14:textId="77777777" w:rsidTr="00002DF8">
        <w:trPr>
          <w:trHeight w:val="306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F4791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978B2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7F12C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BFAC7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07D4F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41172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99%</w:t>
            </w:r>
          </w:p>
        </w:tc>
      </w:tr>
      <w:tr w:rsidR="00002DF8" w:rsidRPr="00002DF8" w14:paraId="2C3DD282" w14:textId="77777777" w:rsidTr="00002DF8">
        <w:trPr>
          <w:trHeight w:val="312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8D030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77523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5A64A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95845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C44C7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76DD9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002DF8" w:rsidRPr="00002DF8" w14:paraId="7C5AF28B" w14:textId="77777777" w:rsidTr="00002DF8">
        <w:trPr>
          <w:trHeight w:val="312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1934D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CD527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A0D63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06F19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2EDB9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68B4E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002DF8" w:rsidRPr="00002DF8" w14:paraId="643ED251" w14:textId="77777777" w:rsidTr="00002DF8">
        <w:trPr>
          <w:trHeight w:val="306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7BC13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70F3A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FF43F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9D5FF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391EC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1CEFF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002DF8" w:rsidRPr="00002DF8" w14:paraId="670C574D" w14:textId="77777777" w:rsidTr="00002DF8">
        <w:trPr>
          <w:trHeight w:val="312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76AC8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85012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4C571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7401D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37DFC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52A81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99%</w:t>
            </w:r>
          </w:p>
        </w:tc>
      </w:tr>
      <w:tr w:rsidR="00002DF8" w:rsidRPr="00002DF8" w14:paraId="0C34E965" w14:textId="77777777" w:rsidTr="00002DF8">
        <w:trPr>
          <w:trHeight w:val="312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E06E7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BB545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5DA62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78B90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1EDDD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F11A6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002DF8" w:rsidRPr="00002DF8" w14:paraId="0A3B0D69" w14:textId="77777777" w:rsidTr="00002DF8">
        <w:trPr>
          <w:trHeight w:val="312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A843B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DFC2A6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Low delay B Main 10 </w:t>
            </w:r>
          </w:p>
        </w:tc>
      </w:tr>
      <w:tr w:rsidR="00002DF8" w:rsidRPr="00002DF8" w14:paraId="57732F7E" w14:textId="77777777" w:rsidTr="00002DF8">
        <w:trPr>
          <w:trHeight w:val="306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E23FA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36F575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ECM-9.0</w:t>
            </w:r>
          </w:p>
        </w:tc>
      </w:tr>
      <w:tr w:rsidR="00002DF8" w:rsidRPr="00002DF8" w14:paraId="564F6272" w14:textId="77777777" w:rsidTr="00002DF8">
        <w:trPr>
          <w:trHeight w:val="312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1D222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75703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20740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CF127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C22E9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002DF8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411E5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002DF8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002DF8" w:rsidRPr="00002DF8" w14:paraId="781FC25F" w14:textId="77777777" w:rsidTr="00002DF8">
        <w:trPr>
          <w:trHeight w:val="306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08A9A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211F5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7BFF1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B5585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CA868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57680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002DF8" w:rsidRPr="00002DF8" w14:paraId="0130179F" w14:textId="77777777" w:rsidTr="00002DF8">
        <w:trPr>
          <w:trHeight w:val="306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0A75A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12233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9FE21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71EB8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22D71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63585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002DF8" w:rsidRPr="00002DF8" w14:paraId="16E93F4B" w14:textId="77777777" w:rsidTr="00002DF8">
        <w:trPr>
          <w:trHeight w:val="306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6DC3F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C1A2D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52C04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67AD4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30E00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D00ED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002DF8" w:rsidRPr="00002DF8" w14:paraId="3E7924D7" w14:textId="77777777" w:rsidTr="00002DF8">
        <w:trPr>
          <w:trHeight w:val="306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DE6C2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A5108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36E5C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D79B7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34777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94C83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</w:tr>
      <w:tr w:rsidR="00002DF8" w:rsidRPr="00002DF8" w14:paraId="1F3C54D9" w14:textId="77777777" w:rsidTr="00002DF8">
        <w:trPr>
          <w:trHeight w:val="312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731A2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7F26A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B88D3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CE8F5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-0.34%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1E4D5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49387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99%</w:t>
            </w:r>
          </w:p>
        </w:tc>
      </w:tr>
      <w:tr w:rsidR="00002DF8" w:rsidRPr="00002DF8" w14:paraId="77867848" w14:textId="77777777" w:rsidTr="00002DF8">
        <w:trPr>
          <w:trHeight w:val="312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FC226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82A48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AFD60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71109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552D8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81ABC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002DF8" w:rsidRPr="00002DF8" w14:paraId="704B067D" w14:textId="77777777" w:rsidTr="00002DF8">
        <w:trPr>
          <w:trHeight w:val="306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16820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48B23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A8CC3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0.30%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706E2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FD11C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6042C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</w:tr>
      <w:tr w:rsidR="00002DF8" w:rsidRPr="00002DF8" w14:paraId="3746ADF8" w14:textId="77777777" w:rsidTr="00002DF8">
        <w:trPr>
          <w:trHeight w:val="312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4E8F1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91F06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7E8DE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D75A1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64108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9BBCE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</w:tbl>
    <w:p w14:paraId="6AB30220" w14:textId="77777777" w:rsidR="00D70561" w:rsidRPr="00002DF8" w:rsidRDefault="00D70561" w:rsidP="00002DF8">
      <w:pPr>
        <w:jc w:val="center"/>
        <w:rPr>
          <w:lang w:val="en-CA"/>
        </w:rPr>
      </w:pPr>
    </w:p>
    <w:bookmarkEnd w:id="7"/>
    <w:p w14:paraId="70656AB3" w14:textId="77777777" w:rsidR="00D70561" w:rsidRPr="00444E05" w:rsidRDefault="00D70561" w:rsidP="00D70561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7DBB5680" w14:textId="5469ADEC" w:rsidR="00D70561" w:rsidRPr="00C64CF2" w:rsidRDefault="00D70561" w:rsidP="00D70561">
      <w:pPr>
        <w:rPr>
          <w:lang w:val="en-CA"/>
        </w:rPr>
      </w:pPr>
      <w:r>
        <w:t>In this contribution,</w:t>
      </w:r>
      <w:r w:rsidRPr="00243694">
        <w:t xml:space="preserve"> </w:t>
      </w:r>
      <w:r>
        <w:t xml:space="preserve">to further improve the efficiency of </w:t>
      </w:r>
      <w:r w:rsidR="007A4789">
        <w:rPr>
          <w:lang w:eastAsia="zh-CN"/>
        </w:rPr>
        <w:t>inter</w:t>
      </w:r>
      <w:r>
        <w:t xml:space="preserve"> prediction, </w:t>
      </w:r>
      <w:r w:rsidR="00CB35F3" w:rsidRPr="00CB35F3">
        <w:t xml:space="preserve">it is proposed to derive the LIC flag of a merge candidate based on template </w:t>
      </w:r>
      <w:r w:rsidR="0048446D">
        <w:t>costs</w:t>
      </w:r>
      <w:r>
        <w:t>.</w:t>
      </w:r>
      <w:r w:rsidRPr="002522B1">
        <w:rPr>
          <w:lang w:val="en-CA" w:eastAsia="ko-KR"/>
        </w:rPr>
        <w:t xml:space="preserve"> </w:t>
      </w:r>
      <w:r>
        <w:rPr>
          <w:lang w:val="en-CA" w:eastAsia="ko-KR"/>
        </w:rPr>
        <w:t>The proposed method</w:t>
      </w:r>
      <w:r>
        <w:rPr>
          <w:lang w:val="en-CA"/>
        </w:rPr>
        <w:t xml:space="preserve"> can bring some coding gain</w:t>
      </w:r>
      <w:r w:rsidR="0048446D">
        <w:rPr>
          <w:lang w:val="en-CA"/>
        </w:rPr>
        <w:t>s</w:t>
      </w:r>
      <w:r>
        <w:rPr>
          <w:lang w:val="en-CA"/>
        </w:rPr>
        <w:t xml:space="preserve"> </w:t>
      </w:r>
      <w:r w:rsidRPr="00B64BBF">
        <w:rPr>
          <w:lang w:val="en-CA"/>
        </w:rPr>
        <w:t xml:space="preserve">with </w:t>
      </w:r>
      <w:r>
        <w:rPr>
          <w:lang w:val="en-CA"/>
        </w:rPr>
        <w:t xml:space="preserve">almost no coding time change. </w:t>
      </w:r>
      <w:r w:rsidRPr="006A6065">
        <w:rPr>
          <w:lang w:val="en-CA"/>
        </w:rPr>
        <w:t>It is recommended to</w:t>
      </w:r>
      <w:r w:rsidRPr="00BA7915">
        <w:rPr>
          <w:rFonts w:eastAsia="PMingLiU"/>
          <w:lang w:val="en-CA" w:eastAsia="zh-TW"/>
        </w:rPr>
        <w:t xml:space="preserve"> </w:t>
      </w:r>
      <w:r w:rsidR="0048446D">
        <w:rPr>
          <w:rFonts w:eastAsia="PMingLiU"/>
          <w:lang w:val="en-CA" w:eastAsia="zh-TW"/>
        </w:rPr>
        <w:t xml:space="preserve">further study </w:t>
      </w:r>
      <w:r>
        <w:rPr>
          <w:rFonts w:eastAsia="PMingLiU"/>
          <w:lang w:val="en-CA" w:eastAsia="zh-TW"/>
        </w:rPr>
        <w:t xml:space="preserve">this method in </w:t>
      </w:r>
      <w:r w:rsidR="00CB35F3">
        <w:rPr>
          <w:rFonts w:eastAsia="PMingLiU"/>
          <w:lang w:val="en-CA" w:eastAsia="zh-TW"/>
        </w:rPr>
        <w:t>EE</w:t>
      </w:r>
      <w:r w:rsidR="0048446D">
        <w:rPr>
          <w:rFonts w:eastAsia="PMingLiU"/>
          <w:lang w:val="en-CA" w:eastAsia="zh-TW"/>
        </w:rPr>
        <w:t>2</w:t>
      </w:r>
      <w:r>
        <w:rPr>
          <w:lang w:val="en-CA"/>
        </w:rPr>
        <w:t>.</w:t>
      </w:r>
    </w:p>
    <w:p w14:paraId="16F267E9" w14:textId="77777777" w:rsidR="00D70561" w:rsidRDefault="00D70561" w:rsidP="00D70561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6C890F69" w14:textId="3B120C1A" w:rsidR="00D70561" w:rsidRDefault="00D70561" w:rsidP="00D70561">
      <w:pPr>
        <w:shd w:val="clear" w:color="auto" w:fill="FFFFFF"/>
        <w:tabs>
          <w:tab w:val="clear" w:pos="360"/>
        </w:tabs>
        <w:rPr>
          <w:rFonts w:eastAsia="宋体"/>
          <w:color w:val="1155CC"/>
          <w:szCs w:val="22"/>
          <w:u w:val="single"/>
          <w:lang w:eastAsia="zh-CN"/>
        </w:rPr>
      </w:pPr>
      <w:r w:rsidRPr="00D442F8">
        <w:rPr>
          <w:lang w:val="en-CA"/>
        </w:rPr>
        <w:t>[1]</w:t>
      </w:r>
      <w:r>
        <w:rPr>
          <w:rFonts w:eastAsia="宋体"/>
          <w:color w:val="222222"/>
          <w:szCs w:val="22"/>
          <w:lang w:eastAsia="zh-CN"/>
        </w:rPr>
        <w:t xml:space="preserve"> </w:t>
      </w:r>
      <w:hyperlink r:id="rId11" w:history="1">
        <w:r w:rsidR="00240816" w:rsidRPr="00536F68">
          <w:rPr>
            <w:rStyle w:val="Hyperlink"/>
            <w:rFonts w:eastAsia="宋体"/>
            <w:szCs w:val="22"/>
            <w:lang w:eastAsia="zh-CN"/>
          </w:rPr>
          <w:t>https://vcgit.hhi.fraunhofer.de/ecm/ECM/-/tags/ECM-9.0</w:t>
        </w:r>
      </w:hyperlink>
    </w:p>
    <w:p w14:paraId="5164582E" w14:textId="7BEC972F" w:rsidR="00D70561" w:rsidRDefault="00D70561" w:rsidP="00240816">
      <w:pPr>
        <w:shd w:val="clear" w:color="auto" w:fill="FFFFFF"/>
        <w:tabs>
          <w:tab w:val="clear" w:pos="360"/>
        </w:tabs>
        <w:rPr>
          <w:lang w:val="en-CA"/>
        </w:rPr>
      </w:pPr>
      <w:r w:rsidRPr="00CE6EA8">
        <w:rPr>
          <w:lang w:val="en-CA"/>
        </w:rPr>
        <w:t>[2]</w:t>
      </w:r>
      <w:r w:rsidRPr="00A734B0">
        <w:t xml:space="preserve"> </w:t>
      </w:r>
      <w:r w:rsidRPr="00F57C22">
        <w:rPr>
          <w:rFonts w:eastAsia="宋体"/>
          <w:color w:val="222222"/>
          <w:szCs w:val="22"/>
          <w:lang w:eastAsia="zh-CN"/>
        </w:rPr>
        <w:t xml:space="preserve">M. </w:t>
      </w:r>
      <w:proofErr w:type="spellStart"/>
      <w:r w:rsidRPr="00F57C22">
        <w:rPr>
          <w:rFonts w:eastAsia="宋体"/>
          <w:color w:val="222222"/>
          <w:szCs w:val="22"/>
          <w:lang w:eastAsia="zh-CN"/>
        </w:rPr>
        <w:t>Karczewicz</w:t>
      </w:r>
      <w:proofErr w:type="spellEnd"/>
      <w:r w:rsidRPr="00F57C22">
        <w:rPr>
          <w:rFonts w:eastAsia="宋体"/>
          <w:color w:val="222222"/>
          <w:szCs w:val="22"/>
          <w:lang w:eastAsia="zh-CN"/>
        </w:rPr>
        <w:t>, Y. Ye, “Common Test Conditions and evaluation procedures for enhanced compression tool testing,” JVET-Y2017, Jan. 2022</w:t>
      </w:r>
      <w:r w:rsidRPr="00D442F8">
        <w:rPr>
          <w:lang w:val="en-CA"/>
        </w:rPr>
        <w:t>.</w:t>
      </w:r>
    </w:p>
    <w:p w14:paraId="1197B1FC" w14:textId="77777777" w:rsidR="00D70561" w:rsidRPr="00444E05" w:rsidRDefault="00D70561" w:rsidP="00D70561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/>
        </w:rPr>
        <w:lastRenderedPageBreak/>
        <w:t>Patent rights declaration(s)</w:t>
      </w:r>
    </w:p>
    <w:p w14:paraId="0393B8CA" w14:textId="77777777" w:rsidR="00D70561" w:rsidRPr="00444E05" w:rsidRDefault="00D70561" w:rsidP="00D70561">
      <w:pPr>
        <w:rPr>
          <w:rFonts w:eastAsia="宋体"/>
          <w:szCs w:val="22"/>
          <w:lang w:val="en-CA"/>
        </w:rPr>
      </w:pPr>
      <w:proofErr w:type="spellStart"/>
      <w:r w:rsidRPr="00444E05">
        <w:rPr>
          <w:rFonts w:eastAsia="宋体"/>
          <w:b/>
          <w:szCs w:val="22"/>
          <w:lang w:val="en-CA"/>
        </w:rPr>
        <w:t>Bytedance</w:t>
      </w:r>
      <w:proofErr w:type="spellEnd"/>
      <w:r w:rsidRPr="00444E05">
        <w:rPr>
          <w:rFonts w:eastAsia="宋体"/>
          <w:b/>
          <w:szCs w:val="22"/>
          <w:lang w:val="en-CA"/>
        </w:rPr>
        <w:t xml:space="preserve"> Inc. may have current or pending patent rights relating to the technology described in this contribution </w:t>
      </w:r>
      <w:proofErr w:type="gramStart"/>
      <w:r w:rsidRPr="00444E05">
        <w:rPr>
          <w:rFonts w:eastAsia="宋体"/>
          <w:b/>
          <w:szCs w:val="22"/>
          <w:lang w:val="en-CA"/>
        </w:rPr>
        <w:t>and,</w:t>
      </w:r>
      <w:proofErr w:type="gramEnd"/>
      <w:r w:rsidRPr="00444E05">
        <w:rPr>
          <w:rFonts w:eastAsia="宋体"/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3D31C94" w14:textId="7DC9D7FB" w:rsidR="00275BCF" w:rsidRPr="00D70561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</w:p>
    <w:sectPr w:rsidR="00275BCF" w:rsidRPr="00D70561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BAA2B" w14:textId="77777777" w:rsidR="00792749" w:rsidRDefault="00792749">
      <w:r>
        <w:separator/>
      </w:r>
    </w:p>
  </w:endnote>
  <w:endnote w:type="continuationSeparator" w:id="0">
    <w:p w14:paraId="25EC40C8" w14:textId="77777777" w:rsidR="00792749" w:rsidRDefault="00792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EE80A5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D2086">
      <w:rPr>
        <w:rStyle w:val="PageNumber"/>
        <w:noProof/>
      </w:rPr>
      <w:t>2023-07-04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2CFEC" w14:textId="77777777" w:rsidR="00792749" w:rsidRDefault="00792749">
      <w:r>
        <w:separator/>
      </w:r>
    </w:p>
  </w:footnote>
  <w:footnote w:type="continuationSeparator" w:id="0">
    <w:p w14:paraId="52CBB12C" w14:textId="77777777" w:rsidR="00792749" w:rsidRDefault="007927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9559070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95439232">
    <w:abstractNumId w:val="9"/>
  </w:num>
  <w:num w:numId="3" w16cid:durableId="469247635">
    <w:abstractNumId w:val="8"/>
  </w:num>
  <w:num w:numId="4" w16cid:durableId="312416842">
    <w:abstractNumId w:val="6"/>
  </w:num>
  <w:num w:numId="5" w16cid:durableId="2076660207">
    <w:abstractNumId w:val="7"/>
  </w:num>
  <w:num w:numId="6" w16cid:durableId="1242256272">
    <w:abstractNumId w:val="4"/>
  </w:num>
  <w:num w:numId="7" w16cid:durableId="1384788541">
    <w:abstractNumId w:val="5"/>
  </w:num>
  <w:num w:numId="8" w16cid:durableId="1542784657">
    <w:abstractNumId w:val="4"/>
  </w:num>
  <w:num w:numId="9" w16cid:durableId="1922838069">
    <w:abstractNumId w:val="1"/>
  </w:num>
  <w:num w:numId="10" w16cid:durableId="1622764359">
    <w:abstractNumId w:val="3"/>
  </w:num>
  <w:num w:numId="11" w16cid:durableId="15295679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DF8"/>
    <w:rsid w:val="000125A6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387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60F9"/>
    <w:rsid w:val="001E0248"/>
    <w:rsid w:val="001E02BE"/>
    <w:rsid w:val="001E3B37"/>
    <w:rsid w:val="001E5D0D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816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208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01B3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8446D"/>
    <w:rsid w:val="0049445A"/>
    <w:rsid w:val="004957D9"/>
    <w:rsid w:val="004A2A63"/>
    <w:rsid w:val="004B210C"/>
    <w:rsid w:val="004B6170"/>
    <w:rsid w:val="004D405F"/>
    <w:rsid w:val="004E4F4F"/>
    <w:rsid w:val="004E6789"/>
    <w:rsid w:val="004E7E71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952A5"/>
    <w:rsid w:val="00595CB4"/>
    <w:rsid w:val="005A33A1"/>
    <w:rsid w:val="005B217D"/>
    <w:rsid w:val="005C385F"/>
    <w:rsid w:val="005C7C26"/>
    <w:rsid w:val="005D4B6F"/>
    <w:rsid w:val="005E1AC6"/>
    <w:rsid w:val="005E3F2B"/>
    <w:rsid w:val="005F6F1B"/>
    <w:rsid w:val="00615995"/>
    <w:rsid w:val="00616155"/>
    <w:rsid w:val="00624B33"/>
    <w:rsid w:val="0063041A"/>
    <w:rsid w:val="006305D3"/>
    <w:rsid w:val="00630AA2"/>
    <w:rsid w:val="00631D8B"/>
    <w:rsid w:val="00646707"/>
    <w:rsid w:val="00657F7E"/>
    <w:rsid w:val="00662E58"/>
    <w:rsid w:val="006637F2"/>
    <w:rsid w:val="006642A5"/>
    <w:rsid w:val="00664DCF"/>
    <w:rsid w:val="00692EEE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1726F"/>
    <w:rsid w:val="00720E3B"/>
    <w:rsid w:val="0074393F"/>
    <w:rsid w:val="00745F6B"/>
    <w:rsid w:val="0075175B"/>
    <w:rsid w:val="0075585E"/>
    <w:rsid w:val="00770571"/>
    <w:rsid w:val="007768FF"/>
    <w:rsid w:val="007824D3"/>
    <w:rsid w:val="00792749"/>
    <w:rsid w:val="00796EE3"/>
    <w:rsid w:val="007A4789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2E9"/>
    <w:rsid w:val="00876C65"/>
    <w:rsid w:val="00882F72"/>
    <w:rsid w:val="00893DC4"/>
    <w:rsid w:val="008A147E"/>
    <w:rsid w:val="008A4B4C"/>
    <w:rsid w:val="008C239F"/>
    <w:rsid w:val="008E480C"/>
    <w:rsid w:val="00907757"/>
    <w:rsid w:val="00910D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6EA"/>
    <w:rsid w:val="00977C16"/>
    <w:rsid w:val="0098551D"/>
    <w:rsid w:val="00985DCB"/>
    <w:rsid w:val="0099518F"/>
    <w:rsid w:val="009A523D"/>
    <w:rsid w:val="009A7773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61E0"/>
    <w:rsid w:val="00AD05A8"/>
    <w:rsid w:val="00AE341B"/>
    <w:rsid w:val="00AF51C5"/>
    <w:rsid w:val="00B01905"/>
    <w:rsid w:val="00B07CA7"/>
    <w:rsid w:val="00B1279A"/>
    <w:rsid w:val="00B13EFA"/>
    <w:rsid w:val="00B3640F"/>
    <w:rsid w:val="00B4194A"/>
    <w:rsid w:val="00B437E8"/>
    <w:rsid w:val="00B4520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6ECC"/>
    <w:rsid w:val="00B827C6"/>
    <w:rsid w:val="00B94B06"/>
    <w:rsid w:val="00B94C28"/>
    <w:rsid w:val="00BC10BA"/>
    <w:rsid w:val="00BC5AFD"/>
    <w:rsid w:val="00BD1628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09B8"/>
    <w:rsid w:val="00C836F0"/>
    <w:rsid w:val="00C84003"/>
    <w:rsid w:val="00C90650"/>
    <w:rsid w:val="00C97D78"/>
    <w:rsid w:val="00CA6C65"/>
    <w:rsid w:val="00CB35F3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1564"/>
    <w:rsid w:val="00D1555A"/>
    <w:rsid w:val="00D446EC"/>
    <w:rsid w:val="00D47413"/>
    <w:rsid w:val="00D51BF0"/>
    <w:rsid w:val="00D531DB"/>
    <w:rsid w:val="00D55942"/>
    <w:rsid w:val="00D70561"/>
    <w:rsid w:val="00D807BF"/>
    <w:rsid w:val="00D82FCC"/>
    <w:rsid w:val="00DA17FC"/>
    <w:rsid w:val="00DA7887"/>
    <w:rsid w:val="00DB2C26"/>
    <w:rsid w:val="00DB42CF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4DA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link w:val="CaptionChar"/>
    <w:qFormat/>
    <w:rsid w:val="00D70561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D70561"/>
    <w:rPr>
      <w:rFonts w:eastAsia="宋体"/>
      <w:b/>
      <w:bCs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2408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6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4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cgit.hhi.fraunhofer.de/ecm/ECM/-/tags/ECM-9.0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na.cynthia@bytedanc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3</Pages>
  <Words>578</Words>
  <Characters>3297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 娜</cp:lastModifiedBy>
  <cp:revision>19</cp:revision>
  <cp:lastPrinted>1900-01-01T08:00:00Z</cp:lastPrinted>
  <dcterms:created xsi:type="dcterms:W3CDTF">2023-05-09T15:06:00Z</dcterms:created>
  <dcterms:modified xsi:type="dcterms:W3CDTF">2023-07-04T12:13:00Z</dcterms:modified>
</cp:coreProperties>
</file>