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DB88E9" w:rsidR="00E61DAC" w:rsidRPr="005B217D" w:rsidRDefault="00056AA3" w:rsidP="00F712E9">
            <w:pPr>
              <w:tabs>
                <w:tab w:val="left" w:pos="7200"/>
              </w:tabs>
              <w:spacing w:before="0"/>
              <w:rPr>
                <w:b/>
                <w:szCs w:val="22"/>
                <w:lang w:val="en-CA"/>
              </w:rPr>
            </w:pPr>
            <w:r w:rsidRPr="00235B52">
              <w:rPr>
                <w:lang w:val="en-GB"/>
              </w:rPr>
              <w:t>31st Meeting: Geneva, CH, 11–19 July 2023</w:t>
            </w:r>
          </w:p>
        </w:tc>
        <w:tc>
          <w:tcPr>
            <w:tcW w:w="3168" w:type="dxa"/>
          </w:tcPr>
          <w:p w14:paraId="59B7E346" w14:textId="35313C93" w:rsidR="008A4B4C" w:rsidRPr="005B217D" w:rsidRDefault="00E61DAC" w:rsidP="00F712E9">
            <w:pPr>
              <w:tabs>
                <w:tab w:val="left" w:pos="7200"/>
              </w:tabs>
              <w:rPr>
                <w:u w:val="single"/>
                <w:lang w:val="en-CA"/>
              </w:rPr>
            </w:pPr>
            <w:r w:rsidRPr="005B217D">
              <w:rPr>
                <w:lang w:val="en-CA"/>
              </w:rPr>
              <w:t>Document</w:t>
            </w:r>
            <w:r w:rsidR="006C5D39" w:rsidRPr="005B217D">
              <w:rPr>
                <w:lang w:val="en-CA"/>
              </w:rPr>
              <w:t>:</w:t>
            </w:r>
            <w:r w:rsidR="006C5D39" w:rsidRPr="009B55F2">
              <w:rPr>
                <w:lang w:val="en-CA"/>
              </w:rPr>
              <w:t xml:space="preserve"> </w:t>
            </w:r>
            <w:r w:rsidR="009D7CE6" w:rsidRPr="005C06E1">
              <w:rPr>
                <w:lang w:val="en-CA"/>
              </w:rPr>
              <w:t>JVET</w:t>
            </w:r>
            <w:r w:rsidRPr="005C06E1">
              <w:rPr>
                <w:lang w:val="en-CA"/>
              </w:rPr>
              <w:t>-</w:t>
            </w:r>
            <w:r w:rsidR="001B2680" w:rsidRPr="005C06E1">
              <w:rPr>
                <w:lang w:val="en-CA"/>
              </w:rPr>
              <w:t>AE0072</w:t>
            </w:r>
            <w:r w:rsidR="00E47F2D" w:rsidRPr="005C06E1">
              <w:rPr>
                <w:lang w:val="en-CA"/>
              </w:rPr>
              <w:t>-</w:t>
            </w:r>
            <w:r w:rsidR="00586249" w:rsidRPr="005C06E1">
              <w:rPr>
                <w:lang w:val="en-CA"/>
              </w:rPr>
              <w:t>v</w:t>
            </w:r>
            <w:r w:rsidR="00FD145A">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12D9B1A" w:rsidR="00E61DAC" w:rsidRPr="00791805" w:rsidRDefault="005C5D9C" w:rsidP="009D7CE6">
            <w:pPr>
              <w:spacing w:before="60" w:after="60"/>
              <w:rPr>
                <w:b/>
                <w:szCs w:val="22"/>
              </w:rPr>
            </w:pPr>
            <w:r w:rsidRPr="005C5D9C">
              <w:rPr>
                <w:b/>
                <w:szCs w:val="22"/>
                <w:lang w:val="en-CA"/>
              </w:rPr>
              <w:t xml:space="preserve">[AHG11] On </w:t>
            </w:r>
            <w:r w:rsidR="00040995">
              <w:rPr>
                <w:b/>
                <w:szCs w:val="22"/>
                <w:lang w:val="en-CA"/>
              </w:rPr>
              <w:t>residual adjustments</w:t>
            </w:r>
            <w:r w:rsidRPr="005C5D9C">
              <w:rPr>
                <w:b/>
                <w:szCs w:val="22"/>
                <w:lang w:val="en-CA"/>
              </w:rPr>
              <w:t xml:space="preserve"> for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423C9CB2" w14:textId="4EA26ADC" w:rsidR="001A07EE" w:rsidRDefault="00F31AE8" w:rsidP="008B0088">
      <w:pPr>
        <w:rPr>
          <w:sz w:val="24"/>
          <w:lang w:val="en-CA" w:eastAsia="zh-CN"/>
        </w:rPr>
      </w:pPr>
      <w:r w:rsidRPr="00911F02">
        <w:rPr>
          <w:sz w:val="24"/>
          <w:lang w:val="en-CA" w:eastAsia="zh-CN"/>
        </w:rPr>
        <w:t xml:space="preserve">This contribution </w:t>
      </w:r>
      <w:r w:rsidR="003D75E3">
        <w:rPr>
          <w:sz w:val="24"/>
          <w:lang w:val="en-CA" w:eastAsia="zh-CN"/>
        </w:rPr>
        <w:t>proposes</w:t>
      </w:r>
      <w:r w:rsidR="00125341" w:rsidRPr="00125341">
        <w:rPr>
          <w:sz w:val="24"/>
          <w:lang w:val="en-CA" w:eastAsia="zh-CN"/>
        </w:rPr>
        <w:t xml:space="preserve"> </w:t>
      </w:r>
      <w:r w:rsidR="003D75E3">
        <w:rPr>
          <w:sz w:val="24"/>
          <w:lang w:val="en-CA" w:eastAsia="zh-CN"/>
        </w:rPr>
        <w:t>residual</w:t>
      </w:r>
      <w:r w:rsidR="00040995">
        <w:rPr>
          <w:sz w:val="24"/>
          <w:lang w:val="en-CA" w:eastAsia="zh-CN"/>
        </w:rPr>
        <w:t xml:space="preserve"> adjustments</w:t>
      </w:r>
      <w:r w:rsidR="003D75E3">
        <w:rPr>
          <w:sz w:val="24"/>
          <w:lang w:val="en-CA" w:eastAsia="zh-CN"/>
        </w:rPr>
        <w:t xml:space="preserve"> for NNLF’s output based on </w:t>
      </w:r>
      <w:r w:rsidR="00773EF2">
        <w:rPr>
          <w:sz w:val="24"/>
          <w:lang w:val="en-CA" w:eastAsia="zh-CN"/>
        </w:rPr>
        <w:t>l</w:t>
      </w:r>
      <w:r w:rsidR="003D75E3">
        <w:rPr>
          <w:sz w:val="24"/>
          <w:lang w:val="en-CA" w:eastAsia="zh-CN"/>
        </w:rPr>
        <w:t xml:space="preserve">ow complexity </w:t>
      </w:r>
      <w:r w:rsidR="002578DC" w:rsidRPr="002578DC">
        <w:rPr>
          <w:sz w:val="24"/>
          <w:lang w:val="en-CA" w:eastAsia="zh-CN"/>
        </w:rPr>
        <w:t>operation point</w:t>
      </w:r>
      <w:r w:rsidR="002578DC">
        <w:rPr>
          <w:sz w:val="24"/>
          <w:lang w:val="en-CA" w:eastAsia="zh-CN"/>
        </w:rPr>
        <w:t xml:space="preserve"> (LOP)</w:t>
      </w:r>
      <w:r w:rsidR="002578DC" w:rsidRPr="002578DC">
        <w:rPr>
          <w:sz w:val="24"/>
          <w:lang w:val="en-CA" w:eastAsia="zh-CN"/>
        </w:rPr>
        <w:t xml:space="preserve"> NN</w:t>
      </w:r>
      <w:r w:rsidR="004C1105" w:rsidRPr="0047311A">
        <w:rPr>
          <w:sz w:val="24"/>
          <w:lang w:val="en-CA"/>
        </w:rPr>
        <w:t>-based</w:t>
      </w:r>
      <w:r w:rsidR="002578DC" w:rsidRPr="002578DC">
        <w:rPr>
          <w:sz w:val="24"/>
          <w:lang w:val="en-CA" w:eastAsia="zh-CN"/>
        </w:rPr>
        <w:t xml:space="preserve"> </w:t>
      </w:r>
      <w:r w:rsidR="003D75E3">
        <w:rPr>
          <w:sz w:val="24"/>
          <w:lang w:val="en-CA" w:eastAsia="zh-CN"/>
        </w:rPr>
        <w:t xml:space="preserve">filter </w:t>
      </w:r>
      <w:r w:rsidR="003D75E3" w:rsidRPr="001044B8">
        <w:rPr>
          <w:sz w:val="24"/>
          <w:szCs w:val="24"/>
          <w:lang w:eastAsia="zh-CN"/>
        </w:rPr>
        <w:t>in the NNVC reference software.</w:t>
      </w:r>
      <w:r w:rsidR="007B2970">
        <w:rPr>
          <w:sz w:val="24"/>
          <w:szCs w:val="24"/>
          <w:lang w:eastAsia="zh-CN"/>
        </w:rPr>
        <w:t xml:space="preserve"> </w:t>
      </w:r>
      <w:r w:rsidR="00185FE8">
        <w:rPr>
          <w:sz w:val="24"/>
          <w:szCs w:val="24"/>
          <w:lang w:eastAsia="zh-CN"/>
        </w:rPr>
        <w:t>In JVET-AD0156</w:t>
      </w:r>
      <w:r w:rsidR="002F19BD" w:rsidRPr="002F19BD">
        <w:rPr>
          <w:sz w:val="24"/>
          <w:szCs w:val="24"/>
          <w:vertAlign w:val="superscript"/>
          <w:lang w:eastAsia="zh-CN"/>
        </w:rPr>
        <w:fldChar w:fldCharType="begin"/>
      </w:r>
      <w:r w:rsidR="002F19BD" w:rsidRPr="002F19BD">
        <w:rPr>
          <w:sz w:val="24"/>
          <w:szCs w:val="24"/>
          <w:vertAlign w:val="superscript"/>
          <w:lang w:eastAsia="zh-CN"/>
        </w:rPr>
        <w:instrText xml:space="preserve"> REF _Ref138755108 \r \h </w:instrText>
      </w:r>
      <w:r w:rsidR="002F19BD">
        <w:rPr>
          <w:sz w:val="24"/>
          <w:szCs w:val="24"/>
          <w:vertAlign w:val="superscript"/>
          <w:lang w:eastAsia="zh-CN"/>
        </w:rPr>
        <w:instrText xml:space="preserve"> \* MERGEFORMAT </w:instrText>
      </w:r>
      <w:r w:rsidR="002F19BD" w:rsidRPr="002F19BD">
        <w:rPr>
          <w:sz w:val="24"/>
          <w:szCs w:val="24"/>
          <w:vertAlign w:val="superscript"/>
          <w:lang w:eastAsia="zh-CN"/>
        </w:rPr>
      </w:r>
      <w:r w:rsidR="002F19BD" w:rsidRPr="002F19BD">
        <w:rPr>
          <w:sz w:val="24"/>
          <w:szCs w:val="24"/>
          <w:vertAlign w:val="superscript"/>
          <w:lang w:eastAsia="zh-CN"/>
        </w:rPr>
        <w:fldChar w:fldCharType="separate"/>
      </w:r>
      <w:r w:rsidR="002F19BD" w:rsidRPr="002F19BD">
        <w:rPr>
          <w:sz w:val="24"/>
          <w:szCs w:val="24"/>
          <w:vertAlign w:val="superscript"/>
          <w:lang w:eastAsia="zh-CN"/>
        </w:rPr>
        <w:t>[1]</w:t>
      </w:r>
      <w:r w:rsidR="002F19BD" w:rsidRPr="002F19BD">
        <w:rPr>
          <w:sz w:val="24"/>
          <w:szCs w:val="24"/>
          <w:vertAlign w:val="superscript"/>
          <w:lang w:eastAsia="zh-CN"/>
        </w:rPr>
        <w:fldChar w:fldCharType="end"/>
      </w:r>
      <w:r w:rsidR="00185FE8">
        <w:rPr>
          <w:sz w:val="24"/>
          <w:szCs w:val="24"/>
          <w:lang w:eastAsia="zh-CN"/>
        </w:rPr>
        <w:t xml:space="preserve">, </w:t>
      </w:r>
      <w:r w:rsidR="00C212EC">
        <w:rPr>
          <w:sz w:val="24"/>
          <w:lang w:val="en-CA" w:eastAsia="zh-CN"/>
        </w:rPr>
        <w:t>a residual network based NNLF was proposed to predict the residual between the reconstructed image and the original image to get better coding performance.</w:t>
      </w:r>
      <w:r w:rsidR="00451B9A">
        <w:rPr>
          <w:sz w:val="24"/>
          <w:lang w:val="en-CA" w:eastAsia="zh-CN"/>
        </w:rPr>
        <w:t xml:space="preserve"> It is proposed to </w:t>
      </w:r>
      <w:r w:rsidR="008E1EE3">
        <w:rPr>
          <w:sz w:val="24"/>
          <w:lang w:val="en-CA" w:eastAsia="zh-CN"/>
        </w:rPr>
        <w:t>adjust</w:t>
      </w:r>
      <w:r w:rsidR="00451B9A">
        <w:rPr>
          <w:sz w:val="24"/>
          <w:lang w:val="en-CA" w:eastAsia="zh-CN"/>
        </w:rPr>
        <w:t xml:space="preserve"> the residuals at the frame level, which is signaled by a flag. </w:t>
      </w:r>
    </w:p>
    <w:p w14:paraId="610944C2" w14:textId="4802B2A2" w:rsidR="006018AC" w:rsidRPr="002C1E9A" w:rsidRDefault="002578DC" w:rsidP="008B0088">
      <w:pPr>
        <w:rPr>
          <w:sz w:val="24"/>
          <w:lang w:eastAsia="zh-CN"/>
        </w:rPr>
      </w:pPr>
      <w:r w:rsidRPr="00911F02">
        <w:rPr>
          <w:sz w:val="24"/>
          <w:lang w:val="en-CA" w:eastAsia="zh-CN"/>
        </w:rPr>
        <w:t>Compared with</w:t>
      </w:r>
      <w:r w:rsidRPr="00F95347">
        <w:rPr>
          <w:sz w:val="24"/>
          <w:lang w:eastAsia="zh-CN"/>
        </w:rPr>
        <w:t xml:space="preserve"> </w:t>
      </w:r>
      <w:r w:rsidR="00596089">
        <w:rPr>
          <w:sz w:val="24"/>
          <w:lang w:eastAsia="zh-CN"/>
        </w:rPr>
        <w:t xml:space="preserve">the </w:t>
      </w:r>
      <w:r w:rsidR="006F1A36" w:rsidRPr="004416CE">
        <w:rPr>
          <w:sz w:val="24"/>
          <w:lang w:eastAsia="zh-CN"/>
        </w:rPr>
        <w:t>NNVC-5.</w:t>
      </w:r>
      <w:r w:rsidR="00531DE1">
        <w:rPr>
          <w:sz w:val="24"/>
          <w:lang w:eastAsia="zh-CN"/>
        </w:rPr>
        <w:t>1rc2</w:t>
      </w:r>
      <w:r w:rsidR="006F1A36">
        <w:rPr>
          <w:sz w:val="24"/>
          <w:lang w:eastAsia="zh-CN"/>
        </w:rPr>
        <w:t xml:space="preserve"> </w:t>
      </w:r>
      <w:r w:rsidR="00A110D1" w:rsidRPr="006F1A36">
        <w:rPr>
          <w:sz w:val="24"/>
          <w:lang w:eastAsia="zh-CN"/>
        </w:rPr>
        <w:t>default configuration</w:t>
      </w:r>
      <w:r w:rsidR="00A110D1">
        <w:rPr>
          <w:sz w:val="24"/>
          <w:lang w:eastAsia="zh-CN"/>
        </w:rPr>
        <w:t xml:space="preserve"> </w:t>
      </w:r>
      <w:r w:rsidR="006F1A36">
        <w:rPr>
          <w:sz w:val="24"/>
          <w:lang w:eastAsia="zh-CN"/>
        </w:rPr>
        <w:t>(</w:t>
      </w:r>
      <w:r w:rsidR="004C1666">
        <w:rPr>
          <w:sz w:val="24"/>
          <w:lang w:eastAsia="zh-CN"/>
        </w:rPr>
        <w:t xml:space="preserve">enabling </w:t>
      </w:r>
      <w:r w:rsidR="006F1A36" w:rsidRPr="006F1A36">
        <w:rPr>
          <w:sz w:val="24"/>
          <w:lang w:eastAsia="zh-CN"/>
        </w:rPr>
        <w:t>NN-intra and low complexity NN-filter</w:t>
      </w:r>
      <w:r w:rsidR="006F1A36">
        <w:rPr>
          <w:sz w:val="24"/>
          <w:lang w:eastAsia="zh-CN"/>
        </w:rPr>
        <w:t>),</w:t>
      </w:r>
      <w:r w:rsidR="006018AC" w:rsidRPr="00F95347">
        <w:rPr>
          <w:sz w:val="24"/>
          <w:lang w:eastAsia="zh-CN"/>
        </w:rPr>
        <w:t xml:space="preserve"> it is reported that the proposed method can further improve the coding efficiency {Y, U, V, </w:t>
      </w:r>
      <w:proofErr w:type="spellStart"/>
      <w:r w:rsidR="006018AC" w:rsidRPr="00F95347">
        <w:rPr>
          <w:sz w:val="24"/>
          <w:lang w:eastAsia="zh-CN"/>
        </w:rPr>
        <w:t>EncT</w:t>
      </w:r>
      <w:proofErr w:type="spellEnd"/>
      <w:r w:rsidR="006018AC" w:rsidRPr="00F95347">
        <w:rPr>
          <w:sz w:val="24"/>
          <w:lang w:eastAsia="zh-CN"/>
        </w:rPr>
        <w:t xml:space="preserve">, </w:t>
      </w:r>
      <w:proofErr w:type="spellStart"/>
      <w:r w:rsidR="006018AC" w:rsidRPr="00F95347">
        <w:rPr>
          <w:sz w:val="24"/>
          <w:lang w:eastAsia="zh-CN"/>
        </w:rPr>
        <w:t>DecT</w:t>
      </w:r>
      <w:proofErr w:type="spellEnd"/>
      <w:r w:rsidR="006018AC" w:rsidRPr="00F95347">
        <w:rPr>
          <w:sz w:val="24"/>
          <w:lang w:eastAsia="zh-CN"/>
        </w:rPr>
        <w:t>}</w:t>
      </w:r>
      <w:r w:rsidR="00012019">
        <w:rPr>
          <w:sz w:val="24"/>
          <w:lang w:eastAsia="zh-CN"/>
        </w:rPr>
        <w:t xml:space="preserve"> with the following results</w:t>
      </w:r>
      <w:r w:rsidR="006018AC" w:rsidRPr="00F95347">
        <w:rPr>
          <w:sz w:val="24"/>
          <w:lang w:eastAsia="zh-CN"/>
        </w:rPr>
        <w:t>:</w:t>
      </w:r>
    </w:p>
    <w:p w14:paraId="039913EB" w14:textId="0CC00860" w:rsidR="0042415E" w:rsidRPr="00F95347" w:rsidRDefault="0042415E" w:rsidP="0042415E">
      <w:pPr>
        <w:rPr>
          <w:sz w:val="24"/>
          <w:lang w:eastAsia="zh-CN"/>
        </w:rPr>
      </w:pPr>
      <w:r w:rsidRPr="00F95347">
        <w:rPr>
          <w:sz w:val="24"/>
          <w:lang w:eastAsia="zh-CN"/>
        </w:rPr>
        <w:t xml:space="preserve">RA: Y </w:t>
      </w:r>
      <w:r w:rsidR="00764B5B">
        <w:rPr>
          <w:sz w:val="24"/>
          <w:lang w:eastAsia="zh-CN"/>
        </w:rPr>
        <w:t>-0.05%</w:t>
      </w:r>
      <w:r w:rsidRPr="00F95347">
        <w:rPr>
          <w:sz w:val="24"/>
          <w:lang w:eastAsia="zh-CN"/>
        </w:rPr>
        <w:t>, U</w:t>
      </w:r>
      <w:r w:rsidR="00764B5B">
        <w:rPr>
          <w:sz w:val="24"/>
          <w:lang w:eastAsia="zh-CN"/>
        </w:rPr>
        <w:t xml:space="preserve"> -0.59</w:t>
      </w:r>
      <w:r w:rsidRPr="00F95347">
        <w:rPr>
          <w:sz w:val="24"/>
          <w:lang w:eastAsia="zh-CN"/>
        </w:rPr>
        <w:t xml:space="preserve">%, V </w:t>
      </w:r>
      <w:r w:rsidR="00764B5B">
        <w:rPr>
          <w:sz w:val="24"/>
          <w:lang w:eastAsia="zh-CN"/>
        </w:rPr>
        <w:t>-0.49</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EE1270">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EE1270">
        <w:rPr>
          <w:sz w:val="24"/>
          <w:lang w:eastAsia="zh-CN"/>
        </w:rPr>
        <w:t>99</w:t>
      </w:r>
      <w:r w:rsidRPr="00F95347">
        <w:rPr>
          <w:sz w:val="24"/>
          <w:lang w:eastAsia="zh-CN"/>
        </w:rPr>
        <w:t>%</w:t>
      </w:r>
      <w:r w:rsidR="004D180C">
        <w:rPr>
          <w:sz w:val="24"/>
          <w:lang w:eastAsia="zh-CN"/>
        </w:rPr>
        <w:t>.</w:t>
      </w:r>
    </w:p>
    <w:p w14:paraId="229DC0B1" w14:textId="73F2F895" w:rsidR="0042415E" w:rsidRDefault="0042415E" w:rsidP="0042415E">
      <w:pPr>
        <w:rPr>
          <w:sz w:val="24"/>
          <w:lang w:eastAsia="zh-CN"/>
        </w:rPr>
      </w:pPr>
      <w:r w:rsidRPr="00F95347">
        <w:rPr>
          <w:sz w:val="24"/>
          <w:lang w:eastAsia="zh-CN"/>
        </w:rPr>
        <w:t xml:space="preserve">LDB: Y </w:t>
      </w:r>
      <w:r w:rsidR="0062490A">
        <w:rPr>
          <w:sz w:val="24"/>
          <w:lang w:eastAsia="zh-CN"/>
        </w:rPr>
        <w:t>-0.20</w:t>
      </w:r>
      <w:r w:rsidRPr="00F95347">
        <w:rPr>
          <w:sz w:val="24"/>
          <w:lang w:eastAsia="zh-CN"/>
        </w:rPr>
        <w:t xml:space="preserve">%, U </w:t>
      </w:r>
      <w:r w:rsidR="0062490A">
        <w:rPr>
          <w:sz w:val="24"/>
          <w:lang w:eastAsia="zh-CN"/>
        </w:rPr>
        <w:t>-1.44</w:t>
      </w:r>
      <w:r w:rsidRPr="00F95347">
        <w:rPr>
          <w:sz w:val="24"/>
          <w:lang w:eastAsia="zh-CN"/>
        </w:rPr>
        <w:t xml:space="preserve">%, V </w:t>
      </w:r>
      <w:r w:rsidR="00E46214">
        <w:rPr>
          <w:sz w:val="24"/>
          <w:lang w:eastAsia="zh-CN"/>
        </w:rPr>
        <w:t>-0.90</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F240D1">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F240D1">
        <w:rPr>
          <w:sz w:val="24"/>
          <w:lang w:eastAsia="zh-CN"/>
        </w:rPr>
        <w:t>99</w:t>
      </w:r>
      <w:r w:rsidRPr="00F95347">
        <w:rPr>
          <w:sz w:val="24"/>
          <w:lang w:eastAsia="zh-CN"/>
        </w:rPr>
        <w:t>%.</w:t>
      </w:r>
    </w:p>
    <w:p w14:paraId="71EE14B7" w14:textId="4BA54BD9" w:rsidR="008D6F82" w:rsidRDefault="0042415E" w:rsidP="00F95347">
      <w:pPr>
        <w:rPr>
          <w:sz w:val="24"/>
          <w:lang w:eastAsia="zh-CN"/>
        </w:rPr>
      </w:pPr>
      <w:r>
        <w:rPr>
          <w:sz w:val="24"/>
          <w:lang w:eastAsia="zh-CN"/>
        </w:rPr>
        <w:t>AI</w:t>
      </w:r>
      <w:r w:rsidRPr="00F95347">
        <w:rPr>
          <w:sz w:val="24"/>
          <w:lang w:eastAsia="zh-CN"/>
        </w:rPr>
        <w:t xml:space="preserve">: Y </w:t>
      </w:r>
      <w:r w:rsidR="00D94CF0">
        <w:rPr>
          <w:sz w:val="24"/>
          <w:lang w:eastAsia="zh-CN"/>
        </w:rPr>
        <w:t>-0.03</w:t>
      </w:r>
      <w:r w:rsidRPr="00F95347">
        <w:rPr>
          <w:sz w:val="24"/>
          <w:lang w:eastAsia="zh-CN"/>
        </w:rPr>
        <w:t xml:space="preserve">%, U </w:t>
      </w:r>
      <w:r w:rsidR="00D94CF0">
        <w:rPr>
          <w:sz w:val="24"/>
          <w:lang w:eastAsia="zh-CN"/>
        </w:rPr>
        <w:t>-0.32</w:t>
      </w:r>
      <w:r w:rsidRPr="00F95347">
        <w:rPr>
          <w:sz w:val="24"/>
          <w:lang w:eastAsia="zh-CN"/>
        </w:rPr>
        <w:t xml:space="preserve">%, V </w:t>
      </w:r>
      <w:r w:rsidR="0011414F">
        <w:rPr>
          <w:sz w:val="24"/>
          <w:lang w:eastAsia="zh-CN"/>
        </w:rPr>
        <w:t>-0.24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11414F">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11414F">
        <w:rPr>
          <w:sz w:val="24"/>
          <w:lang w:eastAsia="zh-CN"/>
        </w:rPr>
        <w:t>98</w:t>
      </w:r>
      <w:r w:rsidRPr="00F95347">
        <w:rPr>
          <w:sz w:val="24"/>
          <w:lang w:eastAsia="zh-CN"/>
        </w:rPr>
        <w:t>%.</w:t>
      </w:r>
    </w:p>
    <w:p w14:paraId="48281440" w14:textId="00CAB664" w:rsidR="008D6F82" w:rsidRPr="002C1E9A" w:rsidRDefault="008D6F82" w:rsidP="008D6F82">
      <w:pPr>
        <w:rPr>
          <w:sz w:val="24"/>
          <w:lang w:eastAsia="zh-CN"/>
        </w:rPr>
      </w:pPr>
      <w:r w:rsidRPr="00911F02">
        <w:rPr>
          <w:sz w:val="24"/>
          <w:lang w:val="en-CA" w:eastAsia="zh-CN"/>
        </w:rPr>
        <w:t>Compared with</w:t>
      </w:r>
      <w:r w:rsidRPr="00F95347">
        <w:rPr>
          <w:sz w:val="24"/>
          <w:lang w:eastAsia="zh-CN"/>
        </w:rPr>
        <w:t xml:space="preserve"> </w:t>
      </w:r>
      <w:r w:rsidR="00596089">
        <w:rPr>
          <w:sz w:val="24"/>
          <w:lang w:eastAsia="zh-CN"/>
        </w:rPr>
        <w:t xml:space="preserve">the </w:t>
      </w:r>
      <w:r w:rsidRPr="004416CE">
        <w:rPr>
          <w:sz w:val="24"/>
          <w:lang w:eastAsia="zh-CN"/>
        </w:rPr>
        <w:t>NNVC-5.</w:t>
      </w:r>
      <w:r w:rsidR="00B416E9">
        <w:rPr>
          <w:sz w:val="24"/>
          <w:lang w:eastAsia="zh-CN"/>
        </w:rPr>
        <w:t>1rc2</w:t>
      </w:r>
      <w:r>
        <w:rPr>
          <w:sz w:val="24"/>
          <w:lang w:eastAsia="zh-CN"/>
        </w:rPr>
        <w:t xml:space="preserve"> </w:t>
      </w:r>
      <w:r w:rsidR="00596089">
        <w:rPr>
          <w:sz w:val="24"/>
          <w:lang w:eastAsia="zh-CN"/>
        </w:rPr>
        <w:t>anchor</w:t>
      </w:r>
      <w:r>
        <w:rPr>
          <w:sz w:val="24"/>
          <w:lang w:eastAsia="zh-CN"/>
        </w:rPr>
        <w:t>,</w:t>
      </w:r>
      <w:r w:rsidRPr="00F95347">
        <w:rPr>
          <w:sz w:val="24"/>
          <w:lang w:eastAsia="zh-CN"/>
        </w:rPr>
        <w:t xml:space="preserve"> it is reported that the proposed method can further improve the coding efficiency {Y, U, V, </w:t>
      </w:r>
      <w:proofErr w:type="spellStart"/>
      <w:r w:rsidRPr="00F95347">
        <w:rPr>
          <w:sz w:val="24"/>
          <w:lang w:eastAsia="zh-CN"/>
        </w:rPr>
        <w:t>EncT</w:t>
      </w:r>
      <w:proofErr w:type="spellEnd"/>
      <w:r w:rsidRPr="00F95347">
        <w:rPr>
          <w:sz w:val="24"/>
          <w:lang w:eastAsia="zh-CN"/>
        </w:rPr>
        <w:t xml:space="preserve">, </w:t>
      </w:r>
      <w:proofErr w:type="spellStart"/>
      <w:r w:rsidRPr="00F95347">
        <w:rPr>
          <w:sz w:val="24"/>
          <w:lang w:eastAsia="zh-CN"/>
        </w:rPr>
        <w:t>DecT</w:t>
      </w:r>
      <w:proofErr w:type="spellEnd"/>
      <w:r w:rsidRPr="00F95347">
        <w:rPr>
          <w:sz w:val="24"/>
          <w:lang w:eastAsia="zh-CN"/>
        </w:rPr>
        <w:t>}</w:t>
      </w:r>
      <w:r w:rsidR="00012019">
        <w:rPr>
          <w:sz w:val="24"/>
          <w:lang w:eastAsia="zh-CN"/>
        </w:rPr>
        <w:t xml:space="preserve"> with the</w:t>
      </w:r>
      <w:r w:rsidRPr="00F95347">
        <w:rPr>
          <w:sz w:val="24"/>
          <w:lang w:eastAsia="zh-CN"/>
        </w:rPr>
        <w:t xml:space="preserve"> follow</w:t>
      </w:r>
      <w:r w:rsidR="00012019">
        <w:rPr>
          <w:sz w:val="24"/>
          <w:lang w:eastAsia="zh-CN"/>
        </w:rPr>
        <w:t>ing results</w:t>
      </w:r>
      <w:r w:rsidRPr="00F95347">
        <w:rPr>
          <w:sz w:val="24"/>
          <w:lang w:eastAsia="zh-CN"/>
        </w:rPr>
        <w:t>:</w:t>
      </w:r>
    </w:p>
    <w:p w14:paraId="449DB0BE" w14:textId="25753344" w:rsidR="008D6F82" w:rsidRPr="00442837" w:rsidRDefault="008D6F82" w:rsidP="008D6F82">
      <w:pPr>
        <w:rPr>
          <w:sz w:val="24"/>
          <w:lang w:eastAsia="zh-CN"/>
        </w:rPr>
      </w:pPr>
      <w:r w:rsidRPr="00442837">
        <w:rPr>
          <w:sz w:val="24"/>
          <w:lang w:eastAsia="zh-CN"/>
        </w:rPr>
        <w:t xml:space="preserve">RA: Y </w:t>
      </w:r>
      <w:r w:rsidR="0054518F">
        <w:rPr>
          <w:sz w:val="24"/>
          <w:lang w:eastAsia="zh-CN"/>
        </w:rPr>
        <w:t>-6.67</w:t>
      </w:r>
      <w:r w:rsidRPr="00442837">
        <w:rPr>
          <w:sz w:val="24"/>
          <w:lang w:eastAsia="zh-CN"/>
        </w:rPr>
        <w:t xml:space="preserve">%, U </w:t>
      </w:r>
      <w:r w:rsidR="0054518F">
        <w:rPr>
          <w:sz w:val="24"/>
          <w:lang w:eastAsia="zh-CN"/>
        </w:rPr>
        <w:t>-8.23</w:t>
      </w:r>
      <w:r w:rsidRPr="00442837">
        <w:rPr>
          <w:sz w:val="24"/>
          <w:lang w:eastAsia="zh-CN"/>
        </w:rPr>
        <w:t xml:space="preserve">%, V </w:t>
      </w:r>
      <w:r w:rsidR="0054518F">
        <w:rPr>
          <w:sz w:val="24"/>
          <w:lang w:eastAsia="zh-CN"/>
        </w:rPr>
        <w:t>-7.75</w:t>
      </w:r>
      <w:r w:rsidRPr="00442837">
        <w:rPr>
          <w:sz w:val="24"/>
          <w:lang w:eastAsia="zh-CN"/>
        </w:rPr>
        <w:t xml:space="preserve">%, </w:t>
      </w:r>
      <w:proofErr w:type="spellStart"/>
      <w:r w:rsidRPr="00442837">
        <w:rPr>
          <w:sz w:val="24"/>
          <w:lang w:eastAsia="zh-CN"/>
        </w:rPr>
        <w:t>EncT</w:t>
      </w:r>
      <w:proofErr w:type="spellEnd"/>
      <w:r w:rsidRPr="00442837">
        <w:rPr>
          <w:sz w:val="24"/>
          <w:lang w:eastAsia="zh-CN"/>
        </w:rPr>
        <w:t xml:space="preserve"> </w:t>
      </w:r>
      <w:r w:rsidR="0054518F">
        <w:rPr>
          <w:sz w:val="24"/>
          <w:lang w:eastAsia="zh-CN"/>
        </w:rPr>
        <w:t>141</w:t>
      </w:r>
      <w:r w:rsidRPr="00442837">
        <w:rPr>
          <w:sz w:val="24"/>
          <w:lang w:eastAsia="zh-CN"/>
        </w:rPr>
        <w:t xml:space="preserve">%, </w:t>
      </w:r>
      <w:proofErr w:type="spellStart"/>
      <w:r w:rsidRPr="00442837">
        <w:rPr>
          <w:sz w:val="24"/>
          <w:lang w:eastAsia="zh-CN"/>
        </w:rPr>
        <w:t>DecT</w:t>
      </w:r>
      <w:proofErr w:type="spellEnd"/>
      <w:r w:rsidRPr="00442837">
        <w:rPr>
          <w:sz w:val="24"/>
          <w:lang w:eastAsia="zh-CN"/>
        </w:rPr>
        <w:t xml:space="preserve"> </w:t>
      </w:r>
      <w:r w:rsidR="0054518F">
        <w:rPr>
          <w:sz w:val="24"/>
          <w:lang w:eastAsia="zh-CN"/>
        </w:rPr>
        <w:t>7778</w:t>
      </w:r>
      <w:r w:rsidRPr="00442837">
        <w:rPr>
          <w:sz w:val="24"/>
          <w:lang w:eastAsia="zh-CN"/>
        </w:rPr>
        <w:t>%;</w:t>
      </w:r>
    </w:p>
    <w:p w14:paraId="70924C87" w14:textId="7105FC8C" w:rsidR="008D6F82" w:rsidRPr="00442837" w:rsidRDefault="008D6F82" w:rsidP="008D6F82">
      <w:pPr>
        <w:rPr>
          <w:sz w:val="24"/>
          <w:lang w:eastAsia="zh-CN"/>
        </w:rPr>
      </w:pPr>
      <w:r w:rsidRPr="00442837">
        <w:rPr>
          <w:sz w:val="24"/>
          <w:lang w:eastAsia="zh-CN"/>
        </w:rPr>
        <w:t xml:space="preserve">LDB: Y </w:t>
      </w:r>
      <w:r w:rsidR="008A6069">
        <w:rPr>
          <w:sz w:val="24"/>
          <w:lang w:eastAsia="zh-CN"/>
        </w:rPr>
        <w:t>-5.18</w:t>
      </w:r>
      <w:r w:rsidRPr="00442837">
        <w:rPr>
          <w:sz w:val="24"/>
          <w:lang w:eastAsia="zh-CN"/>
        </w:rPr>
        <w:t xml:space="preserve">%, U </w:t>
      </w:r>
      <w:r w:rsidR="008A6069">
        <w:rPr>
          <w:sz w:val="24"/>
          <w:lang w:eastAsia="zh-CN"/>
        </w:rPr>
        <w:t>-9.49</w:t>
      </w:r>
      <w:r w:rsidRPr="00442837">
        <w:rPr>
          <w:sz w:val="24"/>
          <w:lang w:eastAsia="zh-CN"/>
        </w:rPr>
        <w:t xml:space="preserve">%, V </w:t>
      </w:r>
      <w:r w:rsidR="008A6069">
        <w:rPr>
          <w:sz w:val="24"/>
          <w:lang w:eastAsia="zh-CN"/>
        </w:rPr>
        <w:t>-8.39</w:t>
      </w:r>
      <w:r w:rsidRPr="00442837">
        <w:rPr>
          <w:sz w:val="24"/>
          <w:lang w:eastAsia="zh-CN"/>
        </w:rPr>
        <w:t xml:space="preserve">%, </w:t>
      </w:r>
      <w:proofErr w:type="spellStart"/>
      <w:r w:rsidRPr="00442837">
        <w:rPr>
          <w:sz w:val="24"/>
          <w:lang w:eastAsia="zh-CN"/>
        </w:rPr>
        <w:t>EncT</w:t>
      </w:r>
      <w:proofErr w:type="spellEnd"/>
      <w:r w:rsidRPr="00442837">
        <w:rPr>
          <w:sz w:val="24"/>
          <w:lang w:eastAsia="zh-CN"/>
        </w:rPr>
        <w:t xml:space="preserve"> </w:t>
      </w:r>
      <w:r w:rsidR="00327FC7">
        <w:rPr>
          <w:sz w:val="24"/>
          <w:lang w:eastAsia="zh-CN"/>
        </w:rPr>
        <w:t>139</w:t>
      </w:r>
      <w:r w:rsidRPr="00442837">
        <w:rPr>
          <w:sz w:val="24"/>
          <w:lang w:eastAsia="zh-CN"/>
        </w:rPr>
        <w:t xml:space="preserve">%, </w:t>
      </w:r>
      <w:proofErr w:type="spellStart"/>
      <w:r w:rsidRPr="00442837">
        <w:rPr>
          <w:sz w:val="24"/>
          <w:lang w:eastAsia="zh-CN"/>
        </w:rPr>
        <w:t>DecT</w:t>
      </w:r>
      <w:proofErr w:type="spellEnd"/>
      <w:r w:rsidRPr="00442837">
        <w:rPr>
          <w:sz w:val="24"/>
          <w:lang w:eastAsia="zh-CN"/>
        </w:rPr>
        <w:t xml:space="preserve"> </w:t>
      </w:r>
      <w:r w:rsidR="00327FC7">
        <w:rPr>
          <w:sz w:val="24"/>
          <w:lang w:eastAsia="zh-CN"/>
        </w:rPr>
        <w:t>7194</w:t>
      </w:r>
      <w:r w:rsidRPr="00442837">
        <w:rPr>
          <w:sz w:val="24"/>
          <w:lang w:eastAsia="zh-CN"/>
        </w:rPr>
        <w:t>%.</w:t>
      </w:r>
    </w:p>
    <w:p w14:paraId="6BF59A29" w14:textId="6637562F" w:rsidR="008D6F82" w:rsidRPr="00AE0613" w:rsidRDefault="008D6F82" w:rsidP="00F95347">
      <w:pPr>
        <w:rPr>
          <w:sz w:val="24"/>
          <w:lang w:eastAsia="zh-CN"/>
        </w:rPr>
      </w:pPr>
      <w:r w:rsidRPr="00442837">
        <w:rPr>
          <w:sz w:val="24"/>
          <w:lang w:eastAsia="zh-CN"/>
        </w:rPr>
        <w:t xml:space="preserve">AI: Y </w:t>
      </w:r>
      <w:r w:rsidR="00FC1CD1">
        <w:rPr>
          <w:sz w:val="24"/>
          <w:lang w:eastAsia="zh-CN"/>
        </w:rPr>
        <w:t>-7.84</w:t>
      </w:r>
      <w:r w:rsidRPr="00442837">
        <w:rPr>
          <w:sz w:val="24"/>
          <w:lang w:eastAsia="zh-CN"/>
        </w:rPr>
        <w:t xml:space="preserve">%, U </w:t>
      </w:r>
      <w:r w:rsidR="00FC1CD1">
        <w:rPr>
          <w:sz w:val="24"/>
          <w:lang w:eastAsia="zh-CN"/>
        </w:rPr>
        <w:t>-8.90</w:t>
      </w:r>
      <w:r w:rsidRPr="00442837">
        <w:rPr>
          <w:sz w:val="24"/>
          <w:lang w:eastAsia="zh-CN"/>
        </w:rPr>
        <w:t xml:space="preserve">%, V </w:t>
      </w:r>
      <w:r w:rsidR="00FC1CD1">
        <w:rPr>
          <w:sz w:val="24"/>
          <w:lang w:eastAsia="zh-CN"/>
        </w:rPr>
        <w:t>-9.08</w:t>
      </w:r>
      <w:r w:rsidRPr="00442837">
        <w:rPr>
          <w:sz w:val="24"/>
          <w:lang w:eastAsia="zh-CN"/>
        </w:rPr>
        <w:t xml:space="preserve">%, </w:t>
      </w:r>
      <w:proofErr w:type="spellStart"/>
      <w:r w:rsidRPr="00442837">
        <w:rPr>
          <w:sz w:val="24"/>
          <w:lang w:eastAsia="zh-CN"/>
        </w:rPr>
        <w:t>EncT</w:t>
      </w:r>
      <w:proofErr w:type="spellEnd"/>
      <w:r w:rsidRPr="00442837">
        <w:rPr>
          <w:sz w:val="24"/>
          <w:lang w:eastAsia="zh-CN"/>
        </w:rPr>
        <w:t xml:space="preserve"> </w:t>
      </w:r>
      <w:r w:rsidR="00FC1CD1">
        <w:rPr>
          <w:sz w:val="24"/>
          <w:lang w:eastAsia="zh-CN"/>
        </w:rPr>
        <w:t>203</w:t>
      </w:r>
      <w:r w:rsidRPr="00442837">
        <w:rPr>
          <w:sz w:val="24"/>
          <w:lang w:eastAsia="zh-CN"/>
        </w:rPr>
        <w:t xml:space="preserve">%, </w:t>
      </w:r>
      <w:proofErr w:type="spellStart"/>
      <w:r w:rsidRPr="00442837">
        <w:rPr>
          <w:sz w:val="24"/>
          <w:lang w:eastAsia="zh-CN"/>
        </w:rPr>
        <w:t>DecT</w:t>
      </w:r>
      <w:proofErr w:type="spellEnd"/>
      <w:r w:rsidRPr="00442837">
        <w:rPr>
          <w:sz w:val="24"/>
          <w:lang w:eastAsia="zh-CN"/>
        </w:rPr>
        <w:t xml:space="preserve"> </w:t>
      </w:r>
      <w:r w:rsidR="00FC1CD1">
        <w:rPr>
          <w:sz w:val="24"/>
          <w:lang w:eastAsia="zh-CN"/>
        </w:rPr>
        <w:t>4467</w:t>
      </w:r>
      <w:r w:rsidRPr="00442837">
        <w:rPr>
          <w:sz w:val="24"/>
          <w:lang w:eastAsia="zh-CN"/>
        </w:rPr>
        <w:t>%.</w:t>
      </w:r>
    </w:p>
    <w:p w14:paraId="7D2AC1F0" w14:textId="557C9AA5" w:rsidR="00745F6B" w:rsidRDefault="00374CBC" w:rsidP="00E11923">
      <w:pPr>
        <w:pStyle w:val="1"/>
        <w:rPr>
          <w:lang w:val="en-CA"/>
        </w:rPr>
      </w:pPr>
      <w:r>
        <w:rPr>
          <w:lang w:val="en-CA"/>
        </w:rPr>
        <w:t>Introduction</w:t>
      </w:r>
    </w:p>
    <w:p w14:paraId="0BAC87B5" w14:textId="682D0D9D" w:rsidR="000C0571" w:rsidRPr="00E3752F" w:rsidRDefault="007579C7" w:rsidP="00406ABD">
      <w:pPr>
        <w:rPr>
          <w:sz w:val="24"/>
        </w:rPr>
      </w:pPr>
      <w:r w:rsidRPr="00911F02">
        <w:rPr>
          <w:sz w:val="24"/>
          <w:lang w:val="en-CA"/>
        </w:rPr>
        <w:t>JVET-A</w:t>
      </w:r>
      <w:r w:rsidR="006E5EBB">
        <w:rPr>
          <w:sz w:val="24"/>
          <w:lang w:val="en-CA"/>
        </w:rPr>
        <w:t>D</w:t>
      </w:r>
      <w:r w:rsidRPr="00911F02">
        <w:rPr>
          <w:sz w:val="24"/>
          <w:lang w:val="en-CA"/>
        </w:rPr>
        <w:t>0</w:t>
      </w:r>
      <w:r w:rsidR="006E5EBB">
        <w:rPr>
          <w:sz w:val="24"/>
          <w:lang w:val="en-CA"/>
        </w:rPr>
        <w:t>156</w:t>
      </w:r>
      <w:r w:rsidR="006E5EBB" w:rsidRPr="006E5EBB">
        <w:rPr>
          <w:sz w:val="24"/>
          <w:vertAlign w:val="superscript"/>
          <w:lang w:val="en-CA"/>
        </w:rPr>
        <w:fldChar w:fldCharType="begin"/>
      </w:r>
      <w:r w:rsidR="006E5EBB" w:rsidRPr="006E5EBB">
        <w:rPr>
          <w:sz w:val="24"/>
          <w:vertAlign w:val="superscript"/>
          <w:lang w:val="en-CA"/>
        </w:rPr>
        <w:instrText xml:space="preserve"> REF _Ref138755108 \r \h </w:instrText>
      </w:r>
      <w:r w:rsidR="006E5EBB">
        <w:rPr>
          <w:sz w:val="24"/>
          <w:vertAlign w:val="superscript"/>
          <w:lang w:val="en-CA"/>
        </w:rPr>
        <w:instrText xml:space="preserve"> \* MERGEFORMAT </w:instrText>
      </w:r>
      <w:r w:rsidR="006E5EBB" w:rsidRPr="006E5EBB">
        <w:rPr>
          <w:sz w:val="24"/>
          <w:vertAlign w:val="superscript"/>
          <w:lang w:val="en-CA"/>
        </w:rPr>
      </w:r>
      <w:r w:rsidR="006E5EBB" w:rsidRPr="006E5EBB">
        <w:rPr>
          <w:sz w:val="24"/>
          <w:vertAlign w:val="superscript"/>
          <w:lang w:val="en-CA"/>
        </w:rPr>
        <w:fldChar w:fldCharType="separate"/>
      </w:r>
      <w:r w:rsidR="006E5EBB" w:rsidRPr="006E5EBB">
        <w:rPr>
          <w:sz w:val="24"/>
          <w:vertAlign w:val="superscript"/>
          <w:lang w:val="en-CA"/>
        </w:rPr>
        <w:t>[1]</w:t>
      </w:r>
      <w:r w:rsidR="006E5EBB" w:rsidRPr="006E5EBB">
        <w:rPr>
          <w:sz w:val="24"/>
          <w:vertAlign w:val="superscript"/>
          <w:lang w:val="en-CA"/>
        </w:rPr>
        <w:fldChar w:fldCharType="end"/>
      </w:r>
      <w:r w:rsidR="00680BCB">
        <w:rPr>
          <w:sz w:val="24"/>
          <w:lang w:val="en-CA"/>
        </w:rPr>
        <w:t xml:space="preserve"> pr</w:t>
      </w:r>
      <w:r w:rsidR="002717CE">
        <w:rPr>
          <w:sz w:val="24"/>
          <w:lang w:val="en-CA"/>
        </w:rPr>
        <w:t>esented</w:t>
      </w:r>
      <w:r w:rsidRPr="00911F02">
        <w:rPr>
          <w:sz w:val="24"/>
          <w:lang w:val="en-CA"/>
        </w:rPr>
        <w:t xml:space="preserve"> </w:t>
      </w:r>
      <w:r w:rsidR="00680BCB">
        <w:rPr>
          <w:sz w:val="24"/>
          <w:lang w:val="en-CA"/>
        </w:rPr>
        <w:t xml:space="preserve">a </w:t>
      </w:r>
      <w:r w:rsidRPr="00911F02">
        <w:rPr>
          <w:sz w:val="24"/>
          <w:lang w:val="en-CA"/>
        </w:rPr>
        <w:t>low complexity</w:t>
      </w:r>
      <w:r w:rsidR="006A0F34" w:rsidRPr="00911F02">
        <w:rPr>
          <w:sz w:val="24"/>
          <w:lang w:val="en-CA"/>
        </w:rPr>
        <w:t xml:space="preserve"> </w:t>
      </w:r>
      <w:r w:rsidR="002717CE">
        <w:rPr>
          <w:sz w:val="24"/>
          <w:lang w:val="en-CA"/>
        </w:rPr>
        <w:t>design</w:t>
      </w:r>
      <w:r w:rsidR="00680BCB">
        <w:rPr>
          <w:sz w:val="24"/>
          <w:lang w:val="en-CA"/>
        </w:rPr>
        <w:t xml:space="preserve"> for </w:t>
      </w:r>
      <w:r w:rsidR="002717CE">
        <w:rPr>
          <w:sz w:val="24"/>
          <w:lang w:val="en-CA"/>
        </w:rPr>
        <w:t xml:space="preserve">the </w:t>
      </w:r>
      <w:r w:rsidR="00680BCB" w:rsidRPr="00911F02">
        <w:rPr>
          <w:sz w:val="24"/>
          <w:lang w:val="en-CA"/>
        </w:rPr>
        <w:t>neural network</w:t>
      </w:r>
      <w:r w:rsidR="00680BCB">
        <w:rPr>
          <w:sz w:val="24"/>
          <w:lang w:val="en-CA"/>
        </w:rPr>
        <w:t>-</w:t>
      </w:r>
      <w:r w:rsidR="00680BCB" w:rsidRPr="00911F02">
        <w:rPr>
          <w:sz w:val="24"/>
          <w:lang w:val="en-CA"/>
        </w:rPr>
        <w:t>based in-loop filter</w:t>
      </w:r>
      <w:r w:rsidR="002717CE">
        <w:rPr>
          <w:sz w:val="24"/>
          <w:lang w:val="en-CA"/>
        </w:rPr>
        <w:t>.</w:t>
      </w:r>
      <w:r w:rsidR="00680BCB" w:rsidRPr="00911F02">
        <w:rPr>
          <w:sz w:val="24"/>
          <w:lang w:val="en-CA"/>
        </w:rPr>
        <w:t xml:space="preserve"> </w:t>
      </w:r>
      <w:r w:rsidR="002717CE">
        <w:rPr>
          <w:sz w:val="24"/>
          <w:lang w:val="en-CA"/>
        </w:rPr>
        <w:t xml:space="preserve">The proposed system has a </w:t>
      </w:r>
      <w:r w:rsidR="002717CE" w:rsidRPr="00911F02">
        <w:rPr>
          <w:sz w:val="24"/>
          <w:lang w:val="en-CA"/>
        </w:rPr>
        <w:t xml:space="preserve">constrained memory size </w:t>
      </w:r>
      <w:r w:rsidR="002717CE">
        <w:rPr>
          <w:sz w:val="24"/>
          <w:lang w:val="en-CA"/>
        </w:rPr>
        <w:t xml:space="preserve">and it </w:t>
      </w:r>
      <w:r w:rsidR="00406ABD" w:rsidRPr="00911F02">
        <w:rPr>
          <w:sz w:val="24"/>
          <w:lang w:val="en-CA"/>
        </w:rPr>
        <w:t xml:space="preserve">was adopted as </w:t>
      </w:r>
      <w:r w:rsidR="00205415">
        <w:rPr>
          <w:sz w:val="24"/>
          <w:lang w:val="en-CA"/>
        </w:rPr>
        <w:t>the</w:t>
      </w:r>
      <w:r w:rsidR="00406ABD" w:rsidRPr="00911F02">
        <w:rPr>
          <w:sz w:val="24"/>
          <w:lang w:val="en-CA"/>
        </w:rPr>
        <w:t xml:space="preserve"> </w:t>
      </w:r>
      <w:r w:rsidR="0047311A" w:rsidRPr="0047311A">
        <w:rPr>
          <w:sz w:val="24"/>
          <w:lang w:val="en-CA"/>
        </w:rPr>
        <w:t>low complexity operation point</w:t>
      </w:r>
      <w:r w:rsidR="004C1105">
        <w:rPr>
          <w:sz w:val="24"/>
          <w:lang w:val="en-CA" w:eastAsia="zh-CN"/>
        </w:rPr>
        <w:t xml:space="preserve"> (LOP)</w:t>
      </w:r>
      <w:r w:rsidR="004C1105" w:rsidRPr="002578DC">
        <w:rPr>
          <w:sz w:val="24"/>
          <w:lang w:val="en-CA" w:eastAsia="zh-CN"/>
        </w:rPr>
        <w:t xml:space="preserve"> </w:t>
      </w:r>
      <w:r w:rsidR="0047311A" w:rsidRPr="0047311A">
        <w:rPr>
          <w:sz w:val="24"/>
          <w:lang w:val="en-CA"/>
        </w:rPr>
        <w:t xml:space="preserve">NN-based filter </w:t>
      </w:r>
      <w:r w:rsidR="00406ABD" w:rsidRPr="00911F02">
        <w:rPr>
          <w:sz w:val="24"/>
          <w:lang w:val="en-CA"/>
        </w:rPr>
        <w:t xml:space="preserve">in the </w:t>
      </w:r>
      <w:r w:rsidR="00846564">
        <w:rPr>
          <w:sz w:val="24"/>
          <w:lang w:val="en-CA"/>
        </w:rPr>
        <w:t>NNVC</w:t>
      </w:r>
      <w:r w:rsidR="00846564"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0D57CD7B" w14:textId="2CC28131" w:rsidR="00E3752F" w:rsidRPr="00DF2B42" w:rsidRDefault="00747112" w:rsidP="00406ABD">
      <w:pPr>
        <w:rPr>
          <w:noProof/>
          <w:sz w:val="24"/>
        </w:rPr>
      </w:pPr>
      <w:r w:rsidRPr="00911F02">
        <w:rPr>
          <w:rFonts w:hint="eastAsia"/>
          <w:noProof/>
          <w:sz w:val="24"/>
        </w:rPr>
        <w:t>T</w:t>
      </w:r>
      <w:r w:rsidRPr="00911F02">
        <w:rPr>
          <w:noProof/>
          <w:sz w:val="24"/>
        </w:rPr>
        <w:t>he network structure of JVET-A</w:t>
      </w:r>
      <w:r w:rsidR="0085621F">
        <w:rPr>
          <w:noProof/>
          <w:sz w:val="24"/>
        </w:rPr>
        <w:t>D0156</w:t>
      </w:r>
      <w:r w:rsidR="005C2B3E" w:rsidRPr="005C2B3E">
        <w:rPr>
          <w:noProof/>
          <w:sz w:val="24"/>
          <w:vertAlign w:val="superscript"/>
        </w:rPr>
        <w:fldChar w:fldCharType="begin"/>
      </w:r>
      <w:r w:rsidR="005C2B3E" w:rsidRPr="005C2B3E">
        <w:rPr>
          <w:noProof/>
          <w:sz w:val="24"/>
          <w:vertAlign w:val="superscript"/>
        </w:rPr>
        <w:instrText xml:space="preserve"> REF _Ref138773969 \r \h </w:instrText>
      </w:r>
      <w:r w:rsidR="005C2B3E">
        <w:rPr>
          <w:noProof/>
          <w:sz w:val="24"/>
          <w:vertAlign w:val="superscript"/>
        </w:rPr>
        <w:instrText xml:space="preserve"> \* MERGEFORMAT </w:instrText>
      </w:r>
      <w:r w:rsidR="005C2B3E" w:rsidRPr="005C2B3E">
        <w:rPr>
          <w:noProof/>
          <w:sz w:val="24"/>
          <w:vertAlign w:val="superscript"/>
        </w:rPr>
      </w:r>
      <w:r w:rsidR="005C2B3E" w:rsidRPr="005C2B3E">
        <w:rPr>
          <w:noProof/>
          <w:sz w:val="24"/>
          <w:vertAlign w:val="superscript"/>
        </w:rPr>
        <w:fldChar w:fldCharType="separate"/>
      </w:r>
      <w:r w:rsidR="005C2B3E" w:rsidRPr="005C2B3E">
        <w:rPr>
          <w:noProof/>
          <w:sz w:val="24"/>
          <w:vertAlign w:val="superscript"/>
        </w:rPr>
        <w:t>[1]</w:t>
      </w:r>
      <w:r w:rsidR="005C2B3E" w:rsidRPr="005C2B3E">
        <w:rPr>
          <w:noProof/>
          <w:sz w:val="24"/>
          <w:vertAlign w:val="superscript"/>
        </w:rPr>
        <w:fldChar w:fldCharType="end"/>
      </w:r>
      <w:r w:rsidRPr="00911F02">
        <w:rPr>
          <w:noProof/>
          <w:sz w:val="24"/>
        </w:rPr>
        <w:t xml:space="preserve"> is shown in Fig. 1. </w:t>
      </w:r>
      <w:r w:rsidRPr="00D43060">
        <w:rPr>
          <w:noProof/>
          <w:sz w:val="24"/>
        </w:rPr>
        <w:t>Along with the reconstructed image</w:t>
      </w:r>
      <w:r w:rsidR="00E3752F">
        <w:rPr>
          <w:noProof/>
          <w:sz w:val="24"/>
        </w:rPr>
        <w:t>,</w:t>
      </w:r>
      <w:r w:rsidRPr="00D43060">
        <w:rPr>
          <w:noProof/>
          <w:sz w:val="24"/>
        </w:rPr>
        <w:t xml:space="preserve"> additional side information is also fed into the network, such as the </w:t>
      </w:r>
      <w:r w:rsidR="002256F1">
        <w:rPr>
          <w:noProof/>
          <w:sz w:val="24"/>
        </w:rPr>
        <w:t xml:space="preserve">deblocking </w:t>
      </w:r>
      <w:r w:rsidR="002256F1" w:rsidRPr="00BA74DE">
        <w:rPr>
          <w:noProof/>
          <w:sz w:val="24"/>
        </w:rPr>
        <w:t>boundary strengths</w:t>
      </w:r>
      <w:r w:rsidRPr="00D43060">
        <w:rPr>
          <w:noProof/>
          <w:sz w:val="24"/>
        </w:rPr>
        <w:t xml:space="preserve"> </w:t>
      </w:r>
      <w:r w:rsidR="001128B8">
        <w:rPr>
          <w:noProof/>
          <w:sz w:val="24"/>
        </w:rPr>
        <w:t xml:space="preserve">and </w:t>
      </w:r>
      <w:r w:rsidRPr="00D43060">
        <w:rPr>
          <w:noProof/>
          <w:sz w:val="24"/>
        </w:rPr>
        <w:t>Q</w:t>
      </w:r>
      <w:r w:rsidR="001128B8">
        <w:rPr>
          <w:noProof/>
          <w:sz w:val="24"/>
        </w:rPr>
        <w:t>Step</w:t>
      </w:r>
      <w:r w:rsidR="005655AD">
        <w:rPr>
          <w:noProof/>
          <w:sz w:val="24"/>
        </w:rPr>
        <w:t>.</w:t>
      </w:r>
    </w:p>
    <w:p w14:paraId="5C4CF8CF" w14:textId="15E30C2A" w:rsidR="006948E8" w:rsidRPr="00E3752F" w:rsidRDefault="001842F2" w:rsidP="006948E8">
      <w:pPr>
        <w:jc w:val="center"/>
        <w:rPr>
          <w:sz w:val="24"/>
          <w:lang w:eastAsia="zh-CN"/>
        </w:rPr>
      </w:pPr>
      <w:r>
        <w:rPr>
          <w:noProof/>
        </w:rPr>
        <w:lastRenderedPageBreak/>
        <w:drawing>
          <wp:inline distT="0" distB="0" distL="0" distR="0" wp14:anchorId="4256715D" wp14:editId="6D78020B">
            <wp:extent cx="5943600" cy="2334895"/>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34895"/>
                    </a:xfrm>
                    <a:prstGeom prst="rect">
                      <a:avLst/>
                    </a:prstGeom>
                  </pic:spPr>
                </pic:pic>
              </a:graphicData>
            </a:graphic>
          </wp:inline>
        </w:drawing>
      </w:r>
    </w:p>
    <w:p w14:paraId="1792F072" w14:textId="7D2F1CF9" w:rsidR="00057FD7" w:rsidRDefault="00057FD7" w:rsidP="00057FD7">
      <w:pPr>
        <w:jc w:val="center"/>
        <w:rPr>
          <w:sz w:val="24"/>
        </w:rPr>
      </w:pPr>
      <w:r w:rsidRPr="00911F02">
        <w:rPr>
          <w:sz w:val="24"/>
        </w:rPr>
        <w:t>Fig. 1: Network architecture of JVET-A</w:t>
      </w:r>
      <w:r w:rsidR="0002041E">
        <w:rPr>
          <w:sz w:val="24"/>
        </w:rPr>
        <w:t>D0156</w:t>
      </w:r>
    </w:p>
    <w:p w14:paraId="5C1117EA" w14:textId="3E207781" w:rsidR="00DC04F8" w:rsidRDefault="00DC04F8" w:rsidP="00DC04F8">
      <w:pPr>
        <w:pStyle w:val="1"/>
        <w:rPr>
          <w:lang w:eastAsia="zh-CN"/>
        </w:rPr>
      </w:pPr>
      <w:r w:rsidRPr="00DC04F8">
        <w:rPr>
          <w:lang w:eastAsia="zh-CN"/>
        </w:rPr>
        <w:t>Proposed method</w:t>
      </w:r>
    </w:p>
    <w:p w14:paraId="0925613C" w14:textId="237033BA" w:rsidR="00F607C0" w:rsidRDefault="00B04EF6" w:rsidP="00F607C0">
      <w:pPr>
        <w:rPr>
          <w:noProof/>
          <w:sz w:val="24"/>
        </w:rPr>
      </w:pPr>
      <w:r>
        <w:rPr>
          <w:noProof/>
          <w:sz w:val="24"/>
        </w:rPr>
        <w:t>T</w:t>
      </w:r>
      <w:r w:rsidR="008F7800">
        <w:rPr>
          <w:noProof/>
          <w:sz w:val="24"/>
        </w:rPr>
        <w:t>his contribution proposes</w:t>
      </w:r>
      <w:r w:rsidR="00F607C0">
        <w:rPr>
          <w:noProof/>
          <w:sz w:val="24"/>
        </w:rPr>
        <w:t xml:space="preserve"> </w:t>
      </w:r>
      <w:r w:rsidR="00D5232C">
        <w:rPr>
          <w:noProof/>
          <w:sz w:val="24"/>
        </w:rPr>
        <w:t>a two</w:t>
      </w:r>
      <w:r w:rsidR="00112365">
        <w:rPr>
          <w:noProof/>
          <w:sz w:val="24"/>
        </w:rPr>
        <w:t>-</w:t>
      </w:r>
      <w:r w:rsidR="00D5232C">
        <w:rPr>
          <w:noProof/>
          <w:sz w:val="24"/>
        </w:rPr>
        <w:t>step residual adjustment method</w:t>
      </w:r>
      <w:r w:rsidR="001F25E4">
        <w:rPr>
          <w:noProof/>
          <w:sz w:val="24"/>
        </w:rPr>
        <w:t>. F</w:t>
      </w:r>
      <w:r w:rsidR="007423F5">
        <w:rPr>
          <w:noProof/>
          <w:sz w:val="24"/>
        </w:rPr>
        <w:t>irstly</w:t>
      </w:r>
      <w:r w:rsidR="006F3361">
        <w:rPr>
          <w:noProof/>
          <w:sz w:val="24"/>
        </w:rPr>
        <w:t>,</w:t>
      </w:r>
      <w:r w:rsidR="007423F5">
        <w:rPr>
          <w:noProof/>
          <w:sz w:val="24"/>
        </w:rPr>
        <w:t xml:space="preserve"> </w:t>
      </w:r>
      <w:r w:rsidR="00F607C0">
        <w:rPr>
          <w:noProof/>
          <w:sz w:val="24"/>
        </w:rPr>
        <w:t>a frame level residual offset can be used to adjust the output of the NNLF in the inference stage.</w:t>
      </w:r>
    </w:p>
    <w:p w14:paraId="478413C6" w14:textId="44ABB975" w:rsidR="00CB713C" w:rsidRDefault="00F607C0" w:rsidP="00000490">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w:t>
      </w:r>
      <w:r w:rsidR="005B7A92">
        <w:rPr>
          <w:noProof/>
          <w:sz w:val="24"/>
        </w:rPr>
        <w:t>In this contribution</w:t>
      </w:r>
      <w:r>
        <w:rPr>
          <w:noProof/>
          <w:sz w:val="24"/>
        </w:rPr>
        <w:t xml:space="preserve">, the </w:t>
      </w:r>
      <w:r>
        <w:rPr>
          <w:noProof/>
          <w:sz w:val="24"/>
          <w:lang w:eastAsia="zh-CN"/>
        </w:rPr>
        <w:t xml:space="preserve">offset candidates are{1, 2}. For example, if </w:t>
      </w:r>
      <w:r w:rsidR="00895176">
        <w:rPr>
          <w:noProof/>
          <w:sz w:val="24"/>
          <w:lang w:eastAsia="zh-CN"/>
        </w:rPr>
        <w:t xml:space="preserve">a </w:t>
      </w:r>
      <w:r>
        <w:rPr>
          <w:noProof/>
          <w:sz w:val="24"/>
          <w:lang w:eastAsia="zh-CN"/>
        </w:rPr>
        <w:t xml:space="preserve">residual adjustment is performed with an offset value of 1, all </w:t>
      </w:r>
      <w:r>
        <w:rPr>
          <w:noProof/>
          <w:sz w:val="24"/>
        </w:rPr>
        <w:t xml:space="preserve">positive residual values are decremented by 1, while all negative residual values are incremented by 1. An example of residual adjustment with offset value 1 </w:t>
      </w:r>
      <w:r w:rsidRPr="00911F02">
        <w:rPr>
          <w:noProof/>
          <w:sz w:val="24"/>
        </w:rPr>
        <w:t xml:space="preserve">is shown in Fig. </w:t>
      </w:r>
      <w:r w:rsidR="008C5A9F">
        <w:rPr>
          <w:noProof/>
          <w:sz w:val="24"/>
        </w:rPr>
        <w:t>2</w:t>
      </w:r>
      <w:r>
        <w:rPr>
          <w:noProof/>
          <w:sz w:val="24"/>
        </w:rPr>
        <w:t>.</w:t>
      </w:r>
    </w:p>
    <w:p w14:paraId="671AA58A" w14:textId="440688DD" w:rsidR="000648BD" w:rsidRDefault="000648BD" w:rsidP="00EB6A07">
      <w:pPr>
        <w:jc w:val="center"/>
        <w:rPr>
          <w:noProof/>
          <w:sz w:val="24"/>
        </w:rPr>
      </w:pPr>
      <w:r>
        <w:rPr>
          <w:noProof/>
        </w:rPr>
        <w:drawing>
          <wp:inline distT="0" distB="0" distL="0" distR="0" wp14:anchorId="49BD50EA" wp14:editId="4DA8B0C8">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7621" cy="647014"/>
                    </a:xfrm>
                    <a:prstGeom prst="rect">
                      <a:avLst/>
                    </a:prstGeom>
                  </pic:spPr>
                </pic:pic>
              </a:graphicData>
            </a:graphic>
          </wp:inline>
        </w:drawing>
      </w:r>
    </w:p>
    <w:p w14:paraId="3B0709E1" w14:textId="21C51624" w:rsidR="0060294D" w:rsidRDefault="007758D1" w:rsidP="00D4036A">
      <w:pPr>
        <w:jc w:val="center"/>
        <w:rPr>
          <w:sz w:val="24"/>
        </w:rPr>
      </w:pPr>
      <w:r w:rsidRPr="00911F02">
        <w:rPr>
          <w:sz w:val="24"/>
        </w:rPr>
        <w:t xml:space="preserve">Fig. </w:t>
      </w:r>
      <w:r w:rsidR="00900E8A">
        <w:rPr>
          <w:sz w:val="24"/>
        </w:rPr>
        <w:t>2</w:t>
      </w:r>
      <w:r w:rsidRPr="00911F02">
        <w:rPr>
          <w:sz w:val="24"/>
        </w:rPr>
        <w:t xml:space="preserve">: </w:t>
      </w:r>
      <w:r w:rsidR="00F9230D">
        <w:rPr>
          <w:sz w:val="24"/>
        </w:rPr>
        <w:t>A</w:t>
      </w:r>
      <w:r w:rsidR="00336E82">
        <w:rPr>
          <w:sz w:val="24"/>
        </w:rPr>
        <w:t xml:space="preserve">n example of </w:t>
      </w:r>
      <w:r w:rsidR="00895176">
        <w:rPr>
          <w:sz w:val="24"/>
        </w:rPr>
        <w:t xml:space="preserve">a </w:t>
      </w:r>
      <w:r w:rsidR="00336E82">
        <w:rPr>
          <w:sz w:val="24"/>
        </w:rPr>
        <w:t>residu</w:t>
      </w:r>
      <w:r w:rsidR="00CB6AF0">
        <w:rPr>
          <w:noProof/>
          <w:sz w:val="24"/>
          <w:lang w:eastAsia="zh-CN"/>
        </w:rPr>
        <w:t>al</w:t>
      </w:r>
      <w:r w:rsidR="00336E82">
        <w:rPr>
          <w:sz w:val="24"/>
        </w:rPr>
        <w:t xml:space="preserve"> offset</w:t>
      </w:r>
      <w:r w:rsidR="00F9230D">
        <w:rPr>
          <w:sz w:val="24"/>
        </w:rPr>
        <w:t xml:space="preserve"> adjustment</w:t>
      </w:r>
    </w:p>
    <w:p w14:paraId="25A0FBE8" w14:textId="6E5DEE91" w:rsidR="00C763D3" w:rsidRDefault="00C5008E" w:rsidP="00C763D3">
      <w:pPr>
        <w:rPr>
          <w:noProof/>
          <w:sz w:val="24"/>
          <w:lang w:eastAsia="zh-CN"/>
        </w:rPr>
      </w:pPr>
      <w:r>
        <w:rPr>
          <w:rFonts w:hint="eastAsia"/>
          <w:noProof/>
          <w:sz w:val="24"/>
        </w:rPr>
        <w:t>S</w:t>
      </w:r>
      <w:r>
        <w:rPr>
          <w:noProof/>
          <w:sz w:val="24"/>
        </w:rPr>
        <w:t xml:space="preserve">econdly, </w:t>
      </w:r>
      <w:r w:rsidR="007B57B3">
        <w:rPr>
          <w:noProof/>
          <w:sz w:val="24"/>
        </w:rPr>
        <w:t xml:space="preserve">a block level </w:t>
      </w:r>
      <w:r w:rsidR="00490ED8">
        <w:rPr>
          <w:noProof/>
          <w:sz w:val="24"/>
          <w:lang w:eastAsia="zh-CN"/>
        </w:rPr>
        <w:t xml:space="preserve">residual </w:t>
      </w:r>
      <w:r w:rsidR="009112C8">
        <w:rPr>
          <w:noProof/>
          <w:sz w:val="24"/>
        </w:rPr>
        <w:t>a</w:t>
      </w:r>
      <w:r w:rsidR="009112C8" w:rsidRPr="009112C8">
        <w:rPr>
          <w:noProof/>
          <w:sz w:val="24"/>
        </w:rPr>
        <w:t>veraging</w:t>
      </w:r>
      <w:r w:rsidR="00C763D3">
        <w:rPr>
          <w:noProof/>
          <w:sz w:val="24"/>
        </w:rPr>
        <w:t xml:space="preserve"> can be used to adjust the output of the NNLF in the inference stage.</w:t>
      </w:r>
    </w:p>
    <w:p w14:paraId="16DE365F" w14:textId="00016CB2" w:rsidR="00C5008E" w:rsidRDefault="008B7B03" w:rsidP="00FB0C50">
      <w:pPr>
        <w:rPr>
          <w:noProof/>
          <w:sz w:val="24"/>
          <w:lang w:eastAsia="zh-CN"/>
        </w:rPr>
      </w:pPr>
      <w:r>
        <w:rPr>
          <w:noProof/>
          <w:sz w:val="24"/>
          <w:lang w:eastAsia="zh-CN"/>
        </w:rPr>
        <w:t>More s</w:t>
      </w:r>
      <w:r w:rsidRPr="0003336A">
        <w:rPr>
          <w:noProof/>
          <w:sz w:val="24"/>
          <w:lang w:eastAsia="zh-CN"/>
        </w:rPr>
        <w:t>pecifically</w:t>
      </w:r>
      <w:r>
        <w:rPr>
          <w:rFonts w:hint="eastAsia"/>
          <w:noProof/>
          <w:sz w:val="24"/>
          <w:lang w:eastAsia="zh-CN"/>
        </w:rPr>
        <w:t>,</w:t>
      </w:r>
      <w:r w:rsidR="001610F2">
        <w:rPr>
          <w:noProof/>
          <w:sz w:val="24"/>
          <w:lang w:eastAsia="zh-CN"/>
        </w:rPr>
        <w:t xml:space="preserve"> </w:t>
      </w:r>
      <w:r w:rsidR="004A68BA">
        <w:rPr>
          <w:noProof/>
          <w:sz w:val="24"/>
          <w:lang w:eastAsia="zh-CN"/>
        </w:rPr>
        <w:t xml:space="preserve">for </w:t>
      </w:r>
      <w:r w:rsidR="004D009E">
        <w:rPr>
          <w:noProof/>
          <w:sz w:val="24"/>
          <w:lang w:eastAsia="zh-CN"/>
        </w:rPr>
        <w:t xml:space="preserve">each CTU in the </w:t>
      </w:r>
      <w:r w:rsidR="00EE20B9">
        <w:rPr>
          <w:noProof/>
          <w:sz w:val="24"/>
          <w:lang w:eastAsia="zh-CN"/>
        </w:rPr>
        <w:t xml:space="preserve">current </w:t>
      </w:r>
      <w:r w:rsidR="004D009E">
        <w:rPr>
          <w:noProof/>
          <w:sz w:val="24"/>
          <w:lang w:eastAsia="zh-CN"/>
        </w:rPr>
        <w:t xml:space="preserve">frame, </w:t>
      </w:r>
      <w:r w:rsidR="00701AC1">
        <w:rPr>
          <w:noProof/>
          <w:sz w:val="24"/>
          <w:lang w:eastAsia="zh-CN"/>
        </w:rPr>
        <w:t xml:space="preserve">the average </w:t>
      </w:r>
      <w:r w:rsidR="000D7486">
        <w:rPr>
          <w:noProof/>
          <w:sz w:val="24"/>
          <w:lang w:eastAsia="zh-CN"/>
        </w:rPr>
        <w:t xml:space="preserve">residual </w:t>
      </w:r>
      <w:r w:rsidR="00701AC1">
        <w:rPr>
          <w:noProof/>
          <w:sz w:val="24"/>
          <w:lang w:eastAsia="zh-CN"/>
        </w:rPr>
        <w:t xml:space="preserve">value can be derived by computing the </w:t>
      </w:r>
      <w:r w:rsidR="00BF5B3A">
        <w:rPr>
          <w:noProof/>
          <w:sz w:val="24"/>
          <w:lang w:eastAsia="zh-CN"/>
        </w:rPr>
        <w:t xml:space="preserve">average </w:t>
      </w:r>
      <w:r w:rsidR="000750AC">
        <w:rPr>
          <w:noProof/>
          <w:sz w:val="24"/>
          <w:lang w:eastAsia="zh-CN"/>
        </w:rPr>
        <w:t xml:space="preserve">of the residual </w:t>
      </w:r>
      <w:r w:rsidR="00895176">
        <w:rPr>
          <w:noProof/>
          <w:sz w:val="24"/>
          <w:lang w:eastAsia="zh-CN"/>
        </w:rPr>
        <w:t>values for</w:t>
      </w:r>
      <w:r w:rsidR="00221255">
        <w:rPr>
          <w:noProof/>
          <w:sz w:val="24"/>
          <w:lang w:eastAsia="zh-CN"/>
        </w:rPr>
        <w:t xml:space="preserve"> </w:t>
      </w:r>
      <w:r w:rsidR="00895176">
        <w:rPr>
          <w:noProof/>
          <w:sz w:val="24"/>
          <w:lang w:eastAsia="zh-CN"/>
        </w:rPr>
        <w:t>all pixels</w:t>
      </w:r>
      <w:r w:rsidR="00BF5B3A">
        <w:rPr>
          <w:noProof/>
          <w:sz w:val="24"/>
          <w:lang w:eastAsia="zh-CN"/>
        </w:rPr>
        <w:t>.</w:t>
      </w:r>
      <w:r w:rsidR="000B5771">
        <w:rPr>
          <w:noProof/>
          <w:sz w:val="24"/>
          <w:lang w:eastAsia="zh-CN"/>
        </w:rPr>
        <w:t xml:space="preserve"> </w:t>
      </w:r>
      <w:r w:rsidR="00A55DC1">
        <w:rPr>
          <w:noProof/>
          <w:sz w:val="24"/>
          <w:lang w:eastAsia="zh-CN"/>
        </w:rPr>
        <w:t xml:space="preserve">And then, all </w:t>
      </w:r>
      <w:r w:rsidR="00895176">
        <w:rPr>
          <w:noProof/>
          <w:sz w:val="24"/>
          <w:lang w:eastAsia="zh-CN"/>
        </w:rPr>
        <w:t xml:space="preserve">the </w:t>
      </w:r>
      <w:r w:rsidR="00A55DC1">
        <w:rPr>
          <w:noProof/>
          <w:sz w:val="24"/>
          <w:lang w:eastAsia="zh-CN"/>
        </w:rPr>
        <w:t xml:space="preserve">residual values are decremented by the average </w:t>
      </w:r>
      <w:r w:rsidR="00490ED8">
        <w:rPr>
          <w:noProof/>
          <w:sz w:val="24"/>
          <w:lang w:eastAsia="zh-CN"/>
        </w:rPr>
        <w:t xml:space="preserve">residual </w:t>
      </w:r>
      <w:r w:rsidR="00A55DC1">
        <w:rPr>
          <w:noProof/>
          <w:sz w:val="24"/>
          <w:lang w:eastAsia="zh-CN"/>
        </w:rPr>
        <w:t>value</w:t>
      </w:r>
      <w:r w:rsidR="007004AF">
        <w:rPr>
          <w:noProof/>
          <w:sz w:val="24"/>
          <w:lang w:eastAsia="zh-CN"/>
        </w:rPr>
        <w:t xml:space="preserve"> </w:t>
      </w:r>
      <w:r w:rsidR="00895176">
        <w:rPr>
          <w:noProof/>
          <w:sz w:val="24"/>
          <w:lang w:eastAsia="zh-CN"/>
        </w:rPr>
        <w:t>so that</w:t>
      </w:r>
      <w:r w:rsidR="007004AF">
        <w:rPr>
          <w:noProof/>
          <w:sz w:val="24"/>
          <w:lang w:eastAsia="zh-CN"/>
        </w:rPr>
        <w:t xml:space="preserve"> the </w:t>
      </w:r>
      <w:r w:rsidR="00895176">
        <w:rPr>
          <w:noProof/>
          <w:sz w:val="24"/>
          <w:lang w:eastAsia="zh-CN"/>
        </w:rPr>
        <w:t>DC</w:t>
      </w:r>
      <w:r w:rsidR="0001563F">
        <w:rPr>
          <w:noProof/>
          <w:sz w:val="24"/>
          <w:lang w:eastAsia="zh-CN"/>
        </w:rPr>
        <w:t xml:space="preserve"> </w:t>
      </w:r>
      <w:r w:rsidR="005D2C91">
        <w:rPr>
          <w:noProof/>
          <w:sz w:val="24"/>
          <w:lang w:eastAsia="zh-CN"/>
        </w:rPr>
        <w:t xml:space="preserve">component </w:t>
      </w:r>
      <w:r w:rsidR="0001563F">
        <w:rPr>
          <w:noProof/>
          <w:sz w:val="24"/>
          <w:lang w:eastAsia="zh-CN"/>
        </w:rPr>
        <w:t xml:space="preserve">of </w:t>
      </w:r>
      <w:r w:rsidR="00895176">
        <w:rPr>
          <w:noProof/>
          <w:sz w:val="24"/>
          <w:lang w:eastAsia="zh-CN"/>
        </w:rPr>
        <w:t xml:space="preserve">the </w:t>
      </w:r>
      <w:r w:rsidR="0001563F">
        <w:rPr>
          <w:noProof/>
          <w:sz w:val="24"/>
          <w:lang w:eastAsia="zh-CN"/>
        </w:rPr>
        <w:t>residual sig</w:t>
      </w:r>
      <w:r w:rsidR="00895176">
        <w:rPr>
          <w:noProof/>
          <w:sz w:val="24"/>
          <w:lang w:eastAsia="zh-CN"/>
        </w:rPr>
        <w:t>nals</w:t>
      </w:r>
      <w:r w:rsidR="0001563F">
        <w:rPr>
          <w:noProof/>
          <w:sz w:val="24"/>
          <w:lang w:eastAsia="zh-CN"/>
        </w:rPr>
        <w:t xml:space="preserve"> </w:t>
      </w:r>
      <w:r w:rsidR="00895176">
        <w:rPr>
          <w:noProof/>
          <w:sz w:val="24"/>
          <w:lang w:eastAsia="zh-CN"/>
        </w:rPr>
        <w:t xml:space="preserve">is </w:t>
      </w:r>
      <w:r w:rsidR="0001563F">
        <w:rPr>
          <w:noProof/>
          <w:sz w:val="24"/>
          <w:lang w:eastAsia="zh-CN"/>
        </w:rPr>
        <w:t>close to zero.</w:t>
      </w:r>
      <w:r w:rsidR="00A159DA">
        <w:rPr>
          <w:noProof/>
          <w:sz w:val="24"/>
          <w:lang w:eastAsia="zh-CN"/>
        </w:rPr>
        <w:t xml:space="preserve"> </w:t>
      </w:r>
      <w:r w:rsidR="00490ED8">
        <w:rPr>
          <w:noProof/>
          <w:sz w:val="24"/>
          <w:lang w:eastAsia="zh-CN"/>
        </w:rPr>
        <w:t xml:space="preserve">Since the calculation can be done both in </w:t>
      </w:r>
      <w:r w:rsidR="00895176">
        <w:rPr>
          <w:noProof/>
          <w:sz w:val="24"/>
          <w:lang w:eastAsia="zh-CN"/>
        </w:rPr>
        <w:t xml:space="preserve">the </w:t>
      </w:r>
      <w:r w:rsidR="00490ED8">
        <w:rPr>
          <w:noProof/>
          <w:sz w:val="24"/>
          <w:lang w:eastAsia="zh-CN"/>
        </w:rPr>
        <w:t xml:space="preserve">encoder and decoder, there is no need to signal the average residual </w:t>
      </w:r>
      <w:r w:rsidR="00691606">
        <w:rPr>
          <w:noProof/>
          <w:sz w:val="24"/>
          <w:lang w:eastAsia="zh-CN"/>
        </w:rPr>
        <w:t xml:space="preserve">value. </w:t>
      </w:r>
      <w:r w:rsidR="00D86762">
        <w:rPr>
          <w:noProof/>
          <w:sz w:val="24"/>
          <w:lang w:eastAsia="zh-CN"/>
        </w:rPr>
        <w:t xml:space="preserve">An example of residual </w:t>
      </w:r>
      <w:r w:rsidR="004530B3">
        <w:rPr>
          <w:noProof/>
          <w:sz w:val="24"/>
          <w:lang w:eastAsia="zh-CN"/>
        </w:rPr>
        <w:t>a</w:t>
      </w:r>
      <w:r w:rsidR="004530B3" w:rsidRPr="009112C8">
        <w:rPr>
          <w:noProof/>
          <w:sz w:val="24"/>
          <w:lang w:eastAsia="zh-CN"/>
        </w:rPr>
        <w:t>veraging</w:t>
      </w:r>
      <w:r w:rsidR="004530B3">
        <w:rPr>
          <w:noProof/>
          <w:sz w:val="24"/>
          <w:lang w:eastAsia="zh-CN"/>
        </w:rPr>
        <w:t xml:space="preserve"> </w:t>
      </w:r>
      <w:r w:rsidR="00D86762">
        <w:rPr>
          <w:noProof/>
          <w:sz w:val="24"/>
          <w:lang w:eastAsia="zh-CN"/>
        </w:rPr>
        <w:t xml:space="preserve">with </w:t>
      </w:r>
      <w:r w:rsidR="00895176">
        <w:rPr>
          <w:noProof/>
          <w:sz w:val="24"/>
          <w:lang w:eastAsia="zh-CN"/>
        </w:rPr>
        <w:t xml:space="preserve">an </w:t>
      </w:r>
      <w:r w:rsidR="00DF6DDB">
        <w:rPr>
          <w:noProof/>
          <w:sz w:val="24"/>
          <w:lang w:eastAsia="zh-CN"/>
        </w:rPr>
        <w:t>average</w:t>
      </w:r>
      <w:r w:rsidR="00D86762">
        <w:rPr>
          <w:noProof/>
          <w:sz w:val="24"/>
          <w:lang w:eastAsia="zh-CN"/>
        </w:rPr>
        <w:t xml:space="preserve"> value </w:t>
      </w:r>
      <w:r w:rsidR="00895176">
        <w:rPr>
          <w:noProof/>
          <w:sz w:val="24"/>
          <w:lang w:eastAsia="zh-CN"/>
        </w:rPr>
        <w:t xml:space="preserve">of </w:t>
      </w:r>
      <w:r w:rsidR="00DF6DDB">
        <w:rPr>
          <w:noProof/>
          <w:sz w:val="24"/>
          <w:lang w:eastAsia="zh-CN"/>
        </w:rPr>
        <w:t>2</w:t>
      </w:r>
      <w:r w:rsidR="00D86762">
        <w:rPr>
          <w:noProof/>
          <w:sz w:val="24"/>
          <w:lang w:eastAsia="zh-CN"/>
        </w:rPr>
        <w:t xml:space="preserve"> </w:t>
      </w:r>
      <w:r w:rsidR="00D86762" w:rsidRPr="00911F02">
        <w:rPr>
          <w:noProof/>
          <w:sz w:val="24"/>
          <w:lang w:eastAsia="zh-CN"/>
        </w:rPr>
        <w:t xml:space="preserve">is shown in Fig. </w:t>
      </w:r>
      <w:r w:rsidR="00274C46">
        <w:rPr>
          <w:noProof/>
          <w:sz w:val="24"/>
          <w:lang w:eastAsia="zh-CN"/>
        </w:rPr>
        <w:t>3</w:t>
      </w:r>
      <w:r w:rsidR="00D86762">
        <w:rPr>
          <w:noProof/>
          <w:sz w:val="24"/>
          <w:lang w:eastAsia="zh-CN"/>
        </w:rPr>
        <w:t>.</w:t>
      </w:r>
    </w:p>
    <w:p w14:paraId="3429DA08" w14:textId="3BAE2F80" w:rsidR="00FB0C50" w:rsidRPr="00C763D3" w:rsidRDefault="00FB0C50" w:rsidP="00967C63">
      <w:pPr>
        <w:jc w:val="center"/>
        <w:rPr>
          <w:noProof/>
          <w:sz w:val="24"/>
        </w:rPr>
      </w:pPr>
      <w:r>
        <w:rPr>
          <w:noProof/>
          <w:sz w:val="24"/>
        </w:rPr>
        <w:drawing>
          <wp:inline distT="0" distB="0" distL="0" distR="0" wp14:anchorId="1EEAA507" wp14:editId="7D5BCEAD">
            <wp:extent cx="3952747" cy="15768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2747" cy="1576800"/>
                    </a:xfrm>
                    <a:prstGeom prst="rect">
                      <a:avLst/>
                    </a:prstGeom>
                    <a:noFill/>
                  </pic:spPr>
                </pic:pic>
              </a:graphicData>
            </a:graphic>
          </wp:inline>
        </w:drawing>
      </w:r>
    </w:p>
    <w:p w14:paraId="1E652D9F" w14:textId="1476EEA3" w:rsidR="001610F2" w:rsidRDefault="00274C46" w:rsidP="009F00DF">
      <w:pPr>
        <w:jc w:val="center"/>
        <w:rPr>
          <w:sz w:val="24"/>
        </w:rPr>
      </w:pPr>
      <w:r w:rsidRPr="00911F02">
        <w:rPr>
          <w:sz w:val="24"/>
        </w:rPr>
        <w:t xml:space="preserve">Fig. </w:t>
      </w:r>
      <w:r>
        <w:rPr>
          <w:sz w:val="24"/>
        </w:rPr>
        <w:t>3</w:t>
      </w:r>
      <w:r w:rsidRPr="00911F02">
        <w:rPr>
          <w:sz w:val="24"/>
        </w:rPr>
        <w:t xml:space="preserve">: </w:t>
      </w:r>
      <w:r>
        <w:rPr>
          <w:sz w:val="24"/>
        </w:rPr>
        <w:t>An example of residu</w:t>
      </w:r>
      <w:r>
        <w:rPr>
          <w:noProof/>
          <w:sz w:val="24"/>
          <w:lang w:eastAsia="zh-CN"/>
        </w:rPr>
        <w:t>al</w:t>
      </w:r>
      <w:r>
        <w:rPr>
          <w:sz w:val="24"/>
        </w:rPr>
        <w:t xml:space="preserve"> averaging adjustment</w:t>
      </w:r>
    </w:p>
    <w:p w14:paraId="6ED3A107" w14:textId="1DAFD051" w:rsidR="00596E19" w:rsidRDefault="009C65A2" w:rsidP="00316ABC">
      <w:pPr>
        <w:rPr>
          <w:noProof/>
          <w:sz w:val="24"/>
        </w:rPr>
      </w:pPr>
      <w:r>
        <w:rPr>
          <w:noProof/>
          <w:sz w:val="24"/>
        </w:rPr>
        <w:lastRenderedPageBreak/>
        <w:t xml:space="preserve">Two </w:t>
      </w:r>
      <w:r w:rsidR="00116E47">
        <w:rPr>
          <w:noProof/>
          <w:sz w:val="24"/>
        </w:rPr>
        <w:t xml:space="preserve">frame </w:t>
      </w:r>
      <w:r w:rsidR="0046734C">
        <w:rPr>
          <w:noProof/>
          <w:sz w:val="24"/>
        </w:rPr>
        <w:t>level flag</w:t>
      </w:r>
      <w:r>
        <w:rPr>
          <w:noProof/>
          <w:sz w:val="24"/>
        </w:rPr>
        <w:t>s</w:t>
      </w:r>
      <w:r w:rsidR="0046734C">
        <w:rPr>
          <w:noProof/>
          <w:sz w:val="24"/>
        </w:rPr>
        <w:t xml:space="preserve"> </w:t>
      </w:r>
      <w:r>
        <w:rPr>
          <w:noProof/>
          <w:sz w:val="24"/>
        </w:rPr>
        <w:t xml:space="preserve">are </w:t>
      </w:r>
      <w:r w:rsidR="0046734C">
        <w:rPr>
          <w:noProof/>
          <w:sz w:val="24"/>
        </w:rPr>
        <w:t xml:space="preserve">signalled to indicate whether </w:t>
      </w:r>
      <w:r w:rsidR="002C42C9">
        <w:rPr>
          <w:noProof/>
          <w:sz w:val="24"/>
        </w:rPr>
        <w:t xml:space="preserve">the </w:t>
      </w:r>
      <w:r w:rsidR="0046734C">
        <w:rPr>
          <w:noProof/>
          <w:sz w:val="24"/>
        </w:rPr>
        <w:t>residu</w:t>
      </w:r>
      <w:r w:rsidR="00C55EC7">
        <w:rPr>
          <w:noProof/>
          <w:sz w:val="24"/>
          <w:lang w:eastAsia="zh-CN"/>
        </w:rPr>
        <w:t>al</w:t>
      </w:r>
      <w:r w:rsidR="0046734C">
        <w:rPr>
          <w:noProof/>
          <w:sz w:val="24"/>
        </w:rPr>
        <w:t xml:space="preserve"> </w:t>
      </w:r>
      <w:r w:rsidR="00F9230D">
        <w:rPr>
          <w:noProof/>
          <w:sz w:val="24"/>
        </w:rPr>
        <w:t xml:space="preserve">adjustment </w:t>
      </w:r>
      <w:r w:rsidR="009F567C">
        <w:rPr>
          <w:noProof/>
          <w:sz w:val="24"/>
        </w:rPr>
        <w:t xml:space="preserve">method </w:t>
      </w:r>
      <w:r w:rsidR="0046734C">
        <w:rPr>
          <w:noProof/>
          <w:sz w:val="24"/>
        </w:rPr>
        <w:t xml:space="preserve">is </w:t>
      </w:r>
      <w:r w:rsidR="00AA15F3">
        <w:rPr>
          <w:noProof/>
          <w:sz w:val="24"/>
        </w:rPr>
        <w:t>true</w:t>
      </w:r>
      <w:r w:rsidR="00AA15F3" w:rsidRPr="00B33B48">
        <w:rPr>
          <w:noProof/>
          <w:sz w:val="24"/>
        </w:rPr>
        <w:t xml:space="preserve"> </w:t>
      </w:r>
      <w:r w:rsidR="00B33B48">
        <w:rPr>
          <w:rFonts w:hint="eastAsia"/>
          <w:noProof/>
          <w:sz w:val="24"/>
          <w:lang w:eastAsia="zh-CN"/>
        </w:rPr>
        <w:t>for</w:t>
      </w:r>
      <w:r w:rsidR="00B33B48">
        <w:rPr>
          <w:noProof/>
          <w:sz w:val="24"/>
        </w:rPr>
        <w:t xml:space="preserve"> luma and chroma, </w:t>
      </w:r>
      <w:r w:rsidR="00B33B48" w:rsidRPr="00B33B48">
        <w:rPr>
          <w:noProof/>
          <w:sz w:val="24"/>
        </w:rPr>
        <w:t>respectively</w:t>
      </w:r>
      <w:r w:rsidR="0046734C">
        <w:rPr>
          <w:noProof/>
          <w:sz w:val="24"/>
        </w:rPr>
        <w:t xml:space="preserve">. If </w:t>
      </w:r>
      <w:r w:rsidR="00437D43">
        <w:rPr>
          <w:noProof/>
          <w:sz w:val="24"/>
        </w:rPr>
        <w:t xml:space="preserve">the </w:t>
      </w:r>
      <w:r w:rsidR="00AA15F3">
        <w:rPr>
          <w:noProof/>
          <w:sz w:val="24"/>
        </w:rPr>
        <w:t>corresponding flag</w:t>
      </w:r>
      <w:r>
        <w:rPr>
          <w:noProof/>
          <w:sz w:val="24"/>
        </w:rPr>
        <w:t xml:space="preserve"> is </w:t>
      </w:r>
      <w:r w:rsidR="00AA15F3">
        <w:rPr>
          <w:noProof/>
          <w:sz w:val="24"/>
        </w:rPr>
        <w:t>true</w:t>
      </w:r>
      <w:r w:rsidR="0046734C">
        <w:rPr>
          <w:noProof/>
          <w:sz w:val="24"/>
        </w:rPr>
        <w:t xml:space="preserve">, another </w:t>
      </w:r>
      <w:r w:rsidR="00116E47">
        <w:rPr>
          <w:noProof/>
          <w:sz w:val="24"/>
        </w:rPr>
        <w:t xml:space="preserve">frame </w:t>
      </w:r>
      <w:r w:rsidR="0046734C">
        <w:rPr>
          <w:noProof/>
          <w:sz w:val="24"/>
        </w:rPr>
        <w:t xml:space="preserve">level flag </w:t>
      </w:r>
      <w:r>
        <w:rPr>
          <w:noProof/>
          <w:sz w:val="24"/>
        </w:rPr>
        <w:t xml:space="preserve">is </w:t>
      </w:r>
      <w:r w:rsidR="0046734C">
        <w:rPr>
          <w:noProof/>
          <w:sz w:val="24"/>
        </w:rPr>
        <w:t xml:space="preserve">signalled to indicate </w:t>
      </w:r>
      <w:r w:rsidR="00AA15F3">
        <w:rPr>
          <w:noProof/>
          <w:sz w:val="24"/>
        </w:rPr>
        <w:t xml:space="preserve">which </w:t>
      </w:r>
      <w:r w:rsidR="00723619">
        <w:rPr>
          <w:noProof/>
          <w:sz w:val="24"/>
        </w:rPr>
        <w:t xml:space="preserve">offset value is </w:t>
      </w:r>
      <w:r w:rsidR="00FA1973">
        <w:rPr>
          <w:noProof/>
          <w:sz w:val="24"/>
        </w:rPr>
        <w:t xml:space="preserve">used for adjusting the </w:t>
      </w:r>
      <w:r w:rsidR="00FA7459">
        <w:rPr>
          <w:noProof/>
          <w:sz w:val="24"/>
        </w:rPr>
        <w:t xml:space="preserve">corresponding </w:t>
      </w:r>
      <w:r w:rsidR="00FA1973">
        <w:rPr>
          <w:noProof/>
          <w:sz w:val="24"/>
        </w:rPr>
        <w:t>residual colour component(s)</w:t>
      </w:r>
      <w:r w:rsidR="00723619">
        <w:rPr>
          <w:noProof/>
          <w:sz w:val="24"/>
        </w:rPr>
        <w:t>.</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22A8D4DA" w:rsidR="00DB05EF" w:rsidRDefault="0022302F" w:rsidP="00E568A4">
      <w:pPr>
        <w:rPr>
          <w:sz w:val="24"/>
          <w:szCs w:val="24"/>
          <w:lang w:eastAsia="zh-CN"/>
        </w:rPr>
      </w:pPr>
      <w:r w:rsidRPr="004552DC">
        <w:rPr>
          <w:sz w:val="24"/>
          <w:szCs w:val="24"/>
          <w:lang w:eastAsia="zh-CN"/>
        </w:rPr>
        <w:t>The proposed</w:t>
      </w:r>
      <w:r>
        <w:rPr>
          <w:sz w:val="24"/>
          <w:szCs w:val="24"/>
          <w:lang w:eastAsia="zh-CN"/>
        </w:rPr>
        <w:t xml:space="preserve"> method</w:t>
      </w:r>
      <w:r w:rsidR="00BF6BCD"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00BF6BCD" w:rsidRPr="004552DC">
        <w:rPr>
          <w:sz w:val="24"/>
          <w:szCs w:val="24"/>
          <w:lang w:eastAsia="zh-CN"/>
        </w:rPr>
        <w:t xml:space="preserve">implemented on top of </w:t>
      </w:r>
      <w:r w:rsidR="0096324D">
        <w:rPr>
          <w:sz w:val="24"/>
          <w:szCs w:val="24"/>
          <w:lang w:eastAsia="zh-CN"/>
        </w:rPr>
        <w:t>L</w:t>
      </w:r>
      <w:r w:rsidR="00156D0D">
        <w:rPr>
          <w:sz w:val="24"/>
          <w:szCs w:val="24"/>
          <w:lang w:eastAsia="zh-CN"/>
        </w:rPr>
        <w:t xml:space="preserve">OP </w:t>
      </w:r>
      <w:r w:rsidR="00CB5976" w:rsidRPr="002578DC">
        <w:rPr>
          <w:sz w:val="24"/>
          <w:lang w:val="en-CA" w:eastAsia="zh-CN"/>
        </w:rPr>
        <w:t>NN</w:t>
      </w:r>
      <w:r w:rsidR="00CB5976" w:rsidRPr="0047311A">
        <w:rPr>
          <w:sz w:val="24"/>
          <w:lang w:val="en-CA"/>
        </w:rPr>
        <w:t>-based</w:t>
      </w:r>
      <w:r w:rsidR="00CB5976" w:rsidRPr="002578DC">
        <w:rPr>
          <w:sz w:val="24"/>
          <w:lang w:val="en-CA" w:eastAsia="zh-CN"/>
        </w:rPr>
        <w:t xml:space="preserve"> </w:t>
      </w:r>
      <w:r w:rsidR="00CB5976">
        <w:rPr>
          <w:sz w:val="24"/>
          <w:lang w:val="en-CA" w:eastAsia="zh-CN"/>
        </w:rPr>
        <w:t>filter</w:t>
      </w:r>
      <w:r w:rsidR="00776E52">
        <w:rPr>
          <w:sz w:val="24"/>
          <w:szCs w:val="24"/>
          <w:lang w:eastAsia="zh-CN"/>
        </w:rPr>
        <w:t xml:space="preserve"> in </w:t>
      </w:r>
      <w:r w:rsidR="00BF6BCD" w:rsidRPr="004552DC">
        <w:rPr>
          <w:sz w:val="24"/>
          <w:szCs w:val="24"/>
          <w:lang w:eastAsia="zh-CN"/>
        </w:rPr>
        <w:t xml:space="preserve">the </w:t>
      </w:r>
      <w:r w:rsidR="00364E23" w:rsidRPr="006F4B55">
        <w:rPr>
          <w:sz w:val="24"/>
          <w:szCs w:val="24"/>
          <w:lang w:eastAsia="zh-CN"/>
        </w:rPr>
        <w:t>NNVC</w:t>
      </w:r>
      <w:r w:rsidR="00CB6FE9" w:rsidRPr="006F4B55">
        <w:rPr>
          <w:sz w:val="24"/>
          <w:szCs w:val="24"/>
          <w:lang w:eastAsia="zh-CN"/>
        </w:rPr>
        <w:t>5</w:t>
      </w:r>
      <w:r w:rsidR="00364E23" w:rsidRPr="006F4B55">
        <w:rPr>
          <w:sz w:val="24"/>
          <w:szCs w:val="24"/>
          <w:lang w:eastAsia="zh-CN"/>
        </w:rPr>
        <w:t>.</w:t>
      </w:r>
      <w:r w:rsidR="00CB28D8">
        <w:rPr>
          <w:sz w:val="24"/>
          <w:szCs w:val="24"/>
          <w:lang w:eastAsia="zh-CN"/>
        </w:rPr>
        <w:t>1</w:t>
      </w:r>
      <w:r w:rsidR="00CB28D8">
        <w:rPr>
          <w:sz w:val="24"/>
          <w:lang w:eastAsia="zh-CN"/>
        </w:rPr>
        <w:t>rc2</w:t>
      </w:r>
      <w:r w:rsidR="00364E23" w:rsidRPr="00A33D62">
        <w:rPr>
          <w:sz w:val="24"/>
          <w:szCs w:val="24"/>
          <w:lang w:eastAsia="zh-CN"/>
        </w:rPr>
        <w:t xml:space="preserve"> </w:t>
      </w:r>
      <w:r w:rsidR="00BF6BCD" w:rsidRPr="004552DC">
        <w:rPr>
          <w:sz w:val="24"/>
          <w:szCs w:val="24"/>
          <w:lang w:eastAsia="zh-CN"/>
        </w:rPr>
        <w:t>reference software</w:t>
      </w:r>
      <w:r w:rsidR="00F45F00" w:rsidRPr="004552DC">
        <w:rPr>
          <w:sz w:val="24"/>
          <w:szCs w:val="24"/>
          <w:lang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0D7533" w:rsidRPr="000D7533">
        <w:rPr>
          <w:sz w:val="24"/>
          <w:szCs w:val="24"/>
          <w:vertAlign w:val="superscript"/>
          <w:lang w:eastAsia="zh-CN"/>
        </w:rPr>
        <w:fldChar w:fldCharType="begin"/>
      </w:r>
      <w:r w:rsidR="000D7533" w:rsidRPr="000D7533">
        <w:rPr>
          <w:sz w:val="24"/>
          <w:szCs w:val="24"/>
          <w:vertAlign w:val="superscript"/>
          <w:lang w:eastAsia="zh-CN"/>
        </w:rPr>
        <w:instrText xml:space="preserve"> REF _Ref138758830 \r \h  \* MERGEFORMAT </w:instrText>
      </w:r>
      <w:r w:rsidR="000D7533" w:rsidRPr="000D7533">
        <w:rPr>
          <w:sz w:val="24"/>
          <w:szCs w:val="24"/>
          <w:vertAlign w:val="superscript"/>
          <w:lang w:eastAsia="zh-CN"/>
        </w:rPr>
      </w:r>
      <w:r w:rsidR="000D7533" w:rsidRPr="000D7533">
        <w:rPr>
          <w:sz w:val="24"/>
          <w:szCs w:val="24"/>
          <w:vertAlign w:val="superscript"/>
          <w:lang w:eastAsia="zh-CN"/>
        </w:rPr>
        <w:fldChar w:fldCharType="separate"/>
      </w:r>
      <w:r w:rsidR="000D7533" w:rsidRPr="000D7533">
        <w:rPr>
          <w:sz w:val="24"/>
          <w:szCs w:val="24"/>
          <w:vertAlign w:val="superscript"/>
          <w:lang w:eastAsia="zh-CN"/>
        </w:rPr>
        <w:t>[2]</w:t>
      </w:r>
      <w:r w:rsidR="000D7533" w:rsidRPr="000D7533">
        <w:rPr>
          <w:sz w:val="24"/>
          <w:szCs w:val="24"/>
          <w:vertAlign w:val="superscript"/>
          <w:lang w:eastAsia="zh-CN"/>
        </w:rPr>
        <w:fldChar w:fldCharType="end"/>
      </w:r>
      <w:r w:rsidR="00814EA7">
        <w:rPr>
          <w:sz w:val="24"/>
          <w:szCs w:val="24"/>
          <w:lang w:eastAsia="zh-CN"/>
        </w:rPr>
        <w:t xml:space="preserve">, </w:t>
      </w:r>
      <w:r w:rsidR="00051177">
        <w:rPr>
          <w:sz w:val="24"/>
          <w:szCs w:val="24"/>
          <w:lang w:eastAsia="zh-CN"/>
        </w:rPr>
        <w:t xml:space="preserve">and </w:t>
      </w:r>
      <w:r w:rsidR="00086048">
        <w:rPr>
          <w:sz w:val="24"/>
          <w:szCs w:val="24"/>
          <w:lang w:eastAsia="zh-CN"/>
        </w:rPr>
        <w:t xml:space="preserve">the </w:t>
      </w:r>
      <w:r w:rsidR="00585EFD" w:rsidRPr="00585EFD">
        <w:rPr>
          <w:sz w:val="24"/>
          <w:szCs w:val="24"/>
          <w:lang w:eastAsia="zh-CN"/>
        </w:rPr>
        <w:t>SADL int16 results are reported</w:t>
      </w:r>
      <w:r w:rsidR="00790441">
        <w:rPr>
          <w:sz w:val="24"/>
          <w:szCs w:val="24"/>
          <w:lang w:eastAsia="zh-CN"/>
        </w:rPr>
        <w:t>.</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3666328E"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9E5EFA">
              <w:rPr>
                <w:rFonts w:ascii="Arial" w:hAnsi="Arial" w:cs="Arial"/>
                <w:b/>
                <w:bCs/>
                <w:color w:val="000000"/>
                <w:sz w:val="18"/>
                <w:szCs w:val="18"/>
              </w:rPr>
              <w:t>5</w:t>
            </w:r>
            <w:r>
              <w:rPr>
                <w:rFonts w:ascii="Arial" w:hAnsi="Arial" w:cs="Arial"/>
                <w:b/>
                <w:bCs/>
                <w:color w:val="000000"/>
                <w:sz w:val="18"/>
                <w:szCs w:val="18"/>
              </w:rPr>
              <w:t>.</w:t>
            </w:r>
            <w:r w:rsidR="00A62E83">
              <w:rPr>
                <w:rFonts w:ascii="Arial" w:hAnsi="Arial" w:cs="Arial"/>
                <w:b/>
                <w:bCs/>
                <w:color w:val="000000"/>
                <w:sz w:val="18"/>
                <w:szCs w:val="18"/>
              </w:rPr>
              <w:t>1rc2</w:t>
            </w:r>
            <w:r>
              <w:rPr>
                <w:rFonts w:ascii="Arial" w:hAnsi="Arial" w:cs="Arial"/>
                <w:b/>
                <w:bCs/>
                <w:color w:val="000000"/>
                <w:sz w:val="18"/>
                <w:szCs w:val="18"/>
              </w:rPr>
              <w:t xml:space="preserve"> (</w:t>
            </w:r>
            <w:proofErr w:type="spellStart"/>
            <w:r w:rsidR="00CA3D78">
              <w:rPr>
                <w:rFonts w:ascii="Arial" w:hAnsi="Arial" w:cs="Arial"/>
                <w:b/>
                <w:bCs/>
                <w:color w:val="000000"/>
                <w:sz w:val="18"/>
                <w:szCs w:val="18"/>
              </w:rPr>
              <w:t>NNIntra</w:t>
            </w:r>
            <w:proofErr w:type="spellEnd"/>
            <w:r w:rsidR="00FC1D40">
              <w:rPr>
                <w:rFonts w:ascii="Arial" w:hAnsi="Arial" w:cs="Arial"/>
                <w:b/>
                <w:bCs/>
                <w:color w:val="000000"/>
                <w:sz w:val="18"/>
                <w:szCs w:val="18"/>
              </w:rPr>
              <w:t xml:space="preserve"> + LOP</w:t>
            </w:r>
            <w:r>
              <w:rPr>
                <w:rFonts w:ascii="Arial" w:hAnsi="Arial" w:cs="Arial"/>
                <w:b/>
                <w:bCs/>
                <w:color w:val="000000"/>
                <w:sz w:val="18"/>
                <w:szCs w:val="18"/>
              </w:rPr>
              <w:t>)</w:t>
            </w:r>
          </w:p>
        </w:tc>
      </w:tr>
      <w:tr w:rsidR="00E11F4F"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5221A9"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5221A9" w:rsidRPr="00D0495C"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76D65F78"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69252D89" w14:textId="19197B34"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5250C0D4" w14:textId="01983011"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-0.84%</w:t>
            </w:r>
          </w:p>
        </w:tc>
        <w:tc>
          <w:tcPr>
            <w:tcW w:w="0" w:type="auto"/>
            <w:tcBorders>
              <w:top w:val="nil"/>
              <w:left w:val="nil"/>
              <w:bottom w:val="nil"/>
              <w:right w:val="nil"/>
            </w:tcBorders>
            <w:shd w:val="clear" w:color="auto" w:fill="auto"/>
            <w:noWrap/>
            <w:vAlign w:val="center"/>
          </w:tcPr>
          <w:p w14:paraId="7F02599B" w14:textId="5526FCA7"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8349249" w14:textId="53B76397"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221A9"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5221A9" w:rsidRPr="00D0495C"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4678BC2A"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781A4E4C" w14:textId="20D775BF"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tcPr>
          <w:p w14:paraId="243AB0D3" w14:textId="04CCE134"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tcPr>
          <w:p w14:paraId="7A9E41D3" w14:textId="3D74784A"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4503E2E" w14:textId="38377FF5" w:rsidR="005221A9" w:rsidRPr="00A43326" w:rsidRDefault="005221A9" w:rsidP="00522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11F4F"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373162F3"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2DCFE56" w14:textId="7CADC324"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0" w:type="auto"/>
            <w:tcBorders>
              <w:top w:val="nil"/>
              <w:left w:val="nil"/>
              <w:bottom w:val="nil"/>
              <w:right w:val="single" w:sz="4" w:space="0" w:color="auto"/>
            </w:tcBorders>
            <w:shd w:val="clear" w:color="auto" w:fill="auto"/>
            <w:noWrap/>
            <w:vAlign w:val="center"/>
          </w:tcPr>
          <w:p w14:paraId="0315FB98" w14:textId="31242521"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tcPr>
          <w:p w14:paraId="7D619B3B" w14:textId="268923E6"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48D1C4D" w14:textId="7632EEC4"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11F4F"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52B12FF0"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1CC841A" w14:textId="7288F8EE"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6DF4A319" w14:textId="0BC2AE23"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5D21E520" w14:textId="1AFEC898"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FDDF4" w14:textId="3B623E92"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E11F4F"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3A9BC98F"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418C3360"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5BB417C7"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7D6704"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7D6704" w:rsidRPr="00D0495C"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651EF406"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D6704">
              <w:rPr>
                <w:rFonts w:ascii="Arial" w:hAnsi="Arial" w:cs="Arial"/>
                <w:b/>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7F0B1F52" w14:textId="6F84807D"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D6704">
              <w:rPr>
                <w:rFonts w:ascii="Arial" w:hAnsi="Arial" w:cs="Arial"/>
                <w:b/>
                <w:color w:val="000000"/>
                <w:sz w:val="18"/>
                <w:szCs w:val="18"/>
              </w:rPr>
              <w:t>-0.59%</w:t>
            </w:r>
          </w:p>
        </w:tc>
        <w:tc>
          <w:tcPr>
            <w:tcW w:w="0" w:type="auto"/>
            <w:tcBorders>
              <w:top w:val="single" w:sz="8" w:space="0" w:color="auto"/>
              <w:left w:val="nil"/>
              <w:bottom w:val="nil"/>
              <w:right w:val="single" w:sz="4" w:space="0" w:color="auto"/>
            </w:tcBorders>
            <w:shd w:val="clear" w:color="auto" w:fill="auto"/>
            <w:noWrap/>
            <w:vAlign w:val="center"/>
          </w:tcPr>
          <w:p w14:paraId="68BD85B9" w14:textId="49423458"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D6704">
              <w:rPr>
                <w:rFonts w:ascii="Arial" w:hAnsi="Arial" w:cs="Arial"/>
                <w:b/>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49BFEAA4" w14:textId="2124D637"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D6704">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29966A6" w14:textId="1D3ACFAE" w:rsidR="007D6704" w:rsidRPr="007D6704" w:rsidRDefault="007D6704" w:rsidP="007D6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7D6704">
              <w:rPr>
                <w:rFonts w:ascii="Arial" w:hAnsi="Arial" w:cs="Arial"/>
                <w:b/>
                <w:color w:val="000000"/>
                <w:sz w:val="18"/>
                <w:szCs w:val="18"/>
              </w:rPr>
              <w:t>99%</w:t>
            </w:r>
          </w:p>
        </w:tc>
      </w:tr>
      <w:tr w:rsidR="00E11F4F"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3684C36F"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EC9E3E1" w14:textId="1E4A4694"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0" w:type="auto"/>
            <w:tcBorders>
              <w:top w:val="single" w:sz="8" w:space="0" w:color="auto"/>
              <w:left w:val="nil"/>
              <w:bottom w:val="nil"/>
              <w:right w:val="single" w:sz="4" w:space="0" w:color="auto"/>
            </w:tcBorders>
            <w:shd w:val="clear" w:color="auto" w:fill="auto"/>
            <w:noWrap/>
            <w:vAlign w:val="center"/>
          </w:tcPr>
          <w:p w14:paraId="22381B29" w14:textId="228259A9"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single" w:sz="8" w:space="0" w:color="auto"/>
              <w:left w:val="nil"/>
              <w:bottom w:val="nil"/>
              <w:right w:val="nil"/>
            </w:tcBorders>
            <w:shd w:val="clear" w:color="auto" w:fill="auto"/>
            <w:noWrap/>
            <w:vAlign w:val="center"/>
          </w:tcPr>
          <w:p w14:paraId="5D76C770" w14:textId="1861354A"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0CE01D5" w14:textId="644604FD"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11F4F" w:rsidRPr="00D0495C" w14:paraId="0583BB6F" w14:textId="77777777" w:rsidTr="00ED6E7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23CF3D" w14:textId="77777777"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43D23E30" w14:textId="7DB65D37"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73A887E8" w14:textId="5823095B"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2372D2A2" w14:textId="532AC3FF"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0707545E" w14:textId="6D3A4515"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F3C4083" w14:textId="6F793B66"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11F4F" w:rsidRPr="00D0495C" w14:paraId="4EBBBEFB"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292B3396" w14:textId="6C90DF48" w:rsidR="00E11F4F" w:rsidRPr="00D0495C"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7966D688" w14:textId="1CA228F4"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94125D3" w14:textId="15273829"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3550AC2" w14:textId="267C99DB"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08A9F1B" w14:textId="12E61448"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1066E20" w14:textId="2329BA8A" w:rsidR="00E11F4F" w:rsidRPr="00A43326" w:rsidRDefault="00E11F4F" w:rsidP="00E11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26F15FA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9C482C">
              <w:rPr>
                <w:rFonts w:ascii="Arial" w:hAnsi="Arial" w:cs="Arial"/>
                <w:b/>
                <w:bCs/>
                <w:color w:val="000000"/>
                <w:sz w:val="18"/>
                <w:szCs w:val="18"/>
              </w:rPr>
              <w:t>5.1rc2</w:t>
            </w:r>
            <w:r>
              <w:rPr>
                <w:rFonts w:ascii="Arial" w:hAnsi="Arial" w:cs="Arial"/>
                <w:b/>
                <w:bCs/>
                <w:color w:val="000000"/>
                <w:sz w:val="18"/>
                <w:szCs w:val="18"/>
              </w:rPr>
              <w:t xml:space="preserve"> (</w:t>
            </w:r>
            <w:proofErr w:type="spellStart"/>
            <w:r w:rsidR="00502F5E">
              <w:rPr>
                <w:rFonts w:ascii="Arial" w:hAnsi="Arial" w:cs="Arial"/>
                <w:b/>
                <w:bCs/>
                <w:color w:val="000000"/>
                <w:sz w:val="18"/>
                <w:szCs w:val="18"/>
              </w:rPr>
              <w:t>NNIntra</w:t>
            </w:r>
            <w:proofErr w:type="spellEnd"/>
            <w:r w:rsidR="00502F5E">
              <w:rPr>
                <w:rFonts w:ascii="Arial" w:hAnsi="Arial" w:cs="Arial"/>
                <w:b/>
                <w:bCs/>
                <w:color w:val="000000"/>
                <w:sz w:val="18"/>
                <w:szCs w:val="18"/>
              </w:rPr>
              <w:t xml:space="preserve"> + LOP</w:t>
            </w:r>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3D21" w:rsidRPr="00D0495C" w14:paraId="165F4248"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194DE465"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2B5CF770" w14:textId="5C3FB794"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0" w:type="auto"/>
            <w:tcBorders>
              <w:top w:val="nil"/>
              <w:left w:val="nil"/>
              <w:bottom w:val="nil"/>
              <w:right w:val="single" w:sz="4" w:space="0" w:color="auto"/>
            </w:tcBorders>
            <w:shd w:val="clear" w:color="auto" w:fill="auto"/>
            <w:noWrap/>
            <w:vAlign w:val="center"/>
          </w:tcPr>
          <w:p w14:paraId="288D3E22" w14:textId="13728E26"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0" w:type="auto"/>
            <w:tcBorders>
              <w:top w:val="nil"/>
              <w:left w:val="nil"/>
              <w:bottom w:val="nil"/>
              <w:right w:val="nil"/>
            </w:tcBorders>
            <w:shd w:val="clear" w:color="auto" w:fill="auto"/>
            <w:noWrap/>
            <w:vAlign w:val="center"/>
          </w:tcPr>
          <w:p w14:paraId="4D956BE7" w14:textId="2F081447"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85956AE" w14:textId="63FEAD40" w:rsidR="00783D21" w:rsidRPr="00D0495C" w:rsidRDefault="00783D21" w:rsidP="00783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3A3256"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1CEB3158"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tcPr>
          <w:p w14:paraId="2411C39B" w14:textId="05D0CEDF"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nil"/>
              <w:left w:val="nil"/>
              <w:bottom w:val="nil"/>
              <w:right w:val="single" w:sz="4" w:space="0" w:color="auto"/>
            </w:tcBorders>
            <w:shd w:val="clear" w:color="auto" w:fill="auto"/>
            <w:noWrap/>
            <w:vAlign w:val="center"/>
          </w:tcPr>
          <w:p w14:paraId="5889CBE7" w14:textId="369CE295"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0" w:type="auto"/>
            <w:tcBorders>
              <w:top w:val="nil"/>
              <w:left w:val="nil"/>
              <w:bottom w:val="nil"/>
              <w:right w:val="nil"/>
            </w:tcBorders>
            <w:shd w:val="clear" w:color="auto" w:fill="auto"/>
            <w:noWrap/>
            <w:vAlign w:val="center"/>
          </w:tcPr>
          <w:p w14:paraId="39603868" w14:textId="0C957A4D"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B60BF4E" w14:textId="5D819ECF"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A3256" w:rsidRPr="00D0495C" w14:paraId="0555D3DE"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3BAD2FFE"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tcPr>
          <w:p w14:paraId="564ADE8C" w14:textId="7E16F025"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c>
          <w:tcPr>
            <w:tcW w:w="0" w:type="auto"/>
            <w:tcBorders>
              <w:top w:val="nil"/>
              <w:left w:val="nil"/>
              <w:bottom w:val="nil"/>
              <w:right w:val="single" w:sz="4" w:space="0" w:color="auto"/>
            </w:tcBorders>
            <w:shd w:val="clear" w:color="auto" w:fill="auto"/>
            <w:noWrap/>
            <w:vAlign w:val="center"/>
          </w:tcPr>
          <w:p w14:paraId="11488498" w14:textId="5107C994"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tcPr>
          <w:p w14:paraId="261365A1" w14:textId="50B645F0"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12EA3FC" w14:textId="7BA5E0C0"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B52581" w:rsidRPr="00D0495C" w14:paraId="45976C1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B52581" w:rsidRPr="00D0495C"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1D60F2F9"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-0.20%</w:t>
            </w:r>
          </w:p>
        </w:tc>
        <w:tc>
          <w:tcPr>
            <w:tcW w:w="0" w:type="auto"/>
            <w:tcBorders>
              <w:top w:val="single" w:sz="8" w:space="0" w:color="auto"/>
              <w:left w:val="nil"/>
              <w:bottom w:val="nil"/>
              <w:right w:val="nil"/>
            </w:tcBorders>
            <w:shd w:val="clear" w:color="auto" w:fill="auto"/>
            <w:noWrap/>
            <w:vAlign w:val="center"/>
          </w:tcPr>
          <w:p w14:paraId="194A881E" w14:textId="2B55F341"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-1.44%</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B54A4F0" w14:textId="1B61D251"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-0.90%</w:t>
            </w:r>
          </w:p>
        </w:tc>
        <w:tc>
          <w:tcPr>
            <w:tcW w:w="0" w:type="auto"/>
            <w:tcBorders>
              <w:top w:val="single" w:sz="8" w:space="0" w:color="auto"/>
              <w:left w:val="nil"/>
              <w:bottom w:val="nil"/>
              <w:right w:val="nil"/>
            </w:tcBorders>
            <w:shd w:val="clear" w:color="auto" w:fill="auto"/>
            <w:noWrap/>
            <w:vAlign w:val="center"/>
          </w:tcPr>
          <w:p w14:paraId="59487450" w14:textId="10E084A6"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BA2F4D5" w14:textId="104D834A" w:rsidR="00B52581" w:rsidRPr="00B52581" w:rsidRDefault="00B52581" w:rsidP="00B52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52581">
              <w:rPr>
                <w:rFonts w:ascii="Arial" w:hAnsi="Arial" w:cs="Arial"/>
                <w:b/>
                <w:color w:val="000000"/>
                <w:sz w:val="18"/>
                <w:szCs w:val="18"/>
              </w:rPr>
              <w:t>99%</w:t>
            </w:r>
          </w:p>
        </w:tc>
      </w:tr>
      <w:tr w:rsidR="003A3256" w:rsidRPr="00D0495C" w14:paraId="0127C228"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776CAE3D"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52D1F166" w14:textId="1F6563BB"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0" w:type="auto"/>
            <w:tcBorders>
              <w:top w:val="single" w:sz="8" w:space="0" w:color="auto"/>
              <w:left w:val="nil"/>
              <w:bottom w:val="nil"/>
              <w:right w:val="single" w:sz="4" w:space="0" w:color="auto"/>
            </w:tcBorders>
            <w:shd w:val="clear" w:color="auto" w:fill="auto"/>
            <w:noWrap/>
            <w:vAlign w:val="center"/>
          </w:tcPr>
          <w:p w14:paraId="5B26B570" w14:textId="0FAFC34B"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770B6C4A" w14:textId="40B6AA29"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0C465496" w14:textId="3AAAC408" w:rsidR="003A3256" w:rsidRPr="00D0495C" w:rsidRDefault="003A3256" w:rsidP="003A3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B1A09" w:rsidRPr="00D0495C" w14:paraId="1B46701E" w14:textId="77777777" w:rsidTr="00D14D5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D502CD4" w14:textId="77777777"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37D4B8FA" w14:textId="1FBAEAFC"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76C92CDA" w14:textId="60D58D2D"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nil"/>
              <w:bottom w:val="nil"/>
              <w:right w:val="single" w:sz="4" w:space="0" w:color="auto"/>
            </w:tcBorders>
            <w:shd w:val="clear" w:color="auto" w:fill="auto"/>
            <w:noWrap/>
            <w:vAlign w:val="center"/>
          </w:tcPr>
          <w:p w14:paraId="1ECAA5D4" w14:textId="7B95EA0F"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tcPr>
          <w:p w14:paraId="5F486897" w14:textId="650EB3B9"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77E159FE" w14:textId="0011BD0B" w:rsidR="00CB1A09" w:rsidRPr="00D0495C" w:rsidRDefault="00CB1A09" w:rsidP="00CB1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14D58" w:rsidRPr="00D0495C" w14:paraId="69250BA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020A0BF8" w14:textId="4AA4A13E"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5679D78C"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1B4F0761"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41DAE5D6"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5B0152B"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4F28BE9A" w14:textId="77777777" w:rsidR="00D14D58" w:rsidRPr="00D0495C" w:rsidRDefault="00D14D58"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201C607" w14:textId="1FDEF8D8" w:rsidR="00B55A83" w:rsidRPr="007A79BA" w:rsidRDefault="00B55A83" w:rsidP="00B55A83">
      <w:pPr>
        <w:spacing w:after="136"/>
        <w:jc w:val="center"/>
        <w:rPr>
          <w:rFonts w:eastAsia="等线"/>
          <w:sz w:val="24"/>
          <w:lang w:eastAsia="zh-CN"/>
        </w:rPr>
      </w:pPr>
      <w:r w:rsidRPr="00B82F1E">
        <w:rPr>
          <w:rFonts w:eastAsia="等线"/>
          <w:sz w:val="24"/>
          <w:lang w:eastAsia="zh-CN"/>
        </w:rPr>
        <w:t xml:space="preserve">Table </w:t>
      </w:r>
      <w:r w:rsidR="00D107B7">
        <w:rPr>
          <w:rFonts w:eastAsia="等线"/>
          <w:sz w:val="24"/>
          <w:lang w:eastAsia="zh-CN"/>
        </w:rPr>
        <w:t>3</w:t>
      </w:r>
      <w:r w:rsidRPr="00B82F1E">
        <w:rPr>
          <w:rFonts w:eastAsia="等线"/>
          <w:sz w:val="24"/>
          <w:lang w:eastAsia="zh-CN"/>
        </w:rPr>
        <w:t>. Performance of the proposed method (</w:t>
      </w:r>
      <w:r w:rsidR="00EB7F4C">
        <w:rPr>
          <w:rFonts w:eastAsia="等线"/>
          <w:sz w:val="24"/>
          <w:lang w:eastAsia="zh-CN"/>
        </w:rPr>
        <w:t>AI</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B55A83" w:rsidRPr="00D0495C" w14:paraId="53364D18"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916C88B"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1859B5" w14:textId="09A24772"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00A13500">
              <w:rPr>
                <w:rFonts w:ascii="Arial" w:hAnsi="Arial" w:cs="Arial"/>
                <w:b/>
                <w:bCs/>
                <w:color w:val="000000"/>
                <w:sz w:val="18"/>
                <w:szCs w:val="18"/>
              </w:rPr>
              <w:t>All Intra</w:t>
            </w:r>
            <w:r w:rsidRPr="007E3F28">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B55A83" w:rsidRPr="00D0495C" w14:paraId="08F54084"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6538717A"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1663468" w14:textId="2B606F5F"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DB0E79">
              <w:rPr>
                <w:rFonts w:ascii="Arial" w:hAnsi="Arial" w:cs="Arial"/>
                <w:b/>
                <w:bCs/>
                <w:color w:val="000000"/>
                <w:sz w:val="18"/>
                <w:szCs w:val="18"/>
              </w:rPr>
              <w:t>5.1rc2</w:t>
            </w:r>
            <w:r>
              <w:rPr>
                <w:rFonts w:ascii="Arial" w:hAnsi="Arial" w:cs="Arial"/>
                <w:b/>
                <w:bCs/>
                <w:color w:val="000000"/>
                <w:sz w:val="18"/>
                <w:szCs w:val="18"/>
              </w:rPr>
              <w:t xml:space="preserve"> (</w:t>
            </w:r>
            <w:proofErr w:type="spellStart"/>
            <w:r w:rsidR="00D204ED">
              <w:rPr>
                <w:rFonts w:ascii="Arial" w:hAnsi="Arial" w:cs="Arial"/>
                <w:b/>
                <w:bCs/>
                <w:color w:val="000000"/>
                <w:sz w:val="18"/>
                <w:szCs w:val="18"/>
              </w:rPr>
              <w:t>NNIntra</w:t>
            </w:r>
            <w:proofErr w:type="spellEnd"/>
            <w:r w:rsidR="00D204ED">
              <w:rPr>
                <w:rFonts w:ascii="Arial" w:hAnsi="Arial" w:cs="Arial"/>
                <w:b/>
                <w:bCs/>
                <w:color w:val="000000"/>
                <w:sz w:val="18"/>
                <w:szCs w:val="18"/>
              </w:rPr>
              <w:t xml:space="preserve"> + LOP</w:t>
            </w:r>
            <w:r>
              <w:rPr>
                <w:rFonts w:ascii="Arial" w:hAnsi="Arial" w:cs="Arial"/>
                <w:b/>
                <w:bCs/>
                <w:color w:val="000000"/>
                <w:sz w:val="18"/>
                <w:szCs w:val="18"/>
              </w:rPr>
              <w:t>)</w:t>
            </w:r>
          </w:p>
        </w:tc>
      </w:tr>
      <w:tr w:rsidR="00B55A83" w:rsidRPr="00D0495C" w14:paraId="4CC0DB0F"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43B8CD69"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AD1D99"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3553200"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66C056A"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9187E0F"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BA8FB62" w14:textId="77777777" w:rsidR="00B55A83" w:rsidRPr="00D0495C" w:rsidRDefault="00B55A83"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4351EA" w:rsidRPr="00D0495C" w14:paraId="6189004D"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A09D0D" w14:textId="77777777"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5B5C3F4" w14:textId="3F7E903D"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92B4561" w14:textId="75704D06"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2C1156A2" w14:textId="7047C95A"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303547C4" w14:textId="2B673774"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070EE58D" w14:textId="31C7278C" w:rsidR="004351EA" w:rsidRPr="00D0495C" w:rsidRDefault="004351EA" w:rsidP="00435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A1E92" w:rsidRPr="00D0495C" w14:paraId="794DA983"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DD7F02" w14:textId="77777777"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F5E654A" w14:textId="77D07499"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360A17F" w14:textId="13160559"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5D206844" w14:textId="4ED7F33C"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3F4CDE88" w14:textId="539C79AF"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301DB7B" w14:textId="34F511B5"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A0DB7" w:rsidRPr="00D0495C" w14:paraId="25DD9634"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6D10C3" w14:textId="777777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A28D14B" w14:textId="6AE61F4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AF21CE4" w14:textId="194C1509"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054B0703" w14:textId="16CFAD26"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2A58A9B3" w14:textId="2A831FF8"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67306EE" w14:textId="036E35EE"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3A0DB7" w:rsidRPr="00D0495C" w14:paraId="66AF428E"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D81624" w14:textId="777777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3CD64755" w14:textId="38324B18"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37B6312" w14:textId="7C77ABB6"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2F945F30" w14:textId="160356B6"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tcPr>
          <w:p w14:paraId="6A14905F" w14:textId="36178DDB"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1F387D8" w14:textId="40A9CC59"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3A0DB7" w:rsidRPr="00D0495C" w14:paraId="429A2A06"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9940A9" w14:textId="777777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4E5295FE" w14:textId="192245A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1512231" w14:textId="52D7FB94"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30998160" w14:textId="42DB2EAA"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0C0515F9" w14:textId="4D11383D"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3A28999F" w14:textId="28A7680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A1E92" w:rsidRPr="00D0495C" w14:paraId="360F9B43"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4B0A0A" w14:textId="77777777" w:rsidR="00DA1E92" w:rsidRPr="00D0495C"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CCCDDA6" w14:textId="51E8CDDE"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A60161B" w14:textId="6B2EA6D8"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-0.32%</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233CB365" w14:textId="77C3AD91"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-0.24%</w:t>
            </w:r>
          </w:p>
        </w:tc>
        <w:tc>
          <w:tcPr>
            <w:tcW w:w="0" w:type="auto"/>
            <w:tcBorders>
              <w:top w:val="single" w:sz="8" w:space="0" w:color="auto"/>
              <w:left w:val="nil"/>
              <w:bottom w:val="nil"/>
              <w:right w:val="nil"/>
            </w:tcBorders>
            <w:shd w:val="clear" w:color="auto" w:fill="auto"/>
            <w:noWrap/>
            <w:vAlign w:val="center"/>
          </w:tcPr>
          <w:p w14:paraId="6ABAFC43" w14:textId="7828A031"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226C76A0" w14:textId="49966605" w:rsidR="00DA1E92" w:rsidRPr="00E971E8" w:rsidRDefault="00DA1E92" w:rsidP="00DA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971E8">
              <w:rPr>
                <w:rFonts w:ascii="Arial" w:hAnsi="Arial" w:cs="Arial"/>
                <w:b/>
                <w:color w:val="000000"/>
                <w:sz w:val="18"/>
                <w:szCs w:val="18"/>
              </w:rPr>
              <w:t>98%</w:t>
            </w:r>
          </w:p>
        </w:tc>
      </w:tr>
      <w:tr w:rsidR="003A0DB7" w:rsidRPr="00D0495C" w14:paraId="5AD61C9E"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C42997" w14:textId="777777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37C4DEF" w14:textId="528DF2F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02C6BFFD" w14:textId="2AB00C4F"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single" w:sz="8" w:space="0" w:color="auto"/>
              <w:left w:val="nil"/>
              <w:bottom w:val="nil"/>
              <w:right w:val="single" w:sz="4" w:space="0" w:color="auto"/>
            </w:tcBorders>
            <w:shd w:val="clear" w:color="auto" w:fill="auto"/>
            <w:noWrap/>
            <w:vAlign w:val="center"/>
          </w:tcPr>
          <w:p w14:paraId="1DC0119F" w14:textId="3ED50D3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0" w:type="auto"/>
            <w:tcBorders>
              <w:top w:val="single" w:sz="8" w:space="0" w:color="auto"/>
              <w:left w:val="nil"/>
              <w:bottom w:val="nil"/>
              <w:right w:val="nil"/>
            </w:tcBorders>
            <w:shd w:val="clear" w:color="auto" w:fill="auto"/>
            <w:noWrap/>
            <w:vAlign w:val="center"/>
          </w:tcPr>
          <w:p w14:paraId="6C70C9E4" w14:textId="59796A77"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3DFE2B76" w14:textId="21F644A1" w:rsidR="003A0DB7" w:rsidRPr="00D0495C" w:rsidRDefault="003A0DB7" w:rsidP="003A0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A6AF5" w:rsidRPr="00D0495C" w14:paraId="563251A2" w14:textId="77777777" w:rsidTr="00F865B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14AF90" w14:textId="77777777"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2BA0232C" w14:textId="42D677F9"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9720C20" w14:textId="38C55AA8"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674809DB" w14:textId="0633B8A6"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tcPr>
          <w:p w14:paraId="51AEF56B" w14:textId="50C77705"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4009E210" w14:textId="0F2DCBF8" w:rsidR="00CA6AF5" w:rsidRPr="00D0495C" w:rsidRDefault="00CA6AF5" w:rsidP="00CA6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865BC" w:rsidRPr="00D0495C" w14:paraId="6871771C"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6EDB4437" w14:textId="2E0CDAAD"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6CD4D808"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3C709408"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45EBCAC0"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1CE0B69"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58985E96" w14:textId="77777777" w:rsidR="00F865BC" w:rsidRPr="00D0495C" w:rsidRDefault="00F865BC" w:rsidP="00F86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3729B2D" w14:textId="733975D9" w:rsidR="00B55A83" w:rsidRDefault="00B55A83" w:rsidP="00B55A83">
      <w:pPr>
        <w:rPr>
          <w:lang w:val="en-CA" w:eastAsia="zh-CN"/>
        </w:rPr>
      </w:pPr>
    </w:p>
    <w:p w14:paraId="6B3DB427" w14:textId="3DD96B76" w:rsidR="009F2CD7" w:rsidRDefault="009F2CD7" w:rsidP="009F2CD7">
      <w:pPr>
        <w:spacing w:after="136"/>
        <w:jc w:val="center"/>
        <w:rPr>
          <w:rFonts w:eastAsia="等线"/>
          <w:sz w:val="24"/>
          <w:lang w:eastAsia="zh-CN"/>
        </w:rPr>
      </w:pPr>
      <w:r w:rsidRPr="00B82F1E">
        <w:rPr>
          <w:rFonts w:eastAsia="等线"/>
          <w:sz w:val="24"/>
          <w:lang w:eastAsia="zh-CN"/>
        </w:rPr>
        <w:t xml:space="preserve">Table </w:t>
      </w:r>
      <w:r w:rsidR="00711B1E">
        <w:rPr>
          <w:rFonts w:eastAsia="等线"/>
          <w:sz w:val="24"/>
          <w:lang w:eastAsia="zh-CN"/>
        </w:rPr>
        <w:t>4</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777"/>
      </w:tblGrid>
      <w:tr w:rsidR="009F2CD7" w:rsidRPr="00D0495C" w14:paraId="664A4575"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9353CF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70D93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9F2CD7" w:rsidRPr="00D0495C" w14:paraId="5D5F8B93"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4A578CF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BC7DC6A" w14:textId="2FE17F54"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0B5F68">
              <w:rPr>
                <w:rFonts w:ascii="Arial" w:hAnsi="Arial" w:cs="Arial"/>
                <w:b/>
                <w:bCs/>
                <w:color w:val="000000"/>
                <w:sz w:val="18"/>
                <w:szCs w:val="18"/>
              </w:rPr>
              <w:t>5.1rc2</w:t>
            </w:r>
            <w:r>
              <w:rPr>
                <w:rFonts w:ascii="Arial" w:hAnsi="Arial" w:cs="Arial"/>
                <w:b/>
                <w:bCs/>
                <w:color w:val="000000"/>
                <w:sz w:val="18"/>
                <w:szCs w:val="18"/>
              </w:rPr>
              <w:t xml:space="preserve"> (</w:t>
            </w:r>
            <w:r w:rsidR="009B6094">
              <w:rPr>
                <w:rFonts w:ascii="Arial" w:hAnsi="Arial" w:cs="Arial"/>
                <w:b/>
                <w:bCs/>
                <w:color w:val="000000"/>
                <w:sz w:val="18"/>
                <w:szCs w:val="18"/>
              </w:rPr>
              <w:t>anchor</w:t>
            </w:r>
            <w:r>
              <w:rPr>
                <w:rFonts w:ascii="Arial" w:hAnsi="Arial" w:cs="Arial"/>
                <w:b/>
                <w:bCs/>
                <w:color w:val="000000"/>
                <w:sz w:val="18"/>
                <w:szCs w:val="18"/>
              </w:rPr>
              <w:t>)</w:t>
            </w:r>
          </w:p>
        </w:tc>
      </w:tr>
      <w:tr w:rsidR="009F2CD7" w:rsidRPr="00D0495C" w14:paraId="5DBED10D"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57A61A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30199BD"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F73BF7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68580A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AA5CF53"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60F8DC6"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373B1" w:rsidRPr="00D0495C" w14:paraId="6889270A"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66BDAE" w14:textId="77777777" w:rsidR="002373B1" w:rsidRPr="00D0495C"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C87B3E0" w14:textId="4FC15A73"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-7.31%</w:t>
            </w:r>
          </w:p>
        </w:tc>
        <w:tc>
          <w:tcPr>
            <w:tcW w:w="0" w:type="auto"/>
            <w:tcBorders>
              <w:top w:val="nil"/>
              <w:left w:val="nil"/>
              <w:bottom w:val="nil"/>
              <w:right w:val="nil"/>
            </w:tcBorders>
            <w:shd w:val="clear" w:color="auto" w:fill="auto"/>
            <w:noWrap/>
            <w:vAlign w:val="center"/>
          </w:tcPr>
          <w:p w14:paraId="4D0C4EFF" w14:textId="47B7DACC"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-5.18%</w:t>
            </w:r>
          </w:p>
        </w:tc>
        <w:tc>
          <w:tcPr>
            <w:tcW w:w="0" w:type="auto"/>
            <w:tcBorders>
              <w:top w:val="nil"/>
              <w:left w:val="nil"/>
              <w:bottom w:val="nil"/>
              <w:right w:val="single" w:sz="4" w:space="0" w:color="auto"/>
            </w:tcBorders>
            <w:shd w:val="clear" w:color="auto" w:fill="auto"/>
            <w:noWrap/>
            <w:vAlign w:val="center"/>
          </w:tcPr>
          <w:p w14:paraId="6C3F766F" w14:textId="7351A8F6"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-6.80%</w:t>
            </w:r>
          </w:p>
        </w:tc>
        <w:tc>
          <w:tcPr>
            <w:tcW w:w="0" w:type="auto"/>
            <w:tcBorders>
              <w:top w:val="nil"/>
              <w:left w:val="nil"/>
              <w:bottom w:val="nil"/>
              <w:right w:val="nil"/>
            </w:tcBorders>
            <w:shd w:val="clear" w:color="auto" w:fill="auto"/>
            <w:noWrap/>
            <w:vAlign w:val="center"/>
          </w:tcPr>
          <w:p w14:paraId="59AF6C72" w14:textId="2483D63C"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nil"/>
              <w:left w:val="nil"/>
              <w:bottom w:val="nil"/>
              <w:right w:val="single" w:sz="8" w:space="0" w:color="auto"/>
            </w:tcBorders>
            <w:shd w:val="clear" w:color="auto" w:fill="auto"/>
            <w:noWrap/>
            <w:vAlign w:val="center"/>
          </w:tcPr>
          <w:p w14:paraId="39E02F73" w14:textId="70BE7DCE"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8128%</w:t>
            </w:r>
          </w:p>
        </w:tc>
      </w:tr>
      <w:tr w:rsidR="002373B1" w:rsidRPr="00D0495C" w14:paraId="357014FC"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ABA9C9" w14:textId="77777777" w:rsidR="002373B1" w:rsidRPr="00D0495C"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49D673B" w14:textId="1ECBD1F1"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-6.64%</w:t>
            </w:r>
          </w:p>
        </w:tc>
        <w:tc>
          <w:tcPr>
            <w:tcW w:w="0" w:type="auto"/>
            <w:tcBorders>
              <w:top w:val="nil"/>
              <w:left w:val="nil"/>
              <w:bottom w:val="nil"/>
              <w:right w:val="nil"/>
            </w:tcBorders>
            <w:shd w:val="clear" w:color="auto" w:fill="auto"/>
            <w:noWrap/>
            <w:vAlign w:val="center"/>
          </w:tcPr>
          <w:p w14:paraId="258DE26E" w14:textId="0C41C5AC"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-6.16%</w:t>
            </w:r>
          </w:p>
        </w:tc>
        <w:tc>
          <w:tcPr>
            <w:tcW w:w="0" w:type="auto"/>
            <w:tcBorders>
              <w:top w:val="nil"/>
              <w:left w:val="nil"/>
              <w:bottom w:val="nil"/>
              <w:right w:val="single" w:sz="4" w:space="0" w:color="auto"/>
            </w:tcBorders>
            <w:shd w:val="clear" w:color="auto" w:fill="auto"/>
            <w:noWrap/>
            <w:vAlign w:val="center"/>
          </w:tcPr>
          <w:p w14:paraId="4F345EF1" w14:textId="52491706"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-5.24%</w:t>
            </w:r>
          </w:p>
        </w:tc>
        <w:tc>
          <w:tcPr>
            <w:tcW w:w="0" w:type="auto"/>
            <w:tcBorders>
              <w:top w:val="nil"/>
              <w:left w:val="nil"/>
              <w:bottom w:val="nil"/>
              <w:right w:val="nil"/>
            </w:tcBorders>
            <w:shd w:val="clear" w:color="auto" w:fill="auto"/>
            <w:noWrap/>
            <w:vAlign w:val="center"/>
          </w:tcPr>
          <w:p w14:paraId="272B1A3F" w14:textId="56ED4903"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146%</w:t>
            </w:r>
          </w:p>
        </w:tc>
        <w:tc>
          <w:tcPr>
            <w:tcW w:w="0" w:type="auto"/>
            <w:tcBorders>
              <w:top w:val="nil"/>
              <w:left w:val="nil"/>
              <w:bottom w:val="nil"/>
              <w:right w:val="single" w:sz="8" w:space="0" w:color="auto"/>
            </w:tcBorders>
            <w:shd w:val="clear" w:color="auto" w:fill="auto"/>
            <w:noWrap/>
            <w:vAlign w:val="center"/>
          </w:tcPr>
          <w:p w14:paraId="3B9A9C6F" w14:textId="6816D79F"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7630%</w:t>
            </w:r>
          </w:p>
        </w:tc>
      </w:tr>
      <w:tr w:rsidR="002373B1" w:rsidRPr="00D0495C" w14:paraId="17DB828A"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E1C60A" w14:textId="77777777" w:rsidR="002373B1" w:rsidRPr="00D0495C"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B7733D8" w14:textId="34185E6C"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-6.32%</w:t>
            </w:r>
          </w:p>
        </w:tc>
        <w:tc>
          <w:tcPr>
            <w:tcW w:w="0" w:type="auto"/>
            <w:tcBorders>
              <w:top w:val="nil"/>
              <w:left w:val="nil"/>
              <w:bottom w:val="nil"/>
              <w:right w:val="nil"/>
            </w:tcBorders>
            <w:shd w:val="clear" w:color="auto" w:fill="auto"/>
            <w:noWrap/>
            <w:vAlign w:val="center"/>
          </w:tcPr>
          <w:p w14:paraId="470CA083" w14:textId="4646ADF1"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-8.69%</w:t>
            </w:r>
          </w:p>
        </w:tc>
        <w:tc>
          <w:tcPr>
            <w:tcW w:w="0" w:type="auto"/>
            <w:tcBorders>
              <w:top w:val="nil"/>
              <w:left w:val="nil"/>
              <w:bottom w:val="nil"/>
              <w:right w:val="single" w:sz="4" w:space="0" w:color="auto"/>
            </w:tcBorders>
            <w:shd w:val="clear" w:color="auto" w:fill="auto"/>
            <w:noWrap/>
            <w:vAlign w:val="center"/>
          </w:tcPr>
          <w:p w14:paraId="4A76A086" w14:textId="2FB7D323"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-8.10%</w:t>
            </w:r>
          </w:p>
        </w:tc>
        <w:tc>
          <w:tcPr>
            <w:tcW w:w="0" w:type="auto"/>
            <w:tcBorders>
              <w:top w:val="nil"/>
              <w:left w:val="nil"/>
              <w:bottom w:val="nil"/>
              <w:right w:val="nil"/>
            </w:tcBorders>
            <w:shd w:val="clear" w:color="auto" w:fill="auto"/>
            <w:noWrap/>
            <w:vAlign w:val="center"/>
          </w:tcPr>
          <w:p w14:paraId="43F913D7" w14:textId="6C35866E"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nil"/>
              <w:left w:val="nil"/>
              <w:bottom w:val="nil"/>
              <w:right w:val="single" w:sz="8" w:space="0" w:color="auto"/>
            </w:tcBorders>
            <w:shd w:val="clear" w:color="auto" w:fill="auto"/>
            <w:noWrap/>
            <w:vAlign w:val="center"/>
          </w:tcPr>
          <w:p w14:paraId="457AECCE" w14:textId="45EC640C"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8009%</w:t>
            </w:r>
          </w:p>
        </w:tc>
      </w:tr>
      <w:tr w:rsidR="002373B1" w:rsidRPr="00D0495C" w14:paraId="51C6195F"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2BAA98" w14:textId="77777777" w:rsidR="002373B1" w:rsidRPr="00D0495C"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353C677B" w14:textId="3B2CBE96"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-6.64%</w:t>
            </w:r>
          </w:p>
        </w:tc>
        <w:tc>
          <w:tcPr>
            <w:tcW w:w="0" w:type="auto"/>
            <w:tcBorders>
              <w:top w:val="nil"/>
              <w:left w:val="nil"/>
              <w:bottom w:val="nil"/>
              <w:right w:val="nil"/>
            </w:tcBorders>
            <w:shd w:val="clear" w:color="auto" w:fill="auto"/>
            <w:noWrap/>
            <w:vAlign w:val="center"/>
          </w:tcPr>
          <w:p w14:paraId="695AA07D" w14:textId="755B45B9"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-11.49%</w:t>
            </w:r>
          </w:p>
        </w:tc>
        <w:tc>
          <w:tcPr>
            <w:tcW w:w="0" w:type="auto"/>
            <w:tcBorders>
              <w:top w:val="nil"/>
              <w:left w:val="nil"/>
              <w:bottom w:val="nil"/>
              <w:right w:val="single" w:sz="4" w:space="0" w:color="auto"/>
            </w:tcBorders>
            <w:shd w:val="clear" w:color="auto" w:fill="auto"/>
            <w:noWrap/>
            <w:vAlign w:val="center"/>
          </w:tcPr>
          <w:p w14:paraId="54CBCE33" w14:textId="01DBDF3B"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-9.91%</w:t>
            </w:r>
          </w:p>
        </w:tc>
        <w:tc>
          <w:tcPr>
            <w:tcW w:w="0" w:type="auto"/>
            <w:tcBorders>
              <w:top w:val="nil"/>
              <w:left w:val="nil"/>
              <w:bottom w:val="nil"/>
              <w:right w:val="nil"/>
            </w:tcBorders>
            <w:shd w:val="clear" w:color="auto" w:fill="auto"/>
            <w:noWrap/>
            <w:vAlign w:val="center"/>
          </w:tcPr>
          <w:p w14:paraId="29B25EDC" w14:textId="236DF43B"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133%</w:t>
            </w:r>
          </w:p>
        </w:tc>
        <w:tc>
          <w:tcPr>
            <w:tcW w:w="0" w:type="auto"/>
            <w:tcBorders>
              <w:top w:val="nil"/>
              <w:left w:val="nil"/>
              <w:bottom w:val="nil"/>
              <w:right w:val="single" w:sz="8" w:space="0" w:color="auto"/>
            </w:tcBorders>
            <w:shd w:val="clear" w:color="auto" w:fill="auto"/>
            <w:noWrap/>
            <w:vAlign w:val="center"/>
          </w:tcPr>
          <w:p w14:paraId="3AEDD9B7" w14:textId="2ED7D3BE"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7361%</w:t>
            </w:r>
          </w:p>
        </w:tc>
      </w:tr>
      <w:tr w:rsidR="002373B1" w:rsidRPr="00D0495C" w14:paraId="5D072921"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7C82DD3" w14:textId="77777777" w:rsidR="002373B1" w:rsidRPr="00D0495C"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1592C91A" w14:textId="4BCFF755"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3B39AEEE" w14:textId="77777777"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EF8BB0D" w14:textId="17701C20"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72CAC5B" w14:textId="21D2BBEC"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27DCCF3D" w14:textId="77777777"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373B1" w:rsidRPr="00D0495C" w14:paraId="6A38457A"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C1CC3F" w14:textId="77777777" w:rsidR="002373B1" w:rsidRPr="00D0495C"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3C5975C" w14:textId="42F3A34F" w:rsidR="002373B1" w:rsidRPr="002373B1"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2373B1">
              <w:rPr>
                <w:rFonts w:ascii="Arial" w:hAnsi="Arial" w:cs="Arial"/>
                <w:b/>
                <w:sz w:val="18"/>
                <w:szCs w:val="18"/>
              </w:rPr>
              <w:t>-6.67%</w:t>
            </w:r>
          </w:p>
        </w:tc>
        <w:tc>
          <w:tcPr>
            <w:tcW w:w="0" w:type="auto"/>
            <w:tcBorders>
              <w:top w:val="single" w:sz="8" w:space="0" w:color="auto"/>
              <w:left w:val="nil"/>
              <w:bottom w:val="nil"/>
              <w:right w:val="nil"/>
            </w:tcBorders>
            <w:shd w:val="clear" w:color="auto" w:fill="auto"/>
            <w:noWrap/>
            <w:vAlign w:val="center"/>
          </w:tcPr>
          <w:p w14:paraId="4E4C4B4F" w14:textId="17CCE392" w:rsidR="002373B1" w:rsidRPr="002373B1"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2373B1">
              <w:rPr>
                <w:rFonts w:ascii="Arial" w:hAnsi="Arial" w:cs="Arial"/>
                <w:b/>
                <w:sz w:val="18"/>
                <w:szCs w:val="18"/>
              </w:rPr>
              <w:t>-8.23%</w:t>
            </w:r>
          </w:p>
        </w:tc>
        <w:tc>
          <w:tcPr>
            <w:tcW w:w="0" w:type="auto"/>
            <w:tcBorders>
              <w:top w:val="single" w:sz="8" w:space="0" w:color="auto"/>
              <w:left w:val="nil"/>
              <w:bottom w:val="nil"/>
              <w:right w:val="single" w:sz="4" w:space="0" w:color="auto"/>
            </w:tcBorders>
            <w:shd w:val="clear" w:color="auto" w:fill="auto"/>
            <w:noWrap/>
            <w:vAlign w:val="center"/>
          </w:tcPr>
          <w:p w14:paraId="5FF1F9F4" w14:textId="2A4311A9" w:rsidR="002373B1" w:rsidRPr="002373B1"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2373B1">
              <w:rPr>
                <w:rFonts w:ascii="Arial" w:hAnsi="Arial" w:cs="Arial"/>
                <w:b/>
                <w:sz w:val="18"/>
                <w:szCs w:val="18"/>
              </w:rPr>
              <w:t>-7.75%</w:t>
            </w:r>
          </w:p>
        </w:tc>
        <w:tc>
          <w:tcPr>
            <w:tcW w:w="0" w:type="auto"/>
            <w:tcBorders>
              <w:top w:val="single" w:sz="8" w:space="0" w:color="auto"/>
              <w:left w:val="nil"/>
              <w:bottom w:val="nil"/>
              <w:right w:val="nil"/>
            </w:tcBorders>
            <w:shd w:val="clear" w:color="auto" w:fill="auto"/>
            <w:noWrap/>
            <w:vAlign w:val="center"/>
          </w:tcPr>
          <w:p w14:paraId="610EE0D4" w14:textId="2C8018DD" w:rsidR="002373B1" w:rsidRPr="002373B1"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2373B1">
              <w:rPr>
                <w:rFonts w:ascii="Arial" w:hAnsi="Arial" w:cs="Arial"/>
                <w:b/>
                <w:color w:val="000000"/>
                <w:sz w:val="18"/>
                <w:szCs w:val="18"/>
              </w:rPr>
              <w:t>141%</w:t>
            </w:r>
          </w:p>
        </w:tc>
        <w:tc>
          <w:tcPr>
            <w:tcW w:w="0" w:type="auto"/>
            <w:tcBorders>
              <w:top w:val="single" w:sz="8" w:space="0" w:color="auto"/>
              <w:left w:val="nil"/>
              <w:bottom w:val="nil"/>
              <w:right w:val="single" w:sz="8" w:space="0" w:color="auto"/>
            </w:tcBorders>
            <w:shd w:val="clear" w:color="auto" w:fill="auto"/>
            <w:noWrap/>
            <w:vAlign w:val="center"/>
          </w:tcPr>
          <w:p w14:paraId="12D40108" w14:textId="49469EBE" w:rsidR="002373B1" w:rsidRPr="002373B1"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2373B1">
              <w:rPr>
                <w:rFonts w:ascii="Arial" w:hAnsi="Arial" w:cs="Arial"/>
                <w:b/>
                <w:color w:val="000000"/>
                <w:sz w:val="18"/>
                <w:szCs w:val="18"/>
              </w:rPr>
              <w:t>7778%</w:t>
            </w:r>
          </w:p>
        </w:tc>
      </w:tr>
      <w:tr w:rsidR="002373B1" w:rsidRPr="00D0495C" w14:paraId="060FF34C"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E54A8" w14:textId="77777777" w:rsidR="002373B1" w:rsidRPr="00D0495C"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59263C3" w14:textId="0202F68E"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-7.59%</w:t>
            </w:r>
          </w:p>
        </w:tc>
        <w:tc>
          <w:tcPr>
            <w:tcW w:w="0" w:type="auto"/>
            <w:tcBorders>
              <w:top w:val="single" w:sz="8" w:space="0" w:color="auto"/>
              <w:left w:val="nil"/>
              <w:bottom w:val="nil"/>
              <w:right w:val="nil"/>
            </w:tcBorders>
            <w:shd w:val="clear" w:color="auto" w:fill="auto"/>
            <w:noWrap/>
            <w:vAlign w:val="center"/>
          </w:tcPr>
          <w:p w14:paraId="5C09E231" w14:textId="4CB7CDB9"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-10.35%</w:t>
            </w:r>
          </w:p>
        </w:tc>
        <w:tc>
          <w:tcPr>
            <w:tcW w:w="0" w:type="auto"/>
            <w:tcBorders>
              <w:top w:val="single" w:sz="8" w:space="0" w:color="auto"/>
              <w:left w:val="nil"/>
              <w:bottom w:val="nil"/>
              <w:right w:val="single" w:sz="4" w:space="0" w:color="auto"/>
            </w:tcBorders>
            <w:shd w:val="clear" w:color="auto" w:fill="auto"/>
            <w:noWrap/>
            <w:vAlign w:val="center"/>
          </w:tcPr>
          <w:p w14:paraId="02374E0B" w14:textId="61666D19"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-10.46%</w:t>
            </w:r>
          </w:p>
        </w:tc>
        <w:tc>
          <w:tcPr>
            <w:tcW w:w="0" w:type="auto"/>
            <w:tcBorders>
              <w:top w:val="single" w:sz="8" w:space="0" w:color="auto"/>
              <w:left w:val="nil"/>
              <w:bottom w:val="nil"/>
              <w:right w:val="nil"/>
            </w:tcBorders>
            <w:shd w:val="clear" w:color="auto" w:fill="auto"/>
            <w:noWrap/>
            <w:vAlign w:val="center"/>
          </w:tcPr>
          <w:p w14:paraId="1EB9A01D" w14:textId="266C7F5E"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132%</w:t>
            </w:r>
          </w:p>
        </w:tc>
        <w:tc>
          <w:tcPr>
            <w:tcW w:w="0" w:type="auto"/>
            <w:tcBorders>
              <w:top w:val="single" w:sz="8" w:space="0" w:color="auto"/>
              <w:left w:val="nil"/>
              <w:bottom w:val="nil"/>
              <w:right w:val="single" w:sz="8" w:space="0" w:color="auto"/>
            </w:tcBorders>
            <w:shd w:val="clear" w:color="auto" w:fill="auto"/>
            <w:noWrap/>
            <w:vAlign w:val="center"/>
          </w:tcPr>
          <w:p w14:paraId="52404124" w14:textId="7623CB36"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8208%</w:t>
            </w:r>
          </w:p>
        </w:tc>
      </w:tr>
      <w:tr w:rsidR="002373B1" w:rsidRPr="00D0495C" w14:paraId="51B57CB1" w14:textId="77777777" w:rsidTr="00054F8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F56FB2" w14:textId="77777777" w:rsidR="002373B1" w:rsidRPr="00D0495C"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5ECAC545" w14:textId="53162C1C"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-3.12%</w:t>
            </w:r>
          </w:p>
        </w:tc>
        <w:tc>
          <w:tcPr>
            <w:tcW w:w="0" w:type="auto"/>
            <w:tcBorders>
              <w:top w:val="nil"/>
              <w:left w:val="nil"/>
              <w:bottom w:val="nil"/>
              <w:right w:val="nil"/>
            </w:tcBorders>
            <w:shd w:val="clear" w:color="auto" w:fill="auto"/>
            <w:noWrap/>
            <w:vAlign w:val="center"/>
          </w:tcPr>
          <w:p w14:paraId="23FEDE75" w14:textId="69860EC2"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-6.42%</w:t>
            </w:r>
          </w:p>
        </w:tc>
        <w:tc>
          <w:tcPr>
            <w:tcW w:w="0" w:type="auto"/>
            <w:tcBorders>
              <w:top w:val="nil"/>
              <w:left w:val="nil"/>
              <w:bottom w:val="nil"/>
              <w:right w:val="single" w:sz="4" w:space="0" w:color="auto"/>
            </w:tcBorders>
            <w:shd w:val="clear" w:color="auto" w:fill="auto"/>
            <w:noWrap/>
            <w:vAlign w:val="center"/>
          </w:tcPr>
          <w:p w14:paraId="03A8E1AF" w14:textId="77546AB3"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-5.19%</w:t>
            </w:r>
          </w:p>
        </w:tc>
        <w:tc>
          <w:tcPr>
            <w:tcW w:w="0" w:type="auto"/>
            <w:tcBorders>
              <w:top w:val="nil"/>
              <w:left w:val="nil"/>
              <w:bottom w:val="nil"/>
              <w:right w:val="nil"/>
            </w:tcBorders>
            <w:shd w:val="clear" w:color="auto" w:fill="auto"/>
            <w:noWrap/>
            <w:vAlign w:val="center"/>
          </w:tcPr>
          <w:p w14:paraId="00E6AC60" w14:textId="38A617B0"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nil"/>
              <w:left w:val="nil"/>
              <w:bottom w:val="nil"/>
              <w:right w:val="single" w:sz="8" w:space="0" w:color="auto"/>
            </w:tcBorders>
            <w:shd w:val="clear" w:color="auto" w:fill="auto"/>
            <w:noWrap/>
            <w:vAlign w:val="center"/>
          </w:tcPr>
          <w:p w14:paraId="2C6FA263" w14:textId="0B971B3D" w:rsidR="002373B1" w:rsidRPr="00A43326" w:rsidRDefault="002373B1" w:rsidP="0023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9920%</w:t>
            </w:r>
          </w:p>
        </w:tc>
      </w:tr>
      <w:tr w:rsidR="00054F8B" w:rsidRPr="00D0495C" w14:paraId="518B5B10"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09032A42" w14:textId="08EC743C" w:rsidR="00054F8B" w:rsidRPr="00D0495C"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5978DDB9"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DEE172"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D7B80B8"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605F66C"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0DCB7670" w14:textId="77777777" w:rsidR="00054F8B" w:rsidRPr="00A43326" w:rsidRDefault="00054F8B" w:rsidP="00054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A7D77A4" w14:textId="6673D8CD" w:rsidR="009F2CD7" w:rsidRPr="007A79BA" w:rsidRDefault="009F2CD7" w:rsidP="009F2CD7">
      <w:pPr>
        <w:spacing w:after="136"/>
        <w:jc w:val="center"/>
        <w:rPr>
          <w:rFonts w:eastAsia="等线"/>
          <w:sz w:val="24"/>
          <w:lang w:eastAsia="zh-CN"/>
        </w:rPr>
      </w:pPr>
      <w:r w:rsidRPr="00B82F1E">
        <w:rPr>
          <w:rFonts w:eastAsia="等线"/>
          <w:sz w:val="24"/>
          <w:lang w:eastAsia="zh-CN"/>
        </w:rPr>
        <w:t xml:space="preserve">Table </w:t>
      </w:r>
      <w:r w:rsidR="00711B1E">
        <w:rPr>
          <w:rFonts w:eastAsia="等线"/>
          <w:sz w:val="24"/>
          <w:lang w:eastAsia="zh-CN"/>
        </w:rPr>
        <w:t>5</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887"/>
        <w:gridCol w:w="887"/>
        <w:gridCol w:w="677"/>
        <w:gridCol w:w="777"/>
      </w:tblGrid>
      <w:tr w:rsidR="009F2CD7" w:rsidRPr="00D0495C" w14:paraId="3A2DC473"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7A63AEE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3AF74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9F2CD7" w:rsidRPr="00D0495C" w14:paraId="1D148121"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08D63F34"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E43760D" w14:textId="0AF9DAE6"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3A7664">
              <w:rPr>
                <w:rFonts w:ascii="Arial" w:hAnsi="Arial" w:cs="Arial"/>
                <w:b/>
                <w:bCs/>
                <w:color w:val="000000"/>
                <w:sz w:val="18"/>
                <w:szCs w:val="18"/>
              </w:rPr>
              <w:t xml:space="preserve">5.1rc2 </w:t>
            </w:r>
            <w:r>
              <w:rPr>
                <w:rFonts w:ascii="Arial" w:hAnsi="Arial" w:cs="Arial"/>
                <w:b/>
                <w:bCs/>
                <w:color w:val="000000"/>
                <w:sz w:val="18"/>
                <w:szCs w:val="18"/>
              </w:rPr>
              <w:t>(</w:t>
            </w:r>
            <w:r w:rsidR="005E0F76">
              <w:rPr>
                <w:rFonts w:ascii="Arial" w:hAnsi="Arial" w:cs="Arial"/>
                <w:b/>
                <w:bCs/>
                <w:color w:val="000000"/>
                <w:sz w:val="18"/>
                <w:szCs w:val="18"/>
              </w:rPr>
              <w:t>anchor</w:t>
            </w:r>
            <w:r>
              <w:rPr>
                <w:rFonts w:ascii="Arial" w:hAnsi="Arial" w:cs="Arial"/>
                <w:b/>
                <w:bCs/>
                <w:color w:val="000000"/>
                <w:sz w:val="18"/>
                <w:szCs w:val="18"/>
              </w:rPr>
              <w:t>)</w:t>
            </w:r>
          </w:p>
        </w:tc>
      </w:tr>
      <w:tr w:rsidR="009F2CD7" w:rsidRPr="00D0495C" w14:paraId="506AF09D"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6AA8F81"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8500A66"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ABD04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7624334"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FB9150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A699AF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F2CD7" w:rsidRPr="00D0495C" w14:paraId="61C22578"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19D8CAE"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42ABA4B"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63982DE"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75E849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01298E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480F19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F2CD7" w:rsidRPr="00D0495C" w14:paraId="1D50DD18"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245C16"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DED9C9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F9E5780"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88FBE3D"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D8203D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FDA85E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8415D" w:rsidRPr="00D0495C" w14:paraId="2D42AFBA"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3EAF32" w14:textId="77777777"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9D3E3F5" w14:textId="1A2633CA"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-5.00%</w:t>
            </w:r>
          </w:p>
        </w:tc>
        <w:tc>
          <w:tcPr>
            <w:tcW w:w="0" w:type="auto"/>
            <w:tcBorders>
              <w:top w:val="nil"/>
              <w:left w:val="nil"/>
              <w:bottom w:val="nil"/>
              <w:right w:val="nil"/>
            </w:tcBorders>
            <w:shd w:val="clear" w:color="auto" w:fill="auto"/>
            <w:noWrap/>
            <w:vAlign w:val="center"/>
          </w:tcPr>
          <w:p w14:paraId="50DD2331" w14:textId="469D80D5"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-9.31%</w:t>
            </w:r>
          </w:p>
        </w:tc>
        <w:tc>
          <w:tcPr>
            <w:tcW w:w="0" w:type="auto"/>
            <w:tcBorders>
              <w:top w:val="nil"/>
              <w:left w:val="nil"/>
              <w:bottom w:val="nil"/>
              <w:right w:val="single" w:sz="4" w:space="0" w:color="auto"/>
            </w:tcBorders>
            <w:shd w:val="clear" w:color="auto" w:fill="auto"/>
            <w:noWrap/>
            <w:vAlign w:val="center"/>
          </w:tcPr>
          <w:p w14:paraId="4E9BEBF0" w14:textId="23644AEA"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-8.91%</w:t>
            </w:r>
          </w:p>
        </w:tc>
        <w:tc>
          <w:tcPr>
            <w:tcW w:w="0" w:type="auto"/>
            <w:tcBorders>
              <w:top w:val="nil"/>
              <w:left w:val="nil"/>
              <w:bottom w:val="nil"/>
              <w:right w:val="nil"/>
            </w:tcBorders>
            <w:shd w:val="clear" w:color="auto" w:fill="auto"/>
            <w:noWrap/>
            <w:vAlign w:val="center"/>
          </w:tcPr>
          <w:p w14:paraId="4EB7278F" w14:textId="264659F3"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c>
          <w:tcPr>
            <w:tcW w:w="0" w:type="auto"/>
            <w:tcBorders>
              <w:top w:val="nil"/>
              <w:left w:val="nil"/>
              <w:bottom w:val="nil"/>
              <w:right w:val="single" w:sz="8" w:space="0" w:color="auto"/>
            </w:tcBorders>
            <w:shd w:val="clear" w:color="auto" w:fill="auto"/>
            <w:noWrap/>
            <w:vAlign w:val="center"/>
          </w:tcPr>
          <w:p w14:paraId="63757CD4" w14:textId="73F58170"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6800%</w:t>
            </w:r>
          </w:p>
        </w:tc>
      </w:tr>
      <w:tr w:rsidR="0048415D" w:rsidRPr="00D0495C" w14:paraId="3FDE5D1C"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5C3CD2" w14:textId="77777777"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79644B7" w14:textId="2058AD89"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-5.46%</w:t>
            </w:r>
          </w:p>
        </w:tc>
        <w:tc>
          <w:tcPr>
            <w:tcW w:w="0" w:type="auto"/>
            <w:tcBorders>
              <w:top w:val="nil"/>
              <w:left w:val="nil"/>
              <w:bottom w:val="nil"/>
              <w:right w:val="nil"/>
            </w:tcBorders>
            <w:shd w:val="clear" w:color="auto" w:fill="auto"/>
            <w:noWrap/>
            <w:vAlign w:val="center"/>
          </w:tcPr>
          <w:p w14:paraId="3AD70735" w14:textId="57CA4976"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-12.65%</w:t>
            </w:r>
          </w:p>
        </w:tc>
        <w:tc>
          <w:tcPr>
            <w:tcW w:w="0" w:type="auto"/>
            <w:tcBorders>
              <w:top w:val="nil"/>
              <w:left w:val="nil"/>
              <w:bottom w:val="nil"/>
              <w:right w:val="single" w:sz="4" w:space="0" w:color="auto"/>
            </w:tcBorders>
            <w:shd w:val="clear" w:color="auto" w:fill="auto"/>
            <w:noWrap/>
            <w:vAlign w:val="center"/>
          </w:tcPr>
          <w:p w14:paraId="663C5737" w14:textId="391C5674"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-9.82%</w:t>
            </w:r>
          </w:p>
        </w:tc>
        <w:tc>
          <w:tcPr>
            <w:tcW w:w="0" w:type="auto"/>
            <w:tcBorders>
              <w:top w:val="nil"/>
              <w:left w:val="nil"/>
              <w:bottom w:val="nil"/>
              <w:right w:val="nil"/>
            </w:tcBorders>
            <w:shd w:val="clear" w:color="auto" w:fill="auto"/>
            <w:noWrap/>
            <w:vAlign w:val="center"/>
          </w:tcPr>
          <w:p w14:paraId="33EAC674" w14:textId="682C3620"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nil"/>
              <w:left w:val="nil"/>
              <w:bottom w:val="nil"/>
              <w:right w:val="single" w:sz="8" w:space="0" w:color="auto"/>
            </w:tcBorders>
            <w:shd w:val="clear" w:color="auto" w:fill="auto"/>
            <w:noWrap/>
            <w:vAlign w:val="center"/>
          </w:tcPr>
          <w:p w14:paraId="50CC1214" w14:textId="4D345D5E"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6183%</w:t>
            </w:r>
          </w:p>
        </w:tc>
      </w:tr>
      <w:tr w:rsidR="0048415D" w:rsidRPr="00D0495C" w14:paraId="235D99C6"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A6DED3" w14:textId="77777777"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CBF34D2" w14:textId="5E8DC547"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-5.09%</w:t>
            </w:r>
          </w:p>
        </w:tc>
        <w:tc>
          <w:tcPr>
            <w:tcW w:w="0" w:type="auto"/>
            <w:tcBorders>
              <w:top w:val="nil"/>
              <w:left w:val="nil"/>
              <w:bottom w:val="nil"/>
              <w:right w:val="nil"/>
            </w:tcBorders>
            <w:shd w:val="clear" w:color="auto" w:fill="auto"/>
            <w:noWrap/>
            <w:vAlign w:val="center"/>
          </w:tcPr>
          <w:p w14:paraId="3E5A32E8" w14:textId="52F64345"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-5.56%</w:t>
            </w:r>
          </w:p>
        </w:tc>
        <w:tc>
          <w:tcPr>
            <w:tcW w:w="0" w:type="auto"/>
            <w:tcBorders>
              <w:top w:val="nil"/>
              <w:left w:val="nil"/>
              <w:bottom w:val="nil"/>
              <w:right w:val="single" w:sz="4" w:space="0" w:color="auto"/>
            </w:tcBorders>
            <w:shd w:val="clear" w:color="auto" w:fill="auto"/>
            <w:noWrap/>
            <w:vAlign w:val="center"/>
          </w:tcPr>
          <w:p w14:paraId="255FC739" w14:textId="57423646"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-5.63%</w:t>
            </w:r>
          </w:p>
        </w:tc>
        <w:tc>
          <w:tcPr>
            <w:tcW w:w="0" w:type="auto"/>
            <w:tcBorders>
              <w:top w:val="nil"/>
              <w:left w:val="nil"/>
              <w:bottom w:val="nil"/>
              <w:right w:val="nil"/>
            </w:tcBorders>
            <w:shd w:val="clear" w:color="auto" w:fill="auto"/>
            <w:noWrap/>
            <w:vAlign w:val="center"/>
          </w:tcPr>
          <w:p w14:paraId="666AA07C" w14:textId="1F71F11C"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8" w:space="0" w:color="auto"/>
            </w:tcBorders>
            <w:shd w:val="clear" w:color="auto" w:fill="auto"/>
            <w:noWrap/>
            <w:vAlign w:val="center"/>
          </w:tcPr>
          <w:p w14:paraId="239B9987" w14:textId="1413F4AA"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9668%</w:t>
            </w:r>
          </w:p>
        </w:tc>
      </w:tr>
      <w:tr w:rsidR="0048415D" w:rsidRPr="00D0495C" w14:paraId="40E4806C"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E11094" w14:textId="77777777"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D45DAD3" w14:textId="222909F3" w:rsidR="0048415D" w:rsidRPr="00FC0D75"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C0D75">
              <w:rPr>
                <w:rFonts w:ascii="Arial" w:hAnsi="Arial" w:cs="Arial"/>
                <w:b/>
                <w:sz w:val="18"/>
                <w:szCs w:val="18"/>
              </w:rPr>
              <w:t>-5.18%</w:t>
            </w:r>
          </w:p>
        </w:tc>
        <w:tc>
          <w:tcPr>
            <w:tcW w:w="0" w:type="auto"/>
            <w:tcBorders>
              <w:top w:val="single" w:sz="8" w:space="0" w:color="auto"/>
              <w:left w:val="nil"/>
              <w:bottom w:val="nil"/>
              <w:right w:val="nil"/>
            </w:tcBorders>
            <w:shd w:val="clear" w:color="auto" w:fill="auto"/>
            <w:noWrap/>
            <w:vAlign w:val="center"/>
          </w:tcPr>
          <w:p w14:paraId="0BE8C16C" w14:textId="1B6F860C" w:rsidR="0048415D" w:rsidRPr="00FC0D75"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C0D75">
              <w:rPr>
                <w:rFonts w:ascii="Arial" w:hAnsi="Arial" w:cs="Arial"/>
                <w:b/>
                <w:sz w:val="18"/>
                <w:szCs w:val="18"/>
              </w:rPr>
              <w:t>-9.49%</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B510DDE" w14:textId="20763AE0" w:rsidR="0048415D" w:rsidRPr="00FC0D75"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C0D75">
              <w:rPr>
                <w:rFonts w:ascii="Arial" w:hAnsi="Arial" w:cs="Arial"/>
                <w:b/>
                <w:sz w:val="18"/>
                <w:szCs w:val="18"/>
              </w:rPr>
              <w:t>-8.39%</w:t>
            </w:r>
          </w:p>
        </w:tc>
        <w:tc>
          <w:tcPr>
            <w:tcW w:w="0" w:type="auto"/>
            <w:tcBorders>
              <w:top w:val="single" w:sz="8" w:space="0" w:color="auto"/>
              <w:left w:val="nil"/>
              <w:bottom w:val="nil"/>
              <w:right w:val="nil"/>
            </w:tcBorders>
            <w:shd w:val="clear" w:color="auto" w:fill="auto"/>
            <w:noWrap/>
            <w:vAlign w:val="center"/>
          </w:tcPr>
          <w:p w14:paraId="6F8E0258" w14:textId="5C9DDE1F" w:rsidR="0048415D" w:rsidRPr="00FC0D75"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C0D75">
              <w:rPr>
                <w:rFonts w:ascii="Arial" w:hAnsi="Arial" w:cs="Arial"/>
                <w:b/>
                <w:color w:val="000000"/>
                <w:sz w:val="18"/>
                <w:szCs w:val="18"/>
              </w:rPr>
              <w:t>139%</w:t>
            </w:r>
          </w:p>
        </w:tc>
        <w:tc>
          <w:tcPr>
            <w:tcW w:w="0" w:type="auto"/>
            <w:tcBorders>
              <w:top w:val="single" w:sz="8" w:space="0" w:color="auto"/>
              <w:left w:val="nil"/>
              <w:bottom w:val="nil"/>
              <w:right w:val="single" w:sz="8" w:space="0" w:color="auto"/>
            </w:tcBorders>
            <w:shd w:val="clear" w:color="auto" w:fill="auto"/>
            <w:noWrap/>
            <w:vAlign w:val="center"/>
          </w:tcPr>
          <w:p w14:paraId="35FCDE2F" w14:textId="2F5F263A" w:rsidR="0048415D" w:rsidRPr="00FC0D75"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C0D75">
              <w:rPr>
                <w:rFonts w:ascii="Arial" w:hAnsi="Arial" w:cs="Arial"/>
                <w:b/>
                <w:color w:val="000000"/>
                <w:sz w:val="18"/>
                <w:szCs w:val="18"/>
              </w:rPr>
              <w:t>7194%</w:t>
            </w:r>
          </w:p>
        </w:tc>
      </w:tr>
      <w:tr w:rsidR="0048415D" w:rsidRPr="00D0495C" w14:paraId="15FB375F"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1F96CA" w14:textId="77777777"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BE877E8" w14:textId="66FB80DF"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-6.61%</w:t>
            </w:r>
          </w:p>
        </w:tc>
        <w:tc>
          <w:tcPr>
            <w:tcW w:w="0" w:type="auto"/>
            <w:tcBorders>
              <w:top w:val="single" w:sz="8" w:space="0" w:color="auto"/>
              <w:left w:val="nil"/>
              <w:bottom w:val="nil"/>
              <w:right w:val="nil"/>
            </w:tcBorders>
            <w:shd w:val="clear" w:color="auto" w:fill="auto"/>
            <w:noWrap/>
            <w:vAlign w:val="center"/>
          </w:tcPr>
          <w:p w14:paraId="504CE5C8" w14:textId="6456167C"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-11.58%</w:t>
            </w:r>
          </w:p>
        </w:tc>
        <w:tc>
          <w:tcPr>
            <w:tcW w:w="0" w:type="auto"/>
            <w:tcBorders>
              <w:top w:val="single" w:sz="8" w:space="0" w:color="auto"/>
              <w:left w:val="nil"/>
              <w:bottom w:val="nil"/>
              <w:right w:val="single" w:sz="4" w:space="0" w:color="auto"/>
            </w:tcBorders>
            <w:shd w:val="clear" w:color="auto" w:fill="auto"/>
            <w:noWrap/>
            <w:vAlign w:val="center"/>
          </w:tcPr>
          <w:p w14:paraId="31181614" w14:textId="60304D38"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-10.46%</w:t>
            </w:r>
          </w:p>
        </w:tc>
        <w:tc>
          <w:tcPr>
            <w:tcW w:w="0" w:type="auto"/>
            <w:tcBorders>
              <w:top w:val="single" w:sz="8" w:space="0" w:color="auto"/>
              <w:left w:val="nil"/>
              <w:bottom w:val="nil"/>
              <w:right w:val="nil"/>
            </w:tcBorders>
            <w:shd w:val="clear" w:color="auto" w:fill="auto"/>
            <w:noWrap/>
            <w:vAlign w:val="center"/>
          </w:tcPr>
          <w:p w14:paraId="0413D0BD" w14:textId="6C7314A5"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single" w:sz="8" w:space="0" w:color="auto"/>
              <w:left w:val="nil"/>
              <w:bottom w:val="nil"/>
              <w:right w:val="single" w:sz="8" w:space="0" w:color="auto"/>
            </w:tcBorders>
            <w:shd w:val="clear" w:color="auto" w:fill="auto"/>
            <w:noWrap/>
            <w:vAlign w:val="center"/>
          </w:tcPr>
          <w:p w14:paraId="073BA37A" w14:textId="189BAD89"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6417%</w:t>
            </w:r>
          </w:p>
        </w:tc>
      </w:tr>
      <w:tr w:rsidR="0048415D" w:rsidRPr="00D0495C" w14:paraId="20F48074" w14:textId="77777777" w:rsidTr="00840D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87E5E4" w14:textId="77777777"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358B4661" w14:textId="380F59F3"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-2.21%</w:t>
            </w:r>
          </w:p>
        </w:tc>
        <w:tc>
          <w:tcPr>
            <w:tcW w:w="0" w:type="auto"/>
            <w:tcBorders>
              <w:top w:val="nil"/>
              <w:left w:val="nil"/>
              <w:bottom w:val="nil"/>
              <w:right w:val="nil"/>
            </w:tcBorders>
            <w:shd w:val="clear" w:color="auto" w:fill="auto"/>
            <w:noWrap/>
            <w:vAlign w:val="center"/>
          </w:tcPr>
          <w:p w14:paraId="3B17B5F4" w14:textId="3FFA9BBD"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-6.26%</w:t>
            </w:r>
          </w:p>
        </w:tc>
        <w:tc>
          <w:tcPr>
            <w:tcW w:w="0" w:type="auto"/>
            <w:tcBorders>
              <w:top w:val="nil"/>
              <w:left w:val="nil"/>
              <w:bottom w:val="nil"/>
              <w:right w:val="single" w:sz="4" w:space="0" w:color="auto"/>
            </w:tcBorders>
            <w:shd w:val="clear" w:color="auto" w:fill="auto"/>
            <w:noWrap/>
            <w:vAlign w:val="center"/>
          </w:tcPr>
          <w:p w14:paraId="17AC2CC2" w14:textId="0C35810C"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-4.92%</w:t>
            </w:r>
          </w:p>
        </w:tc>
        <w:tc>
          <w:tcPr>
            <w:tcW w:w="0" w:type="auto"/>
            <w:tcBorders>
              <w:top w:val="nil"/>
              <w:left w:val="nil"/>
              <w:bottom w:val="nil"/>
              <w:right w:val="nil"/>
            </w:tcBorders>
            <w:shd w:val="clear" w:color="auto" w:fill="auto"/>
            <w:noWrap/>
            <w:vAlign w:val="center"/>
          </w:tcPr>
          <w:p w14:paraId="433DBD28" w14:textId="275D318B"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nil"/>
              <w:left w:val="nil"/>
              <w:bottom w:val="nil"/>
              <w:right w:val="single" w:sz="8" w:space="0" w:color="auto"/>
            </w:tcBorders>
            <w:shd w:val="clear" w:color="auto" w:fill="auto"/>
            <w:noWrap/>
            <w:vAlign w:val="center"/>
          </w:tcPr>
          <w:p w14:paraId="328E8797" w14:textId="3D4273FE" w:rsidR="0048415D" w:rsidRPr="00D0495C" w:rsidRDefault="0048415D" w:rsidP="004841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8963%</w:t>
            </w:r>
          </w:p>
        </w:tc>
      </w:tr>
      <w:tr w:rsidR="00840DD8" w:rsidRPr="00D0495C" w14:paraId="428FC820"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76444291" w14:textId="6D080865"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33BABA20"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1D83246F"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4B1982C0"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2CB9E415"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726FB56B" w14:textId="77777777" w:rsidR="00840DD8" w:rsidRPr="00D0495C" w:rsidRDefault="00840DD8" w:rsidP="00840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EF09863" w14:textId="16A86FD1" w:rsidR="009F2CD7" w:rsidRPr="007A79BA" w:rsidRDefault="009F2CD7" w:rsidP="009F2CD7">
      <w:pPr>
        <w:spacing w:after="136"/>
        <w:jc w:val="center"/>
        <w:rPr>
          <w:rFonts w:eastAsia="等线"/>
          <w:sz w:val="24"/>
          <w:lang w:eastAsia="zh-CN"/>
        </w:rPr>
      </w:pPr>
      <w:r w:rsidRPr="00B82F1E">
        <w:rPr>
          <w:rFonts w:eastAsia="等线"/>
          <w:sz w:val="24"/>
          <w:lang w:eastAsia="zh-CN"/>
        </w:rPr>
        <w:t xml:space="preserve">Table </w:t>
      </w:r>
      <w:r w:rsidR="00711B1E">
        <w:rPr>
          <w:rFonts w:eastAsia="等线"/>
          <w:sz w:val="24"/>
          <w:lang w:eastAsia="zh-CN"/>
        </w:rPr>
        <w:t>6</w:t>
      </w:r>
      <w:r w:rsidRPr="00B82F1E">
        <w:rPr>
          <w:rFonts w:eastAsia="等线"/>
          <w:sz w:val="24"/>
          <w:lang w:eastAsia="zh-CN"/>
        </w:rPr>
        <w:t>. Performance of the proposed method (</w:t>
      </w:r>
      <w:r>
        <w:rPr>
          <w:rFonts w:eastAsia="等线"/>
          <w:sz w:val="24"/>
          <w:lang w:eastAsia="zh-CN"/>
        </w:rPr>
        <w:t>AI</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777"/>
      </w:tblGrid>
      <w:tr w:rsidR="009F2CD7" w:rsidRPr="00D0495C" w14:paraId="59052F30"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4F12FB49"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EF9E3"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Pr>
                <w:rFonts w:ascii="Arial" w:hAnsi="Arial" w:cs="Arial"/>
                <w:b/>
                <w:bCs/>
                <w:color w:val="000000"/>
                <w:sz w:val="18"/>
                <w:szCs w:val="18"/>
              </w:rPr>
              <w:t>All Intra</w:t>
            </w:r>
            <w:r w:rsidRPr="007E3F28">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9F2CD7" w:rsidRPr="00D0495C" w14:paraId="57F7CA64"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36F02758"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6222BD1" w14:textId="29495740"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w:t>
            </w:r>
            <w:r w:rsidR="006F11DA">
              <w:rPr>
                <w:rFonts w:ascii="Arial" w:hAnsi="Arial" w:cs="Arial"/>
                <w:b/>
                <w:bCs/>
                <w:color w:val="000000"/>
                <w:sz w:val="18"/>
                <w:szCs w:val="18"/>
              </w:rPr>
              <w:t>5.1rc2</w:t>
            </w:r>
            <w:r>
              <w:rPr>
                <w:rFonts w:ascii="Arial" w:hAnsi="Arial" w:cs="Arial"/>
                <w:b/>
                <w:bCs/>
                <w:color w:val="000000"/>
                <w:sz w:val="18"/>
                <w:szCs w:val="18"/>
              </w:rPr>
              <w:t xml:space="preserve"> (</w:t>
            </w:r>
            <w:r w:rsidR="004E3650">
              <w:rPr>
                <w:rFonts w:ascii="Arial" w:hAnsi="Arial" w:cs="Arial"/>
                <w:b/>
                <w:bCs/>
                <w:color w:val="000000"/>
                <w:sz w:val="18"/>
                <w:szCs w:val="18"/>
              </w:rPr>
              <w:t>anchor</w:t>
            </w:r>
            <w:r>
              <w:rPr>
                <w:rFonts w:ascii="Arial" w:hAnsi="Arial" w:cs="Arial"/>
                <w:b/>
                <w:bCs/>
                <w:color w:val="000000"/>
                <w:sz w:val="18"/>
                <w:szCs w:val="18"/>
              </w:rPr>
              <w:t>)</w:t>
            </w:r>
          </w:p>
        </w:tc>
      </w:tr>
      <w:tr w:rsidR="009F2CD7" w:rsidRPr="00D0495C" w14:paraId="5787EADE"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581C3385"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CF16350"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37BC06A"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917FDF"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1E34DEC"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831549D" w14:textId="77777777" w:rsidR="009F2CD7" w:rsidRPr="00D0495C" w:rsidRDefault="009F2CD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57F88" w:rsidRPr="00D0495C" w14:paraId="3C9D1DA1"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44A2CB4" w14:textId="77777777"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7CA1B800" w14:textId="5B813B14"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-8.53%</w:t>
            </w:r>
          </w:p>
        </w:tc>
        <w:tc>
          <w:tcPr>
            <w:tcW w:w="0" w:type="auto"/>
            <w:tcBorders>
              <w:top w:val="nil"/>
              <w:left w:val="nil"/>
              <w:bottom w:val="nil"/>
              <w:right w:val="nil"/>
            </w:tcBorders>
            <w:shd w:val="clear" w:color="auto" w:fill="auto"/>
            <w:noWrap/>
            <w:vAlign w:val="center"/>
          </w:tcPr>
          <w:p w14:paraId="631CC432" w14:textId="12060EDA"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-7.51%</w:t>
            </w:r>
          </w:p>
        </w:tc>
        <w:tc>
          <w:tcPr>
            <w:tcW w:w="0" w:type="auto"/>
            <w:tcBorders>
              <w:top w:val="nil"/>
              <w:left w:val="nil"/>
              <w:bottom w:val="nil"/>
              <w:right w:val="single" w:sz="4" w:space="0" w:color="auto"/>
            </w:tcBorders>
            <w:shd w:val="clear" w:color="auto" w:fill="auto"/>
            <w:noWrap/>
            <w:vAlign w:val="center"/>
          </w:tcPr>
          <w:p w14:paraId="619F9717" w14:textId="48C38F9D"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-8.92%</w:t>
            </w:r>
          </w:p>
        </w:tc>
        <w:tc>
          <w:tcPr>
            <w:tcW w:w="0" w:type="auto"/>
            <w:tcBorders>
              <w:top w:val="nil"/>
              <w:left w:val="nil"/>
              <w:bottom w:val="nil"/>
              <w:right w:val="nil"/>
            </w:tcBorders>
            <w:shd w:val="clear" w:color="auto" w:fill="auto"/>
            <w:noWrap/>
            <w:vAlign w:val="center"/>
          </w:tcPr>
          <w:p w14:paraId="427440E5" w14:textId="4041AC74"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213%</w:t>
            </w:r>
          </w:p>
        </w:tc>
        <w:tc>
          <w:tcPr>
            <w:tcW w:w="0" w:type="auto"/>
            <w:tcBorders>
              <w:top w:val="nil"/>
              <w:left w:val="nil"/>
              <w:bottom w:val="nil"/>
              <w:right w:val="single" w:sz="8" w:space="0" w:color="auto"/>
            </w:tcBorders>
            <w:shd w:val="clear" w:color="auto" w:fill="auto"/>
            <w:noWrap/>
            <w:vAlign w:val="center"/>
          </w:tcPr>
          <w:p w14:paraId="00EA6E7B" w14:textId="3453D72D"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5148%</w:t>
            </w:r>
          </w:p>
        </w:tc>
      </w:tr>
      <w:tr w:rsidR="00757F88" w:rsidRPr="00D0495C" w14:paraId="25FEF336"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868520" w14:textId="77777777"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DAE078D" w14:textId="0E4846A2"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-6.66%</w:t>
            </w:r>
          </w:p>
        </w:tc>
        <w:tc>
          <w:tcPr>
            <w:tcW w:w="0" w:type="auto"/>
            <w:tcBorders>
              <w:top w:val="nil"/>
              <w:left w:val="nil"/>
              <w:bottom w:val="nil"/>
              <w:right w:val="nil"/>
            </w:tcBorders>
            <w:shd w:val="clear" w:color="auto" w:fill="auto"/>
            <w:noWrap/>
            <w:vAlign w:val="center"/>
          </w:tcPr>
          <w:p w14:paraId="0864677F" w14:textId="3F81A22A"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-8.19%</w:t>
            </w:r>
          </w:p>
        </w:tc>
        <w:tc>
          <w:tcPr>
            <w:tcW w:w="0" w:type="auto"/>
            <w:tcBorders>
              <w:top w:val="nil"/>
              <w:left w:val="nil"/>
              <w:bottom w:val="nil"/>
              <w:right w:val="single" w:sz="4" w:space="0" w:color="auto"/>
            </w:tcBorders>
            <w:shd w:val="clear" w:color="auto" w:fill="auto"/>
            <w:noWrap/>
            <w:vAlign w:val="center"/>
          </w:tcPr>
          <w:p w14:paraId="0EE31A41" w14:textId="376F590F"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-8.11%</w:t>
            </w:r>
          </w:p>
        </w:tc>
        <w:tc>
          <w:tcPr>
            <w:tcW w:w="0" w:type="auto"/>
            <w:tcBorders>
              <w:top w:val="nil"/>
              <w:left w:val="nil"/>
              <w:bottom w:val="nil"/>
              <w:right w:val="nil"/>
            </w:tcBorders>
            <w:shd w:val="clear" w:color="auto" w:fill="auto"/>
            <w:noWrap/>
            <w:vAlign w:val="center"/>
          </w:tcPr>
          <w:p w14:paraId="3972DC0C" w14:textId="3E9EA69E"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207%</w:t>
            </w:r>
          </w:p>
        </w:tc>
        <w:tc>
          <w:tcPr>
            <w:tcW w:w="0" w:type="auto"/>
            <w:tcBorders>
              <w:top w:val="nil"/>
              <w:left w:val="nil"/>
              <w:bottom w:val="nil"/>
              <w:right w:val="single" w:sz="8" w:space="0" w:color="auto"/>
            </w:tcBorders>
            <w:shd w:val="clear" w:color="auto" w:fill="auto"/>
            <w:noWrap/>
            <w:vAlign w:val="center"/>
          </w:tcPr>
          <w:p w14:paraId="06708730" w14:textId="0904B104"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4526%</w:t>
            </w:r>
          </w:p>
        </w:tc>
      </w:tr>
      <w:tr w:rsidR="00757F88" w:rsidRPr="00D0495C" w14:paraId="7994CA37"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C52FFD" w14:textId="77777777"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67CEE0CA" w14:textId="4BF0C6A5"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-7.05%</w:t>
            </w:r>
          </w:p>
        </w:tc>
        <w:tc>
          <w:tcPr>
            <w:tcW w:w="0" w:type="auto"/>
            <w:tcBorders>
              <w:top w:val="nil"/>
              <w:left w:val="nil"/>
              <w:bottom w:val="nil"/>
              <w:right w:val="nil"/>
            </w:tcBorders>
            <w:shd w:val="clear" w:color="auto" w:fill="auto"/>
            <w:noWrap/>
            <w:vAlign w:val="center"/>
          </w:tcPr>
          <w:p w14:paraId="06928419" w14:textId="29861431"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-8.96%</w:t>
            </w:r>
          </w:p>
        </w:tc>
        <w:tc>
          <w:tcPr>
            <w:tcW w:w="0" w:type="auto"/>
            <w:tcBorders>
              <w:top w:val="nil"/>
              <w:left w:val="nil"/>
              <w:bottom w:val="nil"/>
              <w:right w:val="single" w:sz="4" w:space="0" w:color="auto"/>
            </w:tcBorders>
            <w:shd w:val="clear" w:color="auto" w:fill="auto"/>
            <w:noWrap/>
            <w:vAlign w:val="center"/>
          </w:tcPr>
          <w:p w14:paraId="3DE256F9" w14:textId="6E952241"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-8.95%</w:t>
            </w:r>
          </w:p>
        </w:tc>
        <w:tc>
          <w:tcPr>
            <w:tcW w:w="0" w:type="auto"/>
            <w:tcBorders>
              <w:top w:val="nil"/>
              <w:left w:val="nil"/>
              <w:bottom w:val="nil"/>
              <w:right w:val="nil"/>
            </w:tcBorders>
            <w:shd w:val="clear" w:color="auto" w:fill="auto"/>
            <w:noWrap/>
            <w:vAlign w:val="center"/>
          </w:tcPr>
          <w:p w14:paraId="2F2F6886" w14:textId="038C26EC"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0" w:type="auto"/>
            <w:tcBorders>
              <w:top w:val="nil"/>
              <w:left w:val="nil"/>
              <w:bottom w:val="nil"/>
              <w:right w:val="single" w:sz="8" w:space="0" w:color="auto"/>
            </w:tcBorders>
            <w:shd w:val="clear" w:color="auto" w:fill="auto"/>
            <w:noWrap/>
            <w:vAlign w:val="center"/>
          </w:tcPr>
          <w:p w14:paraId="48C99CE5" w14:textId="364BED45"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4429%</w:t>
            </w:r>
          </w:p>
        </w:tc>
      </w:tr>
      <w:tr w:rsidR="00757F88" w:rsidRPr="00D0495C" w14:paraId="326F0A1E"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1E95B1" w14:textId="77777777"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C618EEE" w14:textId="1CB749CC"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-7.35%</w:t>
            </w:r>
          </w:p>
        </w:tc>
        <w:tc>
          <w:tcPr>
            <w:tcW w:w="0" w:type="auto"/>
            <w:tcBorders>
              <w:top w:val="nil"/>
              <w:left w:val="nil"/>
              <w:bottom w:val="nil"/>
              <w:right w:val="nil"/>
            </w:tcBorders>
            <w:shd w:val="clear" w:color="auto" w:fill="auto"/>
            <w:noWrap/>
            <w:vAlign w:val="center"/>
          </w:tcPr>
          <w:p w14:paraId="65B4FBF4" w14:textId="3C3F7323"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-10.09%</w:t>
            </w:r>
          </w:p>
        </w:tc>
        <w:tc>
          <w:tcPr>
            <w:tcW w:w="0" w:type="auto"/>
            <w:tcBorders>
              <w:top w:val="nil"/>
              <w:left w:val="nil"/>
              <w:bottom w:val="nil"/>
              <w:right w:val="single" w:sz="4" w:space="0" w:color="auto"/>
            </w:tcBorders>
            <w:shd w:val="clear" w:color="auto" w:fill="auto"/>
            <w:noWrap/>
            <w:vAlign w:val="center"/>
          </w:tcPr>
          <w:p w14:paraId="6B32A205" w14:textId="1053DAE9"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-10.22%</w:t>
            </w:r>
          </w:p>
        </w:tc>
        <w:tc>
          <w:tcPr>
            <w:tcW w:w="0" w:type="auto"/>
            <w:tcBorders>
              <w:top w:val="nil"/>
              <w:left w:val="nil"/>
              <w:bottom w:val="nil"/>
              <w:right w:val="nil"/>
            </w:tcBorders>
            <w:shd w:val="clear" w:color="auto" w:fill="auto"/>
            <w:noWrap/>
            <w:vAlign w:val="center"/>
          </w:tcPr>
          <w:p w14:paraId="107E869E" w14:textId="62C2E3F3"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0" w:type="auto"/>
            <w:tcBorders>
              <w:top w:val="nil"/>
              <w:left w:val="nil"/>
              <w:bottom w:val="nil"/>
              <w:right w:val="single" w:sz="8" w:space="0" w:color="auto"/>
            </w:tcBorders>
            <w:shd w:val="clear" w:color="auto" w:fill="auto"/>
            <w:noWrap/>
            <w:vAlign w:val="center"/>
          </w:tcPr>
          <w:p w14:paraId="60FF04FB" w14:textId="15E69CDB"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3694%</w:t>
            </w:r>
          </w:p>
        </w:tc>
      </w:tr>
      <w:tr w:rsidR="00757F88" w:rsidRPr="00D0495C" w14:paraId="5EF9A1FC"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8E4012E" w14:textId="77777777"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E0E2B37" w14:textId="6F2C4951"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-10.31%</w:t>
            </w:r>
          </w:p>
        </w:tc>
        <w:tc>
          <w:tcPr>
            <w:tcW w:w="0" w:type="auto"/>
            <w:tcBorders>
              <w:top w:val="nil"/>
              <w:left w:val="nil"/>
              <w:bottom w:val="nil"/>
              <w:right w:val="nil"/>
            </w:tcBorders>
            <w:shd w:val="clear" w:color="auto" w:fill="auto"/>
            <w:noWrap/>
            <w:vAlign w:val="center"/>
          </w:tcPr>
          <w:p w14:paraId="509C86DD" w14:textId="1DA22296"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-9.30%</w:t>
            </w:r>
          </w:p>
        </w:tc>
        <w:tc>
          <w:tcPr>
            <w:tcW w:w="0" w:type="auto"/>
            <w:tcBorders>
              <w:top w:val="nil"/>
              <w:left w:val="nil"/>
              <w:bottom w:val="nil"/>
              <w:right w:val="single" w:sz="4" w:space="0" w:color="auto"/>
            </w:tcBorders>
            <w:shd w:val="clear" w:color="auto" w:fill="auto"/>
            <w:noWrap/>
            <w:vAlign w:val="center"/>
          </w:tcPr>
          <w:p w14:paraId="1FEEBABB" w14:textId="08FEF960"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-8.93%</w:t>
            </w:r>
          </w:p>
        </w:tc>
        <w:tc>
          <w:tcPr>
            <w:tcW w:w="0" w:type="auto"/>
            <w:tcBorders>
              <w:top w:val="nil"/>
              <w:left w:val="nil"/>
              <w:bottom w:val="nil"/>
              <w:right w:val="nil"/>
            </w:tcBorders>
            <w:shd w:val="clear" w:color="auto" w:fill="auto"/>
            <w:noWrap/>
            <w:vAlign w:val="center"/>
          </w:tcPr>
          <w:p w14:paraId="247E67BC" w14:textId="17C7E772"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0" w:type="auto"/>
            <w:tcBorders>
              <w:top w:val="nil"/>
              <w:left w:val="nil"/>
              <w:bottom w:val="nil"/>
              <w:right w:val="single" w:sz="8" w:space="0" w:color="auto"/>
            </w:tcBorders>
            <w:shd w:val="clear" w:color="auto" w:fill="auto"/>
            <w:noWrap/>
            <w:vAlign w:val="center"/>
          </w:tcPr>
          <w:p w14:paraId="205E5BEF" w14:textId="7F3DB4CF"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4997%</w:t>
            </w:r>
          </w:p>
        </w:tc>
      </w:tr>
      <w:tr w:rsidR="00757F88" w:rsidRPr="00D0495C" w14:paraId="1C642A65"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C8294C" w14:textId="77777777"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EE51FE6" w14:textId="0FDF7A7D" w:rsidR="00757F88" w:rsidRPr="00DA215B"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215B">
              <w:rPr>
                <w:rFonts w:ascii="Arial" w:hAnsi="Arial" w:cs="Arial"/>
                <w:b/>
                <w:sz w:val="18"/>
                <w:szCs w:val="18"/>
              </w:rPr>
              <w:t>-7.84%</w:t>
            </w:r>
          </w:p>
        </w:tc>
        <w:tc>
          <w:tcPr>
            <w:tcW w:w="0" w:type="auto"/>
            <w:tcBorders>
              <w:top w:val="single" w:sz="8" w:space="0" w:color="auto"/>
              <w:left w:val="nil"/>
              <w:bottom w:val="nil"/>
              <w:right w:val="nil"/>
            </w:tcBorders>
            <w:shd w:val="clear" w:color="auto" w:fill="auto"/>
            <w:noWrap/>
            <w:vAlign w:val="center"/>
          </w:tcPr>
          <w:p w14:paraId="3705ABD9" w14:textId="1B3701F7" w:rsidR="00757F88" w:rsidRPr="00DA215B"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215B">
              <w:rPr>
                <w:rFonts w:ascii="Arial" w:hAnsi="Arial" w:cs="Arial"/>
                <w:b/>
                <w:sz w:val="18"/>
                <w:szCs w:val="18"/>
              </w:rPr>
              <w:t>-8.90%</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6F9E6FE2" w14:textId="178E37AB" w:rsidR="00757F88" w:rsidRPr="00DA215B"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215B">
              <w:rPr>
                <w:rFonts w:ascii="Arial" w:hAnsi="Arial" w:cs="Arial"/>
                <w:b/>
                <w:sz w:val="18"/>
                <w:szCs w:val="18"/>
              </w:rPr>
              <w:t>-9.08%</w:t>
            </w:r>
          </w:p>
        </w:tc>
        <w:tc>
          <w:tcPr>
            <w:tcW w:w="0" w:type="auto"/>
            <w:tcBorders>
              <w:top w:val="single" w:sz="8" w:space="0" w:color="auto"/>
              <w:left w:val="nil"/>
              <w:bottom w:val="nil"/>
              <w:right w:val="nil"/>
            </w:tcBorders>
            <w:shd w:val="clear" w:color="auto" w:fill="auto"/>
            <w:noWrap/>
            <w:vAlign w:val="center"/>
          </w:tcPr>
          <w:p w14:paraId="2C3718F4" w14:textId="4564D833" w:rsidR="00757F88" w:rsidRPr="00DA215B"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215B">
              <w:rPr>
                <w:rFonts w:ascii="Arial" w:hAnsi="Arial" w:cs="Arial"/>
                <w:b/>
                <w:color w:val="000000"/>
                <w:sz w:val="18"/>
                <w:szCs w:val="18"/>
              </w:rPr>
              <w:t>203%</w:t>
            </w:r>
          </w:p>
        </w:tc>
        <w:tc>
          <w:tcPr>
            <w:tcW w:w="0" w:type="auto"/>
            <w:tcBorders>
              <w:top w:val="single" w:sz="8" w:space="0" w:color="auto"/>
              <w:left w:val="nil"/>
              <w:bottom w:val="nil"/>
              <w:right w:val="single" w:sz="8" w:space="0" w:color="auto"/>
            </w:tcBorders>
            <w:shd w:val="clear" w:color="auto" w:fill="auto"/>
            <w:noWrap/>
            <w:vAlign w:val="center"/>
          </w:tcPr>
          <w:p w14:paraId="58C51930" w14:textId="116DE246" w:rsidR="00757F88" w:rsidRPr="00DA215B"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215B">
              <w:rPr>
                <w:rFonts w:ascii="Arial" w:hAnsi="Arial" w:cs="Arial"/>
                <w:b/>
                <w:color w:val="000000"/>
                <w:sz w:val="18"/>
                <w:szCs w:val="18"/>
              </w:rPr>
              <w:t>4467%</w:t>
            </w:r>
          </w:p>
        </w:tc>
      </w:tr>
      <w:tr w:rsidR="00757F88" w:rsidRPr="00D0495C" w14:paraId="2BE0ECDA"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9BB2401" w14:textId="77777777"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2B6126DC" w14:textId="30720090"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-7.57%</w:t>
            </w:r>
          </w:p>
        </w:tc>
        <w:tc>
          <w:tcPr>
            <w:tcW w:w="0" w:type="auto"/>
            <w:tcBorders>
              <w:top w:val="single" w:sz="8" w:space="0" w:color="auto"/>
              <w:left w:val="nil"/>
              <w:bottom w:val="nil"/>
              <w:right w:val="nil"/>
            </w:tcBorders>
            <w:shd w:val="clear" w:color="auto" w:fill="auto"/>
            <w:noWrap/>
            <w:vAlign w:val="center"/>
          </w:tcPr>
          <w:p w14:paraId="491CA05C" w14:textId="45456D08"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-8.52%</w:t>
            </w:r>
          </w:p>
        </w:tc>
        <w:tc>
          <w:tcPr>
            <w:tcW w:w="0" w:type="auto"/>
            <w:tcBorders>
              <w:top w:val="single" w:sz="8" w:space="0" w:color="auto"/>
              <w:left w:val="nil"/>
              <w:bottom w:val="nil"/>
              <w:right w:val="single" w:sz="4" w:space="0" w:color="auto"/>
            </w:tcBorders>
            <w:shd w:val="clear" w:color="auto" w:fill="auto"/>
            <w:noWrap/>
            <w:vAlign w:val="center"/>
          </w:tcPr>
          <w:p w14:paraId="6A40CC7A" w14:textId="7CB6E5AD"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-10.19%</w:t>
            </w:r>
          </w:p>
        </w:tc>
        <w:tc>
          <w:tcPr>
            <w:tcW w:w="0" w:type="auto"/>
            <w:tcBorders>
              <w:top w:val="single" w:sz="8" w:space="0" w:color="auto"/>
              <w:left w:val="nil"/>
              <w:bottom w:val="nil"/>
              <w:right w:val="nil"/>
            </w:tcBorders>
            <w:shd w:val="clear" w:color="auto" w:fill="auto"/>
            <w:noWrap/>
            <w:vAlign w:val="center"/>
          </w:tcPr>
          <w:p w14:paraId="52F1431B" w14:textId="546E8ED4"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0" w:type="auto"/>
            <w:tcBorders>
              <w:top w:val="single" w:sz="8" w:space="0" w:color="auto"/>
              <w:left w:val="nil"/>
              <w:bottom w:val="nil"/>
              <w:right w:val="single" w:sz="8" w:space="0" w:color="auto"/>
            </w:tcBorders>
            <w:shd w:val="clear" w:color="auto" w:fill="auto"/>
            <w:noWrap/>
            <w:vAlign w:val="center"/>
          </w:tcPr>
          <w:p w14:paraId="0CA83409" w14:textId="747D929C"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3723%</w:t>
            </w:r>
          </w:p>
        </w:tc>
      </w:tr>
      <w:tr w:rsidR="00757F88" w:rsidRPr="00D0495C" w14:paraId="1BA37551" w14:textId="77777777" w:rsidTr="001B203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EB27C8" w14:textId="77777777"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nil"/>
              <w:right w:val="nil"/>
            </w:tcBorders>
            <w:shd w:val="clear" w:color="auto" w:fill="auto"/>
            <w:noWrap/>
            <w:vAlign w:val="center"/>
          </w:tcPr>
          <w:p w14:paraId="4E621386" w14:textId="0D05EABB"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-4.60%</w:t>
            </w:r>
          </w:p>
        </w:tc>
        <w:tc>
          <w:tcPr>
            <w:tcW w:w="0" w:type="auto"/>
            <w:tcBorders>
              <w:top w:val="nil"/>
              <w:left w:val="nil"/>
              <w:bottom w:val="nil"/>
              <w:right w:val="nil"/>
            </w:tcBorders>
            <w:shd w:val="clear" w:color="auto" w:fill="auto"/>
            <w:noWrap/>
            <w:vAlign w:val="center"/>
          </w:tcPr>
          <w:p w14:paraId="2393DCDD" w14:textId="33FAC357"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-6.32%</w:t>
            </w:r>
          </w:p>
        </w:tc>
        <w:tc>
          <w:tcPr>
            <w:tcW w:w="0" w:type="auto"/>
            <w:tcBorders>
              <w:top w:val="nil"/>
              <w:left w:val="nil"/>
              <w:bottom w:val="nil"/>
              <w:right w:val="single" w:sz="4" w:space="0" w:color="auto"/>
            </w:tcBorders>
            <w:shd w:val="clear" w:color="auto" w:fill="auto"/>
            <w:noWrap/>
            <w:vAlign w:val="center"/>
          </w:tcPr>
          <w:p w14:paraId="7A8CD450" w14:textId="3911A499"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-5.88%</w:t>
            </w:r>
          </w:p>
        </w:tc>
        <w:tc>
          <w:tcPr>
            <w:tcW w:w="0" w:type="auto"/>
            <w:tcBorders>
              <w:top w:val="nil"/>
              <w:left w:val="nil"/>
              <w:bottom w:val="nil"/>
              <w:right w:val="nil"/>
            </w:tcBorders>
            <w:shd w:val="clear" w:color="auto" w:fill="auto"/>
            <w:noWrap/>
            <w:vAlign w:val="center"/>
          </w:tcPr>
          <w:p w14:paraId="07B9EC97" w14:textId="73D0CA1B"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0" w:type="auto"/>
            <w:tcBorders>
              <w:top w:val="nil"/>
              <w:left w:val="nil"/>
              <w:bottom w:val="nil"/>
              <w:right w:val="single" w:sz="8" w:space="0" w:color="auto"/>
            </w:tcBorders>
            <w:shd w:val="clear" w:color="auto" w:fill="auto"/>
            <w:noWrap/>
            <w:vAlign w:val="center"/>
          </w:tcPr>
          <w:p w14:paraId="02B60326" w14:textId="417921E0" w:rsidR="00757F88" w:rsidRPr="00D0495C" w:rsidRDefault="00757F88" w:rsidP="0075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3866%</w:t>
            </w:r>
          </w:p>
        </w:tc>
      </w:tr>
      <w:tr w:rsidR="001B203A" w:rsidRPr="00D0495C" w14:paraId="0019D1F1"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tcPr>
          <w:p w14:paraId="75661B99" w14:textId="08B4C46B"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xml:space="preserve">Class </w:t>
            </w:r>
            <w:r>
              <w:rPr>
                <w:rFonts w:ascii="Arial" w:hAnsi="Arial" w:cs="Arial"/>
                <w:color w:val="000000"/>
                <w:sz w:val="18"/>
                <w:szCs w:val="18"/>
              </w:rPr>
              <w:t>H</w:t>
            </w:r>
          </w:p>
        </w:tc>
        <w:tc>
          <w:tcPr>
            <w:tcW w:w="0" w:type="auto"/>
            <w:tcBorders>
              <w:top w:val="nil"/>
              <w:left w:val="nil"/>
              <w:bottom w:val="single" w:sz="8" w:space="0" w:color="auto"/>
              <w:right w:val="nil"/>
            </w:tcBorders>
            <w:shd w:val="clear" w:color="auto" w:fill="auto"/>
            <w:noWrap/>
            <w:vAlign w:val="center"/>
          </w:tcPr>
          <w:p w14:paraId="693DBF08"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0D678E4"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3EE87448"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76C1C37F"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0275E689" w14:textId="77777777" w:rsidR="001B203A" w:rsidRPr="00D0495C" w:rsidRDefault="001B203A" w:rsidP="001B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D69940F" w14:textId="5EBBDCDF" w:rsidR="00DB7FB9" w:rsidRDefault="00DB7FB9" w:rsidP="00C00DDE">
      <w:pPr>
        <w:pStyle w:val="1"/>
        <w:rPr>
          <w:lang w:val="en-CA"/>
        </w:rPr>
      </w:pPr>
      <w:r w:rsidRPr="00DB7FB9">
        <w:rPr>
          <w:lang w:val="en-CA"/>
        </w:rPr>
        <w:t>Conclusions</w:t>
      </w:r>
      <w:bookmarkStart w:id="0" w:name="_GoBack"/>
      <w:bookmarkEnd w:id="0"/>
    </w:p>
    <w:p w14:paraId="533FB3F1" w14:textId="39FADF57" w:rsidR="00D94F3D" w:rsidRPr="001044B8" w:rsidRDefault="00AD3201" w:rsidP="00D94F3D">
      <w:pPr>
        <w:rPr>
          <w:sz w:val="24"/>
          <w:szCs w:val="24"/>
          <w:lang w:eastAsia="zh-CN"/>
        </w:rPr>
      </w:pPr>
      <w:r w:rsidRPr="001044B8">
        <w:rPr>
          <w:sz w:val="24"/>
          <w:szCs w:val="24"/>
          <w:lang w:eastAsia="zh-CN"/>
        </w:rPr>
        <w:t xml:space="preserve">This </w:t>
      </w:r>
      <w:r w:rsidR="0013050E" w:rsidRPr="00911F02">
        <w:rPr>
          <w:sz w:val="24"/>
          <w:lang w:val="en-CA"/>
        </w:rPr>
        <w:t xml:space="preserve">contribution </w:t>
      </w:r>
      <w:r w:rsidR="0013050E" w:rsidRPr="00911F02">
        <w:rPr>
          <w:sz w:val="24"/>
          <w:lang w:val="en-CA" w:eastAsia="zh-CN"/>
        </w:rPr>
        <w:t xml:space="preserve">proposes </w:t>
      </w:r>
      <w:r w:rsidR="0013050E">
        <w:rPr>
          <w:sz w:val="24"/>
          <w:lang w:val="en-CA"/>
        </w:rPr>
        <w:t>a</w:t>
      </w:r>
      <w:r w:rsidR="00ED493F" w:rsidRPr="001044B8">
        <w:rPr>
          <w:sz w:val="24"/>
          <w:szCs w:val="24"/>
          <w:lang w:eastAsia="zh-CN"/>
        </w:rPr>
        <w:t xml:space="preserve"> </w:t>
      </w:r>
      <w:r w:rsidR="00951866" w:rsidRPr="001044B8">
        <w:rPr>
          <w:sz w:val="24"/>
          <w:szCs w:val="24"/>
          <w:lang w:eastAsia="zh-CN"/>
        </w:rPr>
        <w:t xml:space="preserve">residual adjustment </w:t>
      </w:r>
      <w:r w:rsidR="00464FC7">
        <w:rPr>
          <w:sz w:val="24"/>
          <w:szCs w:val="24"/>
          <w:lang w:eastAsia="zh-CN"/>
        </w:rPr>
        <w:t xml:space="preserve">method </w:t>
      </w:r>
      <w:r w:rsidR="003D3E72" w:rsidRPr="001044B8">
        <w:rPr>
          <w:sz w:val="24"/>
          <w:szCs w:val="24"/>
          <w:lang w:eastAsia="zh-CN"/>
        </w:rPr>
        <w:t xml:space="preserve">on top of </w:t>
      </w:r>
      <w:r w:rsidR="00166D2A">
        <w:rPr>
          <w:sz w:val="24"/>
          <w:szCs w:val="24"/>
          <w:lang w:eastAsia="zh-CN"/>
        </w:rPr>
        <w:t xml:space="preserve">the </w:t>
      </w:r>
      <w:r w:rsidR="003E2FDD">
        <w:rPr>
          <w:sz w:val="24"/>
          <w:lang w:val="en-CA" w:eastAsia="zh-CN"/>
        </w:rPr>
        <w:t xml:space="preserve">low complexity </w:t>
      </w:r>
      <w:r w:rsidR="003E2FDD" w:rsidRPr="002578DC">
        <w:rPr>
          <w:sz w:val="24"/>
          <w:lang w:val="en-CA" w:eastAsia="zh-CN"/>
        </w:rPr>
        <w:t>operation point</w:t>
      </w:r>
      <w:r w:rsidR="003E2FDD">
        <w:rPr>
          <w:sz w:val="24"/>
          <w:lang w:val="en-CA" w:eastAsia="zh-CN"/>
        </w:rPr>
        <w:t xml:space="preserve"> (LOP)</w:t>
      </w:r>
      <w:r w:rsidR="003E2FDD" w:rsidRPr="002578DC">
        <w:rPr>
          <w:sz w:val="24"/>
          <w:lang w:val="en-CA" w:eastAsia="zh-CN"/>
        </w:rPr>
        <w:t xml:space="preserve"> NN</w:t>
      </w:r>
      <w:r w:rsidR="003E2FDD" w:rsidRPr="0047311A">
        <w:rPr>
          <w:sz w:val="24"/>
          <w:lang w:val="en-CA"/>
        </w:rPr>
        <w:t>-based</w:t>
      </w:r>
      <w:r w:rsidR="003E2FDD" w:rsidRPr="002578DC">
        <w:rPr>
          <w:sz w:val="24"/>
          <w:lang w:val="en-CA" w:eastAsia="zh-CN"/>
        </w:rPr>
        <w:t xml:space="preserve"> </w:t>
      </w:r>
      <w:r w:rsidR="003E2FDD">
        <w:rPr>
          <w:sz w:val="24"/>
          <w:lang w:val="en-CA" w:eastAsia="zh-CN"/>
        </w:rPr>
        <w:t xml:space="preserve">filter </w:t>
      </w:r>
      <w:r w:rsidR="003E2FDD" w:rsidRPr="001044B8">
        <w:rPr>
          <w:sz w:val="24"/>
          <w:szCs w:val="24"/>
          <w:lang w:eastAsia="zh-CN"/>
        </w:rPr>
        <w:t>in the NNVC reference software</w:t>
      </w:r>
      <w:r w:rsidR="00850712" w:rsidRPr="001044B8">
        <w:rPr>
          <w:sz w:val="24"/>
          <w:szCs w:val="24"/>
          <w:lang w:eastAsia="zh-CN"/>
        </w:rPr>
        <w:t xml:space="preserve">. </w:t>
      </w:r>
      <w:r w:rsidR="00951866" w:rsidRPr="001044B8">
        <w:rPr>
          <w:sz w:val="24"/>
          <w:szCs w:val="24"/>
          <w:lang w:eastAsia="zh-CN"/>
        </w:rPr>
        <w:t xml:space="preserve">Simulation results show that it </w:t>
      </w:r>
      <w:r w:rsidR="001F29A6" w:rsidRPr="001044B8">
        <w:rPr>
          <w:sz w:val="24"/>
          <w:szCs w:val="24"/>
          <w:lang w:eastAsia="zh-CN"/>
        </w:rPr>
        <w:t xml:space="preserve">can provide good performance without increasing </w:t>
      </w:r>
      <w:r w:rsidR="00166D2A">
        <w:rPr>
          <w:sz w:val="24"/>
          <w:szCs w:val="24"/>
          <w:lang w:eastAsia="zh-CN"/>
        </w:rPr>
        <w:t xml:space="preserve">the </w:t>
      </w:r>
      <w:r w:rsidR="00907EC5">
        <w:rPr>
          <w:sz w:val="24"/>
          <w:lang w:val="en-CA"/>
        </w:rPr>
        <w:t xml:space="preserve">computation </w:t>
      </w:r>
      <w:r w:rsidR="001F29A6" w:rsidRPr="001044B8">
        <w:rPr>
          <w:sz w:val="24"/>
          <w:szCs w:val="24"/>
          <w:lang w:eastAsia="zh-CN"/>
        </w:rPr>
        <w:t xml:space="preserve">complexity. </w:t>
      </w:r>
      <w:r w:rsidR="00D94F3D" w:rsidRPr="001044B8">
        <w:rPr>
          <w:sz w:val="24"/>
          <w:szCs w:val="24"/>
          <w:lang w:eastAsia="zh-CN"/>
        </w:rPr>
        <w:t xml:space="preserve">It is suggested to adopt this method into </w:t>
      </w:r>
      <w:r w:rsidR="00B74ECC">
        <w:rPr>
          <w:sz w:val="24"/>
          <w:szCs w:val="24"/>
          <w:lang w:eastAsia="zh-CN"/>
        </w:rPr>
        <w:t>LOP NN-based filter</w:t>
      </w:r>
      <w:r w:rsidR="00DF7EB6" w:rsidRPr="001044B8">
        <w:rPr>
          <w:sz w:val="24"/>
          <w:szCs w:val="24"/>
          <w:lang w:eastAsia="zh-CN"/>
        </w:rPr>
        <w:t xml:space="preserve"> </w:t>
      </w:r>
      <w:r w:rsidR="00D94F3D" w:rsidRPr="001044B8">
        <w:rPr>
          <w:sz w:val="24"/>
          <w:szCs w:val="24"/>
          <w:lang w:eastAsia="zh-CN"/>
        </w:rPr>
        <w:t xml:space="preserve">in the </w:t>
      </w:r>
      <w:r w:rsidR="00DF7EB6" w:rsidRPr="001044B8">
        <w:rPr>
          <w:sz w:val="24"/>
          <w:szCs w:val="24"/>
          <w:lang w:eastAsia="zh-CN"/>
        </w:rPr>
        <w:t xml:space="preserve">NNVC </w:t>
      </w:r>
      <w:r w:rsidR="00D94F3D" w:rsidRPr="001044B8">
        <w:rPr>
          <w:sz w:val="24"/>
          <w:szCs w:val="24"/>
          <w:lang w:eastAsia="zh-CN"/>
        </w:rPr>
        <w:t>reference software.</w:t>
      </w:r>
    </w:p>
    <w:p w14:paraId="2E870140" w14:textId="3087E92F" w:rsidR="00FE2977" w:rsidRDefault="00FE2977" w:rsidP="00D94F3D">
      <w:pPr>
        <w:pStyle w:val="1"/>
        <w:rPr>
          <w:lang w:val="en-CA"/>
        </w:rPr>
      </w:pPr>
      <w:r>
        <w:rPr>
          <w:rFonts w:hint="eastAsia"/>
          <w:lang w:val="en-CA"/>
        </w:rPr>
        <w:lastRenderedPageBreak/>
        <w:t>R</w:t>
      </w:r>
      <w:r>
        <w:rPr>
          <w:lang w:val="en-CA"/>
        </w:rPr>
        <w:t>eferences</w:t>
      </w:r>
    </w:p>
    <w:p w14:paraId="4BBE040E" w14:textId="62BC5A80" w:rsidR="00185FE8" w:rsidRDefault="00185FE8" w:rsidP="00361E63">
      <w:pPr>
        <w:pStyle w:val="af8"/>
        <w:numPr>
          <w:ilvl w:val="0"/>
          <w:numId w:val="38"/>
        </w:numPr>
        <w:ind w:firstLineChars="0"/>
        <w:rPr>
          <w:sz w:val="24"/>
          <w:lang w:val="en-CA"/>
        </w:rPr>
      </w:pPr>
      <w:bookmarkStart w:id="1" w:name="_Ref138755108"/>
      <w:bookmarkStart w:id="2" w:name="_Ref138773969"/>
      <w:bookmarkStart w:id="3" w:name="_Ref122444268"/>
      <w:bookmarkStart w:id="4" w:name="_Ref116136065"/>
      <w:bookmarkStart w:id="5" w:name="_Ref83735979"/>
      <w:r w:rsidRPr="00185FE8">
        <w:rPr>
          <w:sz w:val="24"/>
          <w:lang w:val="en-CA"/>
        </w:rPr>
        <w:t>EE1-1.1: Complexity Reduction on Neural-Network Loop Filter</w:t>
      </w:r>
      <w:r w:rsidR="009675EE">
        <w:rPr>
          <w:sz w:val="24"/>
          <w:lang w:val="en-CA"/>
        </w:rPr>
        <w:t xml:space="preserve">, </w:t>
      </w:r>
      <w:r w:rsidR="009675EE" w:rsidRPr="00185FE8">
        <w:rPr>
          <w:sz w:val="24"/>
          <w:lang w:val="en-CA"/>
        </w:rPr>
        <w:t>JVET-AD0156</w:t>
      </w:r>
      <w:r w:rsidR="009675EE">
        <w:rPr>
          <w:sz w:val="24"/>
          <w:lang w:val="en-CA"/>
        </w:rPr>
        <w:t>,</w:t>
      </w:r>
      <w:r w:rsidRPr="00185FE8">
        <w:rPr>
          <w:sz w:val="24"/>
          <w:lang w:val="en-CA"/>
        </w:rPr>
        <w:t xml:space="preserve"> [J. N. </w:t>
      </w:r>
      <w:proofErr w:type="spellStart"/>
      <w:r w:rsidRPr="00185FE8">
        <w:rPr>
          <w:sz w:val="24"/>
          <w:lang w:val="en-CA"/>
        </w:rPr>
        <w:t>Shingala</w:t>
      </w:r>
      <w:proofErr w:type="spellEnd"/>
      <w:r w:rsidRPr="00185FE8">
        <w:rPr>
          <w:sz w:val="24"/>
          <w:lang w:val="en-CA"/>
        </w:rPr>
        <w:t xml:space="preserve">, A. </w:t>
      </w:r>
      <w:proofErr w:type="spellStart"/>
      <w:r w:rsidRPr="00185FE8">
        <w:rPr>
          <w:sz w:val="24"/>
          <w:lang w:val="en-CA"/>
        </w:rPr>
        <w:t>Shyam</w:t>
      </w:r>
      <w:proofErr w:type="spellEnd"/>
      <w:r w:rsidRPr="00185FE8">
        <w:rPr>
          <w:sz w:val="24"/>
          <w:lang w:val="en-CA"/>
        </w:rPr>
        <w:t xml:space="preserve">, A. </w:t>
      </w:r>
      <w:proofErr w:type="spellStart"/>
      <w:r w:rsidRPr="00185FE8">
        <w:rPr>
          <w:sz w:val="24"/>
          <w:lang w:val="en-CA"/>
        </w:rPr>
        <w:t>Suneja</w:t>
      </w:r>
      <w:proofErr w:type="spellEnd"/>
      <w:r w:rsidRPr="00185FE8">
        <w:rPr>
          <w:sz w:val="24"/>
          <w:lang w:val="en-CA"/>
        </w:rPr>
        <w:t xml:space="preserve">, S. </w:t>
      </w:r>
      <w:proofErr w:type="spellStart"/>
      <w:r w:rsidRPr="00185FE8">
        <w:rPr>
          <w:sz w:val="24"/>
          <w:lang w:val="en-CA"/>
        </w:rPr>
        <w:t>Badya</w:t>
      </w:r>
      <w:proofErr w:type="spellEnd"/>
      <w:r w:rsidRPr="00185FE8">
        <w:rPr>
          <w:sz w:val="24"/>
          <w:lang w:val="en-CA"/>
        </w:rPr>
        <w:t xml:space="preserve"> (</w:t>
      </w:r>
      <w:proofErr w:type="spellStart"/>
      <w:r w:rsidRPr="00185FE8">
        <w:rPr>
          <w:sz w:val="24"/>
          <w:lang w:val="en-CA"/>
        </w:rPr>
        <w:t>Ittiam</w:t>
      </w:r>
      <w:proofErr w:type="spellEnd"/>
      <w:r w:rsidRPr="00185FE8">
        <w:rPr>
          <w:sz w:val="24"/>
          <w:lang w:val="en-CA"/>
        </w:rPr>
        <w:t>), T. Shao, A. Arora, P. Yin, F. Pu, T. Lu, Sean McCarthy (Dolby)]</w:t>
      </w:r>
      <w:bookmarkEnd w:id="1"/>
      <w:r w:rsidR="001E18FD">
        <w:rPr>
          <w:sz w:val="24"/>
          <w:lang w:val="en-CA"/>
        </w:rPr>
        <w:t>.</w:t>
      </w:r>
      <w:bookmarkEnd w:id="2"/>
    </w:p>
    <w:p w14:paraId="6189C9D2" w14:textId="6EE8D0C7" w:rsidR="00B91E26" w:rsidRDefault="00B91E26" w:rsidP="00BA706E">
      <w:pPr>
        <w:pStyle w:val="af8"/>
        <w:numPr>
          <w:ilvl w:val="0"/>
          <w:numId w:val="38"/>
        </w:numPr>
        <w:tabs>
          <w:tab w:val="clear" w:pos="720"/>
          <w:tab w:val="clear" w:pos="1800"/>
        </w:tabs>
        <w:ind w:firstLineChars="0"/>
        <w:rPr>
          <w:sz w:val="24"/>
          <w:lang w:val="en-CA"/>
        </w:rPr>
      </w:pPr>
      <w:bookmarkStart w:id="6" w:name="_Ref138758830"/>
      <w:bookmarkStart w:id="7" w:name="_Ref116141148"/>
      <w:bookmarkEnd w:id="3"/>
      <w:bookmarkEnd w:id="4"/>
      <w:r w:rsidRPr="00B91E26">
        <w:rPr>
          <w:sz w:val="24"/>
          <w:lang w:val="en-CA"/>
        </w:rPr>
        <w:t>Common test conditions and evaluation procedures for neural network-based video coding technology</w:t>
      </w:r>
      <w:r>
        <w:rPr>
          <w:sz w:val="24"/>
          <w:lang w:val="en-CA"/>
        </w:rPr>
        <w:t>,</w:t>
      </w:r>
      <w:r w:rsidRPr="00B91E26">
        <w:rPr>
          <w:sz w:val="24"/>
          <w:lang w:val="en-CA"/>
        </w:rPr>
        <w:t xml:space="preserve"> JVET-AD2016</w:t>
      </w:r>
      <w:r>
        <w:rPr>
          <w:sz w:val="24"/>
          <w:lang w:val="en-CA"/>
        </w:rPr>
        <w:t xml:space="preserve">, </w:t>
      </w:r>
      <w:r w:rsidRPr="00B91E26">
        <w:rPr>
          <w:sz w:val="24"/>
          <w:lang w:val="en-CA"/>
        </w:rPr>
        <w:t xml:space="preserve">E. </w:t>
      </w:r>
      <w:proofErr w:type="spellStart"/>
      <w:r w:rsidRPr="00B91E26">
        <w:rPr>
          <w:sz w:val="24"/>
          <w:lang w:val="en-CA"/>
        </w:rPr>
        <w:t>Alshina</w:t>
      </w:r>
      <w:proofErr w:type="spellEnd"/>
      <w:r w:rsidRPr="00B91E26">
        <w:rPr>
          <w:sz w:val="24"/>
          <w:lang w:val="en-CA"/>
        </w:rPr>
        <w:t xml:space="preserve">, R.-L. Liao, S. Liu, A. </w:t>
      </w:r>
      <w:proofErr w:type="spellStart"/>
      <w:r w:rsidRPr="00B91E26">
        <w:rPr>
          <w:sz w:val="24"/>
          <w:lang w:val="en-CA"/>
        </w:rPr>
        <w:t>Segall</w:t>
      </w:r>
      <w:proofErr w:type="spellEnd"/>
      <w:r w:rsidR="001E18FD">
        <w:rPr>
          <w:sz w:val="24"/>
          <w:lang w:val="en-CA"/>
        </w:rPr>
        <w:t>.</w:t>
      </w:r>
      <w:bookmarkEnd w:id="6"/>
    </w:p>
    <w:bookmarkEnd w:id="5"/>
    <w:bookmarkEnd w:id="7"/>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3"/>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7EEE2" w16cex:dateUtc="2023-06-29T15:52:00Z"/>
  <w16cex:commentExtensible w16cex:durableId="2847F86D" w16cex:dateUtc="2023-06-29T16: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E96F1" w14:textId="77777777" w:rsidR="00C24B9B" w:rsidRDefault="00C24B9B">
      <w:r>
        <w:separator/>
      </w:r>
    </w:p>
  </w:endnote>
  <w:endnote w:type="continuationSeparator" w:id="0">
    <w:p w14:paraId="60662062" w14:textId="77777777" w:rsidR="00C24B9B" w:rsidRDefault="00C24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AFF" w:usb1="5000205A" w:usb2="00000000"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3D912D" w:rsidR="00185FE8" w:rsidRPr="00C00DDE" w:rsidRDefault="00185FE8"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FD145A">
      <w:rPr>
        <w:rStyle w:val="af"/>
        <w:noProof/>
      </w:rPr>
      <w:t>2023-07-06</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4601F" w14:textId="77777777" w:rsidR="00C24B9B" w:rsidRDefault="00C24B9B">
      <w:r>
        <w:separator/>
      </w:r>
    </w:p>
  </w:footnote>
  <w:footnote w:type="continuationSeparator" w:id="0">
    <w:p w14:paraId="520885D0" w14:textId="77777777" w:rsidR="00C24B9B" w:rsidRDefault="00C24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3A41"/>
    <w:rsid w:val="00004721"/>
    <w:rsid w:val="00004995"/>
    <w:rsid w:val="00005AD9"/>
    <w:rsid w:val="0000675F"/>
    <w:rsid w:val="0000686E"/>
    <w:rsid w:val="0000709F"/>
    <w:rsid w:val="000071AD"/>
    <w:rsid w:val="000072E4"/>
    <w:rsid w:val="0001161C"/>
    <w:rsid w:val="00012019"/>
    <w:rsid w:val="000143F0"/>
    <w:rsid w:val="000145B2"/>
    <w:rsid w:val="00014BEE"/>
    <w:rsid w:val="00014DCD"/>
    <w:rsid w:val="00014F85"/>
    <w:rsid w:val="0001563F"/>
    <w:rsid w:val="00015FEE"/>
    <w:rsid w:val="0001630E"/>
    <w:rsid w:val="00017B50"/>
    <w:rsid w:val="00017E8C"/>
    <w:rsid w:val="0002041E"/>
    <w:rsid w:val="0002171D"/>
    <w:rsid w:val="00022F10"/>
    <w:rsid w:val="0002348E"/>
    <w:rsid w:val="000241FA"/>
    <w:rsid w:val="00024370"/>
    <w:rsid w:val="000243A2"/>
    <w:rsid w:val="000260C8"/>
    <w:rsid w:val="00026EB7"/>
    <w:rsid w:val="000308A3"/>
    <w:rsid w:val="000320A9"/>
    <w:rsid w:val="0003336A"/>
    <w:rsid w:val="0003410E"/>
    <w:rsid w:val="00034397"/>
    <w:rsid w:val="000357AF"/>
    <w:rsid w:val="000358BF"/>
    <w:rsid w:val="0003736D"/>
    <w:rsid w:val="00040995"/>
    <w:rsid w:val="000428E4"/>
    <w:rsid w:val="00043181"/>
    <w:rsid w:val="0004322A"/>
    <w:rsid w:val="000435C3"/>
    <w:rsid w:val="00044A50"/>
    <w:rsid w:val="00044AEB"/>
    <w:rsid w:val="00044BED"/>
    <w:rsid w:val="000458BC"/>
    <w:rsid w:val="00045C41"/>
    <w:rsid w:val="00046C03"/>
    <w:rsid w:val="0004747C"/>
    <w:rsid w:val="000478DD"/>
    <w:rsid w:val="000505D2"/>
    <w:rsid w:val="00051177"/>
    <w:rsid w:val="0005163B"/>
    <w:rsid w:val="000545A5"/>
    <w:rsid w:val="00054F8B"/>
    <w:rsid w:val="00056665"/>
    <w:rsid w:val="00056AA3"/>
    <w:rsid w:val="00057FA2"/>
    <w:rsid w:val="00057FD7"/>
    <w:rsid w:val="000648BD"/>
    <w:rsid w:val="00064B18"/>
    <w:rsid w:val="00065039"/>
    <w:rsid w:val="00065354"/>
    <w:rsid w:val="00070ED9"/>
    <w:rsid w:val="00071C7B"/>
    <w:rsid w:val="00072349"/>
    <w:rsid w:val="000736A6"/>
    <w:rsid w:val="000739F1"/>
    <w:rsid w:val="00073FA8"/>
    <w:rsid w:val="000748CA"/>
    <w:rsid w:val="000750AC"/>
    <w:rsid w:val="00075121"/>
    <w:rsid w:val="0007614F"/>
    <w:rsid w:val="00076D3A"/>
    <w:rsid w:val="00077CAF"/>
    <w:rsid w:val="000801C0"/>
    <w:rsid w:val="00080314"/>
    <w:rsid w:val="00084BA3"/>
    <w:rsid w:val="000857CC"/>
    <w:rsid w:val="00085BD6"/>
    <w:rsid w:val="00086048"/>
    <w:rsid w:val="00086C2A"/>
    <w:rsid w:val="00087A35"/>
    <w:rsid w:val="00090170"/>
    <w:rsid w:val="000902E7"/>
    <w:rsid w:val="0009364E"/>
    <w:rsid w:val="00093CC3"/>
    <w:rsid w:val="00093E07"/>
    <w:rsid w:val="000957CE"/>
    <w:rsid w:val="00095E7F"/>
    <w:rsid w:val="00095FC5"/>
    <w:rsid w:val="000A1275"/>
    <w:rsid w:val="000A3301"/>
    <w:rsid w:val="000A3434"/>
    <w:rsid w:val="000A3998"/>
    <w:rsid w:val="000A3B04"/>
    <w:rsid w:val="000A4AA4"/>
    <w:rsid w:val="000A7298"/>
    <w:rsid w:val="000B0C0F"/>
    <w:rsid w:val="000B1C6B"/>
    <w:rsid w:val="000B246D"/>
    <w:rsid w:val="000B2479"/>
    <w:rsid w:val="000B2A64"/>
    <w:rsid w:val="000B2AAD"/>
    <w:rsid w:val="000B2ABF"/>
    <w:rsid w:val="000B2FBD"/>
    <w:rsid w:val="000B37FB"/>
    <w:rsid w:val="000B46F1"/>
    <w:rsid w:val="000B48F3"/>
    <w:rsid w:val="000B4FF9"/>
    <w:rsid w:val="000B507D"/>
    <w:rsid w:val="000B5771"/>
    <w:rsid w:val="000B5F68"/>
    <w:rsid w:val="000B6F25"/>
    <w:rsid w:val="000C0293"/>
    <w:rsid w:val="000C02B9"/>
    <w:rsid w:val="000C0571"/>
    <w:rsid w:val="000C09AC"/>
    <w:rsid w:val="000C0B04"/>
    <w:rsid w:val="000C1066"/>
    <w:rsid w:val="000C21EA"/>
    <w:rsid w:val="000C5583"/>
    <w:rsid w:val="000C584B"/>
    <w:rsid w:val="000C7261"/>
    <w:rsid w:val="000D01E3"/>
    <w:rsid w:val="000D0BAD"/>
    <w:rsid w:val="000D3EE8"/>
    <w:rsid w:val="000D4299"/>
    <w:rsid w:val="000D612F"/>
    <w:rsid w:val="000D7486"/>
    <w:rsid w:val="000D7533"/>
    <w:rsid w:val="000E00F3"/>
    <w:rsid w:val="000E0A5F"/>
    <w:rsid w:val="000E0F35"/>
    <w:rsid w:val="000E24D2"/>
    <w:rsid w:val="000E33B8"/>
    <w:rsid w:val="000E4171"/>
    <w:rsid w:val="000E4449"/>
    <w:rsid w:val="000E4492"/>
    <w:rsid w:val="000E4B6D"/>
    <w:rsid w:val="000E531D"/>
    <w:rsid w:val="000E6E12"/>
    <w:rsid w:val="000E7EC7"/>
    <w:rsid w:val="000F158C"/>
    <w:rsid w:val="000F16FA"/>
    <w:rsid w:val="000F4434"/>
    <w:rsid w:val="000F6498"/>
    <w:rsid w:val="00101A35"/>
    <w:rsid w:val="001022A5"/>
    <w:rsid w:val="0010284F"/>
    <w:rsid w:val="00102F3D"/>
    <w:rsid w:val="001037E6"/>
    <w:rsid w:val="001038B7"/>
    <w:rsid w:val="001044B8"/>
    <w:rsid w:val="0010587B"/>
    <w:rsid w:val="00106736"/>
    <w:rsid w:val="001071AD"/>
    <w:rsid w:val="001102BC"/>
    <w:rsid w:val="0011072E"/>
    <w:rsid w:val="0011108F"/>
    <w:rsid w:val="00112365"/>
    <w:rsid w:val="001128B8"/>
    <w:rsid w:val="00112FD9"/>
    <w:rsid w:val="001135DE"/>
    <w:rsid w:val="00113C80"/>
    <w:rsid w:val="0011414F"/>
    <w:rsid w:val="00115D07"/>
    <w:rsid w:val="00116E47"/>
    <w:rsid w:val="001216F0"/>
    <w:rsid w:val="00121E28"/>
    <w:rsid w:val="001220C7"/>
    <w:rsid w:val="0012394D"/>
    <w:rsid w:val="00123EAD"/>
    <w:rsid w:val="00124639"/>
    <w:rsid w:val="00124E38"/>
    <w:rsid w:val="001251EE"/>
    <w:rsid w:val="0012526B"/>
    <w:rsid w:val="00125341"/>
    <w:rsid w:val="0012580B"/>
    <w:rsid w:val="00125DF5"/>
    <w:rsid w:val="00126A97"/>
    <w:rsid w:val="00127BCA"/>
    <w:rsid w:val="0013050E"/>
    <w:rsid w:val="00131F90"/>
    <w:rsid w:val="0013458C"/>
    <w:rsid w:val="00134CFE"/>
    <w:rsid w:val="0013526E"/>
    <w:rsid w:val="00140037"/>
    <w:rsid w:val="0014062D"/>
    <w:rsid w:val="00141179"/>
    <w:rsid w:val="00141F09"/>
    <w:rsid w:val="0014207C"/>
    <w:rsid w:val="00142BD4"/>
    <w:rsid w:val="00143897"/>
    <w:rsid w:val="00144340"/>
    <w:rsid w:val="00146152"/>
    <w:rsid w:val="0014737D"/>
    <w:rsid w:val="00147D41"/>
    <w:rsid w:val="0015080E"/>
    <w:rsid w:val="00150A87"/>
    <w:rsid w:val="00150AAE"/>
    <w:rsid w:val="001510FF"/>
    <w:rsid w:val="00151789"/>
    <w:rsid w:val="0015274A"/>
    <w:rsid w:val="001543A7"/>
    <w:rsid w:val="00155526"/>
    <w:rsid w:val="00156923"/>
    <w:rsid w:val="00156D0D"/>
    <w:rsid w:val="00157DA0"/>
    <w:rsid w:val="001610F2"/>
    <w:rsid w:val="00161AAF"/>
    <w:rsid w:val="00163A33"/>
    <w:rsid w:val="00163B78"/>
    <w:rsid w:val="00163FAA"/>
    <w:rsid w:val="00165326"/>
    <w:rsid w:val="00166B6A"/>
    <w:rsid w:val="00166D2A"/>
    <w:rsid w:val="00170DA3"/>
    <w:rsid w:val="00171371"/>
    <w:rsid w:val="00171A29"/>
    <w:rsid w:val="001722EF"/>
    <w:rsid w:val="001728DE"/>
    <w:rsid w:val="00174B31"/>
    <w:rsid w:val="00174C5A"/>
    <w:rsid w:val="00175A24"/>
    <w:rsid w:val="00176430"/>
    <w:rsid w:val="0017677C"/>
    <w:rsid w:val="0017693B"/>
    <w:rsid w:val="00177139"/>
    <w:rsid w:val="001775A6"/>
    <w:rsid w:val="001778FE"/>
    <w:rsid w:val="001804AE"/>
    <w:rsid w:val="00182698"/>
    <w:rsid w:val="00183280"/>
    <w:rsid w:val="00183523"/>
    <w:rsid w:val="001837D6"/>
    <w:rsid w:val="00184269"/>
    <w:rsid w:val="001842F2"/>
    <w:rsid w:val="00185FE8"/>
    <w:rsid w:val="001861C1"/>
    <w:rsid w:val="00187E58"/>
    <w:rsid w:val="00190E3B"/>
    <w:rsid w:val="00192366"/>
    <w:rsid w:val="00192CB3"/>
    <w:rsid w:val="001938CF"/>
    <w:rsid w:val="00194F91"/>
    <w:rsid w:val="001957E1"/>
    <w:rsid w:val="00195DCA"/>
    <w:rsid w:val="001976AA"/>
    <w:rsid w:val="001977F4"/>
    <w:rsid w:val="00197BDF"/>
    <w:rsid w:val="00197E15"/>
    <w:rsid w:val="001A07EE"/>
    <w:rsid w:val="001A0A19"/>
    <w:rsid w:val="001A1E5B"/>
    <w:rsid w:val="001A21DF"/>
    <w:rsid w:val="001A297E"/>
    <w:rsid w:val="001A368E"/>
    <w:rsid w:val="001A46DE"/>
    <w:rsid w:val="001A663D"/>
    <w:rsid w:val="001A6B19"/>
    <w:rsid w:val="001A7329"/>
    <w:rsid w:val="001A7444"/>
    <w:rsid w:val="001A792F"/>
    <w:rsid w:val="001B1533"/>
    <w:rsid w:val="001B203A"/>
    <w:rsid w:val="001B2680"/>
    <w:rsid w:val="001B30C7"/>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5A53"/>
    <w:rsid w:val="001C5D9E"/>
    <w:rsid w:val="001C61F6"/>
    <w:rsid w:val="001C62E2"/>
    <w:rsid w:val="001C644C"/>
    <w:rsid w:val="001D0900"/>
    <w:rsid w:val="001D0CFB"/>
    <w:rsid w:val="001D1751"/>
    <w:rsid w:val="001D195B"/>
    <w:rsid w:val="001D1BD2"/>
    <w:rsid w:val="001D27B9"/>
    <w:rsid w:val="001D36B7"/>
    <w:rsid w:val="001D3B66"/>
    <w:rsid w:val="001D3C9A"/>
    <w:rsid w:val="001D6518"/>
    <w:rsid w:val="001E0248"/>
    <w:rsid w:val="001E02BE"/>
    <w:rsid w:val="001E03B1"/>
    <w:rsid w:val="001E0459"/>
    <w:rsid w:val="001E0472"/>
    <w:rsid w:val="001E0556"/>
    <w:rsid w:val="001E18FD"/>
    <w:rsid w:val="001E1AD3"/>
    <w:rsid w:val="001E21A6"/>
    <w:rsid w:val="001E3B37"/>
    <w:rsid w:val="001E641C"/>
    <w:rsid w:val="001F10CE"/>
    <w:rsid w:val="001F22E9"/>
    <w:rsid w:val="001F2594"/>
    <w:rsid w:val="001F25E4"/>
    <w:rsid w:val="001F29A6"/>
    <w:rsid w:val="001F3BED"/>
    <w:rsid w:val="001F49E1"/>
    <w:rsid w:val="001F5E8A"/>
    <w:rsid w:val="001F7850"/>
    <w:rsid w:val="00200BB7"/>
    <w:rsid w:val="0020170A"/>
    <w:rsid w:val="002017AF"/>
    <w:rsid w:val="00201AC0"/>
    <w:rsid w:val="0020440A"/>
    <w:rsid w:val="00205415"/>
    <w:rsid w:val="002054C4"/>
    <w:rsid w:val="002055A6"/>
    <w:rsid w:val="00206460"/>
    <w:rsid w:val="002069B4"/>
    <w:rsid w:val="00207CD3"/>
    <w:rsid w:val="002111F6"/>
    <w:rsid w:val="00211936"/>
    <w:rsid w:val="00212B73"/>
    <w:rsid w:val="0021351E"/>
    <w:rsid w:val="00215D9A"/>
    <w:rsid w:val="00215DFC"/>
    <w:rsid w:val="00216641"/>
    <w:rsid w:val="00217360"/>
    <w:rsid w:val="00217CED"/>
    <w:rsid w:val="00217F11"/>
    <w:rsid w:val="00220CA4"/>
    <w:rsid w:val="00221255"/>
    <w:rsid w:val="002212DF"/>
    <w:rsid w:val="002219AE"/>
    <w:rsid w:val="00221BD9"/>
    <w:rsid w:val="002221B6"/>
    <w:rsid w:val="00222773"/>
    <w:rsid w:val="00222CD4"/>
    <w:rsid w:val="0022302F"/>
    <w:rsid w:val="00225016"/>
    <w:rsid w:val="00225107"/>
    <w:rsid w:val="00225336"/>
    <w:rsid w:val="002256F1"/>
    <w:rsid w:val="002264A6"/>
    <w:rsid w:val="00226714"/>
    <w:rsid w:val="0022742B"/>
    <w:rsid w:val="00227BA7"/>
    <w:rsid w:val="0023011C"/>
    <w:rsid w:val="002338D0"/>
    <w:rsid w:val="00233B48"/>
    <w:rsid w:val="00233C14"/>
    <w:rsid w:val="00234BCB"/>
    <w:rsid w:val="0023555E"/>
    <w:rsid w:val="0023658B"/>
    <w:rsid w:val="002365A2"/>
    <w:rsid w:val="0023660D"/>
    <w:rsid w:val="00236B10"/>
    <w:rsid w:val="00236C5A"/>
    <w:rsid w:val="00236FDE"/>
    <w:rsid w:val="002373B1"/>
    <w:rsid w:val="002375C1"/>
    <w:rsid w:val="002403F4"/>
    <w:rsid w:val="002404A6"/>
    <w:rsid w:val="00241F92"/>
    <w:rsid w:val="00243E15"/>
    <w:rsid w:val="00244241"/>
    <w:rsid w:val="00244BAE"/>
    <w:rsid w:val="00244D1D"/>
    <w:rsid w:val="00244DC5"/>
    <w:rsid w:val="00250D08"/>
    <w:rsid w:val="0025234F"/>
    <w:rsid w:val="00252AEB"/>
    <w:rsid w:val="00252B51"/>
    <w:rsid w:val="00252D54"/>
    <w:rsid w:val="00253DD9"/>
    <w:rsid w:val="002554DB"/>
    <w:rsid w:val="002578DC"/>
    <w:rsid w:val="0025790A"/>
    <w:rsid w:val="00257FB7"/>
    <w:rsid w:val="002608C3"/>
    <w:rsid w:val="002609E5"/>
    <w:rsid w:val="00260F09"/>
    <w:rsid w:val="00260FD0"/>
    <w:rsid w:val="0026274B"/>
    <w:rsid w:val="00263398"/>
    <w:rsid w:val="00263934"/>
    <w:rsid w:val="00264C81"/>
    <w:rsid w:val="00266540"/>
    <w:rsid w:val="00266F06"/>
    <w:rsid w:val="002678C4"/>
    <w:rsid w:val="00271400"/>
    <w:rsid w:val="002717CE"/>
    <w:rsid w:val="00272B28"/>
    <w:rsid w:val="00272BFD"/>
    <w:rsid w:val="0027466E"/>
    <w:rsid w:val="00274C46"/>
    <w:rsid w:val="00275BCF"/>
    <w:rsid w:val="002768D7"/>
    <w:rsid w:val="002770A0"/>
    <w:rsid w:val="0028020E"/>
    <w:rsid w:val="002818B4"/>
    <w:rsid w:val="002822A8"/>
    <w:rsid w:val="00282B21"/>
    <w:rsid w:val="00285C1D"/>
    <w:rsid w:val="00285CA6"/>
    <w:rsid w:val="00286057"/>
    <w:rsid w:val="0028636C"/>
    <w:rsid w:val="002877C6"/>
    <w:rsid w:val="00287933"/>
    <w:rsid w:val="00287E8D"/>
    <w:rsid w:val="00291E36"/>
    <w:rsid w:val="00292257"/>
    <w:rsid w:val="00292839"/>
    <w:rsid w:val="00294CF1"/>
    <w:rsid w:val="00295292"/>
    <w:rsid w:val="0029694C"/>
    <w:rsid w:val="00296B1F"/>
    <w:rsid w:val="00297384"/>
    <w:rsid w:val="0029740E"/>
    <w:rsid w:val="00297736"/>
    <w:rsid w:val="00297C8F"/>
    <w:rsid w:val="00297CCE"/>
    <w:rsid w:val="002A199A"/>
    <w:rsid w:val="002A325B"/>
    <w:rsid w:val="002A3BBD"/>
    <w:rsid w:val="002A438A"/>
    <w:rsid w:val="002A4687"/>
    <w:rsid w:val="002A54E0"/>
    <w:rsid w:val="002A7F19"/>
    <w:rsid w:val="002B14BC"/>
    <w:rsid w:val="002B1595"/>
    <w:rsid w:val="002B191D"/>
    <w:rsid w:val="002B3670"/>
    <w:rsid w:val="002B5F2C"/>
    <w:rsid w:val="002B628F"/>
    <w:rsid w:val="002B7C50"/>
    <w:rsid w:val="002C0568"/>
    <w:rsid w:val="002C05B4"/>
    <w:rsid w:val="002C0FC9"/>
    <w:rsid w:val="002C1E9A"/>
    <w:rsid w:val="002C252B"/>
    <w:rsid w:val="002C3531"/>
    <w:rsid w:val="002C42C9"/>
    <w:rsid w:val="002C4594"/>
    <w:rsid w:val="002C57AD"/>
    <w:rsid w:val="002C6773"/>
    <w:rsid w:val="002C7294"/>
    <w:rsid w:val="002D0733"/>
    <w:rsid w:val="002D0AF6"/>
    <w:rsid w:val="002D0FED"/>
    <w:rsid w:val="002D3BAF"/>
    <w:rsid w:val="002D485C"/>
    <w:rsid w:val="002D4982"/>
    <w:rsid w:val="002D575A"/>
    <w:rsid w:val="002D7860"/>
    <w:rsid w:val="002E012F"/>
    <w:rsid w:val="002E1DA4"/>
    <w:rsid w:val="002E3867"/>
    <w:rsid w:val="002E3F0E"/>
    <w:rsid w:val="002E4194"/>
    <w:rsid w:val="002E653E"/>
    <w:rsid w:val="002E7A39"/>
    <w:rsid w:val="002E7FB2"/>
    <w:rsid w:val="002F0804"/>
    <w:rsid w:val="002F0D4D"/>
    <w:rsid w:val="002F138D"/>
    <w:rsid w:val="002F164D"/>
    <w:rsid w:val="002F191F"/>
    <w:rsid w:val="002F19BD"/>
    <w:rsid w:val="002F1DD7"/>
    <w:rsid w:val="002F27C0"/>
    <w:rsid w:val="002F3FD1"/>
    <w:rsid w:val="002F5164"/>
    <w:rsid w:val="002F55FB"/>
    <w:rsid w:val="002F624A"/>
    <w:rsid w:val="002F6A24"/>
    <w:rsid w:val="00300034"/>
    <w:rsid w:val="003001AB"/>
    <w:rsid w:val="00300657"/>
    <w:rsid w:val="00301842"/>
    <w:rsid w:val="003021BC"/>
    <w:rsid w:val="00303F01"/>
    <w:rsid w:val="00306206"/>
    <w:rsid w:val="00306AAB"/>
    <w:rsid w:val="00306B18"/>
    <w:rsid w:val="00306DB5"/>
    <w:rsid w:val="003077E8"/>
    <w:rsid w:val="003111AE"/>
    <w:rsid w:val="00312962"/>
    <w:rsid w:val="00312DBB"/>
    <w:rsid w:val="00312F6A"/>
    <w:rsid w:val="003131A1"/>
    <w:rsid w:val="003156D1"/>
    <w:rsid w:val="00316830"/>
    <w:rsid w:val="00316ABC"/>
    <w:rsid w:val="00317D85"/>
    <w:rsid w:val="0032206C"/>
    <w:rsid w:val="003220FC"/>
    <w:rsid w:val="0032280E"/>
    <w:rsid w:val="00322A6D"/>
    <w:rsid w:val="003230BE"/>
    <w:rsid w:val="0032319A"/>
    <w:rsid w:val="00323706"/>
    <w:rsid w:val="003249EC"/>
    <w:rsid w:val="00324DA7"/>
    <w:rsid w:val="003253BD"/>
    <w:rsid w:val="00327A17"/>
    <w:rsid w:val="00327C56"/>
    <w:rsid w:val="00327FC7"/>
    <w:rsid w:val="00330EB7"/>
    <w:rsid w:val="003315A1"/>
    <w:rsid w:val="003322F2"/>
    <w:rsid w:val="003335B7"/>
    <w:rsid w:val="0033430E"/>
    <w:rsid w:val="00334898"/>
    <w:rsid w:val="00334BFD"/>
    <w:rsid w:val="00336E82"/>
    <w:rsid w:val="003373EC"/>
    <w:rsid w:val="00337AB1"/>
    <w:rsid w:val="003413CB"/>
    <w:rsid w:val="00342FF4"/>
    <w:rsid w:val="003434B2"/>
    <w:rsid w:val="00343848"/>
    <w:rsid w:val="00343EDF"/>
    <w:rsid w:val="00343FF4"/>
    <w:rsid w:val="0034554C"/>
    <w:rsid w:val="00345ECC"/>
    <w:rsid w:val="00346148"/>
    <w:rsid w:val="00346E30"/>
    <w:rsid w:val="003511F5"/>
    <w:rsid w:val="003522D6"/>
    <w:rsid w:val="00353575"/>
    <w:rsid w:val="00353A45"/>
    <w:rsid w:val="0035431F"/>
    <w:rsid w:val="00354D38"/>
    <w:rsid w:val="00355A1B"/>
    <w:rsid w:val="0035619F"/>
    <w:rsid w:val="003562D2"/>
    <w:rsid w:val="0036086D"/>
    <w:rsid w:val="00361768"/>
    <w:rsid w:val="00361E63"/>
    <w:rsid w:val="00362368"/>
    <w:rsid w:val="00362E5A"/>
    <w:rsid w:val="003648FB"/>
    <w:rsid w:val="00364C05"/>
    <w:rsid w:val="00364E23"/>
    <w:rsid w:val="0036588F"/>
    <w:rsid w:val="003669EA"/>
    <w:rsid w:val="00366FBB"/>
    <w:rsid w:val="003702C8"/>
    <w:rsid w:val="00370486"/>
    <w:rsid w:val="003706CC"/>
    <w:rsid w:val="00370794"/>
    <w:rsid w:val="003718A8"/>
    <w:rsid w:val="00371A09"/>
    <w:rsid w:val="00371BFA"/>
    <w:rsid w:val="00373D58"/>
    <w:rsid w:val="00374194"/>
    <w:rsid w:val="00374CBC"/>
    <w:rsid w:val="003765C8"/>
    <w:rsid w:val="003770C2"/>
    <w:rsid w:val="0037729B"/>
    <w:rsid w:val="003774BD"/>
    <w:rsid w:val="00377710"/>
    <w:rsid w:val="00382A2E"/>
    <w:rsid w:val="00382C97"/>
    <w:rsid w:val="00386474"/>
    <w:rsid w:val="00387835"/>
    <w:rsid w:val="00391289"/>
    <w:rsid w:val="003917F7"/>
    <w:rsid w:val="00392569"/>
    <w:rsid w:val="00392C37"/>
    <w:rsid w:val="0039408D"/>
    <w:rsid w:val="00394326"/>
    <w:rsid w:val="003944CB"/>
    <w:rsid w:val="00395501"/>
    <w:rsid w:val="00395645"/>
    <w:rsid w:val="00395B86"/>
    <w:rsid w:val="00396CF1"/>
    <w:rsid w:val="003A0DB7"/>
    <w:rsid w:val="003A1603"/>
    <w:rsid w:val="003A2D8E"/>
    <w:rsid w:val="003A3256"/>
    <w:rsid w:val="003A3312"/>
    <w:rsid w:val="003A3A3C"/>
    <w:rsid w:val="003A4786"/>
    <w:rsid w:val="003A5D18"/>
    <w:rsid w:val="003A7664"/>
    <w:rsid w:val="003A7CE6"/>
    <w:rsid w:val="003B1F62"/>
    <w:rsid w:val="003B2CB3"/>
    <w:rsid w:val="003B58B4"/>
    <w:rsid w:val="003B7F3F"/>
    <w:rsid w:val="003C1885"/>
    <w:rsid w:val="003C20E4"/>
    <w:rsid w:val="003C2623"/>
    <w:rsid w:val="003C3B82"/>
    <w:rsid w:val="003C50C1"/>
    <w:rsid w:val="003C690E"/>
    <w:rsid w:val="003C7AD9"/>
    <w:rsid w:val="003D06B0"/>
    <w:rsid w:val="003D0D7C"/>
    <w:rsid w:val="003D0FC3"/>
    <w:rsid w:val="003D210D"/>
    <w:rsid w:val="003D2C26"/>
    <w:rsid w:val="003D2E50"/>
    <w:rsid w:val="003D3E72"/>
    <w:rsid w:val="003D5805"/>
    <w:rsid w:val="003D61CE"/>
    <w:rsid w:val="003D6342"/>
    <w:rsid w:val="003D720D"/>
    <w:rsid w:val="003D75E3"/>
    <w:rsid w:val="003E00E1"/>
    <w:rsid w:val="003E12FC"/>
    <w:rsid w:val="003E2FDD"/>
    <w:rsid w:val="003E3CF5"/>
    <w:rsid w:val="003E6F90"/>
    <w:rsid w:val="003E735F"/>
    <w:rsid w:val="003E73ED"/>
    <w:rsid w:val="003F0048"/>
    <w:rsid w:val="003F0A1B"/>
    <w:rsid w:val="003F0D18"/>
    <w:rsid w:val="003F18A1"/>
    <w:rsid w:val="003F3FE2"/>
    <w:rsid w:val="003F45CC"/>
    <w:rsid w:val="003F49FA"/>
    <w:rsid w:val="003F4A0E"/>
    <w:rsid w:val="003F5D0F"/>
    <w:rsid w:val="003F6452"/>
    <w:rsid w:val="00400CAD"/>
    <w:rsid w:val="00400EF6"/>
    <w:rsid w:val="0040100D"/>
    <w:rsid w:val="00401971"/>
    <w:rsid w:val="00402AF7"/>
    <w:rsid w:val="00404192"/>
    <w:rsid w:val="004042CF"/>
    <w:rsid w:val="004057A7"/>
    <w:rsid w:val="00406ABD"/>
    <w:rsid w:val="0041004B"/>
    <w:rsid w:val="00411389"/>
    <w:rsid w:val="0041297A"/>
    <w:rsid w:val="00414101"/>
    <w:rsid w:val="004148BC"/>
    <w:rsid w:val="004159C4"/>
    <w:rsid w:val="00416AF6"/>
    <w:rsid w:val="004176F1"/>
    <w:rsid w:val="004219CF"/>
    <w:rsid w:val="004221D3"/>
    <w:rsid w:val="00422E8B"/>
    <w:rsid w:val="004234F0"/>
    <w:rsid w:val="0042360A"/>
    <w:rsid w:val="0042415E"/>
    <w:rsid w:val="00424738"/>
    <w:rsid w:val="0042551E"/>
    <w:rsid w:val="0042557C"/>
    <w:rsid w:val="004262BE"/>
    <w:rsid w:val="004270BF"/>
    <w:rsid w:val="0042723C"/>
    <w:rsid w:val="004273F5"/>
    <w:rsid w:val="004276C2"/>
    <w:rsid w:val="004305D9"/>
    <w:rsid w:val="004307D4"/>
    <w:rsid w:val="00432443"/>
    <w:rsid w:val="00432672"/>
    <w:rsid w:val="00432F85"/>
    <w:rsid w:val="004333F2"/>
    <w:rsid w:val="00433DDB"/>
    <w:rsid w:val="004351EA"/>
    <w:rsid w:val="004356F5"/>
    <w:rsid w:val="00435A29"/>
    <w:rsid w:val="0043751D"/>
    <w:rsid w:val="00437619"/>
    <w:rsid w:val="00437D32"/>
    <w:rsid w:val="00437D43"/>
    <w:rsid w:val="004401F1"/>
    <w:rsid w:val="00440AC5"/>
    <w:rsid w:val="004416CE"/>
    <w:rsid w:val="00442837"/>
    <w:rsid w:val="0044420C"/>
    <w:rsid w:val="004445E2"/>
    <w:rsid w:val="00444992"/>
    <w:rsid w:val="0044588B"/>
    <w:rsid w:val="004463BC"/>
    <w:rsid w:val="004475DB"/>
    <w:rsid w:val="00447D82"/>
    <w:rsid w:val="00450242"/>
    <w:rsid w:val="00450EC4"/>
    <w:rsid w:val="00451B9A"/>
    <w:rsid w:val="00451F20"/>
    <w:rsid w:val="004530B3"/>
    <w:rsid w:val="004543F6"/>
    <w:rsid w:val="0045473F"/>
    <w:rsid w:val="004552DC"/>
    <w:rsid w:val="00460AD5"/>
    <w:rsid w:val="004615B9"/>
    <w:rsid w:val="00463158"/>
    <w:rsid w:val="00463425"/>
    <w:rsid w:val="00464B78"/>
    <w:rsid w:val="00464FC7"/>
    <w:rsid w:val="00465A1E"/>
    <w:rsid w:val="00466CBE"/>
    <w:rsid w:val="0046734C"/>
    <w:rsid w:val="00467E7A"/>
    <w:rsid w:val="004701F8"/>
    <w:rsid w:val="00470338"/>
    <w:rsid w:val="00471049"/>
    <w:rsid w:val="00472CF9"/>
    <w:rsid w:val="0047311A"/>
    <w:rsid w:val="00473408"/>
    <w:rsid w:val="00474954"/>
    <w:rsid w:val="00475CF1"/>
    <w:rsid w:val="00476154"/>
    <w:rsid w:val="00476298"/>
    <w:rsid w:val="00476501"/>
    <w:rsid w:val="004807E6"/>
    <w:rsid w:val="00481697"/>
    <w:rsid w:val="004817DD"/>
    <w:rsid w:val="0048220F"/>
    <w:rsid w:val="00482648"/>
    <w:rsid w:val="004827FF"/>
    <w:rsid w:val="00483197"/>
    <w:rsid w:val="004834B6"/>
    <w:rsid w:val="0048415D"/>
    <w:rsid w:val="00485465"/>
    <w:rsid w:val="004862F1"/>
    <w:rsid w:val="004863B0"/>
    <w:rsid w:val="00486BC1"/>
    <w:rsid w:val="00490390"/>
    <w:rsid w:val="00490ED8"/>
    <w:rsid w:val="00492C9A"/>
    <w:rsid w:val="004930C3"/>
    <w:rsid w:val="00493924"/>
    <w:rsid w:val="00494851"/>
    <w:rsid w:val="00497AAF"/>
    <w:rsid w:val="004A2A63"/>
    <w:rsid w:val="004A2F4F"/>
    <w:rsid w:val="004A4564"/>
    <w:rsid w:val="004A57E3"/>
    <w:rsid w:val="004A65F8"/>
    <w:rsid w:val="004A68BA"/>
    <w:rsid w:val="004A75E2"/>
    <w:rsid w:val="004A7A41"/>
    <w:rsid w:val="004B009A"/>
    <w:rsid w:val="004B13F0"/>
    <w:rsid w:val="004B202A"/>
    <w:rsid w:val="004B210C"/>
    <w:rsid w:val="004B35DD"/>
    <w:rsid w:val="004B47F8"/>
    <w:rsid w:val="004B5768"/>
    <w:rsid w:val="004C1105"/>
    <w:rsid w:val="004C1666"/>
    <w:rsid w:val="004C37F0"/>
    <w:rsid w:val="004C3933"/>
    <w:rsid w:val="004C41A0"/>
    <w:rsid w:val="004C5E46"/>
    <w:rsid w:val="004C757B"/>
    <w:rsid w:val="004C7BCE"/>
    <w:rsid w:val="004C7FE7"/>
    <w:rsid w:val="004D009E"/>
    <w:rsid w:val="004D1528"/>
    <w:rsid w:val="004D180C"/>
    <w:rsid w:val="004D2A46"/>
    <w:rsid w:val="004D3E2E"/>
    <w:rsid w:val="004D405F"/>
    <w:rsid w:val="004D54DB"/>
    <w:rsid w:val="004D5A0C"/>
    <w:rsid w:val="004D7493"/>
    <w:rsid w:val="004E124F"/>
    <w:rsid w:val="004E1F67"/>
    <w:rsid w:val="004E2456"/>
    <w:rsid w:val="004E32C6"/>
    <w:rsid w:val="004E334B"/>
    <w:rsid w:val="004E3650"/>
    <w:rsid w:val="004E3A6E"/>
    <w:rsid w:val="004E3C0F"/>
    <w:rsid w:val="004E4F4F"/>
    <w:rsid w:val="004E6789"/>
    <w:rsid w:val="004E75C0"/>
    <w:rsid w:val="004F0D4F"/>
    <w:rsid w:val="004F2ECF"/>
    <w:rsid w:val="004F53FB"/>
    <w:rsid w:val="004F5EA5"/>
    <w:rsid w:val="004F60DE"/>
    <w:rsid w:val="004F61E3"/>
    <w:rsid w:val="004F6B86"/>
    <w:rsid w:val="004F6ED4"/>
    <w:rsid w:val="004F7601"/>
    <w:rsid w:val="004F7B20"/>
    <w:rsid w:val="00500CD8"/>
    <w:rsid w:val="005012C0"/>
    <w:rsid w:val="005025B2"/>
    <w:rsid w:val="00502E10"/>
    <w:rsid w:val="00502F5E"/>
    <w:rsid w:val="00505471"/>
    <w:rsid w:val="005058B4"/>
    <w:rsid w:val="005063EC"/>
    <w:rsid w:val="00506CA6"/>
    <w:rsid w:val="0050759F"/>
    <w:rsid w:val="005078D2"/>
    <w:rsid w:val="00507B91"/>
    <w:rsid w:val="0051015C"/>
    <w:rsid w:val="00510392"/>
    <w:rsid w:val="00510635"/>
    <w:rsid w:val="00510BD2"/>
    <w:rsid w:val="0051222C"/>
    <w:rsid w:val="00512242"/>
    <w:rsid w:val="00512C05"/>
    <w:rsid w:val="00512FAC"/>
    <w:rsid w:val="00516CF1"/>
    <w:rsid w:val="00517151"/>
    <w:rsid w:val="00520E85"/>
    <w:rsid w:val="00521B21"/>
    <w:rsid w:val="005221A9"/>
    <w:rsid w:val="00523DDC"/>
    <w:rsid w:val="00524027"/>
    <w:rsid w:val="0052460F"/>
    <w:rsid w:val="005277C6"/>
    <w:rsid w:val="00530BEA"/>
    <w:rsid w:val="00531033"/>
    <w:rsid w:val="00531AE9"/>
    <w:rsid w:val="00531B0E"/>
    <w:rsid w:val="00531DE1"/>
    <w:rsid w:val="005322FF"/>
    <w:rsid w:val="00533073"/>
    <w:rsid w:val="005342D8"/>
    <w:rsid w:val="00534B1C"/>
    <w:rsid w:val="00534B2D"/>
    <w:rsid w:val="0053513A"/>
    <w:rsid w:val="00535F32"/>
    <w:rsid w:val="005370D7"/>
    <w:rsid w:val="005372DB"/>
    <w:rsid w:val="00537851"/>
    <w:rsid w:val="0054185D"/>
    <w:rsid w:val="00542E65"/>
    <w:rsid w:val="0054518F"/>
    <w:rsid w:val="00545442"/>
    <w:rsid w:val="00545EE5"/>
    <w:rsid w:val="00546289"/>
    <w:rsid w:val="00550188"/>
    <w:rsid w:val="00550A66"/>
    <w:rsid w:val="005555F9"/>
    <w:rsid w:val="005561C3"/>
    <w:rsid w:val="005569E2"/>
    <w:rsid w:val="00561601"/>
    <w:rsid w:val="00562734"/>
    <w:rsid w:val="00562B0B"/>
    <w:rsid w:val="005631A7"/>
    <w:rsid w:val="005655AD"/>
    <w:rsid w:val="005664E0"/>
    <w:rsid w:val="00567090"/>
    <w:rsid w:val="005675A2"/>
    <w:rsid w:val="00567EC7"/>
    <w:rsid w:val="00570013"/>
    <w:rsid w:val="005733B3"/>
    <w:rsid w:val="00573426"/>
    <w:rsid w:val="0057778E"/>
    <w:rsid w:val="00577CC5"/>
    <w:rsid w:val="005801A2"/>
    <w:rsid w:val="00581A74"/>
    <w:rsid w:val="005829E9"/>
    <w:rsid w:val="0058314A"/>
    <w:rsid w:val="0058365E"/>
    <w:rsid w:val="00585EFD"/>
    <w:rsid w:val="00586239"/>
    <w:rsid w:val="00586249"/>
    <w:rsid w:val="0058696D"/>
    <w:rsid w:val="00586BD4"/>
    <w:rsid w:val="005903CE"/>
    <w:rsid w:val="00592447"/>
    <w:rsid w:val="00593ADF"/>
    <w:rsid w:val="005940F5"/>
    <w:rsid w:val="005952A5"/>
    <w:rsid w:val="00596089"/>
    <w:rsid w:val="00596E19"/>
    <w:rsid w:val="00597932"/>
    <w:rsid w:val="005A032B"/>
    <w:rsid w:val="005A0EF8"/>
    <w:rsid w:val="005A12B8"/>
    <w:rsid w:val="005A14D5"/>
    <w:rsid w:val="005A2292"/>
    <w:rsid w:val="005A33A1"/>
    <w:rsid w:val="005A635A"/>
    <w:rsid w:val="005B1A11"/>
    <w:rsid w:val="005B217D"/>
    <w:rsid w:val="005B25AC"/>
    <w:rsid w:val="005B3490"/>
    <w:rsid w:val="005B6B2F"/>
    <w:rsid w:val="005B7A92"/>
    <w:rsid w:val="005C03DD"/>
    <w:rsid w:val="005C06E1"/>
    <w:rsid w:val="005C13B9"/>
    <w:rsid w:val="005C1F42"/>
    <w:rsid w:val="005C2B0C"/>
    <w:rsid w:val="005C2B3E"/>
    <w:rsid w:val="005C350C"/>
    <w:rsid w:val="005C385F"/>
    <w:rsid w:val="005C3A27"/>
    <w:rsid w:val="005C5D9C"/>
    <w:rsid w:val="005C72CF"/>
    <w:rsid w:val="005D1143"/>
    <w:rsid w:val="005D2C91"/>
    <w:rsid w:val="005D37D6"/>
    <w:rsid w:val="005D5A24"/>
    <w:rsid w:val="005D653B"/>
    <w:rsid w:val="005D7928"/>
    <w:rsid w:val="005D7D6D"/>
    <w:rsid w:val="005E0C41"/>
    <w:rsid w:val="005E0F76"/>
    <w:rsid w:val="005E1AC6"/>
    <w:rsid w:val="005E20FB"/>
    <w:rsid w:val="005E2A00"/>
    <w:rsid w:val="005F2858"/>
    <w:rsid w:val="005F508E"/>
    <w:rsid w:val="005F5211"/>
    <w:rsid w:val="005F571E"/>
    <w:rsid w:val="005F5FEA"/>
    <w:rsid w:val="005F64FC"/>
    <w:rsid w:val="005F6AD9"/>
    <w:rsid w:val="005F6F1B"/>
    <w:rsid w:val="005F6F97"/>
    <w:rsid w:val="005F716C"/>
    <w:rsid w:val="006000CC"/>
    <w:rsid w:val="0060115D"/>
    <w:rsid w:val="006018AC"/>
    <w:rsid w:val="006023B1"/>
    <w:rsid w:val="00602875"/>
    <w:rsid w:val="0060294D"/>
    <w:rsid w:val="00602B99"/>
    <w:rsid w:val="006036D6"/>
    <w:rsid w:val="00604BC7"/>
    <w:rsid w:val="00604D92"/>
    <w:rsid w:val="006069EE"/>
    <w:rsid w:val="00606A55"/>
    <w:rsid w:val="00606AE3"/>
    <w:rsid w:val="006073FC"/>
    <w:rsid w:val="006118E7"/>
    <w:rsid w:val="00612045"/>
    <w:rsid w:val="0061278F"/>
    <w:rsid w:val="00615995"/>
    <w:rsid w:val="00616155"/>
    <w:rsid w:val="00616CF1"/>
    <w:rsid w:val="00617D83"/>
    <w:rsid w:val="0062013F"/>
    <w:rsid w:val="00620517"/>
    <w:rsid w:val="006205EC"/>
    <w:rsid w:val="00621968"/>
    <w:rsid w:val="00621D8D"/>
    <w:rsid w:val="0062222F"/>
    <w:rsid w:val="006235B5"/>
    <w:rsid w:val="00624208"/>
    <w:rsid w:val="0062490A"/>
    <w:rsid w:val="00624B33"/>
    <w:rsid w:val="0063041A"/>
    <w:rsid w:val="00630AA2"/>
    <w:rsid w:val="006314A2"/>
    <w:rsid w:val="006315BE"/>
    <w:rsid w:val="00631D6D"/>
    <w:rsid w:val="0063213E"/>
    <w:rsid w:val="00632A3C"/>
    <w:rsid w:val="00633572"/>
    <w:rsid w:val="00634791"/>
    <w:rsid w:val="00634E22"/>
    <w:rsid w:val="0063598F"/>
    <w:rsid w:val="00637183"/>
    <w:rsid w:val="006375BD"/>
    <w:rsid w:val="006376E9"/>
    <w:rsid w:val="00642751"/>
    <w:rsid w:val="006444F0"/>
    <w:rsid w:val="00646707"/>
    <w:rsid w:val="0064732A"/>
    <w:rsid w:val="00647F40"/>
    <w:rsid w:val="006501DE"/>
    <w:rsid w:val="00650CDD"/>
    <w:rsid w:val="00650D43"/>
    <w:rsid w:val="0065128C"/>
    <w:rsid w:val="006520BC"/>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B5F"/>
    <w:rsid w:val="00677F77"/>
    <w:rsid w:val="006804B5"/>
    <w:rsid w:val="006805A5"/>
    <w:rsid w:val="00680BCB"/>
    <w:rsid w:val="00683294"/>
    <w:rsid w:val="0068681C"/>
    <w:rsid w:val="00686D2B"/>
    <w:rsid w:val="006874E8"/>
    <w:rsid w:val="0069020B"/>
    <w:rsid w:val="00691606"/>
    <w:rsid w:val="0069342D"/>
    <w:rsid w:val="00693481"/>
    <w:rsid w:val="006946C8"/>
    <w:rsid w:val="006948E8"/>
    <w:rsid w:val="006949A2"/>
    <w:rsid w:val="0069518C"/>
    <w:rsid w:val="0069659C"/>
    <w:rsid w:val="00697D7E"/>
    <w:rsid w:val="006A0F34"/>
    <w:rsid w:val="006A1F1A"/>
    <w:rsid w:val="006A2ED9"/>
    <w:rsid w:val="006A3F7E"/>
    <w:rsid w:val="006A4F34"/>
    <w:rsid w:val="006A50FD"/>
    <w:rsid w:val="006A539F"/>
    <w:rsid w:val="006A5CA5"/>
    <w:rsid w:val="006A6FF5"/>
    <w:rsid w:val="006A7DAF"/>
    <w:rsid w:val="006B28F1"/>
    <w:rsid w:val="006B34F1"/>
    <w:rsid w:val="006B47AC"/>
    <w:rsid w:val="006B4A5C"/>
    <w:rsid w:val="006B5F71"/>
    <w:rsid w:val="006C0928"/>
    <w:rsid w:val="006C102A"/>
    <w:rsid w:val="006C1899"/>
    <w:rsid w:val="006C219D"/>
    <w:rsid w:val="006C30C3"/>
    <w:rsid w:val="006C3C5E"/>
    <w:rsid w:val="006C5A20"/>
    <w:rsid w:val="006C5D39"/>
    <w:rsid w:val="006C74FE"/>
    <w:rsid w:val="006D0233"/>
    <w:rsid w:val="006D06A3"/>
    <w:rsid w:val="006D06B3"/>
    <w:rsid w:val="006D2B2C"/>
    <w:rsid w:val="006D2B92"/>
    <w:rsid w:val="006D3506"/>
    <w:rsid w:val="006D4DC9"/>
    <w:rsid w:val="006D5876"/>
    <w:rsid w:val="006D5FE3"/>
    <w:rsid w:val="006D6D9B"/>
    <w:rsid w:val="006E047F"/>
    <w:rsid w:val="006E0657"/>
    <w:rsid w:val="006E21EB"/>
    <w:rsid w:val="006E2810"/>
    <w:rsid w:val="006E3303"/>
    <w:rsid w:val="006E3632"/>
    <w:rsid w:val="006E5417"/>
    <w:rsid w:val="006E5E44"/>
    <w:rsid w:val="006E5EBB"/>
    <w:rsid w:val="006F0794"/>
    <w:rsid w:val="006F11DA"/>
    <w:rsid w:val="006F1534"/>
    <w:rsid w:val="006F1A36"/>
    <w:rsid w:val="006F3361"/>
    <w:rsid w:val="006F4B55"/>
    <w:rsid w:val="006F6379"/>
    <w:rsid w:val="006F67D5"/>
    <w:rsid w:val="007004AF"/>
    <w:rsid w:val="0070112A"/>
    <w:rsid w:val="00701AC1"/>
    <w:rsid w:val="007023DE"/>
    <w:rsid w:val="00702E93"/>
    <w:rsid w:val="00702F7C"/>
    <w:rsid w:val="007033E2"/>
    <w:rsid w:val="00703544"/>
    <w:rsid w:val="00704336"/>
    <w:rsid w:val="00704401"/>
    <w:rsid w:val="00706F3A"/>
    <w:rsid w:val="00711B1E"/>
    <w:rsid w:val="00711F63"/>
    <w:rsid w:val="0071228C"/>
    <w:rsid w:val="00712355"/>
    <w:rsid w:val="00712F60"/>
    <w:rsid w:val="0071328F"/>
    <w:rsid w:val="0071358C"/>
    <w:rsid w:val="00714573"/>
    <w:rsid w:val="0071489B"/>
    <w:rsid w:val="00714CB3"/>
    <w:rsid w:val="00717026"/>
    <w:rsid w:val="00717735"/>
    <w:rsid w:val="0072000C"/>
    <w:rsid w:val="0072032A"/>
    <w:rsid w:val="0072063D"/>
    <w:rsid w:val="00720E3B"/>
    <w:rsid w:val="00723419"/>
    <w:rsid w:val="00723619"/>
    <w:rsid w:val="00723664"/>
    <w:rsid w:val="0072453B"/>
    <w:rsid w:val="007247A0"/>
    <w:rsid w:val="007267B6"/>
    <w:rsid w:val="007272B3"/>
    <w:rsid w:val="00730179"/>
    <w:rsid w:val="00730327"/>
    <w:rsid w:val="00730883"/>
    <w:rsid w:val="00732328"/>
    <w:rsid w:val="00732CFE"/>
    <w:rsid w:val="00733249"/>
    <w:rsid w:val="00734011"/>
    <w:rsid w:val="0073558C"/>
    <w:rsid w:val="007374C3"/>
    <w:rsid w:val="0074196E"/>
    <w:rsid w:val="0074229A"/>
    <w:rsid w:val="007423F5"/>
    <w:rsid w:val="0074393F"/>
    <w:rsid w:val="0074421B"/>
    <w:rsid w:val="007442C3"/>
    <w:rsid w:val="00744648"/>
    <w:rsid w:val="007457A0"/>
    <w:rsid w:val="007457EE"/>
    <w:rsid w:val="00745F6B"/>
    <w:rsid w:val="00746765"/>
    <w:rsid w:val="00746862"/>
    <w:rsid w:val="00746A2E"/>
    <w:rsid w:val="00747112"/>
    <w:rsid w:val="007515C2"/>
    <w:rsid w:val="00752DA5"/>
    <w:rsid w:val="00753763"/>
    <w:rsid w:val="00753B7B"/>
    <w:rsid w:val="007545F9"/>
    <w:rsid w:val="0075585E"/>
    <w:rsid w:val="00756067"/>
    <w:rsid w:val="00756BD0"/>
    <w:rsid w:val="00756F43"/>
    <w:rsid w:val="007579C7"/>
    <w:rsid w:val="00757B68"/>
    <w:rsid w:val="00757F88"/>
    <w:rsid w:val="00762354"/>
    <w:rsid w:val="00764B5B"/>
    <w:rsid w:val="00765099"/>
    <w:rsid w:val="007658C1"/>
    <w:rsid w:val="007668DE"/>
    <w:rsid w:val="007704C5"/>
    <w:rsid w:val="00770571"/>
    <w:rsid w:val="00771C3E"/>
    <w:rsid w:val="007730E1"/>
    <w:rsid w:val="007736D8"/>
    <w:rsid w:val="00773EF2"/>
    <w:rsid w:val="007758D1"/>
    <w:rsid w:val="007762DA"/>
    <w:rsid w:val="0077683A"/>
    <w:rsid w:val="007768FF"/>
    <w:rsid w:val="00776E52"/>
    <w:rsid w:val="007813C4"/>
    <w:rsid w:val="007824D3"/>
    <w:rsid w:val="00783D21"/>
    <w:rsid w:val="00786A1D"/>
    <w:rsid w:val="00787DC2"/>
    <w:rsid w:val="00790441"/>
    <w:rsid w:val="00791805"/>
    <w:rsid w:val="007926B4"/>
    <w:rsid w:val="00792E75"/>
    <w:rsid w:val="00792F98"/>
    <w:rsid w:val="007949FE"/>
    <w:rsid w:val="00796EE3"/>
    <w:rsid w:val="0079798A"/>
    <w:rsid w:val="00797D6D"/>
    <w:rsid w:val="007A22D8"/>
    <w:rsid w:val="007A6EA6"/>
    <w:rsid w:val="007A7104"/>
    <w:rsid w:val="007A7115"/>
    <w:rsid w:val="007A79BA"/>
    <w:rsid w:val="007A7D29"/>
    <w:rsid w:val="007B01F3"/>
    <w:rsid w:val="007B244A"/>
    <w:rsid w:val="007B2970"/>
    <w:rsid w:val="007B40BB"/>
    <w:rsid w:val="007B4AB8"/>
    <w:rsid w:val="007B5006"/>
    <w:rsid w:val="007B5175"/>
    <w:rsid w:val="007B566B"/>
    <w:rsid w:val="007B57B3"/>
    <w:rsid w:val="007B6547"/>
    <w:rsid w:val="007C08E8"/>
    <w:rsid w:val="007C1B71"/>
    <w:rsid w:val="007C1F1D"/>
    <w:rsid w:val="007C32F3"/>
    <w:rsid w:val="007C3EAD"/>
    <w:rsid w:val="007C3F77"/>
    <w:rsid w:val="007C6C70"/>
    <w:rsid w:val="007D07DE"/>
    <w:rsid w:val="007D1181"/>
    <w:rsid w:val="007D1F7D"/>
    <w:rsid w:val="007D4F29"/>
    <w:rsid w:val="007D4FD3"/>
    <w:rsid w:val="007D5A79"/>
    <w:rsid w:val="007D5D35"/>
    <w:rsid w:val="007D5FDF"/>
    <w:rsid w:val="007D6704"/>
    <w:rsid w:val="007E01A3"/>
    <w:rsid w:val="007E27ED"/>
    <w:rsid w:val="007E34BD"/>
    <w:rsid w:val="007E3F28"/>
    <w:rsid w:val="007E4305"/>
    <w:rsid w:val="007E4657"/>
    <w:rsid w:val="007E5021"/>
    <w:rsid w:val="007E5A44"/>
    <w:rsid w:val="007E5A9B"/>
    <w:rsid w:val="007E6882"/>
    <w:rsid w:val="007E6981"/>
    <w:rsid w:val="007E77E6"/>
    <w:rsid w:val="007E7ECD"/>
    <w:rsid w:val="007F1B3E"/>
    <w:rsid w:val="007F1F8B"/>
    <w:rsid w:val="007F218A"/>
    <w:rsid w:val="007F46F0"/>
    <w:rsid w:val="007F47EC"/>
    <w:rsid w:val="007F67A1"/>
    <w:rsid w:val="007F7D9C"/>
    <w:rsid w:val="008007D7"/>
    <w:rsid w:val="00801BCA"/>
    <w:rsid w:val="00802581"/>
    <w:rsid w:val="00804B41"/>
    <w:rsid w:val="0080658F"/>
    <w:rsid w:val="00811722"/>
    <w:rsid w:val="00811C05"/>
    <w:rsid w:val="0081222B"/>
    <w:rsid w:val="008145DA"/>
    <w:rsid w:val="008147C4"/>
    <w:rsid w:val="008147FD"/>
    <w:rsid w:val="00814EA7"/>
    <w:rsid w:val="008156E9"/>
    <w:rsid w:val="00815C53"/>
    <w:rsid w:val="00815E45"/>
    <w:rsid w:val="0081674C"/>
    <w:rsid w:val="00816DD2"/>
    <w:rsid w:val="008206C8"/>
    <w:rsid w:val="008207FE"/>
    <w:rsid w:val="00820BA6"/>
    <w:rsid w:val="00820FD1"/>
    <w:rsid w:val="00822A55"/>
    <w:rsid w:val="0082329D"/>
    <w:rsid w:val="00823BE7"/>
    <w:rsid w:val="00823D71"/>
    <w:rsid w:val="008249FC"/>
    <w:rsid w:val="00825752"/>
    <w:rsid w:val="00826464"/>
    <w:rsid w:val="00831944"/>
    <w:rsid w:val="00831E61"/>
    <w:rsid w:val="008330BA"/>
    <w:rsid w:val="00834863"/>
    <w:rsid w:val="00835AFC"/>
    <w:rsid w:val="0083637E"/>
    <w:rsid w:val="0083771C"/>
    <w:rsid w:val="00840DD8"/>
    <w:rsid w:val="008420F6"/>
    <w:rsid w:val="00842600"/>
    <w:rsid w:val="00843961"/>
    <w:rsid w:val="0084399F"/>
    <w:rsid w:val="00846564"/>
    <w:rsid w:val="00847EC4"/>
    <w:rsid w:val="00850712"/>
    <w:rsid w:val="00850B10"/>
    <w:rsid w:val="00853F3A"/>
    <w:rsid w:val="0085459A"/>
    <w:rsid w:val="00854F36"/>
    <w:rsid w:val="0085512C"/>
    <w:rsid w:val="00856015"/>
    <w:rsid w:val="0085621F"/>
    <w:rsid w:val="00860872"/>
    <w:rsid w:val="0086155E"/>
    <w:rsid w:val="0086387C"/>
    <w:rsid w:val="0086660B"/>
    <w:rsid w:val="008667CE"/>
    <w:rsid w:val="008675B5"/>
    <w:rsid w:val="00867E54"/>
    <w:rsid w:val="00870128"/>
    <w:rsid w:val="0087137E"/>
    <w:rsid w:val="00874568"/>
    <w:rsid w:val="00874A6C"/>
    <w:rsid w:val="00876C65"/>
    <w:rsid w:val="00877919"/>
    <w:rsid w:val="00881F9F"/>
    <w:rsid w:val="008831FB"/>
    <w:rsid w:val="00883663"/>
    <w:rsid w:val="00884918"/>
    <w:rsid w:val="0088673C"/>
    <w:rsid w:val="00887E62"/>
    <w:rsid w:val="00890696"/>
    <w:rsid w:val="00891AFD"/>
    <w:rsid w:val="008930CD"/>
    <w:rsid w:val="008931D4"/>
    <w:rsid w:val="00893507"/>
    <w:rsid w:val="00893AF6"/>
    <w:rsid w:val="008949EC"/>
    <w:rsid w:val="00895176"/>
    <w:rsid w:val="00896E76"/>
    <w:rsid w:val="00897969"/>
    <w:rsid w:val="00897DE0"/>
    <w:rsid w:val="00897F01"/>
    <w:rsid w:val="008A1CA1"/>
    <w:rsid w:val="008A1CE2"/>
    <w:rsid w:val="008A3292"/>
    <w:rsid w:val="008A4B4C"/>
    <w:rsid w:val="008A4E5B"/>
    <w:rsid w:val="008A513F"/>
    <w:rsid w:val="008A5DE8"/>
    <w:rsid w:val="008A6069"/>
    <w:rsid w:val="008A742E"/>
    <w:rsid w:val="008A79D0"/>
    <w:rsid w:val="008B0088"/>
    <w:rsid w:val="008B00F1"/>
    <w:rsid w:val="008B0B06"/>
    <w:rsid w:val="008B115F"/>
    <w:rsid w:val="008B1B25"/>
    <w:rsid w:val="008B236A"/>
    <w:rsid w:val="008B30AD"/>
    <w:rsid w:val="008B4182"/>
    <w:rsid w:val="008B4701"/>
    <w:rsid w:val="008B4D31"/>
    <w:rsid w:val="008B4DCD"/>
    <w:rsid w:val="008B60B6"/>
    <w:rsid w:val="008B7B03"/>
    <w:rsid w:val="008C0503"/>
    <w:rsid w:val="008C20F4"/>
    <w:rsid w:val="008C239F"/>
    <w:rsid w:val="008C2CD8"/>
    <w:rsid w:val="008C3265"/>
    <w:rsid w:val="008C3AEB"/>
    <w:rsid w:val="008C3F32"/>
    <w:rsid w:val="008C4C6C"/>
    <w:rsid w:val="008C54E7"/>
    <w:rsid w:val="008C5A9F"/>
    <w:rsid w:val="008C6141"/>
    <w:rsid w:val="008C6D41"/>
    <w:rsid w:val="008D0497"/>
    <w:rsid w:val="008D08A9"/>
    <w:rsid w:val="008D53E6"/>
    <w:rsid w:val="008D5A99"/>
    <w:rsid w:val="008D6F82"/>
    <w:rsid w:val="008E1BF3"/>
    <w:rsid w:val="008E1EE3"/>
    <w:rsid w:val="008E2227"/>
    <w:rsid w:val="008E236A"/>
    <w:rsid w:val="008E25DE"/>
    <w:rsid w:val="008E3720"/>
    <w:rsid w:val="008E480C"/>
    <w:rsid w:val="008E6270"/>
    <w:rsid w:val="008E75FB"/>
    <w:rsid w:val="008F20CE"/>
    <w:rsid w:val="008F31DA"/>
    <w:rsid w:val="008F3469"/>
    <w:rsid w:val="008F3815"/>
    <w:rsid w:val="008F3E4E"/>
    <w:rsid w:val="008F4116"/>
    <w:rsid w:val="008F4489"/>
    <w:rsid w:val="008F5EEE"/>
    <w:rsid w:val="008F7682"/>
    <w:rsid w:val="008F7800"/>
    <w:rsid w:val="008F7FF3"/>
    <w:rsid w:val="009007DF"/>
    <w:rsid w:val="00900E8A"/>
    <w:rsid w:val="00903176"/>
    <w:rsid w:val="009040A1"/>
    <w:rsid w:val="00905172"/>
    <w:rsid w:val="00906E93"/>
    <w:rsid w:val="0090747D"/>
    <w:rsid w:val="00907757"/>
    <w:rsid w:val="00907EC5"/>
    <w:rsid w:val="009112C8"/>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42FF"/>
    <w:rsid w:val="00934F1C"/>
    <w:rsid w:val="0093609C"/>
    <w:rsid w:val="0093636C"/>
    <w:rsid w:val="00936AA3"/>
    <w:rsid w:val="00936B31"/>
    <w:rsid w:val="009374A7"/>
    <w:rsid w:val="009374CE"/>
    <w:rsid w:val="00937D07"/>
    <w:rsid w:val="00940058"/>
    <w:rsid w:val="00941172"/>
    <w:rsid w:val="009422F2"/>
    <w:rsid w:val="009428EB"/>
    <w:rsid w:val="00946B82"/>
    <w:rsid w:val="00946BDE"/>
    <w:rsid w:val="00947463"/>
    <w:rsid w:val="00951866"/>
    <w:rsid w:val="00953FB5"/>
    <w:rsid w:val="009545D0"/>
    <w:rsid w:val="00955C03"/>
    <w:rsid w:val="00955F6D"/>
    <w:rsid w:val="009578A8"/>
    <w:rsid w:val="00960DE7"/>
    <w:rsid w:val="00960E1A"/>
    <w:rsid w:val="00960F7C"/>
    <w:rsid w:val="00961D5B"/>
    <w:rsid w:val="009627C4"/>
    <w:rsid w:val="0096324D"/>
    <w:rsid w:val="00965341"/>
    <w:rsid w:val="009675EE"/>
    <w:rsid w:val="00967C63"/>
    <w:rsid w:val="00970723"/>
    <w:rsid w:val="0097087A"/>
    <w:rsid w:val="009709E0"/>
    <w:rsid w:val="00970C00"/>
    <w:rsid w:val="0097156A"/>
    <w:rsid w:val="0097397B"/>
    <w:rsid w:val="00977233"/>
    <w:rsid w:val="00977C16"/>
    <w:rsid w:val="00977DDC"/>
    <w:rsid w:val="009803D8"/>
    <w:rsid w:val="00980E9E"/>
    <w:rsid w:val="00983712"/>
    <w:rsid w:val="00983A19"/>
    <w:rsid w:val="00984BB5"/>
    <w:rsid w:val="00984CB7"/>
    <w:rsid w:val="0098551D"/>
    <w:rsid w:val="00985817"/>
    <w:rsid w:val="009859E6"/>
    <w:rsid w:val="0098691B"/>
    <w:rsid w:val="00990C3B"/>
    <w:rsid w:val="00990DF8"/>
    <w:rsid w:val="00991586"/>
    <w:rsid w:val="00991904"/>
    <w:rsid w:val="00991EA2"/>
    <w:rsid w:val="009928DE"/>
    <w:rsid w:val="00993A83"/>
    <w:rsid w:val="00993F6A"/>
    <w:rsid w:val="00994CE9"/>
    <w:rsid w:val="0099518F"/>
    <w:rsid w:val="009952F8"/>
    <w:rsid w:val="009958B1"/>
    <w:rsid w:val="00997A5D"/>
    <w:rsid w:val="00997E9A"/>
    <w:rsid w:val="00997F7B"/>
    <w:rsid w:val="009A0AC9"/>
    <w:rsid w:val="009A0CCA"/>
    <w:rsid w:val="009A28C8"/>
    <w:rsid w:val="009A2C91"/>
    <w:rsid w:val="009A5237"/>
    <w:rsid w:val="009A523D"/>
    <w:rsid w:val="009A6050"/>
    <w:rsid w:val="009B02A1"/>
    <w:rsid w:val="009B0A11"/>
    <w:rsid w:val="009B0F41"/>
    <w:rsid w:val="009B1369"/>
    <w:rsid w:val="009B18CD"/>
    <w:rsid w:val="009B2077"/>
    <w:rsid w:val="009B2691"/>
    <w:rsid w:val="009B3CED"/>
    <w:rsid w:val="009B46A7"/>
    <w:rsid w:val="009B4E01"/>
    <w:rsid w:val="009B4E89"/>
    <w:rsid w:val="009B55F2"/>
    <w:rsid w:val="009B5DCD"/>
    <w:rsid w:val="009B6094"/>
    <w:rsid w:val="009C18C0"/>
    <w:rsid w:val="009C1CAE"/>
    <w:rsid w:val="009C2D64"/>
    <w:rsid w:val="009C39DB"/>
    <w:rsid w:val="009C482C"/>
    <w:rsid w:val="009C5E53"/>
    <w:rsid w:val="009C65A2"/>
    <w:rsid w:val="009C66A5"/>
    <w:rsid w:val="009C7803"/>
    <w:rsid w:val="009C7969"/>
    <w:rsid w:val="009C7A76"/>
    <w:rsid w:val="009D0874"/>
    <w:rsid w:val="009D1068"/>
    <w:rsid w:val="009D1F26"/>
    <w:rsid w:val="009D2662"/>
    <w:rsid w:val="009D2EC6"/>
    <w:rsid w:val="009D3582"/>
    <w:rsid w:val="009D377A"/>
    <w:rsid w:val="009D3BCD"/>
    <w:rsid w:val="009D3D28"/>
    <w:rsid w:val="009D518B"/>
    <w:rsid w:val="009D5FD8"/>
    <w:rsid w:val="009D77D9"/>
    <w:rsid w:val="009D782C"/>
    <w:rsid w:val="009D7CB8"/>
    <w:rsid w:val="009D7CE6"/>
    <w:rsid w:val="009D7D5F"/>
    <w:rsid w:val="009E1379"/>
    <w:rsid w:val="009E163B"/>
    <w:rsid w:val="009E28C0"/>
    <w:rsid w:val="009E5EFA"/>
    <w:rsid w:val="009E6371"/>
    <w:rsid w:val="009E6EB7"/>
    <w:rsid w:val="009E7752"/>
    <w:rsid w:val="009F00DF"/>
    <w:rsid w:val="009F2CD7"/>
    <w:rsid w:val="009F3BA2"/>
    <w:rsid w:val="009F461B"/>
    <w:rsid w:val="009F496B"/>
    <w:rsid w:val="009F4C18"/>
    <w:rsid w:val="009F5378"/>
    <w:rsid w:val="009F567C"/>
    <w:rsid w:val="009F6C2D"/>
    <w:rsid w:val="009F6F2A"/>
    <w:rsid w:val="009F73CB"/>
    <w:rsid w:val="00A01439"/>
    <w:rsid w:val="00A016EE"/>
    <w:rsid w:val="00A01DF2"/>
    <w:rsid w:val="00A02E61"/>
    <w:rsid w:val="00A03F87"/>
    <w:rsid w:val="00A04567"/>
    <w:rsid w:val="00A0517A"/>
    <w:rsid w:val="00A0535C"/>
    <w:rsid w:val="00A05ABE"/>
    <w:rsid w:val="00A05B34"/>
    <w:rsid w:val="00A05CFF"/>
    <w:rsid w:val="00A10631"/>
    <w:rsid w:val="00A1087C"/>
    <w:rsid w:val="00A110D1"/>
    <w:rsid w:val="00A1156A"/>
    <w:rsid w:val="00A13048"/>
    <w:rsid w:val="00A13352"/>
    <w:rsid w:val="00A13500"/>
    <w:rsid w:val="00A13920"/>
    <w:rsid w:val="00A1400C"/>
    <w:rsid w:val="00A14DE7"/>
    <w:rsid w:val="00A15786"/>
    <w:rsid w:val="00A159DA"/>
    <w:rsid w:val="00A163E7"/>
    <w:rsid w:val="00A167AF"/>
    <w:rsid w:val="00A21E9F"/>
    <w:rsid w:val="00A22095"/>
    <w:rsid w:val="00A22A2A"/>
    <w:rsid w:val="00A23893"/>
    <w:rsid w:val="00A24397"/>
    <w:rsid w:val="00A25389"/>
    <w:rsid w:val="00A25F67"/>
    <w:rsid w:val="00A26622"/>
    <w:rsid w:val="00A274B9"/>
    <w:rsid w:val="00A3073A"/>
    <w:rsid w:val="00A30F01"/>
    <w:rsid w:val="00A31109"/>
    <w:rsid w:val="00A3145B"/>
    <w:rsid w:val="00A31BDE"/>
    <w:rsid w:val="00A31DC9"/>
    <w:rsid w:val="00A31FFA"/>
    <w:rsid w:val="00A349BF"/>
    <w:rsid w:val="00A34FD7"/>
    <w:rsid w:val="00A378D6"/>
    <w:rsid w:val="00A37EC7"/>
    <w:rsid w:val="00A40398"/>
    <w:rsid w:val="00A40B3D"/>
    <w:rsid w:val="00A41DCE"/>
    <w:rsid w:val="00A42BD0"/>
    <w:rsid w:val="00A43326"/>
    <w:rsid w:val="00A44007"/>
    <w:rsid w:val="00A44231"/>
    <w:rsid w:val="00A448EE"/>
    <w:rsid w:val="00A46843"/>
    <w:rsid w:val="00A50C00"/>
    <w:rsid w:val="00A51873"/>
    <w:rsid w:val="00A51967"/>
    <w:rsid w:val="00A5313B"/>
    <w:rsid w:val="00A53ACA"/>
    <w:rsid w:val="00A55DB0"/>
    <w:rsid w:val="00A55DC1"/>
    <w:rsid w:val="00A5606F"/>
    <w:rsid w:val="00A56B97"/>
    <w:rsid w:val="00A6069B"/>
    <w:rsid w:val="00A6093D"/>
    <w:rsid w:val="00A613F1"/>
    <w:rsid w:val="00A614A8"/>
    <w:rsid w:val="00A62E83"/>
    <w:rsid w:val="00A636CF"/>
    <w:rsid w:val="00A63A46"/>
    <w:rsid w:val="00A64D15"/>
    <w:rsid w:val="00A656DF"/>
    <w:rsid w:val="00A70F9A"/>
    <w:rsid w:val="00A722D8"/>
    <w:rsid w:val="00A72F55"/>
    <w:rsid w:val="00A73F36"/>
    <w:rsid w:val="00A748C5"/>
    <w:rsid w:val="00A7569E"/>
    <w:rsid w:val="00A767DC"/>
    <w:rsid w:val="00A76A6D"/>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970B2"/>
    <w:rsid w:val="00AA02E5"/>
    <w:rsid w:val="00AA058D"/>
    <w:rsid w:val="00AA09A3"/>
    <w:rsid w:val="00AA15F3"/>
    <w:rsid w:val="00AA243E"/>
    <w:rsid w:val="00AA2E95"/>
    <w:rsid w:val="00AA5404"/>
    <w:rsid w:val="00AA6E84"/>
    <w:rsid w:val="00AA7126"/>
    <w:rsid w:val="00AB0E8B"/>
    <w:rsid w:val="00AB10C7"/>
    <w:rsid w:val="00AB1A1C"/>
    <w:rsid w:val="00AB2191"/>
    <w:rsid w:val="00AB260D"/>
    <w:rsid w:val="00AB27C7"/>
    <w:rsid w:val="00AB4F9E"/>
    <w:rsid w:val="00AB5A4A"/>
    <w:rsid w:val="00AC03E4"/>
    <w:rsid w:val="00AC19B2"/>
    <w:rsid w:val="00AC1A88"/>
    <w:rsid w:val="00AC3036"/>
    <w:rsid w:val="00AC3232"/>
    <w:rsid w:val="00AC3BBB"/>
    <w:rsid w:val="00AC5114"/>
    <w:rsid w:val="00AC74BF"/>
    <w:rsid w:val="00AD05A8"/>
    <w:rsid w:val="00AD1B67"/>
    <w:rsid w:val="00AD2069"/>
    <w:rsid w:val="00AD2947"/>
    <w:rsid w:val="00AD2996"/>
    <w:rsid w:val="00AD2CEC"/>
    <w:rsid w:val="00AD3201"/>
    <w:rsid w:val="00AD40E6"/>
    <w:rsid w:val="00AD4D74"/>
    <w:rsid w:val="00AD56FE"/>
    <w:rsid w:val="00AD5A21"/>
    <w:rsid w:val="00AE0613"/>
    <w:rsid w:val="00AE0A92"/>
    <w:rsid w:val="00AE341B"/>
    <w:rsid w:val="00AE64DB"/>
    <w:rsid w:val="00AE6722"/>
    <w:rsid w:val="00AF0628"/>
    <w:rsid w:val="00AF0D31"/>
    <w:rsid w:val="00AF1495"/>
    <w:rsid w:val="00AF25D2"/>
    <w:rsid w:val="00AF2F84"/>
    <w:rsid w:val="00AF3387"/>
    <w:rsid w:val="00AF5C53"/>
    <w:rsid w:val="00AF5CE2"/>
    <w:rsid w:val="00B00B4E"/>
    <w:rsid w:val="00B00EA9"/>
    <w:rsid w:val="00B01254"/>
    <w:rsid w:val="00B01905"/>
    <w:rsid w:val="00B02B71"/>
    <w:rsid w:val="00B02F91"/>
    <w:rsid w:val="00B03465"/>
    <w:rsid w:val="00B03766"/>
    <w:rsid w:val="00B04EF6"/>
    <w:rsid w:val="00B0555E"/>
    <w:rsid w:val="00B05EA9"/>
    <w:rsid w:val="00B06F1B"/>
    <w:rsid w:val="00B07CA7"/>
    <w:rsid w:val="00B1279A"/>
    <w:rsid w:val="00B14942"/>
    <w:rsid w:val="00B14B09"/>
    <w:rsid w:val="00B21325"/>
    <w:rsid w:val="00B21D3D"/>
    <w:rsid w:val="00B23876"/>
    <w:rsid w:val="00B243E4"/>
    <w:rsid w:val="00B26318"/>
    <w:rsid w:val="00B26BA7"/>
    <w:rsid w:val="00B27352"/>
    <w:rsid w:val="00B2778C"/>
    <w:rsid w:val="00B317AF"/>
    <w:rsid w:val="00B32828"/>
    <w:rsid w:val="00B338F6"/>
    <w:rsid w:val="00B33B48"/>
    <w:rsid w:val="00B33CAB"/>
    <w:rsid w:val="00B34562"/>
    <w:rsid w:val="00B40AE5"/>
    <w:rsid w:val="00B40D15"/>
    <w:rsid w:val="00B4165D"/>
    <w:rsid w:val="00B416E9"/>
    <w:rsid w:val="00B418D8"/>
    <w:rsid w:val="00B4194A"/>
    <w:rsid w:val="00B42717"/>
    <w:rsid w:val="00B42E02"/>
    <w:rsid w:val="00B42F3D"/>
    <w:rsid w:val="00B437E8"/>
    <w:rsid w:val="00B45B5E"/>
    <w:rsid w:val="00B47007"/>
    <w:rsid w:val="00B506FC"/>
    <w:rsid w:val="00B50CAB"/>
    <w:rsid w:val="00B5222E"/>
    <w:rsid w:val="00B52581"/>
    <w:rsid w:val="00B52C3B"/>
    <w:rsid w:val="00B53179"/>
    <w:rsid w:val="00B53AAA"/>
    <w:rsid w:val="00B54D46"/>
    <w:rsid w:val="00B55A83"/>
    <w:rsid w:val="00B56176"/>
    <w:rsid w:val="00B565F9"/>
    <w:rsid w:val="00B56C07"/>
    <w:rsid w:val="00B574EA"/>
    <w:rsid w:val="00B57A23"/>
    <w:rsid w:val="00B57DF4"/>
    <w:rsid w:val="00B600CD"/>
    <w:rsid w:val="00B60130"/>
    <w:rsid w:val="00B6027A"/>
    <w:rsid w:val="00B6198F"/>
    <w:rsid w:val="00B61C96"/>
    <w:rsid w:val="00B64C04"/>
    <w:rsid w:val="00B64FA1"/>
    <w:rsid w:val="00B64FF5"/>
    <w:rsid w:val="00B65A08"/>
    <w:rsid w:val="00B65CB4"/>
    <w:rsid w:val="00B665FC"/>
    <w:rsid w:val="00B66F1A"/>
    <w:rsid w:val="00B67E55"/>
    <w:rsid w:val="00B70F2E"/>
    <w:rsid w:val="00B7202F"/>
    <w:rsid w:val="00B73A2A"/>
    <w:rsid w:val="00B73B4C"/>
    <w:rsid w:val="00B73D3A"/>
    <w:rsid w:val="00B7489E"/>
    <w:rsid w:val="00B74ECC"/>
    <w:rsid w:val="00B75A51"/>
    <w:rsid w:val="00B77B4B"/>
    <w:rsid w:val="00B806BA"/>
    <w:rsid w:val="00B8071E"/>
    <w:rsid w:val="00B80EB0"/>
    <w:rsid w:val="00B81733"/>
    <w:rsid w:val="00B827C6"/>
    <w:rsid w:val="00B82F1E"/>
    <w:rsid w:val="00B84E35"/>
    <w:rsid w:val="00B873A7"/>
    <w:rsid w:val="00B904DF"/>
    <w:rsid w:val="00B90512"/>
    <w:rsid w:val="00B90611"/>
    <w:rsid w:val="00B90D4A"/>
    <w:rsid w:val="00B913D2"/>
    <w:rsid w:val="00B917AE"/>
    <w:rsid w:val="00B91848"/>
    <w:rsid w:val="00B91E26"/>
    <w:rsid w:val="00B9261B"/>
    <w:rsid w:val="00B93842"/>
    <w:rsid w:val="00B938D6"/>
    <w:rsid w:val="00B946DC"/>
    <w:rsid w:val="00B94B06"/>
    <w:rsid w:val="00B94C28"/>
    <w:rsid w:val="00B9544A"/>
    <w:rsid w:val="00B95F15"/>
    <w:rsid w:val="00B96FAF"/>
    <w:rsid w:val="00BA1849"/>
    <w:rsid w:val="00BA18BA"/>
    <w:rsid w:val="00BA2712"/>
    <w:rsid w:val="00BA6559"/>
    <w:rsid w:val="00BA706E"/>
    <w:rsid w:val="00BA74DE"/>
    <w:rsid w:val="00BB23BF"/>
    <w:rsid w:val="00BB37E4"/>
    <w:rsid w:val="00BB396C"/>
    <w:rsid w:val="00BB6A89"/>
    <w:rsid w:val="00BB7E86"/>
    <w:rsid w:val="00BC0157"/>
    <w:rsid w:val="00BC08D7"/>
    <w:rsid w:val="00BC09E7"/>
    <w:rsid w:val="00BC10BA"/>
    <w:rsid w:val="00BC130D"/>
    <w:rsid w:val="00BC1E9C"/>
    <w:rsid w:val="00BC3969"/>
    <w:rsid w:val="00BC3FB9"/>
    <w:rsid w:val="00BC4C33"/>
    <w:rsid w:val="00BC4F7A"/>
    <w:rsid w:val="00BC5AFD"/>
    <w:rsid w:val="00BC5F2A"/>
    <w:rsid w:val="00BD2695"/>
    <w:rsid w:val="00BD2CE6"/>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1085"/>
    <w:rsid w:val="00BF149B"/>
    <w:rsid w:val="00BF18F7"/>
    <w:rsid w:val="00BF4E03"/>
    <w:rsid w:val="00BF517F"/>
    <w:rsid w:val="00BF5B3A"/>
    <w:rsid w:val="00BF6BCD"/>
    <w:rsid w:val="00BF709E"/>
    <w:rsid w:val="00BF72AE"/>
    <w:rsid w:val="00BF7418"/>
    <w:rsid w:val="00BF74A2"/>
    <w:rsid w:val="00C00DDE"/>
    <w:rsid w:val="00C01BA1"/>
    <w:rsid w:val="00C039BE"/>
    <w:rsid w:val="00C0460B"/>
    <w:rsid w:val="00C04F43"/>
    <w:rsid w:val="00C05849"/>
    <w:rsid w:val="00C0609D"/>
    <w:rsid w:val="00C07DFA"/>
    <w:rsid w:val="00C103DD"/>
    <w:rsid w:val="00C10B68"/>
    <w:rsid w:val="00C115AB"/>
    <w:rsid w:val="00C11971"/>
    <w:rsid w:val="00C134D8"/>
    <w:rsid w:val="00C14FA1"/>
    <w:rsid w:val="00C15EFE"/>
    <w:rsid w:val="00C168AC"/>
    <w:rsid w:val="00C20572"/>
    <w:rsid w:val="00C212EC"/>
    <w:rsid w:val="00C21441"/>
    <w:rsid w:val="00C21B7D"/>
    <w:rsid w:val="00C221C0"/>
    <w:rsid w:val="00C226CA"/>
    <w:rsid w:val="00C240A2"/>
    <w:rsid w:val="00C24B9B"/>
    <w:rsid w:val="00C26290"/>
    <w:rsid w:val="00C263AD"/>
    <w:rsid w:val="00C26CCB"/>
    <w:rsid w:val="00C2710E"/>
    <w:rsid w:val="00C27137"/>
    <w:rsid w:val="00C27CBC"/>
    <w:rsid w:val="00C30249"/>
    <w:rsid w:val="00C340D5"/>
    <w:rsid w:val="00C340FD"/>
    <w:rsid w:val="00C34895"/>
    <w:rsid w:val="00C35317"/>
    <w:rsid w:val="00C3723B"/>
    <w:rsid w:val="00C41904"/>
    <w:rsid w:val="00C42466"/>
    <w:rsid w:val="00C42B76"/>
    <w:rsid w:val="00C436FE"/>
    <w:rsid w:val="00C43FE0"/>
    <w:rsid w:val="00C44954"/>
    <w:rsid w:val="00C479F2"/>
    <w:rsid w:val="00C5008E"/>
    <w:rsid w:val="00C509A2"/>
    <w:rsid w:val="00C53DFA"/>
    <w:rsid w:val="00C53F6D"/>
    <w:rsid w:val="00C5437C"/>
    <w:rsid w:val="00C546CB"/>
    <w:rsid w:val="00C54A08"/>
    <w:rsid w:val="00C54E70"/>
    <w:rsid w:val="00C54EB4"/>
    <w:rsid w:val="00C55887"/>
    <w:rsid w:val="00C55EC7"/>
    <w:rsid w:val="00C57980"/>
    <w:rsid w:val="00C57D1F"/>
    <w:rsid w:val="00C6052D"/>
    <w:rsid w:val="00C606C9"/>
    <w:rsid w:val="00C60A80"/>
    <w:rsid w:val="00C60C68"/>
    <w:rsid w:val="00C6138A"/>
    <w:rsid w:val="00C62479"/>
    <w:rsid w:val="00C64175"/>
    <w:rsid w:val="00C66256"/>
    <w:rsid w:val="00C66951"/>
    <w:rsid w:val="00C66BCF"/>
    <w:rsid w:val="00C705C1"/>
    <w:rsid w:val="00C7156B"/>
    <w:rsid w:val="00C715BA"/>
    <w:rsid w:val="00C72528"/>
    <w:rsid w:val="00C72B34"/>
    <w:rsid w:val="00C72E17"/>
    <w:rsid w:val="00C74678"/>
    <w:rsid w:val="00C75A06"/>
    <w:rsid w:val="00C763D3"/>
    <w:rsid w:val="00C80288"/>
    <w:rsid w:val="00C838A3"/>
    <w:rsid w:val="00C84003"/>
    <w:rsid w:val="00C8669C"/>
    <w:rsid w:val="00C90650"/>
    <w:rsid w:val="00C90674"/>
    <w:rsid w:val="00C90A41"/>
    <w:rsid w:val="00C90FA1"/>
    <w:rsid w:val="00C91212"/>
    <w:rsid w:val="00C92DD6"/>
    <w:rsid w:val="00C92E7E"/>
    <w:rsid w:val="00C930B2"/>
    <w:rsid w:val="00C94776"/>
    <w:rsid w:val="00C94997"/>
    <w:rsid w:val="00C965BE"/>
    <w:rsid w:val="00C971FB"/>
    <w:rsid w:val="00C97C9A"/>
    <w:rsid w:val="00C97D78"/>
    <w:rsid w:val="00C97EA8"/>
    <w:rsid w:val="00CA292F"/>
    <w:rsid w:val="00CA307C"/>
    <w:rsid w:val="00CA3D78"/>
    <w:rsid w:val="00CA3F29"/>
    <w:rsid w:val="00CA4F6D"/>
    <w:rsid w:val="00CA6AF5"/>
    <w:rsid w:val="00CB08D3"/>
    <w:rsid w:val="00CB14FD"/>
    <w:rsid w:val="00CB1A09"/>
    <w:rsid w:val="00CB1E14"/>
    <w:rsid w:val="00CB26B6"/>
    <w:rsid w:val="00CB28D8"/>
    <w:rsid w:val="00CB3003"/>
    <w:rsid w:val="00CB4970"/>
    <w:rsid w:val="00CB5976"/>
    <w:rsid w:val="00CB6AF0"/>
    <w:rsid w:val="00CB6FE9"/>
    <w:rsid w:val="00CB713C"/>
    <w:rsid w:val="00CB77AC"/>
    <w:rsid w:val="00CC0596"/>
    <w:rsid w:val="00CC2356"/>
    <w:rsid w:val="00CC2A85"/>
    <w:rsid w:val="00CC2AAE"/>
    <w:rsid w:val="00CC2DC4"/>
    <w:rsid w:val="00CC4046"/>
    <w:rsid w:val="00CC5287"/>
    <w:rsid w:val="00CC5A42"/>
    <w:rsid w:val="00CC6871"/>
    <w:rsid w:val="00CC6F67"/>
    <w:rsid w:val="00CC74F9"/>
    <w:rsid w:val="00CC7676"/>
    <w:rsid w:val="00CD0001"/>
    <w:rsid w:val="00CD0DE1"/>
    <w:rsid w:val="00CD0EAB"/>
    <w:rsid w:val="00CD1678"/>
    <w:rsid w:val="00CD201C"/>
    <w:rsid w:val="00CD35A4"/>
    <w:rsid w:val="00CD36BA"/>
    <w:rsid w:val="00CD3D4B"/>
    <w:rsid w:val="00CD45A2"/>
    <w:rsid w:val="00CD58CF"/>
    <w:rsid w:val="00CD5FED"/>
    <w:rsid w:val="00CD6B80"/>
    <w:rsid w:val="00CE0112"/>
    <w:rsid w:val="00CE043B"/>
    <w:rsid w:val="00CE0609"/>
    <w:rsid w:val="00CE10F6"/>
    <w:rsid w:val="00CE3F41"/>
    <w:rsid w:val="00CE5835"/>
    <w:rsid w:val="00CE5E02"/>
    <w:rsid w:val="00CE5FF8"/>
    <w:rsid w:val="00CE6509"/>
    <w:rsid w:val="00CE6538"/>
    <w:rsid w:val="00CE697F"/>
    <w:rsid w:val="00CE69AC"/>
    <w:rsid w:val="00CE7177"/>
    <w:rsid w:val="00CE7F94"/>
    <w:rsid w:val="00CF169A"/>
    <w:rsid w:val="00CF1A82"/>
    <w:rsid w:val="00CF34DB"/>
    <w:rsid w:val="00CF5332"/>
    <w:rsid w:val="00CF558F"/>
    <w:rsid w:val="00CF5617"/>
    <w:rsid w:val="00CF7864"/>
    <w:rsid w:val="00D008F0"/>
    <w:rsid w:val="00D010C0"/>
    <w:rsid w:val="00D01946"/>
    <w:rsid w:val="00D01A57"/>
    <w:rsid w:val="00D02AC4"/>
    <w:rsid w:val="00D05554"/>
    <w:rsid w:val="00D0595C"/>
    <w:rsid w:val="00D073E2"/>
    <w:rsid w:val="00D07883"/>
    <w:rsid w:val="00D078DF"/>
    <w:rsid w:val="00D07CC5"/>
    <w:rsid w:val="00D10716"/>
    <w:rsid w:val="00D107B7"/>
    <w:rsid w:val="00D111CD"/>
    <w:rsid w:val="00D13B8A"/>
    <w:rsid w:val="00D147A8"/>
    <w:rsid w:val="00D14D58"/>
    <w:rsid w:val="00D17BE4"/>
    <w:rsid w:val="00D204ED"/>
    <w:rsid w:val="00D20C7E"/>
    <w:rsid w:val="00D215D8"/>
    <w:rsid w:val="00D21A57"/>
    <w:rsid w:val="00D22399"/>
    <w:rsid w:val="00D22F62"/>
    <w:rsid w:val="00D24A57"/>
    <w:rsid w:val="00D30980"/>
    <w:rsid w:val="00D30DE2"/>
    <w:rsid w:val="00D318EC"/>
    <w:rsid w:val="00D3202A"/>
    <w:rsid w:val="00D32313"/>
    <w:rsid w:val="00D349BF"/>
    <w:rsid w:val="00D34AC7"/>
    <w:rsid w:val="00D34DC5"/>
    <w:rsid w:val="00D35A2B"/>
    <w:rsid w:val="00D3770F"/>
    <w:rsid w:val="00D4036A"/>
    <w:rsid w:val="00D40DBA"/>
    <w:rsid w:val="00D40E52"/>
    <w:rsid w:val="00D41F52"/>
    <w:rsid w:val="00D42ED5"/>
    <w:rsid w:val="00D43060"/>
    <w:rsid w:val="00D43077"/>
    <w:rsid w:val="00D446EC"/>
    <w:rsid w:val="00D44792"/>
    <w:rsid w:val="00D475DF"/>
    <w:rsid w:val="00D503CB"/>
    <w:rsid w:val="00D50F06"/>
    <w:rsid w:val="00D51052"/>
    <w:rsid w:val="00D5142E"/>
    <w:rsid w:val="00D51BF0"/>
    <w:rsid w:val="00D5232C"/>
    <w:rsid w:val="00D531DB"/>
    <w:rsid w:val="00D53E3C"/>
    <w:rsid w:val="00D54B58"/>
    <w:rsid w:val="00D55942"/>
    <w:rsid w:val="00D56C6B"/>
    <w:rsid w:val="00D57401"/>
    <w:rsid w:val="00D639D0"/>
    <w:rsid w:val="00D64E00"/>
    <w:rsid w:val="00D6513C"/>
    <w:rsid w:val="00D672B1"/>
    <w:rsid w:val="00D67ABD"/>
    <w:rsid w:val="00D76126"/>
    <w:rsid w:val="00D76AE7"/>
    <w:rsid w:val="00D778EB"/>
    <w:rsid w:val="00D77E48"/>
    <w:rsid w:val="00D8027F"/>
    <w:rsid w:val="00D807BF"/>
    <w:rsid w:val="00D810C1"/>
    <w:rsid w:val="00D82827"/>
    <w:rsid w:val="00D82E2D"/>
    <w:rsid w:val="00D82FCC"/>
    <w:rsid w:val="00D83FEA"/>
    <w:rsid w:val="00D84370"/>
    <w:rsid w:val="00D84DBC"/>
    <w:rsid w:val="00D86762"/>
    <w:rsid w:val="00D928BF"/>
    <w:rsid w:val="00D9345E"/>
    <w:rsid w:val="00D93749"/>
    <w:rsid w:val="00D943F3"/>
    <w:rsid w:val="00D94CF0"/>
    <w:rsid w:val="00D94F3D"/>
    <w:rsid w:val="00D94FBA"/>
    <w:rsid w:val="00D95BF2"/>
    <w:rsid w:val="00D9741B"/>
    <w:rsid w:val="00DA17FC"/>
    <w:rsid w:val="00DA1E92"/>
    <w:rsid w:val="00DA215B"/>
    <w:rsid w:val="00DA3227"/>
    <w:rsid w:val="00DA6991"/>
    <w:rsid w:val="00DA69A0"/>
    <w:rsid w:val="00DA7887"/>
    <w:rsid w:val="00DA7B61"/>
    <w:rsid w:val="00DB05EF"/>
    <w:rsid w:val="00DB0E79"/>
    <w:rsid w:val="00DB1729"/>
    <w:rsid w:val="00DB2C26"/>
    <w:rsid w:val="00DB3CE2"/>
    <w:rsid w:val="00DB40F9"/>
    <w:rsid w:val="00DB4AB0"/>
    <w:rsid w:val="00DB4B05"/>
    <w:rsid w:val="00DB675A"/>
    <w:rsid w:val="00DB72BB"/>
    <w:rsid w:val="00DB7FB9"/>
    <w:rsid w:val="00DC04F8"/>
    <w:rsid w:val="00DC1753"/>
    <w:rsid w:val="00DC3AB4"/>
    <w:rsid w:val="00DC3C8A"/>
    <w:rsid w:val="00DC486D"/>
    <w:rsid w:val="00DC56B1"/>
    <w:rsid w:val="00DC573A"/>
    <w:rsid w:val="00DC657F"/>
    <w:rsid w:val="00DC75E0"/>
    <w:rsid w:val="00DD02F4"/>
    <w:rsid w:val="00DD14A3"/>
    <w:rsid w:val="00DD2927"/>
    <w:rsid w:val="00DD39D8"/>
    <w:rsid w:val="00DD65A1"/>
    <w:rsid w:val="00DD6622"/>
    <w:rsid w:val="00DD6957"/>
    <w:rsid w:val="00DD7E7E"/>
    <w:rsid w:val="00DE129A"/>
    <w:rsid w:val="00DE1C7C"/>
    <w:rsid w:val="00DE221F"/>
    <w:rsid w:val="00DE4734"/>
    <w:rsid w:val="00DE4ED4"/>
    <w:rsid w:val="00DE627D"/>
    <w:rsid w:val="00DE6B43"/>
    <w:rsid w:val="00DE7C7F"/>
    <w:rsid w:val="00DF02AD"/>
    <w:rsid w:val="00DF162E"/>
    <w:rsid w:val="00DF1E4F"/>
    <w:rsid w:val="00DF2B42"/>
    <w:rsid w:val="00DF340D"/>
    <w:rsid w:val="00DF3B5C"/>
    <w:rsid w:val="00DF6DDB"/>
    <w:rsid w:val="00DF78AA"/>
    <w:rsid w:val="00DF7EB6"/>
    <w:rsid w:val="00E00D6B"/>
    <w:rsid w:val="00E0266B"/>
    <w:rsid w:val="00E02B4D"/>
    <w:rsid w:val="00E03F86"/>
    <w:rsid w:val="00E054C2"/>
    <w:rsid w:val="00E06020"/>
    <w:rsid w:val="00E072E5"/>
    <w:rsid w:val="00E075F0"/>
    <w:rsid w:val="00E109D2"/>
    <w:rsid w:val="00E11923"/>
    <w:rsid w:val="00E11F4F"/>
    <w:rsid w:val="00E121A6"/>
    <w:rsid w:val="00E13B50"/>
    <w:rsid w:val="00E13D7D"/>
    <w:rsid w:val="00E1474F"/>
    <w:rsid w:val="00E14BF0"/>
    <w:rsid w:val="00E22B59"/>
    <w:rsid w:val="00E25DCB"/>
    <w:rsid w:val="00E262D4"/>
    <w:rsid w:val="00E26CBC"/>
    <w:rsid w:val="00E27429"/>
    <w:rsid w:val="00E27691"/>
    <w:rsid w:val="00E3021E"/>
    <w:rsid w:val="00E31715"/>
    <w:rsid w:val="00E32068"/>
    <w:rsid w:val="00E32385"/>
    <w:rsid w:val="00E343E8"/>
    <w:rsid w:val="00E35DB3"/>
    <w:rsid w:val="00E36225"/>
    <w:rsid w:val="00E36250"/>
    <w:rsid w:val="00E3752F"/>
    <w:rsid w:val="00E37E01"/>
    <w:rsid w:val="00E403C0"/>
    <w:rsid w:val="00E41611"/>
    <w:rsid w:val="00E423C9"/>
    <w:rsid w:val="00E42945"/>
    <w:rsid w:val="00E45C03"/>
    <w:rsid w:val="00E46214"/>
    <w:rsid w:val="00E46979"/>
    <w:rsid w:val="00E46AEB"/>
    <w:rsid w:val="00E47F2D"/>
    <w:rsid w:val="00E51B71"/>
    <w:rsid w:val="00E54156"/>
    <w:rsid w:val="00E54511"/>
    <w:rsid w:val="00E558C5"/>
    <w:rsid w:val="00E56746"/>
    <w:rsid w:val="00E568A4"/>
    <w:rsid w:val="00E60043"/>
    <w:rsid w:val="00E60298"/>
    <w:rsid w:val="00E6081A"/>
    <w:rsid w:val="00E60B65"/>
    <w:rsid w:val="00E614D5"/>
    <w:rsid w:val="00E61DAC"/>
    <w:rsid w:val="00E64E7C"/>
    <w:rsid w:val="00E65DBB"/>
    <w:rsid w:val="00E66FC7"/>
    <w:rsid w:val="00E67595"/>
    <w:rsid w:val="00E72B80"/>
    <w:rsid w:val="00E73272"/>
    <w:rsid w:val="00E73EEB"/>
    <w:rsid w:val="00E75FE3"/>
    <w:rsid w:val="00E763AE"/>
    <w:rsid w:val="00E80D29"/>
    <w:rsid w:val="00E8115F"/>
    <w:rsid w:val="00E81FCD"/>
    <w:rsid w:val="00E86C4C"/>
    <w:rsid w:val="00E875B2"/>
    <w:rsid w:val="00E905E9"/>
    <w:rsid w:val="00E907A3"/>
    <w:rsid w:val="00E907D2"/>
    <w:rsid w:val="00E917BC"/>
    <w:rsid w:val="00E928F9"/>
    <w:rsid w:val="00E94107"/>
    <w:rsid w:val="00E957B6"/>
    <w:rsid w:val="00E95A1B"/>
    <w:rsid w:val="00E96AD4"/>
    <w:rsid w:val="00E971E8"/>
    <w:rsid w:val="00EA09B1"/>
    <w:rsid w:val="00EA1064"/>
    <w:rsid w:val="00EA50D4"/>
    <w:rsid w:val="00EA5AE0"/>
    <w:rsid w:val="00EA78C1"/>
    <w:rsid w:val="00EB37AB"/>
    <w:rsid w:val="00EB3AA1"/>
    <w:rsid w:val="00EB3B98"/>
    <w:rsid w:val="00EB4AA6"/>
    <w:rsid w:val="00EB56E1"/>
    <w:rsid w:val="00EB6A07"/>
    <w:rsid w:val="00EB7882"/>
    <w:rsid w:val="00EB7AB1"/>
    <w:rsid w:val="00EB7DD7"/>
    <w:rsid w:val="00EB7F4C"/>
    <w:rsid w:val="00EC12D2"/>
    <w:rsid w:val="00EC207B"/>
    <w:rsid w:val="00EC262A"/>
    <w:rsid w:val="00EC3F0A"/>
    <w:rsid w:val="00EC40F5"/>
    <w:rsid w:val="00EC5F26"/>
    <w:rsid w:val="00ED0E05"/>
    <w:rsid w:val="00ED12D0"/>
    <w:rsid w:val="00ED1576"/>
    <w:rsid w:val="00ED2F48"/>
    <w:rsid w:val="00ED44F0"/>
    <w:rsid w:val="00ED493F"/>
    <w:rsid w:val="00ED5557"/>
    <w:rsid w:val="00ED5A8C"/>
    <w:rsid w:val="00ED6E7F"/>
    <w:rsid w:val="00ED777C"/>
    <w:rsid w:val="00EE0A3D"/>
    <w:rsid w:val="00EE0AE5"/>
    <w:rsid w:val="00EE1270"/>
    <w:rsid w:val="00EE1EA6"/>
    <w:rsid w:val="00EE20B9"/>
    <w:rsid w:val="00EE394B"/>
    <w:rsid w:val="00EE4358"/>
    <w:rsid w:val="00EE582A"/>
    <w:rsid w:val="00EE5B18"/>
    <w:rsid w:val="00EE70C4"/>
    <w:rsid w:val="00EE794C"/>
    <w:rsid w:val="00EE7CD8"/>
    <w:rsid w:val="00EF0B26"/>
    <w:rsid w:val="00EF1AA9"/>
    <w:rsid w:val="00EF1FDF"/>
    <w:rsid w:val="00EF2069"/>
    <w:rsid w:val="00EF29B2"/>
    <w:rsid w:val="00EF438D"/>
    <w:rsid w:val="00EF48CC"/>
    <w:rsid w:val="00EF54D4"/>
    <w:rsid w:val="00EF59D2"/>
    <w:rsid w:val="00EF6771"/>
    <w:rsid w:val="00EF7D37"/>
    <w:rsid w:val="00F00801"/>
    <w:rsid w:val="00F02918"/>
    <w:rsid w:val="00F04E26"/>
    <w:rsid w:val="00F05192"/>
    <w:rsid w:val="00F05EDC"/>
    <w:rsid w:val="00F0655F"/>
    <w:rsid w:val="00F0786E"/>
    <w:rsid w:val="00F079B4"/>
    <w:rsid w:val="00F10C25"/>
    <w:rsid w:val="00F117E4"/>
    <w:rsid w:val="00F11839"/>
    <w:rsid w:val="00F11B1E"/>
    <w:rsid w:val="00F133EC"/>
    <w:rsid w:val="00F13FCE"/>
    <w:rsid w:val="00F141DB"/>
    <w:rsid w:val="00F154CA"/>
    <w:rsid w:val="00F15560"/>
    <w:rsid w:val="00F156FC"/>
    <w:rsid w:val="00F15810"/>
    <w:rsid w:val="00F15D19"/>
    <w:rsid w:val="00F172BC"/>
    <w:rsid w:val="00F17C7D"/>
    <w:rsid w:val="00F20671"/>
    <w:rsid w:val="00F20EB5"/>
    <w:rsid w:val="00F21D05"/>
    <w:rsid w:val="00F22B49"/>
    <w:rsid w:val="00F23469"/>
    <w:rsid w:val="00F240AF"/>
    <w:rsid w:val="00F240D1"/>
    <w:rsid w:val="00F2488D"/>
    <w:rsid w:val="00F26278"/>
    <w:rsid w:val="00F27433"/>
    <w:rsid w:val="00F3099A"/>
    <w:rsid w:val="00F30DC1"/>
    <w:rsid w:val="00F319A3"/>
    <w:rsid w:val="00F31AE8"/>
    <w:rsid w:val="00F31E4E"/>
    <w:rsid w:val="00F33655"/>
    <w:rsid w:val="00F34386"/>
    <w:rsid w:val="00F36662"/>
    <w:rsid w:val="00F36D2A"/>
    <w:rsid w:val="00F4028B"/>
    <w:rsid w:val="00F40529"/>
    <w:rsid w:val="00F40865"/>
    <w:rsid w:val="00F40940"/>
    <w:rsid w:val="00F41217"/>
    <w:rsid w:val="00F41732"/>
    <w:rsid w:val="00F43423"/>
    <w:rsid w:val="00F43E21"/>
    <w:rsid w:val="00F44456"/>
    <w:rsid w:val="00F452C0"/>
    <w:rsid w:val="00F45B26"/>
    <w:rsid w:val="00F45F00"/>
    <w:rsid w:val="00F51664"/>
    <w:rsid w:val="00F5177E"/>
    <w:rsid w:val="00F520C5"/>
    <w:rsid w:val="00F52D80"/>
    <w:rsid w:val="00F54D3F"/>
    <w:rsid w:val="00F55708"/>
    <w:rsid w:val="00F56A02"/>
    <w:rsid w:val="00F57EE6"/>
    <w:rsid w:val="00F601A0"/>
    <w:rsid w:val="00F60267"/>
    <w:rsid w:val="00F607C0"/>
    <w:rsid w:val="00F61483"/>
    <w:rsid w:val="00F63484"/>
    <w:rsid w:val="00F6628E"/>
    <w:rsid w:val="00F6642E"/>
    <w:rsid w:val="00F66F35"/>
    <w:rsid w:val="00F67508"/>
    <w:rsid w:val="00F6757D"/>
    <w:rsid w:val="00F712E9"/>
    <w:rsid w:val="00F713CA"/>
    <w:rsid w:val="00F73032"/>
    <w:rsid w:val="00F82AF1"/>
    <w:rsid w:val="00F83065"/>
    <w:rsid w:val="00F848FC"/>
    <w:rsid w:val="00F865BC"/>
    <w:rsid w:val="00F868BC"/>
    <w:rsid w:val="00F906F6"/>
    <w:rsid w:val="00F91AD4"/>
    <w:rsid w:val="00F9230D"/>
    <w:rsid w:val="00F9282A"/>
    <w:rsid w:val="00F93BDB"/>
    <w:rsid w:val="00F95347"/>
    <w:rsid w:val="00F96BAD"/>
    <w:rsid w:val="00FA139D"/>
    <w:rsid w:val="00FA1973"/>
    <w:rsid w:val="00FA1C11"/>
    <w:rsid w:val="00FA1F80"/>
    <w:rsid w:val="00FA37BB"/>
    <w:rsid w:val="00FA43B1"/>
    <w:rsid w:val="00FA676A"/>
    <w:rsid w:val="00FA7459"/>
    <w:rsid w:val="00FB0126"/>
    <w:rsid w:val="00FB0BBC"/>
    <w:rsid w:val="00FB0C50"/>
    <w:rsid w:val="00FB0E84"/>
    <w:rsid w:val="00FB1712"/>
    <w:rsid w:val="00FB288E"/>
    <w:rsid w:val="00FB3E84"/>
    <w:rsid w:val="00FB4E11"/>
    <w:rsid w:val="00FB5371"/>
    <w:rsid w:val="00FB6B7E"/>
    <w:rsid w:val="00FB6EBE"/>
    <w:rsid w:val="00FB6ED4"/>
    <w:rsid w:val="00FC0AA1"/>
    <w:rsid w:val="00FC0D75"/>
    <w:rsid w:val="00FC1CD1"/>
    <w:rsid w:val="00FC1D40"/>
    <w:rsid w:val="00FC1F85"/>
    <w:rsid w:val="00FC2405"/>
    <w:rsid w:val="00FC269E"/>
    <w:rsid w:val="00FC2B06"/>
    <w:rsid w:val="00FC2EAD"/>
    <w:rsid w:val="00FC3BDC"/>
    <w:rsid w:val="00FC3E07"/>
    <w:rsid w:val="00FD01C2"/>
    <w:rsid w:val="00FD145A"/>
    <w:rsid w:val="00FD5DC4"/>
    <w:rsid w:val="00FE0F82"/>
    <w:rsid w:val="00FE2977"/>
    <w:rsid w:val="00FE422A"/>
    <w:rsid w:val="00FE595C"/>
    <w:rsid w:val="00FE642F"/>
    <w:rsid w:val="00FE6520"/>
    <w:rsid w:val="00FF0CE3"/>
    <w:rsid w:val="00FF0F20"/>
    <w:rsid w:val="00FF2C57"/>
    <w:rsid w:val="00FF5029"/>
    <w:rsid w:val="00FF5AB3"/>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05854451">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1FA70-BBCE-40FA-840C-4C6441EA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121</cp:revision>
  <cp:lastPrinted>1900-01-01T08:00:00Z</cp:lastPrinted>
  <dcterms:created xsi:type="dcterms:W3CDTF">2023-06-29T15:52:00Z</dcterms:created>
  <dcterms:modified xsi:type="dcterms:W3CDTF">2023-07-07T01:43:00Z</dcterms:modified>
</cp:coreProperties>
</file>