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9554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2C65">
              <w:t xml:space="preserve"> </w:t>
            </w:r>
            <w:r w:rsidR="00F02C65" w:rsidRPr="00F02C65">
              <w:rPr>
                <w:lang w:val="en-CA"/>
              </w:rPr>
              <w:t>O1027</w:t>
            </w:r>
            <w:r w:rsidR="007205E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0DB881" w:rsidR="00E61DAC" w:rsidRPr="005B217D" w:rsidRDefault="00F02C65" w:rsidP="005A52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07B5B">
              <w:rPr>
                <w:b/>
                <w:szCs w:val="22"/>
                <w:lang w:val="en-CA"/>
              </w:rPr>
              <w:t>check of JVET-O0188</w:t>
            </w:r>
            <w:r w:rsidR="005A5272">
              <w:rPr>
                <w:b/>
                <w:szCs w:val="22"/>
                <w:lang w:val="en-CA"/>
              </w:rPr>
              <w:t xml:space="preserve"> (</w:t>
            </w:r>
            <w:r w:rsidR="00207B5B">
              <w:rPr>
                <w:b/>
                <w:szCs w:val="22"/>
                <w:lang w:val="en-CA"/>
              </w:rPr>
              <w:t xml:space="preserve">Non-CE5: </w:t>
            </w:r>
            <w:r w:rsidR="00207B5B" w:rsidRPr="00A7163B">
              <w:rPr>
                <w:b/>
                <w:szCs w:val="22"/>
                <w:lang w:val="en-CA"/>
              </w:rPr>
              <w:t>Non-</w:t>
            </w:r>
            <w:r w:rsidR="00207B5B">
              <w:rPr>
                <w:b/>
                <w:szCs w:val="22"/>
                <w:lang w:val="en-CA"/>
              </w:rPr>
              <w:t>l</w:t>
            </w:r>
            <w:r w:rsidR="00207B5B" w:rsidRPr="00A7163B">
              <w:rPr>
                <w:b/>
                <w:szCs w:val="22"/>
                <w:lang w:val="en-CA"/>
              </w:rPr>
              <w:t>inear ALF simplification</w:t>
            </w:r>
            <w:r w:rsidR="00207B5B">
              <w:rPr>
                <w:b/>
                <w:szCs w:val="22"/>
                <w:lang w:val="en-CA"/>
              </w:rPr>
              <w:t>s</w:t>
            </w:r>
            <w:r w:rsidR="005A527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B046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38FD63" w:rsidR="00E61DAC" w:rsidRPr="005B217D" w:rsidRDefault="005A527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A0B8B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 w:rsidRPr="00207B5B">
              <w:rPr>
                <w:szCs w:val="22"/>
                <w:lang w:val="de-DE"/>
              </w:rPr>
              <w:t>Ivan Zupancic</w:t>
            </w:r>
          </w:p>
          <w:p w14:paraId="11FD58A3" w14:textId="77777777" w:rsid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B91D98F" w:rsidR="00E61DAC" w:rsidRPr="00207B5B" w:rsidRDefault="00207B5B" w:rsidP="00207B5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 w:rsidR="00E61DAC" w:rsidRPr="00207B5B">
              <w:rPr>
                <w:szCs w:val="22"/>
                <w:lang w:val="de-DE"/>
              </w:rPr>
              <w:br/>
            </w:r>
            <w:r w:rsidRPr="00207B5B">
              <w:rPr>
                <w:szCs w:val="22"/>
                <w:lang w:val="de-DE"/>
              </w:rPr>
              <w:t>Einsteinufer 37, 10</w:t>
            </w:r>
            <w:r w:rsidR="00A26F4B">
              <w:rPr>
                <w:szCs w:val="22"/>
                <w:lang w:val="de-DE"/>
              </w:rPr>
              <w:t>5</w:t>
            </w:r>
            <w:r>
              <w:rPr>
                <w:szCs w:val="22"/>
                <w:lang w:val="de-DE"/>
              </w:rPr>
              <w:t>8</w:t>
            </w:r>
            <w:r w:rsidR="00A26F4B">
              <w:rPr>
                <w:szCs w:val="22"/>
                <w:lang w:val="de-DE"/>
              </w:rPr>
              <w:t>7</w:t>
            </w:r>
            <w:r>
              <w:rPr>
                <w:szCs w:val="22"/>
                <w:lang w:val="de-DE"/>
              </w:rPr>
              <w:t xml:space="preserve"> Berlin, </w:t>
            </w:r>
            <w:r w:rsidRPr="00207B5B"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7B5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245AFE" w:rsidR="00E61DAC" w:rsidRPr="005B217D" w:rsidRDefault="00E61DAC" w:rsidP="00D442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7B5B" w:rsidRPr="00207B5B">
              <w:rPr>
                <w:szCs w:val="22"/>
                <w:lang w:val="en-CA"/>
              </w:rPr>
              <w:t>+49 30 31002-181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07B5B">
              <w:rPr>
                <w:szCs w:val="22"/>
                <w:lang w:val="en-CA"/>
              </w:rPr>
              <w:t>ivan.zupancic</w:t>
            </w:r>
            <w:proofErr w:type="spellEnd"/>
            <w:r w:rsidR="00207B5B">
              <w:rPr>
                <w:szCs w:val="22"/>
                <w:lang w:val="en-CA"/>
              </w:rPr>
              <w:t>@</w:t>
            </w:r>
            <w:r w:rsidR="00D442C5">
              <w:rPr>
                <w:szCs w:val="22"/>
                <w:lang w:val="en-CA"/>
              </w:rPr>
              <w:br/>
              <w:t>hhi.fraunhofer</w:t>
            </w:r>
            <w:r w:rsidR="00207B5B">
              <w:rPr>
                <w:szCs w:val="22"/>
                <w:lang w:val="en-CA"/>
              </w:rPr>
              <w:t>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1EF3BE" w:rsidR="00E61DAC" w:rsidRPr="005B217D" w:rsidRDefault="00207B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52DFA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59E8E0" w14:textId="607F1A12" w:rsidR="0057210C" w:rsidRDefault="0057210C" w:rsidP="0057210C">
      <w:pPr>
        <w:rPr>
          <w:lang w:val="en-CA"/>
        </w:rPr>
      </w:pPr>
      <w:r>
        <w:rPr>
          <w:lang w:val="en-CA"/>
        </w:rPr>
        <w:t xml:space="preserve">This </w:t>
      </w:r>
      <w:r w:rsidR="00F32363">
        <w:rPr>
          <w:lang w:val="en-CA"/>
        </w:rPr>
        <w:t>contribution</w:t>
      </w:r>
      <w:r>
        <w:rPr>
          <w:lang w:val="en-CA"/>
        </w:rPr>
        <w:t xml:space="preserve"> reports the crosscheck</w:t>
      </w:r>
      <w:r w:rsidR="00F32363">
        <w:rPr>
          <w:lang w:val="en-CA"/>
        </w:rPr>
        <w:t xml:space="preserve"> results for</w:t>
      </w:r>
      <w:r w:rsidR="005A5272">
        <w:rPr>
          <w:lang w:val="en-CA"/>
        </w:rPr>
        <w:t xml:space="preserve"> JVET-O0188</w:t>
      </w:r>
      <w:r>
        <w:rPr>
          <w:lang w:val="en-CA"/>
        </w:rPr>
        <w:t xml:space="preserve"> </w:t>
      </w:r>
      <w:r w:rsidR="005A5272">
        <w:rPr>
          <w:lang w:val="en-CA"/>
        </w:rPr>
        <w:t>(</w:t>
      </w:r>
      <w:r>
        <w:rPr>
          <w:lang w:val="en-CA"/>
        </w:rPr>
        <w:t>Non-CE5: Non-linear ALF simplifications</w:t>
      </w:r>
      <w:r w:rsidR="005A5272">
        <w:rPr>
          <w:lang w:val="en-CA"/>
        </w:rPr>
        <w:t>)</w:t>
      </w:r>
      <w:r w:rsidR="00E27ECB">
        <w:rPr>
          <w:lang w:val="en-CA"/>
        </w:rPr>
        <w:t>, Test 3</w:t>
      </w:r>
      <w:bookmarkStart w:id="0" w:name="_GoBack"/>
      <w:bookmarkEnd w:id="0"/>
      <w:r>
        <w:rPr>
          <w:lang w:val="en-CA"/>
        </w:rPr>
        <w:t>.</w:t>
      </w:r>
      <w:r w:rsidR="005A5272">
        <w:rPr>
          <w:lang w:val="en-CA"/>
        </w:rPr>
        <w:t xml:space="preserve"> </w:t>
      </w:r>
      <w:r w:rsidR="005A5272">
        <w:rPr>
          <w:szCs w:val="22"/>
          <w:lang w:val="en-CA"/>
        </w:rPr>
        <w:t xml:space="preserve">The source code provided by the proponent </w:t>
      </w:r>
      <w:r w:rsidR="005A5272" w:rsidRPr="00761E6E">
        <w:rPr>
          <w:noProof/>
          <w:szCs w:val="22"/>
          <w:lang w:val="en-CA"/>
        </w:rPr>
        <w:t>was examined</w:t>
      </w:r>
      <w:r w:rsidR="005A5272" w:rsidRPr="00422E34">
        <w:rPr>
          <w:noProof/>
          <w:szCs w:val="22"/>
          <w:lang w:val="en-CA"/>
        </w:rPr>
        <w:t>,</w:t>
      </w:r>
      <w:r w:rsidR="005A5272">
        <w:rPr>
          <w:szCs w:val="22"/>
          <w:lang w:val="en-CA"/>
        </w:rPr>
        <w:t xml:space="preserve"> </w:t>
      </w:r>
      <w:r w:rsidR="005A5272" w:rsidRPr="00422E34">
        <w:rPr>
          <w:noProof/>
          <w:szCs w:val="22"/>
          <w:lang w:val="en-CA"/>
        </w:rPr>
        <w:t>and</w:t>
      </w:r>
      <w:r w:rsidR="005A5272">
        <w:rPr>
          <w:szCs w:val="22"/>
          <w:lang w:val="en-CA"/>
        </w:rPr>
        <w:t xml:space="preserve"> it </w:t>
      </w:r>
      <w:proofErr w:type="gramStart"/>
      <w:r w:rsidR="005A5272">
        <w:rPr>
          <w:szCs w:val="22"/>
          <w:lang w:val="en-CA"/>
        </w:rPr>
        <w:t>has been confirmed</w:t>
      </w:r>
      <w:proofErr w:type="gramEnd"/>
      <w:r w:rsidR="005A5272">
        <w:rPr>
          <w:szCs w:val="22"/>
          <w:lang w:val="en-CA"/>
        </w:rPr>
        <w:t xml:space="preserve"> that it matches the description from the input document JVET-O0188.</w:t>
      </w:r>
      <w:r w:rsidR="00FE750B">
        <w:rPr>
          <w:szCs w:val="22"/>
          <w:lang w:val="en-CA"/>
        </w:rPr>
        <w:t xml:space="preserve"> Moreover, the specification text </w:t>
      </w:r>
      <w:r w:rsidR="009536A7">
        <w:rPr>
          <w:szCs w:val="22"/>
          <w:lang w:val="en-CA"/>
        </w:rPr>
        <w:t>is</w:t>
      </w:r>
      <w:r w:rsidR="00FE750B">
        <w:rPr>
          <w:szCs w:val="22"/>
          <w:lang w:val="en-CA"/>
        </w:rPr>
        <w:t xml:space="preserve"> </w:t>
      </w:r>
      <w:r w:rsidR="002858B5">
        <w:rPr>
          <w:szCs w:val="22"/>
          <w:lang w:val="en-CA"/>
        </w:rPr>
        <w:t xml:space="preserve">aligned with </w:t>
      </w:r>
      <w:r w:rsidR="00FE750B">
        <w:rPr>
          <w:szCs w:val="22"/>
          <w:lang w:val="en-CA"/>
        </w:rPr>
        <w:t>the description in JVET-O0188</w:t>
      </w:r>
      <w:r w:rsidR="00860FF1">
        <w:rPr>
          <w:szCs w:val="22"/>
          <w:lang w:val="en-CA"/>
        </w:rPr>
        <w:t xml:space="preserve">, apart from a </w:t>
      </w:r>
      <w:proofErr w:type="gramStart"/>
      <w:r w:rsidR="00860FF1">
        <w:rPr>
          <w:szCs w:val="22"/>
          <w:lang w:val="en-CA"/>
        </w:rPr>
        <w:t>typo which</w:t>
      </w:r>
      <w:proofErr w:type="gramEnd"/>
      <w:r w:rsidR="00860FF1">
        <w:rPr>
          <w:szCs w:val="22"/>
          <w:lang w:val="en-CA"/>
        </w:rPr>
        <w:t xml:space="preserve"> is present in both JVET-O0188 and the specification text document</w:t>
      </w:r>
      <w:r w:rsidR="00FE750B">
        <w:rPr>
          <w:szCs w:val="22"/>
          <w:lang w:val="en-CA"/>
        </w:rPr>
        <w:t>.</w:t>
      </w:r>
      <w:r w:rsidR="005A5272">
        <w:rPr>
          <w:szCs w:val="22"/>
          <w:lang w:val="en-CA"/>
        </w:rPr>
        <w:t xml:space="preserve"> The cross checker could exactly reproduce the BD-rate results reported in JVET-O0188 (version </w:t>
      </w:r>
      <w:r w:rsidR="00770CDC">
        <w:rPr>
          <w:szCs w:val="22"/>
          <w:lang w:val="en-CA"/>
        </w:rPr>
        <w:t>1</w:t>
      </w:r>
      <w:r w:rsidR="005A5272">
        <w:rPr>
          <w:szCs w:val="22"/>
          <w:lang w:val="en-CA"/>
        </w:rPr>
        <w:t>) for the common test conditions</w:t>
      </w:r>
      <w:r w:rsidR="00FE750B">
        <w:rPr>
          <w:szCs w:val="22"/>
          <w:lang w:val="en-CA"/>
        </w:rPr>
        <w:t>, as described in JVET-N1010</w:t>
      </w:r>
      <w:r w:rsidR="004F5A29">
        <w:rPr>
          <w:szCs w:val="22"/>
          <w:lang w:val="en-CA"/>
        </w:rPr>
        <w:t xml:space="preserve">. </w:t>
      </w:r>
      <w:r w:rsidR="004F5A29" w:rsidRPr="00806134">
        <w:rPr>
          <w:lang w:val="en-CA"/>
        </w:rPr>
        <w:t xml:space="preserve">Encoder and decoder run times are also </w:t>
      </w:r>
      <w:r w:rsidR="00CB762F">
        <w:rPr>
          <w:lang w:val="en-CA"/>
        </w:rPr>
        <w:t xml:space="preserve">very </w:t>
      </w:r>
      <w:r w:rsidR="004F5A29">
        <w:rPr>
          <w:lang w:val="en-CA"/>
        </w:rPr>
        <w:t>similar</w:t>
      </w:r>
      <w:r w:rsidR="004F5A29" w:rsidRPr="00806134">
        <w:rPr>
          <w:lang w:val="en-CA"/>
        </w:rPr>
        <w:t xml:space="preserve"> to the ones </w:t>
      </w:r>
      <w:r w:rsidR="004F5A29">
        <w:rPr>
          <w:lang w:val="en-CA"/>
        </w:rPr>
        <w:t>presented</w:t>
      </w:r>
      <w:r w:rsidR="004F5A29" w:rsidRPr="00806134">
        <w:rPr>
          <w:lang w:val="en-CA"/>
        </w:rPr>
        <w:t xml:space="preserve"> in the proposal</w:t>
      </w:r>
      <w:r w:rsidR="00FE750B">
        <w:rPr>
          <w:lang w:val="en-CA"/>
        </w:rPr>
        <w:t xml:space="preserve"> </w:t>
      </w:r>
      <w:r w:rsidR="00FE750B">
        <w:rPr>
          <w:szCs w:val="22"/>
          <w:lang w:val="en-CA"/>
        </w:rPr>
        <w:t>JVET-O0188</w:t>
      </w:r>
      <w:r w:rsidR="004F5A29" w:rsidRPr="00806134">
        <w:rPr>
          <w:lang w:val="en-CA"/>
        </w:rPr>
        <w:t>.</w:t>
      </w:r>
    </w:p>
    <w:p w14:paraId="23A68184" w14:textId="5B96D4CB" w:rsidR="00860FF1" w:rsidRDefault="00860FF1" w:rsidP="00860FF1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446E464A" w14:textId="1C2C4DAD" w:rsidR="00860FF1" w:rsidRDefault="00860FF1" w:rsidP="00860FF1">
      <w:pPr>
        <w:rPr>
          <w:lang w:val="en-CA"/>
        </w:rPr>
      </w:pPr>
      <w:r>
        <w:rPr>
          <w:lang w:val="en-CA"/>
        </w:rPr>
        <w:t>There is a typo in Eq. (7-87) in the specification text and in the corresponding part of JVET-O0188:</w:t>
      </w:r>
    </w:p>
    <w:p w14:paraId="0992E5CE" w14:textId="77777777" w:rsidR="00860FF1" w:rsidRPr="0029507F" w:rsidRDefault="00860FF1" w:rsidP="00860FF1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0A579F">
        <w:rPr>
          <w:rFonts w:eastAsia="Times New Roman"/>
          <w:highlight w:val="yellow"/>
          <w:lang w:eastAsia="fr-FR"/>
        </w:rPr>
        <w:t>2</w:t>
      </w:r>
      <w:r w:rsidRPr="000A579F">
        <w:rPr>
          <w:rFonts w:eastAsia="Times New Roman"/>
          <w:highlight w:val="yellow"/>
          <w:vertAlign w:val="superscript"/>
          <w:lang w:eastAsia="fr-FR"/>
        </w:rPr>
        <w:t>(</w:t>
      </w:r>
      <w:proofErr w:type="spellStart"/>
      <w:r w:rsidRPr="000A579F">
        <w:rPr>
          <w:rFonts w:eastAsia="Times New Roman"/>
          <w:highlight w:val="yellow"/>
          <w:vertAlign w:val="superscript"/>
          <w:lang w:eastAsia="fr-FR"/>
        </w:rPr>
        <w:t>BitDepthC</w:t>
      </w:r>
      <w:proofErr w:type="spellEnd"/>
      <w:r w:rsidRPr="000A579F">
        <w:rPr>
          <w:rFonts w:eastAsia="Times New Roman"/>
          <w:highlight w:val="yellow"/>
          <w:vertAlign w:val="superscript"/>
          <w:lang w:eastAsia="fr-FR"/>
        </w:rPr>
        <w:t> * ( 4</w:t>
      </w:r>
      <w:r w:rsidRPr="000A579F">
        <w:rPr>
          <w:noProof/>
          <w:highlight w:val="yellow"/>
          <w:vertAlign w:val="superscript"/>
          <w:lang w:val="en-CA" w:eastAsia="ko-KR"/>
        </w:rPr>
        <w:t> </w:t>
      </w:r>
      <w:r w:rsidRPr="000A579F">
        <w:rPr>
          <w:noProof/>
          <w:highlight w:val="yellow"/>
          <w:vertAlign w:val="superscript"/>
          <w:lang w:val="en-CA"/>
        </w:rPr>
        <w:t>− </w:t>
      </w:r>
      <w:proofErr w:type="spellStart"/>
      <w:r w:rsidRPr="000A579F">
        <w:rPr>
          <w:rFonts w:eastAsia="Times New Roman"/>
          <w:szCs w:val="24"/>
          <w:highlight w:val="yellow"/>
          <w:vertAlign w:val="superscript"/>
          <w:lang w:eastAsia="fr-FR"/>
        </w:rPr>
        <w:t>alf_chroma_clip_idx</w:t>
      </w:r>
      <w:proofErr w:type="spellEnd"/>
      <w:r w:rsidRPr="000A579F">
        <w:rPr>
          <w:rFonts w:eastAsia="Times New Roman"/>
          <w:szCs w:val="24"/>
          <w:highlight w:val="yellow"/>
          <w:vertAlign w:val="superscript"/>
          <w:lang w:eastAsia="fr-FR"/>
        </w:rPr>
        <w:t> </w:t>
      </w:r>
      <w:r w:rsidRPr="00860FF1">
        <w:rPr>
          <w:rFonts w:eastAsia="Times New Roman"/>
          <w:szCs w:val="24"/>
          <w:highlight w:val="red"/>
          <w:vertAlign w:val="superscript"/>
          <w:lang w:eastAsia="fr-FR"/>
        </w:rPr>
        <w:t>]</w:t>
      </w:r>
      <w:r w:rsidRPr="000A579F">
        <w:rPr>
          <w:rFonts w:eastAsia="Times New Roman"/>
          <w:szCs w:val="24"/>
          <w:highlight w:val="yellow"/>
          <w:vertAlign w:val="superscript"/>
          <w:lang w:eastAsia="fr-FR"/>
        </w:rPr>
        <w:t>[ j ]</w:t>
      </w:r>
      <w:r w:rsidRPr="000A579F">
        <w:rPr>
          <w:rFonts w:eastAsia="Times New Roman"/>
          <w:highlight w:val="yellow"/>
          <w:vertAlign w:val="superscript"/>
          <w:lang w:eastAsia="fr-FR"/>
        </w:rPr>
        <w:t> ) / 4 )</w:t>
      </w:r>
      <w:r w:rsidRPr="00827919">
        <w:rPr>
          <w:rFonts w:eastAsia="Times New Roman"/>
          <w:highlight w:val="yellow"/>
          <w:lang w:eastAsia="fr-FR"/>
        </w:rPr>
        <w:t> </w:t>
      </w:r>
      <w:r w:rsidRPr="00620F6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65AB7179" w14:textId="0CDC526E" w:rsidR="00860FF1" w:rsidRDefault="00860FF1" w:rsidP="00860FF1">
      <w:pPr>
        <w:rPr>
          <w:lang w:val="en-GB"/>
        </w:rPr>
      </w:pPr>
      <w:r>
        <w:rPr>
          <w:lang w:val="en-GB"/>
        </w:rPr>
        <w:t xml:space="preserve">There is an extra closing square bracket after </w:t>
      </w:r>
      <w:proofErr w:type="spellStart"/>
      <w:r w:rsidRPr="00860FF1">
        <w:rPr>
          <w:lang w:val="en-GB"/>
        </w:rPr>
        <w:t>alf_chroma_clip_</w:t>
      </w:r>
      <w:proofErr w:type="gramStart"/>
      <w:r w:rsidRPr="00860FF1">
        <w:rPr>
          <w:lang w:val="en-GB"/>
        </w:rPr>
        <w:t>idx</w:t>
      </w:r>
      <w:proofErr w:type="spellEnd"/>
      <w:r>
        <w:rPr>
          <w:lang w:val="en-GB"/>
        </w:rPr>
        <w:t xml:space="preserve"> which</w:t>
      </w:r>
      <w:proofErr w:type="gramEnd"/>
      <w:r>
        <w:rPr>
          <w:lang w:val="en-GB"/>
        </w:rPr>
        <w:t xml:space="preserve"> does not have a matching opening square bracket. Therefore, that closing square bracket </w:t>
      </w:r>
      <w:proofErr w:type="gramStart"/>
      <w:r>
        <w:rPr>
          <w:lang w:val="en-GB"/>
        </w:rPr>
        <w:t>should be deleted</w:t>
      </w:r>
      <w:proofErr w:type="gramEnd"/>
      <w:r>
        <w:rPr>
          <w:lang w:val="en-GB"/>
        </w:rPr>
        <w:t xml:space="preserve"> from the equation. Equation (7-87) </w:t>
      </w:r>
      <w:proofErr w:type="gramStart"/>
      <w:r>
        <w:rPr>
          <w:lang w:val="en-GB"/>
        </w:rPr>
        <w:t>should be corrected</w:t>
      </w:r>
      <w:proofErr w:type="gramEnd"/>
      <w:r>
        <w:rPr>
          <w:lang w:val="en-GB"/>
        </w:rPr>
        <w:t xml:space="preserve"> to:</w:t>
      </w:r>
    </w:p>
    <w:p w14:paraId="144AB5E6" w14:textId="64E9AF04" w:rsidR="00860FF1" w:rsidRPr="0029507F" w:rsidRDefault="00860FF1" w:rsidP="00860FF1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0A579F">
        <w:rPr>
          <w:rFonts w:eastAsia="Times New Roman"/>
          <w:highlight w:val="yellow"/>
          <w:lang w:eastAsia="fr-FR"/>
        </w:rPr>
        <w:t>2</w:t>
      </w:r>
      <w:r w:rsidRPr="000A579F">
        <w:rPr>
          <w:rFonts w:eastAsia="Times New Roman"/>
          <w:highlight w:val="yellow"/>
          <w:vertAlign w:val="superscript"/>
          <w:lang w:eastAsia="fr-FR"/>
        </w:rPr>
        <w:t>(</w:t>
      </w:r>
      <w:proofErr w:type="spellStart"/>
      <w:r w:rsidRPr="000A579F">
        <w:rPr>
          <w:rFonts w:eastAsia="Times New Roman"/>
          <w:highlight w:val="yellow"/>
          <w:vertAlign w:val="superscript"/>
          <w:lang w:eastAsia="fr-FR"/>
        </w:rPr>
        <w:t>BitDepthC</w:t>
      </w:r>
      <w:proofErr w:type="spellEnd"/>
      <w:r w:rsidRPr="000A579F">
        <w:rPr>
          <w:rFonts w:eastAsia="Times New Roman"/>
          <w:highlight w:val="yellow"/>
          <w:vertAlign w:val="superscript"/>
          <w:lang w:eastAsia="fr-FR"/>
        </w:rPr>
        <w:t> * ( 4</w:t>
      </w:r>
      <w:r w:rsidRPr="000A579F">
        <w:rPr>
          <w:noProof/>
          <w:highlight w:val="yellow"/>
          <w:vertAlign w:val="superscript"/>
          <w:lang w:val="en-CA" w:eastAsia="ko-KR"/>
        </w:rPr>
        <w:t> </w:t>
      </w:r>
      <w:r w:rsidRPr="000A579F">
        <w:rPr>
          <w:noProof/>
          <w:highlight w:val="yellow"/>
          <w:vertAlign w:val="superscript"/>
          <w:lang w:val="en-CA"/>
        </w:rPr>
        <w:t>− </w:t>
      </w:r>
      <w:proofErr w:type="spellStart"/>
      <w:r w:rsidRPr="000A579F">
        <w:rPr>
          <w:rFonts w:eastAsia="Times New Roman"/>
          <w:szCs w:val="24"/>
          <w:highlight w:val="yellow"/>
          <w:vertAlign w:val="superscript"/>
          <w:lang w:eastAsia="fr-FR"/>
        </w:rPr>
        <w:t>alf_chroma_clip_idx</w:t>
      </w:r>
      <w:proofErr w:type="spellEnd"/>
      <w:r w:rsidRPr="000A579F">
        <w:rPr>
          <w:rFonts w:eastAsia="Times New Roman"/>
          <w:szCs w:val="24"/>
          <w:highlight w:val="yellow"/>
          <w:vertAlign w:val="superscript"/>
          <w:lang w:eastAsia="fr-FR"/>
        </w:rPr>
        <w:t> [ j ]</w:t>
      </w:r>
      <w:r w:rsidRPr="000A579F">
        <w:rPr>
          <w:rFonts w:eastAsia="Times New Roman"/>
          <w:highlight w:val="yellow"/>
          <w:vertAlign w:val="superscript"/>
          <w:lang w:eastAsia="fr-FR"/>
        </w:rPr>
        <w:t> ) / 4 )</w:t>
      </w:r>
      <w:r w:rsidRPr="00827919">
        <w:rPr>
          <w:rFonts w:eastAsia="Times New Roman"/>
          <w:highlight w:val="yellow"/>
          <w:lang w:eastAsia="fr-FR"/>
        </w:rPr>
        <w:t> </w:t>
      </w:r>
      <w:r w:rsidRPr="00620F6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7D2AC1F0" w14:textId="0749593F" w:rsidR="00745F6B" w:rsidRDefault="004F5A2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F65564" w14:textId="13A5790E" w:rsidR="00F32363" w:rsidRDefault="00F32363" w:rsidP="00F32363">
      <w:r>
        <w:rPr>
          <w:lang w:val="en-CA"/>
        </w:rPr>
        <w:t xml:space="preserve">The crosscheck </w:t>
      </w:r>
      <w:proofErr w:type="gramStart"/>
      <w:r>
        <w:rPr>
          <w:lang w:val="en-CA"/>
        </w:rPr>
        <w:t>was performed</w:t>
      </w:r>
      <w:proofErr w:type="gramEnd"/>
      <w:r>
        <w:rPr>
          <w:lang w:val="en-CA"/>
        </w:rPr>
        <w:t xml:space="preserve"> </w:t>
      </w:r>
      <w:r w:rsidRPr="00611F62">
        <w:rPr>
          <w:lang w:val="en-CA"/>
        </w:rPr>
        <w:t xml:space="preserve">for </w:t>
      </w:r>
      <w:r w:rsidR="005A5272">
        <w:rPr>
          <w:lang w:val="en-CA"/>
        </w:rPr>
        <w:t>All Intra</w:t>
      </w:r>
      <w:r>
        <w:rPr>
          <w:lang w:val="en-CA"/>
        </w:rPr>
        <w:t xml:space="preserve"> (AI), </w:t>
      </w:r>
      <w:r w:rsidR="005A5272">
        <w:rPr>
          <w:lang w:val="en-CA"/>
        </w:rPr>
        <w:t>R</w:t>
      </w:r>
      <w:r w:rsidRPr="00611F62">
        <w:rPr>
          <w:lang w:val="en-CA"/>
        </w:rPr>
        <w:t>andom</w:t>
      </w:r>
      <w:r w:rsidR="005A5272">
        <w:rPr>
          <w:lang w:val="en-CA"/>
        </w:rPr>
        <w:t xml:space="preserve"> A</w:t>
      </w:r>
      <w:r w:rsidRPr="00611F62">
        <w:rPr>
          <w:lang w:val="en-CA"/>
        </w:rPr>
        <w:t>ccess</w:t>
      </w:r>
      <w:r>
        <w:rPr>
          <w:lang w:val="en-CA"/>
        </w:rPr>
        <w:t xml:space="preserve"> (RA), </w:t>
      </w:r>
      <w:r w:rsidR="005A5272">
        <w:rPr>
          <w:lang w:val="en-CA"/>
        </w:rPr>
        <w:t>Low D</w:t>
      </w:r>
      <w:r>
        <w:rPr>
          <w:lang w:val="en-CA"/>
        </w:rPr>
        <w:t>elay B (LDB)</w:t>
      </w:r>
      <w:r w:rsidR="005A5272">
        <w:rPr>
          <w:lang w:val="en-CA"/>
        </w:rPr>
        <w:t>,</w:t>
      </w:r>
      <w:r w:rsidRPr="00611F62">
        <w:rPr>
          <w:lang w:val="en-CA"/>
        </w:rPr>
        <w:t xml:space="preserve"> </w:t>
      </w:r>
      <w:r w:rsidR="005A5272">
        <w:rPr>
          <w:lang w:val="en-CA"/>
        </w:rPr>
        <w:t>and L</w:t>
      </w:r>
      <w:r>
        <w:rPr>
          <w:lang w:val="en-CA"/>
        </w:rPr>
        <w:t>ow</w:t>
      </w:r>
      <w:r w:rsidR="005A5272">
        <w:rPr>
          <w:lang w:val="en-CA"/>
        </w:rPr>
        <w:t xml:space="preserve"> D</w:t>
      </w:r>
      <w:r>
        <w:rPr>
          <w:lang w:val="en-CA"/>
        </w:rPr>
        <w:t xml:space="preserve">elay P (LDP) </w:t>
      </w:r>
      <w:r w:rsidRPr="00611F62">
        <w:rPr>
          <w:lang w:val="en-CA"/>
        </w:rPr>
        <w:t>configuration</w:t>
      </w:r>
      <w:r w:rsidR="005A5272"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VTM-5.0 software</w:t>
      </w:r>
      <w:r w:rsidR="005F5D43">
        <w:rPr>
          <w:lang w:val="en-CA"/>
        </w:rPr>
        <w:t xml:space="preserve"> under </w:t>
      </w:r>
      <w:r w:rsidR="005F5D43">
        <w:rPr>
          <w:szCs w:val="22"/>
          <w:lang w:val="en-CA"/>
        </w:rPr>
        <w:t>the common test conditions, as described in JVET-N1010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(E5-2697A v4, AVX2 on, </w:t>
      </w:r>
      <w:proofErr w:type="spellStart"/>
      <w:r w:rsidR="009536A7">
        <w:t>hyperthreading</w:t>
      </w:r>
      <w:proofErr w:type="spellEnd"/>
      <w:r w:rsidR="009536A7">
        <w:t xml:space="preserve"> off, </w:t>
      </w:r>
      <w:proofErr w:type="gramStart"/>
      <w:r>
        <w:t>turbo</w:t>
      </w:r>
      <w:proofErr w:type="gramEnd"/>
      <w:r>
        <w:t xml:space="preserve"> boost off) with Linux OS and a GCC 7.2.1 compiler. </w:t>
      </w:r>
      <w:r w:rsidR="00B40FEB">
        <w:t xml:space="preserve">Only the Test 3 from JVET-O0188 was tested. </w:t>
      </w:r>
      <w:r w:rsidR="00FE750B">
        <w:t xml:space="preserve">Full </w:t>
      </w:r>
      <w:r w:rsidR="00B40FEB">
        <w:t xml:space="preserve">experimental </w:t>
      </w:r>
      <w:r w:rsidR="00FE750B">
        <w:t xml:space="preserve">results </w:t>
      </w:r>
      <w:proofErr w:type="gramStart"/>
      <w:r w:rsidR="00FE750B">
        <w:t>can be found</w:t>
      </w:r>
      <w:proofErr w:type="gramEnd"/>
      <w:r w:rsidR="00FE750B">
        <w:t xml:space="preserve"> in </w:t>
      </w:r>
      <w:r w:rsidR="00FE750B" w:rsidRPr="00B40FEB">
        <w:fldChar w:fldCharType="begin"/>
      </w:r>
      <w:r w:rsidR="00FE750B" w:rsidRPr="00B40FEB">
        <w:instrText xml:space="preserve"> REF _Ref12878122 \h </w:instrText>
      </w:r>
      <w:r w:rsidR="00B40FEB" w:rsidRPr="00B40FEB">
        <w:instrText xml:space="preserve"> \* MERGEFORMAT </w:instrText>
      </w:r>
      <w:r w:rsidR="00FE750B" w:rsidRPr="00B40FEB">
        <w:fldChar w:fldCharType="separate"/>
      </w:r>
      <w:r w:rsidR="00FE750B" w:rsidRPr="00B40FEB">
        <w:rPr>
          <w:color w:val="000000" w:themeColor="text1"/>
          <w:szCs w:val="22"/>
        </w:rPr>
        <w:t xml:space="preserve">Table </w:t>
      </w:r>
      <w:r w:rsidR="00FE750B" w:rsidRPr="00B40FEB">
        <w:rPr>
          <w:noProof/>
          <w:color w:val="000000" w:themeColor="text1"/>
          <w:szCs w:val="22"/>
        </w:rPr>
        <w:t>1</w:t>
      </w:r>
      <w:r w:rsidR="00FE750B" w:rsidRPr="00B40FEB">
        <w:fldChar w:fldCharType="end"/>
      </w:r>
      <w:r w:rsidR="00B40FEB">
        <w:t>.</w:t>
      </w:r>
    </w:p>
    <w:p w14:paraId="44D11CE5" w14:textId="77777777" w:rsidR="004F5A29" w:rsidRDefault="004F5A29" w:rsidP="004F5A29">
      <w:pPr>
        <w:pStyle w:val="Caption"/>
        <w:keepNext/>
        <w:jc w:val="center"/>
        <w:rPr>
          <w:b/>
          <w:i w:val="0"/>
          <w:color w:val="000000" w:themeColor="text1"/>
          <w:sz w:val="22"/>
          <w:szCs w:val="22"/>
        </w:rPr>
      </w:pPr>
    </w:p>
    <w:p w14:paraId="5BA8F8ED" w14:textId="61318BE8" w:rsidR="004F5A29" w:rsidRPr="004F5A29" w:rsidRDefault="004F5A29" w:rsidP="004F5A29">
      <w:pPr>
        <w:pStyle w:val="Caption"/>
        <w:keepNext/>
        <w:jc w:val="center"/>
        <w:rPr>
          <w:i w:val="0"/>
          <w:color w:val="000000" w:themeColor="text1"/>
          <w:sz w:val="22"/>
          <w:szCs w:val="22"/>
        </w:rPr>
      </w:pPr>
      <w:bookmarkStart w:id="1" w:name="_Ref12878122"/>
      <w:r w:rsidRPr="004F5A29">
        <w:rPr>
          <w:b/>
          <w:i w:val="0"/>
          <w:color w:val="000000" w:themeColor="text1"/>
          <w:sz w:val="22"/>
          <w:szCs w:val="22"/>
        </w:rPr>
        <w:t xml:space="preserve">Table </w:t>
      </w:r>
      <w:r w:rsidRPr="004F5A29">
        <w:rPr>
          <w:b/>
          <w:i w:val="0"/>
          <w:color w:val="000000" w:themeColor="text1"/>
          <w:sz w:val="22"/>
          <w:szCs w:val="22"/>
        </w:rPr>
        <w:fldChar w:fldCharType="begin"/>
      </w:r>
      <w:r w:rsidRPr="004F5A29">
        <w:rPr>
          <w:b/>
          <w:i w:val="0"/>
          <w:color w:val="000000" w:themeColor="text1"/>
          <w:sz w:val="22"/>
          <w:szCs w:val="22"/>
        </w:rPr>
        <w:instrText xml:space="preserve"> SEQ Table \* ARABIC </w:instrText>
      </w:r>
      <w:r w:rsidRPr="004F5A29">
        <w:rPr>
          <w:b/>
          <w:i w:val="0"/>
          <w:color w:val="000000" w:themeColor="text1"/>
          <w:sz w:val="22"/>
          <w:szCs w:val="22"/>
        </w:rPr>
        <w:fldChar w:fldCharType="separate"/>
      </w:r>
      <w:r w:rsidRPr="004F5A29">
        <w:rPr>
          <w:b/>
          <w:i w:val="0"/>
          <w:noProof/>
          <w:color w:val="000000" w:themeColor="text1"/>
          <w:sz w:val="22"/>
          <w:szCs w:val="22"/>
        </w:rPr>
        <w:t>1</w:t>
      </w:r>
      <w:r w:rsidRPr="004F5A29">
        <w:rPr>
          <w:b/>
          <w:i w:val="0"/>
          <w:color w:val="000000" w:themeColor="text1"/>
          <w:sz w:val="22"/>
          <w:szCs w:val="22"/>
        </w:rPr>
        <w:fldChar w:fldCharType="end"/>
      </w:r>
      <w:bookmarkEnd w:id="1"/>
      <w:r w:rsidRPr="004F5A29">
        <w:rPr>
          <w:b/>
          <w:i w:val="0"/>
          <w:color w:val="000000" w:themeColor="text1"/>
          <w:sz w:val="22"/>
          <w:szCs w:val="22"/>
        </w:rPr>
        <w:t>.</w:t>
      </w:r>
      <w:r w:rsidRPr="004F5A29">
        <w:rPr>
          <w:i w:val="0"/>
          <w:color w:val="000000" w:themeColor="text1"/>
          <w:sz w:val="22"/>
          <w:szCs w:val="22"/>
        </w:rPr>
        <w:t xml:space="preserve"> Crosscheck results for AI</w:t>
      </w:r>
      <w:r>
        <w:rPr>
          <w:i w:val="0"/>
          <w:color w:val="000000" w:themeColor="text1"/>
          <w:sz w:val="22"/>
          <w:szCs w:val="22"/>
        </w:rPr>
        <w:t xml:space="preserve">, RA, LDB, and LDP </w:t>
      </w:r>
      <w:r w:rsidRPr="004F5A29">
        <w:rPr>
          <w:i w:val="0"/>
          <w:color w:val="000000" w:themeColor="text1"/>
          <w:sz w:val="22"/>
          <w:szCs w:val="22"/>
        </w:rPr>
        <w:t>configuration</w:t>
      </w:r>
      <w:r>
        <w:rPr>
          <w:i w:val="0"/>
          <w:color w:val="000000" w:themeColor="text1"/>
          <w:sz w:val="22"/>
          <w:szCs w:val="22"/>
        </w:rPr>
        <w:t>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2363" w:rsidRPr="00C02D15" w14:paraId="3D3BCFEE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FAD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2FB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F32363" w:rsidRPr="00C02D15" w14:paraId="4197FB2E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C3BD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012D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F32363" w:rsidRPr="00C02D15" w14:paraId="6397FB8F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F9C3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96D0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95D6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F847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484D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567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32363" w:rsidRPr="00C02D15" w14:paraId="6CCFF40B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A58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334D" w14:textId="0D4B6B0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E8F0" w14:textId="061CF07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2277" w14:textId="454FA88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2300" w14:textId="0AC7FB61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5C8A" w14:textId="61CC002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1E7F9EDA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4901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5A59" w14:textId="4A007B9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B78A" w14:textId="7B7D9C76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8BE" w14:textId="19ACCB4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7DC9" w14:textId="1074E96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4145" w14:textId="4AFA883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448275BA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E02C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BCB2" w14:textId="00FDB52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1CB" w14:textId="45D037F1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6D61" w14:textId="53A13CB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D38B" w14:textId="73AAB63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42E7" w14:textId="5CA5D56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3A497D73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4A4B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0466" w14:textId="36EED0A0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9F23" w14:textId="0F5A9364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D2B7" w14:textId="28A2537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7785" w14:textId="4230C42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F644" w14:textId="752645F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15F79BAA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6A3D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6840" w14:textId="25066A4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1AAA" w14:textId="7C68C4A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D88" w14:textId="5392931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6B54" w14:textId="015F92A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1EBA" w14:textId="2D90AE5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363" w:rsidRPr="00C02D15" w14:paraId="6DE1E1F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B9748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8CC8" w14:textId="5AB2818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B683" w14:textId="258DE0B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A1F8" w14:textId="2E4A9563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93E3" w14:textId="1F96F09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61C6" w14:textId="2FD273F0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3503F5B7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9B84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DD03" w14:textId="707AB2A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8F8F" w14:textId="5FB3BF34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4821" w14:textId="5B32C1F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D208" w14:textId="6C7D0B44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7803" w14:textId="1348BFA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303F8D13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63329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A940" w14:textId="7978E55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D1BF" w14:textId="669C215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988" w14:textId="5EF3F8F6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AA247" w14:textId="15FE9BD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364A" w14:textId="28C45AA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649F8729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E3B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1789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8C0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C09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326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A4C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32363" w:rsidRPr="00C02D15" w14:paraId="62030C7C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2F6C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21EB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F32363" w:rsidRPr="00C02D15" w14:paraId="15FD7DFE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E244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0FC9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F32363" w:rsidRPr="00C02D15" w14:paraId="7AD461EA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494C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C226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07F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789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F0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F61B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32363" w:rsidRPr="00C02D15" w14:paraId="0F71DC05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54CE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33FC" w14:textId="0423A5D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1986" w14:textId="5853BF0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EE64" w14:textId="352E744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B75" w14:textId="0D6BDB1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DC23" w14:textId="4AA58F6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3291EFA8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733A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F84" w14:textId="40D1B1B1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C4AE" w14:textId="1566BEF1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0600" w14:textId="24E377A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1016" w14:textId="551AA92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C68D" w14:textId="69044D5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6C37ACF3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D11B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C0D0" w14:textId="00A1D4C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DAC1" w14:textId="1301B13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0D3C" w14:textId="40571E3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7896" w14:textId="2E89187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D866" w14:textId="3929B25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363" w:rsidRPr="00C02D15" w14:paraId="74F49AA3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D5B2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EB66" w14:textId="418F54E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8ACF" w14:textId="04FF9E2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1079" w14:textId="68398B9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D3A9" w14:textId="59CD3523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F534" w14:textId="2F0893C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2363" w:rsidRPr="00C02D15" w14:paraId="6D6307F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5BBE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8407" w14:textId="624B332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1FC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2A89" w14:textId="1F9873D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A961" w14:textId="6E8B583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BF62" w14:textId="72C4F75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363" w:rsidRPr="00C02D15" w14:paraId="0F639B7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6D43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C8B" w14:textId="270E04D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FC18" w14:textId="3AFD036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F844" w14:textId="2D6BAB4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107B" w14:textId="4E260FD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3F57" w14:textId="72C3253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1BD7C045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DF51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1925" w14:textId="63D5B53B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5784" w14:textId="6439991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29D6" w14:textId="32A53B56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CA23" w14:textId="0BDE8680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80EC" w14:textId="47DA8416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0BE2F49F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C513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319C" w14:textId="0CF2F00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00FF" w14:textId="3CF475B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E984" w14:textId="19C7A8E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2D3D" w14:textId="030850B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7784" w14:textId="2D191B63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76BC7CC2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405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5305C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2DE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14F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648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7C1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32363" w:rsidRPr="00C02D15" w14:paraId="1F76A745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08B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90E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F32363" w:rsidRPr="00C02D15" w14:paraId="22AA3F3E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CD5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7E0B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F32363" w:rsidRPr="00C02D15" w14:paraId="27B25819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FFCB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F985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63702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43C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B2E3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FCC1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4634" w:rsidRPr="00C02D15" w14:paraId="36F56D59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84C7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D45B" w14:textId="3545CCAB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8FE2" w14:textId="3C5FDD7D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AF5E" w14:textId="3706C451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4997" w14:textId="18C5437B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18A6" w14:textId="27622496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4634" w:rsidRPr="00C02D15" w14:paraId="51B344FD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CF65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3ED" w14:textId="6D5D8C59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5159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95C9" w14:textId="3D6E18BA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864" w14:textId="6E4D48E9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839EF" w14:textId="7769548C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4634" w:rsidRPr="00C02D15" w14:paraId="15601ABB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A7C78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EA46" w14:textId="304C9290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61BC" w14:textId="705C152E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4F21" w14:textId="41F5ABDD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52B2" w14:textId="0C271342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48DC" w14:textId="5C49E722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634" w:rsidRPr="00C02D15" w14:paraId="5859CD4F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469C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9DDF" w14:textId="79640EFA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4DA0" w14:textId="1A734B09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D641" w14:textId="5DD3C5D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15D" w14:textId="2CAFAE5A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A2066" w14:textId="744CFE6F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4634" w:rsidRPr="00C02D15" w14:paraId="239E39D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2B0A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E238" w14:textId="0526B201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520A" w14:textId="404FD27F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1F5A" w14:textId="4A30DB05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91BF" w14:textId="2C0B18DE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FBE4" w14:textId="7DD9CC93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634" w:rsidRPr="00C02D15" w14:paraId="5B61932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AE31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482B" w14:textId="786DEFAC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8691" w14:textId="411475E4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468F" w14:textId="73CDE818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CCA4" w14:textId="6C3C97A0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09C" w14:textId="5139914C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4634" w:rsidRPr="00C02D15" w14:paraId="6739A54F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2664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9629" w14:textId="045EEB3E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4F7B" w14:textId="0C3F60A0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D815" w14:textId="705FA345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7287" w14:textId="5C1AC820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50CC" w14:textId="5D27C63D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4634" w:rsidRPr="00C02D15" w14:paraId="4848F30C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A3A3" w14:textId="77777777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792F" w14:textId="72995CFC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D92A" w14:textId="5DA241E8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F8FA" w14:textId="5B17072E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544B2" w14:textId="1F70A47F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2B25" w14:textId="64F9D1C4" w:rsidR="00524634" w:rsidRPr="00C02D15" w:rsidRDefault="00524634" w:rsidP="00524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2363" w:rsidRPr="00C02D15" w14:paraId="0C2A630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ED93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6EE8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825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469B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AF2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4FC1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32363" w:rsidRPr="00C02D15" w14:paraId="1C446CF5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C034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767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F32363" w:rsidRPr="00C02D15" w14:paraId="46432AD1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BACA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8B4F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F32363" w:rsidRPr="00C02D15" w14:paraId="3F431B92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7AF4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FB31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73C86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A41E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D8A8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82FD" w14:textId="77777777" w:rsidR="00F32363" w:rsidRPr="00C02D15" w:rsidRDefault="00F32363" w:rsidP="00C1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32363" w:rsidRPr="00C02D15" w14:paraId="077D25FD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8D07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08FA" w14:textId="294C1B99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4AF2" w14:textId="056E006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DD96" w14:textId="1F7A673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9BC1" w14:textId="613FD63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3A45" w14:textId="4232E52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363" w:rsidRPr="00C02D15" w14:paraId="0D398620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01DF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B33C" w14:textId="4A1B084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DBDD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89AC" w14:textId="0D98CFC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63E7" w14:textId="4CEB201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5548" w14:textId="733BE06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2363" w:rsidRPr="00C02D15" w14:paraId="0228780C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25D4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3CA9" w14:textId="5D2CF3E0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08F8" w14:textId="07936AF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E94F" w14:textId="4241C7E0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6606" w14:textId="6A7BAF2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C46D" w14:textId="2CBF7E0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30D82DC8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20DF1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CF7D" w14:textId="0566A95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BF56" w14:textId="042568B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004F" w14:textId="0F9DC354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CE23" w14:textId="6B58959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DCDF" w14:textId="27C5B1D1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363" w:rsidRPr="00C02D15" w14:paraId="643CC371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122B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E485" w14:textId="4426B844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A78C" w14:textId="3CEA6F4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688B" w14:textId="4831989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8FA9" w14:textId="71742FA2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2733" w14:textId="69049FC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2363" w:rsidRPr="00C02D15" w14:paraId="0FDE35B8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9FE5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BF7F" w14:textId="76EF06EC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6AE4" w14:textId="79DBA843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7B22" w14:textId="0EA08E7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73B6" w14:textId="1A3D22D3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D4FA" w14:textId="2A59E9A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2363" w:rsidRPr="00C02D15" w14:paraId="13CF9D4F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7E7A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F5B8" w14:textId="30ABA2B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8729" w14:textId="3EA2F9A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F85A" w14:textId="5AF6500A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60F8" w14:textId="06FFC19D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06D9" w14:textId="266D970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2363" w:rsidRPr="00C02D15" w14:paraId="7FF7C071" w14:textId="77777777" w:rsidTr="00C15C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29773" w14:textId="77777777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8CFA7" w14:textId="66BFFB5E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E7F9" w14:textId="268867A5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1F0A" w14:textId="5903991F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58578" w14:textId="3DBD27B8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2756" w14:textId="3074EE86" w:rsidR="00F32363" w:rsidRPr="00C02D15" w:rsidRDefault="00F32363" w:rsidP="00F323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DE4642" w14:textId="1F7BE850" w:rsidR="00F32363" w:rsidRDefault="00F32363" w:rsidP="009234A5">
      <w:pPr>
        <w:rPr>
          <w:szCs w:val="22"/>
          <w:lang w:val="en-CA"/>
        </w:rPr>
      </w:pPr>
    </w:p>
    <w:p w14:paraId="6F8C1AA1" w14:textId="17DF49F8" w:rsidR="00A26F4B" w:rsidRDefault="00770CD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 checker could exactly reproduce the BD-rate results reported in JVET-O0188 (version </w:t>
      </w:r>
      <w:r w:rsidR="00860FF1">
        <w:rPr>
          <w:szCs w:val="22"/>
          <w:lang w:val="en-CA"/>
        </w:rPr>
        <w:t>1</w:t>
      </w:r>
      <w:r>
        <w:rPr>
          <w:szCs w:val="22"/>
          <w:lang w:val="en-CA"/>
        </w:rPr>
        <w:t xml:space="preserve">) for the common test conditions, as described in JVET-N1010. </w:t>
      </w:r>
      <w:r w:rsidRPr="00806134">
        <w:rPr>
          <w:lang w:val="en-CA"/>
        </w:rPr>
        <w:t xml:space="preserve">Encoder and decoder run times are also </w:t>
      </w:r>
      <w:r>
        <w:rPr>
          <w:lang w:val="en-CA"/>
        </w:rPr>
        <w:t>very similar</w:t>
      </w:r>
      <w:r w:rsidRPr="00806134">
        <w:rPr>
          <w:lang w:val="en-CA"/>
        </w:rPr>
        <w:t xml:space="preserve"> to the ones </w:t>
      </w:r>
      <w:r>
        <w:rPr>
          <w:lang w:val="en-CA"/>
        </w:rPr>
        <w:t xml:space="preserve">presented in </w:t>
      </w:r>
      <w:r>
        <w:rPr>
          <w:szCs w:val="22"/>
          <w:lang w:val="en-CA"/>
        </w:rPr>
        <w:t>JVET-O0188</w:t>
      </w:r>
      <w:r w:rsidRPr="00806134">
        <w:rPr>
          <w:lang w:val="en-CA"/>
        </w:rPr>
        <w:t>.</w:t>
      </w:r>
    </w:p>
    <w:p w14:paraId="08BD6191" w14:textId="77777777" w:rsidR="00A26F4B" w:rsidRPr="005B217D" w:rsidRDefault="00A26F4B" w:rsidP="00A26F4B">
      <w:pPr>
        <w:rPr>
          <w:szCs w:val="22"/>
          <w:lang w:val="en-CA"/>
        </w:rPr>
      </w:pPr>
    </w:p>
    <w:sectPr w:rsidR="00A26F4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2D9B6" w14:textId="77777777" w:rsidR="00D40AD0" w:rsidRDefault="00D40AD0">
      <w:r>
        <w:separator/>
      </w:r>
    </w:p>
  </w:endnote>
  <w:endnote w:type="continuationSeparator" w:id="0">
    <w:p w14:paraId="6A6032D3" w14:textId="77777777" w:rsidR="00D40AD0" w:rsidRDefault="00D4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5AEC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7EC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7ECB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5D822" w14:textId="77777777" w:rsidR="00D40AD0" w:rsidRDefault="00D40AD0">
      <w:r>
        <w:separator/>
      </w:r>
    </w:p>
  </w:footnote>
  <w:footnote w:type="continuationSeparator" w:id="0">
    <w:p w14:paraId="36E23C7D" w14:textId="77777777" w:rsidR="00D40AD0" w:rsidRDefault="00D40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B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BA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B5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8B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29E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222"/>
    <w:rsid w:val="004E4F4F"/>
    <w:rsid w:val="004E6789"/>
    <w:rsid w:val="004F5A29"/>
    <w:rsid w:val="004F61E3"/>
    <w:rsid w:val="00502E10"/>
    <w:rsid w:val="0051015C"/>
    <w:rsid w:val="00516CF1"/>
    <w:rsid w:val="00524634"/>
    <w:rsid w:val="00531AE9"/>
    <w:rsid w:val="00536188"/>
    <w:rsid w:val="00550A66"/>
    <w:rsid w:val="00567EC7"/>
    <w:rsid w:val="00570013"/>
    <w:rsid w:val="0057210C"/>
    <w:rsid w:val="005753EC"/>
    <w:rsid w:val="005801A2"/>
    <w:rsid w:val="005952A5"/>
    <w:rsid w:val="005A33A1"/>
    <w:rsid w:val="005A5272"/>
    <w:rsid w:val="005A6134"/>
    <w:rsid w:val="005B217D"/>
    <w:rsid w:val="005C385F"/>
    <w:rsid w:val="005E1AC6"/>
    <w:rsid w:val="005E3F2B"/>
    <w:rsid w:val="005F5D4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5E8"/>
    <w:rsid w:val="00720E3B"/>
    <w:rsid w:val="0074393F"/>
    <w:rsid w:val="00745F6B"/>
    <w:rsid w:val="0075175B"/>
    <w:rsid w:val="0075585E"/>
    <w:rsid w:val="00770571"/>
    <w:rsid w:val="00770CDC"/>
    <w:rsid w:val="007768FF"/>
    <w:rsid w:val="007824D3"/>
    <w:rsid w:val="00796EE3"/>
    <w:rsid w:val="007A7D29"/>
    <w:rsid w:val="007B4AB8"/>
    <w:rsid w:val="007B61C8"/>
    <w:rsid w:val="007D1181"/>
    <w:rsid w:val="007E01A3"/>
    <w:rsid w:val="007F1F8B"/>
    <w:rsid w:val="007F67A1"/>
    <w:rsid w:val="00811C05"/>
    <w:rsid w:val="008206C8"/>
    <w:rsid w:val="00860FF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A7"/>
    <w:rsid w:val="00955F6D"/>
    <w:rsid w:val="00977C16"/>
    <w:rsid w:val="0098551D"/>
    <w:rsid w:val="00985DCB"/>
    <w:rsid w:val="0099518F"/>
    <w:rsid w:val="009A423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F4B"/>
    <w:rsid w:val="00A46843"/>
    <w:rsid w:val="00A56B97"/>
    <w:rsid w:val="00A6093D"/>
    <w:rsid w:val="00A7530E"/>
    <w:rsid w:val="00A767DC"/>
    <w:rsid w:val="00A76A6D"/>
    <w:rsid w:val="00A83253"/>
    <w:rsid w:val="00AA6E84"/>
    <w:rsid w:val="00AB1A1C"/>
    <w:rsid w:val="00AD05A8"/>
    <w:rsid w:val="00AE341B"/>
    <w:rsid w:val="00AF76C1"/>
    <w:rsid w:val="00B01905"/>
    <w:rsid w:val="00B07CA7"/>
    <w:rsid w:val="00B1279A"/>
    <w:rsid w:val="00B3640F"/>
    <w:rsid w:val="00B40F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B0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62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AD0"/>
    <w:rsid w:val="00D442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EC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C65"/>
    <w:rsid w:val="00F2488D"/>
    <w:rsid w:val="00F323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50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F5A2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860F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699B-3A20-46CB-A17F-C61C8BCD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Zupancic, Ivan</cp:lastModifiedBy>
  <cp:revision>15</cp:revision>
  <cp:lastPrinted>1900-01-01T08:00:00Z</cp:lastPrinted>
  <dcterms:created xsi:type="dcterms:W3CDTF">2019-04-11T19:57:00Z</dcterms:created>
  <dcterms:modified xsi:type="dcterms:W3CDTF">2019-07-05T14:09:00Z</dcterms:modified>
</cp:coreProperties>
</file>