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30C5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C5474" w:rsidRPr="002C5474">
              <w:rPr>
                <w:lang w:val="en-CA"/>
              </w:rPr>
              <w:t>0881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BB746" w:rsidR="00E61DAC" w:rsidRPr="005B217D" w:rsidRDefault="002C54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C5474">
              <w:rPr>
                <w:b/>
                <w:szCs w:val="22"/>
                <w:lang w:val="en-CA"/>
              </w:rPr>
              <w:t>Crosscheck of JVET-O0329 (Non-CE4: Simplification of motion vector storage process for triangle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2514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EA48B" w:rsidR="00E61DAC" w:rsidRPr="005B217D" w:rsidRDefault="000431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92F231" w:rsidR="00E61DAC" w:rsidRPr="005B217D" w:rsidRDefault="002C5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496931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F07CC82" w:rsidR="00E61DAC" w:rsidRPr="005B217D" w:rsidRDefault="002C54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9E3B3C" w:rsidR="00E61DAC" w:rsidRPr="005B217D" w:rsidRDefault="002C5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599714" w:rsidR="00263398" w:rsidRPr="005B217D" w:rsidRDefault="002C5474" w:rsidP="009234A5">
      <w:pPr>
        <w:rPr>
          <w:szCs w:val="22"/>
          <w:lang w:val="en-CA"/>
        </w:rPr>
      </w:pPr>
      <w:r>
        <w:rPr>
          <w:lang w:val="en-CA"/>
        </w:rPr>
        <w:t xml:space="preserve">In JVET-O0329, four methods are proposed for modifying motion vector storage process for triangle merge mode. This contribution reports cross-check results for JVET-O0329. It is reported that the </w:t>
      </w:r>
      <w:r w:rsidR="00874CAE">
        <w:rPr>
          <w:lang w:val="en-CA"/>
        </w:rPr>
        <w:t>description in the JVET-O0329</w:t>
      </w:r>
      <w:r>
        <w:rPr>
          <w:lang w:val="en-CA"/>
        </w:rPr>
        <w:t xml:space="preserve"> matches with the </w:t>
      </w:r>
      <w:r w:rsidR="00874CAE">
        <w:rPr>
          <w:lang w:val="en-CA"/>
        </w:rPr>
        <w:t>software provided by the proponent</w:t>
      </w:r>
      <w:r>
        <w:rPr>
          <w:lang w:val="en-CA"/>
        </w:rPr>
        <w:t>. It is also reported that the simulation results in terms of BD</w:t>
      </w:r>
      <w:r w:rsidR="00874CAE">
        <w:rPr>
          <w:lang w:val="en-CA"/>
        </w:rPr>
        <w:t>-rate are matched</w:t>
      </w:r>
      <w:r>
        <w:rPr>
          <w:lang w:val="en-CA"/>
        </w:rPr>
        <w:t>.</w:t>
      </w:r>
    </w:p>
    <w:p w14:paraId="1539A21D" w14:textId="18A5D300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9B35F78" w14:textId="7E1D70A3" w:rsidR="002C5474" w:rsidRDefault="002C5474" w:rsidP="002C5474">
      <w:pPr>
        <w:rPr>
          <w:lang w:val="en-CA"/>
        </w:rPr>
      </w:pPr>
      <w:r>
        <w:rPr>
          <w:lang w:val="en-CA"/>
        </w:rPr>
        <w:t>In JVET-O329, four methods are proposed to modify the motion information storage process for triangle merge mode:</w:t>
      </w:r>
    </w:p>
    <w:p w14:paraId="4A772117" w14:textId="5A9F4688" w:rsidR="002C5474" w:rsidRDefault="002C5474" w:rsidP="002C547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Method 1: when a 4x4 subblock is type-2 and the two triangle partitions</w:t>
      </w:r>
      <w:r w:rsidR="00936D59">
        <w:rPr>
          <w:lang w:val="en-CA"/>
        </w:rPr>
        <w:t xml:space="preserve"> (noted as A and B)</w:t>
      </w:r>
      <w:r>
        <w:rPr>
          <w:lang w:val="en-CA"/>
        </w:rPr>
        <w:t xml:space="preserve"> use the same reference picture</w:t>
      </w:r>
      <w:r w:rsidR="00D66FDE">
        <w:rPr>
          <w:lang w:val="en-CA"/>
        </w:rPr>
        <w:t xml:space="preserve"> list</w:t>
      </w:r>
      <w:r>
        <w:rPr>
          <w:lang w:val="en-CA"/>
        </w:rPr>
        <w:t xml:space="preserve">, </w:t>
      </w:r>
      <w:r w:rsidR="002E0101">
        <w:rPr>
          <w:lang w:val="en-CA"/>
        </w:rPr>
        <w:t>the method</w:t>
      </w:r>
      <w:r w:rsidR="005253C2">
        <w:rPr>
          <w:lang w:val="en-CA"/>
        </w:rPr>
        <w:t xml:space="preserve"> here</w:t>
      </w:r>
      <w:r w:rsidR="002E0101">
        <w:rPr>
          <w:lang w:val="en-CA"/>
        </w:rPr>
        <w:t xml:space="preserve"> removes the reference picture mapping process and stores motion information for the type-2 subblock depending on the triangle splitting direction.</w:t>
      </w:r>
    </w:p>
    <w:p w14:paraId="1D2AEE99" w14:textId="42EFE958" w:rsidR="002E0101" w:rsidRDefault="002E0101" w:rsidP="002C547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Method 2: </w:t>
      </w:r>
      <w:r w:rsidR="00936D59">
        <w:rPr>
          <w:lang w:val="en-CA"/>
        </w:rPr>
        <w:t>type-2 is removed so that a 4x4 subblock can be either type-0 or type-1.</w:t>
      </w:r>
    </w:p>
    <w:p w14:paraId="60C52D3B" w14:textId="0AAB8A5D" w:rsidR="002E0101" w:rsidRDefault="002E0101" w:rsidP="002C547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Method 3</w:t>
      </w:r>
      <w:r w:rsidR="00EA6CE4">
        <w:rPr>
          <w:lang w:val="en-CA"/>
        </w:rPr>
        <w:t xml:space="preserve"> (variant A of method 1)</w:t>
      </w:r>
      <w:r>
        <w:rPr>
          <w:lang w:val="en-CA"/>
        </w:rPr>
        <w:t xml:space="preserve">: this method is a variant of method 1, the difference is that </w:t>
      </w:r>
      <w:r w:rsidR="00936D59">
        <w:rPr>
          <w:lang w:val="en-CA"/>
        </w:rPr>
        <w:t xml:space="preserve">for type-2 subblock, </w:t>
      </w:r>
      <w:r>
        <w:rPr>
          <w:lang w:val="en-CA"/>
        </w:rPr>
        <w:t xml:space="preserve">the method always </w:t>
      </w:r>
      <w:r w:rsidR="00D16340">
        <w:rPr>
          <w:lang w:val="en-CA"/>
        </w:rPr>
        <w:t>stores</w:t>
      </w:r>
      <w:r w:rsidR="00936D59">
        <w:rPr>
          <w:lang w:val="en-CA"/>
        </w:rPr>
        <w:t xml:space="preserve"> motion information from partition B</w:t>
      </w:r>
      <w:r>
        <w:rPr>
          <w:lang w:val="en-CA"/>
        </w:rPr>
        <w:t>.</w:t>
      </w:r>
    </w:p>
    <w:p w14:paraId="6B1FDD90" w14:textId="39799492" w:rsidR="002E0101" w:rsidRPr="002C5474" w:rsidRDefault="002E0101" w:rsidP="002C5474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Method 4</w:t>
      </w:r>
      <w:r w:rsidR="009F1429">
        <w:rPr>
          <w:lang w:val="en-CA"/>
        </w:rPr>
        <w:t xml:space="preserve"> (variant B of method 1)</w:t>
      </w:r>
      <w:r>
        <w:rPr>
          <w:lang w:val="en-CA"/>
        </w:rPr>
        <w:t xml:space="preserve">: this method is another variant of method 1, the difference is that for type-2 subblock, </w:t>
      </w:r>
      <w:r w:rsidR="00936D59">
        <w:rPr>
          <w:lang w:val="en-CA"/>
        </w:rPr>
        <w:t>the method always stores motion information from partition A.</w:t>
      </w:r>
    </w:p>
    <w:p w14:paraId="2C9C6A83" w14:textId="7B15A644" w:rsidR="002C5474" w:rsidRDefault="002E0101" w:rsidP="002C5474">
      <w:pPr>
        <w:rPr>
          <w:lang w:val="en-CA"/>
        </w:rPr>
      </w:pPr>
      <w:r>
        <w:rPr>
          <w:lang w:val="en-CA"/>
        </w:rPr>
        <w:t>All the four methods have been tested under VTM random access (RA) and low delay B (LB) common test configurations. It is reported that the BD-rate results match with the results in JVET-O0329.</w:t>
      </w:r>
      <w:r w:rsidR="00C979F3">
        <w:rPr>
          <w:lang w:val="en-CA"/>
        </w:rPr>
        <w:t xml:space="preserve"> It should be noted that the encoder and decoder run times are not accurate.</w:t>
      </w:r>
    </w:p>
    <w:p w14:paraId="62ED348A" w14:textId="7B7F6B49" w:rsidR="0096677C" w:rsidRDefault="0096677C" w:rsidP="009667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A0C3BE" w14:textId="780FDA5A" w:rsidR="002E0101" w:rsidRDefault="0096677C" w:rsidP="0096677C">
      <w:pPr>
        <w:pStyle w:val="Heading2"/>
        <w:rPr>
          <w:lang w:val="en-CA"/>
        </w:rPr>
      </w:pPr>
      <w:r>
        <w:rPr>
          <w:lang w:val="en-CA"/>
        </w:rPr>
        <w:t>Method #1</w:t>
      </w:r>
    </w:p>
    <w:p w14:paraId="1338B74B" w14:textId="77777777" w:rsidR="0096677C" w:rsidRPr="0096677C" w:rsidRDefault="0096677C" w:rsidP="0096677C">
      <w:pPr>
        <w:rPr>
          <w:lang w:val="en-CA"/>
        </w:rPr>
      </w:pP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6677C" w:rsidRPr="0096677C" w14:paraId="1C94CE14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23C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637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1A5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098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0315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C4A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6677C" w:rsidRPr="0096677C" w14:paraId="28F0065B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8A7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CFB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B38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8BF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BD4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17C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47144197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903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9B94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5486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B9E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6DF1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095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677C" w:rsidRPr="0096677C" w14:paraId="54CBD4E1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1D8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0F3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D51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31F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C3A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696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124%</w:t>
            </w:r>
          </w:p>
        </w:tc>
      </w:tr>
      <w:tr w:rsidR="0096677C" w:rsidRPr="0096677C" w14:paraId="6563E13A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946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228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A3D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C43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829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F08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130%</w:t>
            </w:r>
          </w:p>
        </w:tc>
      </w:tr>
      <w:tr w:rsidR="0096677C" w:rsidRPr="0096677C" w14:paraId="47FB2E4B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4FC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59B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765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907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18A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14E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6677C" w:rsidRPr="0096677C" w14:paraId="4B00E3A8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C76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207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617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9D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A79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1D7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96677C" w:rsidRPr="0096677C" w14:paraId="471FA298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742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F68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3E2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2E9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6CF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066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1D065FEE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8C2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22A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8DB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C92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F1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7C9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96677C" w:rsidRPr="0096677C" w14:paraId="5C823A68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E91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7AC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6F6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466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35E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CFD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96677C" w:rsidRPr="0096677C" w14:paraId="1FDCDBA5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A1E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B6AB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8FC9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031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B28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74E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96677C" w:rsidRPr="0096677C" w14:paraId="7E1AEC69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FED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626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F88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87F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0E9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7F4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6677C" w:rsidRPr="0096677C" w14:paraId="418BE60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7BD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DA1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2F05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BAAA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E891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B2B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6677C" w:rsidRPr="0096677C" w14:paraId="534718FD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C36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6B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61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129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A32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5AB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37165CAE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7B1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679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BD9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D48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042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2B9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677C" w:rsidRPr="0096677C" w14:paraId="2780D86B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5FC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CDC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4B3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531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F48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77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6F5A2A68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498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876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6AC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72B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EFD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9DD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4698F03F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32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B89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94A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904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E9E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66D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96677C" w:rsidRPr="0096677C" w14:paraId="762127DA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710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33E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DF1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66F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39D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C47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131%</w:t>
            </w:r>
          </w:p>
        </w:tc>
      </w:tr>
      <w:tr w:rsidR="0096677C" w:rsidRPr="0096677C" w14:paraId="4C8C4AA9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C47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D7A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552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1B0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BAA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330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96677C" w:rsidRPr="0096677C" w14:paraId="03B686CF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9100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E10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5BC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DA0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23B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FF8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96677C" w:rsidRPr="0096677C" w14:paraId="20909051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5F7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D8F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2E3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518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F98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F82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6677C" w:rsidRPr="0096677C" w14:paraId="42013EC8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D23F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22A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818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3E3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32E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6B8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138%</w:t>
            </w:r>
          </w:p>
        </w:tc>
      </w:tr>
    </w:tbl>
    <w:p w14:paraId="69A06210" w14:textId="3A670B39" w:rsidR="0096677C" w:rsidRDefault="0096677C" w:rsidP="0096677C">
      <w:pPr>
        <w:pStyle w:val="Heading2"/>
        <w:rPr>
          <w:lang w:val="en-CA"/>
        </w:rPr>
      </w:pPr>
      <w:r>
        <w:rPr>
          <w:lang w:val="en-CA"/>
        </w:rPr>
        <w:t>Method #2</w:t>
      </w:r>
    </w:p>
    <w:p w14:paraId="1E266E90" w14:textId="77777777" w:rsidR="0096677C" w:rsidRPr="0096677C" w:rsidRDefault="0096677C" w:rsidP="0096677C">
      <w:pPr>
        <w:rPr>
          <w:lang w:val="en-CA"/>
        </w:rPr>
      </w:pP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6677C" w:rsidRPr="0096677C" w14:paraId="1A3AC7DC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1EB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2A6E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C3E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986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EB4E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D35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6677C" w:rsidRPr="0096677C" w14:paraId="5BB2DDA3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F91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F41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350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02E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CB4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622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137AC5EF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98E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6B7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CCF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F3E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2B1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BAB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677C" w:rsidRPr="0096677C" w14:paraId="29E7E77E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2D0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33A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3EA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1E6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5D9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F29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129%</w:t>
            </w:r>
          </w:p>
        </w:tc>
      </w:tr>
      <w:tr w:rsidR="0096677C" w:rsidRPr="0096677C" w14:paraId="68C1A380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8A7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D75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C04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586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2D2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3B8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136%</w:t>
            </w:r>
          </w:p>
        </w:tc>
      </w:tr>
      <w:tr w:rsidR="0096677C" w:rsidRPr="0096677C" w14:paraId="0859CA80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503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12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949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EDE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4FC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4A8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96677C" w:rsidRPr="0096677C" w14:paraId="22A7FF0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343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FAA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A11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14E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B87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58D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96677C" w:rsidRPr="0096677C" w14:paraId="6720775F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AD7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A1D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BFB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F76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B9C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EA3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64DEA858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775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19C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951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F92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774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DEE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96677C" w:rsidRPr="0096677C" w14:paraId="787BE1C2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17C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F98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72A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5CD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6F3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5E3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96677C" w:rsidRPr="0096677C" w14:paraId="1C95047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81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E097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E461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BA9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674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1DF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96677C" w:rsidRPr="0096677C" w14:paraId="72C7E25C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503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672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67A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605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CE0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31F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6677C" w:rsidRPr="0096677C" w14:paraId="7FD9B407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CE4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D07C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1427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179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CA7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B2B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6677C" w:rsidRPr="0096677C" w14:paraId="073AB393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79A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31D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0E9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C36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B0B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363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55A7794F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CED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F00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72B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DFF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3131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355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677C" w:rsidRPr="0096677C" w14:paraId="0A344CB3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A28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75F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DC9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BF3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539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198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2E7755F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128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3C1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C67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F4E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2F6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F75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50859B70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F05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1C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A46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D67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6A6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5BA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96677C" w:rsidRPr="0096677C" w14:paraId="62220D59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F10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7A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F5A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39D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EB5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DEA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129%</w:t>
            </w:r>
          </w:p>
        </w:tc>
      </w:tr>
      <w:tr w:rsidR="0096677C" w:rsidRPr="0096677C" w14:paraId="796D93B8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EC2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097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A80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B19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066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96F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96677C" w:rsidRPr="0096677C" w14:paraId="72CEA366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E6F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710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424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A0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94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ED2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96677C" w:rsidRPr="0096677C" w14:paraId="2FBC26F1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7F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DF9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D61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150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98F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0E0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96677C" w:rsidRPr="0096677C" w14:paraId="3505CBC5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EC3D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B01B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ACB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24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D069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A58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123%</w:t>
            </w:r>
          </w:p>
        </w:tc>
      </w:tr>
    </w:tbl>
    <w:p w14:paraId="47ABB9CC" w14:textId="01DC70D2" w:rsidR="0096677C" w:rsidRDefault="0096677C" w:rsidP="0096677C">
      <w:pPr>
        <w:rPr>
          <w:lang w:val="en-CA"/>
        </w:rPr>
      </w:pPr>
    </w:p>
    <w:p w14:paraId="00E0E117" w14:textId="66833E6F" w:rsidR="0096677C" w:rsidRPr="0096677C" w:rsidRDefault="0096677C" w:rsidP="0096677C">
      <w:pPr>
        <w:pStyle w:val="Heading2"/>
        <w:rPr>
          <w:lang w:val="en-CA"/>
        </w:rPr>
      </w:pPr>
      <w:r>
        <w:rPr>
          <w:lang w:val="en-CA"/>
        </w:rPr>
        <w:t>Method #3 (variant A of method #1)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6677C" w:rsidRPr="0096677C" w14:paraId="51D8E8AB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B3D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56E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02A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E07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E00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C86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6677C" w:rsidRPr="0096677C" w14:paraId="134AC5E9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D7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86A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F6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C00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C42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B5B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4572370B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375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3BBB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EF2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D58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CAB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D82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677C" w:rsidRPr="0096677C" w14:paraId="1D4CD68D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89F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DB4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AD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1AD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81D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0A1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132%</w:t>
            </w:r>
          </w:p>
        </w:tc>
      </w:tr>
      <w:tr w:rsidR="0096677C" w:rsidRPr="0096677C" w14:paraId="0790AFED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94C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2B1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775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B6C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A62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8A2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127%</w:t>
            </w:r>
          </w:p>
        </w:tc>
      </w:tr>
      <w:tr w:rsidR="0096677C" w:rsidRPr="0096677C" w14:paraId="307372F9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C6D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18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72C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5E6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A53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AB8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6677C" w:rsidRPr="0096677C" w14:paraId="533E37F5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E89E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6B4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99B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F4E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048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9B5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96677C" w:rsidRPr="0096677C" w14:paraId="77FD5CD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A16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89E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F1F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F13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AC5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510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64EBCBB5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D80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5CF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2FD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8A4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349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5A6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96677C" w:rsidRPr="0096677C" w14:paraId="0C1957E6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CD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98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47F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722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1ED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5F6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</w:tr>
      <w:tr w:rsidR="0096677C" w:rsidRPr="0096677C" w14:paraId="26FE473E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BA7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8467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3DF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1A8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A46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EAD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6677C" w:rsidRPr="0096677C" w14:paraId="6201953B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DDE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D29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C55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912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1FB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D4C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6677C" w:rsidRPr="0096677C" w14:paraId="3A009DBE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E87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72D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C39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A82C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8DCB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6E6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6677C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6677C" w:rsidRPr="0096677C" w14:paraId="1EB463BA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559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89D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179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5DE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8E2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588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65A6DBD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95E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CEB9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270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CDD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6C2CB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DD5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677C" w:rsidRPr="0096677C" w14:paraId="3125899E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EE5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69E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798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8D0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528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E5E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0FC801B5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480C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991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47E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D56F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FAD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B2B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677C" w:rsidRPr="0096677C" w14:paraId="29B4E84B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2D7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BDE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AC3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AD4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B3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441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96677C" w:rsidRPr="0096677C" w14:paraId="24E2DF23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591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B02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5BE4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36E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5C1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859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</w:tr>
      <w:tr w:rsidR="0096677C" w:rsidRPr="0096677C" w14:paraId="5B97A1F4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F8F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E40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EBE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F7C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230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6A9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96677C" w:rsidRPr="0096677C" w14:paraId="0C3BD422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06F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750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D58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6E2A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E18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5A96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96677C" w:rsidRPr="0096677C" w14:paraId="3D17270D" w14:textId="77777777" w:rsidTr="00966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D33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324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66A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6D8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C179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ED30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96677C" w:rsidRPr="0096677C" w14:paraId="5CCC0E62" w14:textId="77777777" w:rsidTr="00966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E4AE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C193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007D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9E51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5A47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08E5" w14:textId="77777777" w:rsidR="0096677C" w:rsidRPr="0096677C" w:rsidRDefault="0096677C" w:rsidP="00966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6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</w:tr>
    </w:tbl>
    <w:p w14:paraId="5303E969" w14:textId="1B50B399" w:rsidR="0096677C" w:rsidRDefault="0096677C" w:rsidP="002C5474">
      <w:pPr>
        <w:rPr>
          <w:lang w:val="en-CA"/>
        </w:rPr>
      </w:pPr>
    </w:p>
    <w:p w14:paraId="0206C0F0" w14:textId="1AB0B1AB" w:rsidR="0096677C" w:rsidRDefault="0096677C" w:rsidP="0096677C">
      <w:pPr>
        <w:pStyle w:val="Heading2"/>
        <w:rPr>
          <w:lang w:val="en-CA"/>
        </w:rPr>
      </w:pPr>
      <w:r>
        <w:rPr>
          <w:lang w:val="en-CA"/>
        </w:rPr>
        <w:t>Method #4 (variant B of method #1)</w:t>
      </w:r>
    </w:p>
    <w:p w14:paraId="079CBFB2" w14:textId="77777777" w:rsidR="00C979F3" w:rsidRPr="00C979F3" w:rsidRDefault="00C979F3" w:rsidP="00C979F3">
      <w:pPr>
        <w:rPr>
          <w:lang w:val="en-CA"/>
        </w:rPr>
      </w:pP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979F3" w:rsidRPr="00C979F3" w14:paraId="121481CF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523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E928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160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C979F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43EF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72D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C979F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E93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C979F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C979F3" w:rsidRPr="00C979F3" w14:paraId="4FCE4F78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A1F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4A5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A0C6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B13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147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E6ED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979F3" w:rsidRPr="00C979F3" w14:paraId="2A3CD9BA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9EF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151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8201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EAF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542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468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979F3" w:rsidRPr="00C979F3" w14:paraId="779499C3" w14:textId="77777777" w:rsidTr="00C97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73E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9198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750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3F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E0A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CD6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122%</w:t>
            </w:r>
          </w:p>
        </w:tc>
      </w:tr>
      <w:tr w:rsidR="00C979F3" w:rsidRPr="00C979F3" w14:paraId="2245DD02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CF6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0B6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C46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E75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6786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54E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127%</w:t>
            </w:r>
          </w:p>
        </w:tc>
      </w:tr>
      <w:tr w:rsidR="00C979F3" w:rsidRPr="00C979F3" w14:paraId="765F5057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621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76A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BE8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0CAE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207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4F7E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C979F3" w:rsidRPr="00C979F3" w14:paraId="1276542B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02F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337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3A7E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BA9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B28E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D5E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979F3" w:rsidRPr="00C979F3" w14:paraId="185B378B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A726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391E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055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EBD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8B8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11A8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979F3" w:rsidRPr="00C979F3" w14:paraId="137B57F3" w14:textId="77777777" w:rsidTr="00C97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9D58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2E9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D10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59A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408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1AE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C979F3" w:rsidRPr="00C979F3" w14:paraId="14B59355" w14:textId="77777777" w:rsidTr="00C97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C4D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60F8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B1E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FE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A79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1FD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979F3" w:rsidRPr="00C979F3" w14:paraId="65E261F5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E7C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136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686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24C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FAC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64C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979F3" w:rsidRPr="00C979F3" w14:paraId="4F56BD86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DB08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926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703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248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54F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258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C979F3" w:rsidRPr="00C979F3" w14:paraId="77B2AA90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9A9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75B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3AAD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C979F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CF18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036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C979F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9E4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C979F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C979F3" w:rsidRPr="00C979F3" w14:paraId="13BF8172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582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14D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E7F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5A8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DEC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948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979F3" w:rsidRPr="00C979F3" w14:paraId="4FDFB2E1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9EB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F9E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16B6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8596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ECD7E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3A4F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979F3" w:rsidRPr="00C979F3" w14:paraId="0B8A6BAC" w14:textId="77777777" w:rsidTr="00C97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34D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BA1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5DE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D33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C75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478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979F3" w:rsidRPr="00C979F3" w14:paraId="06729D5E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5B5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A2E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4086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2EE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D55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55C0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979F3" w:rsidRPr="00C979F3" w14:paraId="4FAA6C81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C0D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D47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047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F88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AAC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D29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C979F3" w:rsidRPr="00C979F3" w14:paraId="55933384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6A8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8D5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646C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50B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28E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67D5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130%</w:t>
            </w:r>
          </w:p>
        </w:tc>
      </w:tr>
      <w:tr w:rsidR="00C979F3" w:rsidRPr="00C979F3" w14:paraId="33DC8C82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C205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F408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B59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38A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38CF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2461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C979F3" w:rsidRPr="00C979F3" w14:paraId="385D0E36" w14:textId="77777777" w:rsidTr="00C97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270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FC2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32DF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7DC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7922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D847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C979F3" w:rsidRPr="00C979F3" w14:paraId="16D3F0D5" w14:textId="77777777" w:rsidTr="00C97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EF2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8F1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42A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4744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C48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8486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C979F3" w:rsidRPr="00C979F3" w14:paraId="2C6ADD18" w14:textId="77777777" w:rsidTr="00C97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E149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996B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66E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FC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04143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94BD" w14:textId="77777777" w:rsidR="00C979F3" w:rsidRPr="00C979F3" w:rsidRDefault="00C979F3" w:rsidP="00C97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979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</w:tr>
    </w:tbl>
    <w:p w14:paraId="567F61EB" w14:textId="77777777" w:rsidR="0096677C" w:rsidRPr="0096677C" w:rsidRDefault="0096677C" w:rsidP="0096677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6171C902" w:rsidR="005801A2" w:rsidRPr="005B217D" w:rsidRDefault="002C547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2FCB9" w14:textId="77777777" w:rsidR="00C65E88" w:rsidRDefault="00C65E88">
      <w:r>
        <w:separator/>
      </w:r>
    </w:p>
  </w:endnote>
  <w:endnote w:type="continuationSeparator" w:id="0">
    <w:p w14:paraId="7B0FE95C" w14:textId="77777777" w:rsidR="00C65E88" w:rsidRDefault="00C6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E97F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3109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F55BC" w14:textId="77777777" w:rsidR="00C65E88" w:rsidRDefault="00C65E88">
      <w:r>
        <w:separator/>
      </w:r>
    </w:p>
  </w:footnote>
  <w:footnote w:type="continuationSeparator" w:id="0">
    <w:p w14:paraId="7735CDCE" w14:textId="77777777" w:rsidR="00C65E88" w:rsidRDefault="00C6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854EA"/>
    <w:multiLevelType w:val="hybridMultilevel"/>
    <w:tmpl w:val="8F52DB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7805A8"/>
    <w:multiLevelType w:val="hybridMultilevel"/>
    <w:tmpl w:val="8B0E15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10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474"/>
    <w:rsid w:val="002D0AF6"/>
    <w:rsid w:val="002E010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CAF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53C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4CAE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D59"/>
    <w:rsid w:val="009374A7"/>
    <w:rsid w:val="00955F6D"/>
    <w:rsid w:val="0096677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42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6B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E88"/>
    <w:rsid w:val="00C80288"/>
    <w:rsid w:val="00C84003"/>
    <w:rsid w:val="00C90650"/>
    <w:rsid w:val="00C979F3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340"/>
    <w:rsid w:val="00D446EC"/>
    <w:rsid w:val="00D51BF0"/>
    <w:rsid w:val="00D531DB"/>
    <w:rsid w:val="00D55942"/>
    <w:rsid w:val="00D66FD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CE4"/>
    <w:rsid w:val="00EB56E1"/>
    <w:rsid w:val="00EB7AB1"/>
    <w:rsid w:val="00EE7CD8"/>
    <w:rsid w:val="00EF37F6"/>
    <w:rsid w:val="00EF48CC"/>
    <w:rsid w:val="00F00801"/>
    <w:rsid w:val="00F17AF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5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1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789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</cp:revision>
  <cp:lastPrinted>1900-01-01T08:00:00Z</cp:lastPrinted>
  <dcterms:created xsi:type="dcterms:W3CDTF">2019-07-04T07:42:00Z</dcterms:created>
  <dcterms:modified xsi:type="dcterms:W3CDTF">2019-07-04T07:42:00Z</dcterms:modified>
</cp:coreProperties>
</file>