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E7EB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F250F">
              <w:rPr>
                <w:lang w:val="en-CA"/>
              </w:rPr>
              <w:t>Document</w:t>
            </w:r>
            <w:r w:rsidR="006C5D39" w:rsidRPr="00FF250F">
              <w:rPr>
                <w:lang w:val="en-CA"/>
              </w:rPr>
              <w:t xml:space="preserve">: </w:t>
            </w:r>
            <w:r w:rsidR="009D7CE6" w:rsidRPr="00FF250F">
              <w:rPr>
                <w:lang w:val="en-CA"/>
              </w:rPr>
              <w:t>JVET</w:t>
            </w:r>
            <w:r w:rsidRPr="00FF250F">
              <w:rPr>
                <w:lang w:val="en-CA"/>
              </w:rPr>
              <w:t>-</w:t>
            </w:r>
            <w:r w:rsidR="00536188" w:rsidRPr="00FF250F">
              <w:rPr>
                <w:lang w:val="en-CA"/>
              </w:rPr>
              <w:t>O</w:t>
            </w:r>
            <w:r w:rsidR="00E72C8C" w:rsidRPr="00FF250F">
              <w:rPr>
                <w:lang w:val="en-CA"/>
              </w:rPr>
              <w:t>0880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A82314" w:rsidR="00E61DAC" w:rsidRPr="00027B2C" w:rsidRDefault="00027B2C" w:rsidP="00FF250F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FF250F">
              <w:rPr>
                <w:b/>
                <w:szCs w:val="22"/>
                <w:lang w:val="en-CA"/>
              </w:rPr>
              <w:t>Crosscheck of JVET-O0378 (Non-CE4: Simplification of MV context storage for triangle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3EAF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E78E40" w:rsidR="00E61DAC" w:rsidRPr="005B217D" w:rsidRDefault="001C70A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</w:t>
            </w:r>
            <w:r w:rsidR="009B4157">
              <w:rPr>
                <w:szCs w:val="22"/>
                <w:lang w:val="en-CA"/>
              </w:rPr>
              <w:t>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F9211E" w:rsidR="00E61DAC" w:rsidRPr="005B217D" w:rsidRDefault="009B4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5C830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A95BE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157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17CFC0" w:rsidR="00E61DAC" w:rsidRPr="005B217D" w:rsidRDefault="009B4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AF945F" w:rsidR="00263398" w:rsidRPr="005B217D" w:rsidRDefault="00E72C8C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 xml:space="preserve"> </w:t>
      </w:r>
      <w:r w:rsidR="0055363A">
        <w:rPr>
          <w:szCs w:val="22"/>
          <w:lang w:val="en-CA"/>
        </w:rPr>
        <w:t xml:space="preserve">JVET-O0378 proposes four methods </w:t>
      </w:r>
      <w:r w:rsidR="00361566">
        <w:rPr>
          <w:lang w:val="en-CA"/>
        </w:rPr>
        <w:t>to simplify the MV context storage</w:t>
      </w:r>
      <w:r w:rsidR="006D36B3">
        <w:rPr>
          <w:lang w:val="en-CA"/>
        </w:rPr>
        <w:t xml:space="preserve"> for triangle merge mode</w:t>
      </w:r>
      <w:r w:rsidR="00361566">
        <w:rPr>
          <w:lang w:val="en-CA"/>
        </w:rPr>
        <w:t>.</w:t>
      </w:r>
      <w:r w:rsidR="00002F11">
        <w:rPr>
          <w:lang w:val="en-CA"/>
        </w:rPr>
        <w:t xml:space="preserve"> This contribution reports cross-check results for JVET-O0378. It is reported that the description in JVET-O0378 matches the software provided by the proponent. It is also reported that the</w:t>
      </w:r>
      <w:r w:rsidR="005F0EF5">
        <w:rPr>
          <w:lang w:val="en-CA"/>
        </w:rPr>
        <w:t xml:space="preserve"> overall</w:t>
      </w:r>
      <w:r w:rsidR="00002F11">
        <w:rPr>
          <w:lang w:val="en-CA"/>
        </w:rPr>
        <w:t xml:space="preserve"> </w:t>
      </w:r>
      <w:r w:rsidR="00A14EF0">
        <w:rPr>
          <w:lang w:val="en-CA"/>
        </w:rPr>
        <w:t>BD-rate</w:t>
      </w:r>
      <w:r w:rsidR="00002F11">
        <w:rPr>
          <w:lang w:val="en-CA"/>
        </w:rPr>
        <w:t xml:space="preserve"> results </w:t>
      </w:r>
      <w:r w:rsidR="0092344D">
        <w:rPr>
          <w:lang w:val="en-CA"/>
        </w:rPr>
        <w:t xml:space="preserve">match the </w:t>
      </w:r>
      <w:r w:rsidR="00F70D4A">
        <w:rPr>
          <w:lang w:val="en-CA"/>
        </w:rPr>
        <w:t>ones provided in JVET-O0378.</w:t>
      </w:r>
    </w:p>
    <w:p w14:paraId="7D2AC1F0" w14:textId="44FF49F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6C38F1" w14:textId="77777777" w:rsidR="0030747C" w:rsidRDefault="00613C2B" w:rsidP="0030747C">
      <w:pPr>
        <w:rPr>
          <w:lang w:val="en-CA"/>
        </w:rPr>
      </w:pPr>
      <w:r>
        <w:rPr>
          <w:szCs w:val="22"/>
          <w:lang w:val="en-CA"/>
        </w:rPr>
        <w:t xml:space="preserve">JVET-O0378 proposes four methods </w:t>
      </w:r>
      <w:r>
        <w:rPr>
          <w:lang w:val="en-CA"/>
        </w:rPr>
        <w:t>to simplify the MV context storage for triangle merge mode</w:t>
      </w:r>
      <w:r w:rsidR="00920531">
        <w:rPr>
          <w:lang w:val="en-CA"/>
        </w:rPr>
        <w:t>:</w:t>
      </w:r>
    </w:p>
    <w:p w14:paraId="20911591" w14:textId="38C4B94C" w:rsidR="00A03E7A" w:rsidRDefault="0030747C" w:rsidP="00152CC1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rPr>
          <w:rFonts w:eastAsiaTheme="minorEastAsia"/>
          <w:lang w:val="en-GB"/>
        </w:rPr>
      </w:pPr>
      <w:r w:rsidRPr="00A03E7A">
        <w:rPr>
          <w:rFonts w:eastAsiaTheme="minorEastAsia"/>
          <w:noProof/>
          <w:lang w:val="en-GB" w:eastAsia="zh-CN"/>
        </w:rPr>
        <w:t>Method 1</w:t>
      </w:r>
      <w:r w:rsidR="00A03E7A" w:rsidRPr="00A03E7A">
        <w:rPr>
          <w:rFonts w:eastAsiaTheme="minorEastAsia"/>
          <w:noProof/>
          <w:lang w:val="en-GB" w:eastAsia="zh-CN"/>
        </w:rPr>
        <w:t xml:space="preserve">: </w:t>
      </w:r>
    </w:p>
    <w:p w14:paraId="03F403C0" w14:textId="77777777" w:rsidR="00A03E7A" w:rsidRDefault="0030747C" w:rsidP="00A03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360"/>
        <w:rPr>
          <w:lang w:val="en-GB"/>
        </w:rPr>
      </w:pPr>
      <w:r w:rsidRPr="00A03E7A">
        <w:rPr>
          <w:lang w:val="en-GB"/>
        </w:rPr>
        <w:t>When Mv1 and Mv2 are from the same list, the following strategy is used:</w:t>
      </w:r>
    </w:p>
    <w:p w14:paraId="6CED1F3F" w14:textId="77777777" w:rsidR="00A03E7A" w:rsidRDefault="0030747C" w:rsidP="00A03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360"/>
        <w:rPr>
          <w:lang w:val="en-GB"/>
        </w:rPr>
      </w:pPr>
      <w:r>
        <w:rPr>
          <w:lang w:val="en-GB"/>
        </w:rPr>
        <w:t xml:space="preserve">If </w:t>
      </w:r>
      <w:r>
        <w:rPr>
          <w:noProof/>
          <w:color w:val="000000" w:themeColor="text1"/>
          <w:lang w:val="en-CA" w:eastAsia="ko-KR"/>
        </w:rPr>
        <w:t>triangle direction (</w:t>
      </w:r>
      <w:r>
        <w:rPr>
          <w:i/>
          <w:noProof/>
          <w:color w:val="000000" w:themeColor="text1"/>
          <w:lang w:val="en-CA" w:eastAsia="ko-KR"/>
        </w:rPr>
        <w:t>merge_triangle_split_dir</w:t>
      </w:r>
      <w:r>
        <w:rPr>
          <w:noProof/>
          <w:color w:val="000000" w:themeColor="text1"/>
          <w:lang w:val="en-CA" w:eastAsia="ko-KR"/>
        </w:rPr>
        <w:t xml:space="preserve">) is equal to 0, </w:t>
      </w:r>
      <w:proofErr w:type="spellStart"/>
      <w:r>
        <w:rPr>
          <w:lang w:val="en-GB"/>
        </w:rPr>
        <w:t>uni</w:t>
      </w:r>
      <w:proofErr w:type="spellEnd"/>
      <w:r>
        <w:rPr>
          <w:lang w:val="en-GB"/>
        </w:rPr>
        <w:t xml:space="preserve">-prediction motion Mv1 is stored. Otherwise, </w:t>
      </w:r>
      <w:proofErr w:type="spellStart"/>
      <w:r>
        <w:rPr>
          <w:lang w:val="en-GB"/>
        </w:rPr>
        <w:t>uni</w:t>
      </w:r>
      <w:proofErr w:type="spellEnd"/>
      <w:r>
        <w:rPr>
          <w:lang w:val="en-GB"/>
        </w:rPr>
        <w:t>-prediction motion Mv2 is stored.</w:t>
      </w:r>
    </w:p>
    <w:p w14:paraId="274F998A" w14:textId="77777777" w:rsidR="001D2033" w:rsidRDefault="0030747C" w:rsidP="001F451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rPr>
          <w:rFonts w:eastAsiaTheme="minorEastAsia"/>
          <w:lang w:val="en-GB"/>
        </w:rPr>
      </w:pPr>
      <w:r w:rsidRPr="001D2033">
        <w:rPr>
          <w:rFonts w:eastAsiaTheme="minorEastAsia"/>
          <w:noProof/>
          <w:lang w:val="en-GB" w:eastAsia="zh-CN"/>
        </w:rPr>
        <w:t>Method 2</w:t>
      </w:r>
      <w:r w:rsidR="001D2033" w:rsidRPr="001D2033">
        <w:rPr>
          <w:rFonts w:eastAsiaTheme="minorEastAsia"/>
          <w:noProof/>
          <w:lang w:val="en-GB" w:eastAsia="zh-CN"/>
        </w:rPr>
        <w:t>:</w:t>
      </w:r>
    </w:p>
    <w:p w14:paraId="0A8A81BD" w14:textId="77777777" w:rsidR="001D2033" w:rsidRDefault="0030747C" w:rsidP="001D20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360"/>
        <w:rPr>
          <w:lang w:val="en-GB" w:eastAsia="zh-CN"/>
        </w:rPr>
      </w:pPr>
      <w:r w:rsidRPr="001D2033">
        <w:rPr>
          <w:lang w:val="en-GB"/>
        </w:rPr>
        <w:t xml:space="preserve">When Mv1 and Mv2 are from the same list, </w:t>
      </w:r>
      <w:proofErr w:type="spellStart"/>
      <w:r w:rsidRPr="001D2033">
        <w:rPr>
          <w:lang w:val="en-GB"/>
        </w:rPr>
        <w:t>uni</w:t>
      </w:r>
      <w:proofErr w:type="spellEnd"/>
      <w:r w:rsidRPr="001D2033">
        <w:rPr>
          <w:lang w:val="en-GB"/>
        </w:rPr>
        <w:t>-prediction motion Mv2 is stored</w:t>
      </w:r>
      <w:r w:rsidRPr="001D2033">
        <w:rPr>
          <w:lang w:val="en-GB" w:eastAsia="zh-CN"/>
        </w:rPr>
        <w:t>.</w:t>
      </w:r>
    </w:p>
    <w:p w14:paraId="4C5C63FD" w14:textId="6E056CE7" w:rsidR="001D2033" w:rsidRDefault="0030747C" w:rsidP="00F41D1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rPr>
          <w:rFonts w:eastAsiaTheme="minorEastAsia"/>
          <w:lang w:val="en-GB"/>
        </w:rPr>
      </w:pPr>
      <w:r w:rsidRPr="001D2033">
        <w:rPr>
          <w:rFonts w:eastAsiaTheme="minorEastAsia"/>
          <w:noProof/>
          <w:lang w:val="en-GB" w:eastAsia="zh-CN"/>
        </w:rPr>
        <w:t>Method 3</w:t>
      </w:r>
      <w:r w:rsidR="001D2033" w:rsidRPr="001D2033">
        <w:rPr>
          <w:rFonts w:eastAsiaTheme="minorEastAsia"/>
          <w:noProof/>
          <w:lang w:val="en-GB" w:eastAsia="zh-CN"/>
        </w:rPr>
        <w:t>:</w:t>
      </w:r>
    </w:p>
    <w:p w14:paraId="26F73462" w14:textId="77777777" w:rsidR="001D2033" w:rsidRDefault="0030747C" w:rsidP="001D20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360"/>
        <w:rPr>
          <w:rFonts w:eastAsiaTheme="minorEastAsia"/>
          <w:lang w:val="en-GB"/>
        </w:rPr>
      </w:pPr>
      <w:r w:rsidRPr="001D2033">
        <w:rPr>
          <w:lang w:val="en-GB"/>
        </w:rPr>
        <w:t>When Mv1 and Mv2 are from the same list, the following strategy is used:</w:t>
      </w:r>
    </w:p>
    <w:p w14:paraId="2DA638A7" w14:textId="77777777" w:rsidR="001D2033" w:rsidRDefault="0030747C" w:rsidP="001D203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360"/>
        <w:rPr>
          <w:lang w:val="en-GB"/>
        </w:rPr>
      </w:pPr>
      <w:r>
        <w:rPr>
          <w:lang w:val="en-GB" w:eastAsia="zh-CN"/>
        </w:rPr>
        <w:t xml:space="preserve">If </w:t>
      </w:r>
      <w:r>
        <w:rPr>
          <w:lang w:val="en-GB"/>
        </w:rPr>
        <w:t>Mv1 and Mv2 are from the same reference picture, the average of Mv1 and Mv2 (</w:t>
      </w:r>
      <w:proofErr w:type="spellStart"/>
      <w:r>
        <w:rPr>
          <w:lang w:val="en-GB"/>
        </w:rPr>
        <w:t>uni</w:t>
      </w:r>
      <w:proofErr w:type="spellEnd"/>
      <w:r>
        <w:rPr>
          <w:lang w:val="en-GB"/>
        </w:rPr>
        <w:t>-prediction) is stored. Otherwise, the strategy in Method 1 is adopted</w:t>
      </w:r>
      <w:r w:rsidR="001D2033">
        <w:rPr>
          <w:lang w:val="en-GB"/>
        </w:rPr>
        <w:t>.</w:t>
      </w:r>
    </w:p>
    <w:p w14:paraId="2817D58A" w14:textId="612FC105" w:rsidR="00964AEB" w:rsidRDefault="0030747C" w:rsidP="00D637C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rPr>
          <w:rFonts w:eastAsiaTheme="minorEastAsia"/>
          <w:lang w:val="en-GB"/>
        </w:rPr>
      </w:pPr>
      <w:r w:rsidRPr="00964AEB">
        <w:rPr>
          <w:rFonts w:eastAsiaTheme="minorEastAsia"/>
          <w:noProof/>
          <w:lang w:val="en-GB" w:eastAsia="zh-CN"/>
        </w:rPr>
        <w:t>Method 4</w:t>
      </w:r>
      <w:r w:rsidR="00964AEB" w:rsidRPr="00964AEB">
        <w:rPr>
          <w:rFonts w:eastAsiaTheme="minorEastAsia"/>
          <w:noProof/>
          <w:lang w:val="en-GB" w:eastAsia="zh-CN"/>
        </w:rPr>
        <w:t xml:space="preserve">: </w:t>
      </w:r>
    </w:p>
    <w:p w14:paraId="40552493" w14:textId="77777777" w:rsidR="00964AEB" w:rsidRDefault="0030747C" w:rsidP="00964A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360"/>
        <w:rPr>
          <w:lang w:val="en-GB"/>
        </w:rPr>
      </w:pPr>
      <w:r w:rsidRPr="00964AEB">
        <w:rPr>
          <w:lang w:val="en-GB"/>
        </w:rPr>
        <w:t>When Mv1 and Mv2 are from the same list, the following strategy is used:</w:t>
      </w:r>
    </w:p>
    <w:p w14:paraId="5979F71E" w14:textId="6285C14A" w:rsidR="0030747C" w:rsidRDefault="0030747C" w:rsidP="00964A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ind w:left="360"/>
        <w:rPr>
          <w:lang w:val="en-GB"/>
        </w:rPr>
      </w:pPr>
      <w:r>
        <w:rPr>
          <w:lang w:val="en-GB" w:eastAsia="zh-CN"/>
        </w:rPr>
        <w:t>In the tile group level, it is tested that whether t</w:t>
      </w:r>
      <w:r>
        <w:rPr>
          <w:lang w:val="en-CA"/>
        </w:rPr>
        <w:t>he two reference lists are totally the same. If they are totally the same</w:t>
      </w:r>
      <w:r>
        <w:rPr>
          <w:lang w:val="en-GB"/>
        </w:rPr>
        <w:t xml:space="preserve">, current method can be reused without mapping process. </w:t>
      </w:r>
      <w:r>
        <w:rPr>
          <w:lang w:val="en-CA"/>
        </w:rPr>
        <w:t xml:space="preserve">If they have different reference pictures </w:t>
      </w:r>
      <w:r>
        <w:rPr>
          <w:lang w:val="en-GB" w:eastAsia="zh-CN"/>
        </w:rPr>
        <w:t>in the tile group level</w:t>
      </w:r>
      <w:r>
        <w:rPr>
          <w:lang w:val="en-GB"/>
        </w:rPr>
        <w:t>, the strategy in Method 1 is adopted.</w:t>
      </w:r>
    </w:p>
    <w:p w14:paraId="34002CDB" w14:textId="2AEFE8FE" w:rsidR="00920531" w:rsidRPr="00B515C0" w:rsidRDefault="00A3069D" w:rsidP="009234A5">
      <w:pPr>
        <w:rPr>
          <w:lang w:val="en-CA"/>
        </w:rPr>
      </w:pPr>
      <w:r>
        <w:rPr>
          <w:lang w:val="en-CA"/>
        </w:rPr>
        <w:t>All the four methods have been tested under VTM random access (RA) and low delay B (LB) common test configurations. It is reported that the BD-rate results match with the results in JVET-O0378. It should be noted that the encoder and decoder run times are not accurate.</w:t>
      </w:r>
    </w:p>
    <w:p w14:paraId="7F860DD5" w14:textId="5936AECA" w:rsidR="00B515C0" w:rsidRDefault="00B515C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21DC58E5" w14:textId="1341C19C" w:rsidR="00924CA1" w:rsidRDefault="00924CA1" w:rsidP="00924CA1">
      <w:pPr>
        <w:pStyle w:val="Heading2"/>
        <w:rPr>
          <w:lang w:val="en-CA"/>
        </w:rPr>
      </w:pPr>
      <w:r>
        <w:rPr>
          <w:lang w:val="en-CA"/>
        </w:rPr>
        <w:t>Method 1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24CA1" w:rsidRPr="00924CA1" w14:paraId="1D17F2CC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B129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7381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AEF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924CA1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AAB1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38DF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924CA1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18ED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924CA1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924CA1" w:rsidRPr="00924CA1" w14:paraId="16B605A9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468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F79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3A3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37A7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D0F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A523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924CA1" w:rsidRPr="00924CA1" w14:paraId="29A2A80E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E4F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610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C10D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7E7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57E5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4F1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924CA1" w:rsidRPr="00924CA1" w14:paraId="2BD8F4F1" w14:textId="77777777" w:rsidTr="00924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5E93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C64A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EBC3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5A6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FA1A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A07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924CA1" w:rsidRPr="00924CA1" w14:paraId="67C6B472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7C1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930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7C1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6FC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BF1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01B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924CA1" w:rsidRPr="00924CA1" w14:paraId="04817248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6EC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A6D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B5C9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9E4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2E2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AED7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924CA1" w:rsidRPr="00924CA1" w14:paraId="0F99168D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F78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681C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B60A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7C7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C5F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668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924CA1" w:rsidRPr="00924CA1" w14:paraId="40F0493F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53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EEC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4D7C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730D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8DD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56D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924CA1" w:rsidRPr="00924CA1" w14:paraId="63B92DEE" w14:textId="77777777" w:rsidTr="00924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CE0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C73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746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659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620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D95A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924CA1" w:rsidRPr="00924CA1" w14:paraId="440B63ED" w14:textId="77777777" w:rsidTr="00924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F44D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1CF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23C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E45A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3BD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9DB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924CA1" w:rsidRPr="00924CA1" w14:paraId="592EBEFC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4AE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1E3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DFFF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691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A7B3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D1B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95%</w:t>
            </w:r>
          </w:p>
        </w:tc>
      </w:tr>
      <w:tr w:rsidR="00924CA1" w:rsidRPr="00924CA1" w14:paraId="4854A12A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B165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667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463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3A53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436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1B5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</w:tr>
      <w:tr w:rsidR="00924CA1" w:rsidRPr="00924CA1" w14:paraId="4795EB22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B50D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9AA09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EDE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924CA1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01143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2F65A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924CA1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D1A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924CA1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924CA1" w:rsidRPr="00924CA1" w14:paraId="6CFB15F0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58E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A927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141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5E7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F5B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06BC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924CA1" w:rsidRPr="00924CA1" w14:paraId="217C238B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888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A17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A3684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3455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5435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38F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924CA1" w:rsidRPr="00924CA1" w14:paraId="2346E250" w14:textId="77777777" w:rsidTr="00924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58F9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1B4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5B7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B4D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DF8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0A3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924CA1" w:rsidRPr="00924CA1" w14:paraId="711A9CDE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DF37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3E1C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9F3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380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3523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5117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924CA1" w:rsidRPr="00924CA1" w14:paraId="26227794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F5B9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847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7CE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9D09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55A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03B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924CA1" w:rsidRPr="00924CA1" w14:paraId="71AF803E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1D4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866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4A05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9BA7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16A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0AD5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  <w:tr w:rsidR="00924CA1" w:rsidRPr="00924CA1" w14:paraId="1ABD63C0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B5E5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F746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ED4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B2A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8010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BAC7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924CA1" w:rsidRPr="00924CA1" w14:paraId="20749BC0" w14:textId="77777777" w:rsidTr="00924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6F2D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F48D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B1F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59E5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7CE1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CA03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924CA1" w:rsidRPr="00924CA1" w14:paraId="0AD10C9E" w14:textId="77777777" w:rsidTr="00924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D33E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B7B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625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828B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C74C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55F3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  <w:tr w:rsidR="00924CA1" w:rsidRPr="00924CA1" w14:paraId="43869903" w14:textId="77777777" w:rsidTr="00924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DCBDD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2952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F2E2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9488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1E35F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95AC" w14:textId="77777777" w:rsidR="00924CA1" w:rsidRPr="00924CA1" w:rsidRDefault="00924CA1" w:rsidP="0092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924CA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</w:tbl>
    <w:p w14:paraId="322D69D4" w14:textId="145AE1C7" w:rsidR="00924CA1" w:rsidRDefault="00B57E19" w:rsidP="00B57E19">
      <w:pPr>
        <w:pStyle w:val="Heading2"/>
        <w:rPr>
          <w:lang w:val="en-CA"/>
        </w:rPr>
      </w:pPr>
      <w:r>
        <w:rPr>
          <w:lang w:val="en-CA"/>
        </w:rPr>
        <w:t>Method 2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D705B" w:rsidRPr="00CD705B" w14:paraId="3BCF534F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985A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8983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581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D705B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4E4D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EE8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D705B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D7B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D705B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CD705B" w:rsidRPr="00CD705B" w14:paraId="37882683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D0A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26B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9C4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6EA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666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CC6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D705B" w:rsidRPr="00CD705B" w14:paraId="781A377E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4CC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1384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8D38A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FD2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4E2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322A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D705B" w:rsidRPr="00CD705B" w14:paraId="4C1DDD96" w14:textId="77777777" w:rsidTr="00CD70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CC7E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D10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7F1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59C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87D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786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CD705B" w:rsidRPr="00CD705B" w14:paraId="25E9CC76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A98F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DF0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D7F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8A7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28B1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E03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CD705B" w:rsidRPr="00CD705B" w14:paraId="4B1BFC7F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8CB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AED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22F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9A4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636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BA8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CD705B" w:rsidRPr="00CD705B" w14:paraId="142D24BF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63F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B2D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0AD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B651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F281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17B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CD705B" w:rsidRPr="00CD705B" w14:paraId="5D832E57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75A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447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F5D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9DD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EFD1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03B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D705B" w:rsidRPr="00CD705B" w14:paraId="031E9C5A" w14:textId="77777777" w:rsidTr="00CD70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958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02C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AF1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004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B39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2468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CD705B" w:rsidRPr="00CD705B" w14:paraId="01A6395C" w14:textId="77777777" w:rsidTr="00CD70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D1C1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C7A3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7F9E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D493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CEC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F3F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CD705B" w:rsidRPr="00CD705B" w14:paraId="2B2BECF0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290E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E57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C4D3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B96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5993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270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CD705B" w:rsidRPr="00CD705B" w14:paraId="4C027D09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708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2219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5B1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648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F4E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BFF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</w:tr>
      <w:tr w:rsidR="00CD705B" w:rsidRPr="00CD705B" w14:paraId="1176A454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AA5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D74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1621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D705B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CAEA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DDA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D705B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B32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CD705B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CD705B" w:rsidRPr="00CD705B" w14:paraId="4024F3D6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F718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1F9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F0A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F57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91C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6EAE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D705B" w:rsidRPr="00CD705B" w14:paraId="483F1F3F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1E6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1298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004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59F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3F1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E71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CD705B" w:rsidRPr="00CD705B" w14:paraId="25B6305C" w14:textId="77777777" w:rsidTr="00CD70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9A51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D48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A38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F24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2F8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AA7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D705B" w:rsidRPr="00CD705B" w14:paraId="3648839A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90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B04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5DB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4CF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8A40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84D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CD705B" w:rsidRPr="00CD705B" w14:paraId="785E204C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6DB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8C8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CD5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5D13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782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FFE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95%</w:t>
            </w:r>
          </w:p>
        </w:tc>
      </w:tr>
      <w:tr w:rsidR="00CD705B" w:rsidRPr="00CD705B" w14:paraId="700ADA08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0C9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651A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806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768A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496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A46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CD705B" w:rsidRPr="00CD705B" w14:paraId="280D9456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643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367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851D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9C7A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C05E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E45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89%</w:t>
            </w:r>
          </w:p>
        </w:tc>
      </w:tr>
      <w:tr w:rsidR="00CD705B" w:rsidRPr="00CD705B" w14:paraId="6B1AB910" w14:textId="77777777" w:rsidTr="00CD70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64D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250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769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0C9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F9BC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59B7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</w:tr>
      <w:tr w:rsidR="00CD705B" w:rsidRPr="00CD705B" w14:paraId="5A637DE1" w14:textId="77777777" w:rsidTr="00CD70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971E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40EE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94A6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61E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73D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F825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  <w:tr w:rsidR="00CD705B" w:rsidRPr="00CD705B" w14:paraId="7C4013B2" w14:textId="77777777" w:rsidTr="00CD70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03CB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618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6FA2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496F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E7E9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C584" w14:textId="77777777" w:rsidR="00CD705B" w:rsidRPr="00CD705B" w:rsidRDefault="00CD705B" w:rsidP="00CD7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CD705B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</w:tbl>
    <w:p w14:paraId="2840D889" w14:textId="4BB158E8" w:rsidR="00B57E19" w:rsidRDefault="00B57E19" w:rsidP="00B57E19">
      <w:pPr>
        <w:pStyle w:val="Heading2"/>
        <w:rPr>
          <w:lang w:val="en-CA"/>
        </w:rPr>
      </w:pPr>
      <w:r>
        <w:rPr>
          <w:lang w:val="en-CA"/>
        </w:rPr>
        <w:t xml:space="preserve">Method 3 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40D5C" w:rsidRPr="00F40D5C" w14:paraId="47188029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77B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E2F8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105B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F40D5C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3EFA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B4C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F40D5C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31B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F40D5C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F40D5C" w:rsidRPr="00F40D5C" w14:paraId="5AB26C28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807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E0FF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5DF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C9F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C3A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5BE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F40D5C" w:rsidRPr="00F40D5C" w14:paraId="3E6E4D9E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201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BE0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356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B91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66D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5A5D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F40D5C" w:rsidRPr="00F40D5C" w14:paraId="4C302F06" w14:textId="77777777" w:rsidTr="00F40D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8A35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DBA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C18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0C3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9DD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825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F40D5C" w:rsidRPr="00F40D5C" w14:paraId="23669FAA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CB9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BC4B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721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FAE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312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6D7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F40D5C" w:rsidRPr="00F40D5C" w14:paraId="7F2647FD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50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73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F0F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D9C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6B4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269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F40D5C" w:rsidRPr="00F40D5C" w14:paraId="4170B6D3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A16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ED3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607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E7B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FE3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80A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105%</w:t>
            </w:r>
          </w:p>
        </w:tc>
      </w:tr>
      <w:tr w:rsidR="00F40D5C" w:rsidRPr="00F40D5C" w14:paraId="3DDB6DD8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297FE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AEDB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019E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E03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90D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73AD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F40D5C" w:rsidRPr="00F40D5C" w14:paraId="18A60887" w14:textId="77777777" w:rsidTr="00F40D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C19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F08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59DD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3F9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4DB5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DCCB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F40D5C" w:rsidRPr="00F40D5C" w14:paraId="3A9AA89D" w14:textId="77777777" w:rsidTr="00F40D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E00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8D9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B46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1DF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CC3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4B3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110%</w:t>
            </w:r>
          </w:p>
        </w:tc>
      </w:tr>
      <w:tr w:rsidR="00F40D5C" w:rsidRPr="00F40D5C" w14:paraId="64451CB9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54CB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8CDB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86A0E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51A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D96AF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817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F40D5C" w:rsidRPr="00F40D5C" w14:paraId="3FE07527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E06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277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7AA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4C11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AB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F07B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</w:tr>
      <w:tr w:rsidR="00F40D5C" w:rsidRPr="00F40D5C" w14:paraId="4056D8A4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242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7F0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2D1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F40D5C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C27E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2E6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F40D5C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A62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F40D5C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F40D5C" w:rsidRPr="00F40D5C" w14:paraId="48C80CB2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DC3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7B7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CC5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C5C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2DAB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C79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F40D5C" w:rsidRPr="00F40D5C" w14:paraId="343B8FDE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EEA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EEB9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A37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30F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26AC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B94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F40D5C" w:rsidRPr="00F40D5C" w14:paraId="4F798DF2" w14:textId="77777777" w:rsidTr="00F40D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FE8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7AC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EAC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D7B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522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8C7F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F40D5C" w:rsidRPr="00F40D5C" w14:paraId="054CED35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6465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244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6F8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BA4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E66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E92A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F40D5C" w:rsidRPr="00F40D5C" w14:paraId="2D72B0AC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CA3D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8B0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A78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39FD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59E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E4B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F40D5C" w:rsidRPr="00F40D5C" w14:paraId="4FCBCAA4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83E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674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7B3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E39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E05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EE31F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F40D5C" w:rsidRPr="00F40D5C" w14:paraId="7E199C23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E02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10B4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A481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BDE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4D56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D73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89%</w:t>
            </w:r>
          </w:p>
        </w:tc>
      </w:tr>
      <w:tr w:rsidR="00F40D5C" w:rsidRPr="00F40D5C" w14:paraId="7DA66565" w14:textId="77777777" w:rsidTr="00F40D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7D809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ABB5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21D0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E12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B48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D372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F40D5C" w:rsidRPr="00F40D5C" w14:paraId="778C3D26" w14:textId="77777777" w:rsidTr="00F40D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E19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D25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6E7B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4FE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4E6C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689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90%</w:t>
            </w:r>
          </w:p>
        </w:tc>
      </w:tr>
      <w:tr w:rsidR="00F40D5C" w:rsidRPr="00F40D5C" w14:paraId="197E97B3" w14:textId="77777777" w:rsidTr="00F40D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2C1E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5B8BA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6A1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0.63%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1EB7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D14B8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A033" w14:textId="77777777" w:rsidR="00F40D5C" w:rsidRPr="00F40D5C" w:rsidRDefault="00F40D5C" w:rsidP="00F4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F40D5C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</w:tbl>
    <w:p w14:paraId="254E6625" w14:textId="2A8E83A0" w:rsidR="00B57E19" w:rsidRDefault="001960C2" w:rsidP="001960C2">
      <w:pPr>
        <w:pStyle w:val="Heading2"/>
        <w:rPr>
          <w:lang w:val="en-CA"/>
        </w:rPr>
      </w:pPr>
      <w:r>
        <w:rPr>
          <w:lang w:val="en-CA"/>
        </w:rPr>
        <w:t>Method 4</w:t>
      </w: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87A79" w:rsidRPr="00687A79" w14:paraId="28BD710C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8FDA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1804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F4B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687A7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F0E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1121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687A7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77A3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687A7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687A79" w:rsidRPr="00687A79" w14:paraId="62B7D502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A21E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1AB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97D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255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5035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B88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687A79" w:rsidRPr="00687A79" w14:paraId="7424D559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A69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AA1C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E4975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DD6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D9DD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258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687A79" w:rsidRPr="00687A79" w14:paraId="60507639" w14:textId="77777777" w:rsidTr="00687A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B17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FF1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0B0B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4CA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C01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8152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687A79" w:rsidRPr="00687A79" w14:paraId="038DA85E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48B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7BEE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13D4" w14:textId="2CAFC2A8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  <w:r w:rsidR="00EF3A65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*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98F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F36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8EA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687A79" w:rsidRPr="00687A79" w14:paraId="7859B780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DAF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08A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F7E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5CF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655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A8D4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687A79" w:rsidRPr="00687A79" w14:paraId="63AA262D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8EE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1E6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7A3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6D6A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68C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87A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687A79" w:rsidRPr="00687A79" w14:paraId="1E7F9AF1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66A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505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BB3E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9BC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181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60E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687A79" w:rsidRPr="00687A79" w14:paraId="0643C7D8" w14:textId="77777777" w:rsidTr="00687A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C50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51B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036B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F835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0F6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B51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687A79" w:rsidRPr="00687A79" w14:paraId="0B0A4FF6" w14:textId="77777777" w:rsidTr="00687A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66A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30C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F6AB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D6B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EC3E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B2E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110%</w:t>
            </w:r>
          </w:p>
        </w:tc>
      </w:tr>
      <w:tr w:rsidR="00687A79" w:rsidRPr="00687A79" w14:paraId="28D177A2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4B43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61A5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D3CA5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52E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E393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43B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95%</w:t>
            </w:r>
          </w:p>
        </w:tc>
      </w:tr>
      <w:tr w:rsidR="00687A79" w:rsidRPr="00687A79" w14:paraId="237458E8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458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8D4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C835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921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3BE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C153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</w:tr>
      <w:tr w:rsidR="00687A79" w:rsidRPr="00687A79" w14:paraId="3BC204C6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884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F2CDB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C87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687A7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E6CB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CB3B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687A7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5A03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687A79"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  <w:t> </w:t>
            </w:r>
          </w:p>
        </w:tc>
      </w:tr>
      <w:tr w:rsidR="00687A79" w:rsidRPr="00687A79" w14:paraId="18E4D957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F80C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AF3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961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CFF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E1C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AD5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687A79" w:rsidRPr="00687A79" w14:paraId="0E576EFC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9B13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F1C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633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165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8F91E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FB3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687A79" w:rsidRPr="00687A79" w14:paraId="180C434F" w14:textId="77777777" w:rsidTr="00687A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72A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E72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9A6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8BE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D35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C56A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687A79" w:rsidRPr="00687A79" w14:paraId="421C7916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F25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8F6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4B2C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87E9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6E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513E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687A79" w:rsidRPr="00687A79" w14:paraId="19135BD8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185B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535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38B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D312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267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782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687A79" w:rsidRPr="00687A79" w14:paraId="77EEA144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219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946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CDE7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C22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249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873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687A79" w:rsidRPr="00687A79" w14:paraId="5AD4317E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A39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0E0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2AFD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0F0A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D86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1B1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687A79" w:rsidRPr="00687A79" w14:paraId="27D6E338" w14:textId="77777777" w:rsidTr="00687A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9235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B02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AB26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A89E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B11C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2E7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687A79" w:rsidRPr="00687A79" w14:paraId="60AE6A25" w14:textId="77777777" w:rsidTr="00687A7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B55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5D7C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558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1DEC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D1CF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BB5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</w:tr>
      <w:tr w:rsidR="00687A79" w:rsidRPr="00687A79" w14:paraId="10FC59CD" w14:textId="77777777" w:rsidTr="00687A7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AE51C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2A93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4D94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EA2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0B2C8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5E61" w14:textId="77777777" w:rsidR="00687A79" w:rsidRPr="00687A79" w:rsidRDefault="00687A79" w:rsidP="00687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687A79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</w:tbl>
    <w:p w14:paraId="269C551D" w14:textId="4CF35AD6" w:rsidR="001960C2" w:rsidRDefault="001960C2" w:rsidP="001960C2">
      <w:pPr>
        <w:pStyle w:val="ListParagraph"/>
        <w:rPr>
          <w:lang w:val="en-CA"/>
        </w:rPr>
      </w:pPr>
    </w:p>
    <w:p w14:paraId="24A35F5F" w14:textId="09405C4C" w:rsidR="001960C2" w:rsidRPr="00924CA1" w:rsidRDefault="00A03598" w:rsidP="00924CA1">
      <w:pPr>
        <w:rPr>
          <w:lang w:val="en-CA"/>
        </w:rPr>
      </w:pPr>
      <w:r>
        <w:rPr>
          <w:lang w:val="en-CA"/>
        </w:rPr>
        <w:t xml:space="preserve">* </w:t>
      </w:r>
      <w:r w:rsidR="006628C5">
        <w:rPr>
          <w:lang w:val="en-CA"/>
        </w:rPr>
        <w:t>It is reported that there is o</w:t>
      </w:r>
      <w:r w:rsidR="00A001B3">
        <w:rPr>
          <w:lang w:val="en-CA"/>
        </w:rPr>
        <w:t xml:space="preserve">ne minor difference in the 4-th decimal PSNR value in the U component. </w:t>
      </w:r>
      <w:r w:rsidR="005F0EF5">
        <w:rPr>
          <w:lang w:val="en-CA"/>
        </w:rPr>
        <w:t xml:space="preserve">It might be </w:t>
      </w:r>
      <w:r>
        <w:rPr>
          <w:lang w:val="en-CA"/>
        </w:rPr>
        <w:t>due to different rounding</w:t>
      </w:r>
      <w:r w:rsidR="005F0EF5">
        <w:rPr>
          <w:lang w:val="en-CA"/>
        </w:rPr>
        <w:t xml:space="preserve"> </w:t>
      </w:r>
      <w:r w:rsidR="00A14EF0">
        <w:rPr>
          <w:lang w:val="en-CA"/>
        </w:rPr>
        <w:t xml:space="preserve">method </w:t>
      </w:r>
      <w:bookmarkStart w:id="0" w:name="_GoBack"/>
      <w:bookmarkEnd w:id="0"/>
      <w:r w:rsidR="005F0EF5">
        <w:rPr>
          <w:lang w:val="en-CA"/>
        </w:rPr>
        <w:t>used in PSNR calculation</w:t>
      </w:r>
      <w:r>
        <w:rPr>
          <w:lang w:val="en-CA"/>
        </w:rPr>
        <w:t>.</w:t>
      </w:r>
    </w:p>
    <w:p w14:paraId="76FFDF11" w14:textId="4154470E" w:rsidR="00B515C0" w:rsidRPr="00B515C0" w:rsidRDefault="00B515C0" w:rsidP="00B515C0">
      <w:pPr>
        <w:rPr>
          <w:lang w:val="en-CA"/>
        </w:rPr>
      </w:pPr>
    </w:p>
    <w:p w14:paraId="5F0CF8E4" w14:textId="200F218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6B94B4D" w:rsidR="005801A2" w:rsidRPr="005B217D" w:rsidRDefault="002C6C86" w:rsidP="005801A2">
      <w:pPr>
        <w:rPr>
          <w:szCs w:val="22"/>
          <w:lang w:val="en-CA"/>
        </w:rPr>
      </w:pPr>
      <w:r w:rsidRPr="00640263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4C3EE" w14:textId="77777777" w:rsidR="001704FF" w:rsidRDefault="001704FF">
      <w:r>
        <w:separator/>
      </w:r>
    </w:p>
  </w:endnote>
  <w:endnote w:type="continuationSeparator" w:id="0">
    <w:p w14:paraId="7A640F5F" w14:textId="77777777" w:rsidR="001704FF" w:rsidRDefault="0017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522D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3A65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CF718" w14:textId="77777777" w:rsidR="001704FF" w:rsidRDefault="001704FF">
      <w:r>
        <w:separator/>
      </w:r>
    </w:p>
  </w:footnote>
  <w:footnote w:type="continuationSeparator" w:id="0">
    <w:p w14:paraId="375CA50A" w14:textId="77777777" w:rsidR="001704FF" w:rsidRDefault="00170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662C2"/>
    <w:multiLevelType w:val="hybridMultilevel"/>
    <w:tmpl w:val="E696B390"/>
    <w:lvl w:ilvl="0" w:tplc="DC5417D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879DA"/>
    <w:multiLevelType w:val="hybridMultilevel"/>
    <w:tmpl w:val="20DE6E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11"/>
    <w:rsid w:val="00027B2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26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4FF"/>
    <w:rsid w:val="00171371"/>
    <w:rsid w:val="00175A24"/>
    <w:rsid w:val="00187E58"/>
    <w:rsid w:val="001960C2"/>
    <w:rsid w:val="001A297E"/>
    <w:rsid w:val="001A368E"/>
    <w:rsid w:val="001A7329"/>
    <w:rsid w:val="001A792F"/>
    <w:rsid w:val="001B4E28"/>
    <w:rsid w:val="001C3525"/>
    <w:rsid w:val="001C3AFB"/>
    <w:rsid w:val="001C70AE"/>
    <w:rsid w:val="001D1BD2"/>
    <w:rsid w:val="001D203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C86"/>
    <w:rsid w:val="002D0AF6"/>
    <w:rsid w:val="002F164D"/>
    <w:rsid w:val="003021BC"/>
    <w:rsid w:val="00306206"/>
    <w:rsid w:val="0030747C"/>
    <w:rsid w:val="00317D85"/>
    <w:rsid w:val="00327C56"/>
    <w:rsid w:val="003315A1"/>
    <w:rsid w:val="003373EC"/>
    <w:rsid w:val="00342FF4"/>
    <w:rsid w:val="00344E5A"/>
    <w:rsid w:val="00346148"/>
    <w:rsid w:val="00361566"/>
    <w:rsid w:val="003669EA"/>
    <w:rsid w:val="003706CC"/>
    <w:rsid w:val="00377710"/>
    <w:rsid w:val="003A2D8E"/>
    <w:rsid w:val="003A5CC1"/>
    <w:rsid w:val="003A7CE6"/>
    <w:rsid w:val="003C20E4"/>
    <w:rsid w:val="003C7DD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363A"/>
    <w:rsid w:val="00567EC7"/>
    <w:rsid w:val="00570013"/>
    <w:rsid w:val="005753EC"/>
    <w:rsid w:val="005801A2"/>
    <w:rsid w:val="005952A5"/>
    <w:rsid w:val="005A33A1"/>
    <w:rsid w:val="005B217D"/>
    <w:rsid w:val="005C385F"/>
    <w:rsid w:val="005C3961"/>
    <w:rsid w:val="005E1AC6"/>
    <w:rsid w:val="005E3F2B"/>
    <w:rsid w:val="005F0EF5"/>
    <w:rsid w:val="005F6F1B"/>
    <w:rsid w:val="00613C2B"/>
    <w:rsid w:val="00615995"/>
    <w:rsid w:val="00616155"/>
    <w:rsid w:val="00624B33"/>
    <w:rsid w:val="0063041A"/>
    <w:rsid w:val="00630AA2"/>
    <w:rsid w:val="00640263"/>
    <w:rsid w:val="00646707"/>
    <w:rsid w:val="0064773C"/>
    <w:rsid w:val="00657F7E"/>
    <w:rsid w:val="006628C5"/>
    <w:rsid w:val="00662E58"/>
    <w:rsid w:val="006637F2"/>
    <w:rsid w:val="006642A5"/>
    <w:rsid w:val="00664DCF"/>
    <w:rsid w:val="00687A79"/>
    <w:rsid w:val="006C5D39"/>
    <w:rsid w:val="006D36B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0531"/>
    <w:rsid w:val="009212B0"/>
    <w:rsid w:val="00921FA1"/>
    <w:rsid w:val="0092344D"/>
    <w:rsid w:val="009234A5"/>
    <w:rsid w:val="00924CA1"/>
    <w:rsid w:val="00933453"/>
    <w:rsid w:val="009336F7"/>
    <w:rsid w:val="0093636C"/>
    <w:rsid w:val="009374A7"/>
    <w:rsid w:val="00955F6D"/>
    <w:rsid w:val="00964AEB"/>
    <w:rsid w:val="00977C16"/>
    <w:rsid w:val="0098551D"/>
    <w:rsid w:val="00985DCB"/>
    <w:rsid w:val="0099518F"/>
    <w:rsid w:val="009A523D"/>
    <w:rsid w:val="009B02A1"/>
    <w:rsid w:val="009B3361"/>
    <w:rsid w:val="009B4157"/>
    <w:rsid w:val="009B7F3F"/>
    <w:rsid w:val="009D7CE6"/>
    <w:rsid w:val="009F496B"/>
    <w:rsid w:val="00A001B3"/>
    <w:rsid w:val="00A01439"/>
    <w:rsid w:val="00A02E61"/>
    <w:rsid w:val="00A03598"/>
    <w:rsid w:val="00A03E7A"/>
    <w:rsid w:val="00A05CFF"/>
    <w:rsid w:val="00A13048"/>
    <w:rsid w:val="00A14EF0"/>
    <w:rsid w:val="00A3069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5C0"/>
    <w:rsid w:val="00B5222E"/>
    <w:rsid w:val="00B53179"/>
    <w:rsid w:val="00B57A23"/>
    <w:rsid w:val="00B57E1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705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46FE"/>
    <w:rsid w:val="00D778F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2C8C"/>
    <w:rsid w:val="00E75FE3"/>
    <w:rsid w:val="00E86C4C"/>
    <w:rsid w:val="00E907A3"/>
    <w:rsid w:val="00EA5AE0"/>
    <w:rsid w:val="00EB56E1"/>
    <w:rsid w:val="00EB7AB1"/>
    <w:rsid w:val="00EE7CD8"/>
    <w:rsid w:val="00EF37F6"/>
    <w:rsid w:val="00EF3A65"/>
    <w:rsid w:val="00EF48CC"/>
    <w:rsid w:val="00F00801"/>
    <w:rsid w:val="00F2488D"/>
    <w:rsid w:val="00F40D5C"/>
    <w:rsid w:val="00F601A0"/>
    <w:rsid w:val="00F70D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20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3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829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41</cp:revision>
  <cp:lastPrinted>1900-01-01T08:00:00Z</cp:lastPrinted>
  <dcterms:created xsi:type="dcterms:W3CDTF">2019-04-11T19:57:00Z</dcterms:created>
  <dcterms:modified xsi:type="dcterms:W3CDTF">2019-07-06T09:18:00Z</dcterms:modified>
</cp:coreProperties>
</file>