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C6D3CB" w:rsidR="008A4B4C" w:rsidRPr="005B217D" w:rsidRDefault="00E61DAC" w:rsidP="00CB04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B04D4">
              <w:rPr>
                <w:lang w:val="en-CA"/>
              </w:rPr>
              <w:t>O0788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73987F" w:rsidR="00E61DAC" w:rsidRPr="005B217D" w:rsidRDefault="00810384" w:rsidP="00FF5A26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 w:rsidR="00FF5A26">
              <w:rPr>
                <w:b/>
                <w:szCs w:val="22"/>
                <w:lang w:val="en-CA"/>
              </w:rPr>
              <w:t>JVET-O0</w:t>
            </w:r>
            <w:r w:rsidR="008C4F2C">
              <w:rPr>
                <w:b/>
                <w:szCs w:val="22"/>
                <w:lang w:val="en-CA"/>
              </w:rPr>
              <w:t>406</w:t>
            </w:r>
            <w:r w:rsidRPr="00810384">
              <w:rPr>
                <w:b/>
                <w:szCs w:val="22"/>
                <w:lang w:val="en-CA"/>
              </w:rPr>
              <w:t xml:space="preserve"> (</w:t>
            </w:r>
            <w:r w:rsidR="008C4F2C" w:rsidRPr="008C4F2C">
              <w:rPr>
                <w:b/>
                <w:szCs w:val="22"/>
                <w:lang w:val="en-CA"/>
              </w:rPr>
              <w:t>Non-CE7: Unification of syntaxes after CCB count exceeds the maximum number between transform residual and transform skip residual</w:t>
            </w:r>
            <w:r w:rsidRPr="0081038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57AE321A" w:rsidR="00204381" w:rsidRDefault="008C4F2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CE94D4" w:rsidR="00E61DAC" w:rsidRPr="005B217D" w:rsidRDefault="00E61DAC" w:rsidP="008C4F2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8C4F2C">
              <w:rPr>
                <w:szCs w:val="22"/>
                <w:lang w:val="en-CA"/>
              </w:rPr>
              <w:t>jenny</w:t>
            </w:r>
            <w:r w:rsidR="00FF5A26">
              <w:rPr>
                <w:szCs w:val="22"/>
                <w:lang w:val="en-CA"/>
              </w:rPr>
              <w:t>.</w:t>
            </w:r>
            <w:r w:rsidR="008C4F2C">
              <w:rPr>
                <w:szCs w:val="22"/>
                <w:lang w:val="en-CA"/>
              </w:rPr>
              <w:t>lai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1FF9CC4E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</w:t>
      </w:r>
      <w:r w:rsidR="008C4F2C">
        <w:rPr>
          <w:szCs w:val="22"/>
          <w:lang w:val="en-CA"/>
        </w:rPr>
        <w:t>406</w:t>
      </w:r>
      <w:r w:rsidRPr="00630F3D">
        <w:rPr>
          <w:szCs w:val="22"/>
          <w:lang w:val="en-CA"/>
        </w:rPr>
        <w:t xml:space="preserve"> proposed by</w:t>
      </w:r>
      <w:r w:rsidR="008C4F2C">
        <w:rPr>
          <w:szCs w:val="22"/>
          <w:lang w:val="en-CA"/>
        </w:rPr>
        <w:t xml:space="preserve"> Panasonic</w:t>
      </w:r>
      <w:r w:rsidRPr="00630F3D">
        <w:rPr>
          <w:szCs w:val="22"/>
          <w:lang w:val="en-CA"/>
        </w:rPr>
        <w:t>. JVET-</w:t>
      </w:r>
      <w:r w:rsidR="008C4F2C">
        <w:rPr>
          <w:szCs w:val="22"/>
          <w:lang w:val="en-CA"/>
        </w:rPr>
        <w:t>O0406</w:t>
      </w:r>
      <w:r w:rsidR="008C4F2C" w:rsidRPr="00630F3D">
        <w:rPr>
          <w:szCs w:val="22"/>
          <w:lang w:val="en-CA"/>
        </w:rPr>
        <w:t xml:space="preserve"> </w:t>
      </w:r>
      <w:r w:rsidR="008C4F2C" w:rsidRPr="008C4F2C">
        <w:rPr>
          <w:szCs w:val="22"/>
          <w:lang w:eastAsia="zh-CN"/>
        </w:rPr>
        <w:t xml:space="preserve">proposed to unify the syntax design after </w:t>
      </w:r>
      <w:r w:rsidR="00DA6FAC">
        <w:rPr>
          <w:szCs w:val="22"/>
          <w:lang w:eastAsia="zh-CN"/>
        </w:rPr>
        <w:t>context coded bin (</w:t>
      </w:r>
      <w:r w:rsidR="008C4F2C" w:rsidRPr="008C4F2C">
        <w:rPr>
          <w:szCs w:val="22"/>
          <w:lang w:eastAsia="zh-CN"/>
        </w:rPr>
        <w:t>CCB</w:t>
      </w:r>
      <w:r w:rsidR="00DA6FAC">
        <w:rPr>
          <w:szCs w:val="22"/>
          <w:lang w:eastAsia="zh-CN"/>
        </w:rPr>
        <w:t>)</w:t>
      </w:r>
      <w:r w:rsidR="008C4F2C" w:rsidRPr="008C4F2C">
        <w:rPr>
          <w:szCs w:val="22"/>
          <w:lang w:eastAsia="zh-CN"/>
        </w:rPr>
        <w:t xml:space="preserve"> count exceeds the maximum number between transform residual and transform skip residual. Two methods are proposed. In method</w:t>
      </w:r>
      <w:r w:rsidR="00DA6FAC">
        <w:rPr>
          <w:szCs w:val="22"/>
          <w:lang w:eastAsia="zh-CN"/>
        </w:rPr>
        <w:t xml:space="preserve"> </w:t>
      </w:r>
      <w:r w:rsidR="008C4F2C" w:rsidRPr="008C4F2C">
        <w:rPr>
          <w:szCs w:val="22"/>
          <w:lang w:eastAsia="zh-CN"/>
        </w:rPr>
        <w:t>1, the same processing as that of transform residual is used in transform skip residual. In method</w:t>
      </w:r>
      <w:r w:rsidR="00DA6FAC">
        <w:rPr>
          <w:szCs w:val="22"/>
          <w:lang w:eastAsia="zh-CN"/>
        </w:rPr>
        <w:t xml:space="preserve"> </w:t>
      </w:r>
      <w:r w:rsidR="008C4F2C" w:rsidRPr="008C4F2C">
        <w:rPr>
          <w:szCs w:val="22"/>
          <w:lang w:eastAsia="zh-CN"/>
        </w:rPr>
        <w:t>2, two modifications are added on top of method1, which is to disable poszero mapping and derive rice-param</w:t>
      </w:r>
      <w:r w:rsidR="008C4F2C">
        <w:rPr>
          <w:szCs w:val="22"/>
          <w:lang w:eastAsia="zh-CN"/>
        </w:rPr>
        <w:t>e</w:t>
      </w:r>
      <w:r w:rsidR="008C4F2C" w:rsidRPr="008C4F2C">
        <w:rPr>
          <w:szCs w:val="22"/>
          <w:lang w:eastAsia="zh-CN"/>
        </w:rPr>
        <w:t>ter by the sum of 2 neighbor coefficients.</w:t>
      </w:r>
      <w:r w:rsidR="00DA6FAC">
        <w:rPr>
          <w:szCs w:val="22"/>
          <w:lang w:eastAsia="zh-CN"/>
        </w:rPr>
        <w:t xml:space="preserve"> </w:t>
      </w:r>
      <w:r w:rsidRPr="00630F3D">
        <w:rPr>
          <w:szCs w:val="22"/>
          <w:lang w:val="en-CA"/>
        </w:rPr>
        <w:t xml:space="preserve">The verification task was </w:t>
      </w:r>
      <w:r w:rsidR="00DA6FAC">
        <w:rPr>
          <w:szCs w:val="22"/>
          <w:lang w:val="en-CA"/>
        </w:rPr>
        <w:t xml:space="preserve">partially </w:t>
      </w:r>
      <w:r w:rsidRPr="00630F3D">
        <w:rPr>
          <w:szCs w:val="22"/>
          <w:lang w:val="en-CA"/>
        </w:rPr>
        <w:t>done, and the BD-rate results</w:t>
      </w:r>
      <w:r w:rsidR="008A19CE">
        <w:rPr>
          <w:szCs w:val="22"/>
          <w:lang w:val="en-CA"/>
        </w:rPr>
        <w:t xml:space="preserve"> of </w:t>
      </w:r>
      <w:r w:rsidR="00DA6FAC">
        <w:rPr>
          <w:szCs w:val="22"/>
          <w:lang w:val="en-CA"/>
        </w:rPr>
        <w:t xml:space="preserve">partially done </w:t>
      </w:r>
      <w:r w:rsidR="008A19CE">
        <w:rPr>
          <w:szCs w:val="22"/>
          <w:lang w:val="en-CA"/>
        </w:rPr>
        <w:t>tests</w:t>
      </w:r>
      <w:r w:rsidRPr="00630F3D">
        <w:rPr>
          <w:szCs w:val="22"/>
          <w:lang w:val="en-CA"/>
        </w:rPr>
        <w:t xml:space="preserve"> 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JVET-O0</w:t>
      </w:r>
      <w:r w:rsidR="008C4F2C">
        <w:rPr>
          <w:szCs w:val="22"/>
          <w:lang w:val="en-CA"/>
        </w:rPr>
        <w:t>406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2001A86" w14:textId="704085F9" w:rsidR="008C4F2C" w:rsidRDefault="008C4F2C" w:rsidP="004119C5">
      <w:pPr>
        <w:rPr>
          <w:szCs w:val="22"/>
          <w:lang w:val="en-CA"/>
        </w:rPr>
      </w:pPr>
      <w:r>
        <w:rPr>
          <w:szCs w:val="22"/>
          <w:lang w:val="en-CA"/>
        </w:rPr>
        <w:t xml:space="preserve">Panasonic </w:t>
      </w:r>
      <w:r w:rsidR="004119C5" w:rsidRPr="004119C5">
        <w:rPr>
          <w:szCs w:val="22"/>
          <w:lang w:val="en-CA"/>
        </w:rPr>
        <w:t>provided the source code of their proposed method described in JVET-</w:t>
      </w:r>
      <w:r w:rsidR="0085004A">
        <w:rPr>
          <w:szCs w:val="22"/>
          <w:lang w:val="en-CA"/>
        </w:rPr>
        <w:t>O0</w:t>
      </w:r>
      <w:r>
        <w:rPr>
          <w:szCs w:val="22"/>
          <w:lang w:val="en-CA"/>
        </w:rPr>
        <w:t>406</w:t>
      </w:r>
      <w:r w:rsidR="004119C5" w:rsidRPr="004119C5">
        <w:rPr>
          <w:szCs w:val="22"/>
          <w:lang w:val="en-CA"/>
        </w:rPr>
        <w:t xml:space="preserve"> [1]. </w:t>
      </w:r>
      <w:r>
        <w:rPr>
          <w:szCs w:val="22"/>
          <w:lang w:val="en-CA"/>
        </w:rPr>
        <w:t>Two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 xml:space="preserve">tests </w:t>
      </w:r>
      <w:r w:rsidR="00C80AE2">
        <w:rPr>
          <w:szCs w:val="22"/>
          <w:lang w:val="en-CA"/>
        </w:rPr>
        <w:t>were</w:t>
      </w:r>
      <w:r w:rsidR="00112AFF">
        <w:rPr>
          <w:szCs w:val="22"/>
          <w:lang w:val="en-CA"/>
        </w:rPr>
        <w:t xml:space="preserve"> carried out. </w:t>
      </w:r>
      <w:r w:rsidR="00DA6FAC">
        <w:rPr>
          <w:szCs w:val="22"/>
          <w:lang w:val="en-CA"/>
        </w:rPr>
        <w:t>F</w:t>
      </w:r>
      <w:r>
        <w:rPr>
          <w:szCs w:val="22"/>
          <w:lang w:val="en-CA"/>
        </w:rPr>
        <w:t xml:space="preserve">or each verification test, two </w:t>
      </w:r>
      <w:r w:rsidR="00DA6FAC">
        <w:rPr>
          <w:szCs w:val="22"/>
          <w:lang w:val="en-CA"/>
        </w:rPr>
        <w:t>quantization parameter (</w:t>
      </w:r>
      <w:r>
        <w:rPr>
          <w:szCs w:val="22"/>
          <w:lang w:val="en-CA"/>
        </w:rPr>
        <w:t>QP</w:t>
      </w:r>
      <w:r w:rsidR="00DA6FAC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setting</w:t>
      </w:r>
      <w:r w:rsidR="00DA6FA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 conducted. </w:t>
      </w:r>
      <w:r w:rsidR="00112AFF">
        <w:rPr>
          <w:szCs w:val="22"/>
          <w:lang w:val="en-CA"/>
        </w:rPr>
        <w:t xml:space="preserve">Verification 1 and verification 2 are the two </w:t>
      </w:r>
      <w:r w:rsidR="00112AFF">
        <w:t xml:space="preserve">proposed </w:t>
      </w:r>
      <w:r w:rsidR="00112AFF">
        <w:rPr>
          <w:szCs w:val="22"/>
          <w:lang w:val="en-CA"/>
        </w:rPr>
        <w:t>methods in JVET-O0</w:t>
      </w:r>
      <w:r>
        <w:rPr>
          <w:szCs w:val="22"/>
          <w:lang w:val="en-CA"/>
        </w:rPr>
        <w:t>406</w:t>
      </w:r>
      <w:r w:rsidR="00112AFF">
        <w:rPr>
          <w:szCs w:val="22"/>
          <w:lang w:val="en-CA"/>
        </w:rPr>
        <w:t xml:space="preserve">. </w:t>
      </w:r>
      <w:r w:rsidR="00112AFF">
        <w:rPr>
          <w:szCs w:val="22"/>
          <w:lang w:eastAsia="zh-CN"/>
        </w:rPr>
        <w:t xml:space="preserve">In the first method, </w:t>
      </w:r>
      <w:r>
        <w:rPr>
          <w:lang w:val="en-CA"/>
        </w:rPr>
        <w:t xml:space="preserve">the </w:t>
      </w:r>
      <w:r>
        <w:rPr>
          <w:szCs w:val="22"/>
          <w:lang w:val="en-CA"/>
        </w:rPr>
        <w:t>same processing as that of transform residual is used in transform skip residual</w:t>
      </w:r>
      <w:r w:rsidR="00112AFF">
        <w:rPr>
          <w:szCs w:val="22"/>
          <w:lang w:eastAsia="zh-CN"/>
        </w:rPr>
        <w:t xml:space="preserve">. In the second method, </w:t>
      </w:r>
      <w:r>
        <w:rPr>
          <w:szCs w:val="22"/>
          <w:lang w:val="en-CA"/>
        </w:rPr>
        <w:t>two modifications are added on top of method</w:t>
      </w:r>
      <w:r w:rsidR="00DA6FA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1, which is to disable poszero mapping and derive rice-param</w:t>
      </w:r>
      <w:r w:rsidR="00DA6FAC">
        <w:rPr>
          <w:szCs w:val="22"/>
          <w:lang w:val="en-CA"/>
        </w:rPr>
        <w:t>e</w:t>
      </w:r>
      <w:r>
        <w:rPr>
          <w:szCs w:val="22"/>
          <w:lang w:val="en-CA"/>
        </w:rPr>
        <w:t>ter by the sum of 2 neighbor coefficients.</w:t>
      </w:r>
    </w:p>
    <w:p w14:paraId="660F679B" w14:textId="4D1F892D" w:rsidR="006607FC" w:rsidRDefault="004119C5" w:rsidP="004119C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D83D47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 w:rsidR="00DA6FAC">
        <w:rPr>
          <w:szCs w:val="22"/>
          <w:lang w:val="en-CA"/>
        </w:rPr>
        <w:t>were</w:t>
      </w:r>
      <w:r w:rsidRPr="004119C5">
        <w:rPr>
          <w:szCs w:val="22"/>
          <w:lang w:val="en-CA"/>
        </w:rPr>
        <w:t xml:space="preserve"> conducted under the common test conditions (CTC) defined in [</w:t>
      </w:r>
      <w:r w:rsidR="00D83D47">
        <w:rPr>
          <w:szCs w:val="22"/>
          <w:lang w:val="en-CA"/>
        </w:rPr>
        <w:t>2</w:t>
      </w:r>
      <w:r w:rsidRPr="004119C5">
        <w:rPr>
          <w:szCs w:val="22"/>
          <w:lang w:val="en-CA"/>
        </w:rPr>
        <w:t>]</w:t>
      </w:r>
      <w:r w:rsidR="008C4F2C">
        <w:rPr>
          <w:szCs w:val="22"/>
          <w:lang w:val="en-CA"/>
        </w:rPr>
        <w:t xml:space="preserve"> and low QP conditions</w:t>
      </w:r>
      <w:r w:rsidR="00D83D47">
        <w:rPr>
          <w:szCs w:val="22"/>
          <w:lang w:val="en-CA"/>
        </w:rPr>
        <w:t xml:space="preserve"> requested in CE7 [3],</w:t>
      </w:r>
      <w:r w:rsidRPr="004119C5">
        <w:rPr>
          <w:szCs w:val="22"/>
          <w:lang w:val="en-CA"/>
        </w:rPr>
        <w:t xml:space="preserve"> </w:t>
      </w:r>
      <w:r w:rsidR="0085004A">
        <w:rPr>
          <w:szCs w:val="22"/>
          <w:lang w:val="en-CA"/>
        </w:rPr>
        <w:t>using the VTM5</w:t>
      </w:r>
      <w:r w:rsidRPr="004119C5">
        <w:rPr>
          <w:szCs w:val="22"/>
          <w:lang w:val="en-CA"/>
        </w:rPr>
        <w:t>.0 software [</w:t>
      </w:r>
      <w:r w:rsidR="00522264">
        <w:rPr>
          <w:szCs w:val="22"/>
          <w:lang w:val="en-CA"/>
        </w:rPr>
        <w:t>4</w:t>
      </w:r>
      <w:r w:rsidRPr="004119C5">
        <w:rPr>
          <w:szCs w:val="22"/>
          <w:lang w:val="en-CA"/>
        </w:rPr>
        <w:t>]. Tabl</w:t>
      </w:r>
      <w:r w:rsidR="00522264">
        <w:rPr>
          <w:szCs w:val="22"/>
          <w:lang w:val="en-CA"/>
        </w:rPr>
        <w:t xml:space="preserve">e 1, </w:t>
      </w:r>
      <w:r w:rsidR="00013C68">
        <w:rPr>
          <w:szCs w:val="22"/>
          <w:lang w:val="en-CA"/>
        </w:rPr>
        <w:t>Table 2</w:t>
      </w:r>
      <w:r w:rsidR="00522264">
        <w:rPr>
          <w:szCs w:val="22"/>
          <w:lang w:val="en-CA"/>
        </w:rPr>
        <w:t xml:space="preserve">, </w:t>
      </w:r>
      <w:r w:rsidR="00522264" w:rsidRPr="004119C5">
        <w:rPr>
          <w:szCs w:val="22"/>
          <w:lang w:val="en-CA"/>
        </w:rPr>
        <w:t>Tabl</w:t>
      </w:r>
      <w:r w:rsidR="00522264">
        <w:rPr>
          <w:szCs w:val="22"/>
          <w:lang w:val="en-CA"/>
        </w:rPr>
        <w:t>e 3</w:t>
      </w:r>
      <w:r w:rsidR="009A6FD4">
        <w:rPr>
          <w:szCs w:val="22"/>
          <w:lang w:val="en-CA"/>
        </w:rPr>
        <w:t>,</w:t>
      </w:r>
      <w:r w:rsidR="00522264">
        <w:rPr>
          <w:szCs w:val="22"/>
          <w:lang w:val="en-CA"/>
        </w:rPr>
        <w:t xml:space="preserve"> and Table 4</w:t>
      </w:r>
      <w:r w:rsidR="00013C68">
        <w:rPr>
          <w:szCs w:val="22"/>
          <w:lang w:val="en-CA"/>
        </w:rPr>
        <w:t xml:space="preserve"> show</w:t>
      </w:r>
      <w:r w:rsidR="0085004A">
        <w:rPr>
          <w:szCs w:val="22"/>
          <w:lang w:val="en-CA"/>
        </w:rPr>
        <w:t xml:space="preserve"> the results </w:t>
      </w:r>
      <w:r w:rsidR="009A6FD4">
        <w:rPr>
          <w:szCs w:val="22"/>
          <w:lang w:val="en-CA"/>
        </w:rPr>
        <w:t xml:space="preserve">of </w:t>
      </w:r>
      <w:r w:rsidR="0085004A">
        <w:rPr>
          <w:szCs w:val="22"/>
          <w:lang w:val="en-CA"/>
        </w:rPr>
        <w:t>using VTM5</w:t>
      </w:r>
      <w:r w:rsidRPr="004119C5">
        <w:rPr>
          <w:szCs w:val="22"/>
          <w:lang w:val="en-CA"/>
        </w:rPr>
        <w:t>.0 as the anchor and enabling the proposed method</w:t>
      </w:r>
      <w:r w:rsidR="003A2ADA">
        <w:rPr>
          <w:szCs w:val="22"/>
          <w:lang w:val="en-CA"/>
        </w:rPr>
        <w:t xml:space="preserve"> 1</w:t>
      </w:r>
      <w:r w:rsidR="00D83D47">
        <w:rPr>
          <w:szCs w:val="22"/>
          <w:lang w:val="en-CA"/>
        </w:rPr>
        <w:t xml:space="preserve"> under CTC</w:t>
      </w:r>
      <w:r w:rsidR="003A2ADA">
        <w:rPr>
          <w:szCs w:val="22"/>
          <w:lang w:val="en-CA"/>
        </w:rPr>
        <w:t>, method 2</w:t>
      </w:r>
      <w:r w:rsidR="00D83D47">
        <w:rPr>
          <w:szCs w:val="22"/>
          <w:lang w:val="en-CA"/>
        </w:rPr>
        <w:t xml:space="preserve"> under CTC</w:t>
      </w:r>
      <w:r w:rsidR="003A2ADA">
        <w:rPr>
          <w:szCs w:val="22"/>
          <w:lang w:val="en-CA"/>
        </w:rPr>
        <w:t xml:space="preserve">, </w:t>
      </w:r>
      <w:r w:rsidR="00D83D47">
        <w:rPr>
          <w:szCs w:val="22"/>
          <w:lang w:val="en-CA"/>
        </w:rPr>
        <w:t xml:space="preserve">method 1 under </w:t>
      </w:r>
      <w:r w:rsidR="00DA6FAC">
        <w:rPr>
          <w:szCs w:val="22"/>
          <w:lang w:val="en-CA"/>
        </w:rPr>
        <w:t>low</w:t>
      </w:r>
      <w:r w:rsidR="00D83D47">
        <w:rPr>
          <w:szCs w:val="22"/>
          <w:lang w:val="en-CA"/>
        </w:rPr>
        <w:t xml:space="preserve"> QP condition</w:t>
      </w:r>
      <w:r w:rsidR="00DA6FAC">
        <w:rPr>
          <w:szCs w:val="22"/>
          <w:lang w:val="en-CA"/>
        </w:rPr>
        <w:t>s</w:t>
      </w:r>
      <w:r w:rsidR="003A2ADA">
        <w:rPr>
          <w:szCs w:val="22"/>
          <w:lang w:val="en-CA"/>
        </w:rPr>
        <w:t xml:space="preserve">, </w:t>
      </w:r>
      <w:r w:rsidR="00D83D47">
        <w:rPr>
          <w:szCs w:val="22"/>
          <w:lang w:val="en-CA"/>
        </w:rPr>
        <w:t>and method 2 under low QP condition</w:t>
      </w:r>
      <w:r w:rsidR="00DA6FAC">
        <w:rPr>
          <w:szCs w:val="22"/>
          <w:lang w:val="en-CA"/>
        </w:rPr>
        <w:t>s</w:t>
      </w:r>
      <w:r w:rsidR="00D83D47">
        <w:rPr>
          <w:szCs w:val="22"/>
          <w:lang w:val="en-CA"/>
        </w:rPr>
        <w:t xml:space="preserve">, </w:t>
      </w:r>
      <w:r w:rsidR="003A2ADA">
        <w:rPr>
          <w:szCs w:val="22"/>
          <w:lang w:val="en-CA"/>
        </w:rPr>
        <w:t>respectively</w:t>
      </w:r>
      <w:r w:rsidRPr="004119C5">
        <w:rPr>
          <w:szCs w:val="22"/>
          <w:lang w:val="en-CA"/>
        </w:rPr>
        <w:t>. The BD-rates</w:t>
      </w:r>
      <w:r w:rsidR="009A6FD4">
        <w:rPr>
          <w:szCs w:val="22"/>
          <w:lang w:val="en-CA"/>
        </w:rPr>
        <w:t xml:space="preserve"> f</w:t>
      </w:r>
      <w:r w:rsidRPr="004119C5">
        <w:rPr>
          <w:szCs w:val="22"/>
          <w:lang w:val="en-CA"/>
        </w:rPr>
        <w:t xml:space="preserve">rom our </w:t>
      </w:r>
      <w:r w:rsidR="00DA6FAC">
        <w:rPr>
          <w:szCs w:val="22"/>
          <w:lang w:val="en-CA"/>
        </w:rPr>
        <w:t xml:space="preserve">partially done </w:t>
      </w:r>
      <w:r w:rsidRPr="004119C5">
        <w:rPr>
          <w:szCs w:val="22"/>
          <w:lang w:val="en-CA"/>
        </w:rPr>
        <w:t>experimental resu</w:t>
      </w:r>
      <w:r w:rsidR="0085004A">
        <w:rPr>
          <w:szCs w:val="22"/>
          <w:lang w:val="en-CA"/>
        </w:rPr>
        <w:t>lts m</w:t>
      </w:r>
      <w:r w:rsidR="00D83D47">
        <w:rPr>
          <w:szCs w:val="22"/>
          <w:lang w:val="en-CA"/>
        </w:rPr>
        <w:t>atch exactly those in JVET-O0406</w:t>
      </w:r>
      <w:r w:rsidR="00522264">
        <w:rPr>
          <w:szCs w:val="22"/>
          <w:lang w:val="en-CA"/>
        </w:rPr>
        <w:t>.</w:t>
      </w:r>
      <w:r w:rsidR="00325BCD">
        <w:rPr>
          <w:rFonts w:hint="eastAsia"/>
          <w:szCs w:val="22"/>
          <w:lang w:val="en-CA" w:eastAsia="zh-TW"/>
        </w:rPr>
        <w:t xml:space="preserve"> </w:t>
      </w:r>
      <w:r w:rsidR="00325BCD" w:rsidRPr="00D157CB">
        <w:rPr>
          <w:szCs w:val="22"/>
          <w:lang w:val="en-CA"/>
        </w:rPr>
        <w:t>Please note that the runtime comparison may be not accurate.</w:t>
      </w:r>
    </w:p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9170902" w14:textId="3D445722" w:rsidR="00C925DF" w:rsidRDefault="00E3318A" w:rsidP="00D83D4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66609">
        <w:rPr>
          <w:szCs w:val="22"/>
          <w:lang w:val="en-CA"/>
        </w:rPr>
        <w:t xml:space="preserve">test 1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  <w:r w:rsidR="00D83D47">
        <w:rPr>
          <w:szCs w:val="22"/>
          <w:lang w:val="en-CA"/>
        </w:rPr>
        <w:t xml:space="preserve"> under C</w:t>
      </w:r>
      <w:r w:rsidR="00DA6FAC">
        <w:rPr>
          <w:szCs w:val="22"/>
          <w:lang w:val="en-CA"/>
        </w:rPr>
        <w:t>TC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2E0E07" w:rsidRPr="002E0E07" w14:paraId="554F98A8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17F7E8C" w14:textId="77777777" w:rsidR="002E0E07" w:rsidRPr="002E0E07" w:rsidRDefault="002E0E07" w:rsidP="002E0E07">
            <w:pPr>
              <w:jc w:val="center"/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6326747C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 xml:space="preserve">All Intra Main10 </w:t>
            </w:r>
          </w:p>
        </w:tc>
      </w:tr>
      <w:tr w:rsidR="002E0E07" w:rsidRPr="002E0E07" w14:paraId="5E8991A5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9A0362D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424B51AF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>Over VTM-5.0, CTC,</w:t>
            </w:r>
          </w:p>
        </w:tc>
      </w:tr>
      <w:tr w:rsidR="002E0E07" w:rsidRPr="002E0E07" w14:paraId="28EDC86B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EA5566F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240" w:type="dxa"/>
            <w:noWrap/>
            <w:hideMark/>
          </w:tcPr>
          <w:p w14:paraId="07F1C4F5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Y</w:t>
            </w:r>
          </w:p>
        </w:tc>
        <w:tc>
          <w:tcPr>
            <w:tcW w:w="1240" w:type="dxa"/>
            <w:noWrap/>
            <w:hideMark/>
          </w:tcPr>
          <w:p w14:paraId="611D9C4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U</w:t>
            </w:r>
          </w:p>
        </w:tc>
        <w:tc>
          <w:tcPr>
            <w:tcW w:w="1240" w:type="dxa"/>
            <w:noWrap/>
            <w:hideMark/>
          </w:tcPr>
          <w:p w14:paraId="48024A1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V</w:t>
            </w:r>
          </w:p>
        </w:tc>
        <w:tc>
          <w:tcPr>
            <w:tcW w:w="790" w:type="dxa"/>
            <w:noWrap/>
            <w:hideMark/>
          </w:tcPr>
          <w:p w14:paraId="1AE1CB9F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EncT</w:t>
            </w:r>
          </w:p>
        </w:tc>
        <w:tc>
          <w:tcPr>
            <w:tcW w:w="790" w:type="dxa"/>
            <w:noWrap/>
            <w:hideMark/>
          </w:tcPr>
          <w:p w14:paraId="634D561F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DecT</w:t>
            </w:r>
          </w:p>
        </w:tc>
      </w:tr>
      <w:tr w:rsidR="002E0E07" w:rsidRPr="002E0E07" w14:paraId="7EBA2145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8D73EF7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C</w:t>
            </w:r>
          </w:p>
        </w:tc>
        <w:tc>
          <w:tcPr>
            <w:tcW w:w="1240" w:type="dxa"/>
            <w:noWrap/>
            <w:hideMark/>
          </w:tcPr>
          <w:p w14:paraId="04975B7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0.02%</w:t>
            </w:r>
          </w:p>
        </w:tc>
        <w:tc>
          <w:tcPr>
            <w:tcW w:w="1240" w:type="dxa"/>
            <w:noWrap/>
            <w:hideMark/>
          </w:tcPr>
          <w:p w14:paraId="3D9D37A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-0.08%</w:t>
            </w:r>
          </w:p>
        </w:tc>
        <w:tc>
          <w:tcPr>
            <w:tcW w:w="1240" w:type="dxa"/>
            <w:noWrap/>
            <w:hideMark/>
          </w:tcPr>
          <w:p w14:paraId="536DD850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-0.04%</w:t>
            </w:r>
          </w:p>
        </w:tc>
        <w:tc>
          <w:tcPr>
            <w:tcW w:w="790" w:type="dxa"/>
            <w:noWrap/>
            <w:hideMark/>
          </w:tcPr>
          <w:p w14:paraId="3810678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135%</w:t>
            </w:r>
          </w:p>
        </w:tc>
        <w:tc>
          <w:tcPr>
            <w:tcW w:w="790" w:type="dxa"/>
            <w:noWrap/>
            <w:hideMark/>
          </w:tcPr>
          <w:p w14:paraId="68617B0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98%</w:t>
            </w:r>
          </w:p>
        </w:tc>
      </w:tr>
      <w:tr w:rsidR="002E0E07" w:rsidRPr="002E0E07" w14:paraId="1AFB0ECA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59B50D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E</w:t>
            </w:r>
          </w:p>
        </w:tc>
        <w:tc>
          <w:tcPr>
            <w:tcW w:w="1240" w:type="dxa"/>
            <w:noWrap/>
            <w:hideMark/>
          </w:tcPr>
          <w:p w14:paraId="727872C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0.02%</w:t>
            </w:r>
          </w:p>
        </w:tc>
        <w:tc>
          <w:tcPr>
            <w:tcW w:w="1240" w:type="dxa"/>
            <w:noWrap/>
            <w:hideMark/>
          </w:tcPr>
          <w:p w14:paraId="11D780F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0.03%</w:t>
            </w:r>
          </w:p>
        </w:tc>
        <w:tc>
          <w:tcPr>
            <w:tcW w:w="1240" w:type="dxa"/>
            <w:noWrap/>
            <w:hideMark/>
          </w:tcPr>
          <w:p w14:paraId="137AC98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-0.01%</w:t>
            </w:r>
          </w:p>
        </w:tc>
        <w:tc>
          <w:tcPr>
            <w:tcW w:w="790" w:type="dxa"/>
            <w:noWrap/>
            <w:hideMark/>
          </w:tcPr>
          <w:p w14:paraId="68917B4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129%</w:t>
            </w:r>
          </w:p>
        </w:tc>
        <w:tc>
          <w:tcPr>
            <w:tcW w:w="790" w:type="dxa"/>
            <w:noWrap/>
            <w:hideMark/>
          </w:tcPr>
          <w:p w14:paraId="3032768F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89%</w:t>
            </w:r>
          </w:p>
        </w:tc>
      </w:tr>
      <w:tr w:rsidR="002E0E07" w:rsidRPr="002E0E07" w14:paraId="258A3C45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FB8244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D</w:t>
            </w:r>
          </w:p>
        </w:tc>
        <w:tc>
          <w:tcPr>
            <w:tcW w:w="1240" w:type="dxa"/>
            <w:noWrap/>
            <w:hideMark/>
          </w:tcPr>
          <w:p w14:paraId="4654562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0.01%</w:t>
            </w:r>
          </w:p>
        </w:tc>
        <w:tc>
          <w:tcPr>
            <w:tcW w:w="1240" w:type="dxa"/>
            <w:noWrap/>
            <w:hideMark/>
          </w:tcPr>
          <w:p w14:paraId="2C796C3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0.03%</w:t>
            </w:r>
          </w:p>
        </w:tc>
        <w:tc>
          <w:tcPr>
            <w:tcW w:w="1240" w:type="dxa"/>
            <w:noWrap/>
            <w:hideMark/>
          </w:tcPr>
          <w:p w14:paraId="493911E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0.18%</w:t>
            </w:r>
          </w:p>
        </w:tc>
        <w:tc>
          <w:tcPr>
            <w:tcW w:w="790" w:type="dxa"/>
            <w:noWrap/>
            <w:hideMark/>
          </w:tcPr>
          <w:p w14:paraId="2D6FE2C5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114%</w:t>
            </w:r>
          </w:p>
        </w:tc>
        <w:tc>
          <w:tcPr>
            <w:tcW w:w="790" w:type="dxa"/>
            <w:noWrap/>
            <w:hideMark/>
          </w:tcPr>
          <w:p w14:paraId="385B66F9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114%</w:t>
            </w:r>
          </w:p>
        </w:tc>
      </w:tr>
      <w:tr w:rsidR="002E0E07" w:rsidRPr="002E0E07" w14:paraId="71E50C90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336E66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 xml:space="preserve">Class F </w:t>
            </w:r>
          </w:p>
        </w:tc>
        <w:tc>
          <w:tcPr>
            <w:tcW w:w="1240" w:type="dxa"/>
            <w:noWrap/>
            <w:hideMark/>
          </w:tcPr>
          <w:p w14:paraId="2C32C8C1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0.13%</w:t>
            </w:r>
          </w:p>
        </w:tc>
        <w:tc>
          <w:tcPr>
            <w:tcW w:w="1240" w:type="dxa"/>
            <w:noWrap/>
            <w:hideMark/>
          </w:tcPr>
          <w:p w14:paraId="334C4FD5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0.07%</w:t>
            </w:r>
          </w:p>
        </w:tc>
        <w:tc>
          <w:tcPr>
            <w:tcW w:w="1240" w:type="dxa"/>
            <w:noWrap/>
            <w:hideMark/>
          </w:tcPr>
          <w:p w14:paraId="119F6F4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0.14%</w:t>
            </w:r>
          </w:p>
        </w:tc>
        <w:tc>
          <w:tcPr>
            <w:tcW w:w="790" w:type="dxa"/>
            <w:noWrap/>
            <w:hideMark/>
          </w:tcPr>
          <w:p w14:paraId="2C7DBD68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120%</w:t>
            </w:r>
          </w:p>
        </w:tc>
        <w:tc>
          <w:tcPr>
            <w:tcW w:w="790" w:type="dxa"/>
            <w:noWrap/>
            <w:hideMark/>
          </w:tcPr>
          <w:p w14:paraId="6ED80FD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107%</w:t>
            </w:r>
          </w:p>
        </w:tc>
      </w:tr>
      <w:tr w:rsidR="002E0E07" w:rsidRPr="002E0E07" w14:paraId="70A63C80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B1FDF9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TGM</w:t>
            </w:r>
          </w:p>
        </w:tc>
        <w:tc>
          <w:tcPr>
            <w:tcW w:w="1240" w:type="dxa"/>
            <w:noWrap/>
            <w:hideMark/>
          </w:tcPr>
          <w:p w14:paraId="10D126E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0.35%</w:t>
            </w:r>
          </w:p>
        </w:tc>
        <w:tc>
          <w:tcPr>
            <w:tcW w:w="1240" w:type="dxa"/>
            <w:noWrap/>
            <w:hideMark/>
          </w:tcPr>
          <w:p w14:paraId="42CF3D2C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0.35%</w:t>
            </w:r>
          </w:p>
        </w:tc>
        <w:tc>
          <w:tcPr>
            <w:tcW w:w="1240" w:type="dxa"/>
            <w:noWrap/>
            <w:hideMark/>
          </w:tcPr>
          <w:p w14:paraId="236A8A1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0.34%</w:t>
            </w:r>
          </w:p>
        </w:tc>
        <w:tc>
          <w:tcPr>
            <w:tcW w:w="790" w:type="dxa"/>
            <w:noWrap/>
            <w:hideMark/>
          </w:tcPr>
          <w:p w14:paraId="49415F2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117%</w:t>
            </w:r>
          </w:p>
        </w:tc>
        <w:tc>
          <w:tcPr>
            <w:tcW w:w="790" w:type="dxa"/>
            <w:noWrap/>
            <w:hideMark/>
          </w:tcPr>
          <w:p w14:paraId="6BECA5EC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105%</w:t>
            </w:r>
          </w:p>
        </w:tc>
      </w:tr>
      <w:tr w:rsidR="002E0E07" w:rsidRPr="002E0E07" w14:paraId="74614ECF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46BFEC0" w14:textId="77777777" w:rsidR="002E0E07" w:rsidRPr="002E0E07" w:rsidRDefault="002E0E07">
            <w:pPr>
              <w:jc w:val="center"/>
              <w:rPr>
                <w:szCs w:val="22"/>
              </w:rPr>
            </w:pPr>
          </w:p>
        </w:tc>
        <w:tc>
          <w:tcPr>
            <w:tcW w:w="1240" w:type="dxa"/>
            <w:noWrap/>
            <w:hideMark/>
          </w:tcPr>
          <w:p w14:paraId="2E18D628" w14:textId="77777777" w:rsidR="002E0E07" w:rsidRPr="002E0E07" w:rsidRDefault="002E0E07">
            <w:pPr>
              <w:jc w:val="center"/>
              <w:rPr>
                <w:szCs w:val="22"/>
              </w:rPr>
            </w:pPr>
          </w:p>
        </w:tc>
        <w:tc>
          <w:tcPr>
            <w:tcW w:w="1240" w:type="dxa"/>
            <w:noWrap/>
            <w:hideMark/>
          </w:tcPr>
          <w:p w14:paraId="09DC7E2C" w14:textId="77777777" w:rsidR="002E0E07" w:rsidRPr="002E0E07" w:rsidRDefault="002E0E07">
            <w:pPr>
              <w:jc w:val="center"/>
              <w:rPr>
                <w:szCs w:val="22"/>
              </w:rPr>
            </w:pPr>
          </w:p>
        </w:tc>
        <w:tc>
          <w:tcPr>
            <w:tcW w:w="1240" w:type="dxa"/>
            <w:noWrap/>
            <w:hideMark/>
          </w:tcPr>
          <w:p w14:paraId="6AE115F4" w14:textId="77777777" w:rsidR="002E0E07" w:rsidRPr="002E0E07" w:rsidRDefault="002E0E07">
            <w:pPr>
              <w:jc w:val="center"/>
              <w:rPr>
                <w:szCs w:val="22"/>
              </w:rPr>
            </w:pPr>
          </w:p>
        </w:tc>
        <w:tc>
          <w:tcPr>
            <w:tcW w:w="790" w:type="dxa"/>
            <w:noWrap/>
            <w:hideMark/>
          </w:tcPr>
          <w:p w14:paraId="581425C7" w14:textId="77777777" w:rsidR="002E0E07" w:rsidRPr="002E0E07" w:rsidRDefault="002E0E07">
            <w:pPr>
              <w:jc w:val="center"/>
              <w:rPr>
                <w:szCs w:val="22"/>
              </w:rPr>
            </w:pPr>
          </w:p>
        </w:tc>
        <w:tc>
          <w:tcPr>
            <w:tcW w:w="790" w:type="dxa"/>
            <w:noWrap/>
            <w:hideMark/>
          </w:tcPr>
          <w:p w14:paraId="17FA321D" w14:textId="77777777" w:rsidR="002E0E07" w:rsidRPr="002E0E07" w:rsidRDefault="002E0E07">
            <w:pPr>
              <w:jc w:val="center"/>
              <w:rPr>
                <w:szCs w:val="22"/>
              </w:rPr>
            </w:pPr>
          </w:p>
        </w:tc>
      </w:tr>
      <w:tr w:rsidR="002E0E07" w:rsidRPr="002E0E07" w14:paraId="7A6D34A4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41957F4" w14:textId="77777777" w:rsidR="002E0E07" w:rsidRPr="002E0E07" w:rsidRDefault="002E0E07">
            <w:pPr>
              <w:jc w:val="center"/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6B50161D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>Random Access Main 10</w:t>
            </w:r>
          </w:p>
        </w:tc>
      </w:tr>
      <w:tr w:rsidR="002E0E07" w:rsidRPr="002E0E07" w14:paraId="233AE8E8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A897D2D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1793FC18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>Over VTM-5.0, CTC,</w:t>
            </w:r>
          </w:p>
        </w:tc>
      </w:tr>
      <w:tr w:rsidR="002E0E07" w:rsidRPr="002E0E07" w14:paraId="6422F95C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605CB00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240" w:type="dxa"/>
            <w:noWrap/>
            <w:hideMark/>
          </w:tcPr>
          <w:p w14:paraId="474973C0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Y</w:t>
            </w:r>
          </w:p>
        </w:tc>
        <w:tc>
          <w:tcPr>
            <w:tcW w:w="1240" w:type="dxa"/>
            <w:noWrap/>
            <w:hideMark/>
          </w:tcPr>
          <w:p w14:paraId="67EA61C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U</w:t>
            </w:r>
          </w:p>
        </w:tc>
        <w:tc>
          <w:tcPr>
            <w:tcW w:w="1240" w:type="dxa"/>
            <w:noWrap/>
            <w:hideMark/>
          </w:tcPr>
          <w:p w14:paraId="25B688C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V</w:t>
            </w:r>
          </w:p>
        </w:tc>
        <w:tc>
          <w:tcPr>
            <w:tcW w:w="790" w:type="dxa"/>
            <w:noWrap/>
            <w:hideMark/>
          </w:tcPr>
          <w:p w14:paraId="66AB1B6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EncT</w:t>
            </w:r>
          </w:p>
        </w:tc>
        <w:tc>
          <w:tcPr>
            <w:tcW w:w="790" w:type="dxa"/>
            <w:noWrap/>
            <w:hideMark/>
          </w:tcPr>
          <w:p w14:paraId="4D48279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DecT</w:t>
            </w:r>
          </w:p>
        </w:tc>
      </w:tr>
      <w:tr w:rsidR="002E0E07" w:rsidRPr="002E0E07" w14:paraId="7D8D9989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952D439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C</w:t>
            </w:r>
          </w:p>
        </w:tc>
        <w:tc>
          <w:tcPr>
            <w:tcW w:w="1240" w:type="dxa"/>
            <w:noWrap/>
            <w:hideMark/>
          </w:tcPr>
          <w:p w14:paraId="59A47CA0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-0.03%</w:t>
            </w:r>
          </w:p>
        </w:tc>
        <w:tc>
          <w:tcPr>
            <w:tcW w:w="1240" w:type="dxa"/>
            <w:noWrap/>
            <w:hideMark/>
          </w:tcPr>
          <w:p w14:paraId="164DF1E0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-0.20%</w:t>
            </w:r>
          </w:p>
        </w:tc>
        <w:tc>
          <w:tcPr>
            <w:tcW w:w="1240" w:type="dxa"/>
            <w:noWrap/>
            <w:hideMark/>
          </w:tcPr>
          <w:p w14:paraId="4744D97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-0.12%</w:t>
            </w:r>
          </w:p>
        </w:tc>
        <w:tc>
          <w:tcPr>
            <w:tcW w:w="790" w:type="dxa"/>
            <w:noWrap/>
            <w:hideMark/>
          </w:tcPr>
          <w:p w14:paraId="37589CA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117%</w:t>
            </w:r>
          </w:p>
        </w:tc>
        <w:tc>
          <w:tcPr>
            <w:tcW w:w="790" w:type="dxa"/>
            <w:noWrap/>
            <w:hideMark/>
          </w:tcPr>
          <w:p w14:paraId="5D7F73E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88%</w:t>
            </w:r>
          </w:p>
        </w:tc>
      </w:tr>
      <w:tr w:rsidR="002E0E07" w:rsidRPr="002E0E07" w14:paraId="2E0C3391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CD9DCA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D</w:t>
            </w:r>
          </w:p>
        </w:tc>
        <w:tc>
          <w:tcPr>
            <w:tcW w:w="1240" w:type="dxa"/>
            <w:noWrap/>
            <w:hideMark/>
          </w:tcPr>
          <w:p w14:paraId="5CF35BB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0.06%</w:t>
            </w:r>
          </w:p>
        </w:tc>
        <w:tc>
          <w:tcPr>
            <w:tcW w:w="1240" w:type="dxa"/>
            <w:noWrap/>
            <w:hideMark/>
          </w:tcPr>
          <w:p w14:paraId="7F1191C1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-0.12%</w:t>
            </w:r>
          </w:p>
        </w:tc>
        <w:tc>
          <w:tcPr>
            <w:tcW w:w="1240" w:type="dxa"/>
            <w:noWrap/>
            <w:hideMark/>
          </w:tcPr>
          <w:p w14:paraId="60118E00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0.16%</w:t>
            </w:r>
          </w:p>
        </w:tc>
        <w:tc>
          <w:tcPr>
            <w:tcW w:w="790" w:type="dxa"/>
            <w:noWrap/>
            <w:hideMark/>
          </w:tcPr>
          <w:p w14:paraId="1C817DA1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110%</w:t>
            </w:r>
          </w:p>
        </w:tc>
        <w:tc>
          <w:tcPr>
            <w:tcW w:w="790" w:type="dxa"/>
            <w:noWrap/>
            <w:hideMark/>
          </w:tcPr>
          <w:p w14:paraId="2EBD44FC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99%</w:t>
            </w:r>
          </w:p>
        </w:tc>
      </w:tr>
      <w:tr w:rsidR="002E0E07" w:rsidRPr="002E0E07" w14:paraId="3677FA06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523081C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 xml:space="preserve">Class F </w:t>
            </w:r>
          </w:p>
        </w:tc>
        <w:tc>
          <w:tcPr>
            <w:tcW w:w="1240" w:type="dxa"/>
            <w:noWrap/>
            <w:hideMark/>
          </w:tcPr>
          <w:p w14:paraId="4BFAEA1F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0.11%</w:t>
            </w:r>
          </w:p>
        </w:tc>
        <w:tc>
          <w:tcPr>
            <w:tcW w:w="1240" w:type="dxa"/>
            <w:noWrap/>
            <w:hideMark/>
          </w:tcPr>
          <w:p w14:paraId="73F479D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0.13%</w:t>
            </w:r>
          </w:p>
        </w:tc>
        <w:tc>
          <w:tcPr>
            <w:tcW w:w="1240" w:type="dxa"/>
            <w:noWrap/>
            <w:hideMark/>
          </w:tcPr>
          <w:p w14:paraId="04F2C0A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0.10%</w:t>
            </w:r>
          </w:p>
        </w:tc>
        <w:tc>
          <w:tcPr>
            <w:tcW w:w="790" w:type="dxa"/>
            <w:noWrap/>
            <w:hideMark/>
          </w:tcPr>
          <w:p w14:paraId="6FD5FCF7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121%</w:t>
            </w:r>
          </w:p>
        </w:tc>
        <w:tc>
          <w:tcPr>
            <w:tcW w:w="790" w:type="dxa"/>
            <w:noWrap/>
            <w:hideMark/>
          </w:tcPr>
          <w:p w14:paraId="7F568D4F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90%</w:t>
            </w:r>
          </w:p>
        </w:tc>
      </w:tr>
      <w:tr w:rsidR="002E0E07" w:rsidRPr="002E0E07" w14:paraId="2E6826D6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3BF886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TGM</w:t>
            </w:r>
          </w:p>
        </w:tc>
        <w:tc>
          <w:tcPr>
            <w:tcW w:w="1240" w:type="dxa"/>
            <w:noWrap/>
            <w:hideMark/>
          </w:tcPr>
          <w:p w14:paraId="55E1AC0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0.18%</w:t>
            </w:r>
          </w:p>
        </w:tc>
        <w:tc>
          <w:tcPr>
            <w:tcW w:w="1240" w:type="dxa"/>
            <w:noWrap/>
            <w:hideMark/>
          </w:tcPr>
          <w:p w14:paraId="4D91F1C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0.22%</w:t>
            </w:r>
          </w:p>
        </w:tc>
        <w:tc>
          <w:tcPr>
            <w:tcW w:w="1240" w:type="dxa"/>
            <w:noWrap/>
            <w:hideMark/>
          </w:tcPr>
          <w:p w14:paraId="72F5E3B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0.23%</w:t>
            </w:r>
          </w:p>
        </w:tc>
        <w:tc>
          <w:tcPr>
            <w:tcW w:w="790" w:type="dxa"/>
            <w:noWrap/>
            <w:hideMark/>
          </w:tcPr>
          <w:p w14:paraId="5E2ED88C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121%</w:t>
            </w:r>
          </w:p>
        </w:tc>
        <w:tc>
          <w:tcPr>
            <w:tcW w:w="790" w:type="dxa"/>
            <w:noWrap/>
            <w:hideMark/>
          </w:tcPr>
          <w:p w14:paraId="46365BAF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89%</w:t>
            </w:r>
          </w:p>
        </w:tc>
      </w:tr>
      <w:tr w:rsidR="002E0E07" w:rsidRPr="002E0E07" w14:paraId="7BC989AC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4D4CF29" w14:textId="77777777" w:rsidR="002E0E07" w:rsidRPr="002E0E07" w:rsidRDefault="002E0E07" w:rsidP="002E0E07">
            <w:pPr>
              <w:jc w:val="center"/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531C327B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 xml:space="preserve">Low delay B Main10 </w:t>
            </w:r>
          </w:p>
        </w:tc>
      </w:tr>
      <w:tr w:rsidR="002E0E07" w:rsidRPr="002E0E07" w14:paraId="4A26D6D1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DB38863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6B84365F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>Over VTM-5.0, CTC,</w:t>
            </w:r>
          </w:p>
        </w:tc>
      </w:tr>
      <w:tr w:rsidR="002E0E07" w:rsidRPr="002E0E07" w14:paraId="530437B8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F0BF6F4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240" w:type="dxa"/>
            <w:noWrap/>
            <w:hideMark/>
          </w:tcPr>
          <w:p w14:paraId="190DBF1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Y</w:t>
            </w:r>
          </w:p>
        </w:tc>
        <w:tc>
          <w:tcPr>
            <w:tcW w:w="1240" w:type="dxa"/>
            <w:noWrap/>
            <w:hideMark/>
          </w:tcPr>
          <w:p w14:paraId="3F69988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U</w:t>
            </w:r>
          </w:p>
        </w:tc>
        <w:tc>
          <w:tcPr>
            <w:tcW w:w="1240" w:type="dxa"/>
            <w:noWrap/>
            <w:hideMark/>
          </w:tcPr>
          <w:p w14:paraId="510D101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V</w:t>
            </w:r>
          </w:p>
        </w:tc>
        <w:tc>
          <w:tcPr>
            <w:tcW w:w="790" w:type="dxa"/>
            <w:noWrap/>
            <w:hideMark/>
          </w:tcPr>
          <w:p w14:paraId="7D3014A7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EncT</w:t>
            </w:r>
          </w:p>
        </w:tc>
        <w:tc>
          <w:tcPr>
            <w:tcW w:w="790" w:type="dxa"/>
            <w:noWrap/>
            <w:hideMark/>
          </w:tcPr>
          <w:p w14:paraId="38954EF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DecT</w:t>
            </w:r>
          </w:p>
        </w:tc>
      </w:tr>
      <w:tr w:rsidR="002E0E07" w:rsidRPr="002E0E07" w14:paraId="0799B16E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350B2A3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D</w:t>
            </w:r>
          </w:p>
        </w:tc>
        <w:tc>
          <w:tcPr>
            <w:tcW w:w="1240" w:type="dxa"/>
            <w:noWrap/>
            <w:hideMark/>
          </w:tcPr>
          <w:p w14:paraId="79E216D1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0.01%</w:t>
            </w:r>
          </w:p>
        </w:tc>
        <w:tc>
          <w:tcPr>
            <w:tcW w:w="1240" w:type="dxa"/>
            <w:noWrap/>
            <w:hideMark/>
          </w:tcPr>
          <w:p w14:paraId="719236A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-0.37%</w:t>
            </w:r>
          </w:p>
        </w:tc>
        <w:tc>
          <w:tcPr>
            <w:tcW w:w="1240" w:type="dxa"/>
            <w:noWrap/>
            <w:hideMark/>
          </w:tcPr>
          <w:p w14:paraId="11477FB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0.74%</w:t>
            </w:r>
          </w:p>
        </w:tc>
        <w:tc>
          <w:tcPr>
            <w:tcW w:w="790" w:type="dxa"/>
            <w:noWrap/>
            <w:hideMark/>
          </w:tcPr>
          <w:p w14:paraId="7EFB10E7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113%</w:t>
            </w:r>
          </w:p>
        </w:tc>
        <w:tc>
          <w:tcPr>
            <w:tcW w:w="790" w:type="dxa"/>
            <w:noWrap/>
            <w:hideMark/>
          </w:tcPr>
          <w:p w14:paraId="00C4591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101%</w:t>
            </w:r>
          </w:p>
        </w:tc>
      </w:tr>
      <w:tr w:rsidR="002E0E07" w:rsidRPr="002E0E07" w14:paraId="20CDA613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71C679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TGM</w:t>
            </w:r>
          </w:p>
        </w:tc>
        <w:tc>
          <w:tcPr>
            <w:tcW w:w="1240" w:type="dxa"/>
            <w:noWrap/>
            <w:hideMark/>
          </w:tcPr>
          <w:p w14:paraId="67BEAACC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0.13%</w:t>
            </w:r>
          </w:p>
        </w:tc>
        <w:tc>
          <w:tcPr>
            <w:tcW w:w="1240" w:type="dxa"/>
            <w:noWrap/>
            <w:hideMark/>
          </w:tcPr>
          <w:p w14:paraId="18AB54F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0.05%</w:t>
            </w:r>
          </w:p>
        </w:tc>
        <w:tc>
          <w:tcPr>
            <w:tcW w:w="1240" w:type="dxa"/>
            <w:noWrap/>
            <w:hideMark/>
          </w:tcPr>
          <w:p w14:paraId="7FE83191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0.11%</w:t>
            </w:r>
          </w:p>
        </w:tc>
        <w:tc>
          <w:tcPr>
            <w:tcW w:w="790" w:type="dxa"/>
            <w:noWrap/>
            <w:hideMark/>
          </w:tcPr>
          <w:p w14:paraId="09C288B5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117%</w:t>
            </w:r>
          </w:p>
        </w:tc>
        <w:tc>
          <w:tcPr>
            <w:tcW w:w="790" w:type="dxa"/>
            <w:noWrap/>
            <w:hideMark/>
          </w:tcPr>
          <w:p w14:paraId="0703332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78%</w:t>
            </w:r>
          </w:p>
        </w:tc>
      </w:tr>
    </w:tbl>
    <w:p w14:paraId="37D40B41" w14:textId="77777777" w:rsidR="002E0E07" w:rsidRDefault="002E0E07" w:rsidP="00DA6FAC">
      <w:pPr>
        <w:rPr>
          <w:szCs w:val="22"/>
          <w:lang w:val="en-CA"/>
        </w:rPr>
      </w:pPr>
    </w:p>
    <w:p w14:paraId="4DDE7011" w14:textId="697E2B84" w:rsidR="00DA6FAC" w:rsidRDefault="00DA6FAC" w:rsidP="00DA6F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68CEB5D" w14:textId="1332E873" w:rsidR="00112AFF" w:rsidRDefault="004A4E87" w:rsidP="00D83D4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66609">
        <w:rPr>
          <w:szCs w:val="22"/>
          <w:lang w:val="en-CA"/>
        </w:rPr>
        <w:t xml:space="preserve">test 2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  <w:r w:rsidR="00DA6FAC">
        <w:rPr>
          <w:szCs w:val="22"/>
          <w:lang w:val="en-CA"/>
        </w:rPr>
        <w:t xml:space="preserve"> under CTC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767"/>
        <w:gridCol w:w="923"/>
      </w:tblGrid>
      <w:tr w:rsidR="002E0E07" w:rsidRPr="002E0E07" w14:paraId="5C8D04AB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975BF5B" w14:textId="77777777" w:rsidR="002E0E07" w:rsidRPr="002E0E07" w:rsidRDefault="002E0E07" w:rsidP="002E0E07">
            <w:pPr>
              <w:jc w:val="center"/>
              <w:rPr>
                <w:szCs w:val="22"/>
              </w:rPr>
            </w:pPr>
          </w:p>
        </w:tc>
        <w:tc>
          <w:tcPr>
            <w:tcW w:w="5302" w:type="dxa"/>
            <w:gridSpan w:val="5"/>
            <w:noWrap/>
            <w:hideMark/>
          </w:tcPr>
          <w:p w14:paraId="253AD1BD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 xml:space="preserve">All Intra Main10 </w:t>
            </w:r>
          </w:p>
        </w:tc>
      </w:tr>
      <w:tr w:rsidR="002E0E07" w:rsidRPr="002E0E07" w14:paraId="507BA2BB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8F8F920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2" w:type="dxa"/>
            <w:gridSpan w:val="5"/>
            <w:noWrap/>
            <w:hideMark/>
          </w:tcPr>
          <w:p w14:paraId="727A14C4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>Over VTM-5.0, CTC,</w:t>
            </w:r>
          </w:p>
        </w:tc>
      </w:tr>
      <w:tr w:rsidR="002E0E07" w:rsidRPr="002E0E07" w14:paraId="4A1E18F0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21EBFC5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204" w:type="dxa"/>
            <w:noWrap/>
            <w:hideMark/>
          </w:tcPr>
          <w:p w14:paraId="60AFA841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4DD6AE9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3FF49CB0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V</w:t>
            </w:r>
          </w:p>
        </w:tc>
        <w:tc>
          <w:tcPr>
            <w:tcW w:w="767" w:type="dxa"/>
            <w:noWrap/>
            <w:hideMark/>
          </w:tcPr>
          <w:p w14:paraId="262BF0D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EncT</w:t>
            </w:r>
          </w:p>
        </w:tc>
        <w:tc>
          <w:tcPr>
            <w:tcW w:w="923" w:type="dxa"/>
            <w:noWrap/>
            <w:hideMark/>
          </w:tcPr>
          <w:p w14:paraId="7EC441D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DecT</w:t>
            </w:r>
          </w:p>
        </w:tc>
      </w:tr>
      <w:tr w:rsidR="002E0E07" w:rsidRPr="002E0E07" w14:paraId="3A0CCC11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99FA9B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C</w:t>
            </w:r>
          </w:p>
        </w:tc>
        <w:tc>
          <w:tcPr>
            <w:tcW w:w="1204" w:type="dxa"/>
            <w:noWrap/>
            <w:hideMark/>
          </w:tcPr>
          <w:p w14:paraId="3D3F776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0.01%</w:t>
            </w:r>
          </w:p>
        </w:tc>
        <w:tc>
          <w:tcPr>
            <w:tcW w:w="1204" w:type="dxa"/>
            <w:noWrap/>
            <w:hideMark/>
          </w:tcPr>
          <w:p w14:paraId="46D55A2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0.03%</w:t>
            </w:r>
          </w:p>
        </w:tc>
        <w:tc>
          <w:tcPr>
            <w:tcW w:w="1204" w:type="dxa"/>
            <w:noWrap/>
            <w:hideMark/>
          </w:tcPr>
          <w:p w14:paraId="01F1586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0.07%</w:t>
            </w:r>
          </w:p>
        </w:tc>
        <w:tc>
          <w:tcPr>
            <w:tcW w:w="767" w:type="dxa"/>
            <w:noWrap/>
            <w:hideMark/>
          </w:tcPr>
          <w:p w14:paraId="22DA0C8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129%</w:t>
            </w:r>
          </w:p>
        </w:tc>
        <w:tc>
          <w:tcPr>
            <w:tcW w:w="923" w:type="dxa"/>
            <w:noWrap/>
            <w:hideMark/>
          </w:tcPr>
          <w:p w14:paraId="221FD3C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94%</w:t>
            </w:r>
          </w:p>
        </w:tc>
      </w:tr>
      <w:tr w:rsidR="002E0E07" w:rsidRPr="002E0E07" w14:paraId="32BF23B4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7FD804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E</w:t>
            </w:r>
          </w:p>
        </w:tc>
        <w:tc>
          <w:tcPr>
            <w:tcW w:w="1204" w:type="dxa"/>
            <w:noWrap/>
            <w:hideMark/>
          </w:tcPr>
          <w:p w14:paraId="732F8819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0.02%</w:t>
            </w:r>
          </w:p>
        </w:tc>
        <w:tc>
          <w:tcPr>
            <w:tcW w:w="1204" w:type="dxa"/>
            <w:noWrap/>
            <w:hideMark/>
          </w:tcPr>
          <w:p w14:paraId="01851289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0.02%</w:t>
            </w:r>
          </w:p>
        </w:tc>
        <w:tc>
          <w:tcPr>
            <w:tcW w:w="1204" w:type="dxa"/>
            <w:noWrap/>
            <w:hideMark/>
          </w:tcPr>
          <w:p w14:paraId="6924B12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-0.01%</w:t>
            </w:r>
          </w:p>
        </w:tc>
        <w:tc>
          <w:tcPr>
            <w:tcW w:w="767" w:type="dxa"/>
            <w:noWrap/>
            <w:hideMark/>
          </w:tcPr>
          <w:p w14:paraId="3FAD7638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130%</w:t>
            </w:r>
          </w:p>
        </w:tc>
        <w:tc>
          <w:tcPr>
            <w:tcW w:w="923" w:type="dxa"/>
            <w:noWrap/>
            <w:hideMark/>
          </w:tcPr>
          <w:p w14:paraId="7C9D1F1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89%</w:t>
            </w:r>
          </w:p>
        </w:tc>
      </w:tr>
      <w:tr w:rsidR="002E0E07" w:rsidRPr="002E0E07" w14:paraId="0E0A79F8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802AA75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D</w:t>
            </w:r>
          </w:p>
        </w:tc>
        <w:tc>
          <w:tcPr>
            <w:tcW w:w="1204" w:type="dxa"/>
            <w:noWrap/>
            <w:hideMark/>
          </w:tcPr>
          <w:p w14:paraId="49522F0F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0.01%</w:t>
            </w:r>
          </w:p>
        </w:tc>
        <w:tc>
          <w:tcPr>
            <w:tcW w:w="1204" w:type="dxa"/>
            <w:noWrap/>
            <w:hideMark/>
          </w:tcPr>
          <w:p w14:paraId="70E42325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0.07%</w:t>
            </w:r>
          </w:p>
        </w:tc>
        <w:tc>
          <w:tcPr>
            <w:tcW w:w="1204" w:type="dxa"/>
            <w:noWrap/>
            <w:hideMark/>
          </w:tcPr>
          <w:p w14:paraId="7B25345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0.05%</w:t>
            </w:r>
          </w:p>
        </w:tc>
        <w:tc>
          <w:tcPr>
            <w:tcW w:w="767" w:type="dxa"/>
            <w:noWrap/>
            <w:hideMark/>
          </w:tcPr>
          <w:p w14:paraId="5D557E50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113%</w:t>
            </w:r>
          </w:p>
        </w:tc>
        <w:tc>
          <w:tcPr>
            <w:tcW w:w="923" w:type="dxa"/>
            <w:noWrap/>
            <w:hideMark/>
          </w:tcPr>
          <w:p w14:paraId="33DBB06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117%</w:t>
            </w:r>
          </w:p>
        </w:tc>
      </w:tr>
      <w:tr w:rsidR="002E0E07" w:rsidRPr="002E0E07" w14:paraId="1E85CD15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2F5D4D1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 xml:space="preserve">Class F </w:t>
            </w:r>
          </w:p>
        </w:tc>
        <w:tc>
          <w:tcPr>
            <w:tcW w:w="1204" w:type="dxa"/>
            <w:noWrap/>
            <w:hideMark/>
          </w:tcPr>
          <w:p w14:paraId="6BF238D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0.01%</w:t>
            </w:r>
          </w:p>
        </w:tc>
        <w:tc>
          <w:tcPr>
            <w:tcW w:w="1204" w:type="dxa"/>
            <w:noWrap/>
            <w:hideMark/>
          </w:tcPr>
          <w:p w14:paraId="467B143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0.02%</w:t>
            </w:r>
          </w:p>
        </w:tc>
        <w:tc>
          <w:tcPr>
            <w:tcW w:w="1204" w:type="dxa"/>
            <w:noWrap/>
            <w:hideMark/>
          </w:tcPr>
          <w:p w14:paraId="7AC3CE9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0.10%</w:t>
            </w:r>
          </w:p>
        </w:tc>
        <w:tc>
          <w:tcPr>
            <w:tcW w:w="767" w:type="dxa"/>
            <w:noWrap/>
            <w:hideMark/>
          </w:tcPr>
          <w:p w14:paraId="44DA12D5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119%</w:t>
            </w:r>
          </w:p>
        </w:tc>
        <w:tc>
          <w:tcPr>
            <w:tcW w:w="923" w:type="dxa"/>
            <w:noWrap/>
            <w:hideMark/>
          </w:tcPr>
          <w:p w14:paraId="7D115F6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107%</w:t>
            </w:r>
          </w:p>
        </w:tc>
      </w:tr>
      <w:tr w:rsidR="002E0E07" w:rsidRPr="002E0E07" w14:paraId="6FDD848D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E197061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TGM</w:t>
            </w:r>
          </w:p>
        </w:tc>
        <w:tc>
          <w:tcPr>
            <w:tcW w:w="1204" w:type="dxa"/>
            <w:noWrap/>
            <w:hideMark/>
          </w:tcPr>
          <w:p w14:paraId="00F8F33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0.17%</w:t>
            </w:r>
          </w:p>
        </w:tc>
        <w:tc>
          <w:tcPr>
            <w:tcW w:w="1204" w:type="dxa"/>
            <w:noWrap/>
            <w:hideMark/>
          </w:tcPr>
          <w:p w14:paraId="69980EE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0.17%</w:t>
            </w:r>
          </w:p>
        </w:tc>
        <w:tc>
          <w:tcPr>
            <w:tcW w:w="1204" w:type="dxa"/>
            <w:noWrap/>
            <w:hideMark/>
          </w:tcPr>
          <w:p w14:paraId="0980800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0.16%</w:t>
            </w:r>
          </w:p>
        </w:tc>
        <w:tc>
          <w:tcPr>
            <w:tcW w:w="767" w:type="dxa"/>
            <w:noWrap/>
            <w:hideMark/>
          </w:tcPr>
          <w:p w14:paraId="21BD2048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118%</w:t>
            </w:r>
          </w:p>
        </w:tc>
        <w:tc>
          <w:tcPr>
            <w:tcW w:w="923" w:type="dxa"/>
            <w:noWrap/>
            <w:hideMark/>
          </w:tcPr>
          <w:p w14:paraId="6F8C2E6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108%</w:t>
            </w:r>
          </w:p>
        </w:tc>
      </w:tr>
      <w:tr w:rsidR="002E0E07" w:rsidRPr="002E0E07" w14:paraId="5411EA7D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D6A5179" w14:textId="77777777" w:rsidR="002E0E07" w:rsidRPr="002E0E07" w:rsidRDefault="002E0E07">
            <w:pPr>
              <w:jc w:val="center"/>
              <w:rPr>
                <w:szCs w:val="22"/>
              </w:rPr>
            </w:pPr>
          </w:p>
        </w:tc>
        <w:tc>
          <w:tcPr>
            <w:tcW w:w="5302" w:type="dxa"/>
            <w:gridSpan w:val="5"/>
            <w:noWrap/>
            <w:hideMark/>
          </w:tcPr>
          <w:p w14:paraId="52C4698B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>Random Access Main 10</w:t>
            </w:r>
          </w:p>
        </w:tc>
      </w:tr>
      <w:tr w:rsidR="002E0E07" w:rsidRPr="002E0E07" w14:paraId="1AA05AF0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E5D93F4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2" w:type="dxa"/>
            <w:gridSpan w:val="5"/>
            <w:noWrap/>
            <w:hideMark/>
          </w:tcPr>
          <w:p w14:paraId="7701C99C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>Over VTM-5.0, CTC,</w:t>
            </w:r>
          </w:p>
        </w:tc>
      </w:tr>
      <w:tr w:rsidR="002E0E07" w:rsidRPr="002E0E07" w14:paraId="04ACCA2B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4CD6702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204" w:type="dxa"/>
            <w:noWrap/>
            <w:hideMark/>
          </w:tcPr>
          <w:p w14:paraId="26F5659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2F46E543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4DD616E7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V</w:t>
            </w:r>
          </w:p>
        </w:tc>
        <w:tc>
          <w:tcPr>
            <w:tcW w:w="767" w:type="dxa"/>
            <w:noWrap/>
            <w:hideMark/>
          </w:tcPr>
          <w:p w14:paraId="29397469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EncT</w:t>
            </w:r>
          </w:p>
        </w:tc>
        <w:tc>
          <w:tcPr>
            <w:tcW w:w="923" w:type="dxa"/>
            <w:noWrap/>
            <w:hideMark/>
          </w:tcPr>
          <w:p w14:paraId="1C33A77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DecT</w:t>
            </w:r>
          </w:p>
        </w:tc>
      </w:tr>
      <w:tr w:rsidR="002E0E07" w:rsidRPr="002E0E07" w14:paraId="5B58707D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AD4EE99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C</w:t>
            </w:r>
          </w:p>
        </w:tc>
        <w:tc>
          <w:tcPr>
            <w:tcW w:w="1204" w:type="dxa"/>
            <w:noWrap/>
            <w:hideMark/>
          </w:tcPr>
          <w:p w14:paraId="55D25E63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-0.02%</w:t>
            </w:r>
          </w:p>
        </w:tc>
        <w:tc>
          <w:tcPr>
            <w:tcW w:w="1204" w:type="dxa"/>
            <w:noWrap/>
            <w:hideMark/>
          </w:tcPr>
          <w:p w14:paraId="027BF115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-0.16%</w:t>
            </w:r>
          </w:p>
        </w:tc>
        <w:tc>
          <w:tcPr>
            <w:tcW w:w="1204" w:type="dxa"/>
            <w:noWrap/>
            <w:hideMark/>
          </w:tcPr>
          <w:p w14:paraId="67DC626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-0.14%</w:t>
            </w:r>
          </w:p>
        </w:tc>
        <w:tc>
          <w:tcPr>
            <w:tcW w:w="767" w:type="dxa"/>
            <w:noWrap/>
            <w:hideMark/>
          </w:tcPr>
          <w:p w14:paraId="0CB911D3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117%</w:t>
            </w:r>
          </w:p>
        </w:tc>
        <w:tc>
          <w:tcPr>
            <w:tcW w:w="923" w:type="dxa"/>
            <w:noWrap/>
            <w:hideMark/>
          </w:tcPr>
          <w:p w14:paraId="32ED796F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86%</w:t>
            </w:r>
          </w:p>
        </w:tc>
      </w:tr>
      <w:tr w:rsidR="002E0E07" w:rsidRPr="002E0E07" w14:paraId="77BE3852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194AC13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D</w:t>
            </w:r>
          </w:p>
        </w:tc>
        <w:tc>
          <w:tcPr>
            <w:tcW w:w="1204" w:type="dxa"/>
            <w:noWrap/>
            <w:hideMark/>
          </w:tcPr>
          <w:p w14:paraId="6F9A473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0.02%</w:t>
            </w:r>
          </w:p>
        </w:tc>
        <w:tc>
          <w:tcPr>
            <w:tcW w:w="1204" w:type="dxa"/>
            <w:noWrap/>
            <w:hideMark/>
          </w:tcPr>
          <w:p w14:paraId="0CABF68F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-0.16%</w:t>
            </w:r>
          </w:p>
        </w:tc>
        <w:tc>
          <w:tcPr>
            <w:tcW w:w="1204" w:type="dxa"/>
            <w:noWrap/>
            <w:hideMark/>
          </w:tcPr>
          <w:p w14:paraId="3C1E881E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0.40%</w:t>
            </w:r>
          </w:p>
        </w:tc>
        <w:tc>
          <w:tcPr>
            <w:tcW w:w="767" w:type="dxa"/>
            <w:noWrap/>
            <w:hideMark/>
          </w:tcPr>
          <w:p w14:paraId="7A58BB4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112%</w:t>
            </w:r>
          </w:p>
        </w:tc>
        <w:tc>
          <w:tcPr>
            <w:tcW w:w="923" w:type="dxa"/>
            <w:noWrap/>
            <w:hideMark/>
          </w:tcPr>
          <w:p w14:paraId="39150DC6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95%</w:t>
            </w:r>
          </w:p>
        </w:tc>
      </w:tr>
      <w:tr w:rsidR="002E0E07" w:rsidRPr="002E0E07" w14:paraId="20BEA796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783A85C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 xml:space="preserve">Class F </w:t>
            </w:r>
          </w:p>
        </w:tc>
        <w:tc>
          <w:tcPr>
            <w:tcW w:w="1204" w:type="dxa"/>
            <w:noWrap/>
            <w:hideMark/>
          </w:tcPr>
          <w:p w14:paraId="70DEB3F3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-0.02%</w:t>
            </w:r>
          </w:p>
        </w:tc>
        <w:tc>
          <w:tcPr>
            <w:tcW w:w="1204" w:type="dxa"/>
            <w:noWrap/>
            <w:hideMark/>
          </w:tcPr>
          <w:p w14:paraId="2AAA6C03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0.03%</w:t>
            </w:r>
          </w:p>
        </w:tc>
        <w:tc>
          <w:tcPr>
            <w:tcW w:w="1204" w:type="dxa"/>
            <w:noWrap/>
            <w:hideMark/>
          </w:tcPr>
          <w:p w14:paraId="66FE76F2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0.09%</w:t>
            </w:r>
          </w:p>
        </w:tc>
        <w:tc>
          <w:tcPr>
            <w:tcW w:w="767" w:type="dxa"/>
            <w:noWrap/>
            <w:hideMark/>
          </w:tcPr>
          <w:p w14:paraId="4B26032C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121%</w:t>
            </w:r>
          </w:p>
        </w:tc>
        <w:tc>
          <w:tcPr>
            <w:tcW w:w="923" w:type="dxa"/>
            <w:noWrap/>
            <w:hideMark/>
          </w:tcPr>
          <w:p w14:paraId="0C547FFC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87%</w:t>
            </w:r>
          </w:p>
        </w:tc>
      </w:tr>
      <w:tr w:rsidR="002E0E07" w:rsidRPr="002E0E07" w14:paraId="662FECFA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D2FF271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TGM</w:t>
            </w:r>
          </w:p>
        </w:tc>
        <w:tc>
          <w:tcPr>
            <w:tcW w:w="1204" w:type="dxa"/>
            <w:noWrap/>
            <w:hideMark/>
          </w:tcPr>
          <w:p w14:paraId="4374C7C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0.02%</w:t>
            </w:r>
          </w:p>
        </w:tc>
        <w:tc>
          <w:tcPr>
            <w:tcW w:w="1204" w:type="dxa"/>
            <w:noWrap/>
            <w:hideMark/>
          </w:tcPr>
          <w:p w14:paraId="7221A26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0.04%</w:t>
            </w:r>
          </w:p>
        </w:tc>
        <w:tc>
          <w:tcPr>
            <w:tcW w:w="1204" w:type="dxa"/>
            <w:noWrap/>
            <w:hideMark/>
          </w:tcPr>
          <w:p w14:paraId="0F60BD63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-0.01%</w:t>
            </w:r>
          </w:p>
        </w:tc>
        <w:tc>
          <w:tcPr>
            <w:tcW w:w="767" w:type="dxa"/>
            <w:noWrap/>
            <w:hideMark/>
          </w:tcPr>
          <w:p w14:paraId="0D4E42A1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121%</w:t>
            </w:r>
          </w:p>
        </w:tc>
        <w:tc>
          <w:tcPr>
            <w:tcW w:w="923" w:type="dxa"/>
            <w:noWrap/>
            <w:hideMark/>
          </w:tcPr>
          <w:p w14:paraId="0E5ECEC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84%</w:t>
            </w:r>
          </w:p>
        </w:tc>
      </w:tr>
      <w:tr w:rsidR="002E0E07" w:rsidRPr="002E0E07" w14:paraId="4CDBBB8A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9025782" w14:textId="77777777" w:rsidR="002E0E07" w:rsidRPr="002E0E07" w:rsidRDefault="002E0E07" w:rsidP="002E0E07">
            <w:pPr>
              <w:jc w:val="center"/>
              <w:rPr>
                <w:szCs w:val="22"/>
              </w:rPr>
            </w:pPr>
          </w:p>
        </w:tc>
        <w:tc>
          <w:tcPr>
            <w:tcW w:w="5302" w:type="dxa"/>
            <w:gridSpan w:val="5"/>
            <w:noWrap/>
            <w:hideMark/>
          </w:tcPr>
          <w:p w14:paraId="49E40D36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 xml:space="preserve">Low delay B Main10 </w:t>
            </w:r>
          </w:p>
        </w:tc>
      </w:tr>
      <w:tr w:rsidR="002E0E07" w:rsidRPr="002E0E07" w14:paraId="5E09661D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4B67EB1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2" w:type="dxa"/>
            <w:gridSpan w:val="5"/>
            <w:noWrap/>
            <w:hideMark/>
          </w:tcPr>
          <w:p w14:paraId="082712D0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  <w:r w:rsidRPr="002E0E07">
              <w:rPr>
                <w:b/>
                <w:bCs/>
                <w:szCs w:val="22"/>
              </w:rPr>
              <w:t>Over VTM-5.0, CTC,</w:t>
            </w:r>
          </w:p>
        </w:tc>
      </w:tr>
      <w:tr w:rsidR="002E0E07" w:rsidRPr="002E0E07" w14:paraId="27BC893A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99F5B5A" w14:textId="77777777" w:rsidR="002E0E07" w:rsidRPr="002E0E07" w:rsidRDefault="002E0E07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204" w:type="dxa"/>
            <w:noWrap/>
            <w:hideMark/>
          </w:tcPr>
          <w:p w14:paraId="618045F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1109E0E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43054679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V</w:t>
            </w:r>
          </w:p>
        </w:tc>
        <w:tc>
          <w:tcPr>
            <w:tcW w:w="767" w:type="dxa"/>
            <w:noWrap/>
            <w:hideMark/>
          </w:tcPr>
          <w:p w14:paraId="3C6D59E9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EncT</w:t>
            </w:r>
          </w:p>
        </w:tc>
        <w:tc>
          <w:tcPr>
            <w:tcW w:w="923" w:type="dxa"/>
            <w:noWrap/>
            <w:hideMark/>
          </w:tcPr>
          <w:p w14:paraId="4A1F2433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DecT</w:t>
            </w:r>
          </w:p>
        </w:tc>
      </w:tr>
      <w:tr w:rsidR="002E0E07" w:rsidRPr="002E0E07" w14:paraId="753F3C42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E7A95D4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D</w:t>
            </w:r>
          </w:p>
        </w:tc>
        <w:tc>
          <w:tcPr>
            <w:tcW w:w="1204" w:type="dxa"/>
            <w:noWrap/>
            <w:hideMark/>
          </w:tcPr>
          <w:p w14:paraId="2FD29F69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0.02%</w:t>
            </w:r>
          </w:p>
        </w:tc>
        <w:tc>
          <w:tcPr>
            <w:tcW w:w="1204" w:type="dxa"/>
            <w:noWrap/>
            <w:hideMark/>
          </w:tcPr>
          <w:p w14:paraId="3E3A5E3B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-0.17%</w:t>
            </w:r>
          </w:p>
        </w:tc>
        <w:tc>
          <w:tcPr>
            <w:tcW w:w="1204" w:type="dxa"/>
            <w:noWrap/>
            <w:hideMark/>
          </w:tcPr>
          <w:p w14:paraId="603DC42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0.94%</w:t>
            </w:r>
          </w:p>
        </w:tc>
        <w:tc>
          <w:tcPr>
            <w:tcW w:w="767" w:type="dxa"/>
            <w:noWrap/>
            <w:hideMark/>
          </w:tcPr>
          <w:p w14:paraId="3C9B6B15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114%</w:t>
            </w:r>
          </w:p>
        </w:tc>
        <w:tc>
          <w:tcPr>
            <w:tcW w:w="923" w:type="dxa"/>
            <w:noWrap/>
            <w:hideMark/>
          </w:tcPr>
          <w:p w14:paraId="3167C6B8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99%</w:t>
            </w:r>
          </w:p>
        </w:tc>
      </w:tr>
      <w:tr w:rsidR="002E0E07" w:rsidRPr="002E0E07" w14:paraId="7B3D64BF" w14:textId="77777777" w:rsidTr="002E0E0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3E902B7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Class TGM</w:t>
            </w:r>
          </w:p>
        </w:tc>
        <w:tc>
          <w:tcPr>
            <w:tcW w:w="1204" w:type="dxa"/>
            <w:noWrap/>
            <w:hideMark/>
          </w:tcPr>
          <w:p w14:paraId="0D19FADA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0.04%</w:t>
            </w:r>
          </w:p>
        </w:tc>
        <w:tc>
          <w:tcPr>
            <w:tcW w:w="1204" w:type="dxa"/>
            <w:noWrap/>
            <w:hideMark/>
          </w:tcPr>
          <w:p w14:paraId="38B944E7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-0.02%</w:t>
            </w:r>
          </w:p>
        </w:tc>
        <w:tc>
          <w:tcPr>
            <w:tcW w:w="1204" w:type="dxa"/>
            <w:noWrap/>
            <w:hideMark/>
          </w:tcPr>
          <w:p w14:paraId="3695253D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-0.03%</w:t>
            </w:r>
          </w:p>
        </w:tc>
        <w:tc>
          <w:tcPr>
            <w:tcW w:w="767" w:type="dxa"/>
            <w:noWrap/>
            <w:hideMark/>
          </w:tcPr>
          <w:p w14:paraId="12C26E67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116%</w:t>
            </w:r>
          </w:p>
        </w:tc>
        <w:tc>
          <w:tcPr>
            <w:tcW w:w="923" w:type="dxa"/>
            <w:noWrap/>
            <w:hideMark/>
          </w:tcPr>
          <w:p w14:paraId="481225B5" w14:textId="77777777" w:rsidR="002E0E07" w:rsidRPr="002E0E07" w:rsidRDefault="002E0E07">
            <w:pPr>
              <w:jc w:val="center"/>
              <w:rPr>
                <w:szCs w:val="22"/>
              </w:rPr>
            </w:pPr>
            <w:r w:rsidRPr="002E0E07">
              <w:rPr>
                <w:szCs w:val="22"/>
              </w:rPr>
              <w:t>77%</w:t>
            </w:r>
          </w:p>
        </w:tc>
      </w:tr>
    </w:tbl>
    <w:p w14:paraId="44063D1B" w14:textId="77777777" w:rsidR="002E0E07" w:rsidRDefault="002E0E07" w:rsidP="00DA6FAC">
      <w:pPr>
        <w:rPr>
          <w:szCs w:val="22"/>
          <w:lang w:val="en-CA"/>
        </w:rPr>
      </w:pPr>
    </w:p>
    <w:p w14:paraId="620180A2" w14:textId="6EB0B3DF" w:rsidR="00DA6FAC" w:rsidRDefault="00DA6FAC" w:rsidP="00DA6F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30FBC12" w14:textId="324D784B" w:rsidR="009A6FD4" w:rsidRDefault="00112AFF" w:rsidP="00D83D4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3. </w:t>
      </w:r>
      <w:r w:rsidR="00D83D47" w:rsidRPr="00D155EF">
        <w:rPr>
          <w:szCs w:val="22"/>
          <w:lang w:val="en-CA"/>
        </w:rPr>
        <w:t xml:space="preserve">The results </w:t>
      </w:r>
      <w:r w:rsidR="00D83D47">
        <w:rPr>
          <w:szCs w:val="22"/>
          <w:lang w:val="en-CA"/>
        </w:rPr>
        <w:t>of test 1 using VTM5</w:t>
      </w:r>
      <w:r w:rsidR="00D83D47" w:rsidRPr="00D155EF">
        <w:rPr>
          <w:szCs w:val="22"/>
          <w:lang w:val="en-CA"/>
        </w:rPr>
        <w:t>.0 as anchor</w:t>
      </w:r>
      <w:r w:rsidR="00D83D47">
        <w:rPr>
          <w:szCs w:val="22"/>
          <w:lang w:val="en-CA"/>
        </w:rPr>
        <w:t xml:space="preserve"> under </w:t>
      </w:r>
      <w:r w:rsidR="00DA6FAC">
        <w:rPr>
          <w:szCs w:val="22"/>
          <w:lang w:val="en-CA"/>
        </w:rPr>
        <w:t>low</w:t>
      </w:r>
      <w:r w:rsidR="00D83D47">
        <w:rPr>
          <w:szCs w:val="22"/>
          <w:lang w:val="en-CA"/>
        </w:rPr>
        <w:t xml:space="preserve"> QP condition</w:t>
      </w:r>
      <w:r w:rsidR="00DA6FAC">
        <w:rPr>
          <w:szCs w:val="22"/>
          <w:lang w:val="en-CA"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25BCD" w:rsidRPr="00325BCD" w14:paraId="1471C6C2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AAFFA14" w14:textId="77777777" w:rsidR="00325BCD" w:rsidRPr="00325BCD" w:rsidRDefault="00325BCD" w:rsidP="00325BCD">
            <w:pPr>
              <w:jc w:val="center"/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4C19CA46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 xml:space="preserve">All Intra Main10 </w:t>
            </w:r>
          </w:p>
        </w:tc>
      </w:tr>
      <w:tr w:rsidR="00325BCD" w:rsidRPr="00325BCD" w14:paraId="56AB2685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BE2C675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75E4695E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>Over VTM-5.0 lowQP</w:t>
            </w:r>
          </w:p>
        </w:tc>
      </w:tr>
      <w:tr w:rsidR="00325BCD" w:rsidRPr="00325BCD" w14:paraId="5C5BC952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EF1A164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44" w:type="dxa"/>
            <w:noWrap/>
            <w:hideMark/>
          </w:tcPr>
          <w:p w14:paraId="16C97ACF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Y</w:t>
            </w:r>
          </w:p>
        </w:tc>
        <w:tc>
          <w:tcPr>
            <w:tcW w:w="1143" w:type="dxa"/>
            <w:noWrap/>
            <w:hideMark/>
          </w:tcPr>
          <w:p w14:paraId="4A7905E1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U</w:t>
            </w:r>
          </w:p>
        </w:tc>
        <w:tc>
          <w:tcPr>
            <w:tcW w:w="1143" w:type="dxa"/>
            <w:noWrap/>
            <w:hideMark/>
          </w:tcPr>
          <w:p w14:paraId="1FE368CC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V</w:t>
            </w:r>
          </w:p>
        </w:tc>
        <w:tc>
          <w:tcPr>
            <w:tcW w:w="935" w:type="dxa"/>
            <w:noWrap/>
            <w:hideMark/>
          </w:tcPr>
          <w:p w14:paraId="72382EB3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EncT</w:t>
            </w:r>
          </w:p>
        </w:tc>
        <w:tc>
          <w:tcPr>
            <w:tcW w:w="935" w:type="dxa"/>
            <w:noWrap/>
            <w:hideMark/>
          </w:tcPr>
          <w:p w14:paraId="70648C00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DecT</w:t>
            </w:r>
          </w:p>
        </w:tc>
      </w:tr>
      <w:tr w:rsidR="00325BCD" w:rsidRPr="00325BCD" w14:paraId="08C24B9C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19BE90E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25486C52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-0.41%</w:t>
            </w:r>
          </w:p>
        </w:tc>
        <w:tc>
          <w:tcPr>
            <w:tcW w:w="1143" w:type="dxa"/>
            <w:noWrap/>
            <w:hideMark/>
          </w:tcPr>
          <w:p w14:paraId="66703C09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-0.31%</w:t>
            </w:r>
          </w:p>
        </w:tc>
        <w:tc>
          <w:tcPr>
            <w:tcW w:w="1143" w:type="dxa"/>
            <w:noWrap/>
            <w:hideMark/>
          </w:tcPr>
          <w:p w14:paraId="7ABC1296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-0.33%</w:t>
            </w:r>
          </w:p>
        </w:tc>
        <w:tc>
          <w:tcPr>
            <w:tcW w:w="935" w:type="dxa"/>
            <w:noWrap/>
            <w:hideMark/>
          </w:tcPr>
          <w:p w14:paraId="1C220539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117%</w:t>
            </w:r>
          </w:p>
        </w:tc>
        <w:tc>
          <w:tcPr>
            <w:tcW w:w="935" w:type="dxa"/>
            <w:noWrap/>
            <w:hideMark/>
          </w:tcPr>
          <w:p w14:paraId="602F1194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113%</w:t>
            </w:r>
          </w:p>
        </w:tc>
      </w:tr>
      <w:tr w:rsidR="00325BCD" w:rsidRPr="00325BCD" w14:paraId="2466B284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0DB6848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Class TGM</w:t>
            </w:r>
          </w:p>
        </w:tc>
        <w:tc>
          <w:tcPr>
            <w:tcW w:w="1144" w:type="dxa"/>
            <w:noWrap/>
            <w:hideMark/>
          </w:tcPr>
          <w:p w14:paraId="1C3C4602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-1.03%</w:t>
            </w:r>
          </w:p>
        </w:tc>
        <w:tc>
          <w:tcPr>
            <w:tcW w:w="1143" w:type="dxa"/>
            <w:noWrap/>
            <w:hideMark/>
          </w:tcPr>
          <w:p w14:paraId="4F5688E0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-0.64%</w:t>
            </w:r>
          </w:p>
        </w:tc>
        <w:tc>
          <w:tcPr>
            <w:tcW w:w="1143" w:type="dxa"/>
            <w:noWrap/>
            <w:hideMark/>
          </w:tcPr>
          <w:p w14:paraId="45CDE486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-0.63%</w:t>
            </w:r>
          </w:p>
        </w:tc>
        <w:tc>
          <w:tcPr>
            <w:tcW w:w="935" w:type="dxa"/>
            <w:noWrap/>
            <w:hideMark/>
          </w:tcPr>
          <w:p w14:paraId="06C4B8C8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118%</w:t>
            </w:r>
          </w:p>
        </w:tc>
        <w:tc>
          <w:tcPr>
            <w:tcW w:w="935" w:type="dxa"/>
            <w:noWrap/>
            <w:hideMark/>
          </w:tcPr>
          <w:p w14:paraId="43F18ACD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112%</w:t>
            </w:r>
          </w:p>
        </w:tc>
      </w:tr>
      <w:tr w:rsidR="00325BCD" w:rsidRPr="00325BCD" w14:paraId="5A9DB75F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1E01F98" w14:textId="77777777" w:rsidR="00325BCD" w:rsidRPr="00325BCD" w:rsidRDefault="00325BCD">
            <w:pPr>
              <w:jc w:val="center"/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5E28B467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>Random Access Main 10</w:t>
            </w:r>
          </w:p>
        </w:tc>
      </w:tr>
      <w:tr w:rsidR="00325BCD" w:rsidRPr="00325BCD" w14:paraId="6D417943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F909D30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19EB26F0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>Over VTM-5.0 lowQP</w:t>
            </w:r>
          </w:p>
        </w:tc>
      </w:tr>
      <w:tr w:rsidR="00325BCD" w:rsidRPr="00325BCD" w14:paraId="7CD5768C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3D5E266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44" w:type="dxa"/>
            <w:noWrap/>
            <w:hideMark/>
          </w:tcPr>
          <w:p w14:paraId="3F5B1BA0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Y</w:t>
            </w:r>
          </w:p>
        </w:tc>
        <w:tc>
          <w:tcPr>
            <w:tcW w:w="1143" w:type="dxa"/>
            <w:noWrap/>
            <w:hideMark/>
          </w:tcPr>
          <w:p w14:paraId="253FA849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U</w:t>
            </w:r>
          </w:p>
        </w:tc>
        <w:tc>
          <w:tcPr>
            <w:tcW w:w="1143" w:type="dxa"/>
            <w:noWrap/>
            <w:hideMark/>
          </w:tcPr>
          <w:p w14:paraId="1627C639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V</w:t>
            </w:r>
          </w:p>
        </w:tc>
        <w:tc>
          <w:tcPr>
            <w:tcW w:w="935" w:type="dxa"/>
            <w:noWrap/>
            <w:hideMark/>
          </w:tcPr>
          <w:p w14:paraId="0EEC3A0C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EncT</w:t>
            </w:r>
          </w:p>
        </w:tc>
        <w:tc>
          <w:tcPr>
            <w:tcW w:w="935" w:type="dxa"/>
            <w:noWrap/>
            <w:hideMark/>
          </w:tcPr>
          <w:p w14:paraId="177BA0D3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DecT</w:t>
            </w:r>
          </w:p>
        </w:tc>
      </w:tr>
      <w:tr w:rsidR="00325BCD" w:rsidRPr="00325BCD" w14:paraId="1AF49057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E4121F7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23C106C7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-1.94%</w:t>
            </w:r>
          </w:p>
        </w:tc>
        <w:tc>
          <w:tcPr>
            <w:tcW w:w="1143" w:type="dxa"/>
            <w:noWrap/>
            <w:hideMark/>
          </w:tcPr>
          <w:p w14:paraId="3F2DD87C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-0.26%</w:t>
            </w:r>
          </w:p>
        </w:tc>
        <w:tc>
          <w:tcPr>
            <w:tcW w:w="1143" w:type="dxa"/>
            <w:noWrap/>
            <w:hideMark/>
          </w:tcPr>
          <w:p w14:paraId="5CD6DEDE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-0.30%</w:t>
            </w:r>
          </w:p>
        </w:tc>
        <w:tc>
          <w:tcPr>
            <w:tcW w:w="935" w:type="dxa"/>
            <w:noWrap/>
            <w:hideMark/>
          </w:tcPr>
          <w:p w14:paraId="3A30D1FA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117%</w:t>
            </w:r>
          </w:p>
        </w:tc>
        <w:tc>
          <w:tcPr>
            <w:tcW w:w="935" w:type="dxa"/>
            <w:noWrap/>
            <w:hideMark/>
          </w:tcPr>
          <w:p w14:paraId="7DF429CD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97%</w:t>
            </w:r>
          </w:p>
        </w:tc>
      </w:tr>
      <w:tr w:rsidR="00325BCD" w:rsidRPr="00325BCD" w14:paraId="65A453A4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3521E9E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Class TGM</w:t>
            </w:r>
          </w:p>
        </w:tc>
        <w:tc>
          <w:tcPr>
            <w:tcW w:w="1144" w:type="dxa"/>
            <w:noWrap/>
            <w:hideMark/>
          </w:tcPr>
          <w:p w14:paraId="706D5209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-0.40%</w:t>
            </w:r>
          </w:p>
        </w:tc>
        <w:tc>
          <w:tcPr>
            <w:tcW w:w="1143" w:type="dxa"/>
            <w:noWrap/>
            <w:hideMark/>
          </w:tcPr>
          <w:p w14:paraId="2CF11DC7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-0.59%</w:t>
            </w:r>
          </w:p>
        </w:tc>
        <w:tc>
          <w:tcPr>
            <w:tcW w:w="1143" w:type="dxa"/>
            <w:noWrap/>
            <w:hideMark/>
          </w:tcPr>
          <w:p w14:paraId="39103489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-0.58%</w:t>
            </w:r>
          </w:p>
        </w:tc>
        <w:tc>
          <w:tcPr>
            <w:tcW w:w="935" w:type="dxa"/>
            <w:noWrap/>
            <w:hideMark/>
          </w:tcPr>
          <w:p w14:paraId="3DBC2C0F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121%</w:t>
            </w:r>
          </w:p>
        </w:tc>
        <w:tc>
          <w:tcPr>
            <w:tcW w:w="935" w:type="dxa"/>
            <w:noWrap/>
            <w:hideMark/>
          </w:tcPr>
          <w:p w14:paraId="76F30F71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95%</w:t>
            </w:r>
          </w:p>
        </w:tc>
      </w:tr>
      <w:tr w:rsidR="00325BCD" w:rsidRPr="00325BCD" w14:paraId="1DEDD826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6F5E28B" w14:textId="77777777" w:rsidR="00325BCD" w:rsidRPr="00325BCD" w:rsidRDefault="00325BCD" w:rsidP="00325BCD">
            <w:pPr>
              <w:jc w:val="center"/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7200A604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 xml:space="preserve">Low delay B Main10 </w:t>
            </w:r>
          </w:p>
        </w:tc>
      </w:tr>
      <w:tr w:rsidR="00325BCD" w:rsidRPr="00325BCD" w14:paraId="6D9127E8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889E479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6D0ED869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>Over VTM-5.0 lowQP</w:t>
            </w:r>
          </w:p>
        </w:tc>
      </w:tr>
      <w:tr w:rsidR="00325BCD" w:rsidRPr="00325BCD" w14:paraId="3172A8E7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4B4E18B" w14:textId="77777777" w:rsidR="00325BCD" w:rsidRPr="00325BCD" w:rsidRDefault="00325B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44" w:type="dxa"/>
            <w:noWrap/>
            <w:hideMark/>
          </w:tcPr>
          <w:p w14:paraId="5A3D91D9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Y</w:t>
            </w:r>
          </w:p>
        </w:tc>
        <w:tc>
          <w:tcPr>
            <w:tcW w:w="1143" w:type="dxa"/>
            <w:noWrap/>
            <w:hideMark/>
          </w:tcPr>
          <w:p w14:paraId="07111185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U</w:t>
            </w:r>
          </w:p>
        </w:tc>
        <w:tc>
          <w:tcPr>
            <w:tcW w:w="1143" w:type="dxa"/>
            <w:noWrap/>
            <w:hideMark/>
          </w:tcPr>
          <w:p w14:paraId="34D9CD12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V</w:t>
            </w:r>
          </w:p>
        </w:tc>
        <w:tc>
          <w:tcPr>
            <w:tcW w:w="935" w:type="dxa"/>
            <w:noWrap/>
            <w:hideMark/>
          </w:tcPr>
          <w:p w14:paraId="229CF665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EncT</w:t>
            </w:r>
          </w:p>
        </w:tc>
        <w:tc>
          <w:tcPr>
            <w:tcW w:w="935" w:type="dxa"/>
            <w:noWrap/>
            <w:hideMark/>
          </w:tcPr>
          <w:p w14:paraId="7AA545C6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DecT</w:t>
            </w:r>
          </w:p>
        </w:tc>
      </w:tr>
      <w:tr w:rsidR="00325BCD" w:rsidRPr="00325BCD" w14:paraId="400641B4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1E84018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25EFD3FA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-0.17%</w:t>
            </w:r>
          </w:p>
        </w:tc>
        <w:tc>
          <w:tcPr>
            <w:tcW w:w="1143" w:type="dxa"/>
            <w:noWrap/>
            <w:hideMark/>
          </w:tcPr>
          <w:p w14:paraId="7CA3EFF0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-0.05%</w:t>
            </w:r>
          </w:p>
        </w:tc>
        <w:tc>
          <w:tcPr>
            <w:tcW w:w="1143" w:type="dxa"/>
            <w:noWrap/>
            <w:hideMark/>
          </w:tcPr>
          <w:p w14:paraId="3838CD63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0.01%</w:t>
            </w:r>
          </w:p>
        </w:tc>
        <w:tc>
          <w:tcPr>
            <w:tcW w:w="935" w:type="dxa"/>
            <w:noWrap/>
            <w:hideMark/>
          </w:tcPr>
          <w:p w14:paraId="762C2AE6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119%</w:t>
            </w:r>
          </w:p>
        </w:tc>
        <w:tc>
          <w:tcPr>
            <w:tcW w:w="935" w:type="dxa"/>
            <w:noWrap/>
            <w:hideMark/>
          </w:tcPr>
          <w:p w14:paraId="1776B4E4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101%</w:t>
            </w:r>
          </w:p>
        </w:tc>
      </w:tr>
      <w:tr w:rsidR="00325BCD" w:rsidRPr="00325BCD" w14:paraId="55720829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B137D0B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Class TGM</w:t>
            </w:r>
          </w:p>
        </w:tc>
        <w:tc>
          <w:tcPr>
            <w:tcW w:w="1144" w:type="dxa"/>
            <w:noWrap/>
            <w:hideMark/>
          </w:tcPr>
          <w:p w14:paraId="45B0E2FE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-0.78%</w:t>
            </w:r>
          </w:p>
        </w:tc>
        <w:tc>
          <w:tcPr>
            <w:tcW w:w="1143" w:type="dxa"/>
            <w:noWrap/>
            <w:hideMark/>
          </w:tcPr>
          <w:p w14:paraId="2E00F581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-0.14%</w:t>
            </w:r>
          </w:p>
        </w:tc>
        <w:tc>
          <w:tcPr>
            <w:tcW w:w="1143" w:type="dxa"/>
            <w:noWrap/>
            <w:hideMark/>
          </w:tcPr>
          <w:p w14:paraId="75D7176C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-0.24%</w:t>
            </w:r>
          </w:p>
        </w:tc>
        <w:tc>
          <w:tcPr>
            <w:tcW w:w="935" w:type="dxa"/>
            <w:noWrap/>
            <w:hideMark/>
          </w:tcPr>
          <w:p w14:paraId="57AA87F7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118%</w:t>
            </w:r>
          </w:p>
        </w:tc>
        <w:tc>
          <w:tcPr>
            <w:tcW w:w="935" w:type="dxa"/>
            <w:noWrap/>
            <w:hideMark/>
          </w:tcPr>
          <w:p w14:paraId="442EE0C7" w14:textId="77777777" w:rsidR="00325BCD" w:rsidRPr="00325BCD" w:rsidRDefault="00325BCD">
            <w:pPr>
              <w:jc w:val="center"/>
              <w:rPr>
                <w:szCs w:val="22"/>
              </w:rPr>
            </w:pPr>
            <w:r w:rsidRPr="00325BCD">
              <w:rPr>
                <w:szCs w:val="22"/>
              </w:rPr>
              <w:t>87%</w:t>
            </w:r>
          </w:p>
        </w:tc>
      </w:tr>
    </w:tbl>
    <w:p w14:paraId="2FAE6472" w14:textId="77777777" w:rsidR="00325BCD" w:rsidRDefault="00325BCD" w:rsidP="00DA6FAC">
      <w:pPr>
        <w:rPr>
          <w:szCs w:val="22"/>
          <w:lang w:val="en-CA"/>
        </w:rPr>
      </w:pPr>
    </w:p>
    <w:p w14:paraId="610CB6A7" w14:textId="3FC8039A" w:rsidR="00DA6FAC" w:rsidRDefault="00DA6FAC" w:rsidP="00DA6F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FC9C1C5" w14:textId="70363AE2" w:rsidR="00112AFF" w:rsidRDefault="00112AFF" w:rsidP="00112AF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4. </w:t>
      </w:r>
      <w:r w:rsidR="00D83D47" w:rsidRPr="00D155EF">
        <w:rPr>
          <w:szCs w:val="22"/>
          <w:lang w:val="en-CA"/>
        </w:rPr>
        <w:t xml:space="preserve">The results </w:t>
      </w:r>
      <w:r w:rsidR="00D83D47">
        <w:rPr>
          <w:szCs w:val="22"/>
          <w:lang w:val="en-CA"/>
        </w:rPr>
        <w:t>of test 2 using VTM5</w:t>
      </w:r>
      <w:r w:rsidR="00D83D47" w:rsidRPr="00D155EF">
        <w:rPr>
          <w:szCs w:val="22"/>
          <w:lang w:val="en-CA"/>
        </w:rPr>
        <w:t>.0 as anchor</w:t>
      </w:r>
      <w:r w:rsidR="00D83D47">
        <w:rPr>
          <w:szCs w:val="22"/>
          <w:lang w:val="en-CA"/>
        </w:rPr>
        <w:t xml:space="preserve"> under </w:t>
      </w:r>
      <w:r w:rsidR="00DA6FAC">
        <w:rPr>
          <w:szCs w:val="22"/>
          <w:lang w:val="en-CA"/>
        </w:rPr>
        <w:t>low</w:t>
      </w:r>
      <w:r w:rsidR="00D83D47">
        <w:rPr>
          <w:szCs w:val="22"/>
          <w:lang w:val="en-CA"/>
        </w:rPr>
        <w:t xml:space="preserve"> QP condition</w:t>
      </w:r>
      <w:r w:rsidR="00DA6FAC">
        <w:rPr>
          <w:szCs w:val="22"/>
          <w:lang w:val="en-CA"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25BCD" w:rsidRPr="00325BCD" w14:paraId="7C814500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B82EE54" w14:textId="77777777" w:rsidR="00325BCD" w:rsidRPr="00325BCD" w:rsidRDefault="00325BCD" w:rsidP="00325BCD">
            <w:pPr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38FDD280" w14:textId="74D55381" w:rsidR="00325BCD" w:rsidRPr="00325BCD" w:rsidRDefault="00325BCD" w:rsidP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>All Intra Main10</w:t>
            </w:r>
          </w:p>
        </w:tc>
      </w:tr>
      <w:tr w:rsidR="00325BCD" w:rsidRPr="00325BCD" w14:paraId="73AD0B34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640FC4D" w14:textId="77777777" w:rsidR="00325BCD" w:rsidRPr="00325BCD" w:rsidRDefault="00325BCD" w:rsidP="00325BCD">
            <w:pPr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061BCDA6" w14:textId="77777777" w:rsidR="00325BCD" w:rsidRPr="00325BCD" w:rsidRDefault="00325BCD" w:rsidP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>Over VTM-5.0 lowQP</w:t>
            </w:r>
          </w:p>
        </w:tc>
      </w:tr>
      <w:tr w:rsidR="00325BCD" w:rsidRPr="00325BCD" w14:paraId="38776F3A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093C90B" w14:textId="77777777" w:rsidR="00325BCD" w:rsidRPr="00325BCD" w:rsidRDefault="00325BCD" w:rsidP="00325BCD">
            <w:pPr>
              <w:rPr>
                <w:b/>
                <w:bCs/>
                <w:szCs w:val="22"/>
              </w:rPr>
            </w:pPr>
          </w:p>
        </w:tc>
        <w:tc>
          <w:tcPr>
            <w:tcW w:w="1144" w:type="dxa"/>
            <w:noWrap/>
            <w:hideMark/>
          </w:tcPr>
          <w:p w14:paraId="50948E47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Y</w:t>
            </w:r>
          </w:p>
        </w:tc>
        <w:tc>
          <w:tcPr>
            <w:tcW w:w="1143" w:type="dxa"/>
            <w:noWrap/>
            <w:hideMark/>
          </w:tcPr>
          <w:p w14:paraId="6E23071E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U</w:t>
            </w:r>
          </w:p>
        </w:tc>
        <w:tc>
          <w:tcPr>
            <w:tcW w:w="1143" w:type="dxa"/>
            <w:noWrap/>
            <w:hideMark/>
          </w:tcPr>
          <w:p w14:paraId="50D4F51F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V</w:t>
            </w:r>
          </w:p>
        </w:tc>
        <w:tc>
          <w:tcPr>
            <w:tcW w:w="935" w:type="dxa"/>
            <w:noWrap/>
            <w:hideMark/>
          </w:tcPr>
          <w:p w14:paraId="14CC7D68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EncT</w:t>
            </w:r>
          </w:p>
        </w:tc>
        <w:tc>
          <w:tcPr>
            <w:tcW w:w="935" w:type="dxa"/>
            <w:noWrap/>
            <w:hideMark/>
          </w:tcPr>
          <w:p w14:paraId="03F3BBC7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DecT</w:t>
            </w:r>
          </w:p>
        </w:tc>
      </w:tr>
      <w:tr w:rsidR="00325BCD" w:rsidRPr="00325BCD" w14:paraId="20E70336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6CA129B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0138825A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-0.53%</w:t>
            </w:r>
          </w:p>
        </w:tc>
        <w:tc>
          <w:tcPr>
            <w:tcW w:w="1143" w:type="dxa"/>
            <w:noWrap/>
            <w:hideMark/>
          </w:tcPr>
          <w:p w14:paraId="6FED7974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-0.42%</w:t>
            </w:r>
          </w:p>
        </w:tc>
        <w:tc>
          <w:tcPr>
            <w:tcW w:w="1143" w:type="dxa"/>
            <w:noWrap/>
            <w:hideMark/>
          </w:tcPr>
          <w:p w14:paraId="04595147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-0.43%</w:t>
            </w:r>
          </w:p>
        </w:tc>
        <w:tc>
          <w:tcPr>
            <w:tcW w:w="935" w:type="dxa"/>
            <w:noWrap/>
            <w:hideMark/>
          </w:tcPr>
          <w:p w14:paraId="718FD2A7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116%</w:t>
            </w:r>
          </w:p>
        </w:tc>
        <w:tc>
          <w:tcPr>
            <w:tcW w:w="935" w:type="dxa"/>
            <w:noWrap/>
            <w:hideMark/>
          </w:tcPr>
          <w:p w14:paraId="359143E9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112%</w:t>
            </w:r>
          </w:p>
        </w:tc>
      </w:tr>
      <w:tr w:rsidR="00325BCD" w:rsidRPr="00325BCD" w14:paraId="7889D77D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972DF9E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Class TGM</w:t>
            </w:r>
          </w:p>
        </w:tc>
        <w:tc>
          <w:tcPr>
            <w:tcW w:w="1144" w:type="dxa"/>
            <w:noWrap/>
            <w:hideMark/>
          </w:tcPr>
          <w:p w14:paraId="26F9A8A9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-1.36%</w:t>
            </w:r>
          </w:p>
        </w:tc>
        <w:tc>
          <w:tcPr>
            <w:tcW w:w="1143" w:type="dxa"/>
            <w:noWrap/>
            <w:hideMark/>
          </w:tcPr>
          <w:p w14:paraId="52C82353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-0.90%</w:t>
            </w:r>
          </w:p>
        </w:tc>
        <w:tc>
          <w:tcPr>
            <w:tcW w:w="1143" w:type="dxa"/>
            <w:noWrap/>
            <w:hideMark/>
          </w:tcPr>
          <w:p w14:paraId="63000F60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-0.93%</w:t>
            </w:r>
          </w:p>
        </w:tc>
        <w:tc>
          <w:tcPr>
            <w:tcW w:w="935" w:type="dxa"/>
            <w:noWrap/>
            <w:hideMark/>
          </w:tcPr>
          <w:p w14:paraId="145AC91E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117%</w:t>
            </w:r>
          </w:p>
        </w:tc>
        <w:tc>
          <w:tcPr>
            <w:tcW w:w="935" w:type="dxa"/>
            <w:noWrap/>
            <w:hideMark/>
          </w:tcPr>
          <w:p w14:paraId="79E2454F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112%</w:t>
            </w:r>
          </w:p>
        </w:tc>
      </w:tr>
      <w:tr w:rsidR="00325BCD" w:rsidRPr="00325BCD" w14:paraId="0C14EF59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19D5DDE" w14:textId="77777777" w:rsidR="00325BCD" w:rsidRPr="00325BCD" w:rsidRDefault="00325BCD" w:rsidP="00325BCD">
            <w:pPr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6D26FF16" w14:textId="77777777" w:rsidR="00325BCD" w:rsidRPr="00325BCD" w:rsidRDefault="00325BCD" w:rsidP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>Random Access Main 10</w:t>
            </w:r>
          </w:p>
        </w:tc>
      </w:tr>
      <w:tr w:rsidR="00325BCD" w:rsidRPr="00325BCD" w14:paraId="608A01DF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A2EE2A8" w14:textId="77777777" w:rsidR="00325BCD" w:rsidRPr="00325BCD" w:rsidRDefault="00325BCD" w:rsidP="00325BCD">
            <w:pPr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13B9F8C9" w14:textId="77777777" w:rsidR="00325BCD" w:rsidRPr="00325BCD" w:rsidRDefault="00325BCD" w:rsidP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>Over VTM-5.0 lowQP</w:t>
            </w:r>
          </w:p>
        </w:tc>
      </w:tr>
      <w:tr w:rsidR="00325BCD" w:rsidRPr="00325BCD" w14:paraId="663E1A92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976B376" w14:textId="77777777" w:rsidR="00325BCD" w:rsidRPr="00325BCD" w:rsidRDefault="00325BCD" w:rsidP="00325BCD">
            <w:pPr>
              <w:rPr>
                <w:b/>
                <w:bCs/>
                <w:szCs w:val="22"/>
              </w:rPr>
            </w:pPr>
          </w:p>
        </w:tc>
        <w:tc>
          <w:tcPr>
            <w:tcW w:w="1144" w:type="dxa"/>
            <w:noWrap/>
            <w:hideMark/>
          </w:tcPr>
          <w:p w14:paraId="49CF7B7A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Y</w:t>
            </w:r>
          </w:p>
        </w:tc>
        <w:tc>
          <w:tcPr>
            <w:tcW w:w="1143" w:type="dxa"/>
            <w:noWrap/>
            <w:hideMark/>
          </w:tcPr>
          <w:p w14:paraId="37C0C758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U</w:t>
            </w:r>
          </w:p>
        </w:tc>
        <w:tc>
          <w:tcPr>
            <w:tcW w:w="1143" w:type="dxa"/>
            <w:noWrap/>
            <w:hideMark/>
          </w:tcPr>
          <w:p w14:paraId="79AC5481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V</w:t>
            </w:r>
          </w:p>
        </w:tc>
        <w:tc>
          <w:tcPr>
            <w:tcW w:w="935" w:type="dxa"/>
            <w:noWrap/>
            <w:hideMark/>
          </w:tcPr>
          <w:p w14:paraId="6332DB63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EncT</w:t>
            </w:r>
          </w:p>
        </w:tc>
        <w:tc>
          <w:tcPr>
            <w:tcW w:w="935" w:type="dxa"/>
            <w:noWrap/>
            <w:hideMark/>
          </w:tcPr>
          <w:p w14:paraId="31174EFD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DecT</w:t>
            </w:r>
          </w:p>
        </w:tc>
      </w:tr>
      <w:tr w:rsidR="00325BCD" w:rsidRPr="00325BCD" w14:paraId="70E7C377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769385D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4AA443CB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-1.66%</w:t>
            </w:r>
          </w:p>
        </w:tc>
        <w:tc>
          <w:tcPr>
            <w:tcW w:w="1143" w:type="dxa"/>
            <w:noWrap/>
            <w:hideMark/>
          </w:tcPr>
          <w:p w14:paraId="1AC98DD4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-0.43%</w:t>
            </w:r>
          </w:p>
        </w:tc>
        <w:tc>
          <w:tcPr>
            <w:tcW w:w="1143" w:type="dxa"/>
            <w:noWrap/>
            <w:hideMark/>
          </w:tcPr>
          <w:p w14:paraId="4152B1A4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-0.42%</w:t>
            </w:r>
          </w:p>
        </w:tc>
        <w:tc>
          <w:tcPr>
            <w:tcW w:w="935" w:type="dxa"/>
            <w:noWrap/>
            <w:hideMark/>
          </w:tcPr>
          <w:p w14:paraId="1C75C030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115%</w:t>
            </w:r>
          </w:p>
        </w:tc>
        <w:tc>
          <w:tcPr>
            <w:tcW w:w="935" w:type="dxa"/>
            <w:noWrap/>
            <w:hideMark/>
          </w:tcPr>
          <w:p w14:paraId="6C5AC295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96%</w:t>
            </w:r>
          </w:p>
        </w:tc>
      </w:tr>
      <w:tr w:rsidR="00325BCD" w:rsidRPr="00325BCD" w14:paraId="27CF26BF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6429775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Class TGM</w:t>
            </w:r>
          </w:p>
        </w:tc>
        <w:tc>
          <w:tcPr>
            <w:tcW w:w="1144" w:type="dxa"/>
            <w:noWrap/>
            <w:hideMark/>
          </w:tcPr>
          <w:p w14:paraId="43B91448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-1.42%</w:t>
            </w:r>
          </w:p>
        </w:tc>
        <w:tc>
          <w:tcPr>
            <w:tcW w:w="1143" w:type="dxa"/>
            <w:noWrap/>
            <w:hideMark/>
          </w:tcPr>
          <w:p w14:paraId="2E4BF183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-0.95%</w:t>
            </w:r>
          </w:p>
        </w:tc>
        <w:tc>
          <w:tcPr>
            <w:tcW w:w="1143" w:type="dxa"/>
            <w:noWrap/>
            <w:hideMark/>
          </w:tcPr>
          <w:p w14:paraId="327D02E3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-0.94%</w:t>
            </w:r>
          </w:p>
        </w:tc>
        <w:tc>
          <w:tcPr>
            <w:tcW w:w="935" w:type="dxa"/>
            <w:noWrap/>
            <w:hideMark/>
          </w:tcPr>
          <w:p w14:paraId="00E47F35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120%</w:t>
            </w:r>
          </w:p>
        </w:tc>
        <w:tc>
          <w:tcPr>
            <w:tcW w:w="935" w:type="dxa"/>
            <w:noWrap/>
            <w:hideMark/>
          </w:tcPr>
          <w:p w14:paraId="58F0C555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90%</w:t>
            </w:r>
          </w:p>
        </w:tc>
      </w:tr>
      <w:tr w:rsidR="00325BCD" w:rsidRPr="00325BCD" w14:paraId="614FED1D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774AD01" w14:textId="77777777" w:rsidR="00325BCD" w:rsidRPr="00325BCD" w:rsidRDefault="00325BCD">
            <w:pPr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521DEE68" w14:textId="20B71BF7" w:rsidR="00325BCD" w:rsidRPr="00325BCD" w:rsidRDefault="00325BCD" w:rsidP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>Low delay B Main10</w:t>
            </w:r>
          </w:p>
        </w:tc>
      </w:tr>
      <w:tr w:rsidR="00325BCD" w:rsidRPr="00325BCD" w14:paraId="27FD43FC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2484980" w14:textId="77777777" w:rsidR="00325BCD" w:rsidRPr="00325BCD" w:rsidRDefault="00325BCD" w:rsidP="00325BCD">
            <w:pPr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3A3896C8" w14:textId="77777777" w:rsidR="00325BCD" w:rsidRPr="00325BCD" w:rsidRDefault="00325BCD" w:rsidP="00325BCD">
            <w:pPr>
              <w:jc w:val="center"/>
              <w:rPr>
                <w:b/>
                <w:bCs/>
                <w:szCs w:val="22"/>
              </w:rPr>
            </w:pPr>
            <w:r w:rsidRPr="00325BCD">
              <w:rPr>
                <w:b/>
                <w:bCs/>
                <w:szCs w:val="22"/>
              </w:rPr>
              <w:t>Over VTM-5.0 lowQP</w:t>
            </w:r>
          </w:p>
        </w:tc>
      </w:tr>
      <w:tr w:rsidR="00325BCD" w:rsidRPr="00325BCD" w14:paraId="6CD52AAA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A25DF68" w14:textId="77777777" w:rsidR="00325BCD" w:rsidRPr="00325BCD" w:rsidRDefault="00325BCD" w:rsidP="00325BCD">
            <w:pPr>
              <w:rPr>
                <w:b/>
                <w:bCs/>
                <w:szCs w:val="22"/>
              </w:rPr>
            </w:pPr>
          </w:p>
        </w:tc>
        <w:tc>
          <w:tcPr>
            <w:tcW w:w="1144" w:type="dxa"/>
            <w:noWrap/>
            <w:hideMark/>
          </w:tcPr>
          <w:p w14:paraId="59F86FD9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Y</w:t>
            </w:r>
          </w:p>
        </w:tc>
        <w:tc>
          <w:tcPr>
            <w:tcW w:w="1143" w:type="dxa"/>
            <w:noWrap/>
            <w:hideMark/>
          </w:tcPr>
          <w:p w14:paraId="2AE7B438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U</w:t>
            </w:r>
          </w:p>
        </w:tc>
        <w:tc>
          <w:tcPr>
            <w:tcW w:w="1143" w:type="dxa"/>
            <w:noWrap/>
            <w:hideMark/>
          </w:tcPr>
          <w:p w14:paraId="15F9A0C3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V</w:t>
            </w:r>
          </w:p>
        </w:tc>
        <w:tc>
          <w:tcPr>
            <w:tcW w:w="935" w:type="dxa"/>
            <w:noWrap/>
            <w:hideMark/>
          </w:tcPr>
          <w:p w14:paraId="24991935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EncT</w:t>
            </w:r>
          </w:p>
        </w:tc>
        <w:tc>
          <w:tcPr>
            <w:tcW w:w="935" w:type="dxa"/>
            <w:noWrap/>
            <w:hideMark/>
          </w:tcPr>
          <w:p w14:paraId="2068BADB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DecT</w:t>
            </w:r>
          </w:p>
        </w:tc>
      </w:tr>
      <w:tr w:rsidR="00325BCD" w:rsidRPr="00325BCD" w14:paraId="17B12870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84B15F9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0396D172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-0.34%</w:t>
            </w:r>
          </w:p>
        </w:tc>
        <w:tc>
          <w:tcPr>
            <w:tcW w:w="1143" w:type="dxa"/>
            <w:noWrap/>
            <w:hideMark/>
          </w:tcPr>
          <w:p w14:paraId="4BEDA9AD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-0.28%</w:t>
            </w:r>
          </w:p>
        </w:tc>
        <w:tc>
          <w:tcPr>
            <w:tcW w:w="1143" w:type="dxa"/>
            <w:noWrap/>
            <w:hideMark/>
          </w:tcPr>
          <w:p w14:paraId="77933294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-0.20%</w:t>
            </w:r>
          </w:p>
        </w:tc>
        <w:tc>
          <w:tcPr>
            <w:tcW w:w="935" w:type="dxa"/>
            <w:noWrap/>
            <w:hideMark/>
          </w:tcPr>
          <w:p w14:paraId="650844B6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119%</w:t>
            </w:r>
          </w:p>
        </w:tc>
        <w:tc>
          <w:tcPr>
            <w:tcW w:w="935" w:type="dxa"/>
            <w:noWrap/>
            <w:hideMark/>
          </w:tcPr>
          <w:p w14:paraId="0940D828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100%</w:t>
            </w:r>
          </w:p>
        </w:tc>
      </w:tr>
      <w:tr w:rsidR="00325BCD" w:rsidRPr="00325BCD" w14:paraId="16AA3C70" w14:textId="77777777" w:rsidTr="00325B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269031E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Class TGM</w:t>
            </w:r>
          </w:p>
        </w:tc>
        <w:tc>
          <w:tcPr>
            <w:tcW w:w="1144" w:type="dxa"/>
            <w:noWrap/>
            <w:hideMark/>
          </w:tcPr>
          <w:p w14:paraId="11A952BE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-1.16%</w:t>
            </w:r>
          </w:p>
        </w:tc>
        <w:tc>
          <w:tcPr>
            <w:tcW w:w="1143" w:type="dxa"/>
            <w:noWrap/>
            <w:hideMark/>
          </w:tcPr>
          <w:p w14:paraId="27D80963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-0.61%</w:t>
            </w:r>
          </w:p>
        </w:tc>
        <w:tc>
          <w:tcPr>
            <w:tcW w:w="1143" w:type="dxa"/>
            <w:noWrap/>
            <w:hideMark/>
          </w:tcPr>
          <w:p w14:paraId="25ECD496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-0.64%</w:t>
            </w:r>
          </w:p>
        </w:tc>
        <w:tc>
          <w:tcPr>
            <w:tcW w:w="935" w:type="dxa"/>
            <w:noWrap/>
            <w:hideMark/>
          </w:tcPr>
          <w:p w14:paraId="09A44C1F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117%</w:t>
            </w:r>
          </w:p>
        </w:tc>
        <w:tc>
          <w:tcPr>
            <w:tcW w:w="935" w:type="dxa"/>
            <w:noWrap/>
            <w:hideMark/>
          </w:tcPr>
          <w:p w14:paraId="7F08FBA1" w14:textId="77777777" w:rsidR="00325BCD" w:rsidRPr="00325BCD" w:rsidRDefault="00325BCD" w:rsidP="00325BCD">
            <w:pPr>
              <w:rPr>
                <w:szCs w:val="22"/>
              </w:rPr>
            </w:pPr>
            <w:r w:rsidRPr="00325BCD">
              <w:rPr>
                <w:szCs w:val="22"/>
              </w:rPr>
              <w:t>86%</w:t>
            </w:r>
          </w:p>
        </w:tc>
      </w:tr>
    </w:tbl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15F2A1" w14:textId="3E708040" w:rsidR="00E90062" w:rsidRDefault="00E90062" w:rsidP="00E90062">
      <w:pPr>
        <w:rPr>
          <w:szCs w:val="22"/>
        </w:rPr>
      </w:pPr>
      <w:r>
        <w:rPr>
          <w:lang w:val="en-CA"/>
        </w:rPr>
        <w:t xml:space="preserve">[1] </w:t>
      </w:r>
      <w:r w:rsidR="00D83D47" w:rsidRPr="00D83D47">
        <w:rPr>
          <w:lang w:val="en-CA"/>
        </w:rPr>
        <w:t xml:space="preserve">Y. </w:t>
      </w:r>
      <w:r w:rsidR="00D83D47">
        <w:rPr>
          <w:lang w:val="en-CA"/>
        </w:rPr>
        <w:t xml:space="preserve">Kato, K. Abe, </w:t>
      </w:r>
      <w:r w:rsidR="00962151">
        <w:rPr>
          <w:lang w:val="en-CA"/>
        </w:rPr>
        <w:t xml:space="preserve">and </w:t>
      </w:r>
      <w:r w:rsidR="00D83D47">
        <w:rPr>
          <w:lang w:val="en-CA"/>
        </w:rPr>
        <w:t>T.</w:t>
      </w:r>
      <w:r w:rsidR="00962151">
        <w:rPr>
          <w:lang w:val="en-CA"/>
        </w:rPr>
        <w:t xml:space="preserve"> </w:t>
      </w:r>
      <w:r w:rsidR="00D83D47">
        <w:rPr>
          <w:lang w:val="en-CA"/>
        </w:rPr>
        <w:t>Toma</w:t>
      </w:r>
      <w:r w:rsidR="00FF5A26">
        <w:rPr>
          <w:lang w:val="en-CA"/>
        </w:rPr>
        <w:t>,</w:t>
      </w:r>
      <w:r>
        <w:rPr>
          <w:lang w:val="en-CA"/>
        </w:rPr>
        <w:t xml:space="preserve"> “</w:t>
      </w:r>
      <w:r w:rsidR="00D83D47" w:rsidRPr="00D83D47">
        <w:rPr>
          <w:lang w:val="en-CA"/>
        </w:rPr>
        <w:t>Non-CE7: Unification of syntaxes after CCB count exceeds the maximum number between transform residual and transform skip residual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</w:t>
      </w:r>
      <w:r w:rsidR="00D83D47">
        <w:rPr>
          <w:szCs w:val="22"/>
        </w:rPr>
        <w:t>406</w:t>
      </w:r>
      <w:r w:rsidRPr="002F5CEF">
        <w:rPr>
          <w:szCs w:val="22"/>
        </w:rPr>
        <w:t>.</w:t>
      </w:r>
    </w:p>
    <w:p w14:paraId="200A061F" w14:textId="4292F46E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D83D47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482E0BEC" w14:textId="256332F6" w:rsidR="00D83D47" w:rsidRPr="00D83D47" w:rsidRDefault="00D83D47" w:rsidP="00E90062">
      <w:pPr>
        <w:rPr>
          <w:lang w:val="en-CA"/>
        </w:rPr>
      </w:pPr>
      <w:r>
        <w:rPr>
          <w:szCs w:val="22"/>
        </w:rPr>
        <w:t xml:space="preserve">[3] </w:t>
      </w:r>
      <w:r w:rsidRPr="00D83D47">
        <w:rPr>
          <w:szCs w:val="22"/>
        </w:rPr>
        <w:t>H. Schwarz, M. Coban</w:t>
      </w:r>
      <w:r w:rsidRPr="00DE7AF0">
        <w:rPr>
          <w:szCs w:val="22"/>
        </w:rPr>
        <w:t>,</w:t>
      </w:r>
      <w:r w:rsidRPr="0004143D">
        <w:rPr>
          <w:szCs w:val="22"/>
        </w:rPr>
        <w:t xml:space="preserve"> </w:t>
      </w:r>
      <w:r w:rsidRPr="00DE7AF0">
        <w:rPr>
          <w:szCs w:val="22"/>
        </w:rPr>
        <w:t>“</w:t>
      </w:r>
      <w:r w:rsidRPr="00D83D47">
        <w:rPr>
          <w:szCs w:val="22"/>
        </w:rPr>
        <w:t>Description of Core Experiment 7 (CE7): Quantization and coefficient coding</w:t>
      </w:r>
      <w:r w:rsidR="00962151">
        <w:rPr>
          <w:szCs w:val="22"/>
        </w:rPr>
        <w:t>,</w:t>
      </w:r>
      <w:r w:rsidRPr="00DE7AF0">
        <w:rPr>
          <w:szCs w:val="22"/>
        </w:rPr>
        <w:t>”</w:t>
      </w:r>
      <w:r w:rsidR="00962151" w:rsidRPr="00962151">
        <w:rPr>
          <w:szCs w:val="22"/>
        </w:rPr>
        <w:t xml:space="preserve"> </w:t>
      </w:r>
      <w:r w:rsidR="00962151" w:rsidRPr="002F5CEF">
        <w:rPr>
          <w:szCs w:val="22"/>
        </w:rPr>
        <w:t>Document of Joint Video Experts Team, JVET-</w:t>
      </w:r>
      <w:r w:rsidR="00962151">
        <w:rPr>
          <w:szCs w:val="22"/>
        </w:rPr>
        <w:t>N</w:t>
      </w:r>
      <w:r w:rsidR="00962151" w:rsidRPr="002F5CEF">
        <w:rPr>
          <w:szCs w:val="22"/>
        </w:rPr>
        <w:t>10</w:t>
      </w:r>
      <w:r w:rsidR="00962151">
        <w:rPr>
          <w:szCs w:val="22"/>
        </w:rPr>
        <w:t>27</w:t>
      </w:r>
      <w:bookmarkStart w:id="0" w:name="_GoBack"/>
      <w:bookmarkEnd w:id="0"/>
      <w:r w:rsidR="00962151" w:rsidRPr="002F5CEF">
        <w:rPr>
          <w:szCs w:val="22"/>
        </w:rPr>
        <w:t>.</w:t>
      </w:r>
    </w:p>
    <w:p w14:paraId="051C7808" w14:textId="0A127E15" w:rsidR="00810384" w:rsidRPr="007525E5" w:rsidRDefault="00053B9E" w:rsidP="00E90062">
      <w:pPr>
        <w:rPr>
          <w:szCs w:val="22"/>
        </w:rPr>
      </w:pPr>
      <w:r>
        <w:rPr>
          <w:szCs w:val="22"/>
        </w:rPr>
        <w:t>[4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5958E" w14:textId="77777777" w:rsidR="009935D6" w:rsidRDefault="009935D6">
      <w:r>
        <w:separator/>
      </w:r>
    </w:p>
  </w:endnote>
  <w:endnote w:type="continuationSeparator" w:id="0">
    <w:p w14:paraId="4EE4298C" w14:textId="77777777" w:rsidR="009935D6" w:rsidRDefault="00993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2151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6FAC">
      <w:rPr>
        <w:rStyle w:val="PageNumber"/>
        <w:noProof/>
      </w:rPr>
      <w:t>2019-07-10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8239B" w14:textId="77777777" w:rsidR="009935D6" w:rsidRDefault="009935D6">
      <w:r>
        <w:separator/>
      </w:r>
    </w:p>
  </w:footnote>
  <w:footnote w:type="continuationSeparator" w:id="0">
    <w:p w14:paraId="150CCB46" w14:textId="77777777" w:rsidR="009935D6" w:rsidRDefault="00993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E0E07"/>
    <w:rsid w:val="002F164D"/>
    <w:rsid w:val="002F3233"/>
    <w:rsid w:val="003021BC"/>
    <w:rsid w:val="00306206"/>
    <w:rsid w:val="00317D85"/>
    <w:rsid w:val="00325BCD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1EFD"/>
    <w:rsid w:val="00502E10"/>
    <w:rsid w:val="0051015C"/>
    <w:rsid w:val="00516CF1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C4F2C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62151"/>
    <w:rsid w:val="00977C16"/>
    <w:rsid w:val="0098551D"/>
    <w:rsid w:val="00985DCB"/>
    <w:rsid w:val="009935D6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04D4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83D47"/>
    <w:rsid w:val="00DA17FC"/>
    <w:rsid w:val="00DA6FA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17571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E0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79771-D5FA-47BB-B7A2-936924B0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870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2019-07-04T11:54:00Z</dcterms:created>
  <dcterms:modified xsi:type="dcterms:W3CDTF">2019-07-10T13:01:00Z</dcterms:modified>
</cp:coreProperties>
</file>