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4EA89C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035B6">
              <w:rPr>
                <w:rFonts w:hint="eastAsia"/>
                <w:lang w:val="en-CA" w:eastAsia="zh-CN"/>
              </w:rPr>
              <w:t>0</w:t>
            </w:r>
            <w:r w:rsidR="002D5F37">
              <w:rPr>
                <w:lang w:val="en-CA" w:eastAsia="zh-CN"/>
              </w:rPr>
              <w:t>70</w:t>
            </w:r>
            <w:r w:rsidR="009B7D97">
              <w:rPr>
                <w:lang w:val="en-CA" w:eastAsia="zh-CN"/>
              </w:rPr>
              <w:t>4</w:t>
            </w:r>
            <w:r w:rsidR="0007188A">
              <w:rPr>
                <w:lang w:val="en-CA" w:eastAsia="zh-CN"/>
              </w:rPr>
              <w:t>-v</w:t>
            </w:r>
            <w:r w:rsidR="005F0407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EABABD" w:rsidR="00E61DAC" w:rsidRPr="005F7665" w:rsidRDefault="009B7D97" w:rsidP="009D7CE6">
            <w:pPr>
              <w:spacing w:before="60" w:after="60"/>
              <w:rPr>
                <w:rFonts w:eastAsiaTheme="minorEastAsia"/>
                <w:b/>
                <w:szCs w:val="22"/>
                <w:lang w:val="en-CA" w:eastAsia="zh-CN"/>
              </w:rPr>
            </w:pPr>
            <w:r w:rsidRPr="009B7D97">
              <w:rPr>
                <w:b/>
                <w:szCs w:val="22"/>
                <w:lang w:val="en-CA"/>
              </w:rPr>
              <w:t>Crosscheck of JVET-O0389: On Supporting 64x64 Chroma Transform Unit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210C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176BEC" w:rsidR="00E61DAC" w:rsidRPr="005B217D" w:rsidRDefault="00032AE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Inform</w:t>
            </w:r>
            <w:r>
              <w:rPr>
                <w:szCs w:val="22"/>
                <w:lang w:val="en-CA" w:eastAsia="zh-CN"/>
              </w:rPr>
              <w:t>ation</w:t>
            </w:r>
          </w:p>
        </w:tc>
      </w:tr>
      <w:tr w:rsidR="00E61DAC" w:rsidRPr="005B217D" w14:paraId="714CD808" w14:textId="77777777" w:rsidTr="00D121F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9D81240" w14:textId="50CF012B" w:rsidR="00E61DAC" w:rsidRPr="005B217D" w:rsidRDefault="00393B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32C2ABFD" w14:textId="1B5E3432" w:rsidR="00E61DAC" w:rsidRPr="005B217D" w:rsidRDefault="00393B2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xinzzhao@tencent.com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FDF15D" w:rsidR="00E61DAC" w:rsidRPr="005B217D" w:rsidRDefault="00393B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C29892" w14:textId="5B3F3FD7" w:rsidR="0007229B" w:rsidRPr="005B217D" w:rsidRDefault="0007229B" w:rsidP="008B20C1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crosscheck results of JVET-</w:t>
      </w:r>
      <w:r w:rsidR="00994B86">
        <w:rPr>
          <w:szCs w:val="22"/>
          <w:lang w:val="en-CA"/>
        </w:rPr>
        <w:t>O</w:t>
      </w:r>
      <w:r>
        <w:rPr>
          <w:szCs w:val="22"/>
          <w:lang w:val="en-CA"/>
        </w:rPr>
        <w:t>0</w:t>
      </w:r>
      <w:r w:rsidR="00AF3E75">
        <w:rPr>
          <w:szCs w:val="22"/>
          <w:lang w:val="en-CA"/>
        </w:rPr>
        <w:t>389</w:t>
      </w:r>
      <w:r>
        <w:rPr>
          <w:szCs w:val="22"/>
          <w:lang w:val="en-CA"/>
        </w:rPr>
        <w:t xml:space="preserve">, </w:t>
      </w:r>
      <w:r w:rsidR="008B20C1">
        <w:rPr>
          <w:szCs w:val="22"/>
          <w:lang w:val="en-CA"/>
        </w:rPr>
        <w:t xml:space="preserve">which proposes </w:t>
      </w:r>
      <w:r w:rsidR="00BF5BF0">
        <w:rPr>
          <w:szCs w:val="22"/>
          <w:lang w:val="en-CA" w:eastAsia="zh-CN"/>
        </w:rPr>
        <w:t xml:space="preserve">to support the maximum transform unit size of chroma components in 4:2:0 format up to 64x64 for </w:t>
      </w:r>
      <w:r w:rsidR="00BF5BF0">
        <w:rPr>
          <w:rFonts w:hint="eastAsia"/>
          <w:szCs w:val="22"/>
          <w:lang w:val="en-CA" w:eastAsia="zh-CN"/>
        </w:rPr>
        <w:t>inter CU</w:t>
      </w:r>
      <w:r w:rsidR="00BF5BF0">
        <w:rPr>
          <w:szCs w:val="22"/>
          <w:lang w:val="en-CA" w:eastAsia="zh-CN"/>
        </w:rPr>
        <w:t xml:space="preserve"> to make the maximum chroma TU size for 4:4:4, 4:2:2 and 4:2:0 format identical. </w:t>
      </w:r>
      <w:r w:rsidR="00BF5BF0">
        <w:rPr>
          <w:lang w:val="en-CA" w:eastAsia="zh-CN"/>
        </w:rPr>
        <w:t xml:space="preserve">When inter CU size in </w:t>
      </w:r>
      <w:proofErr w:type="spellStart"/>
      <w:r w:rsidR="00BF5BF0">
        <w:rPr>
          <w:lang w:val="en-CA" w:eastAsia="zh-CN"/>
        </w:rPr>
        <w:t>luma</w:t>
      </w:r>
      <w:proofErr w:type="spellEnd"/>
      <w:r w:rsidR="00BF5BF0">
        <w:rPr>
          <w:lang w:val="en-CA" w:eastAsia="zh-CN"/>
        </w:rPr>
        <w:t xml:space="preserve"> sample unit is larger or equal to 128x128, the size of transform unit of chroma components is 64x64</w:t>
      </w:r>
      <w:r w:rsidR="00BF5BF0">
        <w:rPr>
          <w:szCs w:val="22"/>
          <w:lang w:val="en-CA" w:eastAsia="zh-CN"/>
        </w:rPr>
        <w:t>. Otherwise, the maximum transform unit size of chroma is 32x32</w:t>
      </w:r>
      <w:r w:rsidR="008B20C1">
        <w:rPr>
          <w:lang w:val="en-CA" w:eastAsia="zh-CN"/>
        </w:rPr>
        <w:t>. The software implementation as provided by the proponent of JVET-</w:t>
      </w:r>
      <w:r w:rsidR="007545CF">
        <w:rPr>
          <w:lang w:val="en-CA" w:eastAsia="zh-CN"/>
        </w:rPr>
        <w:t>O</w:t>
      </w:r>
      <w:r w:rsidR="008B20C1">
        <w:rPr>
          <w:lang w:val="en-CA" w:eastAsia="zh-CN"/>
        </w:rPr>
        <w:t>0</w:t>
      </w:r>
      <w:r w:rsidR="00B60698">
        <w:rPr>
          <w:lang w:val="en-CA" w:eastAsia="zh-CN"/>
        </w:rPr>
        <w:t>389</w:t>
      </w:r>
      <w:r w:rsidR="008B20C1">
        <w:rPr>
          <w:lang w:val="en-CA" w:eastAsia="zh-CN"/>
        </w:rPr>
        <w:t xml:space="preserve"> has been investigated and confirmed to be aligned with the proposal description. </w:t>
      </w:r>
      <w:r w:rsidR="00552F47">
        <w:rPr>
          <w:lang w:val="en-CA" w:eastAsia="zh-CN"/>
        </w:rPr>
        <w:t>S</w:t>
      </w:r>
      <w:r w:rsidR="008B20C1">
        <w:rPr>
          <w:szCs w:val="22"/>
          <w:lang w:val="en-CA"/>
        </w:rPr>
        <w:t>imulations results are reportedly matching with the results provided by proponent of JVET-</w:t>
      </w:r>
      <w:r w:rsidR="00994B86">
        <w:rPr>
          <w:szCs w:val="22"/>
          <w:lang w:val="en-CA"/>
        </w:rPr>
        <w:t>O0</w:t>
      </w:r>
      <w:r w:rsidR="00B60698">
        <w:rPr>
          <w:szCs w:val="22"/>
          <w:lang w:val="en-CA"/>
        </w:rPr>
        <w:t>389</w:t>
      </w:r>
      <w:r w:rsidR="008B20C1">
        <w:rPr>
          <w:szCs w:val="22"/>
          <w:lang w:val="en-CA"/>
        </w:rPr>
        <w:t>.</w:t>
      </w:r>
    </w:p>
    <w:p w14:paraId="4063F101" w14:textId="77777777" w:rsidR="0007229B" w:rsidRPr="005B217D" w:rsidRDefault="0007229B" w:rsidP="0007229B">
      <w:pPr>
        <w:pStyle w:val="Heading1"/>
        <w:rPr>
          <w:lang w:val="en-CA"/>
        </w:rPr>
      </w:pPr>
      <w:r>
        <w:rPr>
          <w:lang w:val="en-CA"/>
        </w:rPr>
        <w:t>Crosscheck report</w:t>
      </w:r>
    </w:p>
    <w:p w14:paraId="7CDA7F72" w14:textId="38323C4E" w:rsidR="006A0AF6" w:rsidRDefault="006A0AF6" w:rsidP="006A0AF6">
      <w:r>
        <w:rPr>
          <w:rFonts w:hint="eastAsia"/>
          <w:szCs w:val="22"/>
          <w:lang w:val="en-CA" w:eastAsia="zh-CN"/>
        </w:rPr>
        <w:t xml:space="preserve">In VTM-5.0, </w:t>
      </w:r>
      <w:r>
        <w:rPr>
          <w:szCs w:val="22"/>
          <w:lang w:val="en-CA" w:eastAsia="zh-CN"/>
        </w:rPr>
        <w:t xml:space="preserve">the 64x64 transforms for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 and chroma component in 4:4:4 and 4</w:t>
      </w:r>
      <w:r>
        <w:rPr>
          <w:rFonts w:hint="eastAsia"/>
          <w:szCs w:val="22"/>
          <w:lang w:val="en-CA" w:eastAsia="zh-CN"/>
        </w:rPr>
        <w:t xml:space="preserve">:2:2 color format </w:t>
      </w:r>
      <w:proofErr w:type="gramStart"/>
      <w:r>
        <w:rPr>
          <w:szCs w:val="22"/>
          <w:lang w:val="en-CA" w:eastAsia="zh-CN"/>
        </w:rPr>
        <w:t>are</w:t>
      </w:r>
      <w:proofErr w:type="gramEnd"/>
      <w:r>
        <w:rPr>
          <w:szCs w:val="22"/>
          <w:lang w:val="en-CA" w:eastAsia="zh-CN"/>
        </w:rPr>
        <w:t xml:space="preserve"> supported. For pictures in 4</w:t>
      </w:r>
      <w:r>
        <w:rPr>
          <w:rFonts w:hint="eastAsia"/>
          <w:szCs w:val="22"/>
          <w:lang w:val="en-CA" w:eastAsia="zh-CN"/>
        </w:rPr>
        <w:t xml:space="preserve">:2:0 format, </w:t>
      </w:r>
      <w:r>
        <w:t>the m</w:t>
      </w:r>
      <w:r w:rsidRPr="00FF5DB4">
        <w:t xml:space="preserve">aximum </w:t>
      </w:r>
      <w:r>
        <w:t xml:space="preserve">supported </w:t>
      </w:r>
      <w:proofErr w:type="spellStart"/>
      <w:r>
        <w:t>luma</w:t>
      </w:r>
      <w:proofErr w:type="spellEnd"/>
      <w:r w:rsidRPr="00FF5DB4">
        <w:t xml:space="preserve"> </w:t>
      </w:r>
      <w:r>
        <w:t>transform</w:t>
      </w:r>
      <w:r w:rsidRPr="00FF5DB4">
        <w:t xml:space="preserve"> size </w:t>
      </w:r>
      <w:r>
        <w:t xml:space="preserve">is </w:t>
      </w:r>
      <w:r w:rsidRPr="009A18B2">
        <w:t>64×64</w:t>
      </w:r>
      <w:r>
        <w:t xml:space="preserve"> and the m</w:t>
      </w:r>
      <w:r w:rsidRPr="00FF5DB4">
        <w:t xml:space="preserve">aximum </w:t>
      </w:r>
      <w:r>
        <w:t>supported chroma</w:t>
      </w:r>
      <w:r w:rsidRPr="00FF5DB4">
        <w:t xml:space="preserve"> </w:t>
      </w:r>
      <w:r>
        <w:t>transform</w:t>
      </w:r>
      <w:r w:rsidRPr="00FF5DB4">
        <w:t xml:space="preserve"> size </w:t>
      </w:r>
      <w:r>
        <w:t>is 32</w:t>
      </w:r>
      <w:r w:rsidRPr="009A18B2">
        <w:t>×</w:t>
      </w:r>
      <w:r>
        <w:t>32.</w:t>
      </w:r>
    </w:p>
    <w:p w14:paraId="28158CA8" w14:textId="6CDB5EE7" w:rsidR="0007229B" w:rsidRPr="003805DC" w:rsidRDefault="0007229B" w:rsidP="009C159B">
      <w:pPr>
        <w:rPr>
          <w:szCs w:val="22"/>
          <w:lang w:val="en-CA"/>
        </w:rPr>
      </w:pPr>
      <w:r>
        <w:rPr>
          <w:lang w:val="en-CA" w:eastAsia="ja-JP"/>
        </w:rPr>
        <w:t>In JVET-</w:t>
      </w:r>
      <w:r w:rsidR="00E571AE">
        <w:rPr>
          <w:lang w:val="en-CA" w:eastAsia="ja-JP"/>
        </w:rPr>
        <w:t>O0</w:t>
      </w:r>
      <w:r w:rsidR="00F954C5">
        <w:rPr>
          <w:lang w:val="en-CA" w:eastAsia="ja-JP"/>
        </w:rPr>
        <w:t>389</w:t>
      </w:r>
      <w:r>
        <w:rPr>
          <w:lang w:val="en-CA" w:eastAsia="ja-JP"/>
        </w:rPr>
        <w:t xml:space="preserve">, </w:t>
      </w:r>
      <w:r w:rsidR="006A0AF6">
        <w:rPr>
          <w:szCs w:val="22"/>
          <w:lang w:val="en-CA"/>
        </w:rPr>
        <w:t>it is proposed</w:t>
      </w:r>
      <w:r w:rsidR="006A0AF6">
        <w:rPr>
          <w:szCs w:val="22"/>
          <w:lang w:val="en-CA"/>
        </w:rPr>
        <w:t xml:space="preserve"> to use maximum transform TB size 64x64 for both </w:t>
      </w:r>
      <w:proofErr w:type="spellStart"/>
      <w:r w:rsidR="006A0AF6">
        <w:rPr>
          <w:szCs w:val="22"/>
          <w:lang w:val="en-CA"/>
        </w:rPr>
        <w:t>luma</w:t>
      </w:r>
      <w:proofErr w:type="spellEnd"/>
      <w:r w:rsidR="006A0AF6">
        <w:rPr>
          <w:szCs w:val="22"/>
          <w:lang w:val="en-CA"/>
        </w:rPr>
        <w:t xml:space="preserve"> and chroma components </w:t>
      </w:r>
      <w:r w:rsidR="006A0AF6">
        <w:rPr>
          <w:szCs w:val="22"/>
          <w:lang w:val="en-CA" w:eastAsia="zh-CN"/>
        </w:rPr>
        <w:t xml:space="preserve">for </w:t>
      </w:r>
      <w:r w:rsidR="006A0AF6">
        <w:rPr>
          <w:rFonts w:hint="eastAsia"/>
          <w:szCs w:val="22"/>
          <w:lang w:val="en-CA" w:eastAsia="zh-CN"/>
        </w:rPr>
        <w:t>inter CU</w:t>
      </w:r>
      <w:r w:rsidR="006A0AF6">
        <w:rPr>
          <w:szCs w:val="22"/>
          <w:lang w:val="en-CA"/>
        </w:rPr>
        <w:t xml:space="preserve"> in </w:t>
      </w:r>
      <w:r w:rsidR="006A0AF6">
        <w:rPr>
          <w:szCs w:val="22"/>
          <w:lang w:val="en-CA" w:eastAsia="zh-CN"/>
        </w:rPr>
        <w:t>P and B slices</w:t>
      </w:r>
      <w:r w:rsidR="006A0AF6">
        <w:rPr>
          <w:szCs w:val="22"/>
          <w:lang w:val="en-CA"/>
        </w:rPr>
        <w:t xml:space="preserve"> in which CTU is partitioned by using a single tree. </w:t>
      </w:r>
      <w:r w:rsidR="006A0AF6">
        <w:rPr>
          <w:lang w:val="en-CA" w:eastAsia="zh-CN"/>
        </w:rPr>
        <w:t xml:space="preserve">When inter CU size in </w:t>
      </w:r>
      <w:proofErr w:type="spellStart"/>
      <w:r w:rsidR="006A0AF6">
        <w:rPr>
          <w:lang w:val="en-CA" w:eastAsia="zh-CN"/>
        </w:rPr>
        <w:t>luma</w:t>
      </w:r>
      <w:proofErr w:type="spellEnd"/>
      <w:r w:rsidR="006A0AF6">
        <w:rPr>
          <w:lang w:val="en-CA" w:eastAsia="zh-CN"/>
        </w:rPr>
        <w:t xml:space="preserve"> samples is larger or equal to 128x128, the size of transform unit of chroma components is 64x64</w:t>
      </w:r>
      <w:r w:rsidR="006A0AF6">
        <w:rPr>
          <w:szCs w:val="22"/>
          <w:lang w:val="en-CA" w:eastAsia="zh-CN"/>
        </w:rPr>
        <w:t>. Otherwise, the maximum transform unit size of chroma is 32x32.</w:t>
      </w:r>
    </w:p>
    <w:p w14:paraId="5DC1CAF7" w14:textId="0F296924" w:rsidR="0007229B" w:rsidRPr="002D4572" w:rsidRDefault="007C25E7" w:rsidP="0007229B">
      <w:pPr>
        <w:rPr>
          <w:color w:val="000000" w:themeColor="text1"/>
          <w:lang w:val="en-CA"/>
        </w:rPr>
      </w:pPr>
      <w:r>
        <w:rPr>
          <w:szCs w:val="22"/>
          <w:lang w:val="en-CA"/>
        </w:rPr>
        <w:t>S</w:t>
      </w:r>
      <w:r w:rsidR="0007229B">
        <w:rPr>
          <w:szCs w:val="22"/>
          <w:lang w:val="en-CA"/>
        </w:rPr>
        <w:t xml:space="preserve">imulated </w:t>
      </w:r>
      <w:r>
        <w:rPr>
          <w:szCs w:val="22"/>
          <w:lang w:val="en-CA"/>
        </w:rPr>
        <w:t xml:space="preserve">are performed </w:t>
      </w:r>
      <w:r w:rsidR="0007229B">
        <w:rPr>
          <w:szCs w:val="22"/>
          <w:lang w:val="en-CA"/>
        </w:rPr>
        <w:t xml:space="preserve">using common test condition (CTC) </w:t>
      </w:r>
      <w:r w:rsidR="0007229B">
        <w:rPr>
          <w:szCs w:val="22"/>
          <w:lang w:val="en-CA"/>
        </w:rPr>
        <w:fldChar w:fldCharType="begin"/>
      </w:r>
      <w:r w:rsidR="0007229B">
        <w:rPr>
          <w:szCs w:val="22"/>
          <w:lang w:val="en-CA"/>
        </w:rPr>
        <w:instrText xml:space="preserve"> REF _Ref3715398 \r \h </w:instrText>
      </w:r>
      <w:r w:rsidR="0007229B">
        <w:rPr>
          <w:szCs w:val="22"/>
          <w:lang w:val="en-CA"/>
        </w:rPr>
      </w:r>
      <w:r w:rsidR="0007229B">
        <w:rPr>
          <w:szCs w:val="22"/>
          <w:lang w:val="en-CA"/>
        </w:rPr>
        <w:fldChar w:fldCharType="separate"/>
      </w:r>
      <w:r w:rsidR="0007229B">
        <w:rPr>
          <w:szCs w:val="22"/>
          <w:lang w:val="en-CA"/>
        </w:rPr>
        <w:t>[1]</w:t>
      </w:r>
      <w:r w:rsidR="0007229B">
        <w:rPr>
          <w:szCs w:val="22"/>
          <w:lang w:val="en-CA"/>
        </w:rPr>
        <w:fldChar w:fldCharType="end"/>
      </w:r>
      <w:r w:rsidR="00806BA0">
        <w:rPr>
          <w:szCs w:val="22"/>
          <w:lang w:val="en-CA"/>
        </w:rPr>
        <w:t>, the anchor is VTM-5.0</w:t>
      </w:r>
      <w:r w:rsidR="0007229B">
        <w:rPr>
          <w:szCs w:val="22"/>
          <w:lang w:val="en-CA"/>
        </w:rPr>
        <w:t xml:space="preserve">. Below </w:t>
      </w:r>
      <w:r w:rsidR="002E2CCA">
        <w:rPr>
          <w:szCs w:val="22"/>
          <w:lang w:val="en-CA"/>
        </w:rPr>
        <w:t>table</w:t>
      </w:r>
      <w:r w:rsidR="0007229B">
        <w:rPr>
          <w:szCs w:val="22"/>
          <w:lang w:val="en-CA"/>
        </w:rPr>
        <w:t xml:space="preserve"> summarizes the results.</w:t>
      </w:r>
      <w:r w:rsidR="00584597">
        <w:rPr>
          <w:szCs w:val="22"/>
          <w:lang w:val="en-CA"/>
        </w:rPr>
        <w:t xml:space="preserve"> The run-time </w:t>
      </w:r>
      <w:r w:rsidR="009B1D85">
        <w:rPr>
          <w:szCs w:val="22"/>
          <w:lang w:val="en-CA"/>
        </w:rPr>
        <w:t>is</w:t>
      </w:r>
      <w:r w:rsidR="00584597">
        <w:rPr>
          <w:szCs w:val="22"/>
          <w:lang w:val="en-CA"/>
        </w:rPr>
        <w:t xml:space="preserve"> not accurate</w:t>
      </w:r>
      <w:r w:rsidR="009B1D85">
        <w:rPr>
          <w:szCs w:val="22"/>
          <w:lang w:val="en-CA"/>
        </w:rPr>
        <w:t xml:space="preserve"> due to the variation of the </w:t>
      </w:r>
      <w:r w:rsidR="00F11897">
        <w:rPr>
          <w:szCs w:val="22"/>
          <w:lang w:val="en-CA"/>
        </w:rPr>
        <w:t>work load</w:t>
      </w:r>
      <w:r w:rsidR="009B1D85">
        <w:rPr>
          <w:szCs w:val="22"/>
          <w:lang w:val="en-CA"/>
        </w:rPr>
        <w:t xml:space="preserve"> </w:t>
      </w:r>
      <w:r w:rsidR="008F3B28">
        <w:rPr>
          <w:szCs w:val="22"/>
          <w:lang w:val="en-CA"/>
        </w:rPr>
        <w:t>on</w:t>
      </w:r>
      <w:r w:rsidR="009B1D85">
        <w:rPr>
          <w:szCs w:val="22"/>
          <w:lang w:val="en-CA"/>
        </w:rPr>
        <w:t xml:space="preserve"> the cluster.</w:t>
      </w:r>
    </w:p>
    <w:p w14:paraId="6E945FF0" w14:textId="60F389FA" w:rsidR="0007229B" w:rsidRDefault="0007229B" w:rsidP="0007229B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1</w:t>
      </w:r>
      <w:r w:rsidRPr="007C6A6B">
        <w:rPr>
          <w:b/>
          <w:noProof/>
        </w:rPr>
        <w:fldChar w:fldCharType="end"/>
      </w:r>
      <w:r>
        <w:rPr>
          <w:b/>
        </w:rPr>
        <w:t>: Coding performance of</w:t>
      </w:r>
      <w:r w:rsidRPr="00440A1E">
        <w:rPr>
          <w:b/>
        </w:rPr>
        <w:t xml:space="preserve"> </w:t>
      </w:r>
      <w:r w:rsidR="002E2CCA">
        <w:rPr>
          <w:b/>
        </w:rPr>
        <w:t>JVET-O0</w:t>
      </w:r>
      <w:r w:rsidR="00614438">
        <w:rPr>
          <w:b/>
        </w:rPr>
        <w:t>389</w:t>
      </w:r>
      <w:r>
        <w:rPr>
          <w:b/>
        </w:rPr>
        <w:t>.</w:t>
      </w:r>
      <w:bookmarkStart w:id="0" w:name="_GoBack"/>
      <w:bookmarkEnd w:id="0"/>
    </w:p>
    <w:tbl>
      <w:tblPr>
        <w:tblW w:w="6940" w:type="dxa"/>
        <w:tblInd w:w="1205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84409" w:rsidRPr="00B84409" w14:paraId="0FCEB582" w14:textId="77777777" w:rsidTr="00DB62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FD91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344AF" w14:textId="7FE88594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B84409" w:rsidRPr="00B84409" w14:paraId="34872EF6" w14:textId="77777777" w:rsidTr="00B844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1468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6BDCF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C9AD9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38FE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05105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12A78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84409" w:rsidRPr="00B84409" w14:paraId="5740DE41" w14:textId="77777777" w:rsidTr="00B844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16663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1C7B2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C86F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4330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23B77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01275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84409" w:rsidRPr="00B84409" w14:paraId="36509273" w14:textId="77777777" w:rsidTr="00B844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B55F4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D5286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3B346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610B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A9F5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8D000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84409" w:rsidRPr="00B84409" w14:paraId="5189CB9D" w14:textId="77777777" w:rsidTr="00B844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F28C2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B724A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7C96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48280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F33A8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D6E9F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84409" w:rsidRPr="00B84409" w14:paraId="087E9422" w14:textId="77777777" w:rsidTr="00B844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517A2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87447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73C6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64AC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E9FC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237AC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84409" w:rsidRPr="00B84409" w14:paraId="738186F6" w14:textId="77777777" w:rsidTr="00B844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9D3C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E128A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08D5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19EE8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07B8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6E4BB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84409" w:rsidRPr="00B84409" w14:paraId="1C7016A2" w14:textId="77777777" w:rsidTr="00B844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391F0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86B8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1537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A6B1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8142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39A38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84409" w:rsidRPr="00B84409" w14:paraId="1EE4E1EE" w14:textId="77777777" w:rsidTr="00B844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118DA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138F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4B87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82B92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C5C5B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FBA24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84409" w:rsidRPr="00B84409" w14:paraId="26942B3B" w14:textId="77777777" w:rsidTr="00B844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C1BAF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EF991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90638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6450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54653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7C243" w14:textId="77777777" w:rsidR="00B84409" w:rsidRPr="00B84409" w:rsidRDefault="00B84409" w:rsidP="00B84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4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1B1C23AB" w14:textId="77777777" w:rsidR="00B84409" w:rsidRDefault="00B84409" w:rsidP="0007229B">
      <w:pPr>
        <w:spacing w:after="120"/>
        <w:jc w:val="center"/>
        <w:rPr>
          <w:b/>
        </w:rPr>
      </w:pPr>
    </w:p>
    <w:p w14:paraId="7161F6A7" w14:textId="77777777" w:rsidR="0007229B" w:rsidRDefault="0007229B" w:rsidP="0007229B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564053EF" w14:textId="2B1F030A" w:rsidR="0007229B" w:rsidRPr="003B0D23" w:rsidRDefault="0007229B" w:rsidP="0007229B">
      <w:pPr>
        <w:pStyle w:val="ListParagraph"/>
        <w:numPr>
          <w:ilvl w:val="0"/>
          <w:numId w:val="18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rPr>
          <w:rFonts w:ascii="Times New Roman" w:eastAsia="PMingLiU" w:hAnsi="Times New Roman" w:cs="Times New Roman"/>
          <w:lang w:val="en-CA" w:eastAsia="de-DE"/>
        </w:rPr>
      </w:pPr>
      <w:bookmarkStart w:id="1" w:name="_Ref3715398"/>
      <w:r w:rsidRPr="003B0D23">
        <w:rPr>
          <w:rFonts w:ascii="Times New Roman" w:hAnsi="Times New Roman" w:cs="Times New Roman"/>
        </w:rPr>
        <w:t>F. Bossen, J. Boyce, X. Li, V. Seregin, K. Sühring, “JVET common test conditions and software reference configurations for SDR video,” JVET-</w:t>
      </w:r>
      <w:r w:rsidR="00B404EA">
        <w:rPr>
          <w:rFonts w:ascii="Times New Roman" w:hAnsi="Times New Roman" w:cs="Times New Roman"/>
        </w:rPr>
        <w:t>N</w:t>
      </w:r>
      <w:r w:rsidRPr="003B0D23">
        <w:rPr>
          <w:rFonts w:ascii="Times New Roman" w:hAnsi="Times New Roman" w:cs="Times New Roman"/>
        </w:rPr>
        <w:t xml:space="preserve">1010, </w:t>
      </w:r>
      <w:r w:rsidR="00E12D0F" w:rsidRPr="00E12D0F">
        <w:rPr>
          <w:rFonts w:ascii="Times New Roman" w:hAnsi="Times New Roman" w:cs="Times New Roman"/>
        </w:rPr>
        <w:t>14th Meeting: Geneva, CH, 19–27 March 2019</w:t>
      </w:r>
      <w:r w:rsidRPr="003B0D23">
        <w:rPr>
          <w:rFonts w:ascii="Times New Roman" w:hAnsi="Times New Roman" w:cs="Times New Roman"/>
        </w:rPr>
        <w:t>.</w:t>
      </w:r>
      <w:bookmarkEnd w:id="1"/>
    </w:p>
    <w:p w14:paraId="32EAF635" w14:textId="77777777" w:rsidR="007F1F8B" w:rsidRPr="005B217D" w:rsidRDefault="007F1F8B" w:rsidP="0007229B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6B640" w14:textId="77777777" w:rsidR="003C314C" w:rsidRDefault="003C314C">
      <w:r>
        <w:separator/>
      </w:r>
    </w:p>
  </w:endnote>
  <w:endnote w:type="continuationSeparator" w:id="0">
    <w:p w14:paraId="41A83B0E" w14:textId="77777777" w:rsidR="003C314C" w:rsidRDefault="003C3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E941CA" w:rsidR="00377EED" w:rsidRPr="00C00DDE" w:rsidRDefault="00377E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84409">
      <w:rPr>
        <w:rStyle w:val="PageNumber"/>
        <w:noProof/>
      </w:rPr>
      <w:t>2019-07-08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02BF3" w14:textId="77777777" w:rsidR="003C314C" w:rsidRDefault="003C314C">
      <w:r>
        <w:separator/>
      </w:r>
    </w:p>
  </w:footnote>
  <w:footnote w:type="continuationSeparator" w:id="0">
    <w:p w14:paraId="45440C06" w14:textId="77777777" w:rsidR="003C314C" w:rsidRDefault="003C3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67944"/>
    <w:multiLevelType w:val="hybridMultilevel"/>
    <w:tmpl w:val="A210D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006D1B"/>
    <w:multiLevelType w:val="hybridMultilevel"/>
    <w:tmpl w:val="0C428AF2"/>
    <w:lvl w:ilvl="0" w:tplc="F03E2A3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1E0860"/>
    <w:multiLevelType w:val="hybridMultilevel"/>
    <w:tmpl w:val="8E56F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0D3295"/>
    <w:multiLevelType w:val="hybridMultilevel"/>
    <w:tmpl w:val="55C4CF66"/>
    <w:lvl w:ilvl="0" w:tplc="3092A5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AEF04">
      <w:start w:val="30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3AC067C">
      <w:start w:val="3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6499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3E08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DEF5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CCF4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0CD2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6683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0"/>
  </w:num>
  <w:num w:numId="13">
    <w:abstractNumId w:val="1"/>
  </w:num>
  <w:num w:numId="14">
    <w:abstractNumId w:val="18"/>
  </w:num>
  <w:num w:numId="15">
    <w:abstractNumId w:val="15"/>
  </w:num>
  <w:num w:numId="16">
    <w:abstractNumId w:val="17"/>
  </w:num>
  <w:num w:numId="17">
    <w:abstractNumId w:val="4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04"/>
    <w:rsid w:val="00000B09"/>
    <w:rsid w:val="00012375"/>
    <w:rsid w:val="0001773F"/>
    <w:rsid w:val="00017C7B"/>
    <w:rsid w:val="000308A3"/>
    <w:rsid w:val="00032AE5"/>
    <w:rsid w:val="00037B5B"/>
    <w:rsid w:val="000458BC"/>
    <w:rsid w:val="00045C41"/>
    <w:rsid w:val="00046C03"/>
    <w:rsid w:val="0004740F"/>
    <w:rsid w:val="00054F52"/>
    <w:rsid w:val="00057A9D"/>
    <w:rsid w:val="00065039"/>
    <w:rsid w:val="0007188A"/>
    <w:rsid w:val="0007229B"/>
    <w:rsid w:val="0007614F"/>
    <w:rsid w:val="00081398"/>
    <w:rsid w:val="00084BC8"/>
    <w:rsid w:val="00086DD2"/>
    <w:rsid w:val="00094479"/>
    <w:rsid w:val="000962AC"/>
    <w:rsid w:val="000A4791"/>
    <w:rsid w:val="000A69E5"/>
    <w:rsid w:val="000B0C0F"/>
    <w:rsid w:val="000B1C6B"/>
    <w:rsid w:val="000B4FF9"/>
    <w:rsid w:val="000B60F2"/>
    <w:rsid w:val="000B629D"/>
    <w:rsid w:val="000C09AC"/>
    <w:rsid w:val="000D1A62"/>
    <w:rsid w:val="000D2EBF"/>
    <w:rsid w:val="000D7FB4"/>
    <w:rsid w:val="000E00F3"/>
    <w:rsid w:val="000E1346"/>
    <w:rsid w:val="000F158C"/>
    <w:rsid w:val="000F5129"/>
    <w:rsid w:val="001020D8"/>
    <w:rsid w:val="00102F3D"/>
    <w:rsid w:val="00114695"/>
    <w:rsid w:val="00124E38"/>
    <w:rsid w:val="00124EED"/>
    <w:rsid w:val="0012580B"/>
    <w:rsid w:val="00126750"/>
    <w:rsid w:val="00127E7B"/>
    <w:rsid w:val="00131F90"/>
    <w:rsid w:val="001322D4"/>
    <w:rsid w:val="0013458C"/>
    <w:rsid w:val="0013526E"/>
    <w:rsid w:val="00135970"/>
    <w:rsid w:val="00136D1B"/>
    <w:rsid w:val="00137594"/>
    <w:rsid w:val="00145085"/>
    <w:rsid w:val="00146152"/>
    <w:rsid w:val="00147659"/>
    <w:rsid w:val="00153EDA"/>
    <w:rsid w:val="00155526"/>
    <w:rsid w:val="00156AB5"/>
    <w:rsid w:val="001642EF"/>
    <w:rsid w:val="001668D7"/>
    <w:rsid w:val="00171371"/>
    <w:rsid w:val="00175A24"/>
    <w:rsid w:val="00181287"/>
    <w:rsid w:val="00187E58"/>
    <w:rsid w:val="0019628E"/>
    <w:rsid w:val="00196D73"/>
    <w:rsid w:val="001A297E"/>
    <w:rsid w:val="001A368E"/>
    <w:rsid w:val="001A4D19"/>
    <w:rsid w:val="001A611E"/>
    <w:rsid w:val="001A7329"/>
    <w:rsid w:val="001A792F"/>
    <w:rsid w:val="001B4E28"/>
    <w:rsid w:val="001C0C29"/>
    <w:rsid w:val="001C2B90"/>
    <w:rsid w:val="001C3525"/>
    <w:rsid w:val="001C3AFB"/>
    <w:rsid w:val="001C6AC6"/>
    <w:rsid w:val="001D0178"/>
    <w:rsid w:val="001D1BD2"/>
    <w:rsid w:val="001D668D"/>
    <w:rsid w:val="001D7641"/>
    <w:rsid w:val="001E0248"/>
    <w:rsid w:val="001E02BE"/>
    <w:rsid w:val="001E1FE4"/>
    <w:rsid w:val="001E3B37"/>
    <w:rsid w:val="001F1309"/>
    <w:rsid w:val="001F2594"/>
    <w:rsid w:val="002055A6"/>
    <w:rsid w:val="00206460"/>
    <w:rsid w:val="002069B4"/>
    <w:rsid w:val="00215DFC"/>
    <w:rsid w:val="00215E09"/>
    <w:rsid w:val="002212DF"/>
    <w:rsid w:val="00222CD4"/>
    <w:rsid w:val="00225016"/>
    <w:rsid w:val="002253CA"/>
    <w:rsid w:val="002264A6"/>
    <w:rsid w:val="00227BA7"/>
    <w:rsid w:val="0023011C"/>
    <w:rsid w:val="002307BE"/>
    <w:rsid w:val="002375C1"/>
    <w:rsid w:val="002427A6"/>
    <w:rsid w:val="0024771D"/>
    <w:rsid w:val="00263398"/>
    <w:rsid w:val="00263B99"/>
    <w:rsid w:val="00266F06"/>
    <w:rsid w:val="00267EF7"/>
    <w:rsid w:val="00270C11"/>
    <w:rsid w:val="00275BCF"/>
    <w:rsid w:val="00291E36"/>
    <w:rsid w:val="00292257"/>
    <w:rsid w:val="00293EF8"/>
    <w:rsid w:val="002947F7"/>
    <w:rsid w:val="0029706E"/>
    <w:rsid w:val="002A3B76"/>
    <w:rsid w:val="002A474D"/>
    <w:rsid w:val="002A54E0"/>
    <w:rsid w:val="002B1595"/>
    <w:rsid w:val="002B191D"/>
    <w:rsid w:val="002B2E83"/>
    <w:rsid w:val="002C0782"/>
    <w:rsid w:val="002C2A60"/>
    <w:rsid w:val="002C45CF"/>
    <w:rsid w:val="002D0AF6"/>
    <w:rsid w:val="002D1C90"/>
    <w:rsid w:val="002D5F37"/>
    <w:rsid w:val="002E2CC7"/>
    <w:rsid w:val="002E2CCA"/>
    <w:rsid w:val="002F164D"/>
    <w:rsid w:val="002F58AB"/>
    <w:rsid w:val="003021BC"/>
    <w:rsid w:val="003035B6"/>
    <w:rsid w:val="0030461A"/>
    <w:rsid w:val="00306206"/>
    <w:rsid w:val="00317D85"/>
    <w:rsid w:val="00327C56"/>
    <w:rsid w:val="003315A1"/>
    <w:rsid w:val="00336C45"/>
    <w:rsid w:val="003373EC"/>
    <w:rsid w:val="003377DC"/>
    <w:rsid w:val="00342FF4"/>
    <w:rsid w:val="00344E5A"/>
    <w:rsid w:val="00346148"/>
    <w:rsid w:val="00357564"/>
    <w:rsid w:val="00360482"/>
    <w:rsid w:val="003669EA"/>
    <w:rsid w:val="003706CC"/>
    <w:rsid w:val="00371730"/>
    <w:rsid w:val="00372547"/>
    <w:rsid w:val="00373512"/>
    <w:rsid w:val="00377710"/>
    <w:rsid w:val="00377EED"/>
    <w:rsid w:val="00393B21"/>
    <w:rsid w:val="00397DDF"/>
    <w:rsid w:val="003A0B6F"/>
    <w:rsid w:val="003A2D8E"/>
    <w:rsid w:val="003A7CE6"/>
    <w:rsid w:val="003B07B5"/>
    <w:rsid w:val="003B0D23"/>
    <w:rsid w:val="003B5D2F"/>
    <w:rsid w:val="003B66B6"/>
    <w:rsid w:val="003C1D83"/>
    <w:rsid w:val="003C20E4"/>
    <w:rsid w:val="003C314C"/>
    <w:rsid w:val="003C5A13"/>
    <w:rsid w:val="003C71ED"/>
    <w:rsid w:val="003D111A"/>
    <w:rsid w:val="003D6342"/>
    <w:rsid w:val="003D76C2"/>
    <w:rsid w:val="003E6F90"/>
    <w:rsid w:val="003E73ED"/>
    <w:rsid w:val="003E7506"/>
    <w:rsid w:val="003F5D0F"/>
    <w:rsid w:val="00414101"/>
    <w:rsid w:val="004141CA"/>
    <w:rsid w:val="00414DE9"/>
    <w:rsid w:val="00420EA3"/>
    <w:rsid w:val="004219CF"/>
    <w:rsid w:val="004234F0"/>
    <w:rsid w:val="00426949"/>
    <w:rsid w:val="00433DDB"/>
    <w:rsid w:val="00435A29"/>
    <w:rsid w:val="00437619"/>
    <w:rsid w:val="00452FC4"/>
    <w:rsid w:val="00454A76"/>
    <w:rsid w:val="00456BA3"/>
    <w:rsid w:val="00463413"/>
    <w:rsid w:val="00465A1E"/>
    <w:rsid w:val="00471042"/>
    <w:rsid w:val="00472FA0"/>
    <w:rsid w:val="00473D76"/>
    <w:rsid w:val="00491C52"/>
    <w:rsid w:val="0049445A"/>
    <w:rsid w:val="004A2A63"/>
    <w:rsid w:val="004A4E8E"/>
    <w:rsid w:val="004B210C"/>
    <w:rsid w:val="004C180C"/>
    <w:rsid w:val="004C5BF1"/>
    <w:rsid w:val="004D405F"/>
    <w:rsid w:val="004D74E1"/>
    <w:rsid w:val="004E0F51"/>
    <w:rsid w:val="004E4F2D"/>
    <w:rsid w:val="004E4F4F"/>
    <w:rsid w:val="004E6789"/>
    <w:rsid w:val="004F61E3"/>
    <w:rsid w:val="00502E10"/>
    <w:rsid w:val="0051015C"/>
    <w:rsid w:val="00516CF1"/>
    <w:rsid w:val="005234D5"/>
    <w:rsid w:val="00523516"/>
    <w:rsid w:val="00524CEE"/>
    <w:rsid w:val="00531AE9"/>
    <w:rsid w:val="00536188"/>
    <w:rsid w:val="00550313"/>
    <w:rsid w:val="00550A66"/>
    <w:rsid w:val="00552F47"/>
    <w:rsid w:val="00554512"/>
    <w:rsid w:val="00557069"/>
    <w:rsid w:val="005576DD"/>
    <w:rsid w:val="00566C53"/>
    <w:rsid w:val="00567172"/>
    <w:rsid w:val="00567EC7"/>
    <w:rsid w:val="00570013"/>
    <w:rsid w:val="0057030C"/>
    <w:rsid w:val="00571CA2"/>
    <w:rsid w:val="005753EC"/>
    <w:rsid w:val="005767AE"/>
    <w:rsid w:val="00577BC7"/>
    <w:rsid w:val="005801A2"/>
    <w:rsid w:val="00584597"/>
    <w:rsid w:val="00587FF4"/>
    <w:rsid w:val="00594B1B"/>
    <w:rsid w:val="005952A5"/>
    <w:rsid w:val="005A33A1"/>
    <w:rsid w:val="005A762F"/>
    <w:rsid w:val="005B217D"/>
    <w:rsid w:val="005C385F"/>
    <w:rsid w:val="005D2DE6"/>
    <w:rsid w:val="005D3398"/>
    <w:rsid w:val="005E1AC6"/>
    <w:rsid w:val="005E3B45"/>
    <w:rsid w:val="005E3F2B"/>
    <w:rsid w:val="005E4D9F"/>
    <w:rsid w:val="005F0407"/>
    <w:rsid w:val="005F0B69"/>
    <w:rsid w:val="005F491E"/>
    <w:rsid w:val="005F6F1B"/>
    <w:rsid w:val="005F7665"/>
    <w:rsid w:val="006076FE"/>
    <w:rsid w:val="00610D01"/>
    <w:rsid w:val="006118DF"/>
    <w:rsid w:val="006131C6"/>
    <w:rsid w:val="00614438"/>
    <w:rsid w:val="00615995"/>
    <w:rsid w:val="00616155"/>
    <w:rsid w:val="00620175"/>
    <w:rsid w:val="00620CD1"/>
    <w:rsid w:val="00624B33"/>
    <w:rsid w:val="0063041A"/>
    <w:rsid w:val="00630AA2"/>
    <w:rsid w:val="00643D0F"/>
    <w:rsid w:val="00646707"/>
    <w:rsid w:val="00652B93"/>
    <w:rsid w:val="0065412A"/>
    <w:rsid w:val="006542CC"/>
    <w:rsid w:val="00657F7E"/>
    <w:rsid w:val="00662E58"/>
    <w:rsid w:val="006637F2"/>
    <w:rsid w:val="006642A5"/>
    <w:rsid w:val="00664997"/>
    <w:rsid w:val="00664DCF"/>
    <w:rsid w:val="0066539C"/>
    <w:rsid w:val="0066714C"/>
    <w:rsid w:val="006710BE"/>
    <w:rsid w:val="0067579E"/>
    <w:rsid w:val="00683FE4"/>
    <w:rsid w:val="00694DCC"/>
    <w:rsid w:val="006967BC"/>
    <w:rsid w:val="006A0AF6"/>
    <w:rsid w:val="006A1451"/>
    <w:rsid w:val="006A5764"/>
    <w:rsid w:val="006B6209"/>
    <w:rsid w:val="006C5D39"/>
    <w:rsid w:val="006D2069"/>
    <w:rsid w:val="006D4175"/>
    <w:rsid w:val="006D6D9B"/>
    <w:rsid w:val="006E2810"/>
    <w:rsid w:val="006E5417"/>
    <w:rsid w:val="006F0794"/>
    <w:rsid w:val="006F21D8"/>
    <w:rsid w:val="006F7528"/>
    <w:rsid w:val="007023DE"/>
    <w:rsid w:val="00712F60"/>
    <w:rsid w:val="00720E3B"/>
    <w:rsid w:val="0074393F"/>
    <w:rsid w:val="00745F6B"/>
    <w:rsid w:val="0075175B"/>
    <w:rsid w:val="007545CF"/>
    <w:rsid w:val="0075585E"/>
    <w:rsid w:val="00757571"/>
    <w:rsid w:val="00760869"/>
    <w:rsid w:val="007670AA"/>
    <w:rsid w:val="00767FE2"/>
    <w:rsid w:val="00770571"/>
    <w:rsid w:val="00772FBE"/>
    <w:rsid w:val="007768FF"/>
    <w:rsid w:val="007824D3"/>
    <w:rsid w:val="00796EE3"/>
    <w:rsid w:val="007A2192"/>
    <w:rsid w:val="007A7D29"/>
    <w:rsid w:val="007B0B08"/>
    <w:rsid w:val="007B46B0"/>
    <w:rsid w:val="007B4AB8"/>
    <w:rsid w:val="007B7A96"/>
    <w:rsid w:val="007C25E7"/>
    <w:rsid w:val="007D1181"/>
    <w:rsid w:val="007D22D0"/>
    <w:rsid w:val="007E01A3"/>
    <w:rsid w:val="007E3D63"/>
    <w:rsid w:val="007F1F8B"/>
    <w:rsid w:val="007F32A8"/>
    <w:rsid w:val="007F67A1"/>
    <w:rsid w:val="00806BA0"/>
    <w:rsid w:val="00811BD1"/>
    <w:rsid w:val="00811C05"/>
    <w:rsid w:val="00816D09"/>
    <w:rsid w:val="00817013"/>
    <w:rsid w:val="008206C8"/>
    <w:rsid w:val="00820D61"/>
    <w:rsid w:val="00842215"/>
    <w:rsid w:val="008616D5"/>
    <w:rsid w:val="0086387C"/>
    <w:rsid w:val="00870A7C"/>
    <w:rsid w:val="00874A6C"/>
    <w:rsid w:val="00876C65"/>
    <w:rsid w:val="00882F72"/>
    <w:rsid w:val="00890C7B"/>
    <w:rsid w:val="008A2337"/>
    <w:rsid w:val="008A4B4C"/>
    <w:rsid w:val="008B0135"/>
    <w:rsid w:val="008B20C1"/>
    <w:rsid w:val="008B5A11"/>
    <w:rsid w:val="008C19D7"/>
    <w:rsid w:val="008C239F"/>
    <w:rsid w:val="008D0A9D"/>
    <w:rsid w:val="008D3090"/>
    <w:rsid w:val="008D4891"/>
    <w:rsid w:val="008D5415"/>
    <w:rsid w:val="008E480C"/>
    <w:rsid w:val="008F35A6"/>
    <w:rsid w:val="008F3B28"/>
    <w:rsid w:val="00907757"/>
    <w:rsid w:val="00907B65"/>
    <w:rsid w:val="00917598"/>
    <w:rsid w:val="009212B0"/>
    <w:rsid w:val="00921FA1"/>
    <w:rsid w:val="009234A5"/>
    <w:rsid w:val="00923C80"/>
    <w:rsid w:val="00933453"/>
    <w:rsid w:val="009336F7"/>
    <w:rsid w:val="0093636C"/>
    <w:rsid w:val="009374A7"/>
    <w:rsid w:val="009438C1"/>
    <w:rsid w:val="0094664C"/>
    <w:rsid w:val="00954E4C"/>
    <w:rsid w:val="00955F6D"/>
    <w:rsid w:val="00956311"/>
    <w:rsid w:val="0096167A"/>
    <w:rsid w:val="00962E11"/>
    <w:rsid w:val="00975C11"/>
    <w:rsid w:val="00977C16"/>
    <w:rsid w:val="0098551D"/>
    <w:rsid w:val="00985DCB"/>
    <w:rsid w:val="00994B86"/>
    <w:rsid w:val="0099518F"/>
    <w:rsid w:val="009A523D"/>
    <w:rsid w:val="009B02A1"/>
    <w:rsid w:val="009B1D85"/>
    <w:rsid w:val="009B3361"/>
    <w:rsid w:val="009B7D97"/>
    <w:rsid w:val="009B7F3F"/>
    <w:rsid w:val="009C159B"/>
    <w:rsid w:val="009C3278"/>
    <w:rsid w:val="009C6277"/>
    <w:rsid w:val="009D2BCB"/>
    <w:rsid w:val="009D4AA2"/>
    <w:rsid w:val="009D7CE6"/>
    <w:rsid w:val="009E2A0D"/>
    <w:rsid w:val="009E5AFA"/>
    <w:rsid w:val="009E6F3C"/>
    <w:rsid w:val="009F496B"/>
    <w:rsid w:val="009F6498"/>
    <w:rsid w:val="00A01439"/>
    <w:rsid w:val="00A02E61"/>
    <w:rsid w:val="00A02FA4"/>
    <w:rsid w:val="00A05CFF"/>
    <w:rsid w:val="00A10A8B"/>
    <w:rsid w:val="00A13048"/>
    <w:rsid w:val="00A241C7"/>
    <w:rsid w:val="00A311E9"/>
    <w:rsid w:val="00A46843"/>
    <w:rsid w:val="00A47FED"/>
    <w:rsid w:val="00A501EF"/>
    <w:rsid w:val="00A53120"/>
    <w:rsid w:val="00A56B97"/>
    <w:rsid w:val="00A57352"/>
    <w:rsid w:val="00A6093D"/>
    <w:rsid w:val="00A767DC"/>
    <w:rsid w:val="00A76A6D"/>
    <w:rsid w:val="00A8302F"/>
    <w:rsid w:val="00A83253"/>
    <w:rsid w:val="00AA0DBF"/>
    <w:rsid w:val="00AA2221"/>
    <w:rsid w:val="00AA6E84"/>
    <w:rsid w:val="00AB1A1C"/>
    <w:rsid w:val="00AB589E"/>
    <w:rsid w:val="00AC4E7A"/>
    <w:rsid w:val="00AD05A8"/>
    <w:rsid w:val="00AD500A"/>
    <w:rsid w:val="00AD7098"/>
    <w:rsid w:val="00AD7F90"/>
    <w:rsid w:val="00AE341B"/>
    <w:rsid w:val="00AF150D"/>
    <w:rsid w:val="00AF3E75"/>
    <w:rsid w:val="00B01905"/>
    <w:rsid w:val="00B07CA7"/>
    <w:rsid w:val="00B1279A"/>
    <w:rsid w:val="00B128FA"/>
    <w:rsid w:val="00B27AF1"/>
    <w:rsid w:val="00B30454"/>
    <w:rsid w:val="00B3443E"/>
    <w:rsid w:val="00B34BAC"/>
    <w:rsid w:val="00B3640F"/>
    <w:rsid w:val="00B366AD"/>
    <w:rsid w:val="00B37148"/>
    <w:rsid w:val="00B404EA"/>
    <w:rsid w:val="00B4194A"/>
    <w:rsid w:val="00B43388"/>
    <w:rsid w:val="00B437E8"/>
    <w:rsid w:val="00B47701"/>
    <w:rsid w:val="00B47D8E"/>
    <w:rsid w:val="00B5222E"/>
    <w:rsid w:val="00B53179"/>
    <w:rsid w:val="00B57A23"/>
    <w:rsid w:val="00B600CD"/>
    <w:rsid w:val="00B60698"/>
    <w:rsid w:val="00B61C96"/>
    <w:rsid w:val="00B73A2A"/>
    <w:rsid w:val="00B75A51"/>
    <w:rsid w:val="00B81C95"/>
    <w:rsid w:val="00B827C6"/>
    <w:rsid w:val="00B84409"/>
    <w:rsid w:val="00B94B06"/>
    <w:rsid w:val="00B94C28"/>
    <w:rsid w:val="00BA2686"/>
    <w:rsid w:val="00BA32FA"/>
    <w:rsid w:val="00BA3AF0"/>
    <w:rsid w:val="00BB5536"/>
    <w:rsid w:val="00BC10BA"/>
    <w:rsid w:val="00BC227E"/>
    <w:rsid w:val="00BC48DD"/>
    <w:rsid w:val="00BC5AFD"/>
    <w:rsid w:val="00BD3104"/>
    <w:rsid w:val="00BD6CEA"/>
    <w:rsid w:val="00BE5156"/>
    <w:rsid w:val="00BF34AF"/>
    <w:rsid w:val="00BF5BF0"/>
    <w:rsid w:val="00C00DDE"/>
    <w:rsid w:val="00C04F43"/>
    <w:rsid w:val="00C0609D"/>
    <w:rsid w:val="00C115AB"/>
    <w:rsid w:val="00C16173"/>
    <w:rsid w:val="00C26CCB"/>
    <w:rsid w:val="00C30249"/>
    <w:rsid w:val="00C3723B"/>
    <w:rsid w:val="00C42466"/>
    <w:rsid w:val="00C606C9"/>
    <w:rsid w:val="00C61D87"/>
    <w:rsid w:val="00C66486"/>
    <w:rsid w:val="00C6783C"/>
    <w:rsid w:val="00C80288"/>
    <w:rsid w:val="00C82A86"/>
    <w:rsid w:val="00C84003"/>
    <w:rsid w:val="00C90650"/>
    <w:rsid w:val="00C94C31"/>
    <w:rsid w:val="00C97D78"/>
    <w:rsid w:val="00CB3B0C"/>
    <w:rsid w:val="00CC2AAE"/>
    <w:rsid w:val="00CC3DBB"/>
    <w:rsid w:val="00CC5A42"/>
    <w:rsid w:val="00CC676B"/>
    <w:rsid w:val="00CD0EAB"/>
    <w:rsid w:val="00CD395B"/>
    <w:rsid w:val="00CE550D"/>
    <w:rsid w:val="00CE5E02"/>
    <w:rsid w:val="00CF34DB"/>
    <w:rsid w:val="00CF3917"/>
    <w:rsid w:val="00CF558F"/>
    <w:rsid w:val="00D010C0"/>
    <w:rsid w:val="00D073E2"/>
    <w:rsid w:val="00D121FF"/>
    <w:rsid w:val="00D13AB5"/>
    <w:rsid w:val="00D212D0"/>
    <w:rsid w:val="00D278F5"/>
    <w:rsid w:val="00D33681"/>
    <w:rsid w:val="00D36CE6"/>
    <w:rsid w:val="00D446EC"/>
    <w:rsid w:val="00D50678"/>
    <w:rsid w:val="00D51BF0"/>
    <w:rsid w:val="00D531DB"/>
    <w:rsid w:val="00D55942"/>
    <w:rsid w:val="00D62AD7"/>
    <w:rsid w:val="00D67B1D"/>
    <w:rsid w:val="00D7744D"/>
    <w:rsid w:val="00D779D4"/>
    <w:rsid w:val="00D807BF"/>
    <w:rsid w:val="00D82FCC"/>
    <w:rsid w:val="00D8585C"/>
    <w:rsid w:val="00D87C90"/>
    <w:rsid w:val="00DA17FC"/>
    <w:rsid w:val="00DA6E01"/>
    <w:rsid w:val="00DA7887"/>
    <w:rsid w:val="00DB2C26"/>
    <w:rsid w:val="00DB49D6"/>
    <w:rsid w:val="00DC205D"/>
    <w:rsid w:val="00DC6594"/>
    <w:rsid w:val="00DD02F4"/>
    <w:rsid w:val="00DD6622"/>
    <w:rsid w:val="00DE0DC5"/>
    <w:rsid w:val="00DE1C7C"/>
    <w:rsid w:val="00DE5622"/>
    <w:rsid w:val="00DE6B43"/>
    <w:rsid w:val="00DF3766"/>
    <w:rsid w:val="00E10FA9"/>
    <w:rsid w:val="00E11923"/>
    <w:rsid w:val="00E119AD"/>
    <w:rsid w:val="00E12D0F"/>
    <w:rsid w:val="00E23D28"/>
    <w:rsid w:val="00E262D4"/>
    <w:rsid w:val="00E300EA"/>
    <w:rsid w:val="00E319A8"/>
    <w:rsid w:val="00E34DCB"/>
    <w:rsid w:val="00E36250"/>
    <w:rsid w:val="00E418EC"/>
    <w:rsid w:val="00E47F2D"/>
    <w:rsid w:val="00E50839"/>
    <w:rsid w:val="00E54511"/>
    <w:rsid w:val="00E56F1B"/>
    <w:rsid w:val="00E571AE"/>
    <w:rsid w:val="00E60EDC"/>
    <w:rsid w:val="00E61DAC"/>
    <w:rsid w:val="00E62410"/>
    <w:rsid w:val="00E72B80"/>
    <w:rsid w:val="00E7505E"/>
    <w:rsid w:val="00E75FE3"/>
    <w:rsid w:val="00E76B26"/>
    <w:rsid w:val="00E82E0F"/>
    <w:rsid w:val="00E86C4C"/>
    <w:rsid w:val="00E87162"/>
    <w:rsid w:val="00E907A3"/>
    <w:rsid w:val="00E91122"/>
    <w:rsid w:val="00E956AC"/>
    <w:rsid w:val="00E96EDE"/>
    <w:rsid w:val="00EA4817"/>
    <w:rsid w:val="00EA5AE0"/>
    <w:rsid w:val="00EB0B44"/>
    <w:rsid w:val="00EB56E1"/>
    <w:rsid w:val="00EB7AB1"/>
    <w:rsid w:val="00EC10D2"/>
    <w:rsid w:val="00EE5359"/>
    <w:rsid w:val="00EE6225"/>
    <w:rsid w:val="00EE7CD8"/>
    <w:rsid w:val="00EF37DB"/>
    <w:rsid w:val="00EF37F6"/>
    <w:rsid w:val="00EF48CC"/>
    <w:rsid w:val="00EF55F3"/>
    <w:rsid w:val="00F0070B"/>
    <w:rsid w:val="00F00801"/>
    <w:rsid w:val="00F060F0"/>
    <w:rsid w:val="00F063F1"/>
    <w:rsid w:val="00F11897"/>
    <w:rsid w:val="00F2478F"/>
    <w:rsid w:val="00F2488D"/>
    <w:rsid w:val="00F258CB"/>
    <w:rsid w:val="00F36648"/>
    <w:rsid w:val="00F601A0"/>
    <w:rsid w:val="00F6027D"/>
    <w:rsid w:val="00F712E9"/>
    <w:rsid w:val="00F73032"/>
    <w:rsid w:val="00F835D5"/>
    <w:rsid w:val="00F848FC"/>
    <w:rsid w:val="00F906F6"/>
    <w:rsid w:val="00F9282A"/>
    <w:rsid w:val="00F954C5"/>
    <w:rsid w:val="00F96BAD"/>
    <w:rsid w:val="00FA1107"/>
    <w:rsid w:val="00FA139D"/>
    <w:rsid w:val="00FA4DF5"/>
    <w:rsid w:val="00FA60F5"/>
    <w:rsid w:val="00FB0E84"/>
    <w:rsid w:val="00FB2B8A"/>
    <w:rsid w:val="00FB600D"/>
    <w:rsid w:val="00FC2405"/>
    <w:rsid w:val="00FC4D97"/>
    <w:rsid w:val="00FD01C2"/>
    <w:rsid w:val="00FE595C"/>
    <w:rsid w:val="00FF0CE3"/>
    <w:rsid w:val="00FF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66C5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566C5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C61D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table" w:styleId="TableGrid">
    <w:name w:val="Table Grid"/>
    <w:basedOn w:val="TableNormal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AB589E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B589E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customStyle="1" w:styleId="TableGrid4">
    <w:name w:val="Table Grid4"/>
    <w:basedOn w:val="TableNormal"/>
    <w:next w:val="TableGrid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A6E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6E0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A6E01"/>
  </w:style>
  <w:style w:type="paragraph" w:styleId="CommentSubject">
    <w:name w:val="annotation subject"/>
    <w:basedOn w:val="CommentText"/>
    <w:next w:val="CommentText"/>
    <w:link w:val="CommentSubjectChar"/>
    <w:rsid w:val="00DA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A6E01"/>
    <w:rPr>
      <w:b/>
      <w:bCs/>
    </w:rPr>
  </w:style>
  <w:style w:type="paragraph" w:styleId="Revision">
    <w:name w:val="Revision"/>
    <w:hidden/>
    <w:uiPriority w:val="99"/>
    <w:semiHidden/>
    <w:rsid w:val="00DA6E01"/>
    <w:rPr>
      <w:sz w:val="22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07229B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460</cp:revision>
  <cp:lastPrinted>1900-01-01T08:00:00Z</cp:lastPrinted>
  <dcterms:created xsi:type="dcterms:W3CDTF">2019-06-12T17:45:00Z</dcterms:created>
  <dcterms:modified xsi:type="dcterms:W3CDTF">2019-07-08T13:47:00Z</dcterms:modified>
</cp:coreProperties>
</file>