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2DC0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E41025" w:rsidR="00E61DAC" w:rsidRPr="005B217D" w:rsidRDefault="001E767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BF1BF38" w:rsidR="008A4B4C" w:rsidRPr="005B217D" w:rsidRDefault="00E61DAC" w:rsidP="001E76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7677">
              <w:rPr>
                <w:lang w:val="en-CA"/>
              </w:rPr>
              <w:t>O</w:t>
            </w:r>
            <w:r w:rsidR="0037003C" w:rsidRPr="0037003C">
              <w:rPr>
                <w:lang w:val="en-CA"/>
              </w:rPr>
              <w:t>0519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4651E5" w:rsidR="00E61DAC" w:rsidRPr="005B217D" w:rsidRDefault="00B042ED" w:rsidP="00A7235E">
            <w:pPr>
              <w:spacing w:before="60" w:after="60"/>
              <w:rPr>
                <w:b/>
                <w:szCs w:val="22"/>
                <w:lang w:val="en-CA"/>
              </w:rPr>
            </w:pPr>
            <w:r w:rsidRPr="00B042ED">
              <w:rPr>
                <w:b/>
                <w:szCs w:val="22"/>
                <w:lang w:val="en-CA"/>
              </w:rPr>
              <w:t>Switching between CABAC context coded bin</w:t>
            </w:r>
            <w:r>
              <w:rPr>
                <w:b/>
                <w:szCs w:val="22"/>
                <w:lang w:val="en-CA"/>
              </w:rPr>
              <w:t>s</w:t>
            </w:r>
            <w:r w:rsidRPr="00B042ED">
              <w:rPr>
                <w:b/>
                <w:szCs w:val="22"/>
                <w:lang w:val="en-CA"/>
              </w:rPr>
              <w:t xml:space="preserve"> and EP coded bins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02DAE6" w14:textId="77777777" w:rsidR="00C6369B" w:rsidRDefault="00C6369B" w:rsidP="00C6369B">
            <w:pPr>
              <w:spacing w:before="60" w:after="60"/>
              <w:rPr>
                <w:szCs w:val="22"/>
                <w:lang w:val="en-CA"/>
              </w:rPr>
            </w:pPr>
            <w:r>
              <w:rPr>
                <w:szCs w:val="22"/>
                <w:lang w:val="en-CA"/>
              </w:rPr>
              <w:t>Adrian Browne</w:t>
            </w:r>
          </w:p>
          <w:p w14:paraId="2B806776" w14:textId="77777777" w:rsidR="00C6369B" w:rsidRDefault="00C6369B" w:rsidP="00C6369B">
            <w:pPr>
              <w:spacing w:before="60" w:after="60"/>
              <w:rPr>
                <w:szCs w:val="22"/>
                <w:lang w:val="en-CA"/>
              </w:rPr>
            </w:pPr>
            <w:r>
              <w:rPr>
                <w:szCs w:val="22"/>
                <w:lang w:val="en-CA"/>
              </w:rPr>
              <w:t>Steve Keating</w:t>
            </w:r>
          </w:p>
          <w:p w14:paraId="49D81240" w14:textId="49F4FC4E" w:rsidR="00E61DAC" w:rsidRPr="005B217D" w:rsidRDefault="00C6369B" w:rsidP="00C6369B">
            <w:pPr>
              <w:spacing w:before="60" w:after="60"/>
              <w:rPr>
                <w:szCs w:val="22"/>
                <w:lang w:val="en-CA"/>
              </w:rPr>
            </w:pPr>
            <w:r>
              <w:rPr>
                <w:szCs w:val="22"/>
                <w:lang w:val="en-CA"/>
              </w:rPr>
              <w:t>Karl Sharman</w:t>
            </w:r>
            <w:r w:rsidRPr="005B217D">
              <w:rPr>
                <w:szCs w:val="22"/>
                <w:lang w:val="en-CA"/>
              </w:rPr>
              <w:t xml:space="preserve"> </w:t>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6801E44" w14:textId="6AE4D603" w:rsidR="00C6369B" w:rsidRDefault="00C749D2" w:rsidP="009459D9">
            <w:pPr>
              <w:spacing w:before="60" w:after="60"/>
            </w:pPr>
            <w:hyperlink r:id="rId9" w:history="1">
              <w:r w:rsidR="00C6369B" w:rsidRPr="00B63049">
                <w:rPr>
                  <w:rStyle w:val="Hyperlink"/>
                  <w:szCs w:val="22"/>
                  <w:lang w:val="en-CA"/>
                </w:rPr>
                <w:t>adrian.browne@sony.com</w:t>
              </w:r>
            </w:hyperlink>
          </w:p>
          <w:p w14:paraId="53858575" w14:textId="351392B9" w:rsidR="00E61DAC" w:rsidRDefault="00C749D2" w:rsidP="009459D9">
            <w:pPr>
              <w:spacing w:before="60" w:after="60"/>
              <w:rPr>
                <w:szCs w:val="22"/>
                <w:lang w:val="en-CA"/>
              </w:rPr>
            </w:pPr>
            <w:hyperlink r:id="rId10" w:history="1">
              <w:r w:rsidR="009459D9" w:rsidRPr="00410F97">
                <w:rPr>
                  <w:rStyle w:val="Hyperlink"/>
                  <w:szCs w:val="22"/>
                  <w:lang w:val="en-CA"/>
                </w:rPr>
                <w:t>steve.keating@sony.com</w:t>
              </w:r>
            </w:hyperlink>
          </w:p>
          <w:p w14:paraId="32C2ABFD" w14:textId="1A1C5292" w:rsidR="009459D9" w:rsidRPr="005B217D" w:rsidRDefault="00C749D2" w:rsidP="009459D9">
            <w:pPr>
              <w:spacing w:before="60" w:after="60"/>
              <w:rPr>
                <w:szCs w:val="22"/>
                <w:lang w:val="en-CA"/>
              </w:rPr>
            </w:pPr>
            <w:hyperlink r:id="rId11" w:history="1">
              <w:r w:rsidR="00C6369B" w:rsidRPr="00B63049">
                <w:rPr>
                  <w:rStyle w:val="Hyperlink"/>
                  <w:szCs w:val="22"/>
                  <w:lang w:val="en-CA"/>
                </w:rPr>
                <w:t>karl.sharman@sony.com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A91217" w:rsidR="00E61DAC" w:rsidRPr="005B217D" w:rsidRDefault="009459D9" w:rsidP="009459D9">
            <w:pPr>
              <w:spacing w:before="60" w:after="60"/>
              <w:rPr>
                <w:szCs w:val="22"/>
                <w:lang w:val="en-CA"/>
              </w:rPr>
            </w:pPr>
            <w:r>
              <w:rPr>
                <w:szCs w:val="22"/>
                <w:lang w:val="en-CA"/>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831A75" w14:textId="36078A5C" w:rsidR="00642984" w:rsidRPr="00642984" w:rsidRDefault="00C5476C" w:rsidP="009234A5">
      <w:pPr>
        <w:rPr>
          <w:lang w:val="en-CA"/>
        </w:rPr>
      </w:pPr>
      <w:r>
        <w:rPr>
          <w:lang w:val="en-CA"/>
        </w:rPr>
        <w:t xml:space="preserve">This document </w:t>
      </w:r>
      <w:r w:rsidR="00AE5A5C">
        <w:rPr>
          <w:lang w:val="en-CA"/>
        </w:rPr>
        <w:t>describes</w:t>
      </w:r>
      <w:r w:rsidR="006E0A4C">
        <w:rPr>
          <w:lang w:val="en-CA"/>
        </w:rPr>
        <w:t xml:space="preserve"> a modified </w:t>
      </w:r>
      <w:r w:rsidR="001E7677">
        <w:rPr>
          <w:lang w:val="en-CA"/>
        </w:rPr>
        <w:t xml:space="preserve">coding method </w:t>
      </w:r>
      <w:r w:rsidR="00452AB1">
        <w:rPr>
          <w:lang w:val="en-CA"/>
        </w:rPr>
        <w:t>which introduces a change to entropy coding.  This change allows for a simplification in coefficient coding and removes the need to use cabac_zero_word padding</w:t>
      </w:r>
      <w:r w:rsidR="001E7677" w:rsidRPr="00642984">
        <w:t xml:space="preserve">. </w:t>
      </w:r>
      <w:r w:rsidR="00905C4E">
        <w:rPr>
          <w:lang w:val="en-CA"/>
        </w:rPr>
        <w:t xml:space="preserve">The modification works by dynamically swapping between EP and CABAC bin coding. </w:t>
      </w:r>
      <w:r w:rsidR="00EF56DC">
        <w:rPr>
          <w:lang w:val="en-CA"/>
        </w:rPr>
        <w:t xml:space="preserve">  Two different implementations are described, the second of which is designed to limit the number of exchanges between CABAC and EP bin coding.  Results are given which</w:t>
      </w:r>
      <w:r w:rsidR="00D72D35">
        <w:rPr>
          <w:lang w:val="en-CA"/>
        </w:rPr>
        <w:t xml:space="preserve"> show gains in low QP conditions (-0.42% for class A1 in All Intra) without harming performance in CTC conditions.</w:t>
      </w:r>
    </w:p>
    <w:p w14:paraId="7D2AC1F0" w14:textId="0DAACC34" w:rsidR="00745F6B" w:rsidRPr="005B217D" w:rsidRDefault="00C13B82" w:rsidP="00E11923">
      <w:pPr>
        <w:pStyle w:val="Heading1"/>
        <w:rPr>
          <w:lang w:val="en-CA"/>
        </w:rPr>
      </w:pPr>
      <w:r>
        <w:rPr>
          <w:lang w:val="en-CA"/>
        </w:rPr>
        <w:t>Introduction</w:t>
      </w:r>
    </w:p>
    <w:p w14:paraId="6C5F0B19" w14:textId="5BE3273D" w:rsidR="00E61DAC" w:rsidRDefault="00244F27" w:rsidP="004234F0">
      <w:pPr>
        <w:rPr>
          <w:szCs w:val="22"/>
          <w:lang w:val="en-CA"/>
        </w:rPr>
      </w:pPr>
      <w:r>
        <w:rPr>
          <w:szCs w:val="22"/>
          <w:lang w:val="en-CA"/>
        </w:rPr>
        <w:t>Section 7.4.3.11 of t</w:t>
      </w:r>
      <w:r w:rsidR="00244A99">
        <w:rPr>
          <w:szCs w:val="22"/>
          <w:lang w:val="en-CA"/>
        </w:rPr>
        <w:t>he specification</w:t>
      </w:r>
      <w:r w:rsidR="00A7235E">
        <w:rPr>
          <w:szCs w:val="22"/>
          <w:lang w:val="en-CA"/>
        </w:rPr>
        <w:t xml:space="preserve"> </w:t>
      </w:r>
      <w:r w:rsidR="00244A99">
        <w:rPr>
          <w:szCs w:val="22"/>
          <w:lang w:val="en-CA"/>
        </w:rPr>
        <w:t>[1] states the following</w:t>
      </w:r>
      <w:r>
        <w:rPr>
          <w:szCs w:val="22"/>
          <w:lang w:val="en-CA"/>
        </w:rPr>
        <w:t>:</w:t>
      </w:r>
    </w:p>
    <w:p w14:paraId="6D48FE9F" w14:textId="77777777" w:rsidR="00244F27" w:rsidRPr="00244F27" w:rsidRDefault="00244F27" w:rsidP="00244F27">
      <w:pPr>
        <w:ind w:left="360"/>
        <w:rPr>
          <w:i/>
          <w:noProof/>
          <w:lang w:val="en-CA"/>
        </w:rPr>
      </w:pPr>
      <w:r w:rsidRPr="00244F27">
        <w:rPr>
          <w:i/>
          <w:noProof/>
          <w:lang w:val="en-CA"/>
        </w:rPr>
        <w:t>Let NumBytesInVclNalUnits be the sum of the values of NumBytesInNalUnit for all VCL NAL units of a coded picture.</w:t>
      </w:r>
    </w:p>
    <w:p w14:paraId="245D0D74" w14:textId="77777777" w:rsidR="00244F27" w:rsidRPr="00244F27" w:rsidRDefault="00244F27" w:rsidP="00244F27">
      <w:pPr>
        <w:ind w:left="360"/>
        <w:rPr>
          <w:rFonts w:eastAsia="MS Mincho"/>
          <w:i/>
          <w:noProof/>
          <w:lang w:val="en-CA" w:eastAsia="ja-JP"/>
        </w:rPr>
      </w:pPr>
      <w:r w:rsidRPr="00244F27">
        <w:rPr>
          <w:i/>
          <w:noProof/>
          <w:lang w:val="en-CA"/>
        </w:rPr>
        <w:t xml:space="preserve">Let BinCountsInNalUnits be the number of times that the parsing process function DecodeBin( ), specified in </w:t>
      </w:r>
      <w:r w:rsidRPr="00244F27">
        <w:rPr>
          <w:i/>
          <w:noProof/>
          <w:highlight w:val="yellow"/>
          <w:lang w:val="en-CA"/>
        </w:rPr>
        <w:t>clause TBD</w:t>
      </w:r>
      <w:r w:rsidRPr="00244F27">
        <w:rPr>
          <w:i/>
          <w:noProof/>
          <w:lang w:val="en-CA"/>
        </w:rPr>
        <w:t>, is invoked to decode the contents of all VCL NAL units of a coded picture.</w:t>
      </w:r>
    </w:p>
    <w:p w14:paraId="20D9E001" w14:textId="77777777" w:rsidR="00244F27" w:rsidRPr="00244F27" w:rsidRDefault="00244F27" w:rsidP="00244F27">
      <w:pPr>
        <w:ind w:left="360"/>
        <w:rPr>
          <w:rFonts w:eastAsia="MS Mincho"/>
          <w:i/>
          <w:noProof/>
          <w:lang w:val="en-CA" w:eastAsia="ja-JP"/>
        </w:rPr>
      </w:pPr>
      <w:r w:rsidRPr="00244F27">
        <w:rPr>
          <w:rFonts w:eastAsia="MS Mincho"/>
          <w:i/>
          <w:noProof/>
          <w:lang w:val="en-CA" w:eastAsia="ja-JP"/>
        </w:rPr>
        <w:t>Let the variable RawMinCuBits be derived as follows:</w:t>
      </w:r>
    </w:p>
    <w:p w14:paraId="61733711" w14:textId="77777777" w:rsidR="00244F27" w:rsidRPr="00244F27" w:rsidRDefault="00244F27" w:rsidP="00244F27">
      <w:pPr>
        <w:pStyle w:val="Equation"/>
        <w:tabs>
          <w:tab w:val="left" w:pos="1170"/>
          <w:tab w:val="left" w:pos="1890"/>
        </w:tabs>
        <w:spacing w:after="0"/>
        <w:ind w:left="1154"/>
        <w:rPr>
          <w:i/>
          <w:noProof/>
          <w:lang w:val="en-CA"/>
        </w:rPr>
      </w:pPr>
      <w:r w:rsidRPr="00244F27">
        <w:rPr>
          <w:rFonts w:eastAsia="MS Mincho"/>
          <w:i/>
          <w:noProof/>
          <w:lang w:val="en-CA" w:eastAsia="ja-JP"/>
        </w:rPr>
        <w:t xml:space="preserve">RawMinCuBits = </w:t>
      </w:r>
      <w:r w:rsidRPr="00244F27">
        <w:rPr>
          <w:i/>
          <w:noProof/>
          <w:lang w:val="en-CA"/>
        </w:rPr>
        <w:t>MinCbSizeY</w:t>
      </w:r>
      <w:r w:rsidRPr="00244F27">
        <w:rPr>
          <w:rFonts w:eastAsia="MS Mincho"/>
          <w:i/>
          <w:noProof/>
          <w:lang w:val="en-CA" w:eastAsia="ja-JP"/>
        </w:rPr>
        <w:t> * </w:t>
      </w:r>
      <w:r w:rsidRPr="00244F27">
        <w:rPr>
          <w:i/>
          <w:noProof/>
          <w:lang w:val="en-CA"/>
        </w:rPr>
        <w:t>MinCbSizeY</w:t>
      </w:r>
      <w:r w:rsidRPr="00244F27">
        <w:rPr>
          <w:rFonts w:eastAsia="MS Mincho"/>
          <w:i/>
          <w:noProof/>
          <w:lang w:val="en-CA" w:eastAsia="ja-JP"/>
        </w:rPr>
        <w:t> *</w:t>
      </w:r>
      <w:r w:rsidRPr="00244F27">
        <w:rPr>
          <w:rFonts w:eastAsia="MS Mincho"/>
          <w:i/>
          <w:noProof/>
          <w:lang w:val="en-CA" w:eastAsia="ja-JP"/>
        </w:rPr>
        <w:br/>
      </w:r>
      <w:r w:rsidRPr="00244F27">
        <w:rPr>
          <w:rFonts w:eastAsia="MS Mincho"/>
          <w:i/>
          <w:noProof/>
          <w:lang w:val="en-CA" w:eastAsia="ja-JP"/>
        </w:rPr>
        <w:tab/>
      </w:r>
      <w:r w:rsidRPr="00244F27">
        <w:rPr>
          <w:rFonts w:eastAsia="MS Mincho"/>
          <w:i/>
          <w:noProof/>
          <w:lang w:val="en-CA" w:eastAsia="ja-JP"/>
        </w:rPr>
        <w:tab/>
      </w:r>
      <w:r w:rsidRPr="00244F27">
        <w:rPr>
          <w:rFonts w:eastAsia="MS Mincho"/>
          <w:i/>
          <w:noProof/>
          <w:lang w:val="en-CA" w:eastAsia="ja-JP"/>
        </w:rPr>
        <w:tab/>
      </w:r>
      <w:r w:rsidRPr="00244F27">
        <w:rPr>
          <w:rFonts w:eastAsia="MS Mincho"/>
          <w:i/>
          <w:noProof/>
          <w:lang w:val="en-CA" w:eastAsia="ja-JP"/>
        </w:rPr>
        <w:tab/>
        <w:t>( BitDepth</w:t>
      </w:r>
      <w:r w:rsidRPr="00244F27">
        <w:rPr>
          <w:rFonts w:eastAsia="MS Mincho"/>
          <w:i/>
          <w:noProof/>
          <w:vertAlign w:val="subscript"/>
          <w:lang w:val="en-CA" w:eastAsia="ja-JP"/>
        </w:rPr>
        <w:t>Y</w:t>
      </w:r>
      <w:r w:rsidRPr="00244F27">
        <w:rPr>
          <w:rFonts w:eastAsia="MS Mincho"/>
          <w:i/>
          <w:noProof/>
          <w:lang w:val="en-CA" w:eastAsia="ja-JP"/>
        </w:rPr>
        <w:t xml:space="preserve"> + 2 * BitDepth</w:t>
      </w:r>
      <w:r w:rsidRPr="00244F27">
        <w:rPr>
          <w:rFonts w:eastAsia="MS Mincho"/>
          <w:i/>
          <w:noProof/>
          <w:vertAlign w:val="subscript"/>
          <w:lang w:val="en-CA" w:eastAsia="ja-JP"/>
        </w:rPr>
        <w:t>C</w:t>
      </w:r>
      <w:r w:rsidRPr="00244F27">
        <w:rPr>
          <w:rFonts w:eastAsia="MS Mincho"/>
          <w:i/>
          <w:noProof/>
          <w:lang w:val="en-CA" w:eastAsia="ja-JP"/>
        </w:rPr>
        <w:t> / ( SubWidthC * SubHeightC ) )</w:t>
      </w:r>
      <w:r w:rsidRPr="00244F27">
        <w:rPr>
          <w:i/>
          <w:noProof/>
          <w:lang w:val="en-CA"/>
        </w:rPr>
        <w:tab/>
        <w:t>(</w:t>
      </w:r>
      <w:r w:rsidRPr="00244F27">
        <w:rPr>
          <w:i/>
          <w:noProof/>
          <w:lang w:val="en-CA"/>
        </w:rPr>
        <w:fldChar w:fldCharType="begin" w:fldLock="1"/>
      </w:r>
      <w:r w:rsidRPr="00244F27">
        <w:rPr>
          <w:i/>
          <w:noProof/>
          <w:lang w:val="en-CA"/>
        </w:rPr>
        <w:instrText xml:space="preserve"> STYLEREF 1 \s </w:instrText>
      </w:r>
      <w:r w:rsidRPr="00244F27">
        <w:rPr>
          <w:i/>
          <w:noProof/>
          <w:lang w:val="en-CA"/>
        </w:rPr>
        <w:fldChar w:fldCharType="separate"/>
      </w:r>
      <w:r w:rsidRPr="00244F27">
        <w:rPr>
          <w:i/>
          <w:noProof/>
          <w:lang w:val="en-CA"/>
        </w:rPr>
        <w:t>7</w:t>
      </w:r>
      <w:r w:rsidRPr="00244F27">
        <w:rPr>
          <w:i/>
          <w:noProof/>
          <w:lang w:val="en-CA"/>
        </w:rPr>
        <w:fldChar w:fldCharType="end"/>
      </w:r>
      <w:r w:rsidRPr="00244F27">
        <w:rPr>
          <w:i/>
          <w:noProof/>
          <w:lang w:val="en-CA"/>
        </w:rPr>
        <w:noBreakHyphen/>
      </w:r>
      <w:r w:rsidRPr="00244F27">
        <w:rPr>
          <w:i/>
          <w:noProof/>
          <w:lang w:val="en-CA"/>
        </w:rPr>
        <w:fldChar w:fldCharType="begin" w:fldLock="1"/>
      </w:r>
      <w:r w:rsidRPr="00244F27">
        <w:rPr>
          <w:i/>
          <w:noProof/>
          <w:lang w:val="en-CA"/>
        </w:rPr>
        <w:instrText xml:space="preserve"> SEQ Equation \* ARABIC \s 1 </w:instrText>
      </w:r>
      <w:r w:rsidRPr="00244F27">
        <w:rPr>
          <w:i/>
          <w:noProof/>
          <w:lang w:val="en-CA"/>
        </w:rPr>
        <w:fldChar w:fldCharType="separate"/>
      </w:r>
      <w:r w:rsidRPr="00244F27">
        <w:rPr>
          <w:i/>
          <w:noProof/>
          <w:lang w:val="en-CA"/>
        </w:rPr>
        <w:t>39</w:t>
      </w:r>
      <w:r w:rsidRPr="00244F27">
        <w:rPr>
          <w:i/>
          <w:noProof/>
          <w:lang w:val="en-CA"/>
        </w:rPr>
        <w:fldChar w:fldCharType="end"/>
      </w:r>
      <w:r w:rsidRPr="00244F27">
        <w:rPr>
          <w:i/>
          <w:noProof/>
          <w:lang w:val="en-CA"/>
        </w:rPr>
        <w:t>)</w:t>
      </w:r>
    </w:p>
    <w:p w14:paraId="1C146391" w14:textId="77777777" w:rsidR="00244F27" w:rsidRDefault="00244F27" w:rsidP="00244F27">
      <w:pPr>
        <w:ind w:left="360"/>
        <w:rPr>
          <w:i/>
          <w:noProof/>
          <w:lang w:val="en-CA"/>
        </w:rPr>
      </w:pPr>
      <w:r w:rsidRPr="00244F27">
        <w:rPr>
          <w:rFonts w:eastAsia="MS Mincho"/>
          <w:i/>
          <w:noProof/>
          <w:lang w:val="en-CA" w:eastAsia="ja-JP"/>
        </w:rPr>
        <w:t xml:space="preserve">The value of </w:t>
      </w:r>
      <w:r w:rsidRPr="00244F27">
        <w:rPr>
          <w:i/>
          <w:noProof/>
          <w:lang w:val="en-CA"/>
        </w:rPr>
        <w:t>BinCountsInNalUnits shall be less than or equal to ( 32 ÷ 3 ) * NumBytesInVclNalUnits + ( RawMinCuBits * PicSizeInMinCbsY ) </w:t>
      </w:r>
      <w:r w:rsidRPr="00244F27">
        <w:rPr>
          <w:i/>
          <w:noProof/>
          <w:lang w:val="en-CA"/>
        </w:rPr>
        <w:sym w:font="Symbol" w:char="F0B8"/>
      </w:r>
      <w:r w:rsidRPr="00244F27">
        <w:rPr>
          <w:i/>
          <w:noProof/>
          <w:lang w:val="en-CA"/>
        </w:rPr>
        <w:t> 32.</w:t>
      </w:r>
    </w:p>
    <w:p w14:paraId="60706A29" w14:textId="77777777" w:rsidR="00244F27" w:rsidRPr="00244F27" w:rsidRDefault="00244F27" w:rsidP="00244F27">
      <w:pPr>
        <w:pStyle w:val="Note1"/>
        <w:ind w:left="720"/>
        <w:rPr>
          <w:i/>
          <w:noProof/>
          <w:lang w:val="en-CA"/>
        </w:rPr>
      </w:pPr>
      <w:r w:rsidRPr="00244F27">
        <w:rPr>
          <w:i/>
          <w:noProof/>
          <w:sz w:val="20"/>
          <w:lang w:val="en-CA"/>
        </w:rPr>
        <w:t>NOTE – The constraint on the maximum number of bins resulting from decoding the contents of the coded slice NAL units can be met by inserting a number of cabac_zero</w:t>
      </w:r>
      <w:r w:rsidRPr="00244F27">
        <w:rPr>
          <w:i/>
          <w:noProof/>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2322FAFE" w14:textId="7A4DFDEE" w:rsidR="00905C4E" w:rsidRDefault="00905C4E" w:rsidP="004234F0">
      <w:pPr>
        <w:rPr>
          <w:szCs w:val="22"/>
          <w:lang w:val="en-CA"/>
        </w:rPr>
      </w:pPr>
      <w:r>
        <w:rPr>
          <w:szCs w:val="22"/>
          <w:lang w:val="en-CA"/>
        </w:rPr>
        <w:t>Thus the number of times DecodeBin (in terms of the specification this includes CABAC, EP, and TRM) be called is dependent on a static quantity which may be computed at the beginning of the picture / slice and a dynamic quantity based on the number of bytes in the NAL unit.</w:t>
      </w:r>
      <w:r w:rsidR="00A7235E">
        <w:rPr>
          <w:szCs w:val="22"/>
          <w:lang w:val="en-CA"/>
        </w:rPr>
        <w:t xml:space="preserve"> Cabac_zero_word syntax is used to ensure this limit. This provides a decoder a limit from which to work.</w:t>
      </w:r>
    </w:p>
    <w:p w14:paraId="7C48F226" w14:textId="1060C494" w:rsidR="00D72D35" w:rsidRDefault="00A7235E" w:rsidP="004234F0">
      <w:pPr>
        <w:rPr>
          <w:szCs w:val="22"/>
          <w:lang w:val="en-CA"/>
        </w:rPr>
      </w:pPr>
      <w:r>
        <w:rPr>
          <w:szCs w:val="22"/>
          <w:lang w:val="en-CA"/>
        </w:rPr>
        <w:t>To help reduce the number of CABAC codec bins, JVET-</w:t>
      </w:r>
      <w:r w:rsidR="00D72D35">
        <w:rPr>
          <w:szCs w:val="22"/>
          <w:lang w:val="en-CA"/>
        </w:rPr>
        <w:t xml:space="preserve">L0274[3] introduced limits of 32 (4x4) and 8 (2x2) to the number of bins that could be </w:t>
      </w:r>
      <w:r>
        <w:rPr>
          <w:szCs w:val="22"/>
          <w:lang w:val="en-CA"/>
        </w:rPr>
        <w:t>coded for sub-TU blocks.  This added a local level reduction, but it was still possible to reach the top-level limit, causing cabac_zero_words to be required.</w:t>
      </w:r>
    </w:p>
    <w:p w14:paraId="2DB094A8" w14:textId="45CABAD6" w:rsidR="00096BFB" w:rsidRDefault="00A7235E" w:rsidP="004234F0">
      <w:pPr>
        <w:rPr>
          <w:szCs w:val="22"/>
          <w:lang w:val="en-CA"/>
        </w:rPr>
      </w:pPr>
      <w:r>
        <w:rPr>
          <w:szCs w:val="22"/>
          <w:lang w:val="en-CA"/>
        </w:rPr>
        <w:lastRenderedPageBreak/>
        <w:t>In addition, JVET-</w:t>
      </w:r>
      <w:r w:rsidR="00EF56DC">
        <w:rPr>
          <w:szCs w:val="22"/>
          <w:lang w:val="en-CA"/>
        </w:rPr>
        <w:t>N0280</w:t>
      </w:r>
      <w:r w:rsidR="00D72D35">
        <w:rPr>
          <w:szCs w:val="22"/>
          <w:lang w:val="en-CA"/>
        </w:rPr>
        <w:t>[4]</w:t>
      </w:r>
      <w:r w:rsidR="00EF56DC">
        <w:rPr>
          <w:szCs w:val="22"/>
          <w:lang w:val="en-CA"/>
        </w:rPr>
        <w:t xml:space="preserve"> introduced a </w:t>
      </w:r>
      <w:r w:rsidR="00D72D35">
        <w:rPr>
          <w:szCs w:val="22"/>
          <w:lang w:val="en-CA"/>
        </w:rPr>
        <w:t>limit to the number of CABAC bins that could be coded of two times the area of the transform unit for TS blocks.</w:t>
      </w:r>
      <w:r>
        <w:rPr>
          <w:szCs w:val="22"/>
          <w:lang w:val="en-CA"/>
        </w:rPr>
        <w:t xml:space="preserve"> Again, this helped, but did not prevent cabac_zero_words being required.</w:t>
      </w:r>
    </w:p>
    <w:p w14:paraId="41FC2A86" w14:textId="3B4CF6D3" w:rsidR="00096BFB" w:rsidRDefault="00A7235E" w:rsidP="00096BFB">
      <w:pPr>
        <w:pStyle w:val="Heading1"/>
        <w:rPr>
          <w:lang w:val="en-CA"/>
        </w:rPr>
      </w:pPr>
      <w:r>
        <w:rPr>
          <w:lang w:val="en-CA"/>
        </w:rPr>
        <w:t>Proposed i</w:t>
      </w:r>
      <w:r w:rsidR="00096BFB">
        <w:rPr>
          <w:lang w:val="en-CA"/>
        </w:rPr>
        <w:t>mplementation</w:t>
      </w:r>
    </w:p>
    <w:p w14:paraId="2229081A" w14:textId="107532F8" w:rsidR="00A7235E" w:rsidRDefault="00A7235E" w:rsidP="00CC55E5">
      <w:pPr>
        <w:rPr>
          <w:lang w:val="en-CA"/>
        </w:rPr>
      </w:pPr>
      <w:r>
        <w:rPr>
          <w:lang w:val="en-CA"/>
        </w:rPr>
        <w:t>Instead of using cabac_zero_words, wherein bytes are added to the end of the slice to maintain a bit/bin ratio, it is proposed that cabac bins themselves are automatically changed to EP bins to maintain this ratio.</w:t>
      </w:r>
    </w:p>
    <w:p w14:paraId="0413FD43" w14:textId="1BF1784C" w:rsidR="00A7235E" w:rsidRDefault="00A7235E" w:rsidP="00CC55E5">
      <w:pPr>
        <w:rPr>
          <w:lang w:val="en-CA"/>
        </w:rPr>
      </w:pPr>
      <w:r>
        <w:rPr>
          <w:lang w:val="en-CA"/>
        </w:rPr>
        <w:t xml:space="preserve">Two implementations have been developed, as described below.  Both implementations have removed the limits imposed in the coefficient coding documents </w:t>
      </w:r>
      <w:r>
        <w:rPr>
          <w:szCs w:val="22"/>
          <w:lang w:val="en-CA"/>
        </w:rPr>
        <w:t>JVET-</w:t>
      </w:r>
      <w:r>
        <w:rPr>
          <w:lang w:val="en-CA"/>
        </w:rPr>
        <w:t xml:space="preserve">L0274 and </w:t>
      </w:r>
      <w:r>
        <w:rPr>
          <w:szCs w:val="22"/>
          <w:lang w:val="en-CA"/>
        </w:rPr>
        <w:t>JVET-</w:t>
      </w:r>
      <w:r>
        <w:rPr>
          <w:lang w:val="en-CA"/>
        </w:rPr>
        <w:t>N0280 (other aspects of those proposals have been maintained). This has subsequently simplified the specification.</w:t>
      </w:r>
    </w:p>
    <w:p w14:paraId="0E07DCB1" w14:textId="16E9705A" w:rsidR="00A7235E" w:rsidRDefault="00A7235E" w:rsidP="00CC55E5">
      <w:pPr>
        <w:rPr>
          <w:noProof/>
          <w:lang w:val="en-CA"/>
        </w:rPr>
      </w:pPr>
      <w:r>
        <w:rPr>
          <w:lang w:val="en-CA"/>
        </w:rPr>
        <w:t xml:space="preserve">Both implementations make use of both the static and dynamic parts of the constraint given above to monitor the number of CABAC bins that can be decoded.  The dynamic component allows for 4 </w:t>
      </w:r>
      <w:r w:rsidRPr="00244F27">
        <w:rPr>
          <w:i/>
          <w:noProof/>
          <w:lang w:val="en-CA"/>
        </w:rPr>
        <w:sym w:font="Symbol" w:char="F0B8"/>
      </w:r>
      <w:r>
        <w:rPr>
          <w:i/>
          <w:noProof/>
          <w:lang w:val="en-CA"/>
        </w:rPr>
        <w:t xml:space="preserve"> </w:t>
      </w:r>
      <w:r>
        <w:rPr>
          <w:lang w:val="en-CA"/>
        </w:rPr>
        <w:t xml:space="preserve">3 CABAC bins to be decoded for every bit read from the NAL unit.  Thus the counter used to monitor the coding process is incremented by 4 for every </w:t>
      </w:r>
      <w:r w:rsidR="00463411">
        <w:rPr>
          <w:lang w:val="en-CA"/>
        </w:rPr>
        <w:t>BIT</w:t>
      </w:r>
      <w:r>
        <w:rPr>
          <w:lang w:val="en-CA"/>
        </w:rPr>
        <w:t xml:space="preserve"> read and decremented by 3 for every BIN decoded (CABAC, EP or TRM).  The static component allows the initial value of the counter to be set to 3 * </w:t>
      </w:r>
      <w:r w:rsidRPr="00244F27">
        <w:rPr>
          <w:i/>
          <w:noProof/>
          <w:lang w:val="en-CA"/>
        </w:rPr>
        <w:t>( RawMinCuBits * PicSizeInMinCbsY ) </w:t>
      </w:r>
      <w:r w:rsidRPr="00244F27">
        <w:rPr>
          <w:i/>
          <w:noProof/>
          <w:lang w:val="en-CA"/>
        </w:rPr>
        <w:sym w:font="Symbol" w:char="F0B8"/>
      </w:r>
      <w:r w:rsidRPr="00244F27">
        <w:rPr>
          <w:i/>
          <w:noProof/>
          <w:lang w:val="en-CA"/>
        </w:rPr>
        <w:t> 32</w:t>
      </w:r>
      <w:r>
        <w:rPr>
          <w:i/>
          <w:noProof/>
          <w:lang w:val="en-CA"/>
        </w:rPr>
        <w:t xml:space="preserve"> </w:t>
      </w:r>
      <w:r>
        <w:rPr>
          <w:noProof/>
          <w:lang w:val="en-CA"/>
        </w:rPr>
        <w:t>at the beginning of every pict</w:t>
      </w:r>
      <w:r w:rsidR="00463411">
        <w:rPr>
          <w:noProof/>
          <w:lang w:val="en-CA"/>
        </w:rPr>
        <w:t>ure (or similar, if there is finer granularity in the constraints).</w:t>
      </w:r>
    </w:p>
    <w:p w14:paraId="1487F408" w14:textId="4C7D25A3" w:rsidR="00463411" w:rsidRDefault="00463411" w:rsidP="00CC55E5">
      <w:pPr>
        <w:rPr>
          <w:noProof/>
          <w:lang w:val="en-CA"/>
        </w:rPr>
      </w:pPr>
      <w:r>
        <w:rPr>
          <w:noProof/>
          <w:lang w:val="en-CA"/>
        </w:rPr>
        <w:t>i.e. for CABAC coding, for every renomalisation, the counter is incremented by 4; for every flag decode, the counter is decremented by 3.</w:t>
      </w:r>
    </w:p>
    <w:p w14:paraId="0292957A" w14:textId="0EFBAB26" w:rsidR="00463411" w:rsidRDefault="00463411" w:rsidP="00CC55E5">
      <w:pPr>
        <w:rPr>
          <w:noProof/>
          <w:lang w:val="en-CA"/>
        </w:rPr>
      </w:pPr>
      <w:r>
        <w:rPr>
          <w:noProof/>
          <w:lang w:val="en-CA"/>
        </w:rPr>
        <w:t>i.e. for EP coding, the counter is effectively incremented by 1.</w:t>
      </w:r>
    </w:p>
    <w:p w14:paraId="0CC92002" w14:textId="7A0B1F99" w:rsidR="0001457B" w:rsidRDefault="0001457B" w:rsidP="00CC55E5">
      <w:pPr>
        <w:rPr>
          <w:lang w:val="en-CA"/>
        </w:rPr>
      </w:pPr>
      <w:r>
        <w:rPr>
          <w:noProof/>
          <w:lang w:val="en-CA"/>
        </w:rPr>
        <w:t>In addition, this scheme provides an alternative to CABAC skip mode described in JVET-N0207, with the possibility of reducing the number of CABAC coded bins to a smaller proportion of the bitstream, with numerous operating points (i.e. not just coding all CABAC coded bins as EP bins).</w:t>
      </w:r>
    </w:p>
    <w:p w14:paraId="7B310192" w14:textId="5D325658" w:rsidR="00A7235E" w:rsidRDefault="00A7235E" w:rsidP="00A7235E">
      <w:pPr>
        <w:pStyle w:val="Heading2"/>
        <w:rPr>
          <w:lang w:val="en-CA"/>
        </w:rPr>
      </w:pPr>
      <w:r>
        <w:rPr>
          <w:lang w:val="en-CA"/>
        </w:rPr>
        <w:t>Implementation 1 – immediate switch</w:t>
      </w:r>
    </w:p>
    <w:p w14:paraId="10D24AB5" w14:textId="4B0696FF" w:rsidR="00794BEF" w:rsidRDefault="00463411" w:rsidP="00CF0E21">
      <w:pPr>
        <w:rPr>
          <w:noProof/>
          <w:lang w:val="en-CA"/>
        </w:rPr>
      </w:pPr>
      <w:r>
        <w:rPr>
          <w:noProof/>
          <w:lang w:val="en-CA"/>
        </w:rPr>
        <w:t>In this</w:t>
      </w:r>
      <w:r w:rsidR="00C135C4">
        <w:rPr>
          <w:noProof/>
          <w:lang w:val="en-CA"/>
        </w:rPr>
        <w:t xml:space="preserve"> first implementation, </w:t>
      </w:r>
      <w:r w:rsidR="00794BEF">
        <w:rPr>
          <w:noProof/>
          <w:lang w:val="en-CA"/>
        </w:rPr>
        <w:t xml:space="preserve">the value of the counter is checked </w:t>
      </w:r>
      <w:r>
        <w:rPr>
          <w:noProof/>
          <w:lang w:val="en-CA"/>
        </w:rPr>
        <w:t xml:space="preserve">each time </w:t>
      </w:r>
      <w:r w:rsidR="00794BEF">
        <w:rPr>
          <w:noProof/>
          <w:lang w:val="en-CA"/>
        </w:rPr>
        <w:t xml:space="preserve">a CABAC bin </w:t>
      </w:r>
      <w:r>
        <w:rPr>
          <w:noProof/>
          <w:lang w:val="en-CA"/>
        </w:rPr>
        <w:t xml:space="preserve">is </w:t>
      </w:r>
      <w:r w:rsidR="00794BEF">
        <w:rPr>
          <w:noProof/>
          <w:lang w:val="en-CA"/>
        </w:rPr>
        <w:t>to be coded.  If the value is gr</w:t>
      </w:r>
      <w:r>
        <w:rPr>
          <w:noProof/>
          <w:lang w:val="en-CA"/>
        </w:rPr>
        <w:t xml:space="preserve">eater or equal to 3 the bin is </w:t>
      </w:r>
      <w:r w:rsidR="00794BEF">
        <w:rPr>
          <w:noProof/>
          <w:lang w:val="en-CA"/>
        </w:rPr>
        <w:t>coded using CABAC, if no</w:t>
      </w:r>
      <w:r>
        <w:rPr>
          <w:noProof/>
          <w:lang w:val="en-CA"/>
        </w:rPr>
        <w:t xml:space="preserve">t the bin is </w:t>
      </w:r>
      <w:r w:rsidR="00794BEF">
        <w:rPr>
          <w:noProof/>
          <w:lang w:val="en-CA"/>
        </w:rPr>
        <w:t>coded using EP.</w:t>
      </w:r>
      <w:r w:rsidR="00CA75ED">
        <w:rPr>
          <w:noProof/>
          <w:lang w:val="en-CA"/>
        </w:rPr>
        <w:t xml:space="preserve">  Thus, in effect, CABAC usage is rationed to ensure the constraint given in section </w:t>
      </w:r>
      <w:r w:rsidR="00CA75ED">
        <w:rPr>
          <w:szCs w:val="22"/>
          <w:lang w:val="en-CA"/>
        </w:rPr>
        <w:t>7.4.3.11 is always met.</w:t>
      </w:r>
    </w:p>
    <w:p w14:paraId="56DB9A3D" w14:textId="6CCACB4E" w:rsidR="00463411" w:rsidRDefault="00463411" w:rsidP="00463411">
      <w:pPr>
        <w:pStyle w:val="Heading2"/>
        <w:rPr>
          <w:noProof/>
          <w:lang w:val="en-CA"/>
        </w:rPr>
      </w:pPr>
      <w:r>
        <w:rPr>
          <w:noProof/>
          <w:lang w:val="en-CA"/>
        </w:rPr>
        <w:t>Implementation 2 – group switch</w:t>
      </w:r>
    </w:p>
    <w:p w14:paraId="71F65BB2" w14:textId="19F32578" w:rsidR="00463411" w:rsidRDefault="00463411" w:rsidP="00463411">
      <w:pPr>
        <w:rPr>
          <w:noProof/>
          <w:lang w:val="en-CA"/>
        </w:rPr>
      </w:pPr>
      <w:r>
        <w:rPr>
          <w:noProof/>
          <w:lang w:val="en-CA"/>
        </w:rPr>
        <w:t>T</w:t>
      </w:r>
      <w:r w:rsidR="00794BEF">
        <w:rPr>
          <w:noProof/>
          <w:lang w:val="en-CA"/>
        </w:rPr>
        <w:t xml:space="preserve">he second implementation </w:t>
      </w:r>
      <w:r>
        <w:rPr>
          <w:noProof/>
          <w:lang w:val="en-CA"/>
        </w:rPr>
        <w:t>modifies the first as follows, noting that JVET-N0280 introduced the two method scheme for coding TU.</w:t>
      </w:r>
    </w:p>
    <w:p w14:paraId="17EB34BF" w14:textId="6C996A10" w:rsidR="00CC55E5" w:rsidRDefault="00CC55E5" w:rsidP="00CC55E5">
      <w:pPr>
        <w:rPr>
          <w:noProof/>
          <w:lang w:val="en-CA"/>
        </w:rPr>
      </w:pPr>
      <w:r>
        <w:rPr>
          <w:noProof/>
          <w:lang w:val="en-CA"/>
        </w:rPr>
        <w:t>For a TS</w:t>
      </w:r>
      <w:r w:rsidR="00463411">
        <w:rPr>
          <w:noProof/>
          <w:lang w:val="en-CA"/>
        </w:rPr>
        <w:t>-coded TU</w:t>
      </w:r>
      <w:r>
        <w:rPr>
          <w:noProof/>
          <w:lang w:val="en-CA"/>
        </w:rPr>
        <w:t xml:space="preserve"> </w:t>
      </w:r>
      <w:r w:rsidR="00463411">
        <w:rPr>
          <w:noProof/>
          <w:lang w:val="en-CA"/>
        </w:rPr>
        <w:t xml:space="preserve">the counter is checked before </w:t>
      </w:r>
      <w:r>
        <w:rPr>
          <w:noProof/>
          <w:lang w:val="en-CA"/>
        </w:rPr>
        <w:t>coding any coefficient flags to ensure the counter’s value is 15 times the area of the block (i.e. it can decode 5 flags per coefficient</w:t>
      </w:r>
      <w:r w:rsidR="00463411">
        <w:rPr>
          <w:noProof/>
          <w:lang w:val="en-CA"/>
        </w:rPr>
        <w:t xml:space="preserve"> – the maximum requirement</w:t>
      </w:r>
      <w:r>
        <w:rPr>
          <w:noProof/>
          <w:lang w:val="en-CA"/>
        </w:rPr>
        <w:t xml:space="preserve">).  If this is the case CABAC coding will be used for all the coefficient flags within the TU, if not EP coding will be used for all the coefficient flags. </w:t>
      </w:r>
    </w:p>
    <w:p w14:paraId="35533BBC" w14:textId="34D8AE0C" w:rsidR="00CC55E5" w:rsidRDefault="00463411" w:rsidP="00CC55E5">
      <w:pPr>
        <w:rPr>
          <w:noProof/>
          <w:lang w:val="en-CA"/>
        </w:rPr>
      </w:pPr>
      <w:r>
        <w:rPr>
          <w:noProof/>
          <w:lang w:val="en-CA"/>
        </w:rPr>
        <w:t xml:space="preserve">For non TS-coded TUs, </w:t>
      </w:r>
      <w:r w:rsidR="00CC55E5">
        <w:rPr>
          <w:noProof/>
          <w:lang w:val="en-CA"/>
        </w:rPr>
        <w:t xml:space="preserve">the counter is checked before decoding any coefficient flags to ensure the counter’s value is 12 times the area of the block (i.e. it can decode 4 flags per coefficient – significance, gt1, gt2 and parity).  If this is the case CABAC coding will be used for all the coefficient flags within the TU, if not EP coding will be used for all the coefficient flags. </w:t>
      </w:r>
    </w:p>
    <w:p w14:paraId="07FD7573" w14:textId="609F305E" w:rsidR="00CA75ED" w:rsidRDefault="00CA75ED" w:rsidP="00CC55E5">
      <w:pPr>
        <w:rPr>
          <w:noProof/>
          <w:lang w:val="en-CA"/>
        </w:rPr>
      </w:pPr>
      <w:r>
        <w:rPr>
          <w:noProof/>
          <w:lang w:val="en-CA"/>
        </w:rPr>
        <w:t>This second implementation thus reduces the number of times the counter needs to be checked, and reduces the number of times and places that the decoder switches from CABAC to EP decoding</w:t>
      </w:r>
      <w:r w:rsidR="00463411">
        <w:rPr>
          <w:noProof/>
          <w:lang w:val="en-CA"/>
        </w:rPr>
        <w:t>.</w:t>
      </w:r>
    </w:p>
    <w:p w14:paraId="7799C172" w14:textId="3B61E25C" w:rsidR="00463411" w:rsidRPr="00C135C4" w:rsidRDefault="0001457B" w:rsidP="00CC55E5">
      <w:pPr>
        <w:rPr>
          <w:noProof/>
          <w:lang w:val="en-CA"/>
        </w:rPr>
      </w:pPr>
      <w:r>
        <w:rPr>
          <w:noProof/>
          <w:lang w:val="en-CA"/>
        </w:rPr>
        <w:t>Following TU coding, the immed</w:t>
      </w:r>
      <w:r w:rsidR="00463411">
        <w:rPr>
          <w:noProof/>
          <w:lang w:val="en-CA"/>
        </w:rPr>
        <w:t>i</w:t>
      </w:r>
      <w:r>
        <w:rPr>
          <w:noProof/>
          <w:lang w:val="en-CA"/>
        </w:rPr>
        <w:t>a</w:t>
      </w:r>
      <w:r w:rsidR="00463411">
        <w:rPr>
          <w:noProof/>
          <w:lang w:val="en-CA"/>
        </w:rPr>
        <w:t>te switch method is re</w:t>
      </w:r>
      <w:r>
        <w:rPr>
          <w:noProof/>
          <w:lang w:val="en-CA"/>
        </w:rPr>
        <w:t>-</w:t>
      </w:r>
      <w:r w:rsidR="00463411">
        <w:rPr>
          <w:noProof/>
          <w:lang w:val="en-CA"/>
        </w:rPr>
        <w:t xml:space="preserve">enabled for all subsequent CABAC coded symbols. Potentially switch points could be only available </w:t>
      </w:r>
      <w:r w:rsidR="00B042ED">
        <w:rPr>
          <w:noProof/>
          <w:lang w:val="en-CA"/>
        </w:rPr>
        <w:t>at the start of a CU/TU/PU.</w:t>
      </w:r>
    </w:p>
    <w:p w14:paraId="5A08C1CB" w14:textId="5745A1DD" w:rsidR="003C3A6F" w:rsidRDefault="00E300FA" w:rsidP="003C3A6F">
      <w:pPr>
        <w:pStyle w:val="Heading1"/>
        <w:rPr>
          <w:lang w:val="en-CA"/>
        </w:rPr>
      </w:pPr>
      <w:r>
        <w:rPr>
          <w:lang w:val="en-CA"/>
        </w:rPr>
        <w:lastRenderedPageBreak/>
        <w:t>Results</w:t>
      </w:r>
    </w:p>
    <w:p w14:paraId="20967B20" w14:textId="3F2D4FAD" w:rsidR="004C3A8E" w:rsidRDefault="004C3A8E" w:rsidP="004C3A8E">
      <w:pPr>
        <w:rPr>
          <w:lang w:val="en-CA"/>
        </w:rPr>
      </w:pPr>
      <w:r>
        <w:rPr>
          <w:lang w:val="en-CA"/>
        </w:rPr>
        <w:t>In both implementations</w:t>
      </w:r>
      <w:r w:rsidR="00463411">
        <w:rPr>
          <w:lang w:val="en-CA"/>
        </w:rPr>
        <w:t>, the existing cabac_zero_word scheme was present in the system, but was not r</w:t>
      </w:r>
      <w:r>
        <w:rPr>
          <w:lang w:val="en-CA"/>
        </w:rPr>
        <w:t>equired</w:t>
      </w:r>
      <w:r w:rsidR="00463411">
        <w:rPr>
          <w:lang w:val="en-CA"/>
        </w:rPr>
        <w:t>, indicating that the schemes were successful</w:t>
      </w:r>
      <w:r>
        <w:rPr>
          <w:lang w:val="en-CA"/>
        </w:rPr>
        <w:t>.</w:t>
      </w:r>
    </w:p>
    <w:p w14:paraId="17C82F5D" w14:textId="163443D3" w:rsidR="0001457B" w:rsidRPr="004C3A8E" w:rsidRDefault="0001457B" w:rsidP="004C3A8E">
      <w:pPr>
        <w:rPr>
          <w:lang w:val="en-CA"/>
        </w:rPr>
      </w:pPr>
      <w:r>
        <w:rPr>
          <w:lang w:val="en-CA"/>
        </w:rPr>
        <w:t>Results for some of the low-QP simulations are still running and may be updated in a later revision.</w:t>
      </w:r>
    </w:p>
    <w:p w14:paraId="3AE6934F" w14:textId="76171D6F" w:rsidR="00E45C6B" w:rsidRDefault="00463411" w:rsidP="00CC55E5">
      <w:pPr>
        <w:pStyle w:val="Heading2"/>
        <w:rPr>
          <w:lang w:val="en-CA"/>
        </w:rPr>
      </w:pPr>
      <w:r>
        <w:rPr>
          <w:lang w:val="en-CA"/>
        </w:rPr>
        <w:t>Implementation 1 – immediate switch</w:t>
      </w:r>
    </w:p>
    <w:tbl>
      <w:tblPr>
        <w:tblW w:w="6585" w:type="dxa"/>
        <w:tblInd w:w="93" w:type="dxa"/>
        <w:tblLook w:val="04A0" w:firstRow="1" w:lastRow="0" w:firstColumn="1" w:lastColumn="0" w:noHBand="0" w:noVBand="1"/>
      </w:tblPr>
      <w:tblGrid>
        <w:gridCol w:w="1640"/>
        <w:gridCol w:w="1067"/>
        <w:gridCol w:w="1067"/>
        <w:gridCol w:w="1067"/>
        <w:gridCol w:w="872"/>
        <w:gridCol w:w="872"/>
      </w:tblGrid>
      <w:tr w:rsidR="00CC55E5" w:rsidRPr="00CC55E5" w14:paraId="05643B52" w14:textId="77777777" w:rsidTr="00CC55E5">
        <w:trPr>
          <w:gridAfter w:val="5"/>
          <w:wAfter w:w="4945" w:type="dxa"/>
          <w:trHeight w:val="255"/>
        </w:trPr>
        <w:tc>
          <w:tcPr>
            <w:tcW w:w="1640" w:type="dxa"/>
            <w:tcBorders>
              <w:top w:val="nil"/>
              <w:left w:val="nil"/>
              <w:bottom w:val="nil"/>
              <w:right w:val="nil"/>
            </w:tcBorders>
            <w:shd w:val="clear" w:color="auto" w:fill="auto"/>
            <w:noWrap/>
            <w:vAlign w:val="center"/>
            <w:hideMark/>
          </w:tcPr>
          <w:p w14:paraId="58DE9312" w14:textId="77777777" w:rsidR="00CC55E5" w:rsidRPr="00CC55E5" w:rsidRDefault="00CC55E5" w:rsidP="00CC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23DB9" w:rsidRPr="00CC55E5" w14:paraId="60F36C76" w14:textId="77777777" w:rsidTr="00CC55E5">
        <w:trPr>
          <w:trHeight w:val="255"/>
        </w:trPr>
        <w:tc>
          <w:tcPr>
            <w:tcW w:w="1640" w:type="dxa"/>
            <w:tcBorders>
              <w:top w:val="nil"/>
              <w:left w:val="nil"/>
              <w:bottom w:val="nil"/>
              <w:right w:val="nil"/>
            </w:tcBorders>
            <w:shd w:val="clear" w:color="auto" w:fill="auto"/>
            <w:noWrap/>
            <w:vAlign w:val="center"/>
          </w:tcPr>
          <w:p w14:paraId="02B85EE7" w14:textId="77777777" w:rsidR="00A23DB9" w:rsidRPr="00CC55E5"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5"/>
            <w:tcBorders>
              <w:top w:val="single" w:sz="8" w:space="0" w:color="auto"/>
              <w:left w:val="single" w:sz="8" w:space="0" w:color="auto"/>
              <w:bottom w:val="nil"/>
              <w:right w:val="single" w:sz="4" w:space="0" w:color="auto"/>
            </w:tcBorders>
            <w:shd w:val="clear" w:color="auto" w:fill="auto"/>
            <w:noWrap/>
            <w:vAlign w:val="center"/>
          </w:tcPr>
          <w:p w14:paraId="761D6688" w14:textId="6B7A630A" w:rsidR="00A23DB9" w:rsidRPr="00CC55E5"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All Intra - CTC</w:t>
            </w:r>
          </w:p>
        </w:tc>
      </w:tr>
      <w:tr w:rsidR="00CC55E5" w:rsidRPr="00CC55E5" w14:paraId="349E263D" w14:textId="77777777" w:rsidTr="00CC55E5">
        <w:trPr>
          <w:trHeight w:val="255"/>
        </w:trPr>
        <w:tc>
          <w:tcPr>
            <w:tcW w:w="1640" w:type="dxa"/>
            <w:tcBorders>
              <w:top w:val="nil"/>
              <w:left w:val="nil"/>
              <w:bottom w:val="nil"/>
              <w:right w:val="nil"/>
            </w:tcBorders>
            <w:shd w:val="clear" w:color="auto" w:fill="auto"/>
            <w:noWrap/>
            <w:vAlign w:val="center"/>
            <w:hideMark/>
          </w:tcPr>
          <w:p w14:paraId="71445988"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62B9EB4" w14:textId="4552B323"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C55E5">
              <w:rPr>
                <w:rFonts w:ascii="Arial" w:hAnsi="Arial" w:cs="Arial"/>
                <w:b/>
                <w:bCs/>
                <w:color w:val="000000"/>
                <w:sz w:val="18"/>
                <w:szCs w:val="18"/>
                <w:lang w:val="en-GB" w:eastAsia="en-GB"/>
              </w:rPr>
              <w:t>Over VTM5.0-Benchmark-VTM-JVET-M1010</w:t>
            </w:r>
          </w:p>
        </w:tc>
      </w:tr>
      <w:tr w:rsidR="00CC55E5" w:rsidRPr="00CC55E5" w14:paraId="43C0D884" w14:textId="77777777" w:rsidTr="00CC55E5">
        <w:trPr>
          <w:trHeight w:val="255"/>
        </w:trPr>
        <w:tc>
          <w:tcPr>
            <w:tcW w:w="1640" w:type="dxa"/>
            <w:tcBorders>
              <w:top w:val="nil"/>
              <w:left w:val="nil"/>
              <w:bottom w:val="nil"/>
              <w:right w:val="nil"/>
            </w:tcBorders>
            <w:shd w:val="clear" w:color="auto" w:fill="auto"/>
            <w:noWrap/>
            <w:vAlign w:val="center"/>
            <w:hideMark/>
          </w:tcPr>
          <w:p w14:paraId="322DBBF7"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7" w:type="dxa"/>
            <w:tcBorders>
              <w:top w:val="nil"/>
              <w:left w:val="single" w:sz="8" w:space="0" w:color="auto"/>
              <w:bottom w:val="single" w:sz="8" w:space="0" w:color="auto"/>
              <w:right w:val="nil"/>
            </w:tcBorders>
            <w:shd w:val="clear" w:color="auto" w:fill="auto"/>
            <w:noWrap/>
            <w:vAlign w:val="center"/>
            <w:hideMark/>
          </w:tcPr>
          <w:p w14:paraId="1F90C95A"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Y</w:t>
            </w:r>
          </w:p>
        </w:tc>
        <w:tc>
          <w:tcPr>
            <w:tcW w:w="1067" w:type="dxa"/>
            <w:tcBorders>
              <w:top w:val="nil"/>
              <w:left w:val="nil"/>
              <w:bottom w:val="single" w:sz="8" w:space="0" w:color="auto"/>
              <w:right w:val="nil"/>
            </w:tcBorders>
            <w:shd w:val="clear" w:color="auto" w:fill="auto"/>
            <w:noWrap/>
            <w:vAlign w:val="center"/>
            <w:hideMark/>
          </w:tcPr>
          <w:p w14:paraId="10893446"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U</w:t>
            </w:r>
          </w:p>
        </w:tc>
        <w:tc>
          <w:tcPr>
            <w:tcW w:w="1067" w:type="dxa"/>
            <w:tcBorders>
              <w:top w:val="nil"/>
              <w:left w:val="nil"/>
              <w:bottom w:val="single" w:sz="8" w:space="0" w:color="auto"/>
              <w:right w:val="single" w:sz="4" w:space="0" w:color="auto"/>
            </w:tcBorders>
            <w:shd w:val="clear" w:color="auto" w:fill="auto"/>
            <w:noWrap/>
            <w:vAlign w:val="center"/>
            <w:hideMark/>
          </w:tcPr>
          <w:p w14:paraId="7AA72C34"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V</w:t>
            </w:r>
          </w:p>
        </w:tc>
        <w:tc>
          <w:tcPr>
            <w:tcW w:w="872" w:type="dxa"/>
            <w:tcBorders>
              <w:top w:val="nil"/>
              <w:left w:val="nil"/>
              <w:bottom w:val="single" w:sz="8" w:space="0" w:color="auto"/>
              <w:right w:val="nil"/>
            </w:tcBorders>
            <w:shd w:val="clear" w:color="auto" w:fill="auto"/>
            <w:noWrap/>
            <w:vAlign w:val="center"/>
            <w:hideMark/>
          </w:tcPr>
          <w:p w14:paraId="7A57D1BB"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EncT</w:t>
            </w:r>
          </w:p>
        </w:tc>
        <w:tc>
          <w:tcPr>
            <w:tcW w:w="872" w:type="dxa"/>
            <w:tcBorders>
              <w:top w:val="nil"/>
              <w:left w:val="nil"/>
              <w:bottom w:val="single" w:sz="8" w:space="0" w:color="auto"/>
              <w:right w:val="single" w:sz="4" w:space="0" w:color="auto"/>
            </w:tcBorders>
            <w:shd w:val="clear" w:color="auto" w:fill="auto"/>
            <w:noWrap/>
            <w:vAlign w:val="center"/>
            <w:hideMark/>
          </w:tcPr>
          <w:p w14:paraId="1615E31B"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DecT</w:t>
            </w:r>
          </w:p>
        </w:tc>
      </w:tr>
      <w:tr w:rsidR="00CC55E5" w:rsidRPr="00CC55E5" w14:paraId="7269F6FD" w14:textId="77777777" w:rsidTr="00CC55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EE3"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Class A1</w:t>
            </w:r>
          </w:p>
        </w:tc>
        <w:tc>
          <w:tcPr>
            <w:tcW w:w="1067" w:type="dxa"/>
            <w:tcBorders>
              <w:top w:val="nil"/>
              <w:left w:val="nil"/>
              <w:bottom w:val="nil"/>
              <w:right w:val="nil"/>
            </w:tcBorders>
            <w:shd w:val="clear" w:color="auto" w:fill="auto"/>
            <w:noWrap/>
            <w:vAlign w:val="center"/>
            <w:hideMark/>
          </w:tcPr>
          <w:p w14:paraId="0890C9A1"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-0.01%</w:t>
            </w:r>
          </w:p>
        </w:tc>
        <w:tc>
          <w:tcPr>
            <w:tcW w:w="1067" w:type="dxa"/>
            <w:tcBorders>
              <w:top w:val="nil"/>
              <w:left w:val="nil"/>
              <w:bottom w:val="nil"/>
              <w:right w:val="nil"/>
            </w:tcBorders>
            <w:shd w:val="clear" w:color="auto" w:fill="auto"/>
            <w:noWrap/>
            <w:vAlign w:val="center"/>
            <w:hideMark/>
          </w:tcPr>
          <w:p w14:paraId="3593CCD4"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0.10%</w:t>
            </w:r>
          </w:p>
        </w:tc>
        <w:tc>
          <w:tcPr>
            <w:tcW w:w="1067" w:type="dxa"/>
            <w:tcBorders>
              <w:top w:val="nil"/>
              <w:left w:val="nil"/>
              <w:bottom w:val="nil"/>
              <w:right w:val="single" w:sz="4" w:space="0" w:color="auto"/>
            </w:tcBorders>
            <w:shd w:val="clear" w:color="auto" w:fill="auto"/>
            <w:noWrap/>
            <w:vAlign w:val="center"/>
            <w:hideMark/>
          </w:tcPr>
          <w:p w14:paraId="0225A25B"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-0.02%</w:t>
            </w:r>
          </w:p>
        </w:tc>
        <w:tc>
          <w:tcPr>
            <w:tcW w:w="872" w:type="dxa"/>
            <w:tcBorders>
              <w:top w:val="nil"/>
              <w:left w:val="nil"/>
              <w:bottom w:val="nil"/>
              <w:right w:val="nil"/>
            </w:tcBorders>
            <w:shd w:val="clear" w:color="auto" w:fill="auto"/>
            <w:noWrap/>
            <w:vAlign w:val="center"/>
            <w:hideMark/>
          </w:tcPr>
          <w:p w14:paraId="78D23F84"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102%</w:t>
            </w:r>
          </w:p>
        </w:tc>
        <w:tc>
          <w:tcPr>
            <w:tcW w:w="872" w:type="dxa"/>
            <w:tcBorders>
              <w:top w:val="nil"/>
              <w:left w:val="nil"/>
              <w:bottom w:val="nil"/>
              <w:right w:val="single" w:sz="4" w:space="0" w:color="auto"/>
            </w:tcBorders>
            <w:shd w:val="clear" w:color="auto" w:fill="auto"/>
            <w:noWrap/>
            <w:vAlign w:val="center"/>
            <w:hideMark/>
          </w:tcPr>
          <w:p w14:paraId="34DBAF94"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101%</w:t>
            </w:r>
          </w:p>
        </w:tc>
      </w:tr>
      <w:tr w:rsidR="00CC55E5" w:rsidRPr="00CC55E5" w14:paraId="039BB10C" w14:textId="77777777" w:rsidTr="00CC55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3535D4"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Class A2</w:t>
            </w:r>
          </w:p>
        </w:tc>
        <w:tc>
          <w:tcPr>
            <w:tcW w:w="1067" w:type="dxa"/>
            <w:tcBorders>
              <w:top w:val="nil"/>
              <w:left w:val="nil"/>
              <w:bottom w:val="nil"/>
              <w:right w:val="nil"/>
            </w:tcBorders>
            <w:shd w:val="clear" w:color="auto" w:fill="auto"/>
            <w:noWrap/>
            <w:vAlign w:val="center"/>
            <w:hideMark/>
          </w:tcPr>
          <w:p w14:paraId="225EF1D7"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-0.02%</w:t>
            </w:r>
          </w:p>
        </w:tc>
        <w:tc>
          <w:tcPr>
            <w:tcW w:w="1067" w:type="dxa"/>
            <w:tcBorders>
              <w:top w:val="nil"/>
              <w:left w:val="nil"/>
              <w:bottom w:val="nil"/>
              <w:right w:val="nil"/>
            </w:tcBorders>
            <w:shd w:val="clear" w:color="auto" w:fill="auto"/>
            <w:noWrap/>
            <w:vAlign w:val="center"/>
            <w:hideMark/>
          </w:tcPr>
          <w:p w14:paraId="2F708732"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-0.08%</w:t>
            </w:r>
          </w:p>
        </w:tc>
        <w:tc>
          <w:tcPr>
            <w:tcW w:w="1067" w:type="dxa"/>
            <w:tcBorders>
              <w:top w:val="nil"/>
              <w:left w:val="nil"/>
              <w:bottom w:val="nil"/>
              <w:right w:val="single" w:sz="4" w:space="0" w:color="auto"/>
            </w:tcBorders>
            <w:shd w:val="clear" w:color="auto" w:fill="auto"/>
            <w:noWrap/>
            <w:vAlign w:val="center"/>
            <w:hideMark/>
          </w:tcPr>
          <w:p w14:paraId="0AFF4496"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-0.07%</w:t>
            </w:r>
          </w:p>
        </w:tc>
        <w:tc>
          <w:tcPr>
            <w:tcW w:w="872" w:type="dxa"/>
            <w:tcBorders>
              <w:top w:val="nil"/>
              <w:left w:val="nil"/>
              <w:bottom w:val="nil"/>
              <w:right w:val="nil"/>
            </w:tcBorders>
            <w:shd w:val="clear" w:color="auto" w:fill="auto"/>
            <w:noWrap/>
            <w:vAlign w:val="center"/>
            <w:hideMark/>
          </w:tcPr>
          <w:p w14:paraId="7DF6E38A"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99%</w:t>
            </w:r>
          </w:p>
        </w:tc>
        <w:tc>
          <w:tcPr>
            <w:tcW w:w="872" w:type="dxa"/>
            <w:tcBorders>
              <w:top w:val="nil"/>
              <w:left w:val="nil"/>
              <w:bottom w:val="nil"/>
              <w:right w:val="single" w:sz="4" w:space="0" w:color="auto"/>
            </w:tcBorders>
            <w:shd w:val="clear" w:color="auto" w:fill="auto"/>
            <w:noWrap/>
            <w:vAlign w:val="center"/>
            <w:hideMark/>
          </w:tcPr>
          <w:p w14:paraId="0384160E"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100%</w:t>
            </w:r>
          </w:p>
        </w:tc>
      </w:tr>
      <w:tr w:rsidR="00CC55E5" w:rsidRPr="00CC55E5" w14:paraId="78131C09" w14:textId="77777777" w:rsidTr="00CC55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E3BB4E"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Class B</w:t>
            </w:r>
          </w:p>
        </w:tc>
        <w:tc>
          <w:tcPr>
            <w:tcW w:w="1067" w:type="dxa"/>
            <w:tcBorders>
              <w:top w:val="nil"/>
              <w:left w:val="nil"/>
              <w:bottom w:val="nil"/>
              <w:right w:val="nil"/>
            </w:tcBorders>
            <w:shd w:val="clear" w:color="auto" w:fill="auto"/>
            <w:noWrap/>
            <w:vAlign w:val="center"/>
            <w:hideMark/>
          </w:tcPr>
          <w:p w14:paraId="69955DAD"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-0.02%</w:t>
            </w:r>
          </w:p>
        </w:tc>
        <w:tc>
          <w:tcPr>
            <w:tcW w:w="1067" w:type="dxa"/>
            <w:tcBorders>
              <w:top w:val="nil"/>
              <w:left w:val="nil"/>
              <w:bottom w:val="nil"/>
              <w:right w:val="nil"/>
            </w:tcBorders>
            <w:shd w:val="clear" w:color="auto" w:fill="auto"/>
            <w:noWrap/>
            <w:vAlign w:val="center"/>
            <w:hideMark/>
          </w:tcPr>
          <w:p w14:paraId="2237947C"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-0.15%</w:t>
            </w:r>
          </w:p>
        </w:tc>
        <w:tc>
          <w:tcPr>
            <w:tcW w:w="1067" w:type="dxa"/>
            <w:tcBorders>
              <w:top w:val="nil"/>
              <w:left w:val="nil"/>
              <w:bottom w:val="nil"/>
              <w:right w:val="single" w:sz="4" w:space="0" w:color="auto"/>
            </w:tcBorders>
            <w:shd w:val="clear" w:color="auto" w:fill="auto"/>
            <w:noWrap/>
            <w:vAlign w:val="center"/>
            <w:hideMark/>
          </w:tcPr>
          <w:p w14:paraId="49481C55"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-0.02%</w:t>
            </w:r>
          </w:p>
        </w:tc>
        <w:tc>
          <w:tcPr>
            <w:tcW w:w="872" w:type="dxa"/>
            <w:tcBorders>
              <w:top w:val="nil"/>
              <w:left w:val="nil"/>
              <w:bottom w:val="nil"/>
              <w:right w:val="nil"/>
            </w:tcBorders>
            <w:shd w:val="clear" w:color="auto" w:fill="auto"/>
            <w:noWrap/>
            <w:vAlign w:val="center"/>
            <w:hideMark/>
          </w:tcPr>
          <w:p w14:paraId="6E73C710"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100%</w:t>
            </w:r>
          </w:p>
        </w:tc>
        <w:tc>
          <w:tcPr>
            <w:tcW w:w="872" w:type="dxa"/>
            <w:tcBorders>
              <w:top w:val="nil"/>
              <w:left w:val="nil"/>
              <w:bottom w:val="nil"/>
              <w:right w:val="single" w:sz="4" w:space="0" w:color="auto"/>
            </w:tcBorders>
            <w:shd w:val="clear" w:color="auto" w:fill="auto"/>
            <w:noWrap/>
            <w:vAlign w:val="center"/>
            <w:hideMark/>
          </w:tcPr>
          <w:p w14:paraId="6AA89703"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101%</w:t>
            </w:r>
          </w:p>
        </w:tc>
      </w:tr>
      <w:tr w:rsidR="00CC55E5" w:rsidRPr="00CC55E5" w14:paraId="683658C8" w14:textId="77777777" w:rsidTr="00CC55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278A6C"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Class C</w:t>
            </w:r>
          </w:p>
        </w:tc>
        <w:tc>
          <w:tcPr>
            <w:tcW w:w="1067" w:type="dxa"/>
            <w:tcBorders>
              <w:top w:val="nil"/>
              <w:left w:val="nil"/>
              <w:bottom w:val="nil"/>
              <w:right w:val="nil"/>
            </w:tcBorders>
            <w:shd w:val="clear" w:color="auto" w:fill="auto"/>
            <w:noWrap/>
            <w:vAlign w:val="center"/>
            <w:hideMark/>
          </w:tcPr>
          <w:p w14:paraId="57F5FC2B"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-0.06%</w:t>
            </w:r>
          </w:p>
        </w:tc>
        <w:tc>
          <w:tcPr>
            <w:tcW w:w="1067" w:type="dxa"/>
            <w:tcBorders>
              <w:top w:val="nil"/>
              <w:left w:val="nil"/>
              <w:bottom w:val="nil"/>
              <w:right w:val="nil"/>
            </w:tcBorders>
            <w:shd w:val="clear" w:color="auto" w:fill="auto"/>
            <w:noWrap/>
            <w:vAlign w:val="center"/>
            <w:hideMark/>
          </w:tcPr>
          <w:p w14:paraId="12D7DA89"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-0.14%</w:t>
            </w:r>
          </w:p>
        </w:tc>
        <w:tc>
          <w:tcPr>
            <w:tcW w:w="1067" w:type="dxa"/>
            <w:tcBorders>
              <w:top w:val="nil"/>
              <w:left w:val="nil"/>
              <w:bottom w:val="nil"/>
              <w:right w:val="single" w:sz="4" w:space="0" w:color="auto"/>
            </w:tcBorders>
            <w:shd w:val="clear" w:color="auto" w:fill="auto"/>
            <w:noWrap/>
            <w:vAlign w:val="center"/>
            <w:hideMark/>
          </w:tcPr>
          <w:p w14:paraId="7DE7763C"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-0.09%</w:t>
            </w:r>
          </w:p>
        </w:tc>
        <w:tc>
          <w:tcPr>
            <w:tcW w:w="872" w:type="dxa"/>
            <w:tcBorders>
              <w:top w:val="nil"/>
              <w:left w:val="nil"/>
              <w:bottom w:val="nil"/>
              <w:right w:val="nil"/>
            </w:tcBorders>
            <w:shd w:val="clear" w:color="auto" w:fill="auto"/>
            <w:noWrap/>
            <w:vAlign w:val="center"/>
            <w:hideMark/>
          </w:tcPr>
          <w:p w14:paraId="33AFCC0A"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100%</w:t>
            </w:r>
          </w:p>
        </w:tc>
        <w:tc>
          <w:tcPr>
            <w:tcW w:w="872" w:type="dxa"/>
            <w:tcBorders>
              <w:top w:val="nil"/>
              <w:left w:val="nil"/>
              <w:bottom w:val="nil"/>
              <w:right w:val="single" w:sz="4" w:space="0" w:color="auto"/>
            </w:tcBorders>
            <w:shd w:val="clear" w:color="auto" w:fill="auto"/>
            <w:noWrap/>
            <w:vAlign w:val="center"/>
            <w:hideMark/>
          </w:tcPr>
          <w:p w14:paraId="7A337937"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101%</w:t>
            </w:r>
          </w:p>
        </w:tc>
      </w:tr>
      <w:tr w:rsidR="00CC55E5" w:rsidRPr="00CC55E5" w14:paraId="1F97CFFC" w14:textId="77777777" w:rsidTr="00CC55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8ED91"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Class E</w:t>
            </w:r>
          </w:p>
        </w:tc>
        <w:tc>
          <w:tcPr>
            <w:tcW w:w="1067" w:type="dxa"/>
            <w:tcBorders>
              <w:top w:val="nil"/>
              <w:left w:val="nil"/>
              <w:bottom w:val="nil"/>
              <w:right w:val="nil"/>
            </w:tcBorders>
            <w:shd w:val="clear" w:color="auto" w:fill="auto"/>
            <w:noWrap/>
            <w:vAlign w:val="center"/>
            <w:hideMark/>
          </w:tcPr>
          <w:p w14:paraId="73BE7F48"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-0.04%</w:t>
            </w:r>
          </w:p>
        </w:tc>
        <w:tc>
          <w:tcPr>
            <w:tcW w:w="1067" w:type="dxa"/>
            <w:tcBorders>
              <w:top w:val="nil"/>
              <w:left w:val="nil"/>
              <w:bottom w:val="nil"/>
              <w:right w:val="nil"/>
            </w:tcBorders>
            <w:shd w:val="clear" w:color="auto" w:fill="auto"/>
            <w:noWrap/>
            <w:vAlign w:val="center"/>
            <w:hideMark/>
          </w:tcPr>
          <w:p w14:paraId="6E25E26B"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-0.09%</w:t>
            </w:r>
          </w:p>
        </w:tc>
        <w:tc>
          <w:tcPr>
            <w:tcW w:w="1067" w:type="dxa"/>
            <w:tcBorders>
              <w:top w:val="nil"/>
              <w:left w:val="nil"/>
              <w:bottom w:val="nil"/>
              <w:right w:val="single" w:sz="4" w:space="0" w:color="auto"/>
            </w:tcBorders>
            <w:shd w:val="clear" w:color="auto" w:fill="auto"/>
            <w:noWrap/>
            <w:vAlign w:val="center"/>
            <w:hideMark/>
          </w:tcPr>
          <w:p w14:paraId="3E6C070D"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-0.09%</w:t>
            </w:r>
          </w:p>
        </w:tc>
        <w:tc>
          <w:tcPr>
            <w:tcW w:w="872" w:type="dxa"/>
            <w:tcBorders>
              <w:top w:val="nil"/>
              <w:left w:val="nil"/>
              <w:bottom w:val="nil"/>
              <w:right w:val="nil"/>
            </w:tcBorders>
            <w:shd w:val="clear" w:color="auto" w:fill="auto"/>
            <w:noWrap/>
            <w:vAlign w:val="center"/>
            <w:hideMark/>
          </w:tcPr>
          <w:p w14:paraId="51575204"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99%</w:t>
            </w:r>
          </w:p>
        </w:tc>
        <w:tc>
          <w:tcPr>
            <w:tcW w:w="872" w:type="dxa"/>
            <w:tcBorders>
              <w:top w:val="nil"/>
              <w:left w:val="nil"/>
              <w:bottom w:val="nil"/>
              <w:right w:val="single" w:sz="4" w:space="0" w:color="auto"/>
            </w:tcBorders>
            <w:shd w:val="clear" w:color="auto" w:fill="auto"/>
            <w:noWrap/>
            <w:vAlign w:val="center"/>
            <w:hideMark/>
          </w:tcPr>
          <w:p w14:paraId="1DF24A8F"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100%</w:t>
            </w:r>
          </w:p>
        </w:tc>
      </w:tr>
      <w:tr w:rsidR="00CC55E5" w:rsidRPr="00CC55E5" w14:paraId="475C15D1" w14:textId="77777777" w:rsidTr="00CC55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2C8D2"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C55E5">
              <w:rPr>
                <w:rFonts w:ascii="Arial" w:hAnsi="Arial" w:cs="Arial"/>
                <w:b/>
                <w:bCs/>
                <w:color w:val="000000"/>
                <w:sz w:val="18"/>
                <w:szCs w:val="18"/>
                <w:lang w:val="en-GB" w:eastAsia="en-GB"/>
              </w:rPr>
              <w:t xml:space="preserve">Overall </w:t>
            </w:r>
          </w:p>
        </w:tc>
        <w:tc>
          <w:tcPr>
            <w:tcW w:w="1067" w:type="dxa"/>
            <w:tcBorders>
              <w:top w:val="single" w:sz="8" w:space="0" w:color="auto"/>
              <w:left w:val="nil"/>
              <w:bottom w:val="nil"/>
              <w:right w:val="nil"/>
            </w:tcBorders>
            <w:shd w:val="clear" w:color="auto" w:fill="auto"/>
            <w:noWrap/>
            <w:vAlign w:val="center"/>
            <w:hideMark/>
          </w:tcPr>
          <w:p w14:paraId="51AEE4B3"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-0.03%</w:t>
            </w:r>
          </w:p>
        </w:tc>
        <w:tc>
          <w:tcPr>
            <w:tcW w:w="1067" w:type="dxa"/>
            <w:tcBorders>
              <w:top w:val="single" w:sz="8" w:space="0" w:color="auto"/>
              <w:left w:val="nil"/>
              <w:bottom w:val="nil"/>
              <w:right w:val="nil"/>
            </w:tcBorders>
            <w:shd w:val="clear" w:color="auto" w:fill="auto"/>
            <w:noWrap/>
            <w:vAlign w:val="center"/>
            <w:hideMark/>
          </w:tcPr>
          <w:p w14:paraId="3D887AA6"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-0.08%</w:t>
            </w:r>
          </w:p>
        </w:tc>
        <w:tc>
          <w:tcPr>
            <w:tcW w:w="1067" w:type="dxa"/>
            <w:tcBorders>
              <w:top w:val="single" w:sz="8" w:space="0" w:color="auto"/>
              <w:left w:val="nil"/>
              <w:bottom w:val="nil"/>
              <w:right w:val="single" w:sz="4" w:space="0" w:color="auto"/>
            </w:tcBorders>
            <w:shd w:val="clear" w:color="auto" w:fill="auto"/>
            <w:noWrap/>
            <w:vAlign w:val="center"/>
            <w:hideMark/>
          </w:tcPr>
          <w:p w14:paraId="37D6010E"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-0.05%</w:t>
            </w:r>
          </w:p>
        </w:tc>
        <w:tc>
          <w:tcPr>
            <w:tcW w:w="872" w:type="dxa"/>
            <w:tcBorders>
              <w:top w:val="single" w:sz="8" w:space="0" w:color="auto"/>
              <w:left w:val="nil"/>
              <w:bottom w:val="nil"/>
              <w:right w:val="nil"/>
            </w:tcBorders>
            <w:shd w:val="clear" w:color="auto" w:fill="auto"/>
            <w:noWrap/>
            <w:vAlign w:val="center"/>
            <w:hideMark/>
          </w:tcPr>
          <w:p w14:paraId="27F34C41"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100%</w:t>
            </w:r>
          </w:p>
        </w:tc>
        <w:tc>
          <w:tcPr>
            <w:tcW w:w="872" w:type="dxa"/>
            <w:tcBorders>
              <w:top w:val="single" w:sz="8" w:space="0" w:color="auto"/>
              <w:left w:val="nil"/>
              <w:bottom w:val="nil"/>
              <w:right w:val="single" w:sz="4" w:space="0" w:color="auto"/>
            </w:tcBorders>
            <w:shd w:val="clear" w:color="auto" w:fill="auto"/>
            <w:noWrap/>
            <w:vAlign w:val="center"/>
            <w:hideMark/>
          </w:tcPr>
          <w:p w14:paraId="3BC12F1B"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101%</w:t>
            </w:r>
          </w:p>
        </w:tc>
      </w:tr>
      <w:tr w:rsidR="00CC55E5" w:rsidRPr="00CC55E5" w14:paraId="01FA88E6" w14:textId="77777777" w:rsidTr="00CC55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BDDBC0"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Class D</w:t>
            </w:r>
          </w:p>
        </w:tc>
        <w:tc>
          <w:tcPr>
            <w:tcW w:w="1067" w:type="dxa"/>
            <w:tcBorders>
              <w:top w:val="single" w:sz="8" w:space="0" w:color="auto"/>
              <w:left w:val="single" w:sz="8" w:space="0" w:color="auto"/>
              <w:bottom w:val="nil"/>
              <w:right w:val="nil"/>
            </w:tcBorders>
            <w:shd w:val="clear" w:color="auto" w:fill="auto"/>
            <w:noWrap/>
            <w:vAlign w:val="center"/>
            <w:hideMark/>
          </w:tcPr>
          <w:p w14:paraId="38A43303"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-0.06%</w:t>
            </w:r>
          </w:p>
        </w:tc>
        <w:tc>
          <w:tcPr>
            <w:tcW w:w="1067" w:type="dxa"/>
            <w:tcBorders>
              <w:top w:val="single" w:sz="8" w:space="0" w:color="auto"/>
              <w:left w:val="nil"/>
              <w:bottom w:val="nil"/>
              <w:right w:val="nil"/>
            </w:tcBorders>
            <w:shd w:val="clear" w:color="auto" w:fill="auto"/>
            <w:noWrap/>
            <w:vAlign w:val="center"/>
            <w:hideMark/>
          </w:tcPr>
          <w:p w14:paraId="0E45C0E7"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0.05%</w:t>
            </w:r>
          </w:p>
        </w:tc>
        <w:tc>
          <w:tcPr>
            <w:tcW w:w="1067" w:type="dxa"/>
            <w:tcBorders>
              <w:top w:val="single" w:sz="8" w:space="0" w:color="auto"/>
              <w:left w:val="nil"/>
              <w:bottom w:val="nil"/>
              <w:right w:val="single" w:sz="4" w:space="0" w:color="auto"/>
            </w:tcBorders>
            <w:shd w:val="clear" w:color="auto" w:fill="auto"/>
            <w:noWrap/>
            <w:vAlign w:val="center"/>
            <w:hideMark/>
          </w:tcPr>
          <w:p w14:paraId="250603FC"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-0.12%</w:t>
            </w:r>
          </w:p>
        </w:tc>
        <w:tc>
          <w:tcPr>
            <w:tcW w:w="872" w:type="dxa"/>
            <w:tcBorders>
              <w:top w:val="single" w:sz="8" w:space="0" w:color="auto"/>
              <w:left w:val="nil"/>
              <w:bottom w:val="nil"/>
              <w:right w:val="nil"/>
            </w:tcBorders>
            <w:shd w:val="clear" w:color="auto" w:fill="auto"/>
            <w:noWrap/>
            <w:vAlign w:val="center"/>
            <w:hideMark/>
          </w:tcPr>
          <w:p w14:paraId="72D39883"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100%</w:t>
            </w:r>
          </w:p>
        </w:tc>
        <w:tc>
          <w:tcPr>
            <w:tcW w:w="872" w:type="dxa"/>
            <w:tcBorders>
              <w:top w:val="single" w:sz="8" w:space="0" w:color="auto"/>
              <w:left w:val="nil"/>
              <w:bottom w:val="nil"/>
              <w:right w:val="single" w:sz="4" w:space="0" w:color="auto"/>
            </w:tcBorders>
            <w:shd w:val="clear" w:color="auto" w:fill="auto"/>
            <w:noWrap/>
            <w:vAlign w:val="center"/>
            <w:hideMark/>
          </w:tcPr>
          <w:p w14:paraId="3A8EBBBF" w14:textId="77777777" w:rsidR="00CC55E5" w:rsidRPr="00CC55E5" w:rsidRDefault="00CC55E5"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101%</w:t>
            </w:r>
          </w:p>
        </w:tc>
      </w:tr>
      <w:tr w:rsidR="00CC55E5" w:rsidRPr="00CC55E5" w14:paraId="50D520AC" w14:textId="77777777" w:rsidTr="00CC55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3628BFE" w14:textId="53B57D4D" w:rsidR="00CC55E5" w:rsidRPr="00CC55E5" w:rsidRDefault="00CC55E5"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Class F</w:t>
            </w:r>
          </w:p>
        </w:tc>
        <w:tc>
          <w:tcPr>
            <w:tcW w:w="1067" w:type="dxa"/>
            <w:tcBorders>
              <w:top w:val="nil"/>
              <w:left w:val="single" w:sz="8" w:space="0" w:color="auto"/>
              <w:bottom w:val="single" w:sz="8" w:space="0" w:color="auto"/>
              <w:right w:val="nil"/>
            </w:tcBorders>
            <w:shd w:val="clear" w:color="auto" w:fill="auto"/>
            <w:noWrap/>
            <w:vAlign w:val="center"/>
            <w:hideMark/>
          </w:tcPr>
          <w:p w14:paraId="76A137BC" w14:textId="77777777" w:rsidR="00CC55E5" w:rsidRPr="00CC55E5" w:rsidRDefault="00CC55E5" w:rsidP="00CC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-0.25%</w:t>
            </w:r>
          </w:p>
        </w:tc>
        <w:tc>
          <w:tcPr>
            <w:tcW w:w="1067" w:type="dxa"/>
            <w:tcBorders>
              <w:top w:val="nil"/>
              <w:left w:val="nil"/>
              <w:bottom w:val="single" w:sz="8" w:space="0" w:color="auto"/>
              <w:right w:val="nil"/>
            </w:tcBorders>
            <w:shd w:val="clear" w:color="auto" w:fill="auto"/>
            <w:noWrap/>
            <w:vAlign w:val="center"/>
            <w:hideMark/>
          </w:tcPr>
          <w:p w14:paraId="21E41B6F" w14:textId="77777777" w:rsidR="00CC55E5" w:rsidRPr="00CC55E5" w:rsidRDefault="00CC55E5" w:rsidP="00CC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-0.20%</w:t>
            </w:r>
          </w:p>
        </w:tc>
        <w:tc>
          <w:tcPr>
            <w:tcW w:w="1067" w:type="dxa"/>
            <w:tcBorders>
              <w:top w:val="nil"/>
              <w:left w:val="nil"/>
              <w:bottom w:val="single" w:sz="8" w:space="0" w:color="auto"/>
              <w:right w:val="single" w:sz="4" w:space="0" w:color="auto"/>
            </w:tcBorders>
            <w:shd w:val="clear" w:color="auto" w:fill="auto"/>
            <w:noWrap/>
            <w:vAlign w:val="center"/>
            <w:hideMark/>
          </w:tcPr>
          <w:p w14:paraId="46FD31FD" w14:textId="77777777" w:rsidR="00CC55E5" w:rsidRPr="00CC55E5" w:rsidRDefault="00CC55E5" w:rsidP="00CC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-0.33%</w:t>
            </w:r>
          </w:p>
        </w:tc>
        <w:tc>
          <w:tcPr>
            <w:tcW w:w="872" w:type="dxa"/>
            <w:tcBorders>
              <w:top w:val="nil"/>
              <w:left w:val="nil"/>
              <w:bottom w:val="single" w:sz="8" w:space="0" w:color="auto"/>
              <w:right w:val="nil"/>
            </w:tcBorders>
            <w:shd w:val="clear" w:color="auto" w:fill="auto"/>
            <w:noWrap/>
            <w:vAlign w:val="center"/>
            <w:hideMark/>
          </w:tcPr>
          <w:p w14:paraId="7A738761" w14:textId="77777777" w:rsidR="00CC55E5" w:rsidRPr="00CC55E5" w:rsidRDefault="00CC55E5" w:rsidP="00CC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102%</w:t>
            </w:r>
          </w:p>
        </w:tc>
        <w:tc>
          <w:tcPr>
            <w:tcW w:w="872" w:type="dxa"/>
            <w:tcBorders>
              <w:top w:val="nil"/>
              <w:left w:val="nil"/>
              <w:bottom w:val="single" w:sz="8" w:space="0" w:color="auto"/>
              <w:right w:val="single" w:sz="4" w:space="0" w:color="auto"/>
            </w:tcBorders>
            <w:shd w:val="clear" w:color="auto" w:fill="auto"/>
            <w:noWrap/>
            <w:vAlign w:val="center"/>
            <w:hideMark/>
          </w:tcPr>
          <w:p w14:paraId="3D1D9797" w14:textId="77777777" w:rsidR="00CC55E5" w:rsidRPr="00CC55E5" w:rsidRDefault="00CC55E5" w:rsidP="00CC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C55E5">
              <w:rPr>
                <w:rFonts w:ascii="Arial" w:hAnsi="Arial" w:cs="Arial"/>
                <w:color w:val="000000"/>
                <w:sz w:val="18"/>
                <w:szCs w:val="18"/>
                <w:lang w:val="en-GB" w:eastAsia="en-GB"/>
              </w:rPr>
              <w:t>101%</w:t>
            </w:r>
          </w:p>
        </w:tc>
      </w:tr>
    </w:tbl>
    <w:p w14:paraId="3D4B0D38" w14:textId="48566F1F" w:rsidR="00CA75ED" w:rsidRDefault="00CA75ED"/>
    <w:tbl>
      <w:tblPr>
        <w:tblW w:w="6585" w:type="dxa"/>
        <w:tblInd w:w="93" w:type="dxa"/>
        <w:tblLook w:val="04A0" w:firstRow="1" w:lastRow="0" w:firstColumn="1" w:lastColumn="0" w:noHBand="0" w:noVBand="1"/>
      </w:tblPr>
      <w:tblGrid>
        <w:gridCol w:w="1640"/>
        <w:gridCol w:w="1067"/>
        <w:gridCol w:w="1067"/>
        <w:gridCol w:w="1067"/>
        <w:gridCol w:w="872"/>
        <w:gridCol w:w="872"/>
      </w:tblGrid>
      <w:tr w:rsidR="00A23DB9" w:rsidRPr="00A23DB9" w14:paraId="17FC0CD1" w14:textId="77777777" w:rsidTr="00A23DB9">
        <w:trPr>
          <w:gridAfter w:val="5"/>
          <w:wAfter w:w="4945" w:type="dxa"/>
          <w:trHeight w:val="255"/>
        </w:trPr>
        <w:tc>
          <w:tcPr>
            <w:tcW w:w="1640" w:type="dxa"/>
            <w:tcBorders>
              <w:top w:val="nil"/>
              <w:left w:val="nil"/>
              <w:bottom w:val="nil"/>
              <w:right w:val="nil"/>
            </w:tcBorders>
            <w:shd w:val="clear" w:color="auto" w:fill="auto"/>
            <w:noWrap/>
            <w:vAlign w:val="center"/>
            <w:hideMark/>
          </w:tcPr>
          <w:p w14:paraId="2C26D7F5" w14:textId="674AD7F0"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A75ED" w:rsidRPr="00A23DB9" w14:paraId="5F2D000E" w14:textId="77777777" w:rsidTr="00A23DB9">
        <w:trPr>
          <w:gridAfter w:val="5"/>
          <w:wAfter w:w="4945" w:type="dxa"/>
          <w:trHeight w:val="255"/>
        </w:trPr>
        <w:tc>
          <w:tcPr>
            <w:tcW w:w="1640" w:type="dxa"/>
            <w:tcBorders>
              <w:top w:val="nil"/>
              <w:left w:val="nil"/>
              <w:bottom w:val="nil"/>
              <w:right w:val="nil"/>
            </w:tcBorders>
            <w:shd w:val="clear" w:color="auto" w:fill="auto"/>
            <w:noWrap/>
            <w:vAlign w:val="center"/>
          </w:tcPr>
          <w:p w14:paraId="22883A30" w14:textId="77777777" w:rsidR="00CA75ED" w:rsidRPr="00A23DB9" w:rsidRDefault="00CA75ED"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23DB9" w:rsidRPr="00A23DB9" w14:paraId="6976ADF8" w14:textId="77777777" w:rsidTr="00A23DB9">
        <w:trPr>
          <w:trHeight w:val="255"/>
        </w:trPr>
        <w:tc>
          <w:tcPr>
            <w:tcW w:w="1640" w:type="dxa"/>
            <w:tcBorders>
              <w:top w:val="nil"/>
              <w:left w:val="nil"/>
              <w:bottom w:val="nil"/>
              <w:right w:val="nil"/>
            </w:tcBorders>
            <w:shd w:val="clear" w:color="auto" w:fill="auto"/>
            <w:noWrap/>
            <w:vAlign w:val="center"/>
          </w:tcPr>
          <w:p w14:paraId="5E38278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5"/>
            <w:tcBorders>
              <w:top w:val="single" w:sz="8" w:space="0" w:color="auto"/>
              <w:left w:val="single" w:sz="8" w:space="0" w:color="auto"/>
              <w:bottom w:val="nil"/>
              <w:right w:val="single" w:sz="4" w:space="0" w:color="auto"/>
            </w:tcBorders>
            <w:shd w:val="clear" w:color="auto" w:fill="auto"/>
            <w:noWrap/>
            <w:vAlign w:val="center"/>
          </w:tcPr>
          <w:p w14:paraId="2B514FFF" w14:textId="08FCF61D"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Random Access - CTC</w:t>
            </w:r>
          </w:p>
        </w:tc>
      </w:tr>
      <w:tr w:rsidR="00A23DB9" w:rsidRPr="00A23DB9" w14:paraId="6419604A" w14:textId="77777777" w:rsidTr="00A23DB9">
        <w:trPr>
          <w:trHeight w:val="255"/>
        </w:trPr>
        <w:tc>
          <w:tcPr>
            <w:tcW w:w="1640" w:type="dxa"/>
            <w:tcBorders>
              <w:top w:val="nil"/>
              <w:left w:val="nil"/>
              <w:bottom w:val="nil"/>
              <w:right w:val="nil"/>
            </w:tcBorders>
            <w:shd w:val="clear" w:color="auto" w:fill="auto"/>
            <w:noWrap/>
            <w:vAlign w:val="center"/>
            <w:hideMark/>
          </w:tcPr>
          <w:p w14:paraId="3B84638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0E9FA78" w14:textId="3A1FDBAC"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23DB9">
              <w:rPr>
                <w:rFonts w:ascii="Arial" w:hAnsi="Arial" w:cs="Arial"/>
                <w:b/>
                <w:bCs/>
                <w:color w:val="000000"/>
                <w:sz w:val="18"/>
                <w:szCs w:val="18"/>
                <w:lang w:val="en-GB" w:eastAsia="en-GB"/>
              </w:rPr>
              <w:t>Over VTM5.0-Benchmark-VTM-JVET-M1010</w:t>
            </w:r>
          </w:p>
        </w:tc>
      </w:tr>
      <w:tr w:rsidR="00A23DB9" w:rsidRPr="00A23DB9" w14:paraId="7A673909" w14:textId="77777777" w:rsidTr="00A23DB9">
        <w:trPr>
          <w:trHeight w:val="255"/>
        </w:trPr>
        <w:tc>
          <w:tcPr>
            <w:tcW w:w="1640" w:type="dxa"/>
            <w:tcBorders>
              <w:top w:val="nil"/>
              <w:left w:val="nil"/>
              <w:bottom w:val="nil"/>
              <w:right w:val="nil"/>
            </w:tcBorders>
            <w:shd w:val="clear" w:color="auto" w:fill="auto"/>
            <w:noWrap/>
            <w:vAlign w:val="center"/>
            <w:hideMark/>
          </w:tcPr>
          <w:p w14:paraId="3C8FD31F"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7" w:type="dxa"/>
            <w:tcBorders>
              <w:top w:val="nil"/>
              <w:left w:val="single" w:sz="8" w:space="0" w:color="auto"/>
              <w:bottom w:val="single" w:sz="8" w:space="0" w:color="auto"/>
              <w:right w:val="nil"/>
            </w:tcBorders>
            <w:shd w:val="clear" w:color="auto" w:fill="auto"/>
            <w:noWrap/>
            <w:vAlign w:val="center"/>
            <w:hideMark/>
          </w:tcPr>
          <w:p w14:paraId="74A316B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Y</w:t>
            </w:r>
          </w:p>
        </w:tc>
        <w:tc>
          <w:tcPr>
            <w:tcW w:w="1067" w:type="dxa"/>
            <w:tcBorders>
              <w:top w:val="nil"/>
              <w:left w:val="nil"/>
              <w:bottom w:val="single" w:sz="8" w:space="0" w:color="auto"/>
              <w:right w:val="nil"/>
            </w:tcBorders>
            <w:shd w:val="clear" w:color="auto" w:fill="auto"/>
            <w:noWrap/>
            <w:vAlign w:val="center"/>
            <w:hideMark/>
          </w:tcPr>
          <w:p w14:paraId="2FAC3FA1"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U</w:t>
            </w:r>
          </w:p>
        </w:tc>
        <w:tc>
          <w:tcPr>
            <w:tcW w:w="1067" w:type="dxa"/>
            <w:tcBorders>
              <w:top w:val="nil"/>
              <w:left w:val="nil"/>
              <w:bottom w:val="single" w:sz="8" w:space="0" w:color="auto"/>
              <w:right w:val="single" w:sz="4" w:space="0" w:color="auto"/>
            </w:tcBorders>
            <w:shd w:val="clear" w:color="auto" w:fill="auto"/>
            <w:noWrap/>
            <w:vAlign w:val="center"/>
            <w:hideMark/>
          </w:tcPr>
          <w:p w14:paraId="7E11DDC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w:t>
            </w:r>
          </w:p>
        </w:tc>
        <w:tc>
          <w:tcPr>
            <w:tcW w:w="872" w:type="dxa"/>
            <w:tcBorders>
              <w:top w:val="nil"/>
              <w:left w:val="nil"/>
              <w:bottom w:val="single" w:sz="8" w:space="0" w:color="auto"/>
              <w:right w:val="nil"/>
            </w:tcBorders>
            <w:shd w:val="clear" w:color="auto" w:fill="auto"/>
            <w:noWrap/>
            <w:vAlign w:val="center"/>
            <w:hideMark/>
          </w:tcPr>
          <w:p w14:paraId="0E75F06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EncT</w:t>
            </w:r>
          </w:p>
        </w:tc>
        <w:tc>
          <w:tcPr>
            <w:tcW w:w="872" w:type="dxa"/>
            <w:tcBorders>
              <w:top w:val="nil"/>
              <w:left w:val="nil"/>
              <w:bottom w:val="single" w:sz="8" w:space="0" w:color="auto"/>
              <w:right w:val="single" w:sz="4" w:space="0" w:color="auto"/>
            </w:tcBorders>
            <w:shd w:val="clear" w:color="auto" w:fill="auto"/>
            <w:noWrap/>
            <w:vAlign w:val="center"/>
            <w:hideMark/>
          </w:tcPr>
          <w:p w14:paraId="5D94D32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DecT</w:t>
            </w:r>
          </w:p>
        </w:tc>
      </w:tr>
      <w:tr w:rsidR="00A23DB9" w:rsidRPr="00A23DB9" w14:paraId="15EA48C6" w14:textId="77777777" w:rsidTr="00A23D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4118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A1</w:t>
            </w:r>
          </w:p>
        </w:tc>
        <w:tc>
          <w:tcPr>
            <w:tcW w:w="1067" w:type="dxa"/>
            <w:tcBorders>
              <w:top w:val="nil"/>
              <w:left w:val="nil"/>
              <w:bottom w:val="nil"/>
              <w:right w:val="nil"/>
            </w:tcBorders>
            <w:shd w:val="clear" w:color="auto" w:fill="auto"/>
            <w:noWrap/>
            <w:vAlign w:val="center"/>
            <w:hideMark/>
          </w:tcPr>
          <w:p w14:paraId="6821E453"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0.01%</w:t>
            </w:r>
          </w:p>
        </w:tc>
        <w:tc>
          <w:tcPr>
            <w:tcW w:w="1067" w:type="dxa"/>
            <w:tcBorders>
              <w:top w:val="nil"/>
              <w:left w:val="nil"/>
              <w:bottom w:val="nil"/>
              <w:right w:val="nil"/>
            </w:tcBorders>
            <w:shd w:val="clear" w:color="auto" w:fill="auto"/>
            <w:noWrap/>
            <w:vAlign w:val="center"/>
            <w:hideMark/>
          </w:tcPr>
          <w:p w14:paraId="77413464"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-0.34%</w:t>
            </w:r>
          </w:p>
        </w:tc>
        <w:tc>
          <w:tcPr>
            <w:tcW w:w="1067" w:type="dxa"/>
            <w:tcBorders>
              <w:top w:val="nil"/>
              <w:left w:val="nil"/>
              <w:bottom w:val="nil"/>
              <w:right w:val="single" w:sz="4" w:space="0" w:color="auto"/>
            </w:tcBorders>
            <w:shd w:val="clear" w:color="auto" w:fill="auto"/>
            <w:noWrap/>
            <w:vAlign w:val="center"/>
            <w:hideMark/>
          </w:tcPr>
          <w:p w14:paraId="1B83E448"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0.04%</w:t>
            </w:r>
          </w:p>
        </w:tc>
        <w:tc>
          <w:tcPr>
            <w:tcW w:w="872" w:type="dxa"/>
            <w:tcBorders>
              <w:top w:val="nil"/>
              <w:left w:val="nil"/>
              <w:bottom w:val="nil"/>
              <w:right w:val="nil"/>
            </w:tcBorders>
            <w:shd w:val="clear" w:color="auto" w:fill="auto"/>
            <w:noWrap/>
            <w:vAlign w:val="center"/>
            <w:hideMark/>
          </w:tcPr>
          <w:p w14:paraId="2DD94CB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c>
          <w:tcPr>
            <w:tcW w:w="872" w:type="dxa"/>
            <w:tcBorders>
              <w:top w:val="nil"/>
              <w:left w:val="nil"/>
              <w:bottom w:val="nil"/>
              <w:right w:val="single" w:sz="4" w:space="0" w:color="auto"/>
            </w:tcBorders>
            <w:shd w:val="clear" w:color="auto" w:fill="auto"/>
            <w:noWrap/>
            <w:vAlign w:val="center"/>
            <w:hideMark/>
          </w:tcPr>
          <w:p w14:paraId="045FCE1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r>
      <w:tr w:rsidR="00A23DB9" w:rsidRPr="00A23DB9" w14:paraId="14985998"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68CA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A2</w:t>
            </w:r>
          </w:p>
        </w:tc>
        <w:tc>
          <w:tcPr>
            <w:tcW w:w="1067" w:type="dxa"/>
            <w:tcBorders>
              <w:top w:val="nil"/>
              <w:left w:val="nil"/>
              <w:bottom w:val="nil"/>
              <w:right w:val="nil"/>
            </w:tcBorders>
            <w:shd w:val="clear" w:color="auto" w:fill="auto"/>
            <w:noWrap/>
            <w:vAlign w:val="center"/>
            <w:hideMark/>
          </w:tcPr>
          <w:p w14:paraId="287EA96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0.00%</w:t>
            </w:r>
          </w:p>
        </w:tc>
        <w:tc>
          <w:tcPr>
            <w:tcW w:w="1067" w:type="dxa"/>
            <w:tcBorders>
              <w:top w:val="nil"/>
              <w:left w:val="nil"/>
              <w:bottom w:val="nil"/>
              <w:right w:val="nil"/>
            </w:tcBorders>
            <w:shd w:val="clear" w:color="auto" w:fill="auto"/>
            <w:noWrap/>
            <w:vAlign w:val="center"/>
            <w:hideMark/>
          </w:tcPr>
          <w:p w14:paraId="1E3599E1"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-0.04%</w:t>
            </w:r>
          </w:p>
        </w:tc>
        <w:tc>
          <w:tcPr>
            <w:tcW w:w="1067" w:type="dxa"/>
            <w:tcBorders>
              <w:top w:val="nil"/>
              <w:left w:val="nil"/>
              <w:bottom w:val="nil"/>
              <w:right w:val="single" w:sz="4" w:space="0" w:color="auto"/>
            </w:tcBorders>
            <w:shd w:val="clear" w:color="auto" w:fill="auto"/>
            <w:noWrap/>
            <w:vAlign w:val="center"/>
            <w:hideMark/>
          </w:tcPr>
          <w:p w14:paraId="095D0ED4"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-0.04%</w:t>
            </w:r>
          </w:p>
        </w:tc>
        <w:tc>
          <w:tcPr>
            <w:tcW w:w="872" w:type="dxa"/>
            <w:tcBorders>
              <w:top w:val="nil"/>
              <w:left w:val="nil"/>
              <w:bottom w:val="nil"/>
              <w:right w:val="nil"/>
            </w:tcBorders>
            <w:shd w:val="clear" w:color="auto" w:fill="auto"/>
            <w:noWrap/>
            <w:vAlign w:val="center"/>
            <w:hideMark/>
          </w:tcPr>
          <w:p w14:paraId="520E966F"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99%</w:t>
            </w:r>
          </w:p>
        </w:tc>
        <w:tc>
          <w:tcPr>
            <w:tcW w:w="872" w:type="dxa"/>
            <w:tcBorders>
              <w:top w:val="nil"/>
              <w:left w:val="nil"/>
              <w:bottom w:val="nil"/>
              <w:right w:val="single" w:sz="4" w:space="0" w:color="auto"/>
            </w:tcBorders>
            <w:shd w:val="clear" w:color="auto" w:fill="auto"/>
            <w:noWrap/>
            <w:vAlign w:val="center"/>
            <w:hideMark/>
          </w:tcPr>
          <w:p w14:paraId="14ADFBB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99%</w:t>
            </w:r>
          </w:p>
        </w:tc>
      </w:tr>
      <w:tr w:rsidR="00A23DB9" w:rsidRPr="00A23DB9" w14:paraId="3E0BA43F"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1D83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B</w:t>
            </w:r>
          </w:p>
        </w:tc>
        <w:tc>
          <w:tcPr>
            <w:tcW w:w="1067" w:type="dxa"/>
            <w:tcBorders>
              <w:top w:val="nil"/>
              <w:left w:val="nil"/>
              <w:bottom w:val="nil"/>
              <w:right w:val="nil"/>
            </w:tcBorders>
            <w:shd w:val="clear" w:color="auto" w:fill="auto"/>
            <w:noWrap/>
            <w:vAlign w:val="center"/>
            <w:hideMark/>
          </w:tcPr>
          <w:p w14:paraId="48C16298"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0.00%</w:t>
            </w:r>
          </w:p>
        </w:tc>
        <w:tc>
          <w:tcPr>
            <w:tcW w:w="1067" w:type="dxa"/>
            <w:tcBorders>
              <w:top w:val="nil"/>
              <w:left w:val="nil"/>
              <w:bottom w:val="nil"/>
              <w:right w:val="nil"/>
            </w:tcBorders>
            <w:shd w:val="clear" w:color="auto" w:fill="auto"/>
            <w:noWrap/>
            <w:vAlign w:val="center"/>
            <w:hideMark/>
          </w:tcPr>
          <w:p w14:paraId="3DF0312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-0.08%</w:t>
            </w:r>
          </w:p>
        </w:tc>
        <w:tc>
          <w:tcPr>
            <w:tcW w:w="1067" w:type="dxa"/>
            <w:tcBorders>
              <w:top w:val="nil"/>
              <w:left w:val="nil"/>
              <w:bottom w:val="nil"/>
              <w:right w:val="single" w:sz="4" w:space="0" w:color="auto"/>
            </w:tcBorders>
            <w:shd w:val="clear" w:color="auto" w:fill="auto"/>
            <w:noWrap/>
            <w:vAlign w:val="center"/>
            <w:hideMark/>
          </w:tcPr>
          <w:p w14:paraId="429B1131"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-0.19%</w:t>
            </w:r>
          </w:p>
        </w:tc>
        <w:tc>
          <w:tcPr>
            <w:tcW w:w="872" w:type="dxa"/>
            <w:tcBorders>
              <w:top w:val="nil"/>
              <w:left w:val="nil"/>
              <w:bottom w:val="nil"/>
              <w:right w:val="nil"/>
            </w:tcBorders>
            <w:shd w:val="clear" w:color="auto" w:fill="auto"/>
            <w:noWrap/>
            <w:vAlign w:val="center"/>
            <w:hideMark/>
          </w:tcPr>
          <w:p w14:paraId="51EF6515"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c>
          <w:tcPr>
            <w:tcW w:w="872" w:type="dxa"/>
            <w:tcBorders>
              <w:top w:val="nil"/>
              <w:left w:val="nil"/>
              <w:bottom w:val="nil"/>
              <w:right w:val="single" w:sz="4" w:space="0" w:color="auto"/>
            </w:tcBorders>
            <w:shd w:val="clear" w:color="auto" w:fill="auto"/>
            <w:noWrap/>
            <w:vAlign w:val="center"/>
            <w:hideMark/>
          </w:tcPr>
          <w:p w14:paraId="6805C02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r>
      <w:tr w:rsidR="00A23DB9" w:rsidRPr="00A23DB9" w14:paraId="52292527"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A8DC2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C</w:t>
            </w:r>
          </w:p>
        </w:tc>
        <w:tc>
          <w:tcPr>
            <w:tcW w:w="1067" w:type="dxa"/>
            <w:tcBorders>
              <w:top w:val="nil"/>
              <w:left w:val="nil"/>
              <w:bottom w:val="nil"/>
              <w:right w:val="nil"/>
            </w:tcBorders>
            <w:shd w:val="clear" w:color="auto" w:fill="auto"/>
            <w:noWrap/>
            <w:vAlign w:val="center"/>
            <w:hideMark/>
          </w:tcPr>
          <w:p w14:paraId="6C139BA3"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-0.05%</w:t>
            </w:r>
          </w:p>
        </w:tc>
        <w:tc>
          <w:tcPr>
            <w:tcW w:w="1067" w:type="dxa"/>
            <w:tcBorders>
              <w:top w:val="nil"/>
              <w:left w:val="nil"/>
              <w:bottom w:val="nil"/>
              <w:right w:val="nil"/>
            </w:tcBorders>
            <w:shd w:val="clear" w:color="auto" w:fill="auto"/>
            <w:noWrap/>
            <w:vAlign w:val="center"/>
            <w:hideMark/>
          </w:tcPr>
          <w:p w14:paraId="4746AEA1"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-0.23%</w:t>
            </w:r>
          </w:p>
        </w:tc>
        <w:tc>
          <w:tcPr>
            <w:tcW w:w="1067" w:type="dxa"/>
            <w:tcBorders>
              <w:top w:val="nil"/>
              <w:left w:val="nil"/>
              <w:bottom w:val="nil"/>
              <w:right w:val="single" w:sz="4" w:space="0" w:color="auto"/>
            </w:tcBorders>
            <w:shd w:val="clear" w:color="auto" w:fill="auto"/>
            <w:noWrap/>
            <w:vAlign w:val="center"/>
            <w:hideMark/>
          </w:tcPr>
          <w:p w14:paraId="7DA63E69"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-0.14%</w:t>
            </w:r>
          </w:p>
        </w:tc>
        <w:tc>
          <w:tcPr>
            <w:tcW w:w="872" w:type="dxa"/>
            <w:tcBorders>
              <w:top w:val="nil"/>
              <w:left w:val="nil"/>
              <w:bottom w:val="nil"/>
              <w:right w:val="nil"/>
            </w:tcBorders>
            <w:shd w:val="clear" w:color="auto" w:fill="auto"/>
            <w:noWrap/>
            <w:vAlign w:val="center"/>
            <w:hideMark/>
          </w:tcPr>
          <w:p w14:paraId="6DB53FDF"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c>
          <w:tcPr>
            <w:tcW w:w="872" w:type="dxa"/>
            <w:tcBorders>
              <w:top w:val="nil"/>
              <w:left w:val="nil"/>
              <w:bottom w:val="nil"/>
              <w:right w:val="single" w:sz="4" w:space="0" w:color="auto"/>
            </w:tcBorders>
            <w:shd w:val="clear" w:color="auto" w:fill="auto"/>
            <w:noWrap/>
            <w:vAlign w:val="center"/>
            <w:hideMark/>
          </w:tcPr>
          <w:p w14:paraId="5D604645"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r>
      <w:tr w:rsidR="00A23DB9" w:rsidRPr="00A23DB9" w14:paraId="49D5619F"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32F8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E</w:t>
            </w:r>
          </w:p>
        </w:tc>
        <w:tc>
          <w:tcPr>
            <w:tcW w:w="1067" w:type="dxa"/>
            <w:tcBorders>
              <w:top w:val="nil"/>
              <w:left w:val="nil"/>
              <w:bottom w:val="nil"/>
              <w:right w:val="nil"/>
            </w:tcBorders>
            <w:shd w:val="clear" w:color="auto" w:fill="auto"/>
            <w:noWrap/>
            <w:vAlign w:val="center"/>
            <w:hideMark/>
          </w:tcPr>
          <w:p w14:paraId="36C2DFC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 </w:t>
            </w:r>
          </w:p>
        </w:tc>
        <w:tc>
          <w:tcPr>
            <w:tcW w:w="1067" w:type="dxa"/>
            <w:tcBorders>
              <w:top w:val="nil"/>
              <w:left w:val="nil"/>
              <w:bottom w:val="nil"/>
              <w:right w:val="nil"/>
            </w:tcBorders>
            <w:shd w:val="clear" w:color="auto" w:fill="auto"/>
            <w:noWrap/>
            <w:vAlign w:val="center"/>
            <w:hideMark/>
          </w:tcPr>
          <w:p w14:paraId="6D10972F"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7" w:type="dxa"/>
            <w:tcBorders>
              <w:top w:val="nil"/>
              <w:left w:val="nil"/>
              <w:bottom w:val="nil"/>
              <w:right w:val="single" w:sz="4" w:space="0" w:color="auto"/>
            </w:tcBorders>
            <w:shd w:val="clear" w:color="auto" w:fill="auto"/>
            <w:noWrap/>
            <w:vAlign w:val="center"/>
            <w:hideMark/>
          </w:tcPr>
          <w:p w14:paraId="3084CC81"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 </w:t>
            </w:r>
          </w:p>
        </w:tc>
        <w:tc>
          <w:tcPr>
            <w:tcW w:w="872" w:type="dxa"/>
            <w:tcBorders>
              <w:top w:val="nil"/>
              <w:left w:val="nil"/>
              <w:bottom w:val="nil"/>
              <w:right w:val="nil"/>
            </w:tcBorders>
            <w:shd w:val="clear" w:color="auto" w:fill="auto"/>
            <w:noWrap/>
            <w:vAlign w:val="center"/>
            <w:hideMark/>
          </w:tcPr>
          <w:p w14:paraId="71A6300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 </w:t>
            </w:r>
          </w:p>
        </w:tc>
        <w:tc>
          <w:tcPr>
            <w:tcW w:w="872" w:type="dxa"/>
            <w:tcBorders>
              <w:top w:val="nil"/>
              <w:left w:val="nil"/>
              <w:bottom w:val="nil"/>
              <w:right w:val="single" w:sz="4" w:space="0" w:color="auto"/>
            </w:tcBorders>
            <w:shd w:val="clear" w:color="auto" w:fill="auto"/>
            <w:noWrap/>
            <w:vAlign w:val="center"/>
            <w:hideMark/>
          </w:tcPr>
          <w:p w14:paraId="0F8D5B1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23DB9" w:rsidRPr="00A23DB9" w14:paraId="57AAC0B4" w14:textId="77777777" w:rsidTr="00A23D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EEF8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23DB9">
              <w:rPr>
                <w:rFonts w:ascii="Arial" w:hAnsi="Arial" w:cs="Arial"/>
                <w:b/>
                <w:bCs/>
                <w:color w:val="000000"/>
                <w:sz w:val="18"/>
                <w:szCs w:val="18"/>
                <w:lang w:val="en-GB" w:eastAsia="en-GB"/>
              </w:rPr>
              <w:t>Overall</w:t>
            </w:r>
          </w:p>
        </w:tc>
        <w:tc>
          <w:tcPr>
            <w:tcW w:w="1067" w:type="dxa"/>
            <w:tcBorders>
              <w:top w:val="single" w:sz="8" w:space="0" w:color="auto"/>
              <w:left w:val="nil"/>
              <w:bottom w:val="nil"/>
              <w:right w:val="nil"/>
            </w:tcBorders>
            <w:shd w:val="clear" w:color="auto" w:fill="auto"/>
            <w:noWrap/>
            <w:vAlign w:val="center"/>
            <w:hideMark/>
          </w:tcPr>
          <w:p w14:paraId="4A089F15"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-0.01%</w:t>
            </w:r>
          </w:p>
        </w:tc>
        <w:tc>
          <w:tcPr>
            <w:tcW w:w="1067" w:type="dxa"/>
            <w:tcBorders>
              <w:top w:val="single" w:sz="8" w:space="0" w:color="auto"/>
              <w:left w:val="nil"/>
              <w:bottom w:val="nil"/>
              <w:right w:val="nil"/>
            </w:tcBorders>
            <w:shd w:val="clear" w:color="auto" w:fill="auto"/>
            <w:noWrap/>
            <w:vAlign w:val="center"/>
            <w:hideMark/>
          </w:tcPr>
          <w:p w14:paraId="47CBBE92"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-0.16%</w:t>
            </w:r>
          </w:p>
        </w:tc>
        <w:tc>
          <w:tcPr>
            <w:tcW w:w="1067" w:type="dxa"/>
            <w:tcBorders>
              <w:top w:val="single" w:sz="8" w:space="0" w:color="auto"/>
              <w:left w:val="nil"/>
              <w:bottom w:val="nil"/>
              <w:right w:val="single" w:sz="4" w:space="0" w:color="auto"/>
            </w:tcBorders>
            <w:shd w:val="clear" w:color="auto" w:fill="auto"/>
            <w:noWrap/>
            <w:vAlign w:val="center"/>
            <w:hideMark/>
          </w:tcPr>
          <w:p w14:paraId="6E5ACDF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-0.10%</w:t>
            </w:r>
          </w:p>
        </w:tc>
        <w:tc>
          <w:tcPr>
            <w:tcW w:w="872" w:type="dxa"/>
            <w:tcBorders>
              <w:top w:val="single" w:sz="8" w:space="0" w:color="auto"/>
              <w:left w:val="nil"/>
              <w:bottom w:val="nil"/>
              <w:right w:val="nil"/>
            </w:tcBorders>
            <w:shd w:val="clear" w:color="auto" w:fill="auto"/>
            <w:noWrap/>
            <w:vAlign w:val="center"/>
            <w:hideMark/>
          </w:tcPr>
          <w:p w14:paraId="2C9D52C8"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c>
          <w:tcPr>
            <w:tcW w:w="872" w:type="dxa"/>
            <w:tcBorders>
              <w:top w:val="single" w:sz="8" w:space="0" w:color="auto"/>
              <w:left w:val="nil"/>
              <w:bottom w:val="nil"/>
              <w:right w:val="single" w:sz="4" w:space="0" w:color="auto"/>
            </w:tcBorders>
            <w:shd w:val="clear" w:color="auto" w:fill="auto"/>
            <w:noWrap/>
            <w:vAlign w:val="center"/>
            <w:hideMark/>
          </w:tcPr>
          <w:p w14:paraId="2A7D7D7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r>
      <w:tr w:rsidR="00A23DB9" w:rsidRPr="00A23DB9" w14:paraId="40ACBCD8" w14:textId="77777777" w:rsidTr="00A23D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F8EB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D</w:t>
            </w:r>
          </w:p>
        </w:tc>
        <w:tc>
          <w:tcPr>
            <w:tcW w:w="1067" w:type="dxa"/>
            <w:tcBorders>
              <w:top w:val="single" w:sz="8" w:space="0" w:color="auto"/>
              <w:left w:val="nil"/>
              <w:bottom w:val="nil"/>
              <w:right w:val="nil"/>
            </w:tcBorders>
            <w:shd w:val="clear" w:color="auto" w:fill="auto"/>
            <w:noWrap/>
            <w:vAlign w:val="center"/>
            <w:hideMark/>
          </w:tcPr>
          <w:p w14:paraId="060397D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0.00%</w:t>
            </w:r>
          </w:p>
        </w:tc>
        <w:tc>
          <w:tcPr>
            <w:tcW w:w="1067" w:type="dxa"/>
            <w:tcBorders>
              <w:top w:val="single" w:sz="8" w:space="0" w:color="auto"/>
              <w:left w:val="nil"/>
              <w:bottom w:val="nil"/>
              <w:right w:val="nil"/>
            </w:tcBorders>
            <w:shd w:val="clear" w:color="auto" w:fill="auto"/>
            <w:noWrap/>
            <w:vAlign w:val="center"/>
            <w:hideMark/>
          </w:tcPr>
          <w:p w14:paraId="52E5E3C2"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-0.09%</w:t>
            </w:r>
          </w:p>
        </w:tc>
        <w:tc>
          <w:tcPr>
            <w:tcW w:w="1067" w:type="dxa"/>
            <w:tcBorders>
              <w:top w:val="single" w:sz="8" w:space="0" w:color="auto"/>
              <w:left w:val="nil"/>
              <w:bottom w:val="nil"/>
              <w:right w:val="single" w:sz="4" w:space="0" w:color="auto"/>
            </w:tcBorders>
            <w:shd w:val="clear" w:color="auto" w:fill="auto"/>
            <w:noWrap/>
            <w:vAlign w:val="center"/>
            <w:hideMark/>
          </w:tcPr>
          <w:p w14:paraId="585F679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0.04%</w:t>
            </w:r>
          </w:p>
        </w:tc>
        <w:tc>
          <w:tcPr>
            <w:tcW w:w="872" w:type="dxa"/>
            <w:tcBorders>
              <w:top w:val="single" w:sz="8" w:space="0" w:color="auto"/>
              <w:left w:val="nil"/>
              <w:bottom w:val="nil"/>
              <w:right w:val="nil"/>
            </w:tcBorders>
            <w:shd w:val="clear" w:color="auto" w:fill="auto"/>
            <w:noWrap/>
            <w:vAlign w:val="center"/>
            <w:hideMark/>
          </w:tcPr>
          <w:p w14:paraId="5F15C4B9"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c>
          <w:tcPr>
            <w:tcW w:w="872" w:type="dxa"/>
            <w:tcBorders>
              <w:top w:val="single" w:sz="8" w:space="0" w:color="auto"/>
              <w:left w:val="nil"/>
              <w:bottom w:val="nil"/>
              <w:right w:val="single" w:sz="4" w:space="0" w:color="auto"/>
            </w:tcBorders>
            <w:shd w:val="clear" w:color="auto" w:fill="auto"/>
            <w:noWrap/>
            <w:vAlign w:val="center"/>
            <w:hideMark/>
          </w:tcPr>
          <w:p w14:paraId="6128E83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r>
      <w:tr w:rsidR="00A23DB9" w:rsidRPr="00A23DB9" w14:paraId="5919A39F" w14:textId="77777777" w:rsidTr="00A23DB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D57253" w14:textId="77C1EABE"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F</w:t>
            </w:r>
          </w:p>
        </w:tc>
        <w:tc>
          <w:tcPr>
            <w:tcW w:w="1067" w:type="dxa"/>
            <w:tcBorders>
              <w:top w:val="nil"/>
              <w:left w:val="nil"/>
              <w:bottom w:val="single" w:sz="8" w:space="0" w:color="auto"/>
              <w:right w:val="nil"/>
            </w:tcBorders>
            <w:shd w:val="clear" w:color="auto" w:fill="auto"/>
            <w:noWrap/>
            <w:vAlign w:val="center"/>
            <w:hideMark/>
          </w:tcPr>
          <w:p w14:paraId="408FBB69"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-0.29%</w:t>
            </w:r>
          </w:p>
        </w:tc>
        <w:tc>
          <w:tcPr>
            <w:tcW w:w="1067" w:type="dxa"/>
            <w:tcBorders>
              <w:top w:val="nil"/>
              <w:left w:val="nil"/>
              <w:bottom w:val="single" w:sz="8" w:space="0" w:color="auto"/>
              <w:right w:val="nil"/>
            </w:tcBorders>
            <w:shd w:val="clear" w:color="auto" w:fill="auto"/>
            <w:noWrap/>
            <w:vAlign w:val="center"/>
            <w:hideMark/>
          </w:tcPr>
          <w:p w14:paraId="65157C24"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-0.27%</w:t>
            </w:r>
          </w:p>
        </w:tc>
        <w:tc>
          <w:tcPr>
            <w:tcW w:w="1067" w:type="dxa"/>
            <w:tcBorders>
              <w:top w:val="nil"/>
              <w:left w:val="nil"/>
              <w:bottom w:val="single" w:sz="8" w:space="0" w:color="auto"/>
              <w:right w:val="single" w:sz="4" w:space="0" w:color="auto"/>
            </w:tcBorders>
            <w:shd w:val="clear" w:color="auto" w:fill="auto"/>
            <w:noWrap/>
            <w:vAlign w:val="center"/>
            <w:hideMark/>
          </w:tcPr>
          <w:p w14:paraId="0448587C"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-0.02%</w:t>
            </w:r>
          </w:p>
        </w:tc>
        <w:tc>
          <w:tcPr>
            <w:tcW w:w="872" w:type="dxa"/>
            <w:tcBorders>
              <w:top w:val="nil"/>
              <w:left w:val="nil"/>
              <w:bottom w:val="single" w:sz="8" w:space="0" w:color="auto"/>
              <w:right w:val="nil"/>
            </w:tcBorders>
            <w:shd w:val="clear" w:color="auto" w:fill="auto"/>
            <w:noWrap/>
            <w:vAlign w:val="center"/>
            <w:hideMark/>
          </w:tcPr>
          <w:p w14:paraId="667733A2"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c>
          <w:tcPr>
            <w:tcW w:w="872" w:type="dxa"/>
            <w:tcBorders>
              <w:top w:val="nil"/>
              <w:left w:val="nil"/>
              <w:bottom w:val="single" w:sz="8" w:space="0" w:color="auto"/>
              <w:right w:val="single" w:sz="4" w:space="0" w:color="auto"/>
            </w:tcBorders>
            <w:shd w:val="clear" w:color="auto" w:fill="auto"/>
            <w:noWrap/>
            <w:vAlign w:val="center"/>
            <w:hideMark/>
          </w:tcPr>
          <w:p w14:paraId="0604BC99"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100%</w:t>
            </w:r>
          </w:p>
        </w:tc>
      </w:tr>
    </w:tbl>
    <w:p w14:paraId="0C9EB5DD" w14:textId="77777777" w:rsidR="00A23DB9" w:rsidRDefault="00A23DB9" w:rsidP="00CC55E5">
      <w:pPr>
        <w:rPr>
          <w:lang w:val="en-CA"/>
        </w:rPr>
      </w:pPr>
    </w:p>
    <w:tbl>
      <w:tblPr>
        <w:tblW w:w="6443" w:type="dxa"/>
        <w:tblInd w:w="93" w:type="dxa"/>
        <w:tblLook w:val="04A0" w:firstRow="1" w:lastRow="0" w:firstColumn="1" w:lastColumn="0" w:noHBand="0" w:noVBand="1"/>
      </w:tblPr>
      <w:tblGrid>
        <w:gridCol w:w="1640"/>
        <w:gridCol w:w="1037"/>
        <w:gridCol w:w="1037"/>
        <w:gridCol w:w="1037"/>
        <w:gridCol w:w="846"/>
        <w:gridCol w:w="846"/>
      </w:tblGrid>
      <w:tr w:rsidR="00A23DB9" w:rsidRPr="00A23DB9" w14:paraId="5203585D" w14:textId="77777777" w:rsidTr="00A23DB9">
        <w:trPr>
          <w:gridAfter w:val="5"/>
          <w:wAfter w:w="4803" w:type="dxa"/>
          <w:trHeight w:val="255"/>
        </w:trPr>
        <w:tc>
          <w:tcPr>
            <w:tcW w:w="1640" w:type="dxa"/>
            <w:tcBorders>
              <w:top w:val="nil"/>
              <w:left w:val="nil"/>
              <w:bottom w:val="nil"/>
              <w:right w:val="nil"/>
            </w:tcBorders>
            <w:shd w:val="clear" w:color="auto" w:fill="auto"/>
            <w:noWrap/>
            <w:vAlign w:val="center"/>
            <w:hideMark/>
          </w:tcPr>
          <w:p w14:paraId="329FE1AB"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23DB9" w:rsidRPr="00A23DB9" w14:paraId="36B5C912" w14:textId="77777777" w:rsidTr="00A23DB9">
        <w:trPr>
          <w:trHeight w:val="255"/>
        </w:trPr>
        <w:tc>
          <w:tcPr>
            <w:tcW w:w="1640" w:type="dxa"/>
            <w:tcBorders>
              <w:top w:val="nil"/>
              <w:left w:val="nil"/>
              <w:bottom w:val="nil"/>
              <w:right w:val="nil"/>
            </w:tcBorders>
            <w:shd w:val="clear" w:color="auto" w:fill="auto"/>
            <w:noWrap/>
            <w:vAlign w:val="center"/>
          </w:tcPr>
          <w:p w14:paraId="7AB2719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803" w:type="dxa"/>
            <w:gridSpan w:val="5"/>
            <w:tcBorders>
              <w:top w:val="single" w:sz="8" w:space="0" w:color="auto"/>
              <w:left w:val="single" w:sz="8" w:space="0" w:color="auto"/>
              <w:bottom w:val="nil"/>
              <w:right w:val="single" w:sz="4" w:space="0" w:color="auto"/>
            </w:tcBorders>
            <w:shd w:val="clear" w:color="auto" w:fill="auto"/>
            <w:noWrap/>
            <w:vAlign w:val="center"/>
          </w:tcPr>
          <w:p w14:paraId="2ABD2EB6" w14:textId="30EFBB1F"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All Intra – Low QP</w:t>
            </w:r>
          </w:p>
        </w:tc>
      </w:tr>
      <w:tr w:rsidR="00A23DB9" w:rsidRPr="00A23DB9" w14:paraId="1C5AF117" w14:textId="77777777" w:rsidTr="00A23DB9">
        <w:trPr>
          <w:trHeight w:val="255"/>
        </w:trPr>
        <w:tc>
          <w:tcPr>
            <w:tcW w:w="1640" w:type="dxa"/>
            <w:tcBorders>
              <w:top w:val="nil"/>
              <w:left w:val="nil"/>
              <w:bottom w:val="nil"/>
              <w:right w:val="nil"/>
            </w:tcBorders>
            <w:shd w:val="clear" w:color="auto" w:fill="auto"/>
            <w:noWrap/>
            <w:vAlign w:val="center"/>
            <w:hideMark/>
          </w:tcPr>
          <w:p w14:paraId="6561C0A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803" w:type="dxa"/>
            <w:gridSpan w:val="5"/>
            <w:tcBorders>
              <w:top w:val="single" w:sz="8" w:space="0" w:color="auto"/>
              <w:left w:val="single" w:sz="8" w:space="0" w:color="auto"/>
              <w:bottom w:val="nil"/>
              <w:right w:val="single" w:sz="4" w:space="0" w:color="auto"/>
            </w:tcBorders>
            <w:shd w:val="clear" w:color="auto" w:fill="auto"/>
            <w:noWrap/>
            <w:vAlign w:val="center"/>
            <w:hideMark/>
          </w:tcPr>
          <w:p w14:paraId="72288A7A" w14:textId="6D217303"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23DB9">
              <w:rPr>
                <w:rFonts w:ascii="Arial" w:hAnsi="Arial" w:cs="Arial"/>
                <w:b/>
                <w:bCs/>
                <w:color w:val="000000"/>
                <w:sz w:val="18"/>
                <w:szCs w:val="18"/>
                <w:lang w:val="en-GB" w:eastAsia="en-GB"/>
              </w:rPr>
              <w:t>Over VTM5.0-Benchmark-LOWQP-JVET-M1010</w:t>
            </w:r>
          </w:p>
        </w:tc>
      </w:tr>
      <w:tr w:rsidR="00A23DB9" w:rsidRPr="00A23DB9" w14:paraId="4A1D4857" w14:textId="77777777" w:rsidTr="00A23DB9">
        <w:trPr>
          <w:trHeight w:val="255"/>
        </w:trPr>
        <w:tc>
          <w:tcPr>
            <w:tcW w:w="1640" w:type="dxa"/>
            <w:tcBorders>
              <w:top w:val="nil"/>
              <w:left w:val="nil"/>
              <w:bottom w:val="nil"/>
              <w:right w:val="nil"/>
            </w:tcBorders>
            <w:shd w:val="clear" w:color="auto" w:fill="auto"/>
            <w:noWrap/>
            <w:vAlign w:val="center"/>
            <w:hideMark/>
          </w:tcPr>
          <w:p w14:paraId="67DFD28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7" w:type="dxa"/>
            <w:tcBorders>
              <w:top w:val="nil"/>
              <w:left w:val="single" w:sz="8" w:space="0" w:color="auto"/>
              <w:bottom w:val="single" w:sz="8" w:space="0" w:color="auto"/>
              <w:right w:val="nil"/>
            </w:tcBorders>
            <w:shd w:val="clear" w:color="auto" w:fill="auto"/>
            <w:noWrap/>
            <w:vAlign w:val="center"/>
            <w:hideMark/>
          </w:tcPr>
          <w:p w14:paraId="109C5059"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Y</w:t>
            </w:r>
          </w:p>
        </w:tc>
        <w:tc>
          <w:tcPr>
            <w:tcW w:w="1037" w:type="dxa"/>
            <w:tcBorders>
              <w:top w:val="nil"/>
              <w:left w:val="nil"/>
              <w:bottom w:val="single" w:sz="8" w:space="0" w:color="auto"/>
              <w:right w:val="nil"/>
            </w:tcBorders>
            <w:shd w:val="clear" w:color="auto" w:fill="auto"/>
            <w:noWrap/>
            <w:vAlign w:val="center"/>
            <w:hideMark/>
          </w:tcPr>
          <w:p w14:paraId="57C32ED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U</w:t>
            </w:r>
          </w:p>
        </w:tc>
        <w:tc>
          <w:tcPr>
            <w:tcW w:w="1037" w:type="dxa"/>
            <w:tcBorders>
              <w:top w:val="nil"/>
              <w:left w:val="nil"/>
              <w:bottom w:val="single" w:sz="8" w:space="0" w:color="auto"/>
              <w:right w:val="single" w:sz="4" w:space="0" w:color="auto"/>
            </w:tcBorders>
            <w:shd w:val="clear" w:color="auto" w:fill="auto"/>
            <w:noWrap/>
            <w:vAlign w:val="center"/>
            <w:hideMark/>
          </w:tcPr>
          <w:p w14:paraId="75E9A78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w:t>
            </w:r>
          </w:p>
        </w:tc>
        <w:tc>
          <w:tcPr>
            <w:tcW w:w="846" w:type="dxa"/>
            <w:tcBorders>
              <w:top w:val="nil"/>
              <w:left w:val="nil"/>
              <w:bottom w:val="single" w:sz="8" w:space="0" w:color="auto"/>
              <w:right w:val="nil"/>
            </w:tcBorders>
            <w:shd w:val="clear" w:color="auto" w:fill="auto"/>
            <w:noWrap/>
            <w:vAlign w:val="center"/>
            <w:hideMark/>
          </w:tcPr>
          <w:p w14:paraId="1FCCDEA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EncT</w:t>
            </w:r>
          </w:p>
        </w:tc>
        <w:tc>
          <w:tcPr>
            <w:tcW w:w="846" w:type="dxa"/>
            <w:tcBorders>
              <w:top w:val="nil"/>
              <w:left w:val="nil"/>
              <w:bottom w:val="single" w:sz="8" w:space="0" w:color="auto"/>
              <w:right w:val="single" w:sz="4" w:space="0" w:color="auto"/>
            </w:tcBorders>
            <w:shd w:val="clear" w:color="auto" w:fill="auto"/>
            <w:noWrap/>
            <w:vAlign w:val="center"/>
            <w:hideMark/>
          </w:tcPr>
          <w:p w14:paraId="11877DA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DecT</w:t>
            </w:r>
          </w:p>
        </w:tc>
      </w:tr>
      <w:tr w:rsidR="00A23DB9" w:rsidRPr="00A23DB9" w14:paraId="65A0D915" w14:textId="77777777" w:rsidTr="00A23D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D107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A1</w:t>
            </w:r>
          </w:p>
        </w:tc>
        <w:tc>
          <w:tcPr>
            <w:tcW w:w="1037" w:type="dxa"/>
            <w:tcBorders>
              <w:top w:val="nil"/>
              <w:left w:val="nil"/>
              <w:bottom w:val="nil"/>
              <w:right w:val="nil"/>
            </w:tcBorders>
            <w:shd w:val="clear" w:color="auto" w:fill="auto"/>
            <w:noWrap/>
            <w:vAlign w:val="center"/>
            <w:hideMark/>
          </w:tcPr>
          <w:p w14:paraId="531D7D6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-0.42%</w:t>
            </w:r>
          </w:p>
        </w:tc>
        <w:tc>
          <w:tcPr>
            <w:tcW w:w="1037" w:type="dxa"/>
            <w:tcBorders>
              <w:top w:val="nil"/>
              <w:left w:val="nil"/>
              <w:bottom w:val="nil"/>
              <w:right w:val="nil"/>
            </w:tcBorders>
            <w:shd w:val="clear" w:color="auto" w:fill="auto"/>
            <w:noWrap/>
            <w:vAlign w:val="center"/>
            <w:hideMark/>
          </w:tcPr>
          <w:p w14:paraId="2D616A0F"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-0.60%</w:t>
            </w:r>
          </w:p>
        </w:tc>
        <w:tc>
          <w:tcPr>
            <w:tcW w:w="1037" w:type="dxa"/>
            <w:tcBorders>
              <w:top w:val="nil"/>
              <w:left w:val="nil"/>
              <w:bottom w:val="nil"/>
              <w:right w:val="single" w:sz="4" w:space="0" w:color="auto"/>
            </w:tcBorders>
            <w:shd w:val="clear" w:color="auto" w:fill="auto"/>
            <w:noWrap/>
            <w:vAlign w:val="center"/>
            <w:hideMark/>
          </w:tcPr>
          <w:p w14:paraId="0D2E826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-0.63%</w:t>
            </w:r>
          </w:p>
        </w:tc>
        <w:tc>
          <w:tcPr>
            <w:tcW w:w="846" w:type="dxa"/>
            <w:tcBorders>
              <w:top w:val="nil"/>
              <w:left w:val="nil"/>
              <w:bottom w:val="nil"/>
              <w:right w:val="nil"/>
            </w:tcBorders>
            <w:shd w:val="clear" w:color="auto" w:fill="auto"/>
            <w:noWrap/>
            <w:vAlign w:val="center"/>
            <w:hideMark/>
          </w:tcPr>
          <w:p w14:paraId="4C4DE27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104%</w:t>
            </w:r>
          </w:p>
        </w:tc>
        <w:tc>
          <w:tcPr>
            <w:tcW w:w="846" w:type="dxa"/>
            <w:tcBorders>
              <w:top w:val="nil"/>
              <w:left w:val="nil"/>
              <w:bottom w:val="nil"/>
              <w:right w:val="single" w:sz="4" w:space="0" w:color="auto"/>
            </w:tcBorders>
            <w:shd w:val="clear" w:color="auto" w:fill="auto"/>
            <w:noWrap/>
            <w:vAlign w:val="center"/>
            <w:hideMark/>
          </w:tcPr>
          <w:p w14:paraId="62F6C84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105%</w:t>
            </w:r>
          </w:p>
        </w:tc>
      </w:tr>
      <w:tr w:rsidR="00A23DB9" w:rsidRPr="00A23DB9" w14:paraId="6914D5F5"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B4EA0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A2</w:t>
            </w:r>
          </w:p>
        </w:tc>
        <w:tc>
          <w:tcPr>
            <w:tcW w:w="1037" w:type="dxa"/>
            <w:tcBorders>
              <w:top w:val="nil"/>
              <w:left w:val="nil"/>
              <w:bottom w:val="nil"/>
              <w:right w:val="nil"/>
            </w:tcBorders>
            <w:shd w:val="clear" w:color="auto" w:fill="auto"/>
            <w:noWrap/>
            <w:vAlign w:val="center"/>
            <w:hideMark/>
          </w:tcPr>
          <w:p w14:paraId="4583AC05"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-0.39%</w:t>
            </w:r>
          </w:p>
        </w:tc>
        <w:tc>
          <w:tcPr>
            <w:tcW w:w="1037" w:type="dxa"/>
            <w:tcBorders>
              <w:top w:val="nil"/>
              <w:left w:val="nil"/>
              <w:bottom w:val="nil"/>
              <w:right w:val="nil"/>
            </w:tcBorders>
            <w:shd w:val="clear" w:color="auto" w:fill="auto"/>
            <w:noWrap/>
            <w:vAlign w:val="center"/>
            <w:hideMark/>
          </w:tcPr>
          <w:p w14:paraId="676B179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-0.58%</w:t>
            </w:r>
          </w:p>
        </w:tc>
        <w:tc>
          <w:tcPr>
            <w:tcW w:w="1037" w:type="dxa"/>
            <w:tcBorders>
              <w:top w:val="nil"/>
              <w:left w:val="nil"/>
              <w:bottom w:val="nil"/>
              <w:right w:val="single" w:sz="4" w:space="0" w:color="auto"/>
            </w:tcBorders>
            <w:shd w:val="clear" w:color="auto" w:fill="auto"/>
            <w:noWrap/>
            <w:vAlign w:val="center"/>
            <w:hideMark/>
          </w:tcPr>
          <w:p w14:paraId="12755C58"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-0.58%</w:t>
            </w:r>
          </w:p>
        </w:tc>
        <w:tc>
          <w:tcPr>
            <w:tcW w:w="846" w:type="dxa"/>
            <w:tcBorders>
              <w:top w:val="nil"/>
              <w:left w:val="nil"/>
              <w:bottom w:val="nil"/>
              <w:right w:val="nil"/>
            </w:tcBorders>
            <w:shd w:val="clear" w:color="auto" w:fill="auto"/>
            <w:noWrap/>
            <w:vAlign w:val="center"/>
            <w:hideMark/>
          </w:tcPr>
          <w:p w14:paraId="3B6456F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104%</w:t>
            </w:r>
          </w:p>
        </w:tc>
        <w:tc>
          <w:tcPr>
            <w:tcW w:w="846" w:type="dxa"/>
            <w:tcBorders>
              <w:top w:val="nil"/>
              <w:left w:val="nil"/>
              <w:bottom w:val="nil"/>
              <w:right w:val="single" w:sz="4" w:space="0" w:color="auto"/>
            </w:tcBorders>
            <w:shd w:val="clear" w:color="auto" w:fill="auto"/>
            <w:noWrap/>
            <w:vAlign w:val="center"/>
            <w:hideMark/>
          </w:tcPr>
          <w:p w14:paraId="13680D28"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107%</w:t>
            </w:r>
          </w:p>
        </w:tc>
      </w:tr>
      <w:tr w:rsidR="00A23DB9" w:rsidRPr="00A23DB9" w14:paraId="22D2D7D9"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60FF1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B</w:t>
            </w:r>
          </w:p>
        </w:tc>
        <w:tc>
          <w:tcPr>
            <w:tcW w:w="1037" w:type="dxa"/>
            <w:tcBorders>
              <w:top w:val="nil"/>
              <w:left w:val="nil"/>
              <w:bottom w:val="nil"/>
              <w:right w:val="nil"/>
            </w:tcBorders>
            <w:shd w:val="clear" w:color="auto" w:fill="auto"/>
            <w:noWrap/>
            <w:vAlign w:val="center"/>
            <w:hideMark/>
          </w:tcPr>
          <w:p w14:paraId="2727864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-0.06%</w:t>
            </w:r>
          </w:p>
        </w:tc>
        <w:tc>
          <w:tcPr>
            <w:tcW w:w="1037" w:type="dxa"/>
            <w:tcBorders>
              <w:top w:val="nil"/>
              <w:left w:val="nil"/>
              <w:bottom w:val="nil"/>
              <w:right w:val="nil"/>
            </w:tcBorders>
            <w:shd w:val="clear" w:color="auto" w:fill="auto"/>
            <w:noWrap/>
            <w:vAlign w:val="center"/>
            <w:hideMark/>
          </w:tcPr>
          <w:p w14:paraId="32561E1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-0.12%</w:t>
            </w:r>
          </w:p>
        </w:tc>
        <w:tc>
          <w:tcPr>
            <w:tcW w:w="1037" w:type="dxa"/>
            <w:tcBorders>
              <w:top w:val="nil"/>
              <w:left w:val="nil"/>
              <w:bottom w:val="nil"/>
              <w:right w:val="single" w:sz="4" w:space="0" w:color="auto"/>
            </w:tcBorders>
            <w:shd w:val="clear" w:color="auto" w:fill="auto"/>
            <w:noWrap/>
            <w:vAlign w:val="center"/>
            <w:hideMark/>
          </w:tcPr>
          <w:p w14:paraId="2CCE28B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-0.16%</w:t>
            </w:r>
          </w:p>
        </w:tc>
        <w:tc>
          <w:tcPr>
            <w:tcW w:w="846" w:type="dxa"/>
            <w:tcBorders>
              <w:top w:val="nil"/>
              <w:left w:val="nil"/>
              <w:bottom w:val="nil"/>
              <w:right w:val="nil"/>
            </w:tcBorders>
            <w:shd w:val="clear" w:color="auto" w:fill="auto"/>
            <w:noWrap/>
            <w:vAlign w:val="center"/>
            <w:hideMark/>
          </w:tcPr>
          <w:p w14:paraId="7BFC905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103%</w:t>
            </w:r>
          </w:p>
        </w:tc>
        <w:tc>
          <w:tcPr>
            <w:tcW w:w="846" w:type="dxa"/>
            <w:tcBorders>
              <w:top w:val="nil"/>
              <w:left w:val="nil"/>
              <w:bottom w:val="nil"/>
              <w:right w:val="single" w:sz="4" w:space="0" w:color="auto"/>
            </w:tcBorders>
            <w:shd w:val="clear" w:color="auto" w:fill="auto"/>
            <w:noWrap/>
            <w:vAlign w:val="center"/>
            <w:hideMark/>
          </w:tcPr>
          <w:p w14:paraId="233ABC6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106%</w:t>
            </w:r>
          </w:p>
        </w:tc>
      </w:tr>
      <w:tr w:rsidR="00A23DB9" w:rsidRPr="00A23DB9" w14:paraId="3AAACB01"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AF649F"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C</w:t>
            </w:r>
          </w:p>
        </w:tc>
        <w:tc>
          <w:tcPr>
            <w:tcW w:w="1037" w:type="dxa"/>
            <w:tcBorders>
              <w:top w:val="nil"/>
              <w:left w:val="nil"/>
              <w:bottom w:val="nil"/>
              <w:right w:val="nil"/>
            </w:tcBorders>
            <w:shd w:val="clear" w:color="auto" w:fill="auto"/>
            <w:noWrap/>
            <w:vAlign w:val="center"/>
            <w:hideMark/>
          </w:tcPr>
          <w:p w14:paraId="1CB3D18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0.05%</w:t>
            </w:r>
          </w:p>
        </w:tc>
        <w:tc>
          <w:tcPr>
            <w:tcW w:w="1037" w:type="dxa"/>
            <w:tcBorders>
              <w:top w:val="nil"/>
              <w:left w:val="nil"/>
              <w:bottom w:val="nil"/>
              <w:right w:val="nil"/>
            </w:tcBorders>
            <w:shd w:val="clear" w:color="auto" w:fill="auto"/>
            <w:noWrap/>
            <w:vAlign w:val="center"/>
            <w:hideMark/>
          </w:tcPr>
          <w:p w14:paraId="3978D5A5"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-0.03%</w:t>
            </w:r>
          </w:p>
        </w:tc>
        <w:tc>
          <w:tcPr>
            <w:tcW w:w="1037" w:type="dxa"/>
            <w:tcBorders>
              <w:top w:val="nil"/>
              <w:left w:val="nil"/>
              <w:bottom w:val="nil"/>
              <w:right w:val="single" w:sz="4" w:space="0" w:color="auto"/>
            </w:tcBorders>
            <w:shd w:val="clear" w:color="auto" w:fill="auto"/>
            <w:noWrap/>
            <w:vAlign w:val="center"/>
            <w:hideMark/>
          </w:tcPr>
          <w:p w14:paraId="6BA8F2F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-0.04%</w:t>
            </w:r>
          </w:p>
        </w:tc>
        <w:tc>
          <w:tcPr>
            <w:tcW w:w="846" w:type="dxa"/>
            <w:tcBorders>
              <w:top w:val="nil"/>
              <w:left w:val="nil"/>
              <w:bottom w:val="nil"/>
              <w:right w:val="nil"/>
            </w:tcBorders>
            <w:shd w:val="clear" w:color="auto" w:fill="auto"/>
            <w:noWrap/>
            <w:vAlign w:val="center"/>
            <w:hideMark/>
          </w:tcPr>
          <w:p w14:paraId="4B7E716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106%</w:t>
            </w:r>
          </w:p>
        </w:tc>
        <w:tc>
          <w:tcPr>
            <w:tcW w:w="846" w:type="dxa"/>
            <w:tcBorders>
              <w:top w:val="nil"/>
              <w:left w:val="nil"/>
              <w:bottom w:val="nil"/>
              <w:right w:val="single" w:sz="4" w:space="0" w:color="auto"/>
            </w:tcBorders>
            <w:shd w:val="clear" w:color="auto" w:fill="auto"/>
            <w:noWrap/>
            <w:vAlign w:val="center"/>
            <w:hideMark/>
          </w:tcPr>
          <w:p w14:paraId="4CD2788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107%</w:t>
            </w:r>
          </w:p>
        </w:tc>
      </w:tr>
      <w:tr w:rsidR="00A23DB9" w:rsidRPr="00A23DB9" w14:paraId="4C11AF43"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3AB8AF"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E</w:t>
            </w:r>
          </w:p>
        </w:tc>
        <w:tc>
          <w:tcPr>
            <w:tcW w:w="1037" w:type="dxa"/>
            <w:tcBorders>
              <w:top w:val="nil"/>
              <w:left w:val="nil"/>
              <w:bottom w:val="nil"/>
              <w:right w:val="nil"/>
            </w:tcBorders>
            <w:shd w:val="clear" w:color="auto" w:fill="auto"/>
            <w:noWrap/>
            <w:vAlign w:val="center"/>
            <w:hideMark/>
          </w:tcPr>
          <w:p w14:paraId="78CBEAD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0.02%</w:t>
            </w:r>
          </w:p>
        </w:tc>
        <w:tc>
          <w:tcPr>
            <w:tcW w:w="1037" w:type="dxa"/>
            <w:tcBorders>
              <w:top w:val="nil"/>
              <w:left w:val="nil"/>
              <w:bottom w:val="nil"/>
              <w:right w:val="nil"/>
            </w:tcBorders>
            <w:shd w:val="clear" w:color="auto" w:fill="auto"/>
            <w:noWrap/>
            <w:vAlign w:val="center"/>
            <w:hideMark/>
          </w:tcPr>
          <w:p w14:paraId="41FC143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-0.12%</w:t>
            </w:r>
          </w:p>
        </w:tc>
        <w:tc>
          <w:tcPr>
            <w:tcW w:w="1037" w:type="dxa"/>
            <w:tcBorders>
              <w:top w:val="nil"/>
              <w:left w:val="nil"/>
              <w:bottom w:val="nil"/>
              <w:right w:val="single" w:sz="4" w:space="0" w:color="auto"/>
            </w:tcBorders>
            <w:shd w:val="clear" w:color="auto" w:fill="auto"/>
            <w:noWrap/>
            <w:vAlign w:val="center"/>
            <w:hideMark/>
          </w:tcPr>
          <w:p w14:paraId="7EA055F9"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-0.14%</w:t>
            </w:r>
          </w:p>
        </w:tc>
        <w:tc>
          <w:tcPr>
            <w:tcW w:w="846" w:type="dxa"/>
            <w:tcBorders>
              <w:top w:val="nil"/>
              <w:left w:val="nil"/>
              <w:bottom w:val="nil"/>
              <w:right w:val="nil"/>
            </w:tcBorders>
            <w:shd w:val="clear" w:color="auto" w:fill="auto"/>
            <w:noWrap/>
            <w:vAlign w:val="center"/>
            <w:hideMark/>
          </w:tcPr>
          <w:p w14:paraId="680F230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102%</w:t>
            </w:r>
          </w:p>
        </w:tc>
        <w:tc>
          <w:tcPr>
            <w:tcW w:w="846" w:type="dxa"/>
            <w:tcBorders>
              <w:top w:val="nil"/>
              <w:left w:val="nil"/>
              <w:bottom w:val="nil"/>
              <w:right w:val="single" w:sz="4" w:space="0" w:color="auto"/>
            </w:tcBorders>
            <w:shd w:val="clear" w:color="auto" w:fill="auto"/>
            <w:noWrap/>
            <w:vAlign w:val="center"/>
            <w:hideMark/>
          </w:tcPr>
          <w:p w14:paraId="27C06B49"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104%</w:t>
            </w:r>
          </w:p>
        </w:tc>
      </w:tr>
      <w:tr w:rsidR="00A23DB9" w:rsidRPr="00A23DB9" w14:paraId="7698C8D4" w14:textId="77777777" w:rsidTr="00A23D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7D8D22"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23DB9">
              <w:rPr>
                <w:rFonts w:ascii="Arial" w:hAnsi="Arial" w:cs="Arial"/>
                <w:b/>
                <w:bCs/>
                <w:color w:val="000000"/>
                <w:sz w:val="18"/>
                <w:szCs w:val="18"/>
                <w:lang w:val="en-GB" w:eastAsia="en-GB"/>
              </w:rPr>
              <w:t xml:space="preserve">Overall </w:t>
            </w:r>
          </w:p>
        </w:tc>
        <w:tc>
          <w:tcPr>
            <w:tcW w:w="1037" w:type="dxa"/>
            <w:tcBorders>
              <w:top w:val="single" w:sz="8" w:space="0" w:color="auto"/>
              <w:left w:val="nil"/>
              <w:bottom w:val="nil"/>
              <w:right w:val="nil"/>
            </w:tcBorders>
            <w:shd w:val="clear" w:color="auto" w:fill="auto"/>
            <w:noWrap/>
            <w:vAlign w:val="center"/>
            <w:hideMark/>
          </w:tcPr>
          <w:p w14:paraId="349C2B7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-0.14%</w:t>
            </w:r>
          </w:p>
        </w:tc>
        <w:tc>
          <w:tcPr>
            <w:tcW w:w="1037" w:type="dxa"/>
            <w:tcBorders>
              <w:top w:val="single" w:sz="8" w:space="0" w:color="auto"/>
              <w:left w:val="nil"/>
              <w:bottom w:val="nil"/>
              <w:right w:val="nil"/>
            </w:tcBorders>
            <w:shd w:val="clear" w:color="auto" w:fill="auto"/>
            <w:noWrap/>
            <w:vAlign w:val="center"/>
            <w:hideMark/>
          </w:tcPr>
          <w:p w14:paraId="663D47F4"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-0.26%</w:t>
            </w:r>
          </w:p>
        </w:tc>
        <w:tc>
          <w:tcPr>
            <w:tcW w:w="1037" w:type="dxa"/>
            <w:tcBorders>
              <w:top w:val="single" w:sz="8" w:space="0" w:color="auto"/>
              <w:left w:val="nil"/>
              <w:bottom w:val="nil"/>
              <w:right w:val="single" w:sz="4" w:space="0" w:color="auto"/>
            </w:tcBorders>
            <w:shd w:val="clear" w:color="auto" w:fill="auto"/>
            <w:noWrap/>
            <w:vAlign w:val="center"/>
            <w:hideMark/>
          </w:tcPr>
          <w:p w14:paraId="57FE4AE8"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-0.28%</w:t>
            </w:r>
          </w:p>
        </w:tc>
        <w:tc>
          <w:tcPr>
            <w:tcW w:w="846" w:type="dxa"/>
            <w:tcBorders>
              <w:top w:val="single" w:sz="8" w:space="0" w:color="auto"/>
              <w:left w:val="nil"/>
              <w:bottom w:val="nil"/>
              <w:right w:val="nil"/>
            </w:tcBorders>
            <w:shd w:val="clear" w:color="auto" w:fill="auto"/>
            <w:noWrap/>
            <w:vAlign w:val="center"/>
            <w:hideMark/>
          </w:tcPr>
          <w:p w14:paraId="518C9C5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104%</w:t>
            </w:r>
          </w:p>
        </w:tc>
        <w:tc>
          <w:tcPr>
            <w:tcW w:w="846" w:type="dxa"/>
            <w:tcBorders>
              <w:top w:val="single" w:sz="8" w:space="0" w:color="auto"/>
              <w:left w:val="nil"/>
              <w:bottom w:val="nil"/>
              <w:right w:val="single" w:sz="4" w:space="0" w:color="auto"/>
            </w:tcBorders>
            <w:shd w:val="clear" w:color="auto" w:fill="auto"/>
            <w:noWrap/>
            <w:vAlign w:val="center"/>
            <w:hideMark/>
          </w:tcPr>
          <w:p w14:paraId="1A57A62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106%</w:t>
            </w:r>
          </w:p>
        </w:tc>
      </w:tr>
      <w:tr w:rsidR="00A23DB9" w:rsidRPr="00A23DB9" w14:paraId="5BCCBDDA" w14:textId="77777777" w:rsidTr="00A23DB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E5D539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D</w:t>
            </w:r>
          </w:p>
        </w:tc>
        <w:tc>
          <w:tcPr>
            <w:tcW w:w="1037" w:type="dxa"/>
            <w:tcBorders>
              <w:top w:val="single" w:sz="8" w:space="0" w:color="auto"/>
              <w:left w:val="single" w:sz="8" w:space="0" w:color="auto"/>
              <w:bottom w:val="nil"/>
              <w:right w:val="nil"/>
            </w:tcBorders>
            <w:shd w:val="clear" w:color="auto" w:fill="auto"/>
            <w:noWrap/>
            <w:vAlign w:val="center"/>
            <w:hideMark/>
          </w:tcPr>
          <w:p w14:paraId="3D5CBB52"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0.03%</w:t>
            </w:r>
          </w:p>
        </w:tc>
        <w:tc>
          <w:tcPr>
            <w:tcW w:w="1037" w:type="dxa"/>
            <w:tcBorders>
              <w:top w:val="single" w:sz="8" w:space="0" w:color="auto"/>
              <w:left w:val="nil"/>
              <w:bottom w:val="nil"/>
              <w:right w:val="nil"/>
            </w:tcBorders>
            <w:shd w:val="clear" w:color="auto" w:fill="auto"/>
            <w:noWrap/>
            <w:vAlign w:val="center"/>
            <w:hideMark/>
          </w:tcPr>
          <w:p w14:paraId="298B0F1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-0.05%</w:t>
            </w:r>
          </w:p>
        </w:tc>
        <w:tc>
          <w:tcPr>
            <w:tcW w:w="1037" w:type="dxa"/>
            <w:tcBorders>
              <w:top w:val="single" w:sz="8" w:space="0" w:color="auto"/>
              <w:left w:val="nil"/>
              <w:bottom w:val="nil"/>
              <w:right w:val="single" w:sz="4" w:space="0" w:color="auto"/>
            </w:tcBorders>
            <w:shd w:val="clear" w:color="auto" w:fill="auto"/>
            <w:noWrap/>
            <w:vAlign w:val="center"/>
            <w:hideMark/>
          </w:tcPr>
          <w:p w14:paraId="56CF623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-0.03%</w:t>
            </w:r>
          </w:p>
        </w:tc>
        <w:tc>
          <w:tcPr>
            <w:tcW w:w="846" w:type="dxa"/>
            <w:tcBorders>
              <w:top w:val="single" w:sz="8" w:space="0" w:color="auto"/>
              <w:left w:val="nil"/>
              <w:bottom w:val="nil"/>
              <w:right w:val="nil"/>
            </w:tcBorders>
            <w:shd w:val="clear" w:color="auto" w:fill="auto"/>
            <w:noWrap/>
            <w:vAlign w:val="center"/>
            <w:hideMark/>
          </w:tcPr>
          <w:p w14:paraId="6CF8996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102%</w:t>
            </w:r>
          </w:p>
        </w:tc>
        <w:tc>
          <w:tcPr>
            <w:tcW w:w="846" w:type="dxa"/>
            <w:tcBorders>
              <w:top w:val="single" w:sz="8" w:space="0" w:color="auto"/>
              <w:left w:val="nil"/>
              <w:bottom w:val="nil"/>
              <w:right w:val="single" w:sz="4" w:space="0" w:color="auto"/>
            </w:tcBorders>
            <w:shd w:val="clear" w:color="auto" w:fill="auto"/>
            <w:noWrap/>
            <w:vAlign w:val="center"/>
            <w:hideMark/>
          </w:tcPr>
          <w:p w14:paraId="1822A738"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104%</w:t>
            </w:r>
          </w:p>
        </w:tc>
      </w:tr>
      <w:tr w:rsidR="00A23DB9" w:rsidRPr="00A23DB9" w14:paraId="5DF93492" w14:textId="77777777" w:rsidTr="00A23DB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9C41AA" w14:textId="1FE6A9BA"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F</w:t>
            </w:r>
          </w:p>
        </w:tc>
        <w:tc>
          <w:tcPr>
            <w:tcW w:w="1037" w:type="dxa"/>
            <w:tcBorders>
              <w:top w:val="nil"/>
              <w:left w:val="single" w:sz="8" w:space="0" w:color="auto"/>
              <w:bottom w:val="single" w:sz="8" w:space="0" w:color="auto"/>
              <w:right w:val="nil"/>
            </w:tcBorders>
            <w:shd w:val="clear" w:color="auto" w:fill="auto"/>
            <w:noWrap/>
            <w:vAlign w:val="center"/>
            <w:hideMark/>
          </w:tcPr>
          <w:p w14:paraId="7D8FFF0E"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-0.81%</w:t>
            </w:r>
          </w:p>
        </w:tc>
        <w:tc>
          <w:tcPr>
            <w:tcW w:w="1037" w:type="dxa"/>
            <w:tcBorders>
              <w:top w:val="nil"/>
              <w:left w:val="nil"/>
              <w:bottom w:val="single" w:sz="8" w:space="0" w:color="auto"/>
              <w:right w:val="nil"/>
            </w:tcBorders>
            <w:shd w:val="clear" w:color="auto" w:fill="auto"/>
            <w:noWrap/>
            <w:vAlign w:val="center"/>
            <w:hideMark/>
          </w:tcPr>
          <w:p w14:paraId="1838B64C"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-0.75%</w:t>
            </w:r>
          </w:p>
        </w:tc>
        <w:tc>
          <w:tcPr>
            <w:tcW w:w="1037" w:type="dxa"/>
            <w:tcBorders>
              <w:top w:val="nil"/>
              <w:left w:val="nil"/>
              <w:bottom w:val="single" w:sz="8" w:space="0" w:color="auto"/>
              <w:right w:val="single" w:sz="4" w:space="0" w:color="auto"/>
            </w:tcBorders>
            <w:shd w:val="clear" w:color="auto" w:fill="auto"/>
            <w:noWrap/>
            <w:vAlign w:val="center"/>
            <w:hideMark/>
          </w:tcPr>
          <w:p w14:paraId="52B63EFA"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-0.76%</w:t>
            </w:r>
          </w:p>
        </w:tc>
        <w:tc>
          <w:tcPr>
            <w:tcW w:w="846" w:type="dxa"/>
            <w:tcBorders>
              <w:top w:val="nil"/>
              <w:left w:val="nil"/>
              <w:bottom w:val="single" w:sz="8" w:space="0" w:color="auto"/>
              <w:right w:val="nil"/>
            </w:tcBorders>
            <w:shd w:val="clear" w:color="auto" w:fill="auto"/>
            <w:noWrap/>
            <w:vAlign w:val="center"/>
            <w:hideMark/>
          </w:tcPr>
          <w:p w14:paraId="349ACD98"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102%</w:t>
            </w:r>
          </w:p>
        </w:tc>
        <w:tc>
          <w:tcPr>
            <w:tcW w:w="846" w:type="dxa"/>
            <w:tcBorders>
              <w:top w:val="nil"/>
              <w:left w:val="nil"/>
              <w:bottom w:val="single" w:sz="8" w:space="0" w:color="auto"/>
              <w:right w:val="single" w:sz="4" w:space="0" w:color="auto"/>
            </w:tcBorders>
            <w:shd w:val="clear" w:color="auto" w:fill="auto"/>
            <w:noWrap/>
            <w:vAlign w:val="center"/>
            <w:hideMark/>
          </w:tcPr>
          <w:p w14:paraId="31CE12B7"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103%</w:t>
            </w:r>
          </w:p>
        </w:tc>
      </w:tr>
    </w:tbl>
    <w:p w14:paraId="16C1D43E" w14:textId="77777777" w:rsidR="00A23DB9" w:rsidRDefault="00A23DB9" w:rsidP="00CC55E5">
      <w:pPr>
        <w:rPr>
          <w:lang w:val="en-CA"/>
        </w:rPr>
      </w:pPr>
    </w:p>
    <w:tbl>
      <w:tblPr>
        <w:tblW w:w="6880" w:type="dxa"/>
        <w:tblInd w:w="93" w:type="dxa"/>
        <w:tblLook w:val="04A0" w:firstRow="1" w:lastRow="0" w:firstColumn="1" w:lastColumn="0" w:noHBand="0" w:noVBand="1"/>
      </w:tblPr>
      <w:tblGrid>
        <w:gridCol w:w="1640"/>
        <w:gridCol w:w="1156"/>
        <w:gridCol w:w="1156"/>
        <w:gridCol w:w="1156"/>
        <w:gridCol w:w="886"/>
        <w:gridCol w:w="886"/>
      </w:tblGrid>
      <w:tr w:rsidR="00A23DB9" w:rsidRPr="00A23DB9" w14:paraId="2E69AB3B" w14:textId="77777777" w:rsidTr="00A23DB9">
        <w:trPr>
          <w:gridAfter w:val="5"/>
          <w:wAfter w:w="5240" w:type="dxa"/>
          <w:trHeight w:val="255"/>
        </w:trPr>
        <w:tc>
          <w:tcPr>
            <w:tcW w:w="1640" w:type="dxa"/>
            <w:tcBorders>
              <w:top w:val="nil"/>
              <w:left w:val="nil"/>
              <w:bottom w:val="nil"/>
              <w:right w:val="nil"/>
            </w:tcBorders>
            <w:shd w:val="clear" w:color="auto" w:fill="auto"/>
            <w:noWrap/>
            <w:vAlign w:val="center"/>
            <w:hideMark/>
          </w:tcPr>
          <w:p w14:paraId="1734F1BD"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23DB9" w:rsidRPr="00A23DB9" w14:paraId="727430D8" w14:textId="77777777" w:rsidTr="00A23DB9">
        <w:trPr>
          <w:trHeight w:val="255"/>
        </w:trPr>
        <w:tc>
          <w:tcPr>
            <w:tcW w:w="1640" w:type="dxa"/>
            <w:tcBorders>
              <w:top w:val="nil"/>
              <w:left w:val="nil"/>
              <w:bottom w:val="nil"/>
              <w:right w:val="nil"/>
            </w:tcBorders>
            <w:shd w:val="clear" w:color="auto" w:fill="auto"/>
            <w:noWrap/>
            <w:vAlign w:val="center"/>
          </w:tcPr>
          <w:p w14:paraId="60DA8F9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240" w:type="dxa"/>
            <w:gridSpan w:val="5"/>
            <w:tcBorders>
              <w:top w:val="single" w:sz="8" w:space="0" w:color="auto"/>
              <w:left w:val="single" w:sz="8" w:space="0" w:color="auto"/>
              <w:bottom w:val="nil"/>
              <w:right w:val="single" w:sz="4" w:space="0" w:color="auto"/>
            </w:tcBorders>
            <w:shd w:val="clear" w:color="auto" w:fill="auto"/>
            <w:noWrap/>
            <w:vAlign w:val="center"/>
          </w:tcPr>
          <w:p w14:paraId="3BC43D65" w14:textId="5868FD35"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Random Access – Low QP</w:t>
            </w:r>
          </w:p>
        </w:tc>
      </w:tr>
      <w:tr w:rsidR="00A23DB9" w:rsidRPr="00A23DB9" w14:paraId="442A719D" w14:textId="77777777" w:rsidTr="00A23DB9">
        <w:trPr>
          <w:trHeight w:val="255"/>
        </w:trPr>
        <w:tc>
          <w:tcPr>
            <w:tcW w:w="1640" w:type="dxa"/>
            <w:tcBorders>
              <w:top w:val="nil"/>
              <w:left w:val="nil"/>
              <w:bottom w:val="nil"/>
              <w:right w:val="nil"/>
            </w:tcBorders>
            <w:shd w:val="clear" w:color="auto" w:fill="auto"/>
            <w:noWrap/>
            <w:vAlign w:val="center"/>
            <w:hideMark/>
          </w:tcPr>
          <w:p w14:paraId="26DACC14"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24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2D3E658" w14:textId="11B32F5B"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23DB9">
              <w:rPr>
                <w:rFonts w:ascii="Arial" w:hAnsi="Arial" w:cs="Arial"/>
                <w:b/>
                <w:bCs/>
                <w:color w:val="000000"/>
                <w:sz w:val="18"/>
                <w:szCs w:val="18"/>
                <w:lang w:val="en-GB" w:eastAsia="en-GB"/>
              </w:rPr>
              <w:t>Over VTM5.0-Benchmark-LOWQP-JVET-M1010</w:t>
            </w:r>
          </w:p>
        </w:tc>
      </w:tr>
      <w:tr w:rsidR="00A23DB9" w:rsidRPr="00A23DB9" w14:paraId="51981C7D" w14:textId="77777777" w:rsidTr="00A23DB9">
        <w:trPr>
          <w:trHeight w:val="255"/>
        </w:trPr>
        <w:tc>
          <w:tcPr>
            <w:tcW w:w="1640" w:type="dxa"/>
            <w:tcBorders>
              <w:top w:val="nil"/>
              <w:left w:val="nil"/>
              <w:bottom w:val="nil"/>
              <w:right w:val="nil"/>
            </w:tcBorders>
            <w:shd w:val="clear" w:color="auto" w:fill="auto"/>
            <w:noWrap/>
            <w:vAlign w:val="center"/>
            <w:hideMark/>
          </w:tcPr>
          <w:p w14:paraId="2B55652F"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56" w:type="dxa"/>
            <w:tcBorders>
              <w:top w:val="nil"/>
              <w:left w:val="single" w:sz="8" w:space="0" w:color="auto"/>
              <w:bottom w:val="single" w:sz="8" w:space="0" w:color="auto"/>
              <w:right w:val="nil"/>
            </w:tcBorders>
            <w:shd w:val="clear" w:color="auto" w:fill="auto"/>
            <w:noWrap/>
            <w:vAlign w:val="center"/>
            <w:hideMark/>
          </w:tcPr>
          <w:p w14:paraId="06178B0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Y</w:t>
            </w:r>
          </w:p>
        </w:tc>
        <w:tc>
          <w:tcPr>
            <w:tcW w:w="1156" w:type="dxa"/>
            <w:tcBorders>
              <w:top w:val="nil"/>
              <w:left w:val="nil"/>
              <w:bottom w:val="single" w:sz="8" w:space="0" w:color="auto"/>
              <w:right w:val="nil"/>
            </w:tcBorders>
            <w:shd w:val="clear" w:color="auto" w:fill="auto"/>
            <w:noWrap/>
            <w:vAlign w:val="center"/>
            <w:hideMark/>
          </w:tcPr>
          <w:p w14:paraId="503E366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U</w:t>
            </w:r>
          </w:p>
        </w:tc>
        <w:tc>
          <w:tcPr>
            <w:tcW w:w="1156" w:type="dxa"/>
            <w:tcBorders>
              <w:top w:val="nil"/>
              <w:left w:val="nil"/>
              <w:bottom w:val="single" w:sz="8" w:space="0" w:color="auto"/>
              <w:right w:val="single" w:sz="4" w:space="0" w:color="auto"/>
            </w:tcBorders>
            <w:shd w:val="clear" w:color="auto" w:fill="auto"/>
            <w:noWrap/>
            <w:vAlign w:val="center"/>
            <w:hideMark/>
          </w:tcPr>
          <w:p w14:paraId="7DBB0973"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w:t>
            </w:r>
          </w:p>
        </w:tc>
        <w:tc>
          <w:tcPr>
            <w:tcW w:w="886" w:type="dxa"/>
            <w:tcBorders>
              <w:top w:val="nil"/>
              <w:left w:val="nil"/>
              <w:bottom w:val="single" w:sz="8" w:space="0" w:color="auto"/>
              <w:right w:val="nil"/>
            </w:tcBorders>
            <w:shd w:val="clear" w:color="auto" w:fill="auto"/>
            <w:noWrap/>
            <w:vAlign w:val="center"/>
            <w:hideMark/>
          </w:tcPr>
          <w:p w14:paraId="0B668BC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EncT</w:t>
            </w:r>
          </w:p>
        </w:tc>
        <w:tc>
          <w:tcPr>
            <w:tcW w:w="886" w:type="dxa"/>
            <w:tcBorders>
              <w:top w:val="nil"/>
              <w:left w:val="nil"/>
              <w:bottom w:val="single" w:sz="8" w:space="0" w:color="auto"/>
              <w:right w:val="single" w:sz="4" w:space="0" w:color="auto"/>
            </w:tcBorders>
            <w:shd w:val="clear" w:color="auto" w:fill="auto"/>
            <w:noWrap/>
            <w:vAlign w:val="center"/>
            <w:hideMark/>
          </w:tcPr>
          <w:p w14:paraId="780CDC4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DecT</w:t>
            </w:r>
          </w:p>
        </w:tc>
      </w:tr>
      <w:tr w:rsidR="00A23DB9" w:rsidRPr="00A23DB9" w14:paraId="3C7EA8A4" w14:textId="77777777" w:rsidTr="00A23D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89C4B2"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A1</w:t>
            </w:r>
          </w:p>
        </w:tc>
        <w:tc>
          <w:tcPr>
            <w:tcW w:w="1156" w:type="dxa"/>
            <w:tcBorders>
              <w:top w:val="nil"/>
              <w:left w:val="nil"/>
              <w:bottom w:val="nil"/>
              <w:right w:val="nil"/>
            </w:tcBorders>
            <w:shd w:val="clear" w:color="auto" w:fill="auto"/>
            <w:noWrap/>
            <w:vAlign w:val="center"/>
            <w:hideMark/>
          </w:tcPr>
          <w:p w14:paraId="674BBFF9"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#VALUE!</w:t>
            </w:r>
          </w:p>
        </w:tc>
        <w:tc>
          <w:tcPr>
            <w:tcW w:w="1156" w:type="dxa"/>
            <w:tcBorders>
              <w:top w:val="nil"/>
              <w:left w:val="nil"/>
              <w:bottom w:val="nil"/>
              <w:right w:val="nil"/>
            </w:tcBorders>
            <w:shd w:val="clear" w:color="auto" w:fill="auto"/>
            <w:noWrap/>
            <w:vAlign w:val="center"/>
            <w:hideMark/>
          </w:tcPr>
          <w:p w14:paraId="60108F18"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#VALUE!</w:t>
            </w:r>
          </w:p>
        </w:tc>
        <w:tc>
          <w:tcPr>
            <w:tcW w:w="1156" w:type="dxa"/>
            <w:tcBorders>
              <w:top w:val="nil"/>
              <w:left w:val="nil"/>
              <w:bottom w:val="nil"/>
              <w:right w:val="single" w:sz="4" w:space="0" w:color="auto"/>
            </w:tcBorders>
            <w:shd w:val="clear" w:color="auto" w:fill="auto"/>
            <w:noWrap/>
            <w:vAlign w:val="center"/>
            <w:hideMark/>
          </w:tcPr>
          <w:p w14:paraId="764E6B2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#VALUE!</w:t>
            </w:r>
          </w:p>
        </w:tc>
        <w:tc>
          <w:tcPr>
            <w:tcW w:w="886" w:type="dxa"/>
            <w:tcBorders>
              <w:top w:val="nil"/>
              <w:left w:val="nil"/>
              <w:bottom w:val="nil"/>
              <w:right w:val="nil"/>
            </w:tcBorders>
            <w:shd w:val="clear" w:color="auto" w:fill="auto"/>
            <w:noWrap/>
            <w:vAlign w:val="center"/>
            <w:hideMark/>
          </w:tcPr>
          <w:p w14:paraId="397286E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#NUM!</w:t>
            </w:r>
          </w:p>
        </w:tc>
        <w:tc>
          <w:tcPr>
            <w:tcW w:w="886" w:type="dxa"/>
            <w:tcBorders>
              <w:top w:val="nil"/>
              <w:left w:val="nil"/>
              <w:bottom w:val="nil"/>
              <w:right w:val="single" w:sz="4" w:space="0" w:color="auto"/>
            </w:tcBorders>
            <w:shd w:val="clear" w:color="auto" w:fill="auto"/>
            <w:noWrap/>
            <w:vAlign w:val="center"/>
            <w:hideMark/>
          </w:tcPr>
          <w:p w14:paraId="79AEE30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#NUM!</w:t>
            </w:r>
          </w:p>
        </w:tc>
      </w:tr>
      <w:tr w:rsidR="00A23DB9" w:rsidRPr="00A23DB9" w14:paraId="021B89D8"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1873E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A2</w:t>
            </w:r>
          </w:p>
        </w:tc>
        <w:tc>
          <w:tcPr>
            <w:tcW w:w="1156" w:type="dxa"/>
            <w:tcBorders>
              <w:top w:val="nil"/>
              <w:left w:val="nil"/>
              <w:bottom w:val="nil"/>
              <w:right w:val="nil"/>
            </w:tcBorders>
            <w:shd w:val="clear" w:color="auto" w:fill="auto"/>
            <w:noWrap/>
            <w:vAlign w:val="center"/>
            <w:hideMark/>
          </w:tcPr>
          <w:p w14:paraId="5F23DE21"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#VALUE!</w:t>
            </w:r>
          </w:p>
        </w:tc>
        <w:tc>
          <w:tcPr>
            <w:tcW w:w="1156" w:type="dxa"/>
            <w:tcBorders>
              <w:top w:val="nil"/>
              <w:left w:val="nil"/>
              <w:bottom w:val="nil"/>
              <w:right w:val="nil"/>
            </w:tcBorders>
            <w:shd w:val="clear" w:color="auto" w:fill="auto"/>
            <w:noWrap/>
            <w:vAlign w:val="center"/>
            <w:hideMark/>
          </w:tcPr>
          <w:p w14:paraId="7E0D7712"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#VALUE!</w:t>
            </w:r>
          </w:p>
        </w:tc>
        <w:tc>
          <w:tcPr>
            <w:tcW w:w="1156" w:type="dxa"/>
            <w:tcBorders>
              <w:top w:val="nil"/>
              <w:left w:val="nil"/>
              <w:bottom w:val="nil"/>
              <w:right w:val="single" w:sz="4" w:space="0" w:color="auto"/>
            </w:tcBorders>
            <w:shd w:val="clear" w:color="auto" w:fill="auto"/>
            <w:noWrap/>
            <w:vAlign w:val="center"/>
            <w:hideMark/>
          </w:tcPr>
          <w:p w14:paraId="659DDAA2"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#VALUE!</w:t>
            </w:r>
          </w:p>
        </w:tc>
        <w:tc>
          <w:tcPr>
            <w:tcW w:w="886" w:type="dxa"/>
            <w:tcBorders>
              <w:top w:val="nil"/>
              <w:left w:val="nil"/>
              <w:bottom w:val="nil"/>
              <w:right w:val="nil"/>
            </w:tcBorders>
            <w:shd w:val="clear" w:color="auto" w:fill="auto"/>
            <w:noWrap/>
            <w:vAlign w:val="center"/>
            <w:hideMark/>
          </w:tcPr>
          <w:p w14:paraId="73D964A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#NUM!</w:t>
            </w:r>
          </w:p>
        </w:tc>
        <w:tc>
          <w:tcPr>
            <w:tcW w:w="886" w:type="dxa"/>
            <w:tcBorders>
              <w:top w:val="nil"/>
              <w:left w:val="nil"/>
              <w:bottom w:val="nil"/>
              <w:right w:val="single" w:sz="4" w:space="0" w:color="auto"/>
            </w:tcBorders>
            <w:shd w:val="clear" w:color="auto" w:fill="auto"/>
            <w:noWrap/>
            <w:vAlign w:val="center"/>
            <w:hideMark/>
          </w:tcPr>
          <w:p w14:paraId="75F802E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#NUM!</w:t>
            </w:r>
          </w:p>
        </w:tc>
      </w:tr>
      <w:tr w:rsidR="00A23DB9" w:rsidRPr="00A23DB9" w14:paraId="7C06658A"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83D033"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B</w:t>
            </w:r>
          </w:p>
        </w:tc>
        <w:tc>
          <w:tcPr>
            <w:tcW w:w="1156" w:type="dxa"/>
            <w:tcBorders>
              <w:top w:val="nil"/>
              <w:left w:val="nil"/>
              <w:bottom w:val="nil"/>
              <w:right w:val="nil"/>
            </w:tcBorders>
            <w:shd w:val="clear" w:color="auto" w:fill="auto"/>
            <w:noWrap/>
            <w:vAlign w:val="center"/>
            <w:hideMark/>
          </w:tcPr>
          <w:p w14:paraId="5CD71F3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-0.35%</w:t>
            </w:r>
          </w:p>
        </w:tc>
        <w:tc>
          <w:tcPr>
            <w:tcW w:w="1156" w:type="dxa"/>
            <w:tcBorders>
              <w:top w:val="nil"/>
              <w:left w:val="nil"/>
              <w:bottom w:val="nil"/>
              <w:right w:val="nil"/>
            </w:tcBorders>
            <w:shd w:val="clear" w:color="auto" w:fill="auto"/>
            <w:noWrap/>
            <w:vAlign w:val="center"/>
            <w:hideMark/>
          </w:tcPr>
          <w:p w14:paraId="43D5D7A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-0.53%</w:t>
            </w:r>
          </w:p>
        </w:tc>
        <w:tc>
          <w:tcPr>
            <w:tcW w:w="1156" w:type="dxa"/>
            <w:tcBorders>
              <w:top w:val="nil"/>
              <w:left w:val="nil"/>
              <w:bottom w:val="nil"/>
              <w:right w:val="single" w:sz="4" w:space="0" w:color="auto"/>
            </w:tcBorders>
            <w:shd w:val="clear" w:color="auto" w:fill="auto"/>
            <w:noWrap/>
            <w:vAlign w:val="center"/>
            <w:hideMark/>
          </w:tcPr>
          <w:p w14:paraId="7DBEE48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-0.59%</w:t>
            </w:r>
          </w:p>
        </w:tc>
        <w:tc>
          <w:tcPr>
            <w:tcW w:w="886" w:type="dxa"/>
            <w:tcBorders>
              <w:top w:val="nil"/>
              <w:left w:val="nil"/>
              <w:bottom w:val="nil"/>
              <w:right w:val="nil"/>
            </w:tcBorders>
            <w:shd w:val="clear" w:color="auto" w:fill="auto"/>
            <w:noWrap/>
            <w:vAlign w:val="center"/>
            <w:hideMark/>
          </w:tcPr>
          <w:p w14:paraId="1F51039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101%</w:t>
            </w:r>
          </w:p>
        </w:tc>
        <w:tc>
          <w:tcPr>
            <w:tcW w:w="886" w:type="dxa"/>
            <w:tcBorders>
              <w:top w:val="nil"/>
              <w:left w:val="nil"/>
              <w:bottom w:val="nil"/>
              <w:right w:val="single" w:sz="4" w:space="0" w:color="auto"/>
            </w:tcBorders>
            <w:shd w:val="clear" w:color="auto" w:fill="auto"/>
            <w:noWrap/>
            <w:vAlign w:val="center"/>
            <w:hideMark/>
          </w:tcPr>
          <w:p w14:paraId="0204039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102%</w:t>
            </w:r>
          </w:p>
        </w:tc>
      </w:tr>
      <w:tr w:rsidR="00A23DB9" w:rsidRPr="00A23DB9" w14:paraId="74098614"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2609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C</w:t>
            </w:r>
          </w:p>
        </w:tc>
        <w:tc>
          <w:tcPr>
            <w:tcW w:w="1156" w:type="dxa"/>
            <w:tcBorders>
              <w:top w:val="nil"/>
              <w:left w:val="nil"/>
              <w:bottom w:val="nil"/>
              <w:right w:val="nil"/>
            </w:tcBorders>
            <w:shd w:val="clear" w:color="auto" w:fill="auto"/>
            <w:noWrap/>
            <w:vAlign w:val="center"/>
            <w:hideMark/>
          </w:tcPr>
          <w:p w14:paraId="6AF115B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-0.25%</w:t>
            </w:r>
          </w:p>
        </w:tc>
        <w:tc>
          <w:tcPr>
            <w:tcW w:w="1156" w:type="dxa"/>
            <w:tcBorders>
              <w:top w:val="nil"/>
              <w:left w:val="nil"/>
              <w:bottom w:val="nil"/>
              <w:right w:val="nil"/>
            </w:tcBorders>
            <w:shd w:val="clear" w:color="auto" w:fill="auto"/>
            <w:noWrap/>
            <w:vAlign w:val="center"/>
            <w:hideMark/>
          </w:tcPr>
          <w:p w14:paraId="3DDAED8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-0.40%</w:t>
            </w:r>
          </w:p>
        </w:tc>
        <w:tc>
          <w:tcPr>
            <w:tcW w:w="1156" w:type="dxa"/>
            <w:tcBorders>
              <w:top w:val="nil"/>
              <w:left w:val="nil"/>
              <w:bottom w:val="nil"/>
              <w:right w:val="single" w:sz="4" w:space="0" w:color="auto"/>
            </w:tcBorders>
            <w:shd w:val="clear" w:color="auto" w:fill="auto"/>
            <w:noWrap/>
            <w:vAlign w:val="center"/>
            <w:hideMark/>
          </w:tcPr>
          <w:p w14:paraId="12D79BBB"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-0.36%</w:t>
            </w:r>
          </w:p>
        </w:tc>
        <w:tc>
          <w:tcPr>
            <w:tcW w:w="886" w:type="dxa"/>
            <w:tcBorders>
              <w:top w:val="nil"/>
              <w:left w:val="nil"/>
              <w:bottom w:val="nil"/>
              <w:right w:val="nil"/>
            </w:tcBorders>
            <w:shd w:val="clear" w:color="auto" w:fill="auto"/>
            <w:noWrap/>
            <w:vAlign w:val="center"/>
            <w:hideMark/>
          </w:tcPr>
          <w:p w14:paraId="747E0B2E"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101%</w:t>
            </w:r>
          </w:p>
        </w:tc>
        <w:tc>
          <w:tcPr>
            <w:tcW w:w="886" w:type="dxa"/>
            <w:tcBorders>
              <w:top w:val="nil"/>
              <w:left w:val="nil"/>
              <w:bottom w:val="nil"/>
              <w:right w:val="single" w:sz="4" w:space="0" w:color="auto"/>
            </w:tcBorders>
            <w:shd w:val="clear" w:color="auto" w:fill="auto"/>
            <w:noWrap/>
            <w:vAlign w:val="center"/>
            <w:hideMark/>
          </w:tcPr>
          <w:p w14:paraId="227FD109"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103%</w:t>
            </w:r>
          </w:p>
        </w:tc>
      </w:tr>
      <w:tr w:rsidR="00A23DB9" w:rsidRPr="00A23DB9" w14:paraId="70252A84" w14:textId="77777777" w:rsidTr="00A23DB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699D23"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E</w:t>
            </w:r>
          </w:p>
        </w:tc>
        <w:tc>
          <w:tcPr>
            <w:tcW w:w="1156" w:type="dxa"/>
            <w:tcBorders>
              <w:top w:val="nil"/>
              <w:left w:val="nil"/>
              <w:bottom w:val="nil"/>
              <w:right w:val="nil"/>
            </w:tcBorders>
            <w:shd w:val="clear" w:color="auto" w:fill="auto"/>
            <w:noWrap/>
            <w:vAlign w:val="center"/>
            <w:hideMark/>
          </w:tcPr>
          <w:p w14:paraId="6ABE0288"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 </w:t>
            </w:r>
          </w:p>
        </w:tc>
        <w:tc>
          <w:tcPr>
            <w:tcW w:w="1156" w:type="dxa"/>
            <w:tcBorders>
              <w:top w:val="nil"/>
              <w:left w:val="nil"/>
              <w:bottom w:val="nil"/>
              <w:right w:val="nil"/>
            </w:tcBorders>
            <w:shd w:val="clear" w:color="auto" w:fill="auto"/>
            <w:noWrap/>
            <w:vAlign w:val="center"/>
            <w:hideMark/>
          </w:tcPr>
          <w:p w14:paraId="16740BC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56" w:type="dxa"/>
            <w:tcBorders>
              <w:top w:val="nil"/>
              <w:left w:val="nil"/>
              <w:bottom w:val="nil"/>
              <w:right w:val="single" w:sz="4" w:space="0" w:color="auto"/>
            </w:tcBorders>
            <w:shd w:val="clear" w:color="auto" w:fill="auto"/>
            <w:noWrap/>
            <w:vAlign w:val="center"/>
            <w:hideMark/>
          </w:tcPr>
          <w:p w14:paraId="7CF57CA1"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 </w:t>
            </w:r>
          </w:p>
        </w:tc>
        <w:tc>
          <w:tcPr>
            <w:tcW w:w="886" w:type="dxa"/>
            <w:tcBorders>
              <w:top w:val="nil"/>
              <w:left w:val="nil"/>
              <w:bottom w:val="nil"/>
              <w:right w:val="nil"/>
            </w:tcBorders>
            <w:shd w:val="clear" w:color="auto" w:fill="auto"/>
            <w:noWrap/>
            <w:vAlign w:val="center"/>
            <w:hideMark/>
          </w:tcPr>
          <w:p w14:paraId="70BB1F6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 </w:t>
            </w:r>
          </w:p>
        </w:tc>
        <w:tc>
          <w:tcPr>
            <w:tcW w:w="886" w:type="dxa"/>
            <w:tcBorders>
              <w:top w:val="nil"/>
              <w:left w:val="nil"/>
              <w:bottom w:val="nil"/>
              <w:right w:val="single" w:sz="4" w:space="0" w:color="auto"/>
            </w:tcBorders>
            <w:shd w:val="clear" w:color="auto" w:fill="auto"/>
            <w:noWrap/>
            <w:vAlign w:val="center"/>
            <w:hideMark/>
          </w:tcPr>
          <w:p w14:paraId="55B18AD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23DB9" w:rsidRPr="00A23DB9" w14:paraId="446C7327" w14:textId="77777777" w:rsidTr="00A23D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DCF5A0"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23DB9">
              <w:rPr>
                <w:rFonts w:ascii="Arial" w:hAnsi="Arial" w:cs="Arial"/>
                <w:b/>
                <w:bCs/>
                <w:color w:val="000000"/>
                <w:sz w:val="18"/>
                <w:szCs w:val="18"/>
                <w:lang w:val="en-GB" w:eastAsia="en-GB"/>
              </w:rPr>
              <w:t>Overall</w:t>
            </w:r>
          </w:p>
        </w:tc>
        <w:tc>
          <w:tcPr>
            <w:tcW w:w="1156" w:type="dxa"/>
            <w:tcBorders>
              <w:top w:val="single" w:sz="8" w:space="0" w:color="auto"/>
              <w:left w:val="nil"/>
              <w:bottom w:val="nil"/>
              <w:right w:val="nil"/>
            </w:tcBorders>
            <w:shd w:val="clear" w:color="auto" w:fill="auto"/>
            <w:noWrap/>
            <w:vAlign w:val="center"/>
            <w:hideMark/>
          </w:tcPr>
          <w:p w14:paraId="23C7D5B7"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#VALUE!</w:t>
            </w:r>
          </w:p>
        </w:tc>
        <w:tc>
          <w:tcPr>
            <w:tcW w:w="1156" w:type="dxa"/>
            <w:tcBorders>
              <w:top w:val="single" w:sz="8" w:space="0" w:color="auto"/>
              <w:left w:val="nil"/>
              <w:bottom w:val="nil"/>
              <w:right w:val="nil"/>
            </w:tcBorders>
            <w:shd w:val="clear" w:color="auto" w:fill="auto"/>
            <w:noWrap/>
            <w:vAlign w:val="center"/>
            <w:hideMark/>
          </w:tcPr>
          <w:p w14:paraId="445E981C"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#VALUE!</w:t>
            </w:r>
          </w:p>
        </w:tc>
        <w:tc>
          <w:tcPr>
            <w:tcW w:w="1156" w:type="dxa"/>
            <w:tcBorders>
              <w:top w:val="single" w:sz="8" w:space="0" w:color="auto"/>
              <w:left w:val="nil"/>
              <w:bottom w:val="nil"/>
              <w:right w:val="single" w:sz="4" w:space="0" w:color="auto"/>
            </w:tcBorders>
            <w:shd w:val="clear" w:color="auto" w:fill="auto"/>
            <w:noWrap/>
            <w:vAlign w:val="center"/>
            <w:hideMark/>
          </w:tcPr>
          <w:p w14:paraId="7BFE40B6"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#VALUE!</w:t>
            </w:r>
          </w:p>
        </w:tc>
        <w:tc>
          <w:tcPr>
            <w:tcW w:w="886" w:type="dxa"/>
            <w:tcBorders>
              <w:top w:val="single" w:sz="8" w:space="0" w:color="auto"/>
              <w:left w:val="nil"/>
              <w:bottom w:val="nil"/>
              <w:right w:val="nil"/>
            </w:tcBorders>
            <w:shd w:val="clear" w:color="auto" w:fill="auto"/>
            <w:noWrap/>
            <w:vAlign w:val="center"/>
            <w:hideMark/>
          </w:tcPr>
          <w:p w14:paraId="64057E73"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#NUM!</w:t>
            </w:r>
          </w:p>
        </w:tc>
        <w:tc>
          <w:tcPr>
            <w:tcW w:w="886" w:type="dxa"/>
            <w:tcBorders>
              <w:top w:val="single" w:sz="8" w:space="0" w:color="auto"/>
              <w:left w:val="nil"/>
              <w:bottom w:val="nil"/>
              <w:right w:val="single" w:sz="4" w:space="0" w:color="auto"/>
            </w:tcBorders>
            <w:shd w:val="clear" w:color="auto" w:fill="auto"/>
            <w:noWrap/>
            <w:vAlign w:val="center"/>
            <w:hideMark/>
          </w:tcPr>
          <w:p w14:paraId="41D0F70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#NUM!</w:t>
            </w:r>
          </w:p>
        </w:tc>
      </w:tr>
      <w:tr w:rsidR="00A23DB9" w:rsidRPr="00A23DB9" w14:paraId="4CFEAFFF" w14:textId="77777777" w:rsidTr="00A23D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8A76FD"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D</w:t>
            </w:r>
          </w:p>
        </w:tc>
        <w:tc>
          <w:tcPr>
            <w:tcW w:w="1156" w:type="dxa"/>
            <w:tcBorders>
              <w:top w:val="single" w:sz="8" w:space="0" w:color="auto"/>
              <w:left w:val="nil"/>
              <w:bottom w:val="nil"/>
              <w:right w:val="nil"/>
            </w:tcBorders>
            <w:shd w:val="clear" w:color="auto" w:fill="auto"/>
            <w:noWrap/>
            <w:vAlign w:val="center"/>
            <w:hideMark/>
          </w:tcPr>
          <w:p w14:paraId="4E0376E4"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-0.25%</w:t>
            </w:r>
          </w:p>
        </w:tc>
        <w:tc>
          <w:tcPr>
            <w:tcW w:w="1156" w:type="dxa"/>
            <w:tcBorders>
              <w:top w:val="single" w:sz="8" w:space="0" w:color="auto"/>
              <w:left w:val="nil"/>
              <w:bottom w:val="nil"/>
              <w:right w:val="nil"/>
            </w:tcBorders>
            <w:shd w:val="clear" w:color="auto" w:fill="auto"/>
            <w:noWrap/>
            <w:vAlign w:val="center"/>
            <w:hideMark/>
          </w:tcPr>
          <w:p w14:paraId="75F4DE65"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-0.34%</w:t>
            </w:r>
          </w:p>
        </w:tc>
        <w:tc>
          <w:tcPr>
            <w:tcW w:w="1156" w:type="dxa"/>
            <w:tcBorders>
              <w:top w:val="single" w:sz="8" w:space="0" w:color="auto"/>
              <w:left w:val="nil"/>
              <w:bottom w:val="nil"/>
              <w:right w:val="single" w:sz="4" w:space="0" w:color="auto"/>
            </w:tcBorders>
            <w:shd w:val="clear" w:color="auto" w:fill="auto"/>
            <w:noWrap/>
            <w:vAlign w:val="center"/>
            <w:hideMark/>
          </w:tcPr>
          <w:p w14:paraId="4E04B32A"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-0.36%</w:t>
            </w:r>
          </w:p>
        </w:tc>
        <w:tc>
          <w:tcPr>
            <w:tcW w:w="886" w:type="dxa"/>
            <w:tcBorders>
              <w:top w:val="single" w:sz="8" w:space="0" w:color="auto"/>
              <w:left w:val="nil"/>
              <w:bottom w:val="nil"/>
              <w:right w:val="nil"/>
            </w:tcBorders>
            <w:shd w:val="clear" w:color="auto" w:fill="auto"/>
            <w:noWrap/>
            <w:vAlign w:val="center"/>
            <w:hideMark/>
          </w:tcPr>
          <w:p w14:paraId="255A3072"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102%</w:t>
            </w:r>
          </w:p>
        </w:tc>
        <w:tc>
          <w:tcPr>
            <w:tcW w:w="886" w:type="dxa"/>
            <w:tcBorders>
              <w:top w:val="single" w:sz="8" w:space="0" w:color="auto"/>
              <w:left w:val="nil"/>
              <w:bottom w:val="nil"/>
              <w:right w:val="single" w:sz="4" w:space="0" w:color="auto"/>
            </w:tcBorders>
            <w:shd w:val="clear" w:color="auto" w:fill="auto"/>
            <w:noWrap/>
            <w:vAlign w:val="center"/>
            <w:hideMark/>
          </w:tcPr>
          <w:p w14:paraId="10014542" w14:textId="77777777" w:rsidR="00A23DB9" w:rsidRPr="00A23DB9" w:rsidRDefault="00A23DB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103%</w:t>
            </w:r>
          </w:p>
        </w:tc>
      </w:tr>
      <w:tr w:rsidR="00A23DB9" w:rsidRPr="00A23DB9" w14:paraId="6E2A58FF" w14:textId="77777777" w:rsidTr="00A23DB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B2A86B" w14:textId="72B5EB0A"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Class F</w:t>
            </w:r>
          </w:p>
        </w:tc>
        <w:tc>
          <w:tcPr>
            <w:tcW w:w="1156" w:type="dxa"/>
            <w:tcBorders>
              <w:top w:val="nil"/>
              <w:left w:val="single" w:sz="8" w:space="0" w:color="auto"/>
              <w:bottom w:val="single" w:sz="8" w:space="0" w:color="auto"/>
              <w:right w:val="nil"/>
            </w:tcBorders>
            <w:shd w:val="clear" w:color="000000" w:fill="CCFFCC"/>
            <w:noWrap/>
            <w:vAlign w:val="center"/>
            <w:hideMark/>
          </w:tcPr>
          <w:p w14:paraId="1DF40876"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23DB9">
              <w:rPr>
                <w:rFonts w:ascii="Arial" w:hAnsi="Arial" w:cs="Arial"/>
                <w:sz w:val="18"/>
                <w:szCs w:val="18"/>
                <w:lang w:val="en-GB" w:eastAsia="en-GB"/>
              </w:rPr>
              <w:t>-3.42%</w:t>
            </w:r>
          </w:p>
        </w:tc>
        <w:tc>
          <w:tcPr>
            <w:tcW w:w="1156" w:type="dxa"/>
            <w:tcBorders>
              <w:top w:val="nil"/>
              <w:left w:val="nil"/>
              <w:bottom w:val="single" w:sz="8" w:space="0" w:color="auto"/>
              <w:right w:val="nil"/>
            </w:tcBorders>
            <w:shd w:val="clear" w:color="auto" w:fill="auto"/>
            <w:noWrap/>
            <w:vAlign w:val="center"/>
            <w:hideMark/>
          </w:tcPr>
          <w:p w14:paraId="35F54673"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-0.70%</w:t>
            </w:r>
          </w:p>
        </w:tc>
        <w:tc>
          <w:tcPr>
            <w:tcW w:w="1156" w:type="dxa"/>
            <w:tcBorders>
              <w:top w:val="nil"/>
              <w:left w:val="nil"/>
              <w:bottom w:val="single" w:sz="8" w:space="0" w:color="auto"/>
              <w:right w:val="single" w:sz="4" w:space="0" w:color="auto"/>
            </w:tcBorders>
            <w:shd w:val="clear" w:color="auto" w:fill="auto"/>
            <w:noWrap/>
            <w:vAlign w:val="center"/>
            <w:hideMark/>
          </w:tcPr>
          <w:p w14:paraId="1D9C6A5E"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-0.78%</w:t>
            </w:r>
          </w:p>
        </w:tc>
        <w:tc>
          <w:tcPr>
            <w:tcW w:w="886" w:type="dxa"/>
            <w:tcBorders>
              <w:top w:val="nil"/>
              <w:left w:val="nil"/>
              <w:bottom w:val="single" w:sz="8" w:space="0" w:color="auto"/>
              <w:right w:val="nil"/>
            </w:tcBorders>
            <w:shd w:val="clear" w:color="auto" w:fill="auto"/>
            <w:noWrap/>
            <w:vAlign w:val="center"/>
            <w:hideMark/>
          </w:tcPr>
          <w:p w14:paraId="14A961A8"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101%</w:t>
            </w:r>
          </w:p>
        </w:tc>
        <w:tc>
          <w:tcPr>
            <w:tcW w:w="886" w:type="dxa"/>
            <w:tcBorders>
              <w:top w:val="nil"/>
              <w:left w:val="nil"/>
              <w:bottom w:val="single" w:sz="8" w:space="0" w:color="auto"/>
              <w:right w:val="single" w:sz="4" w:space="0" w:color="auto"/>
            </w:tcBorders>
            <w:shd w:val="clear" w:color="auto" w:fill="auto"/>
            <w:noWrap/>
            <w:vAlign w:val="center"/>
            <w:hideMark/>
          </w:tcPr>
          <w:p w14:paraId="411424C6" w14:textId="77777777" w:rsidR="00A23DB9" w:rsidRPr="00A23DB9" w:rsidRDefault="00A23DB9" w:rsidP="00A23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3DB9">
              <w:rPr>
                <w:rFonts w:ascii="Arial" w:hAnsi="Arial" w:cs="Arial"/>
                <w:color w:val="000000"/>
                <w:sz w:val="18"/>
                <w:szCs w:val="18"/>
                <w:lang w:val="en-GB" w:eastAsia="en-GB"/>
              </w:rPr>
              <w:t>101%</w:t>
            </w:r>
          </w:p>
        </w:tc>
      </w:tr>
    </w:tbl>
    <w:p w14:paraId="7494DE7E" w14:textId="77777777" w:rsidR="00A23DB9" w:rsidRDefault="00A23DB9" w:rsidP="00CC55E5">
      <w:pPr>
        <w:rPr>
          <w:lang w:val="en-CA"/>
        </w:rPr>
      </w:pPr>
    </w:p>
    <w:p w14:paraId="55FB46EF" w14:textId="691FEB5D" w:rsidR="00CA75ED" w:rsidRDefault="00CA7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p>
    <w:p w14:paraId="4EC6C4E0" w14:textId="4ADAD3AE" w:rsidR="00A23DB9" w:rsidRDefault="00A23DB9" w:rsidP="00A23DB9">
      <w:pPr>
        <w:pStyle w:val="Heading2"/>
        <w:rPr>
          <w:lang w:val="en-CA"/>
        </w:rPr>
      </w:pPr>
      <w:r>
        <w:rPr>
          <w:lang w:val="en-CA"/>
        </w:rPr>
        <w:t xml:space="preserve">Implementation </w:t>
      </w:r>
      <w:r w:rsidR="00463411">
        <w:rPr>
          <w:noProof/>
          <w:lang w:val="en-CA"/>
        </w:rPr>
        <w:t>2 – group switch</w:t>
      </w:r>
    </w:p>
    <w:tbl>
      <w:tblPr>
        <w:tblW w:w="6880" w:type="dxa"/>
        <w:tblInd w:w="93" w:type="dxa"/>
        <w:tblLook w:val="04A0" w:firstRow="1" w:lastRow="0" w:firstColumn="1" w:lastColumn="0" w:noHBand="0" w:noVBand="1"/>
      </w:tblPr>
      <w:tblGrid>
        <w:gridCol w:w="1640"/>
        <w:gridCol w:w="1067"/>
        <w:gridCol w:w="89"/>
        <w:gridCol w:w="978"/>
        <w:gridCol w:w="178"/>
        <w:gridCol w:w="889"/>
        <w:gridCol w:w="267"/>
        <w:gridCol w:w="605"/>
        <w:gridCol w:w="281"/>
        <w:gridCol w:w="591"/>
        <w:gridCol w:w="295"/>
      </w:tblGrid>
      <w:tr w:rsidR="00C66D99" w:rsidRPr="00C66D99" w14:paraId="05A967E9" w14:textId="77777777" w:rsidTr="00CA75ED">
        <w:trPr>
          <w:gridAfter w:val="10"/>
          <w:wAfter w:w="5240" w:type="dxa"/>
          <w:trHeight w:val="255"/>
        </w:trPr>
        <w:tc>
          <w:tcPr>
            <w:tcW w:w="1640" w:type="dxa"/>
            <w:tcBorders>
              <w:top w:val="nil"/>
              <w:left w:val="nil"/>
              <w:bottom w:val="nil"/>
              <w:right w:val="nil"/>
            </w:tcBorders>
            <w:shd w:val="clear" w:color="auto" w:fill="auto"/>
            <w:noWrap/>
            <w:vAlign w:val="center"/>
            <w:hideMark/>
          </w:tcPr>
          <w:p w14:paraId="040143E5"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66D99" w:rsidRPr="00C66D99" w14:paraId="0D833D13" w14:textId="77777777" w:rsidTr="00CA75ED">
        <w:trPr>
          <w:gridAfter w:val="1"/>
          <w:wAfter w:w="295" w:type="dxa"/>
          <w:trHeight w:val="255"/>
        </w:trPr>
        <w:tc>
          <w:tcPr>
            <w:tcW w:w="1640" w:type="dxa"/>
            <w:tcBorders>
              <w:top w:val="nil"/>
              <w:left w:val="nil"/>
              <w:bottom w:val="nil"/>
              <w:right w:val="nil"/>
            </w:tcBorders>
            <w:shd w:val="clear" w:color="auto" w:fill="auto"/>
            <w:noWrap/>
            <w:vAlign w:val="center"/>
          </w:tcPr>
          <w:p w14:paraId="1575F6B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9"/>
            <w:tcBorders>
              <w:top w:val="single" w:sz="8" w:space="0" w:color="auto"/>
              <w:left w:val="single" w:sz="8" w:space="0" w:color="auto"/>
              <w:bottom w:val="nil"/>
              <w:right w:val="single" w:sz="4" w:space="0" w:color="auto"/>
            </w:tcBorders>
            <w:shd w:val="clear" w:color="auto" w:fill="auto"/>
            <w:noWrap/>
            <w:vAlign w:val="center"/>
          </w:tcPr>
          <w:p w14:paraId="69877AE9" w14:textId="7ECAC21D"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All Intra - CTC</w:t>
            </w:r>
          </w:p>
        </w:tc>
      </w:tr>
      <w:tr w:rsidR="00C66D99" w:rsidRPr="00C66D99" w14:paraId="52220675" w14:textId="77777777" w:rsidTr="00CA75ED">
        <w:trPr>
          <w:gridAfter w:val="1"/>
          <w:wAfter w:w="295" w:type="dxa"/>
          <w:trHeight w:val="255"/>
        </w:trPr>
        <w:tc>
          <w:tcPr>
            <w:tcW w:w="1640" w:type="dxa"/>
            <w:tcBorders>
              <w:top w:val="nil"/>
              <w:left w:val="nil"/>
              <w:bottom w:val="nil"/>
              <w:right w:val="nil"/>
            </w:tcBorders>
            <w:shd w:val="clear" w:color="auto" w:fill="auto"/>
            <w:noWrap/>
            <w:vAlign w:val="center"/>
            <w:hideMark/>
          </w:tcPr>
          <w:p w14:paraId="4F04052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9"/>
            <w:tcBorders>
              <w:top w:val="single" w:sz="8" w:space="0" w:color="auto"/>
              <w:left w:val="single" w:sz="8" w:space="0" w:color="auto"/>
              <w:bottom w:val="nil"/>
              <w:right w:val="single" w:sz="4" w:space="0" w:color="auto"/>
            </w:tcBorders>
            <w:shd w:val="clear" w:color="auto" w:fill="auto"/>
            <w:noWrap/>
            <w:vAlign w:val="center"/>
            <w:hideMark/>
          </w:tcPr>
          <w:p w14:paraId="684662C9" w14:textId="1DCD155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66D99">
              <w:rPr>
                <w:rFonts w:ascii="Arial" w:hAnsi="Arial" w:cs="Arial"/>
                <w:b/>
                <w:bCs/>
                <w:color w:val="000000"/>
                <w:sz w:val="18"/>
                <w:szCs w:val="18"/>
                <w:lang w:val="en-GB" w:eastAsia="en-GB"/>
              </w:rPr>
              <w:t>Over VTM5.0-Benchmark-VTM-JVET-M1010</w:t>
            </w:r>
          </w:p>
        </w:tc>
      </w:tr>
      <w:tr w:rsidR="00C66D99" w:rsidRPr="00C66D99" w14:paraId="2998095E" w14:textId="77777777" w:rsidTr="00CA75ED">
        <w:trPr>
          <w:gridAfter w:val="1"/>
          <w:wAfter w:w="295" w:type="dxa"/>
          <w:trHeight w:val="255"/>
        </w:trPr>
        <w:tc>
          <w:tcPr>
            <w:tcW w:w="1640" w:type="dxa"/>
            <w:tcBorders>
              <w:top w:val="nil"/>
              <w:left w:val="nil"/>
              <w:bottom w:val="nil"/>
              <w:right w:val="nil"/>
            </w:tcBorders>
            <w:shd w:val="clear" w:color="auto" w:fill="auto"/>
            <w:noWrap/>
            <w:vAlign w:val="center"/>
            <w:hideMark/>
          </w:tcPr>
          <w:p w14:paraId="7E5EA38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7" w:type="dxa"/>
            <w:tcBorders>
              <w:top w:val="nil"/>
              <w:left w:val="single" w:sz="8" w:space="0" w:color="auto"/>
              <w:bottom w:val="single" w:sz="8" w:space="0" w:color="auto"/>
              <w:right w:val="nil"/>
            </w:tcBorders>
            <w:shd w:val="clear" w:color="auto" w:fill="auto"/>
            <w:noWrap/>
            <w:vAlign w:val="center"/>
            <w:hideMark/>
          </w:tcPr>
          <w:p w14:paraId="0FB4308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Y</w:t>
            </w:r>
          </w:p>
        </w:tc>
        <w:tc>
          <w:tcPr>
            <w:tcW w:w="1067" w:type="dxa"/>
            <w:gridSpan w:val="2"/>
            <w:tcBorders>
              <w:top w:val="nil"/>
              <w:left w:val="nil"/>
              <w:bottom w:val="single" w:sz="8" w:space="0" w:color="auto"/>
              <w:right w:val="nil"/>
            </w:tcBorders>
            <w:shd w:val="clear" w:color="auto" w:fill="auto"/>
            <w:noWrap/>
            <w:vAlign w:val="center"/>
            <w:hideMark/>
          </w:tcPr>
          <w:p w14:paraId="0EB6BDF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U</w:t>
            </w:r>
          </w:p>
        </w:tc>
        <w:tc>
          <w:tcPr>
            <w:tcW w:w="1067" w:type="dxa"/>
            <w:gridSpan w:val="2"/>
            <w:tcBorders>
              <w:top w:val="nil"/>
              <w:left w:val="nil"/>
              <w:bottom w:val="single" w:sz="8" w:space="0" w:color="auto"/>
              <w:right w:val="single" w:sz="4" w:space="0" w:color="auto"/>
            </w:tcBorders>
            <w:shd w:val="clear" w:color="auto" w:fill="auto"/>
            <w:noWrap/>
            <w:vAlign w:val="center"/>
            <w:hideMark/>
          </w:tcPr>
          <w:p w14:paraId="13A3013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w:t>
            </w:r>
          </w:p>
        </w:tc>
        <w:tc>
          <w:tcPr>
            <w:tcW w:w="872" w:type="dxa"/>
            <w:gridSpan w:val="2"/>
            <w:tcBorders>
              <w:top w:val="nil"/>
              <w:left w:val="nil"/>
              <w:bottom w:val="single" w:sz="8" w:space="0" w:color="auto"/>
              <w:right w:val="nil"/>
            </w:tcBorders>
            <w:shd w:val="clear" w:color="auto" w:fill="auto"/>
            <w:noWrap/>
            <w:vAlign w:val="center"/>
            <w:hideMark/>
          </w:tcPr>
          <w:p w14:paraId="6F72ED0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EncT</w:t>
            </w:r>
          </w:p>
        </w:tc>
        <w:tc>
          <w:tcPr>
            <w:tcW w:w="872" w:type="dxa"/>
            <w:gridSpan w:val="2"/>
            <w:tcBorders>
              <w:top w:val="nil"/>
              <w:left w:val="nil"/>
              <w:bottom w:val="single" w:sz="8" w:space="0" w:color="auto"/>
              <w:right w:val="single" w:sz="4" w:space="0" w:color="auto"/>
            </w:tcBorders>
            <w:shd w:val="clear" w:color="auto" w:fill="auto"/>
            <w:noWrap/>
            <w:vAlign w:val="center"/>
            <w:hideMark/>
          </w:tcPr>
          <w:p w14:paraId="26FB1E8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DecT</w:t>
            </w:r>
          </w:p>
        </w:tc>
      </w:tr>
      <w:tr w:rsidR="00C66D99" w:rsidRPr="00C66D99" w14:paraId="7570F344" w14:textId="77777777" w:rsidTr="00CA75ED">
        <w:trPr>
          <w:gridAfter w:val="1"/>
          <w:wAfter w:w="295"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AC201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A1</w:t>
            </w:r>
          </w:p>
        </w:tc>
        <w:tc>
          <w:tcPr>
            <w:tcW w:w="1067" w:type="dxa"/>
            <w:tcBorders>
              <w:top w:val="nil"/>
              <w:left w:val="nil"/>
              <w:bottom w:val="nil"/>
              <w:right w:val="nil"/>
            </w:tcBorders>
            <w:shd w:val="clear" w:color="auto" w:fill="auto"/>
            <w:noWrap/>
            <w:vAlign w:val="center"/>
            <w:hideMark/>
          </w:tcPr>
          <w:p w14:paraId="0E57A3A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-0.01%</w:t>
            </w:r>
          </w:p>
        </w:tc>
        <w:tc>
          <w:tcPr>
            <w:tcW w:w="1067" w:type="dxa"/>
            <w:gridSpan w:val="2"/>
            <w:tcBorders>
              <w:top w:val="nil"/>
              <w:left w:val="nil"/>
              <w:bottom w:val="nil"/>
              <w:right w:val="nil"/>
            </w:tcBorders>
            <w:shd w:val="clear" w:color="auto" w:fill="auto"/>
            <w:noWrap/>
            <w:vAlign w:val="center"/>
            <w:hideMark/>
          </w:tcPr>
          <w:p w14:paraId="532E890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0.10%</w:t>
            </w:r>
          </w:p>
        </w:tc>
        <w:tc>
          <w:tcPr>
            <w:tcW w:w="1067" w:type="dxa"/>
            <w:gridSpan w:val="2"/>
            <w:tcBorders>
              <w:top w:val="nil"/>
              <w:left w:val="nil"/>
              <w:bottom w:val="nil"/>
              <w:right w:val="single" w:sz="4" w:space="0" w:color="auto"/>
            </w:tcBorders>
            <w:shd w:val="clear" w:color="auto" w:fill="auto"/>
            <w:noWrap/>
            <w:vAlign w:val="center"/>
            <w:hideMark/>
          </w:tcPr>
          <w:p w14:paraId="3B4B83F8"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-0.02%</w:t>
            </w:r>
          </w:p>
        </w:tc>
        <w:tc>
          <w:tcPr>
            <w:tcW w:w="872" w:type="dxa"/>
            <w:gridSpan w:val="2"/>
            <w:tcBorders>
              <w:top w:val="nil"/>
              <w:left w:val="nil"/>
              <w:bottom w:val="nil"/>
              <w:right w:val="nil"/>
            </w:tcBorders>
            <w:shd w:val="clear" w:color="auto" w:fill="auto"/>
            <w:noWrap/>
            <w:vAlign w:val="center"/>
            <w:hideMark/>
          </w:tcPr>
          <w:p w14:paraId="5B12A44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nil"/>
              <w:left w:val="nil"/>
              <w:bottom w:val="nil"/>
              <w:right w:val="single" w:sz="4" w:space="0" w:color="auto"/>
            </w:tcBorders>
            <w:shd w:val="clear" w:color="auto" w:fill="auto"/>
            <w:noWrap/>
            <w:vAlign w:val="center"/>
            <w:hideMark/>
          </w:tcPr>
          <w:p w14:paraId="7535E45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r>
      <w:tr w:rsidR="00C66D99" w:rsidRPr="00C66D99" w14:paraId="45090248" w14:textId="77777777" w:rsidTr="00CA75ED">
        <w:trPr>
          <w:gridAfter w:val="1"/>
          <w:wAfter w:w="295"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317B5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A2</w:t>
            </w:r>
          </w:p>
        </w:tc>
        <w:tc>
          <w:tcPr>
            <w:tcW w:w="1067" w:type="dxa"/>
            <w:tcBorders>
              <w:top w:val="nil"/>
              <w:left w:val="nil"/>
              <w:bottom w:val="nil"/>
              <w:right w:val="nil"/>
            </w:tcBorders>
            <w:shd w:val="clear" w:color="auto" w:fill="auto"/>
            <w:noWrap/>
            <w:vAlign w:val="center"/>
            <w:hideMark/>
          </w:tcPr>
          <w:p w14:paraId="4A560B1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-0.02%</w:t>
            </w:r>
          </w:p>
        </w:tc>
        <w:tc>
          <w:tcPr>
            <w:tcW w:w="1067" w:type="dxa"/>
            <w:gridSpan w:val="2"/>
            <w:tcBorders>
              <w:top w:val="nil"/>
              <w:left w:val="nil"/>
              <w:bottom w:val="nil"/>
              <w:right w:val="nil"/>
            </w:tcBorders>
            <w:shd w:val="clear" w:color="auto" w:fill="auto"/>
            <w:noWrap/>
            <w:vAlign w:val="center"/>
            <w:hideMark/>
          </w:tcPr>
          <w:p w14:paraId="61F3E0D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-0.08%</w:t>
            </w:r>
          </w:p>
        </w:tc>
        <w:tc>
          <w:tcPr>
            <w:tcW w:w="1067" w:type="dxa"/>
            <w:gridSpan w:val="2"/>
            <w:tcBorders>
              <w:top w:val="nil"/>
              <w:left w:val="nil"/>
              <w:bottom w:val="nil"/>
              <w:right w:val="single" w:sz="4" w:space="0" w:color="auto"/>
            </w:tcBorders>
            <w:shd w:val="clear" w:color="auto" w:fill="auto"/>
            <w:noWrap/>
            <w:vAlign w:val="center"/>
            <w:hideMark/>
          </w:tcPr>
          <w:p w14:paraId="6406A65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-0.07%</w:t>
            </w:r>
          </w:p>
        </w:tc>
        <w:tc>
          <w:tcPr>
            <w:tcW w:w="872" w:type="dxa"/>
            <w:gridSpan w:val="2"/>
            <w:tcBorders>
              <w:top w:val="nil"/>
              <w:left w:val="nil"/>
              <w:bottom w:val="nil"/>
              <w:right w:val="nil"/>
            </w:tcBorders>
            <w:shd w:val="clear" w:color="auto" w:fill="auto"/>
            <w:noWrap/>
            <w:vAlign w:val="center"/>
            <w:hideMark/>
          </w:tcPr>
          <w:p w14:paraId="6E288E47"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nil"/>
              <w:left w:val="nil"/>
              <w:bottom w:val="nil"/>
              <w:right w:val="single" w:sz="4" w:space="0" w:color="auto"/>
            </w:tcBorders>
            <w:shd w:val="clear" w:color="auto" w:fill="auto"/>
            <w:noWrap/>
            <w:vAlign w:val="center"/>
            <w:hideMark/>
          </w:tcPr>
          <w:p w14:paraId="24E733D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r>
      <w:tr w:rsidR="00C66D99" w:rsidRPr="00C66D99" w14:paraId="69E58B2F" w14:textId="77777777" w:rsidTr="00CA75ED">
        <w:trPr>
          <w:gridAfter w:val="1"/>
          <w:wAfter w:w="295"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A94CF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B</w:t>
            </w:r>
          </w:p>
        </w:tc>
        <w:tc>
          <w:tcPr>
            <w:tcW w:w="1067" w:type="dxa"/>
            <w:tcBorders>
              <w:top w:val="nil"/>
              <w:left w:val="nil"/>
              <w:bottom w:val="nil"/>
              <w:right w:val="nil"/>
            </w:tcBorders>
            <w:shd w:val="clear" w:color="auto" w:fill="auto"/>
            <w:noWrap/>
            <w:vAlign w:val="center"/>
            <w:hideMark/>
          </w:tcPr>
          <w:p w14:paraId="4AFB4EA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-0.02%</w:t>
            </w:r>
          </w:p>
        </w:tc>
        <w:tc>
          <w:tcPr>
            <w:tcW w:w="1067" w:type="dxa"/>
            <w:gridSpan w:val="2"/>
            <w:tcBorders>
              <w:top w:val="nil"/>
              <w:left w:val="nil"/>
              <w:bottom w:val="nil"/>
              <w:right w:val="nil"/>
            </w:tcBorders>
            <w:shd w:val="clear" w:color="auto" w:fill="auto"/>
            <w:noWrap/>
            <w:vAlign w:val="center"/>
            <w:hideMark/>
          </w:tcPr>
          <w:p w14:paraId="2605B7E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-0.15%</w:t>
            </w:r>
          </w:p>
        </w:tc>
        <w:tc>
          <w:tcPr>
            <w:tcW w:w="1067" w:type="dxa"/>
            <w:gridSpan w:val="2"/>
            <w:tcBorders>
              <w:top w:val="nil"/>
              <w:left w:val="nil"/>
              <w:bottom w:val="nil"/>
              <w:right w:val="single" w:sz="4" w:space="0" w:color="auto"/>
            </w:tcBorders>
            <w:shd w:val="clear" w:color="auto" w:fill="auto"/>
            <w:noWrap/>
            <w:vAlign w:val="center"/>
            <w:hideMark/>
          </w:tcPr>
          <w:p w14:paraId="446D2B8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-0.02%</w:t>
            </w:r>
          </w:p>
        </w:tc>
        <w:tc>
          <w:tcPr>
            <w:tcW w:w="872" w:type="dxa"/>
            <w:gridSpan w:val="2"/>
            <w:tcBorders>
              <w:top w:val="nil"/>
              <w:left w:val="nil"/>
              <w:bottom w:val="nil"/>
              <w:right w:val="nil"/>
            </w:tcBorders>
            <w:shd w:val="clear" w:color="auto" w:fill="auto"/>
            <w:noWrap/>
            <w:vAlign w:val="center"/>
            <w:hideMark/>
          </w:tcPr>
          <w:p w14:paraId="2B2CAC1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nil"/>
              <w:left w:val="nil"/>
              <w:bottom w:val="nil"/>
              <w:right w:val="single" w:sz="4" w:space="0" w:color="auto"/>
            </w:tcBorders>
            <w:shd w:val="clear" w:color="auto" w:fill="auto"/>
            <w:noWrap/>
            <w:vAlign w:val="center"/>
            <w:hideMark/>
          </w:tcPr>
          <w:p w14:paraId="6BD3EA5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r>
      <w:tr w:rsidR="00C66D99" w:rsidRPr="00C66D99" w14:paraId="289ED8A1" w14:textId="77777777" w:rsidTr="00CA75ED">
        <w:trPr>
          <w:gridAfter w:val="1"/>
          <w:wAfter w:w="295"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97DC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C</w:t>
            </w:r>
          </w:p>
        </w:tc>
        <w:tc>
          <w:tcPr>
            <w:tcW w:w="1067" w:type="dxa"/>
            <w:tcBorders>
              <w:top w:val="nil"/>
              <w:left w:val="nil"/>
              <w:bottom w:val="nil"/>
              <w:right w:val="nil"/>
            </w:tcBorders>
            <w:shd w:val="clear" w:color="auto" w:fill="auto"/>
            <w:noWrap/>
            <w:vAlign w:val="center"/>
            <w:hideMark/>
          </w:tcPr>
          <w:p w14:paraId="3AFA8D1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-0.06%</w:t>
            </w:r>
          </w:p>
        </w:tc>
        <w:tc>
          <w:tcPr>
            <w:tcW w:w="1067" w:type="dxa"/>
            <w:gridSpan w:val="2"/>
            <w:tcBorders>
              <w:top w:val="nil"/>
              <w:left w:val="nil"/>
              <w:bottom w:val="nil"/>
              <w:right w:val="nil"/>
            </w:tcBorders>
            <w:shd w:val="clear" w:color="auto" w:fill="auto"/>
            <w:noWrap/>
            <w:vAlign w:val="center"/>
            <w:hideMark/>
          </w:tcPr>
          <w:p w14:paraId="390275E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-0.14%</w:t>
            </w:r>
          </w:p>
        </w:tc>
        <w:tc>
          <w:tcPr>
            <w:tcW w:w="1067" w:type="dxa"/>
            <w:gridSpan w:val="2"/>
            <w:tcBorders>
              <w:top w:val="nil"/>
              <w:left w:val="nil"/>
              <w:bottom w:val="nil"/>
              <w:right w:val="single" w:sz="4" w:space="0" w:color="auto"/>
            </w:tcBorders>
            <w:shd w:val="clear" w:color="auto" w:fill="auto"/>
            <w:noWrap/>
            <w:vAlign w:val="center"/>
            <w:hideMark/>
          </w:tcPr>
          <w:p w14:paraId="2E71152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-0.09%</w:t>
            </w:r>
          </w:p>
        </w:tc>
        <w:tc>
          <w:tcPr>
            <w:tcW w:w="872" w:type="dxa"/>
            <w:gridSpan w:val="2"/>
            <w:tcBorders>
              <w:top w:val="nil"/>
              <w:left w:val="nil"/>
              <w:bottom w:val="nil"/>
              <w:right w:val="nil"/>
            </w:tcBorders>
            <w:shd w:val="clear" w:color="auto" w:fill="auto"/>
            <w:noWrap/>
            <w:vAlign w:val="center"/>
            <w:hideMark/>
          </w:tcPr>
          <w:p w14:paraId="4344450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c>
          <w:tcPr>
            <w:tcW w:w="872" w:type="dxa"/>
            <w:gridSpan w:val="2"/>
            <w:tcBorders>
              <w:top w:val="nil"/>
              <w:left w:val="nil"/>
              <w:bottom w:val="nil"/>
              <w:right w:val="single" w:sz="4" w:space="0" w:color="auto"/>
            </w:tcBorders>
            <w:shd w:val="clear" w:color="auto" w:fill="auto"/>
            <w:noWrap/>
            <w:vAlign w:val="center"/>
            <w:hideMark/>
          </w:tcPr>
          <w:p w14:paraId="2D19775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r>
      <w:tr w:rsidR="00C66D99" w:rsidRPr="00C66D99" w14:paraId="7CE22336" w14:textId="77777777" w:rsidTr="00CA75ED">
        <w:trPr>
          <w:gridAfter w:val="1"/>
          <w:wAfter w:w="295"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E96F1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E</w:t>
            </w:r>
          </w:p>
        </w:tc>
        <w:tc>
          <w:tcPr>
            <w:tcW w:w="1067" w:type="dxa"/>
            <w:tcBorders>
              <w:top w:val="nil"/>
              <w:left w:val="nil"/>
              <w:bottom w:val="nil"/>
              <w:right w:val="nil"/>
            </w:tcBorders>
            <w:shd w:val="clear" w:color="auto" w:fill="auto"/>
            <w:noWrap/>
            <w:vAlign w:val="center"/>
            <w:hideMark/>
          </w:tcPr>
          <w:p w14:paraId="465837C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-0.04%</w:t>
            </w:r>
          </w:p>
        </w:tc>
        <w:tc>
          <w:tcPr>
            <w:tcW w:w="1067" w:type="dxa"/>
            <w:gridSpan w:val="2"/>
            <w:tcBorders>
              <w:top w:val="nil"/>
              <w:left w:val="nil"/>
              <w:bottom w:val="nil"/>
              <w:right w:val="nil"/>
            </w:tcBorders>
            <w:shd w:val="clear" w:color="auto" w:fill="auto"/>
            <w:noWrap/>
            <w:vAlign w:val="center"/>
            <w:hideMark/>
          </w:tcPr>
          <w:p w14:paraId="415F8B9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-0.09%</w:t>
            </w:r>
          </w:p>
        </w:tc>
        <w:tc>
          <w:tcPr>
            <w:tcW w:w="1067" w:type="dxa"/>
            <w:gridSpan w:val="2"/>
            <w:tcBorders>
              <w:top w:val="nil"/>
              <w:left w:val="nil"/>
              <w:bottom w:val="nil"/>
              <w:right w:val="single" w:sz="4" w:space="0" w:color="auto"/>
            </w:tcBorders>
            <w:shd w:val="clear" w:color="auto" w:fill="auto"/>
            <w:noWrap/>
            <w:vAlign w:val="center"/>
            <w:hideMark/>
          </w:tcPr>
          <w:p w14:paraId="097B7E6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-0.09%</w:t>
            </w:r>
          </w:p>
        </w:tc>
        <w:tc>
          <w:tcPr>
            <w:tcW w:w="872" w:type="dxa"/>
            <w:gridSpan w:val="2"/>
            <w:tcBorders>
              <w:top w:val="nil"/>
              <w:left w:val="nil"/>
              <w:bottom w:val="nil"/>
              <w:right w:val="nil"/>
            </w:tcBorders>
            <w:shd w:val="clear" w:color="auto" w:fill="auto"/>
            <w:noWrap/>
            <w:vAlign w:val="center"/>
            <w:hideMark/>
          </w:tcPr>
          <w:p w14:paraId="61ACAE4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100%</w:t>
            </w:r>
          </w:p>
        </w:tc>
        <w:tc>
          <w:tcPr>
            <w:tcW w:w="872" w:type="dxa"/>
            <w:gridSpan w:val="2"/>
            <w:tcBorders>
              <w:top w:val="nil"/>
              <w:left w:val="nil"/>
              <w:bottom w:val="nil"/>
              <w:right w:val="single" w:sz="4" w:space="0" w:color="auto"/>
            </w:tcBorders>
            <w:shd w:val="clear" w:color="auto" w:fill="auto"/>
            <w:noWrap/>
            <w:vAlign w:val="center"/>
            <w:hideMark/>
          </w:tcPr>
          <w:p w14:paraId="38A78FF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100%</w:t>
            </w:r>
          </w:p>
        </w:tc>
      </w:tr>
      <w:tr w:rsidR="00C66D99" w:rsidRPr="00C66D99" w14:paraId="67EC9C62" w14:textId="77777777" w:rsidTr="00CA75ED">
        <w:trPr>
          <w:gridAfter w:val="1"/>
          <w:wAfter w:w="295"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DCEC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66D99">
              <w:rPr>
                <w:rFonts w:ascii="Arial" w:hAnsi="Arial" w:cs="Arial"/>
                <w:b/>
                <w:bCs/>
                <w:color w:val="000000"/>
                <w:sz w:val="18"/>
                <w:szCs w:val="18"/>
                <w:lang w:val="en-GB" w:eastAsia="en-GB"/>
              </w:rPr>
              <w:t xml:space="preserve">Overall </w:t>
            </w:r>
          </w:p>
        </w:tc>
        <w:tc>
          <w:tcPr>
            <w:tcW w:w="1067" w:type="dxa"/>
            <w:tcBorders>
              <w:top w:val="single" w:sz="8" w:space="0" w:color="auto"/>
              <w:left w:val="nil"/>
              <w:bottom w:val="nil"/>
              <w:right w:val="nil"/>
            </w:tcBorders>
            <w:shd w:val="clear" w:color="auto" w:fill="auto"/>
            <w:noWrap/>
            <w:vAlign w:val="center"/>
            <w:hideMark/>
          </w:tcPr>
          <w:p w14:paraId="31A14017"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-0.03%</w:t>
            </w:r>
          </w:p>
        </w:tc>
        <w:tc>
          <w:tcPr>
            <w:tcW w:w="1067" w:type="dxa"/>
            <w:gridSpan w:val="2"/>
            <w:tcBorders>
              <w:top w:val="single" w:sz="8" w:space="0" w:color="auto"/>
              <w:left w:val="nil"/>
              <w:bottom w:val="nil"/>
              <w:right w:val="nil"/>
            </w:tcBorders>
            <w:shd w:val="clear" w:color="auto" w:fill="auto"/>
            <w:noWrap/>
            <w:vAlign w:val="center"/>
            <w:hideMark/>
          </w:tcPr>
          <w:p w14:paraId="12248FD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-0.08%</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1FB0058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-0.05%</w:t>
            </w:r>
          </w:p>
        </w:tc>
        <w:tc>
          <w:tcPr>
            <w:tcW w:w="872" w:type="dxa"/>
            <w:gridSpan w:val="2"/>
            <w:tcBorders>
              <w:top w:val="single" w:sz="8" w:space="0" w:color="auto"/>
              <w:left w:val="nil"/>
              <w:bottom w:val="nil"/>
              <w:right w:val="nil"/>
            </w:tcBorders>
            <w:shd w:val="clear" w:color="auto" w:fill="auto"/>
            <w:noWrap/>
            <w:vAlign w:val="center"/>
            <w:hideMark/>
          </w:tcPr>
          <w:p w14:paraId="3ECFCEC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single" w:sz="8" w:space="0" w:color="auto"/>
              <w:left w:val="nil"/>
              <w:bottom w:val="nil"/>
              <w:right w:val="single" w:sz="4" w:space="0" w:color="auto"/>
            </w:tcBorders>
            <w:shd w:val="clear" w:color="auto" w:fill="auto"/>
            <w:noWrap/>
            <w:vAlign w:val="center"/>
            <w:hideMark/>
          </w:tcPr>
          <w:p w14:paraId="453C628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r>
      <w:tr w:rsidR="00C66D99" w:rsidRPr="00C66D99" w14:paraId="729850F1" w14:textId="77777777" w:rsidTr="00CA75ED">
        <w:trPr>
          <w:gridAfter w:val="1"/>
          <w:wAfter w:w="295" w:type="dxa"/>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384AA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D</w:t>
            </w:r>
          </w:p>
        </w:tc>
        <w:tc>
          <w:tcPr>
            <w:tcW w:w="1067" w:type="dxa"/>
            <w:tcBorders>
              <w:top w:val="single" w:sz="8" w:space="0" w:color="auto"/>
              <w:left w:val="single" w:sz="8" w:space="0" w:color="auto"/>
              <w:bottom w:val="nil"/>
              <w:right w:val="nil"/>
            </w:tcBorders>
            <w:shd w:val="clear" w:color="auto" w:fill="auto"/>
            <w:noWrap/>
            <w:vAlign w:val="center"/>
            <w:hideMark/>
          </w:tcPr>
          <w:p w14:paraId="39947D2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-0.06%</w:t>
            </w:r>
          </w:p>
        </w:tc>
        <w:tc>
          <w:tcPr>
            <w:tcW w:w="1067" w:type="dxa"/>
            <w:gridSpan w:val="2"/>
            <w:tcBorders>
              <w:top w:val="single" w:sz="8" w:space="0" w:color="auto"/>
              <w:left w:val="nil"/>
              <w:bottom w:val="nil"/>
              <w:right w:val="nil"/>
            </w:tcBorders>
            <w:shd w:val="clear" w:color="auto" w:fill="auto"/>
            <w:noWrap/>
            <w:vAlign w:val="center"/>
            <w:hideMark/>
          </w:tcPr>
          <w:p w14:paraId="1090FEB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0.05%</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2589181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-0.12%</w:t>
            </w:r>
          </w:p>
        </w:tc>
        <w:tc>
          <w:tcPr>
            <w:tcW w:w="872" w:type="dxa"/>
            <w:gridSpan w:val="2"/>
            <w:tcBorders>
              <w:top w:val="single" w:sz="8" w:space="0" w:color="auto"/>
              <w:left w:val="nil"/>
              <w:bottom w:val="nil"/>
              <w:right w:val="nil"/>
            </w:tcBorders>
            <w:shd w:val="clear" w:color="auto" w:fill="auto"/>
            <w:noWrap/>
            <w:vAlign w:val="center"/>
            <w:hideMark/>
          </w:tcPr>
          <w:p w14:paraId="176CE64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single" w:sz="8" w:space="0" w:color="auto"/>
              <w:left w:val="nil"/>
              <w:bottom w:val="nil"/>
              <w:right w:val="single" w:sz="4" w:space="0" w:color="auto"/>
            </w:tcBorders>
            <w:shd w:val="clear" w:color="auto" w:fill="auto"/>
            <w:noWrap/>
            <w:vAlign w:val="center"/>
            <w:hideMark/>
          </w:tcPr>
          <w:p w14:paraId="47CAB158"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r>
      <w:tr w:rsidR="00C66D99" w:rsidRPr="00C66D99" w14:paraId="3A7BE219" w14:textId="77777777" w:rsidTr="00CA75ED">
        <w:trPr>
          <w:gridAfter w:val="1"/>
          <w:wAfter w:w="295" w:type="dxa"/>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662B5B" w14:textId="38690F6E"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Class F</w:t>
            </w:r>
          </w:p>
        </w:tc>
        <w:tc>
          <w:tcPr>
            <w:tcW w:w="1067" w:type="dxa"/>
            <w:tcBorders>
              <w:top w:val="nil"/>
              <w:left w:val="single" w:sz="8" w:space="0" w:color="auto"/>
              <w:bottom w:val="single" w:sz="8" w:space="0" w:color="auto"/>
              <w:right w:val="nil"/>
            </w:tcBorders>
            <w:shd w:val="clear" w:color="auto" w:fill="auto"/>
            <w:noWrap/>
            <w:vAlign w:val="center"/>
            <w:hideMark/>
          </w:tcPr>
          <w:p w14:paraId="629A1AFF"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-0.25%</w:t>
            </w:r>
          </w:p>
        </w:tc>
        <w:tc>
          <w:tcPr>
            <w:tcW w:w="1067" w:type="dxa"/>
            <w:gridSpan w:val="2"/>
            <w:tcBorders>
              <w:top w:val="nil"/>
              <w:left w:val="nil"/>
              <w:bottom w:val="single" w:sz="8" w:space="0" w:color="auto"/>
              <w:right w:val="nil"/>
            </w:tcBorders>
            <w:shd w:val="clear" w:color="auto" w:fill="auto"/>
            <w:noWrap/>
            <w:vAlign w:val="center"/>
            <w:hideMark/>
          </w:tcPr>
          <w:p w14:paraId="4D0A99C7"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-0.20%</w:t>
            </w:r>
          </w:p>
        </w:tc>
        <w:tc>
          <w:tcPr>
            <w:tcW w:w="1067" w:type="dxa"/>
            <w:gridSpan w:val="2"/>
            <w:tcBorders>
              <w:top w:val="nil"/>
              <w:left w:val="nil"/>
              <w:bottom w:val="single" w:sz="8" w:space="0" w:color="auto"/>
              <w:right w:val="single" w:sz="4" w:space="0" w:color="auto"/>
            </w:tcBorders>
            <w:shd w:val="clear" w:color="auto" w:fill="auto"/>
            <w:noWrap/>
            <w:vAlign w:val="center"/>
            <w:hideMark/>
          </w:tcPr>
          <w:p w14:paraId="2ABA4BC6"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-0.33%</w:t>
            </w:r>
          </w:p>
        </w:tc>
        <w:tc>
          <w:tcPr>
            <w:tcW w:w="872" w:type="dxa"/>
            <w:gridSpan w:val="2"/>
            <w:tcBorders>
              <w:top w:val="nil"/>
              <w:left w:val="nil"/>
              <w:bottom w:val="single" w:sz="8" w:space="0" w:color="auto"/>
              <w:right w:val="nil"/>
            </w:tcBorders>
            <w:shd w:val="clear" w:color="auto" w:fill="auto"/>
            <w:noWrap/>
            <w:vAlign w:val="center"/>
            <w:hideMark/>
          </w:tcPr>
          <w:p w14:paraId="47F9B4A9"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nil"/>
              <w:left w:val="nil"/>
              <w:bottom w:val="single" w:sz="8" w:space="0" w:color="auto"/>
              <w:right w:val="single" w:sz="4" w:space="0" w:color="auto"/>
            </w:tcBorders>
            <w:shd w:val="clear" w:color="auto" w:fill="auto"/>
            <w:noWrap/>
            <w:vAlign w:val="center"/>
            <w:hideMark/>
          </w:tcPr>
          <w:p w14:paraId="5194870B"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r>
      <w:tr w:rsidR="00C66D99" w:rsidRPr="00C66D99" w14:paraId="68DFD809" w14:textId="77777777" w:rsidTr="00CA75ED">
        <w:trPr>
          <w:gridAfter w:val="10"/>
          <w:wAfter w:w="5240" w:type="dxa"/>
          <w:trHeight w:val="255"/>
        </w:trPr>
        <w:tc>
          <w:tcPr>
            <w:tcW w:w="1640" w:type="dxa"/>
            <w:tcBorders>
              <w:top w:val="nil"/>
              <w:left w:val="nil"/>
              <w:bottom w:val="nil"/>
              <w:right w:val="nil"/>
            </w:tcBorders>
            <w:shd w:val="clear" w:color="auto" w:fill="auto"/>
            <w:noWrap/>
            <w:vAlign w:val="center"/>
            <w:hideMark/>
          </w:tcPr>
          <w:p w14:paraId="5AC97765"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en-GB" w:eastAsia="en-GB"/>
              </w:rPr>
            </w:pPr>
          </w:p>
        </w:tc>
      </w:tr>
      <w:tr w:rsidR="00C66D99" w:rsidRPr="00C66D99" w14:paraId="56B53706" w14:textId="77777777" w:rsidTr="00CA75ED">
        <w:trPr>
          <w:gridAfter w:val="1"/>
          <w:wAfter w:w="295" w:type="dxa"/>
          <w:trHeight w:val="255"/>
        </w:trPr>
        <w:tc>
          <w:tcPr>
            <w:tcW w:w="1640" w:type="dxa"/>
            <w:tcBorders>
              <w:top w:val="nil"/>
              <w:left w:val="nil"/>
              <w:bottom w:val="nil"/>
              <w:right w:val="nil"/>
            </w:tcBorders>
            <w:shd w:val="clear" w:color="auto" w:fill="auto"/>
            <w:noWrap/>
            <w:vAlign w:val="center"/>
          </w:tcPr>
          <w:p w14:paraId="2C1ED9D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9"/>
            <w:tcBorders>
              <w:top w:val="single" w:sz="8" w:space="0" w:color="auto"/>
              <w:left w:val="single" w:sz="8" w:space="0" w:color="auto"/>
              <w:bottom w:val="nil"/>
              <w:right w:val="single" w:sz="4" w:space="0" w:color="auto"/>
            </w:tcBorders>
            <w:shd w:val="clear" w:color="auto" w:fill="auto"/>
            <w:noWrap/>
            <w:vAlign w:val="center"/>
          </w:tcPr>
          <w:p w14:paraId="3696EAA9" w14:textId="010CD506"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Random Access - CTC</w:t>
            </w:r>
          </w:p>
        </w:tc>
      </w:tr>
      <w:tr w:rsidR="00C66D99" w:rsidRPr="00C66D99" w14:paraId="4E0F6E51" w14:textId="77777777" w:rsidTr="00CA75ED">
        <w:trPr>
          <w:gridAfter w:val="1"/>
          <w:wAfter w:w="295" w:type="dxa"/>
          <w:trHeight w:val="255"/>
        </w:trPr>
        <w:tc>
          <w:tcPr>
            <w:tcW w:w="1640" w:type="dxa"/>
            <w:tcBorders>
              <w:top w:val="nil"/>
              <w:left w:val="nil"/>
              <w:bottom w:val="nil"/>
              <w:right w:val="nil"/>
            </w:tcBorders>
            <w:shd w:val="clear" w:color="auto" w:fill="auto"/>
            <w:noWrap/>
            <w:vAlign w:val="center"/>
            <w:hideMark/>
          </w:tcPr>
          <w:p w14:paraId="6E6FB52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9"/>
            <w:tcBorders>
              <w:top w:val="single" w:sz="8" w:space="0" w:color="auto"/>
              <w:left w:val="single" w:sz="8" w:space="0" w:color="auto"/>
              <w:bottom w:val="nil"/>
              <w:right w:val="single" w:sz="4" w:space="0" w:color="auto"/>
            </w:tcBorders>
            <w:shd w:val="clear" w:color="auto" w:fill="auto"/>
            <w:noWrap/>
            <w:vAlign w:val="center"/>
            <w:hideMark/>
          </w:tcPr>
          <w:p w14:paraId="4E85518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66D99">
              <w:rPr>
                <w:rFonts w:ascii="Arial" w:hAnsi="Arial" w:cs="Arial"/>
                <w:b/>
                <w:bCs/>
                <w:color w:val="000000"/>
                <w:sz w:val="18"/>
                <w:szCs w:val="18"/>
                <w:lang w:val="en-GB" w:eastAsia="en-GB"/>
              </w:rPr>
              <w:t>Over VTM5.0-Benchmark-VTM-JVET-M1010-Cluster1</w:t>
            </w:r>
          </w:p>
        </w:tc>
      </w:tr>
      <w:tr w:rsidR="00C66D99" w:rsidRPr="00C66D99" w14:paraId="7E422DE9" w14:textId="77777777" w:rsidTr="00CA75ED">
        <w:trPr>
          <w:gridAfter w:val="1"/>
          <w:wAfter w:w="295" w:type="dxa"/>
          <w:trHeight w:val="255"/>
        </w:trPr>
        <w:tc>
          <w:tcPr>
            <w:tcW w:w="1640" w:type="dxa"/>
            <w:tcBorders>
              <w:top w:val="nil"/>
              <w:left w:val="nil"/>
              <w:bottom w:val="nil"/>
              <w:right w:val="nil"/>
            </w:tcBorders>
            <w:shd w:val="clear" w:color="auto" w:fill="auto"/>
            <w:noWrap/>
            <w:vAlign w:val="center"/>
            <w:hideMark/>
          </w:tcPr>
          <w:p w14:paraId="4108000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7" w:type="dxa"/>
            <w:tcBorders>
              <w:top w:val="nil"/>
              <w:left w:val="single" w:sz="8" w:space="0" w:color="auto"/>
              <w:bottom w:val="single" w:sz="8" w:space="0" w:color="auto"/>
              <w:right w:val="nil"/>
            </w:tcBorders>
            <w:shd w:val="clear" w:color="auto" w:fill="auto"/>
            <w:noWrap/>
            <w:vAlign w:val="center"/>
            <w:hideMark/>
          </w:tcPr>
          <w:p w14:paraId="6AF4F36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Y</w:t>
            </w:r>
          </w:p>
        </w:tc>
        <w:tc>
          <w:tcPr>
            <w:tcW w:w="1067" w:type="dxa"/>
            <w:gridSpan w:val="2"/>
            <w:tcBorders>
              <w:top w:val="nil"/>
              <w:left w:val="nil"/>
              <w:bottom w:val="single" w:sz="8" w:space="0" w:color="auto"/>
              <w:right w:val="nil"/>
            </w:tcBorders>
            <w:shd w:val="clear" w:color="auto" w:fill="auto"/>
            <w:noWrap/>
            <w:vAlign w:val="center"/>
            <w:hideMark/>
          </w:tcPr>
          <w:p w14:paraId="522A12A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U</w:t>
            </w:r>
          </w:p>
        </w:tc>
        <w:tc>
          <w:tcPr>
            <w:tcW w:w="1067" w:type="dxa"/>
            <w:gridSpan w:val="2"/>
            <w:tcBorders>
              <w:top w:val="nil"/>
              <w:left w:val="nil"/>
              <w:bottom w:val="single" w:sz="8" w:space="0" w:color="auto"/>
              <w:right w:val="single" w:sz="4" w:space="0" w:color="auto"/>
            </w:tcBorders>
            <w:shd w:val="clear" w:color="auto" w:fill="auto"/>
            <w:noWrap/>
            <w:vAlign w:val="center"/>
            <w:hideMark/>
          </w:tcPr>
          <w:p w14:paraId="331B5E7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w:t>
            </w:r>
          </w:p>
        </w:tc>
        <w:tc>
          <w:tcPr>
            <w:tcW w:w="872" w:type="dxa"/>
            <w:gridSpan w:val="2"/>
            <w:tcBorders>
              <w:top w:val="nil"/>
              <w:left w:val="nil"/>
              <w:bottom w:val="single" w:sz="8" w:space="0" w:color="auto"/>
              <w:right w:val="nil"/>
            </w:tcBorders>
            <w:shd w:val="clear" w:color="auto" w:fill="auto"/>
            <w:noWrap/>
            <w:vAlign w:val="center"/>
            <w:hideMark/>
          </w:tcPr>
          <w:p w14:paraId="3C0429D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EncT</w:t>
            </w:r>
          </w:p>
        </w:tc>
        <w:tc>
          <w:tcPr>
            <w:tcW w:w="872" w:type="dxa"/>
            <w:gridSpan w:val="2"/>
            <w:tcBorders>
              <w:top w:val="nil"/>
              <w:left w:val="nil"/>
              <w:bottom w:val="single" w:sz="8" w:space="0" w:color="auto"/>
              <w:right w:val="single" w:sz="4" w:space="0" w:color="auto"/>
            </w:tcBorders>
            <w:shd w:val="clear" w:color="auto" w:fill="auto"/>
            <w:noWrap/>
            <w:vAlign w:val="center"/>
            <w:hideMark/>
          </w:tcPr>
          <w:p w14:paraId="06C4F2F2"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DecT</w:t>
            </w:r>
          </w:p>
        </w:tc>
      </w:tr>
      <w:tr w:rsidR="00C66D99" w:rsidRPr="00C66D99" w14:paraId="5EAB8ED8" w14:textId="77777777" w:rsidTr="00CA75ED">
        <w:trPr>
          <w:gridAfter w:val="1"/>
          <w:wAfter w:w="295"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E8322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A1</w:t>
            </w:r>
          </w:p>
        </w:tc>
        <w:tc>
          <w:tcPr>
            <w:tcW w:w="1067" w:type="dxa"/>
            <w:tcBorders>
              <w:top w:val="nil"/>
              <w:left w:val="nil"/>
              <w:bottom w:val="nil"/>
              <w:right w:val="nil"/>
            </w:tcBorders>
            <w:shd w:val="clear" w:color="auto" w:fill="auto"/>
            <w:noWrap/>
            <w:vAlign w:val="center"/>
            <w:hideMark/>
          </w:tcPr>
          <w:p w14:paraId="25D94C1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0.01%</w:t>
            </w:r>
          </w:p>
        </w:tc>
        <w:tc>
          <w:tcPr>
            <w:tcW w:w="1067" w:type="dxa"/>
            <w:gridSpan w:val="2"/>
            <w:tcBorders>
              <w:top w:val="nil"/>
              <w:left w:val="nil"/>
              <w:bottom w:val="nil"/>
              <w:right w:val="nil"/>
            </w:tcBorders>
            <w:shd w:val="clear" w:color="auto" w:fill="auto"/>
            <w:noWrap/>
            <w:vAlign w:val="center"/>
            <w:hideMark/>
          </w:tcPr>
          <w:p w14:paraId="1C4948E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-0.34%</w:t>
            </w:r>
          </w:p>
        </w:tc>
        <w:tc>
          <w:tcPr>
            <w:tcW w:w="1067" w:type="dxa"/>
            <w:gridSpan w:val="2"/>
            <w:tcBorders>
              <w:top w:val="nil"/>
              <w:left w:val="nil"/>
              <w:bottom w:val="nil"/>
              <w:right w:val="single" w:sz="4" w:space="0" w:color="auto"/>
            </w:tcBorders>
            <w:shd w:val="clear" w:color="auto" w:fill="auto"/>
            <w:noWrap/>
            <w:vAlign w:val="center"/>
            <w:hideMark/>
          </w:tcPr>
          <w:p w14:paraId="427F90E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0.04%</w:t>
            </w:r>
          </w:p>
        </w:tc>
        <w:tc>
          <w:tcPr>
            <w:tcW w:w="872" w:type="dxa"/>
            <w:gridSpan w:val="2"/>
            <w:tcBorders>
              <w:top w:val="nil"/>
              <w:left w:val="nil"/>
              <w:bottom w:val="nil"/>
              <w:right w:val="nil"/>
            </w:tcBorders>
            <w:shd w:val="clear" w:color="auto" w:fill="auto"/>
            <w:noWrap/>
            <w:vAlign w:val="center"/>
            <w:hideMark/>
          </w:tcPr>
          <w:p w14:paraId="32E5C6F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nil"/>
              <w:left w:val="nil"/>
              <w:bottom w:val="nil"/>
              <w:right w:val="single" w:sz="4" w:space="0" w:color="auto"/>
            </w:tcBorders>
            <w:shd w:val="clear" w:color="auto" w:fill="auto"/>
            <w:noWrap/>
            <w:vAlign w:val="center"/>
            <w:hideMark/>
          </w:tcPr>
          <w:p w14:paraId="340F4A5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100%</w:t>
            </w:r>
          </w:p>
        </w:tc>
      </w:tr>
      <w:tr w:rsidR="00C66D99" w:rsidRPr="00C66D99" w14:paraId="2E28DD84" w14:textId="77777777" w:rsidTr="00CA75ED">
        <w:trPr>
          <w:gridAfter w:val="1"/>
          <w:wAfter w:w="295"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93D84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A2</w:t>
            </w:r>
          </w:p>
        </w:tc>
        <w:tc>
          <w:tcPr>
            <w:tcW w:w="1067" w:type="dxa"/>
            <w:tcBorders>
              <w:top w:val="nil"/>
              <w:left w:val="nil"/>
              <w:bottom w:val="nil"/>
              <w:right w:val="nil"/>
            </w:tcBorders>
            <w:shd w:val="clear" w:color="auto" w:fill="auto"/>
            <w:noWrap/>
            <w:vAlign w:val="center"/>
            <w:hideMark/>
          </w:tcPr>
          <w:p w14:paraId="20DCCD2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0.00%</w:t>
            </w:r>
          </w:p>
        </w:tc>
        <w:tc>
          <w:tcPr>
            <w:tcW w:w="1067" w:type="dxa"/>
            <w:gridSpan w:val="2"/>
            <w:tcBorders>
              <w:top w:val="nil"/>
              <w:left w:val="nil"/>
              <w:bottom w:val="nil"/>
              <w:right w:val="nil"/>
            </w:tcBorders>
            <w:shd w:val="clear" w:color="auto" w:fill="auto"/>
            <w:noWrap/>
            <w:vAlign w:val="center"/>
            <w:hideMark/>
          </w:tcPr>
          <w:p w14:paraId="51B7DF6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-0.04%</w:t>
            </w:r>
          </w:p>
        </w:tc>
        <w:tc>
          <w:tcPr>
            <w:tcW w:w="1067" w:type="dxa"/>
            <w:gridSpan w:val="2"/>
            <w:tcBorders>
              <w:top w:val="nil"/>
              <w:left w:val="nil"/>
              <w:bottom w:val="nil"/>
              <w:right w:val="single" w:sz="4" w:space="0" w:color="auto"/>
            </w:tcBorders>
            <w:shd w:val="clear" w:color="auto" w:fill="auto"/>
            <w:noWrap/>
            <w:vAlign w:val="center"/>
            <w:hideMark/>
          </w:tcPr>
          <w:p w14:paraId="160385F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-0.04%</w:t>
            </w:r>
          </w:p>
        </w:tc>
        <w:tc>
          <w:tcPr>
            <w:tcW w:w="872" w:type="dxa"/>
            <w:gridSpan w:val="2"/>
            <w:tcBorders>
              <w:top w:val="nil"/>
              <w:left w:val="nil"/>
              <w:bottom w:val="nil"/>
              <w:right w:val="nil"/>
            </w:tcBorders>
            <w:shd w:val="clear" w:color="auto" w:fill="auto"/>
            <w:noWrap/>
            <w:vAlign w:val="center"/>
            <w:hideMark/>
          </w:tcPr>
          <w:p w14:paraId="2037D42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nil"/>
              <w:left w:val="nil"/>
              <w:bottom w:val="nil"/>
              <w:right w:val="single" w:sz="4" w:space="0" w:color="auto"/>
            </w:tcBorders>
            <w:shd w:val="clear" w:color="auto" w:fill="auto"/>
            <w:noWrap/>
            <w:vAlign w:val="center"/>
            <w:hideMark/>
          </w:tcPr>
          <w:p w14:paraId="18D30AE7"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100%</w:t>
            </w:r>
          </w:p>
        </w:tc>
      </w:tr>
      <w:tr w:rsidR="00C66D99" w:rsidRPr="00C66D99" w14:paraId="7BF91108" w14:textId="77777777" w:rsidTr="00CA75ED">
        <w:trPr>
          <w:gridAfter w:val="1"/>
          <w:wAfter w:w="295"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C6EB5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B</w:t>
            </w:r>
          </w:p>
        </w:tc>
        <w:tc>
          <w:tcPr>
            <w:tcW w:w="1067" w:type="dxa"/>
            <w:tcBorders>
              <w:top w:val="nil"/>
              <w:left w:val="nil"/>
              <w:bottom w:val="nil"/>
              <w:right w:val="nil"/>
            </w:tcBorders>
            <w:shd w:val="clear" w:color="auto" w:fill="auto"/>
            <w:noWrap/>
            <w:vAlign w:val="center"/>
            <w:hideMark/>
          </w:tcPr>
          <w:p w14:paraId="1A3E5E8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0.00%</w:t>
            </w:r>
          </w:p>
        </w:tc>
        <w:tc>
          <w:tcPr>
            <w:tcW w:w="1067" w:type="dxa"/>
            <w:gridSpan w:val="2"/>
            <w:tcBorders>
              <w:top w:val="nil"/>
              <w:left w:val="nil"/>
              <w:bottom w:val="nil"/>
              <w:right w:val="nil"/>
            </w:tcBorders>
            <w:shd w:val="clear" w:color="auto" w:fill="auto"/>
            <w:noWrap/>
            <w:vAlign w:val="center"/>
            <w:hideMark/>
          </w:tcPr>
          <w:p w14:paraId="65BCAA9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-0.08%</w:t>
            </w:r>
          </w:p>
        </w:tc>
        <w:tc>
          <w:tcPr>
            <w:tcW w:w="1067" w:type="dxa"/>
            <w:gridSpan w:val="2"/>
            <w:tcBorders>
              <w:top w:val="nil"/>
              <w:left w:val="nil"/>
              <w:bottom w:val="nil"/>
              <w:right w:val="single" w:sz="4" w:space="0" w:color="auto"/>
            </w:tcBorders>
            <w:shd w:val="clear" w:color="auto" w:fill="auto"/>
            <w:noWrap/>
            <w:vAlign w:val="center"/>
            <w:hideMark/>
          </w:tcPr>
          <w:p w14:paraId="11E87AD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-0.19%</w:t>
            </w:r>
          </w:p>
        </w:tc>
        <w:tc>
          <w:tcPr>
            <w:tcW w:w="872" w:type="dxa"/>
            <w:gridSpan w:val="2"/>
            <w:tcBorders>
              <w:top w:val="nil"/>
              <w:left w:val="nil"/>
              <w:bottom w:val="nil"/>
              <w:right w:val="nil"/>
            </w:tcBorders>
            <w:shd w:val="clear" w:color="auto" w:fill="auto"/>
            <w:noWrap/>
            <w:vAlign w:val="center"/>
            <w:hideMark/>
          </w:tcPr>
          <w:p w14:paraId="1EBDF8E7"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nil"/>
              <w:left w:val="nil"/>
              <w:bottom w:val="nil"/>
              <w:right w:val="single" w:sz="4" w:space="0" w:color="auto"/>
            </w:tcBorders>
            <w:shd w:val="clear" w:color="auto" w:fill="auto"/>
            <w:noWrap/>
            <w:vAlign w:val="center"/>
            <w:hideMark/>
          </w:tcPr>
          <w:p w14:paraId="79028B7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r>
      <w:tr w:rsidR="00C66D99" w:rsidRPr="00C66D99" w14:paraId="247BDD8D" w14:textId="77777777" w:rsidTr="00CA75ED">
        <w:trPr>
          <w:gridAfter w:val="1"/>
          <w:wAfter w:w="295"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0F4FD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C</w:t>
            </w:r>
          </w:p>
        </w:tc>
        <w:tc>
          <w:tcPr>
            <w:tcW w:w="1067" w:type="dxa"/>
            <w:tcBorders>
              <w:top w:val="nil"/>
              <w:left w:val="nil"/>
              <w:bottom w:val="nil"/>
              <w:right w:val="nil"/>
            </w:tcBorders>
            <w:shd w:val="clear" w:color="auto" w:fill="auto"/>
            <w:noWrap/>
            <w:vAlign w:val="center"/>
            <w:hideMark/>
          </w:tcPr>
          <w:p w14:paraId="6F771FE8"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-0.05%</w:t>
            </w:r>
          </w:p>
        </w:tc>
        <w:tc>
          <w:tcPr>
            <w:tcW w:w="1067" w:type="dxa"/>
            <w:gridSpan w:val="2"/>
            <w:tcBorders>
              <w:top w:val="nil"/>
              <w:left w:val="nil"/>
              <w:bottom w:val="nil"/>
              <w:right w:val="nil"/>
            </w:tcBorders>
            <w:shd w:val="clear" w:color="auto" w:fill="auto"/>
            <w:noWrap/>
            <w:vAlign w:val="center"/>
            <w:hideMark/>
          </w:tcPr>
          <w:p w14:paraId="480FEC9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-0.23%</w:t>
            </w:r>
          </w:p>
        </w:tc>
        <w:tc>
          <w:tcPr>
            <w:tcW w:w="1067" w:type="dxa"/>
            <w:gridSpan w:val="2"/>
            <w:tcBorders>
              <w:top w:val="nil"/>
              <w:left w:val="nil"/>
              <w:bottom w:val="nil"/>
              <w:right w:val="single" w:sz="4" w:space="0" w:color="auto"/>
            </w:tcBorders>
            <w:shd w:val="clear" w:color="auto" w:fill="auto"/>
            <w:noWrap/>
            <w:vAlign w:val="center"/>
            <w:hideMark/>
          </w:tcPr>
          <w:p w14:paraId="25F4002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-0.14%</w:t>
            </w:r>
          </w:p>
        </w:tc>
        <w:tc>
          <w:tcPr>
            <w:tcW w:w="872" w:type="dxa"/>
            <w:gridSpan w:val="2"/>
            <w:tcBorders>
              <w:top w:val="nil"/>
              <w:left w:val="nil"/>
              <w:bottom w:val="nil"/>
              <w:right w:val="nil"/>
            </w:tcBorders>
            <w:shd w:val="clear" w:color="auto" w:fill="auto"/>
            <w:noWrap/>
            <w:vAlign w:val="center"/>
            <w:hideMark/>
          </w:tcPr>
          <w:p w14:paraId="1CB67A7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nil"/>
              <w:left w:val="nil"/>
              <w:bottom w:val="nil"/>
              <w:right w:val="single" w:sz="4" w:space="0" w:color="auto"/>
            </w:tcBorders>
            <w:shd w:val="clear" w:color="auto" w:fill="auto"/>
            <w:noWrap/>
            <w:vAlign w:val="center"/>
            <w:hideMark/>
          </w:tcPr>
          <w:p w14:paraId="1F85C83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r>
      <w:tr w:rsidR="00C66D99" w:rsidRPr="00C66D99" w14:paraId="1768B791" w14:textId="77777777" w:rsidTr="00CA75ED">
        <w:trPr>
          <w:gridAfter w:val="1"/>
          <w:wAfter w:w="295"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EF3F7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E</w:t>
            </w:r>
          </w:p>
        </w:tc>
        <w:tc>
          <w:tcPr>
            <w:tcW w:w="1067" w:type="dxa"/>
            <w:tcBorders>
              <w:top w:val="nil"/>
              <w:left w:val="nil"/>
              <w:bottom w:val="nil"/>
              <w:right w:val="nil"/>
            </w:tcBorders>
            <w:shd w:val="clear" w:color="auto" w:fill="auto"/>
            <w:noWrap/>
            <w:vAlign w:val="center"/>
            <w:hideMark/>
          </w:tcPr>
          <w:p w14:paraId="7B63935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 </w:t>
            </w:r>
          </w:p>
        </w:tc>
        <w:tc>
          <w:tcPr>
            <w:tcW w:w="1067" w:type="dxa"/>
            <w:gridSpan w:val="2"/>
            <w:tcBorders>
              <w:top w:val="nil"/>
              <w:left w:val="nil"/>
              <w:bottom w:val="nil"/>
              <w:right w:val="nil"/>
            </w:tcBorders>
            <w:shd w:val="clear" w:color="auto" w:fill="auto"/>
            <w:noWrap/>
            <w:vAlign w:val="center"/>
            <w:hideMark/>
          </w:tcPr>
          <w:p w14:paraId="3619921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7" w:type="dxa"/>
            <w:gridSpan w:val="2"/>
            <w:tcBorders>
              <w:top w:val="nil"/>
              <w:left w:val="nil"/>
              <w:bottom w:val="nil"/>
              <w:right w:val="single" w:sz="4" w:space="0" w:color="auto"/>
            </w:tcBorders>
            <w:shd w:val="clear" w:color="auto" w:fill="auto"/>
            <w:noWrap/>
            <w:vAlign w:val="center"/>
            <w:hideMark/>
          </w:tcPr>
          <w:p w14:paraId="0E06F38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 </w:t>
            </w:r>
          </w:p>
        </w:tc>
        <w:tc>
          <w:tcPr>
            <w:tcW w:w="872" w:type="dxa"/>
            <w:gridSpan w:val="2"/>
            <w:tcBorders>
              <w:top w:val="nil"/>
              <w:left w:val="nil"/>
              <w:bottom w:val="nil"/>
              <w:right w:val="nil"/>
            </w:tcBorders>
            <w:shd w:val="clear" w:color="auto" w:fill="auto"/>
            <w:noWrap/>
            <w:vAlign w:val="center"/>
            <w:hideMark/>
          </w:tcPr>
          <w:p w14:paraId="3BB9FE4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 </w:t>
            </w:r>
          </w:p>
        </w:tc>
        <w:tc>
          <w:tcPr>
            <w:tcW w:w="872" w:type="dxa"/>
            <w:gridSpan w:val="2"/>
            <w:tcBorders>
              <w:top w:val="nil"/>
              <w:left w:val="nil"/>
              <w:bottom w:val="nil"/>
              <w:right w:val="single" w:sz="4" w:space="0" w:color="auto"/>
            </w:tcBorders>
            <w:shd w:val="clear" w:color="auto" w:fill="auto"/>
            <w:noWrap/>
            <w:vAlign w:val="center"/>
            <w:hideMark/>
          </w:tcPr>
          <w:p w14:paraId="695BC68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66D99" w:rsidRPr="00C66D99" w14:paraId="38515907" w14:textId="77777777" w:rsidTr="00CA75ED">
        <w:trPr>
          <w:gridAfter w:val="1"/>
          <w:wAfter w:w="295"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56F88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66D99">
              <w:rPr>
                <w:rFonts w:ascii="Arial" w:hAnsi="Arial" w:cs="Arial"/>
                <w:b/>
                <w:bCs/>
                <w:color w:val="000000"/>
                <w:sz w:val="18"/>
                <w:szCs w:val="18"/>
                <w:lang w:val="en-GB" w:eastAsia="en-GB"/>
              </w:rPr>
              <w:t>Overall</w:t>
            </w:r>
          </w:p>
        </w:tc>
        <w:tc>
          <w:tcPr>
            <w:tcW w:w="1067" w:type="dxa"/>
            <w:tcBorders>
              <w:top w:val="single" w:sz="8" w:space="0" w:color="auto"/>
              <w:left w:val="nil"/>
              <w:bottom w:val="nil"/>
              <w:right w:val="nil"/>
            </w:tcBorders>
            <w:shd w:val="clear" w:color="auto" w:fill="auto"/>
            <w:noWrap/>
            <w:vAlign w:val="center"/>
            <w:hideMark/>
          </w:tcPr>
          <w:p w14:paraId="4E88945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-0.01%</w:t>
            </w:r>
          </w:p>
        </w:tc>
        <w:tc>
          <w:tcPr>
            <w:tcW w:w="1067" w:type="dxa"/>
            <w:gridSpan w:val="2"/>
            <w:tcBorders>
              <w:top w:val="single" w:sz="8" w:space="0" w:color="auto"/>
              <w:left w:val="nil"/>
              <w:bottom w:val="nil"/>
              <w:right w:val="nil"/>
            </w:tcBorders>
            <w:shd w:val="clear" w:color="auto" w:fill="auto"/>
            <w:noWrap/>
            <w:vAlign w:val="center"/>
            <w:hideMark/>
          </w:tcPr>
          <w:p w14:paraId="68AF331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-0.16%</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24477AE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-0.10%</w:t>
            </w:r>
          </w:p>
        </w:tc>
        <w:tc>
          <w:tcPr>
            <w:tcW w:w="872" w:type="dxa"/>
            <w:gridSpan w:val="2"/>
            <w:tcBorders>
              <w:top w:val="single" w:sz="8" w:space="0" w:color="auto"/>
              <w:left w:val="nil"/>
              <w:bottom w:val="nil"/>
              <w:right w:val="nil"/>
            </w:tcBorders>
            <w:shd w:val="clear" w:color="auto" w:fill="auto"/>
            <w:noWrap/>
            <w:vAlign w:val="center"/>
            <w:hideMark/>
          </w:tcPr>
          <w:p w14:paraId="6543CF2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single" w:sz="8" w:space="0" w:color="auto"/>
              <w:left w:val="nil"/>
              <w:bottom w:val="nil"/>
              <w:right w:val="single" w:sz="4" w:space="0" w:color="auto"/>
            </w:tcBorders>
            <w:shd w:val="clear" w:color="auto" w:fill="auto"/>
            <w:noWrap/>
            <w:vAlign w:val="center"/>
            <w:hideMark/>
          </w:tcPr>
          <w:p w14:paraId="757005E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r>
      <w:tr w:rsidR="00C66D99" w:rsidRPr="00C66D99" w14:paraId="3DA4FA93" w14:textId="77777777" w:rsidTr="00CA75ED">
        <w:trPr>
          <w:gridAfter w:val="1"/>
          <w:wAfter w:w="295"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D13C0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D</w:t>
            </w:r>
          </w:p>
        </w:tc>
        <w:tc>
          <w:tcPr>
            <w:tcW w:w="1067" w:type="dxa"/>
            <w:tcBorders>
              <w:top w:val="single" w:sz="8" w:space="0" w:color="auto"/>
              <w:left w:val="nil"/>
              <w:bottom w:val="nil"/>
              <w:right w:val="nil"/>
            </w:tcBorders>
            <w:shd w:val="clear" w:color="auto" w:fill="auto"/>
            <w:noWrap/>
            <w:vAlign w:val="center"/>
            <w:hideMark/>
          </w:tcPr>
          <w:p w14:paraId="2CF9CF1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0.00%</w:t>
            </w:r>
          </w:p>
        </w:tc>
        <w:tc>
          <w:tcPr>
            <w:tcW w:w="1067" w:type="dxa"/>
            <w:gridSpan w:val="2"/>
            <w:tcBorders>
              <w:top w:val="single" w:sz="8" w:space="0" w:color="auto"/>
              <w:left w:val="nil"/>
              <w:bottom w:val="nil"/>
              <w:right w:val="nil"/>
            </w:tcBorders>
            <w:shd w:val="clear" w:color="auto" w:fill="auto"/>
            <w:noWrap/>
            <w:vAlign w:val="center"/>
            <w:hideMark/>
          </w:tcPr>
          <w:p w14:paraId="068B3FD7"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-0.09%</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271CC657"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0.04%</w:t>
            </w:r>
          </w:p>
        </w:tc>
        <w:tc>
          <w:tcPr>
            <w:tcW w:w="872" w:type="dxa"/>
            <w:gridSpan w:val="2"/>
            <w:tcBorders>
              <w:top w:val="single" w:sz="8" w:space="0" w:color="auto"/>
              <w:left w:val="nil"/>
              <w:bottom w:val="nil"/>
              <w:right w:val="nil"/>
            </w:tcBorders>
            <w:shd w:val="clear" w:color="auto" w:fill="auto"/>
            <w:noWrap/>
            <w:vAlign w:val="center"/>
            <w:hideMark/>
          </w:tcPr>
          <w:p w14:paraId="15F1CA08"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100%</w:t>
            </w:r>
          </w:p>
        </w:tc>
        <w:tc>
          <w:tcPr>
            <w:tcW w:w="872" w:type="dxa"/>
            <w:gridSpan w:val="2"/>
            <w:tcBorders>
              <w:top w:val="single" w:sz="8" w:space="0" w:color="auto"/>
              <w:left w:val="nil"/>
              <w:bottom w:val="nil"/>
              <w:right w:val="single" w:sz="4" w:space="0" w:color="auto"/>
            </w:tcBorders>
            <w:shd w:val="clear" w:color="auto" w:fill="auto"/>
            <w:noWrap/>
            <w:vAlign w:val="center"/>
            <w:hideMark/>
          </w:tcPr>
          <w:p w14:paraId="77E040E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r>
      <w:tr w:rsidR="00C66D99" w:rsidRPr="00C66D99" w14:paraId="453DB588" w14:textId="77777777" w:rsidTr="00CA75ED">
        <w:trPr>
          <w:gridAfter w:val="1"/>
          <w:wAfter w:w="295" w:type="dxa"/>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2DA680" w14:textId="1D0D0F6B"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F</w:t>
            </w:r>
          </w:p>
        </w:tc>
        <w:tc>
          <w:tcPr>
            <w:tcW w:w="1067" w:type="dxa"/>
            <w:tcBorders>
              <w:top w:val="nil"/>
              <w:left w:val="nil"/>
              <w:bottom w:val="single" w:sz="8" w:space="0" w:color="auto"/>
              <w:right w:val="nil"/>
            </w:tcBorders>
            <w:shd w:val="clear" w:color="auto" w:fill="auto"/>
            <w:noWrap/>
            <w:vAlign w:val="center"/>
            <w:hideMark/>
          </w:tcPr>
          <w:p w14:paraId="5B59792E"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-0.29%</w:t>
            </w:r>
          </w:p>
        </w:tc>
        <w:tc>
          <w:tcPr>
            <w:tcW w:w="1067" w:type="dxa"/>
            <w:gridSpan w:val="2"/>
            <w:tcBorders>
              <w:top w:val="nil"/>
              <w:left w:val="nil"/>
              <w:bottom w:val="single" w:sz="8" w:space="0" w:color="auto"/>
              <w:right w:val="nil"/>
            </w:tcBorders>
            <w:shd w:val="clear" w:color="auto" w:fill="auto"/>
            <w:noWrap/>
            <w:vAlign w:val="center"/>
            <w:hideMark/>
          </w:tcPr>
          <w:p w14:paraId="128ABD25"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-0.27%</w:t>
            </w:r>
          </w:p>
        </w:tc>
        <w:tc>
          <w:tcPr>
            <w:tcW w:w="1067" w:type="dxa"/>
            <w:gridSpan w:val="2"/>
            <w:tcBorders>
              <w:top w:val="nil"/>
              <w:left w:val="nil"/>
              <w:bottom w:val="single" w:sz="8" w:space="0" w:color="auto"/>
              <w:right w:val="single" w:sz="4" w:space="0" w:color="auto"/>
            </w:tcBorders>
            <w:shd w:val="clear" w:color="auto" w:fill="auto"/>
            <w:noWrap/>
            <w:vAlign w:val="center"/>
            <w:hideMark/>
          </w:tcPr>
          <w:p w14:paraId="6F86E957"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-0.02%</w:t>
            </w:r>
          </w:p>
        </w:tc>
        <w:tc>
          <w:tcPr>
            <w:tcW w:w="872" w:type="dxa"/>
            <w:gridSpan w:val="2"/>
            <w:tcBorders>
              <w:top w:val="nil"/>
              <w:left w:val="nil"/>
              <w:bottom w:val="single" w:sz="8" w:space="0" w:color="auto"/>
              <w:right w:val="nil"/>
            </w:tcBorders>
            <w:shd w:val="clear" w:color="auto" w:fill="auto"/>
            <w:noWrap/>
            <w:vAlign w:val="center"/>
            <w:hideMark/>
          </w:tcPr>
          <w:p w14:paraId="25B29196"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72" w:type="dxa"/>
            <w:gridSpan w:val="2"/>
            <w:tcBorders>
              <w:top w:val="nil"/>
              <w:left w:val="nil"/>
              <w:bottom w:val="single" w:sz="8" w:space="0" w:color="auto"/>
              <w:right w:val="single" w:sz="4" w:space="0" w:color="auto"/>
            </w:tcBorders>
            <w:shd w:val="clear" w:color="auto" w:fill="auto"/>
            <w:noWrap/>
            <w:vAlign w:val="center"/>
            <w:hideMark/>
          </w:tcPr>
          <w:p w14:paraId="4E87FF62"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100%</w:t>
            </w:r>
          </w:p>
        </w:tc>
      </w:tr>
      <w:tr w:rsidR="00C66D99" w:rsidRPr="00C66D99" w14:paraId="131628E4" w14:textId="77777777" w:rsidTr="00CA75ED">
        <w:trPr>
          <w:gridAfter w:val="10"/>
          <w:wAfter w:w="5240" w:type="dxa"/>
          <w:trHeight w:val="255"/>
        </w:trPr>
        <w:tc>
          <w:tcPr>
            <w:tcW w:w="1640" w:type="dxa"/>
            <w:tcBorders>
              <w:top w:val="nil"/>
              <w:left w:val="nil"/>
              <w:bottom w:val="nil"/>
              <w:right w:val="nil"/>
            </w:tcBorders>
            <w:shd w:val="clear" w:color="auto" w:fill="auto"/>
            <w:noWrap/>
            <w:vAlign w:val="center"/>
            <w:hideMark/>
          </w:tcPr>
          <w:p w14:paraId="3D3F5690"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66D99" w:rsidRPr="00C66D99" w14:paraId="7CF48C85" w14:textId="77777777" w:rsidTr="00CA75ED">
        <w:trPr>
          <w:trHeight w:val="255"/>
        </w:trPr>
        <w:tc>
          <w:tcPr>
            <w:tcW w:w="1640" w:type="dxa"/>
            <w:tcBorders>
              <w:top w:val="nil"/>
              <w:left w:val="nil"/>
              <w:bottom w:val="nil"/>
              <w:right w:val="nil"/>
            </w:tcBorders>
            <w:shd w:val="clear" w:color="auto" w:fill="auto"/>
            <w:noWrap/>
            <w:vAlign w:val="center"/>
          </w:tcPr>
          <w:p w14:paraId="28621B8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240" w:type="dxa"/>
            <w:gridSpan w:val="10"/>
            <w:tcBorders>
              <w:top w:val="single" w:sz="8" w:space="0" w:color="auto"/>
              <w:left w:val="single" w:sz="8" w:space="0" w:color="auto"/>
              <w:bottom w:val="nil"/>
              <w:right w:val="single" w:sz="4" w:space="0" w:color="auto"/>
            </w:tcBorders>
            <w:shd w:val="clear" w:color="auto" w:fill="auto"/>
            <w:noWrap/>
            <w:vAlign w:val="center"/>
          </w:tcPr>
          <w:p w14:paraId="56C5CA73" w14:textId="3A5BAA88"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All Intra – Low QP</w:t>
            </w:r>
          </w:p>
        </w:tc>
      </w:tr>
      <w:tr w:rsidR="00C66D99" w:rsidRPr="00C66D99" w14:paraId="05712578" w14:textId="77777777" w:rsidTr="00CA75ED">
        <w:trPr>
          <w:trHeight w:val="255"/>
        </w:trPr>
        <w:tc>
          <w:tcPr>
            <w:tcW w:w="1640" w:type="dxa"/>
            <w:tcBorders>
              <w:top w:val="nil"/>
              <w:left w:val="nil"/>
              <w:bottom w:val="nil"/>
              <w:right w:val="nil"/>
            </w:tcBorders>
            <w:shd w:val="clear" w:color="auto" w:fill="auto"/>
            <w:noWrap/>
            <w:vAlign w:val="center"/>
            <w:hideMark/>
          </w:tcPr>
          <w:p w14:paraId="542B6A2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240" w:type="dxa"/>
            <w:gridSpan w:val="10"/>
            <w:tcBorders>
              <w:top w:val="single" w:sz="8" w:space="0" w:color="auto"/>
              <w:left w:val="single" w:sz="8" w:space="0" w:color="auto"/>
              <w:bottom w:val="nil"/>
              <w:right w:val="single" w:sz="4" w:space="0" w:color="auto"/>
            </w:tcBorders>
            <w:shd w:val="clear" w:color="auto" w:fill="auto"/>
            <w:noWrap/>
            <w:vAlign w:val="center"/>
            <w:hideMark/>
          </w:tcPr>
          <w:p w14:paraId="2093296A" w14:textId="3F1E4633"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66D99">
              <w:rPr>
                <w:rFonts w:ascii="Arial" w:hAnsi="Arial" w:cs="Arial"/>
                <w:b/>
                <w:bCs/>
                <w:color w:val="000000"/>
                <w:sz w:val="18"/>
                <w:szCs w:val="18"/>
                <w:lang w:val="en-GB" w:eastAsia="en-GB"/>
              </w:rPr>
              <w:t>Over VTM5.0-Benchmark-LOWQP-JVET-M1010</w:t>
            </w:r>
          </w:p>
        </w:tc>
      </w:tr>
      <w:tr w:rsidR="00C66D99" w:rsidRPr="00C66D99" w14:paraId="514327F1" w14:textId="77777777" w:rsidTr="00CA75ED">
        <w:trPr>
          <w:trHeight w:val="255"/>
        </w:trPr>
        <w:tc>
          <w:tcPr>
            <w:tcW w:w="1640" w:type="dxa"/>
            <w:tcBorders>
              <w:top w:val="nil"/>
              <w:left w:val="nil"/>
              <w:bottom w:val="nil"/>
              <w:right w:val="nil"/>
            </w:tcBorders>
            <w:shd w:val="clear" w:color="auto" w:fill="auto"/>
            <w:noWrap/>
            <w:vAlign w:val="center"/>
            <w:hideMark/>
          </w:tcPr>
          <w:p w14:paraId="60B71E32"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56" w:type="dxa"/>
            <w:gridSpan w:val="2"/>
            <w:tcBorders>
              <w:top w:val="nil"/>
              <w:left w:val="single" w:sz="8" w:space="0" w:color="auto"/>
              <w:bottom w:val="single" w:sz="8" w:space="0" w:color="auto"/>
              <w:right w:val="nil"/>
            </w:tcBorders>
            <w:shd w:val="clear" w:color="auto" w:fill="auto"/>
            <w:noWrap/>
            <w:vAlign w:val="center"/>
            <w:hideMark/>
          </w:tcPr>
          <w:p w14:paraId="6C0E477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Y</w:t>
            </w:r>
          </w:p>
        </w:tc>
        <w:tc>
          <w:tcPr>
            <w:tcW w:w="1156" w:type="dxa"/>
            <w:gridSpan w:val="2"/>
            <w:tcBorders>
              <w:top w:val="nil"/>
              <w:left w:val="nil"/>
              <w:bottom w:val="single" w:sz="8" w:space="0" w:color="auto"/>
              <w:right w:val="nil"/>
            </w:tcBorders>
            <w:shd w:val="clear" w:color="auto" w:fill="auto"/>
            <w:noWrap/>
            <w:vAlign w:val="center"/>
            <w:hideMark/>
          </w:tcPr>
          <w:p w14:paraId="7AD7ADB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U</w:t>
            </w:r>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3F3116E2"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w:t>
            </w:r>
          </w:p>
        </w:tc>
        <w:tc>
          <w:tcPr>
            <w:tcW w:w="886" w:type="dxa"/>
            <w:gridSpan w:val="2"/>
            <w:tcBorders>
              <w:top w:val="nil"/>
              <w:left w:val="nil"/>
              <w:bottom w:val="single" w:sz="8" w:space="0" w:color="auto"/>
              <w:right w:val="nil"/>
            </w:tcBorders>
            <w:shd w:val="clear" w:color="auto" w:fill="auto"/>
            <w:noWrap/>
            <w:vAlign w:val="center"/>
            <w:hideMark/>
          </w:tcPr>
          <w:p w14:paraId="5947B33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EncT</w:t>
            </w:r>
          </w:p>
        </w:tc>
        <w:tc>
          <w:tcPr>
            <w:tcW w:w="886" w:type="dxa"/>
            <w:gridSpan w:val="2"/>
            <w:tcBorders>
              <w:top w:val="nil"/>
              <w:left w:val="nil"/>
              <w:bottom w:val="single" w:sz="8" w:space="0" w:color="auto"/>
              <w:right w:val="single" w:sz="4" w:space="0" w:color="auto"/>
            </w:tcBorders>
            <w:shd w:val="clear" w:color="auto" w:fill="auto"/>
            <w:noWrap/>
            <w:vAlign w:val="center"/>
            <w:hideMark/>
          </w:tcPr>
          <w:p w14:paraId="2EB434E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DecT</w:t>
            </w:r>
          </w:p>
        </w:tc>
      </w:tr>
      <w:tr w:rsidR="00C66D99" w:rsidRPr="00C66D99" w14:paraId="5408B872" w14:textId="77777777" w:rsidTr="00CA75E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0384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A1</w:t>
            </w:r>
          </w:p>
        </w:tc>
        <w:tc>
          <w:tcPr>
            <w:tcW w:w="1156" w:type="dxa"/>
            <w:gridSpan w:val="2"/>
            <w:tcBorders>
              <w:top w:val="nil"/>
              <w:left w:val="nil"/>
              <w:bottom w:val="nil"/>
              <w:right w:val="nil"/>
            </w:tcBorders>
            <w:shd w:val="clear" w:color="auto" w:fill="auto"/>
            <w:noWrap/>
            <w:vAlign w:val="center"/>
            <w:hideMark/>
          </w:tcPr>
          <w:p w14:paraId="3E5B823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nil"/>
            </w:tcBorders>
            <w:shd w:val="clear" w:color="auto" w:fill="auto"/>
            <w:noWrap/>
            <w:vAlign w:val="center"/>
            <w:hideMark/>
          </w:tcPr>
          <w:p w14:paraId="57A0297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single" w:sz="4" w:space="0" w:color="auto"/>
            </w:tcBorders>
            <w:shd w:val="clear" w:color="auto" w:fill="auto"/>
            <w:noWrap/>
            <w:vAlign w:val="center"/>
            <w:hideMark/>
          </w:tcPr>
          <w:p w14:paraId="366382C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886" w:type="dxa"/>
            <w:gridSpan w:val="2"/>
            <w:tcBorders>
              <w:top w:val="nil"/>
              <w:left w:val="nil"/>
              <w:bottom w:val="nil"/>
              <w:right w:val="nil"/>
            </w:tcBorders>
            <w:shd w:val="clear" w:color="auto" w:fill="auto"/>
            <w:noWrap/>
            <w:vAlign w:val="center"/>
            <w:hideMark/>
          </w:tcPr>
          <w:p w14:paraId="229C461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c>
          <w:tcPr>
            <w:tcW w:w="886" w:type="dxa"/>
            <w:gridSpan w:val="2"/>
            <w:tcBorders>
              <w:top w:val="nil"/>
              <w:left w:val="nil"/>
              <w:bottom w:val="nil"/>
              <w:right w:val="single" w:sz="4" w:space="0" w:color="auto"/>
            </w:tcBorders>
            <w:shd w:val="clear" w:color="auto" w:fill="auto"/>
            <w:noWrap/>
            <w:vAlign w:val="center"/>
            <w:hideMark/>
          </w:tcPr>
          <w:p w14:paraId="60398C4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r>
      <w:tr w:rsidR="00C66D99" w:rsidRPr="00C66D99" w14:paraId="3306F648" w14:textId="77777777" w:rsidTr="00CA75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98CFA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A2</w:t>
            </w:r>
          </w:p>
        </w:tc>
        <w:tc>
          <w:tcPr>
            <w:tcW w:w="1156" w:type="dxa"/>
            <w:gridSpan w:val="2"/>
            <w:tcBorders>
              <w:top w:val="nil"/>
              <w:left w:val="nil"/>
              <w:bottom w:val="nil"/>
              <w:right w:val="nil"/>
            </w:tcBorders>
            <w:shd w:val="clear" w:color="auto" w:fill="auto"/>
            <w:noWrap/>
            <w:vAlign w:val="center"/>
            <w:hideMark/>
          </w:tcPr>
          <w:p w14:paraId="1A62CBC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nil"/>
            </w:tcBorders>
            <w:shd w:val="clear" w:color="auto" w:fill="auto"/>
            <w:noWrap/>
            <w:vAlign w:val="center"/>
            <w:hideMark/>
          </w:tcPr>
          <w:p w14:paraId="5B314FA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single" w:sz="4" w:space="0" w:color="auto"/>
            </w:tcBorders>
            <w:shd w:val="clear" w:color="auto" w:fill="auto"/>
            <w:noWrap/>
            <w:vAlign w:val="center"/>
            <w:hideMark/>
          </w:tcPr>
          <w:p w14:paraId="0DC9FE9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886" w:type="dxa"/>
            <w:gridSpan w:val="2"/>
            <w:tcBorders>
              <w:top w:val="nil"/>
              <w:left w:val="nil"/>
              <w:bottom w:val="nil"/>
              <w:right w:val="nil"/>
            </w:tcBorders>
            <w:shd w:val="clear" w:color="auto" w:fill="auto"/>
            <w:noWrap/>
            <w:vAlign w:val="center"/>
            <w:hideMark/>
          </w:tcPr>
          <w:p w14:paraId="19385B18"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c>
          <w:tcPr>
            <w:tcW w:w="886" w:type="dxa"/>
            <w:gridSpan w:val="2"/>
            <w:tcBorders>
              <w:top w:val="nil"/>
              <w:left w:val="nil"/>
              <w:bottom w:val="nil"/>
              <w:right w:val="single" w:sz="4" w:space="0" w:color="auto"/>
            </w:tcBorders>
            <w:shd w:val="clear" w:color="auto" w:fill="auto"/>
            <w:noWrap/>
            <w:vAlign w:val="center"/>
            <w:hideMark/>
          </w:tcPr>
          <w:p w14:paraId="220B6DB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r>
      <w:tr w:rsidR="00C66D99" w:rsidRPr="00C66D99" w14:paraId="21775B16" w14:textId="77777777" w:rsidTr="00CA75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2EE8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B</w:t>
            </w:r>
          </w:p>
        </w:tc>
        <w:tc>
          <w:tcPr>
            <w:tcW w:w="1156" w:type="dxa"/>
            <w:gridSpan w:val="2"/>
            <w:tcBorders>
              <w:top w:val="nil"/>
              <w:left w:val="nil"/>
              <w:bottom w:val="nil"/>
              <w:right w:val="nil"/>
            </w:tcBorders>
            <w:shd w:val="clear" w:color="auto" w:fill="auto"/>
            <w:noWrap/>
            <w:vAlign w:val="center"/>
            <w:hideMark/>
          </w:tcPr>
          <w:p w14:paraId="302506E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-0.06%</w:t>
            </w:r>
          </w:p>
        </w:tc>
        <w:tc>
          <w:tcPr>
            <w:tcW w:w="1156" w:type="dxa"/>
            <w:gridSpan w:val="2"/>
            <w:tcBorders>
              <w:top w:val="nil"/>
              <w:left w:val="nil"/>
              <w:bottom w:val="nil"/>
              <w:right w:val="nil"/>
            </w:tcBorders>
            <w:shd w:val="clear" w:color="auto" w:fill="auto"/>
            <w:noWrap/>
            <w:vAlign w:val="center"/>
            <w:hideMark/>
          </w:tcPr>
          <w:p w14:paraId="1787D58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-0.12%</w:t>
            </w:r>
          </w:p>
        </w:tc>
        <w:tc>
          <w:tcPr>
            <w:tcW w:w="1156" w:type="dxa"/>
            <w:gridSpan w:val="2"/>
            <w:tcBorders>
              <w:top w:val="nil"/>
              <w:left w:val="nil"/>
              <w:bottom w:val="nil"/>
              <w:right w:val="single" w:sz="4" w:space="0" w:color="auto"/>
            </w:tcBorders>
            <w:shd w:val="clear" w:color="auto" w:fill="auto"/>
            <w:noWrap/>
            <w:vAlign w:val="center"/>
            <w:hideMark/>
          </w:tcPr>
          <w:p w14:paraId="511708D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-0.16%</w:t>
            </w:r>
          </w:p>
        </w:tc>
        <w:tc>
          <w:tcPr>
            <w:tcW w:w="886" w:type="dxa"/>
            <w:gridSpan w:val="2"/>
            <w:tcBorders>
              <w:top w:val="nil"/>
              <w:left w:val="nil"/>
              <w:bottom w:val="nil"/>
              <w:right w:val="nil"/>
            </w:tcBorders>
            <w:shd w:val="clear" w:color="auto" w:fill="auto"/>
            <w:noWrap/>
            <w:vAlign w:val="center"/>
            <w:hideMark/>
          </w:tcPr>
          <w:p w14:paraId="7BBBCCF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c>
          <w:tcPr>
            <w:tcW w:w="886" w:type="dxa"/>
            <w:gridSpan w:val="2"/>
            <w:tcBorders>
              <w:top w:val="nil"/>
              <w:left w:val="nil"/>
              <w:bottom w:val="nil"/>
              <w:right w:val="single" w:sz="4" w:space="0" w:color="auto"/>
            </w:tcBorders>
            <w:shd w:val="clear" w:color="auto" w:fill="auto"/>
            <w:noWrap/>
            <w:vAlign w:val="center"/>
            <w:hideMark/>
          </w:tcPr>
          <w:p w14:paraId="6EB21E67"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104%</w:t>
            </w:r>
          </w:p>
        </w:tc>
      </w:tr>
      <w:tr w:rsidR="00C66D99" w:rsidRPr="00C66D99" w14:paraId="17932ED2" w14:textId="77777777" w:rsidTr="00CA75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EE2F3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C</w:t>
            </w:r>
          </w:p>
        </w:tc>
        <w:tc>
          <w:tcPr>
            <w:tcW w:w="1156" w:type="dxa"/>
            <w:gridSpan w:val="2"/>
            <w:tcBorders>
              <w:top w:val="nil"/>
              <w:left w:val="nil"/>
              <w:bottom w:val="nil"/>
              <w:right w:val="nil"/>
            </w:tcBorders>
            <w:shd w:val="clear" w:color="auto" w:fill="auto"/>
            <w:noWrap/>
            <w:vAlign w:val="center"/>
            <w:hideMark/>
          </w:tcPr>
          <w:p w14:paraId="1E960AC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0.05%</w:t>
            </w:r>
          </w:p>
        </w:tc>
        <w:tc>
          <w:tcPr>
            <w:tcW w:w="1156" w:type="dxa"/>
            <w:gridSpan w:val="2"/>
            <w:tcBorders>
              <w:top w:val="nil"/>
              <w:left w:val="nil"/>
              <w:bottom w:val="nil"/>
              <w:right w:val="nil"/>
            </w:tcBorders>
            <w:shd w:val="clear" w:color="auto" w:fill="auto"/>
            <w:noWrap/>
            <w:vAlign w:val="center"/>
            <w:hideMark/>
          </w:tcPr>
          <w:p w14:paraId="7D274362"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-0.03%</w:t>
            </w:r>
          </w:p>
        </w:tc>
        <w:tc>
          <w:tcPr>
            <w:tcW w:w="1156" w:type="dxa"/>
            <w:gridSpan w:val="2"/>
            <w:tcBorders>
              <w:top w:val="nil"/>
              <w:left w:val="nil"/>
              <w:bottom w:val="nil"/>
              <w:right w:val="single" w:sz="4" w:space="0" w:color="auto"/>
            </w:tcBorders>
            <w:shd w:val="clear" w:color="auto" w:fill="auto"/>
            <w:noWrap/>
            <w:vAlign w:val="center"/>
            <w:hideMark/>
          </w:tcPr>
          <w:p w14:paraId="66510C6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-0.04%</w:t>
            </w:r>
          </w:p>
        </w:tc>
        <w:tc>
          <w:tcPr>
            <w:tcW w:w="886" w:type="dxa"/>
            <w:gridSpan w:val="2"/>
            <w:tcBorders>
              <w:top w:val="nil"/>
              <w:left w:val="nil"/>
              <w:bottom w:val="nil"/>
              <w:right w:val="nil"/>
            </w:tcBorders>
            <w:shd w:val="clear" w:color="auto" w:fill="auto"/>
            <w:noWrap/>
            <w:vAlign w:val="center"/>
            <w:hideMark/>
          </w:tcPr>
          <w:p w14:paraId="4E5674C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105%</w:t>
            </w:r>
          </w:p>
        </w:tc>
        <w:tc>
          <w:tcPr>
            <w:tcW w:w="886" w:type="dxa"/>
            <w:gridSpan w:val="2"/>
            <w:tcBorders>
              <w:top w:val="nil"/>
              <w:left w:val="nil"/>
              <w:bottom w:val="nil"/>
              <w:right w:val="single" w:sz="4" w:space="0" w:color="auto"/>
            </w:tcBorders>
            <w:shd w:val="clear" w:color="auto" w:fill="auto"/>
            <w:noWrap/>
            <w:vAlign w:val="center"/>
            <w:hideMark/>
          </w:tcPr>
          <w:p w14:paraId="65CC006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r>
      <w:tr w:rsidR="00C66D99" w:rsidRPr="00C66D99" w14:paraId="1C6B5728" w14:textId="77777777" w:rsidTr="00CA75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7DEE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E</w:t>
            </w:r>
          </w:p>
        </w:tc>
        <w:tc>
          <w:tcPr>
            <w:tcW w:w="1156" w:type="dxa"/>
            <w:gridSpan w:val="2"/>
            <w:tcBorders>
              <w:top w:val="nil"/>
              <w:left w:val="nil"/>
              <w:bottom w:val="nil"/>
              <w:right w:val="nil"/>
            </w:tcBorders>
            <w:shd w:val="clear" w:color="auto" w:fill="auto"/>
            <w:noWrap/>
            <w:vAlign w:val="center"/>
            <w:hideMark/>
          </w:tcPr>
          <w:p w14:paraId="05AFB2C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0.02%</w:t>
            </w:r>
          </w:p>
        </w:tc>
        <w:tc>
          <w:tcPr>
            <w:tcW w:w="1156" w:type="dxa"/>
            <w:gridSpan w:val="2"/>
            <w:tcBorders>
              <w:top w:val="nil"/>
              <w:left w:val="nil"/>
              <w:bottom w:val="nil"/>
              <w:right w:val="nil"/>
            </w:tcBorders>
            <w:shd w:val="clear" w:color="auto" w:fill="auto"/>
            <w:noWrap/>
            <w:vAlign w:val="center"/>
            <w:hideMark/>
          </w:tcPr>
          <w:p w14:paraId="406ACBE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-0.12%</w:t>
            </w:r>
          </w:p>
        </w:tc>
        <w:tc>
          <w:tcPr>
            <w:tcW w:w="1156" w:type="dxa"/>
            <w:gridSpan w:val="2"/>
            <w:tcBorders>
              <w:top w:val="nil"/>
              <w:left w:val="nil"/>
              <w:bottom w:val="nil"/>
              <w:right w:val="single" w:sz="4" w:space="0" w:color="auto"/>
            </w:tcBorders>
            <w:shd w:val="clear" w:color="auto" w:fill="auto"/>
            <w:noWrap/>
            <w:vAlign w:val="center"/>
            <w:hideMark/>
          </w:tcPr>
          <w:p w14:paraId="5C1DDCB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-0.14%</w:t>
            </w:r>
          </w:p>
        </w:tc>
        <w:tc>
          <w:tcPr>
            <w:tcW w:w="886" w:type="dxa"/>
            <w:gridSpan w:val="2"/>
            <w:tcBorders>
              <w:top w:val="nil"/>
              <w:left w:val="nil"/>
              <w:bottom w:val="nil"/>
              <w:right w:val="nil"/>
            </w:tcBorders>
            <w:shd w:val="clear" w:color="auto" w:fill="auto"/>
            <w:noWrap/>
            <w:vAlign w:val="center"/>
            <w:hideMark/>
          </w:tcPr>
          <w:p w14:paraId="00A983B2"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c>
          <w:tcPr>
            <w:tcW w:w="886" w:type="dxa"/>
            <w:gridSpan w:val="2"/>
            <w:tcBorders>
              <w:top w:val="nil"/>
              <w:left w:val="nil"/>
              <w:bottom w:val="nil"/>
              <w:right w:val="single" w:sz="4" w:space="0" w:color="auto"/>
            </w:tcBorders>
            <w:shd w:val="clear" w:color="auto" w:fill="auto"/>
            <w:noWrap/>
            <w:vAlign w:val="center"/>
            <w:hideMark/>
          </w:tcPr>
          <w:p w14:paraId="022DF90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r>
      <w:tr w:rsidR="00C66D99" w:rsidRPr="00C66D99" w14:paraId="284C7CCB" w14:textId="77777777" w:rsidTr="00CA75E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B620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66D99">
              <w:rPr>
                <w:rFonts w:ascii="Arial" w:hAnsi="Arial" w:cs="Arial"/>
                <w:b/>
                <w:bCs/>
                <w:color w:val="000000"/>
                <w:sz w:val="18"/>
                <w:szCs w:val="18"/>
                <w:lang w:val="en-GB" w:eastAsia="en-GB"/>
              </w:rPr>
              <w:t xml:space="preserve">Overall </w:t>
            </w:r>
          </w:p>
        </w:tc>
        <w:tc>
          <w:tcPr>
            <w:tcW w:w="1156" w:type="dxa"/>
            <w:gridSpan w:val="2"/>
            <w:tcBorders>
              <w:top w:val="single" w:sz="8" w:space="0" w:color="auto"/>
              <w:left w:val="nil"/>
              <w:bottom w:val="nil"/>
              <w:right w:val="nil"/>
            </w:tcBorders>
            <w:shd w:val="clear" w:color="auto" w:fill="auto"/>
            <w:noWrap/>
            <w:vAlign w:val="center"/>
            <w:hideMark/>
          </w:tcPr>
          <w:p w14:paraId="32EDD30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single" w:sz="8" w:space="0" w:color="auto"/>
              <w:left w:val="nil"/>
              <w:bottom w:val="nil"/>
              <w:right w:val="nil"/>
            </w:tcBorders>
            <w:shd w:val="clear" w:color="auto" w:fill="auto"/>
            <w:noWrap/>
            <w:vAlign w:val="center"/>
            <w:hideMark/>
          </w:tcPr>
          <w:p w14:paraId="68C6B8B8"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single" w:sz="8" w:space="0" w:color="auto"/>
              <w:left w:val="nil"/>
              <w:bottom w:val="nil"/>
              <w:right w:val="single" w:sz="4" w:space="0" w:color="auto"/>
            </w:tcBorders>
            <w:shd w:val="clear" w:color="auto" w:fill="auto"/>
            <w:noWrap/>
            <w:vAlign w:val="center"/>
            <w:hideMark/>
          </w:tcPr>
          <w:p w14:paraId="2AA9559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886" w:type="dxa"/>
            <w:gridSpan w:val="2"/>
            <w:tcBorders>
              <w:top w:val="single" w:sz="8" w:space="0" w:color="auto"/>
              <w:left w:val="nil"/>
              <w:bottom w:val="nil"/>
              <w:right w:val="nil"/>
            </w:tcBorders>
            <w:shd w:val="clear" w:color="auto" w:fill="auto"/>
            <w:noWrap/>
            <w:vAlign w:val="center"/>
            <w:hideMark/>
          </w:tcPr>
          <w:p w14:paraId="3D46620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c>
          <w:tcPr>
            <w:tcW w:w="886" w:type="dxa"/>
            <w:gridSpan w:val="2"/>
            <w:tcBorders>
              <w:top w:val="single" w:sz="8" w:space="0" w:color="auto"/>
              <w:left w:val="nil"/>
              <w:bottom w:val="nil"/>
              <w:right w:val="single" w:sz="4" w:space="0" w:color="auto"/>
            </w:tcBorders>
            <w:shd w:val="clear" w:color="auto" w:fill="auto"/>
            <w:noWrap/>
            <w:vAlign w:val="center"/>
            <w:hideMark/>
          </w:tcPr>
          <w:p w14:paraId="502B289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r>
      <w:tr w:rsidR="00C66D99" w:rsidRPr="00C66D99" w14:paraId="6C77A315" w14:textId="77777777" w:rsidTr="00CA75E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5C4992"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D</w:t>
            </w:r>
          </w:p>
        </w:tc>
        <w:tc>
          <w:tcPr>
            <w:tcW w:w="1156" w:type="dxa"/>
            <w:gridSpan w:val="2"/>
            <w:tcBorders>
              <w:top w:val="single" w:sz="8" w:space="0" w:color="auto"/>
              <w:left w:val="single" w:sz="8" w:space="0" w:color="auto"/>
              <w:bottom w:val="nil"/>
              <w:right w:val="nil"/>
            </w:tcBorders>
            <w:shd w:val="clear" w:color="auto" w:fill="auto"/>
            <w:noWrap/>
            <w:vAlign w:val="center"/>
            <w:hideMark/>
          </w:tcPr>
          <w:p w14:paraId="047F270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0.03%</w:t>
            </w:r>
          </w:p>
        </w:tc>
        <w:tc>
          <w:tcPr>
            <w:tcW w:w="1156" w:type="dxa"/>
            <w:gridSpan w:val="2"/>
            <w:tcBorders>
              <w:top w:val="single" w:sz="8" w:space="0" w:color="auto"/>
              <w:left w:val="nil"/>
              <w:bottom w:val="nil"/>
              <w:right w:val="nil"/>
            </w:tcBorders>
            <w:shd w:val="clear" w:color="auto" w:fill="auto"/>
            <w:noWrap/>
            <w:vAlign w:val="center"/>
            <w:hideMark/>
          </w:tcPr>
          <w:p w14:paraId="1D08175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-0.05%</w:t>
            </w:r>
          </w:p>
        </w:tc>
        <w:tc>
          <w:tcPr>
            <w:tcW w:w="1156" w:type="dxa"/>
            <w:gridSpan w:val="2"/>
            <w:tcBorders>
              <w:top w:val="single" w:sz="8" w:space="0" w:color="auto"/>
              <w:left w:val="nil"/>
              <w:bottom w:val="nil"/>
              <w:right w:val="single" w:sz="4" w:space="0" w:color="auto"/>
            </w:tcBorders>
            <w:shd w:val="clear" w:color="auto" w:fill="auto"/>
            <w:noWrap/>
            <w:vAlign w:val="center"/>
            <w:hideMark/>
          </w:tcPr>
          <w:p w14:paraId="5A747DD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-0.03%</w:t>
            </w:r>
          </w:p>
        </w:tc>
        <w:tc>
          <w:tcPr>
            <w:tcW w:w="886" w:type="dxa"/>
            <w:gridSpan w:val="2"/>
            <w:tcBorders>
              <w:top w:val="single" w:sz="8" w:space="0" w:color="auto"/>
              <w:left w:val="nil"/>
              <w:bottom w:val="nil"/>
              <w:right w:val="nil"/>
            </w:tcBorders>
            <w:shd w:val="clear" w:color="auto" w:fill="auto"/>
            <w:noWrap/>
            <w:vAlign w:val="center"/>
            <w:hideMark/>
          </w:tcPr>
          <w:p w14:paraId="420C3FA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105%</w:t>
            </w:r>
          </w:p>
        </w:tc>
        <w:tc>
          <w:tcPr>
            <w:tcW w:w="886" w:type="dxa"/>
            <w:gridSpan w:val="2"/>
            <w:tcBorders>
              <w:top w:val="single" w:sz="8" w:space="0" w:color="auto"/>
              <w:left w:val="nil"/>
              <w:bottom w:val="nil"/>
              <w:right w:val="single" w:sz="4" w:space="0" w:color="auto"/>
            </w:tcBorders>
            <w:shd w:val="clear" w:color="auto" w:fill="auto"/>
            <w:noWrap/>
            <w:vAlign w:val="center"/>
            <w:hideMark/>
          </w:tcPr>
          <w:p w14:paraId="6AF3ADE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103%</w:t>
            </w:r>
          </w:p>
        </w:tc>
      </w:tr>
      <w:tr w:rsidR="00C66D99" w:rsidRPr="00C66D99" w14:paraId="2B956599" w14:textId="77777777" w:rsidTr="00CA75E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B83C8A" w14:textId="1F549C95"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F</w:t>
            </w:r>
          </w:p>
        </w:tc>
        <w:tc>
          <w:tcPr>
            <w:tcW w:w="1156" w:type="dxa"/>
            <w:gridSpan w:val="2"/>
            <w:tcBorders>
              <w:top w:val="nil"/>
              <w:left w:val="single" w:sz="8" w:space="0" w:color="auto"/>
              <w:bottom w:val="single" w:sz="8" w:space="0" w:color="auto"/>
              <w:right w:val="nil"/>
            </w:tcBorders>
            <w:shd w:val="clear" w:color="auto" w:fill="auto"/>
            <w:noWrap/>
            <w:vAlign w:val="center"/>
            <w:hideMark/>
          </w:tcPr>
          <w:p w14:paraId="6AF740CA"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-0.81%</w:t>
            </w:r>
          </w:p>
        </w:tc>
        <w:tc>
          <w:tcPr>
            <w:tcW w:w="1156" w:type="dxa"/>
            <w:gridSpan w:val="2"/>
            <w:tcBorders>
              <w:top w:val="nil"/>
              <w:left w:val="nil"/>
              <w:bottom w:val="single" w:sz="8" w:space="0" w:color="auto"/>
              <w:right w:val="nil"/>
            </w:tcBorders>
            <w:shd w:val="clear" w:color="auto" w:fill="auto"/>
            <w:noWrap/>
            <w:vAlign w:val="center"/>
            <w:hideMark/>
          </w:tcPr>
          <w:p w14:paraId="2A7D6A3D"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-0.75%</w:t>
            </w:r>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28616C5F"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-0.76%</w:t>
            </w:r>
          </w:p>
        </w:tc>
        <w:tc>
          <w:tcPr>
            <w:tcW w:w="886" w:type="dxa"/>
            <w:gridSpan w:val="2"/>
            <w:tcBorders>
              <w:top w:val="nil"/>
              <w:left w:val="nil"/>
              <w:bottom w:val="single" w:sz="8" w:space="0" w:color="auto"/>
              <w:right w:val="nil"/>
            </w:tcBorders>
            <w:shd w:val="clear" w:color="auto" w:fill="auto"/>
            <w:noWrap/>
            <w:vAlign w:val="center"/>
            <w:hideMark/>
          </w:tcPr>
          <w:p w14:paraId="3C87338E"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104%</w:t>
            </w:r>
          </w:p>
        </w:tc>
        <w:tc>
          <w:tcPr>
            <w:tcW w:w="886" w:type="dxa"/>
            <w:gridSpan w:val="2"/>
            <w:tcBorders>
              <w:top w:val="nil"/>
              <w:left w:val="nil"/>
              <w:bottom w:val="single" w:sz="8" w:space="0" w:color="auto"/>
              <w:right w:val="single" w:sz="4" w:space="0" w:color="auto"/>
            </w:tcBorders>
            <w:shd w:val="clear" w:color="auto" w:fill="auto"/>
            <w:noWrap/>
            <w:vAlign w:val="center"/>
            <w:hideMark/>
          </w:tcPr>
          <w:p w14:paraId="29D1AD86"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r>
      <w:tr w:rsidR="00C66D99" w:rsidRPr="00C66D99" w14:paraId="6EAC52C8" w14:textId="77777777" w:rsidTr="00CA75ED">
        <w:trPr>
          <w:gridAfter w:val="10"/>
          <w:wAfter w:w="5240" w:type="dxa"/>
          <w:trHeight w:val="255"/>
        </w:trPr>
        <w:tc>
          <w:tcPr>
            <w:tcW w:w="1640" w:type="dxa"/>
            <w:tcBorders>
              <w:top w:val="nil"/>
              <w:left w:val="nil"/>
              <w:bottom w:val="nil"/>
              <w:right w:val="nil"/>
            </w:tcBorders>
            <w:shd w:val="clear" w:color="auto" w:fill="auto"/>
            <w:noWrap/>
            <w:vAlign w:val="center"/>
            <w:hideMark/>
          </w:tcPr>
          <w:p w14:paraId="616E8C86"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66D99" w:rsidRPr="00C66D99" w14:paraId="6227CCD8" w14:textId="77777777" w:rsidTr="00CA75ED">
        <w:trPr>
          <w:trHeight w:val="255"/>
        </w:trPr>
        <w:tc>
          <w:tcPr>
            <w:tcW w:w="1640" w:type="dxa"/>
            <w:tcBorders>
              <w:top w:val="nil"/>
              <w:left w:val="nil"/>
              <w:bottom w:val="nil"/>
              <w:right w:val="nil"/>
            </w:tcBorders>
            <w:shd w:val="clear" w:color="auto" w:fill="auto"/>
            <w:noWrap/>
            <w:vAlign w:val="center"/>
          </w:tcPr>
          <w:p w14:paraId="053A5AA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240" w:type="dxa"/>
            <w:gridSpan w:val="10"/>
            <w:tcBorders>
              <w:top w:val="single" w:sz="8" w:space="0" w:color="auto"/>
              <w:left w:val="single" w:sz="8" w:space="0" w:color="auto"/>
              <w:bottom w:val="nil"/>
              <w:right w:val="single" w:sz="4" w:space="0" w:color="auto"/>
            </w:tcBorders>
            <w:shd w:val="clear" w:color="auto" w:fill="auto"/>
            <w:noWrap/>
            <w:vAlign w:val="center"/>
          </w:tcPr>
          <w:p w14:paraId="2AB44E2D" w14:textId="2C2CB4AF"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Random Access – Low QP</w:t>
            </w:r>
          </w:p>
        </w:tc>
      </w:tr>
      <w:tr w:rsidR="00C66D99" w:rsidRPr="00C66D99" w14:paraId="58C182FC" w14:textId="77777777" w:rsidTr="00CA75ED">
        <w:trPr>
          <w:trHeight w:val="255"/>
        </w:trPr>
        <w:tc>
          <w:tcPr>
            <w:tcW w:w="1640" w:type="dxa"/>
            <w:tcBorders>
              <w:top w:val="nil"/>
              <w:left w:val="nil"/>
              <w:bottom w:val="nil"/>
              <w:right w:val="nil"/>
            </w:tcBorders>
            <w:shd w:val="clear" w:color="auto" w:fill="auto"/>
            <w:noWrap/>
            <w:vAlign w:val="center"/>
            <w:hideMark/>
          </w:tcPr>
          <w:p w14:paraId="63F0BA6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240" w:type="dxa"/>
            <w:gridSpan w:val="10"/>
            <w:tcBorders>
              <w:top w:val="single" w:sz="8" w:space="0" w:color="auto"/>
              <w:left w:val="single" w:sz="8" w:space="0" w:color="auto"/>
              <w:bottom w:val="nil"/>
              <w:right w:val="single" w:sz="4" w:space="0" w:color="auto"/>
            </w:tcBorders>
            <w:shd w:val="clear" w:color="auto" w:fill="auto"/>
            <w:noWrap/>
            <w:vAlign w:val="center"/>
            <w:hideMark/>
          </w:tcPr>
          <w:p w14:paraId="252B7236" w14:textId="4A1C6A13"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66D99">
              <w:rPr>
                <w:rFonts w:ascii="Arial" w:hAnsi="Arial" w:cs="Arial"/>
                <w:b/>
                <w:bCs/>
                <w:color w:val="000000"/>
                <w:sz w:val="18"/>
                <w:szCs w:val="18"/>
                <w:lang w:val="en-GB" w:eastAsia="en-GB"/>
              </w:rPr>
              <w:t>Over VTM5.0-Benchmark-LOWQP-JVET-M1010</w:t>
            </w:r>
          </w:p>
        </w:tc>
      </w:tr>
      <w:tr w:rsidR="00C66D99" w:rsidRPr="00C66D99" w14:paraId="62C0D19C" w14:textId="77777777" w:rsidTr="00CA75ED">
        <w:trPr>
          <w:trHeight w:val="255"/>
        </w:trPr>
        <w:tc>
          <w:tcPr>
            <w:tcW w:w="1640" w:type="dxa"/>
            <w:tcBorders>
              <w:top w:val="nil"/>
              <w:left w:val="nil"/>
              <w:bottom w:val="nil"/>
              <w:right w:val="nil"/>
            </w:tcBorders>
            <w:shd w:val="clear" w:color="auto" w:fill="auto"/>
            <w:noWrap/>
            <w:vAlign w:val="center"/>
            <w:hideMark/>
          </w:tcPr>
          <w:p w14:paraId="12CAD79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56" w:type="dxa"/>
            <w:gridSpan w:val="2"/>
            <w:tcBorders>
              <w:top w:val="nil"/>
              <w:left w:val="single" w:sz="8" w:space="0" w:color="auto"/>
              <w:bottom w:val="single" w:sz="8" w:space="0" w:color="auto"/>
              <w:right w:val="nil"/>
            </w:tcBorders>
            <w:shd w:val="clear" w:color="auto" w:fill="auto"/>
            <w:noWrap/>
            <w:vAlign w:val="center"/>
            <w:hideMark/>
          </w:tcPr>
          <w:p w14:paraId="0ABE624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Y</w:t>
            </w:r>
          </w:p>
        </w:tc>
        <w:tc>
          <w:tcPr>
            <w:tcW w:w="1156" w:type="dxa"/>
            <w:gridSpan w:val="2"/>
            <w:tcBorders>
              <w:top w:val="nil"/>
              <w:left w:val="nil"/>
              <w:bottom w:val="single" w:sz="8" w:space="0" w:color="auto"/>
              <w:right w:val="nil"/>
            </w:tcBorders>
            <w:shd w:val="clear" w:color="auto" w:fill="auto"/>
            <w:noWrap/>
            <w:vAlign w:val="center"/>
            <w:hideMark/>
          </w:tcPr>
          <w:p w14:paraId="44CBFE47"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U</w:t>
            </w:r>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60E6B92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w:t>
            </w:r>
          </w:p>
        </w:tc>
        <w:tc>
          <w:tcPr>
            <w:tcW w:w="886" w:type="dxa"/>
            <w:gridSpan w:val="2"/>
            <w:tcBorders>
              <w:top w:val="nil"/>
              <w:left w:val="nil"/>
              <w:bottom w:val="single" w:sz="8" w:space="0" w:color="auto"/>
              <w:right w:val="nil"/>
            </w:tcBorders>
            <w:shd w:val="clear" w:color="auto" w:fill="auto"/>
            <w:noWrap/>
            <w:vAlign w:val="center"/>
            <w:hideMark/>
          </w:tcPr>
          <w:p w14:paraId="0E5981A2"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EncT</w:t>
            </w:r>
          </w:p>
        </w:tc>
        <w:tc>
          <w:tcPr>
            <w:tcW w:w="886" w:type="dxa"/>
            <w:gridSpan w:val="2"/>
            <w:tcBorders>
              <w:top w:val="nil"/>
              <w:left w:val="nil"/>
              <w:bottom w:val="single" w:sz="8" w:space="0" w:color="auto"/>
              <w:right w:val="single" w:sz="4" w:space="0" w:color="auto"/>
            </w:tcBorders>
            <w:shd w:val="clear" w:color="auto" w:fill="auto"/>
            <w:noWrap/>
            <w:vAlign w:val="center"/>
            <w:hideMark/>
          </w:tcPr>
          <w:p w14:paraId="1ACED861"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DecT</w:t>
            </w:r>
          </w:p>
        </w:tc>
      </w:tr>
      <w:tr w:rsidR="00C66D99" w:rsidRPr="00C66D99" w14:paraId="46EC54F5" w14:textId="77777777" w:rsidTr="00CA75E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36383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A1</w:t>
            </w:r>
          </w:p>
        </w:tc>
        <w:tc>
          <w:tcPr>
            <w:tcW w:w="1156" w:type="dxa"/>
            <w:gridSpan w:val="2"/>
            <w:tcBorders>
              <w:top w:val="nil"/>
              <w:left w:val="nil"/>
              <w:bottom w:val="nil"/>
              <w:right w:val="nil"/>
            </w:tcBorders>
            <w:shd w:val="clear" w:color="auto" w:fill="auto"/>
            <w:noWrap/>
            <w:vAlign w:val="center"/>
            <w:hideMark/>
          </w:tcPr>
          <w:p w14:paraId="2D17A16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nil"/>
            </w:tcBorders>
            <w:shd w:val="clear" w:color="auto" w:fill="auto"/>
            <w:noWrap/>
            <w:vAlign w:val="center"/>
            <w:hideMark/>
          </w:tcPr>
          <w:p w14:paraId="7E988758"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single" w:sz="4" w:space="0" w:color="auto"/>
            </w:tcBorders>
            <w:shd w:val="clear" w:color="auto" w:fill="auto"/>
            <w:noWrap/>
            <w:vAlign w:val="center"/>
            <w:hideMark/>
          </w:tcPr>
          <w:p w14:paraId="3C8D366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886" w:type="dxa"/>
            <w:gridSpan w:val="2"/>
            <w:tcBorders>
              <w:top w:val="nil"/>
              <w:left w:val="nil"/>
              <w:bottom w:val="nil"/>
              <w:right w:val="nil"/>
            </w:tcBorders>
            <w:shd w:val="clear" w:color="auto" w:fill="auto"/>
            <w:noWrap/>
            <w:vAlign w:val="center"/>
            <w:hideMark/>
          </w:tcPr>
          <w:p w14:paraId="106BE10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c>
          <w:tcPr>
            <w:tcW w:w="886" w:type="dxa"/>
            <w:gridSpan w:val="2"/>
            <w:tcBorders>
              <w:top w:val="nil"/>
              <w:left w:val="nil"/>
              <w:bottom w:val="nil"/>
              <w:right w:val="single" w:sz="4" w:space="0" w:color="auto"/>
            </w:tcBorders>
            <w:shd w:val="clear" w:color="auto" w:fill="auto"/>
            <w:noWrap/>
            <w:vAlign w:val="center"/>
            <w:hideMark/>
          </w:tcPr>
          <w:p w14:paraId="15A3E54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r>
      <w:tr w:rsidR="00C66D99" w:rsidRPr="00C66D99" w14:paraId="69A5C36E" w14:textId="77777777" w:rsidTr="00CA75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842087"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A2</w:t>
            </w:r>
          </w:p>
        </w:tc>
        <w:tc>
          <w:tcPr>
            <w:tcW w:w="1156" w:type="dxa"/>
            <w:gridSpan w:val="2"/>
            <w:tcBorders>
              <w:top w:val="nil"/>
              <w:left w:val="nil"/>
              <w:bottom w:val="nil"/>
              <w:right w:val="nil"/>
            </w:tcBorders>
            <w:shd w:val="clear" w:color="auto" w:fill="auto"/>
            <w:noWrap/>
            <w:vAlign w:val="center"/>
            <w:hideMark/>
          </w:tcPr>
          <w:p w14:paraId="2EE0DFF8"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nil"/>
            </w:tcBorders>
            <w:shd w:val="clear" w:color="auto" w:fill="auto"/>
            <w:noWrap/>
            <w:vAlign w:val="center"/>
            <w:hideMark/>
          </w:tcPr>
          <w:p w14:paraId="03FCE96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single" w:sz="4" w:space="0" w:color="auto"/>
            </w:tcBorders>
            <w:shd w:val="clear" w:color="auto" w:fill="auto"/>
            <w:noWrap/>
            <w:vAlign w:val="center"/>
            <w:hideMark/>
          </w:tcPr>
          <w:p w14:paraId="18934374"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886" w:type="dxa"/>
            <w:gridSpan w:val="2"/>
            <w:tcBorders>
              <w:top w:val="nil"/>
              <w:left w:val="nil"/>
              <w:bottom w:val="nil"/>
              <w:right w:val="nil"/>
            </w:tcBorders>
            <w:shd w:val="clear" w:color="auto" w:fill="auto"/>
            <w:noWrap/>
            <w:vAlign w:val="center"/>
            <w:hideMark/>
          </w:tcPr>
          <w:p w14:paraId="648F789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c>
          <w:tcPr>
            <w:tcW w:w="886" w:type="dxa"/>
            <w:gridSpan w:val="2"/>
            <w:tcBorders>
              <w:top w:val="nil"/>
              <w:left w:val="nil"/>
              <w:bottom w:val="nil"/>
              <w:right w:val="single" w:sz="4" w:space="0" w:color="auto"/>
            </w:tcBorders>
            <w:shd w:val="clear" w:color="auto" w:fill="auto"/>
            <w:noWrap/>
            <w:vAlign w:val="center"/>
            <w:hideMark/>
          </w:tcPr>
          <w:p w14:paraId="6F12A66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r>
      <w:tr w:rsidR="00C66D99" w:rsidRPr="00C66D99" w14:paraId="734D6A5A" w14:textId="77777777" w:rsidTr="00CA75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47465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B</w:t>
            </w:r>
          </w:p>
        </w:tc>
        <w:tc>
          <w:tcPr>
            <w:tcW w:w="1156" w:type="dxa"/>
            <w:gridSpan w:val="2"/>
            <w:tcBorders>
              <w:top w:val="nil"/>
              <w:left w:val="nil"/>
              <w:bottom w:val="nil"/>
              <w:right w:val="nil"/>
            </w:tcBorders>
            <w:shd w:val="clear" w:color="auto" w:fill="auto"/>
            <w:noWrap/>
            <w:vAlign w:val="center"/>
            <w:hideMark/>
          </w:tcPr>
          <w:p w14:paraId="2462BA0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nil"/>
            </w:tcBorders>
            <w:shd w:val="clear" w:color="auto" w:fill="auto"/>
            <w:noWrap/>
            <w:vAlign w:val="center"/>
            <w:hideMark/>
          </w:tcPr>
          <w:p w14:paraId="7A881F8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nil"/>
              <w:right w:val="single" w:sz="4" w:space="0" w:color="auto"/>
            </w:tcBorders>
            <w:shd w:val="clear" w:color="auto" w:fill="auto"/>
            <w:noWrap/>
            <w:vAlign w:val="center"/>
            <w:hideMark/>
          </w:tcPr>
          <w:p w14:paraId="532F18B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886" w:type="dxa"/>
            <w:gridSpan w:val="2"/>
            <w:tcBorders>
              <w:top w:val="nil"/>
              <w:left w:val="nil"/>
              <w:bottom w:val="nil"/>
              <w:right w:val="nil"/>
            </w:tcBorders>
            <w:shd w:val="clear" w:color="auto" w:fill="auto"/>
            <w:noWrap/>
            <w:vAlign w:val="center"/>
            <w:hideMark/>
          </w:tcPr>
          <w:p w14:paraId="50D53DF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c>
          <w:tcPr>
            <w:tcW w:w="886" w:type="dxa"/>
            <w:gridSpan w:val="2"/>
            <w:tcBorders>
              <w:top w:val="nil"/>
              <w:left w:val="nil"/>
              <w:bottom w:val="nil"/>
              <w:right w:val="single" w:sz="4" w:space="0" w:color="auto"/>
            </w:tcBorders>
            <w:shd w:val="clear" w:color="auto" w:fill="auto"/>
            <w:noWrap/>
            <w:vAlign w:val="center"/>
            <w:hideMark/>
          </w:tcPr>
          <w:p w14:paraId="1FB6F9C2"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r>
      <w:tr w:rsidR="00C66D99" w:rsidRPr="00C66D99" w14:paraId="6C4E36E5" w14:textId="77777777" w:rsidTr="00CA75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F5F0F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C</w:t>
            </w:r>
          </w:p>
        </w:tc>
        <w:tc>
          <w:tcPr>
            <w:tcW w:w="1156" w:type="dxa"/>
            <w:gridSpan w:val="2"/>
            <w:tcBorders>
              <w:top w:val="nil"/>
              <w:left w:val="nil"/>
              <w:bottom w:val="nil"/>
              <w:right w:val="nil"/>
            </w:tcBorders>
            <w:shd w:val="clear" w:color="auto" w:fill="auto"/>
            <w:noWrap/>
            <w:vAlign w:val="center"/>
            <w:hideMark/>
          </w:tcPr>
          <w:p w14:paraId="2529E75C"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-0.24%</w:t>
            </w:r>
          </w:p>
        </w:tc>
        <w:tc>
          <w:tcPr>
            <w:tcW w:w="1156" w:type="dxa"/>
            <w:gridSpan w:val="2"/>
            <w:tcBorders>
              <w:top w:val="nil"/>
              <w:left w:val="nil"/>
              <w:bottom w:val="nil"/>
              <w:right w:val="nil"/>
            </w:tcBorders>
            <w:shd w:val="clear" w:color="auto" w:fill="auto"/>
            <w:noWrap/>
            <w:vAlign w:val="center"/>
            <w:hideMark/>
          </w:tcPr>
          <w:p w14:paraId="539D6DB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-0.39%</w:t>
            </w:r>
          </w:p>
        </w:tc>
        <w:tc>
          <w:tcPr>
            <w:tcW w:w="1156" w:type="dxa"/>
            <w:gridSpan w:val="2"/>
            <w:tcBorders>
              <w:top w:val="nil"/>
              <w:left w:val="nil"/>
              <w:bottom w:val="nil"/>
              <w:right w:val="single" w:sz="4" w:space="0" w:color="auto"/>
            </w:tcBorders>
            <w:shd w:val="clear" w:color="auto" w:fill="auto"/>
            <w:noWrap/>
            <w:vAlign w:val="center"/>
            <w:hideMark/>
          </w:tcPr>
          <w:p w14:paraId="5987EA2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-0.35%</w:t>
            </w:r>
          </w:p>
        </w:tc>
        <w:tc>
          <w:tcPr>
            <w:tcW w:w="886" w:type="dxa"/>
            <w:gridSpan w:val="2"/>
            <w:tcBorders>
              <w:top w:val="nil"/>
              <w:left w:val="nil"/>
              <w:bottom w:val="nil"/>
              <w:right w:val="nil"/>
            </w:tcBorders>
            <w:shd w:val="clear" w:color="auto" w:fill="auto"/>
            <w:noWrap/>
            <w:vAlign w:val="center"/>
            <w:hideMark/>
          </w:tcPr>
          <w:p w14:paraId="4E2E31E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101%</w:t>
            </w:r>
          </w:p>
        </w:tc>
        <w:tc>
          <w:tcPr>
            <w:tcW w:w="886" w:type="dxa"/>
            <w:gridSpan w:val="2"/>
            <w:tcBorders>
              <w:top w:val="nil"/>
              <w:left w:val="nil"/>
              <w:bottom w:val="nil"/>
              <w:right w:val="single" w:sz="4" w:space="0" w:color="auto"/>
            </w:tcBorders>
            <w:shd w:val="clear" w:color="auto" w:fill="auto"/>
            <w:noWrap/>
            <w:vAlign w:val="center"/>
            <w:hideMark/>
          </w:tcPr>
          <w:p w14:paraId="5D3E62E8"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r>
      <w:tr w:rsidR="00C66D99" w:rsidRPr="00C66D99" w14:paraId="63690497" w14:textId="77777777" w:rsidTr="00CA75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9CF29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E</w:t>
            </w:r>
          </w:p>
        </w:tc>
        <w:tc>
          <w:tcPr>
            <w:tcW w:w="1156" w:type="dxa"/>
            <w:gridSpan w:val="2"/>
            <w:tcBorders>
              <w:top w:val="nil"/>
              <w:left w:val="nil"/>
              <w:bottom w:val="nil"/>
              <w:right w:val="nil"/>
            </w:tcBorders>
            <w:shd w:val="clear" w:color="auto" w:fill="auto"/>
            <w:noWrap/>
            <w:vAlign w:val="center"/>
            <w:hideMark/>
          </w:tcPr>
          <w:p w14:paraId="131461C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 </w:t>
            </w:r>
          </w:p>
        </w:tc>
        <w:tc>
          <w:tcPr>
            <w:tcW w:w="1156" w:type="dxa"/>
            <w:gridSpan w:val="2"/>
            <w:tcBorders>
              <w:top w:val="nil"/>
              <w:left w:val="nil"/>
              <w:bottom w:val="nil"/>
              <w:right w:val="nil"/>
            </w:tcBorders>
            <w:shd w:val="clear" w:color="auto" w:fill="auto"/>
            <w:noWrap/>
            <w:vAlign w:val="center"/>
            <w:hideMark/>
          </w:tcPr>
          <w:p w14:paraId="0FF8DD7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56" w:type="dxa"/>
            <w:gridSpan w:val="2"/>
            <w:tcBorders>
              <w:top w:val="nil"/>
              <w:left w:val="nil"/>
              <w:bottom w:val="nil"/>
              <w:right w:val="single" w:sz="4" w:space="0" w:color="auto"/>
            </w:tcBorders>
            <w:shd w:val="clear" w:color="auto" w:fill="auto"/>
            <w:noWrap/>
            <w:vAlign w:val="center"/>
            <w:hideMark/>
          </w:tcPr>
          <w:p w14:paraId="5955494A"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 </w:t>
            </w:r>
          </w:p>
        </w:tc>
        <w:tc>
          <w:tcPr>
            <w:tcW w:w="886" w:type="dxa"/>
            <w:gridSpan w:val="2"/>
            <w:tcBorders>
              <w:top w:val="nil"/>
              <w:left w:val="nil"/>
              <w:bottom w:val="nil"/>
              <w:right w:val="nil"/>
            </w:tcBorders>
            <w:shd w:val="clear" w:color="auto" w:fill="auto"/>
            <w:noWrap/>
            <w:vAlign w:val="center"/>
            <w:hideMark/>
          </w:tcPr>
          <w:p w14:paraId="37E9900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 </w:t>
            </w:r>
          </w:p>
        </w:tc>
        <w:tc>
          <w:tcPr>
            <w:tcW w:w="886" w:type="dxa"/>
            <w:gridSpan w:val="2"/>
            <w:tcBorders>
              <w:top w:val="nil"/>
              <w:left w:val="nil"/>
              <w:bottom w:val="nil"/>
              <w:right w:val="single" w:sz="4" w:space="0" w:color="auto"/>
            </w:tcBorders>
            <w:shd w:val="clear" w:color="auto" w:fill="auto"/>
            <w:noWrap/>
            <w:vAlign w:val="center"/>
            <w:hideMark/>
          </w:tcPr>
          <w:p w14:paraId="1646FE7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66D99" w:rsidRPr="00C66D99" w14:paraId="688A0AE8" w14:textId="77777777" w:rsidTr="00CA75E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E1F8C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66D99">
              <w:rPr>
                <w:rFonts w:ascii="Arial" w:hAnsi="Arial" w:cs="Arial"/>
                <w:b/>
                <w:bCs/>
                <w:color w:val="000000"/>
                <w:sz w:val="18"/>
                <w:szCs w:val="18"/>
                <w:lang w:val="en-GB" w:eastAsia="en-GB"/>
              </w:rPr>
              <w:t>Overall</w:t>
            </w:r>
          </w:p>
        </w:tc>
        <w:tc>
          <w:tcPr>
            <w:tcW w:w="1156" w:type="dxa"/>
            <w:gridSpan w:val="2"/>
            <w:tcBorders>
              <w:top w:val="single" w:sz="8" w:space="0" w:color="auto"/>
              <w:left w:val="nil"/>
              <w:bottom w:val="nil"/>
              <w:right w:val="nil"/>
            </w:tcBorders>
            <w:shd w:val="clear" w:color="auto" w:fill="auto"/>
            <w:noWrap/>
            <w:vAlign w:val="center"/>
            <w:hideMark/>
          </w:tcPr>
          <w:p w14:paraId="4E1302E0"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single" w:sz="8" w:space="0" w:color="auto"/>
              <w:left w:val="nil"/>
              <w:bottom w:val="nil"/>
              <w:right w:val="nil"/>
            </w:tcBorders>
            <w:shd w:val="clear" w:color="auto" w:fill="auto"/>
            <w:noWrap/>
            <w:vAlign w:val="center"/>
            <w:hideMark/>
          </w:tcPr>
          <w:p w14:paraId="4A6237DF"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single" w:sz="8" w:space="0" w:color="auto"/>
              <w:left w:val="nil"/>
              <w:bottom w:val="nil"/>
              <w:right w:val="single" w:sz="4" w:space="0" w:color="auto"/>
            </w:tcBorders>
            <w:shd w:val="clear" w:color="auto" w:fill="auto"/>
            <w:noWrap/>
            <w:vAlign w:val="center"/>
            <w:hideMark/>
          </w:tcPr>
          <w:p w14:paraId="3506407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886" w:type="dxa"/>
            <w:gridSpan w:val="2"/>
            <w:tcBorders>
              <w:top w:val="single" w:sz="8" w:space="0" w:color="auto"/>
              <w:left w:val="nil"/>
              <w:bottom w:val="nil"/>
              <w:right w:val="nil"/>
            </w:tcBorders>
            <w:shd w:val="clear" w:color="auto" w:fill="auto"/>
            <w:noWrap/>
            <w:vAlign w:val="center"/>
            <w:hideMark/>
          </w:tcPr>
          <w:p w14:paraId="4BE35ED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c>
          <w:tcPr>
            <w:tcW w:w="886" w:type="dxa"/>
            <w:gridSpan w:val="2"/>
            <w:tcBorders>
              <w:top w:val="single" w:sz="8" w:space="0" w:color="auto"/>
              <w:left w:val="nil"/>
              <w:bottom w:val="nil"/>
              <w:right w:val="single" w:sz="4" w:space="0" w:color="auto"/>
            </w:tcBorders>
            <w:shd w:val="clear" w:color="auto" w:fill="auto"/>
            <w:noWrap/>
            <w:vAlign w:val="center"/>
            <w:hideMark/>
          </w:tcPr>
          <w:p w14:paraId="6CB9F029"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r>
      <w:tr w:rsidR="00C66D99" w:rsidRPr="00C66D99" w14:paraId="2E2FF45C" w14:textId="77777777" w:rsidTr="00CA75E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155ED"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D</w:t>
            </w:r>
          </w:p>
        </w:tc>
        <w:tc>
          <w:tcPr>
            <w:tcW w:w="1156" w:type="dxa"/>
            <w:gridSpan w:val="2"/>
            <w:tcBorders>
              <w:top w:val="single" w:sz="8" w:space="0" w:color="auto"/>
              <w:left w:val="nil"/>
              <w:bottom w:val="nil"/>
              <w:right w:val="nil"/>
            </w:tcBorders>
            <w:shd w:val="clear" w:color="auto" w:fill="auto"/>
            <w:noWrap/>
            <w:vAlign w:val="center"/>
            <w:hideMark/>
          </w:tcPr>
          <w:p w14:paraId="03DA314E"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-0.25%</w:t>
            </w:r>
          </w:p>
        </w:tc>
        <w:tc>
          <w:tcPr>
            <w:tcW w:w="1156" w:type="dxa"/>
            <w:gridSpan w:val="2"/>
            <w:tcBorders>
              <w:top w:val="single" w:sz="8" w:space="0" w:color="auto"/>
              <w:left w:val="nil"/>
              <w:bottom w:val="nil"/>
              <w:right w:val="nil"/>
            </w:tcBorders>
            <w:shd w:val="clear" w:color="auto" w:fill="auto"/>
            <w:noWrap/>
            <w:vAlign w:val="center"/>
            <w:hideMark/>
          </w:tcPr>
          <w:p w14:paraId="64A22665"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-0.34%</w:t>
            </w:r>
          </w:p>
        </w:tc>
        <w:tc>
          <w:tcPr>
            <w:tcW w:w="1156" w:type="dxa"/>
            <w:gridSpan w:val="2"/>
            <w:tcBorders>
              <w:top w:val="single" w:sz="8" w:space="0" w:color="auto"/>
              <w:left w:val="nil"/>
              <w:bottom w:val="nil"/>
              <w:right w:val="single" w:sz="4" w:space="0" w:color="auto"/>
            </w:tcBorders>
            <w:shd w:val="clear" w:color="auto" w:fill="auto"/>
            <w:noWrap/>
            <w:vAlign w:val="center"/>
            <w:hideMark/>
          </w:tcPr>
          <w:p w14:paraId="3BA7DF36"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-0.35%</w:t>
            </w:r>
          </w:p>
        </w:tc>
        <w:tc>
          <w:tcPr>
            <w:tcW w:w="886" w:type="dxa"/>
            <w:gridSpan w:val="2"/>
            <w:tcBorders>
              <w:top w:val="single" w:sz="8" w:space="0" w:color="auto"/>
              <w:left w:val="nil"/>
              <w:bottom w:val="nil"/>
              <w:right w:val="nil"/>
            </w:tcBorders>
            <w:shd w:val="clear" w:color="auto" w:fill="auto"/>
            <w:noWrap/>
            <w:vAlign w:val="center"/>
            <w:hideMark/>
          </w:tcPr>
          <w:p w14:paraId="322AF163"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102%</w:t>
            </w:r>
          </w:p>
        </w:tc>
        <w:tc>
          <w:tcPr>
            <w:tcW w:w="886" w:type="dxa"/>
            <w:gridSpan w:val="2"/>
            <w:tcBorders>
              <w:top w:val="single" w:sz="8" w:space="0" w:color="auto"/>
              <w:left w:val="nil"/>
              <w:bottom w:val="nil"/>
              <w:right w:val="single" w:sz="4" w:space="0" w:color="auto"/>
            </w:tcBorders>
            <w:shd w:val="clear" w:color="auto" w:fill="auto"/>
            <w:noWrap/>
            <w:vAlign w:val="center"/>
            <w:hideMark/>
          </w:tcPr>
          <w:p w14:paraId="347B237B" w14:textId="77777777" w:rsidR="00C66D99" w:rsidRPr="00C66D99" w:rsidRDefault="00C66D99" w:rsidP="00463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100%</w:t>
            </w:r>
          </w:p>
        </w:tc>
      </w:tr>
      <w:tr w:rsidR="00C66D99" w:rsidRPr="00C66D99" w14:paraId="0419D3DA" w14:textId="77777777" w:rsidTr="00CA75E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BE43AB" w14:textId="67813853"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Class F</w:t>
            </w:r>
          </w:p>
        </w:tc>
        <w:tc>
          <w:tcPr>
            <w:tcW w:w="1156" w:type="dxa"/>
            <w:gridSpan w:val="2"/>
            <w:tcBorders>
              <w:top w:val="nil"/>
              <w:left w:val="nil"/>
              <w:bottom w:val="single" w:sz="8" w:space="0" w:color="auto"/>
              <w:right w:val="nil"/>
            </w:tcBorders>
            <w:shd w:val="clear" w:color="auto" w:fill="auto"/>
            <w:noWrap/>
            <w:vAlign w:val="center"/>
            <w:hideMark/>
          </w:tcPr>
          <w:p w14:paraId="1E36AD39"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single" w:sz="8" w:space="0" w:color="auto"/>
              <w:right w:val="nil"/>
            </w:tcBorders>
            <w:shd w:val="clear" w:color="auto" w:fill="auto"/>
            <w:noWrap/>
            <w:vAlign w:val="center"/>
            <w:hideMark/>
          </w:tcPr>
          <w:p w14:paraId="32A01CBB"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1156" w:type="dxa"/>
            <w:gridSpan w:val="2"/>
            <w:tcBorders>
              <w:top w:val="nil"/>
              <w:left w:val="nil"/>
              <w:bottom w:val="single" w:sz="8" w:space="0" w:color="auto"/>
              <w:right w:val="single" w:sz="4" w:space="0" w:color="auto"/>
            </w:tcBorders>
            <w:shd w:val="clear" w:color="auto" w:fill="auto"/>
            <w:noWrap/>
            <w:vAlign w:val="center"/>
            <w:hideMark/>
          </w:tcPr>
          <w:p w14:paraId="437AF9AD"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#VALUE!</w:t>
            </w:r>
          </w:p>
        </w:tc>
        <w:tc>
          <w:tcPr>
            <w:tcW w:w="886" w:type="dxa"/>
            <w:gridSpan w:val="2"/>
            <w:tcBorders>
              <w:top w:val="nil"/>
              <w:left w:val="nil"/>
              <w:bottom w:val="single" w:sz="8" w:space="0" w:color="auto"/>
              <w:right w:val="nil"/>
            </w:tcBorders>
            <w:shd w:val="clear" w:color="auto" w:fill="auto"/>
            <w:noWrap/>
            <w:vAlign w:val="center"/>
            <w:hideMark/>
          </w:tcPr>
          <w:p w14:paraId="5FC94BD5"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c>
          <w:tcPr>
            <w:tcW w:w="886" w:type="dxa"/>
            <w:gridSpan w:val="2"/>
            <w:tcBorders>
              <w:top w:val="nil"/>
              <w:left w:val="nil"/>
              <w:bottom w:val="single" w:sz="8" w:space="0" w:color="auto"/>
              <w:right w:val="single" w:sz="4" w:space="0" w:color="auto"/>
            </w:tcBorders>
            <w:shd w:val="clear" w:color="auto" w:fill="auto"/>
            <w:noWrap/>
            <w:vAlign w:val="center"/>
            <w:hideMark/>
          </w:tcPr>
          <w:p w14:paraId="486F14C7" w14:textId="77777777" w:rsidR="00C66D99" w:rsidRPr="00C66D99" w:rsidRDefault="00C66D99" w:rsidP="00C66D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66D99">
              <w:rPr>
                <w:rFonts w:ascii="Arial" w:hAnsi="Arial" w:cs="Arial"/>
                <w:color w:val="000000"/>
                <w:sz w:val="18"/>
                <w:szCs w:val="18"/>
                <w:lang w:val="en-GB" w:eastAsia="en-GB"/>
              </w:rPr>
              <w:t>#NUM!</w:t>
            </w:r>
          </w:p>
        </w:tc>
      </w:tr>
    </w:tbl>
    <w:p w14:paraId="69A9F560" w14:textId="77777777" w:rsidR="00C66D99" w:rsidRPr="00A23DB9" w:rsidRDefault="00C66D99" w:rsidP="00A23DB9">
      <w:pPr>
        <w:rPr>
          <w:lang w:val="en-CA"/>
        </w:rPr>
      </w:pPr>
    </w:p>
    <w:p w14:paraId="18B4DCEF" w14:textId="3FEDE972" w:rsidR="00897273" w:rsidRDefault="00897273" w:rsidP="00897273">
      <w:pPr>
        <w:pStyle w:val="Heading1"/>
        <w:rPr>
          <w:lang w:val="en-CA"/>
        </w:rPr>
      </w:pPr>
      <w:r>
        <w:rPr>
          <w:lang w:val="en-CA"/>
        </w:rPr>
        <w:t>Conclusion</w:t>
      </w:r>
    </w:p>
    <w:p w14:paraId="3F098103" w14:textId="4E9926FD" w:rsidR="00ED5F84" w:rsidRPr="005B217D" w:rsidRDefault="00F3111E" w:rsidP="003C3A6F">
      <w:pPr>
        <w:rPr>
          <w:szCs w:val="22"/>
          <w:lang w:val="en-CA"/>
        </w:rPr>
      </w:pPr>
      <w:r>
        <w:rPr>
          <w:szCs w:val="22"/>
          <w:lang w:val="en-CA"/>
        </w:rPr>
        <w:t xml:space="preserve">A modified </w:t>
      </w:r>
      <w:r w:rsidR="00C66D99">
        <w:rPr>
          <w:szCs w:val="22"/>
          <w:lang w:val="en-CA"/>
        </w:rPr>
        <w:t>coding technique is described which introduces a change to entropy coding and simplifications to coefficient coding. The technique essentially rations the use of CABAC bins to ensure that the constraint given in</w:t>
      </w:r>
      <w:r w:rsidR="00CA75ED">
        <w:rPr>
          <w:szCs w:val="22"/>
          <w:lang w:val="en-CA"/>
        </w:rPr>
        <w:t xml:space="preserve"> section 7.4.3.11 of the specification is never broken.  </w:t>
      </w:r>
      <w:r w:rsidR="0001457B">
        <w:rPr>
          <w:szCs w:val="22"/>
          <w:lang w:val="en-CA"/>
        </w:rPr>
        <w:t>Two</w:t>
      </w:r>
      <w:r w:rsidR="00CA75ED">
        <w:rPr>
          <w:szCs w:val="22"/>
          <w:lang w:val="en-CA"/>
        </w:rPr>
        <w:t xml:space="preserve"> implementations </w:t>
      </w:r>
      <w:r w:rsidR="0001457B">
        <w:rPr>
          <w:szCs w:val="22"/>
          <w:lang w:val="en-CA"/>
        </w:rPr>
        <w:t xml:space="preserve">are </w:t>
      </w:r>
      <w:r w:rsidR="00CA75ED">
        <w:rPr>
          <w:szCs w:val="22"/>
          <w:lang w:val="en-CA"/>
        </w:rPr>
        <w:t xml:space="preserve">described </w:t>
      </w:r>
      <w:r w:rsidR="0001457B">
        <w:rPr>
          <w:szCs w:val="22"/>
          <w:lang w:val="en-CA"/>
        </w:rPr>
        <w:t xml:space="preserve">and </w:t>
      </w:r>
      <w:r w:rsidR="00CA75ED">
        <w:rPr>
          <w:szCs w:val="22"/>
          <w:lang w:val="en-CA"/>
        </w:rPr>
        <w:t xml:space="preserve">give similar results with no net loss in CTC and gains in both AI and RA at low QP. </w:t>
      </w:r>
      <w:r w:rsidR="00C66D99">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0A5849F" w14:textId="77777777" w:rsidR="00751F8B" w:rsidRDefault="00751F8B" w:rsidP="009234A5">
      <w:pPr>
        <w:rPr>
          <w:szCs w:val="22"/>
          <w:lang w:val="en-CA"/>
        </w:rPr>
      </w:pPr>
      <w:bookmarkStart w:id="0" w:name="_GoBack"/>
      <w:bookmarkEnd w:id="0"/>
    </w:p>
    <w:p w14:paraId="5899C159" w14:textId="77777777" w:rsidR="004C5C5E" w:rsidRPr="00331727" w:rsidRDefault="004C5C5E" w:rsidP="004C5C5E">
      <w:pPr>
        <w:pStyle w:val="Heading1"/>
        <w:ind w:left="432" w:hanging="432"/>
        <w:rPr>
          <w:lang w:val="en-CA"/>
        </w:rPr>
      </w:pPr>
      <w:r>
        <w:rPr>
          <w:lang w:val="en-CA"/>
        </w:rPr>
        <w:t>References</w:t>
      </w:r>
    </w:p>
    <w:p w14:paraId="1D9B4C33" w14:textId="0938D559"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7D4581">
        <w:rPr>
          <w:lang w:val="en-CA"/>
        </w:rPr>
        <w:t>M</w:t>
      </w:r>
      <w:r w:rsidRPr="004F00FF">
        <w:rPr>
          <w:lang w:val="en-CA"/>
        </w:rPr>
        <w:t xml:space="preserve">1010, F. Bossen, J. Boyce, X. Li, V. Seregin, </w:t>
      </w:r>
      <w:r>
        <w:rPr>
          <w:lang w:val="en-CA"/>
        </w:rPr>
        <w:t>and K. Sühring</w:t>
      </w:r>
    </w:p>
    <w:p w14:paraId="12FE3FD8" w14:textId="341B30CE"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JVET-N1001-v8, B. Bross, J. Chen, and S. Liu</w:t>
      </w:r>
    </w:p>
    <w:p w14:paraId="7E062885" w14:textId="443C3CC7" w:rsidR="00D72D35" w:rsidRDefault="00D72D35"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“CE7: Transform coefficient coding with reduced number of regular coded bins (tests 7.1.3a, 7.1.3b)</w:t>
      </w:r>
      <w:r w:rsidR="007C6B52">
        <w:rPr>
          <w:lang w:val="en-CA"/>
        </w:rPr>
        <w:t>”, JVET-L0274, H.Schwarz, T.Nguyen, D.Marpe, T.Wiegand, M.Karczewicz, M.Coban, J.Dong</w:t>
      </w:r>
    </w:p>
    <w:p w14:paraId="742E3527" w14:textId="5B288834" w:rsidR="007C6B52" w:rsidRPr="007C6B52" w:rsidRDefault="007C6B52"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7C6B52">
        <w:rPr>
          <w:szCs w:val="22"/>
          <w:lang w:val="en-CA"/>
        </w:rPr>
        <w:t>“</w:t>
      </w:r>
      <w:r w:rsidRPr="007C6B52">
        <w:rPr>
          <w:color w:val="000000"/>
          <w:szCs w:val="22"/>
        </w:rPr>
        <w:t>CE8: Residual Coding for Transform Skip Mode (CE8-4.3a, CE8-4.3b, CE8-4.4a, and CE8-4.4b)”, JVET-N0280, B.Bross, T.Nguyen, H.Schwarz, D.Marpe, T.Wiegand</w:t>
      </w:r>
    </w:p>
    <w:p w14:paraId="5AB12308" w14:textId="77777777" w:rsidR="004C5C5E" w:rsidRPr="005B217D" w:rsidRDefault="004C5C5E" w:rsidP="009234A5">
      <w:pPr>
        <w:rPr>
          <w:szCs w:val="22"/>
          <w:lang w:val="en-CA"/>
        </w:rPr>
      </w:pPr>
    </w:p>
    <w:sectPr w:rsidR="004C5C5E"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E45EB" w14:textId="77777777" w:rsidR="00A7235E" w:rsidRDefault="00A7235E">
      <w:r>
        <w:separator/>
      </w:r>
    </w:p>
  </w:endnote>
  <w:endnote w:type="continuationSeparator" w:id="0">
    <w:p w14:paraId="6BBADEC3" w14:textId="77777777" w:rsidR="00A7235E" w:rsidRDefault="00A7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A7235E" w:rsidRPr="00C00DDE" w:rsidRDefault="00A7235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749D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49D2">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8769A" w14:textId="77777777" w:rsidR="00A7235E" w:rsidRDefault="00A7235E">
      <w:r>
        <w:separator/>
      </w:r>
    </w:p>
  </w:footnote>
  <w:footnote w:type="continuationSeparator" w:id="0">
    <w:p w14:paraId="21FF97F4" w14:textId="77777777" w:rsidR="00A7235E" w:rsidRDefault="00A723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5E0299"/>
    <w:multiLevelType w:val="hybridMultilevel"/>
    <w:tmpl w:val="9D9AB5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763"/>
    <w:rsid w:val="0001457B"/>
    <w:rsid w:val="000308A3"/>
    <w:rsid w:val="000458BC"/>
    <w:rsid w:val="00045C41"/>
    <w:rsid w:val="00046C03"/>
    <w:rsid w:val="00064E18"/>
    <w:rsid w:val="00065039"/>
    <w:rsid w:val="0007614F"/>
    <w:rsid w:val="00081398"/>
    <w:rsid w:val="00094479"/>
    <w:rsid w:val="000962AC"/>
    <w:rsid w:val="00096BFB"/>
    <w:rsid w:val="000B0C0F"/>
    <w:rsid w:val="000B1C6B"/>
    <w:rsid w:val="000B4FF9"/>
    <w:rsid w:val="000C09AC"/>
    <w:rsid w:val="000E00F3"/>
    <w:rsid w:val="000E7D1B"/>
    <w:rsid w:val="000F158C"/>
    <w:rsid w:val="00102F3D"/>
    <w:rsid w:val="00124E38"/>
    <w:rsid w:val="0012580B"/>
    <w:rsid w:val="00131F90"/>
    <w:rsid w:val="0013458C"/>
    <w:rsid w:val="0013526E"/>
    <w:rsid w:val="00146152"/>
    <w:rsid w:val="00155526"/>
    <w:rsid w:val="00171371"/>
    <w:rsid w:val="00175A24"/>
    <w:rsid w:val="00187E58"/>
    <w:rsid w:val="001965C0"/>
    <w:rsid w:val="001A297E"/>
    <w:rsid w:val="001A368E"/>
    <w:rsid w:val="001A7329"/>
    <w:rsid w:val="001A792F"/>
    <w:rsid w:val="001B4E28"/>
    <w:rsid w:val="001C3525"/>
    <w:rsid w:val="001C3AFB"/>
    <w:rsid w:val="001D1BD2"/>
    <w:rsid w:val="001E0248"/>
    <w:rsid w:val="001E02BE"/>
    <w:rsid w:val="001E3B37"/>
    <w:rsid w:val="001E7677"/>
    <w:rsid w:val="001F2594"/>
    <w:rsid w:val="002055A6"/>
    <w:rsid w:val="00206460"/>
    <w:rsid w:val="002069B4"/>
    <w:rsid w:val="00215DFC"/>
    <w:rsid w:val="00216C7D"/>
    <w:rsid w:val="002212DF"/>
    <w:rsid w:val="00222CD4"/>
    <w:rsid w:val="00225016"/>
    <w:rsid w:val="002253CA"/>
    <w:rsid w:val="002264A6"/>
    <w:rsid w:val="00227BA7"/>
    <w:rsid w:val="0023011C"/>
    <w:rsid w:val="002375C1"/>
    <w:rsid w:val="00244A99"/>
    <w:rsid w:val="00244F27"/>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471A"/>
    <w:rsid w:val="00317D85"/>
    <w:rsid w:val="00327C56"/>
    <w:rsid w:val="003315A1"/>
    <w:rsid w:val="003373EC"/>
    <w:rsid w:val="00342FF4"/>
    <w:rsid w:val="00344E5A"/>
    <w:rsid w:val="00346148"/>
    <w:rsid w:val="003669EA"/>
    <w:rsid w:val="0037003C"/>
    <w:rsid w:val="003706CC"/>
    <w:rsid w:val="00377710"/>
    <w:rsid w:val="00381476"/>
    <w:rsid w:val="003864BD"/>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52AB1"/>
    <w:rsid w:val="00463411"/>
    <w:rsid w:val="00465A1E"/>
    <w:rsid w:val="00466C41"/>
    <w:rsid w:val="004930F6"/>
    <w:rsid w:val="0049445A"/>
    <w:rsid w:val="004A2A63"/>
    <w:rsid w:val="004B210C"/>
    <w:rsid w:val="004C3A8E"/>
    <w:rsid w:val="004C5C5E"/>
    <w:rsid w:val="004D405F"/>
    <w:rsid w:val="004E4F4F"/>
    <w:rsid w:val="004E6789"/>
    <w:rsid w:val="004F61E3"/>
    <w:rsid w:val="00502E10"/>
    <w:rsid w:val="0051015C"/>
    <w:rsid w:val="00516CF1"/>
    <w:rsid w:val="00531AE9"/>
    <w:rsid w:val="00550A66"/>
    <w:rsid w:val="00561085"/>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2984"/>
    <w:rsid w:val="00646707"/>
    <w:rsid w:val="00646B2F"/>
    <w:rsid w:val="00657F7E"/>
    <w:rsid w:val="00662E58"/>
    <w:rsid w:val="006637F2"/>
    <w:rsid w:val="006642A5"/>
    <w:rsid w:val="00664DCF"/>
    <w:rsid w:val="006B5B6D"/>
    <w:rsid w:val="006C5D39"/>
    <w:rsid w:val="006D6D9B"/>
    <w:rsid w:val="006E0A4C"/>
    <w:rsid w:val="006E2810"/>
    <w:rsid w:val="006E5417"/>
    <w:rsid w:val="006F0794"/>
    <w:rsid w:val="006F7528"/>
    <w:rsid w:val="007023DE"/>
    <w:rsid w:val="00712F60"/>
    <w:rsid w:val="00720E3B"/>
    <w:rsid w:val="0074393F"/>
    <w:rsid w:val="00745F6B"/>
    <w:rsid w:val="00751F8B"/>
    <w:rsid w:val="0075585E"/>
    <w:rsid w:val="00770571"/>
    <w:rsid w:val="007768FF"/>
    <w:rsid w:val="007824D3"/>
    <w:rsid w:val="00794BEF"/>
    <w:rsid w:val="00796120"/>
    <w:rsid w:val="00796EE3"/>
    <w:rsid w:val="007A7D29"/>
    <w:rsid w:val="007B4AB8"/>
    <w:rsid w:val="007C6B52"/>
    <w:rsid w:val="007D1181"/>
    <w:rsid w:val="007D4581"/>
    <w:rsid w:val="007E01A3"/>
    <w:rsid w:val="007E1D0C"/>
    <w:rsid w:val="007F1F8B"/>
    <w:rsid w:val="007F67A1"/>
    <w:rsid w:val="00811C05"/>
    <w:rsid w:val="008206C8"/>
    <w:rsid w:val="0086387C"/>
    <w:rsid w:val="00874A6C"/>
    <w:rsid w:val="00876C65"/>
    <w:rsid w:val="008930A0"/>
    <w:rsid w:val="00897273"/>
    <w:rsid w:val="008A4B4C"/>
    <w:rsid w:val="008C239F"/>
    <w:rsid w:val="008E480C"/>
    <w:rsid w:val="00905C4E"/>
    <w:rsid w:val="00907757"/>
    <w:rsid w:val="009212B0"/>
    <w:rsid w:val="00921FA1"/>
    <w:rsid w:val="009234A5"/>
    <w:rsid w:val="00933453"/>
    <w:rsid w:val="009336F7"/>
    <w:rsid w:val="0093636C"/>
    <w:rsid w:val="009374A7"/>
    <w:rsid w:val="009459D9"/>
    <w:rsid w:val="00955F6D"/>
    <w:rsid w:val="00974B4B"/>
    <w:rsid w:val="00977C16"/>
    <w:rsid w:val="0098551D"/>
    <w:rsid w:val="0099518F"/>
    <w:rsid w:val="009978F9"/>
    <w:rsid w:val="009A1A7D"/>
    <w:rsid w:val="009A523D"/>
    <w:rsid w:val="009B02A1"/>
    <w:rsid w:val="009B3361"/>
    <w:rsid w:val="009C42EB"/>
    <w:rsid w:val="009D7CE6"/>
    <w:rsid w:val="009F1330"/>
    <w:rsid w:val="009F2146"/>
    <w:rsid w:val="009F496B"/>
    <w:rsid w:val="00A01439"/>
    <w:rsid w:val="00A02E61"/>
    <w:rsid w:val="00A05CFF"/>
    <w:rsid w:val="00A13048"/>
    <w:rsid w:val="00A14D98"/>
    <w:rsid w:val="00A23DB9"/>
    <w:rsid w:val="00A46843"/>
    <w:rsid w:val="00A56B97"/>
    <w:rsid w:val="00A6093D"/>
    <w:rsid w:val="00A7235E"/>
    <w:rsid w:val="00A767DC"/>
    <w:rsid w:val="00A76A6D"/>
    <w:rsid w:val="00A82557"/>
    <w:rsid w:val="00A83253"/>
    <w:rsid w:val="00AA6E84"/>
    <w:rsid w:val="00AB1A1C"/>
    <w:rsid w:val="00AD05A8"/>
    <w:rsid w:val="00AE341B"/>
    <w:rsid w:val="00AE5A5C"/>
    <w:rsid w:val="00B01905"/>
    <w:rsid w:val="00B042ED"/>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35C4"/>
    <w:rsid w:val="00C13B82"/>
    <w:rsid w:val="00C26CCB"/>
    <w:rsid w:val="00C30249"/>
    <w:rsid w:val="00C3723B"/>
    <w:rsid w:val="00C42466"/>
    <w:rsid w:val="00C5476C"/>
    <w:rsid w:val="00C57968"/>
    <w:rsid w:val="00C606C9"/>
    <w:rsid w:val="00C6369B"/>
    <w:rsid w:val="00C654FB"/>
    <w:rsid w:val="00C66D99"/>
    <w:rsid w:val="00C749D2"/>
    <w:rsid w:val="00C80288"/>
    <w:rsid w:val="00C84003"/>
    <w:rsid w:val="00C90650"/>
    <w:rsid w:val="00C97D78"/>
    <w:rsid w:val="00CA75ED"/>
    <w:rsid w:val="00CC2AAE"/>
    <w:rsid w:val="00CC55E5"/>
    <w:rsid w:val="00CC5A42"/>
    <w:rsid w:val="00CD0EAB"/>
    <w:rsid w:val="00CE10F2"/>
    <w:rsid w:val="00CE1962"/>
    <w:rsid w:val="00CE5E02"/>
    <w:rsid w:val="00CF0E21"/>
    <w:rsid w:val="00CF34DB"/>
    <w:rsid w:val="00CF3917"/>
    <w:rsid w:val="00CF558F"/>
    <w:rsid w:val="00D010C0"/>
    <w:rsid w:val="00D073E2"/>
    <w:rsid w:val="00D446EC"/>
    <w:rsid w:val="00D51BF0"/>
    <w:rsid w:val="00D531DB"/>
    <w:rsid w:val="00D55942"/>
    <w:rsid w:val="00D72D35"/>
    <w:rsid w:val="00D807BF"/>
    <w:rsid w:val="00D82FCC"/>
    <w:rsid w:val="00DA17FC"/>
    <w:rsid w:val="00DA7887"/>
    <w:rsid w:val="00DB2C26"/>
    <w:rsid w:val="00DD02F4"/>
    <w:rsid w:val="00DD6622"/>
    <w:rsid w:val="00DE1C7C"/>
    <w:rsid w:val="00DE6B43"/>
    <w:rsid w:val="00E11923"/>
    <w:rsid w:val="00E14B79"/>
    <w:rsid w:val="00E262D4"/>
    <w:rsid w:val="00E300FA"/>
    <w:rsid w:val="00E36250"/>
    <w:rsid w:val="00E45C6B"/>
    <w:rsid w:val="00E47F2D"/>
    <w:rsid w:val="00E54511"/>
    <w:rsid w:val="00E61DAC"/>
    <w:rsid w:val="00E72B80"/>
    <w:rsid w:val="00E75FE3"/>
    <w:rsid w:val="00E86C4C"/>
    <w:rsid w:val="00E907A3"/>
    <w:rsid w:val="00EA5AE0"/>
    <w:rsid w:val="00EB56E1"/>
    <w:rsid w:val="00EB7AB1"/>
    <w:rsid w:val="00ED5F84"/>
    <w:rsid w:val="00EE7CD8"/>
    <w:rsid w:val="00EF1D62"/>
    <w:rsid w:val="00EF37F6"/>
    <w:rsid w:val="00EF48CC"/>
    <w:rsid w:val="00EF56DC"/>
    <w:rsid w:val="00F00801"/>
    <w:rsid w:val="00F2488D"/>
    <w:rsid w:val="00F3111E"/>
    <w:rsid w:val="00F601A0"/>
    <w:rsid w:val="00F712E9"/>
    <w:rsid w:val="00F73032"/>
    <w:rsid w:val="00F848FC"/>
    <w:rsid w:val="00F906F6"/>
    <w:rsid w:val="00F9282A"/>
    <w:rsid w:val="00F96BAD"/>
    <w:rsid w:val="00FA139D"/>
    <w:rsid w:val="00FA60F5"/>
    <w:rsid w:val="00FB0E84"/>
    <w:rsid w:val="00FC2405"/>
    <w:rsid w:val="00FD01C2"/>
    <w:rsid w:val="00FD77B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D2AEF126-9299-46EC-B0B9-8BA7E839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44F27"/>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566836">
      <w:bodyDiv w:val="1"/>
      <w:marLeft w:val="0"/>
      <w:marRight w:val="0"/>
      <w:marTop w:val="0"/>
      <w:marBottom w:val="0"/>
      <w:divBdr>
        <w:top w:val="none" w:sz="0" w:space="0" w:color="auto"/>
        <w:left w:val="none" w:sz="0" w:space="0" w:color="auto"/>
        <w:bottom w:val="none" w:sz="0" w:space="0" w:color="auto"/>
        <w:right w:val="none" w:sz="0" w:space="0" w:color="auto"/>
      </w:divBdr>
    </w:div>
    <w:div w:id="482896413">
      <w:bodyDiv w:val="1"/>
      <w:marLeft w:val="0"/>
      <w:marRight w:val="0"/>
      <w:marTop w:val="0"/>
      <w:marBottom w:val="0"/>
      <w:divBdr>
        <w:top w:val="none" w:sz="0" w:space="0" w:color="auto"/>
        <w:left w:val="none" w:sz="0" w:space="0" w:color="auto"/>
        <w:bottom w:val="none" w:sz="0" w:space="0" w:color="auto"/>
        <w:right w:val="none" w:sz="0" w:space="0" w:color="auto"/>
      </w:divBdr>
    </w:div>
    <w:div w:id="496579452">
      <w:bodyDiv w:val="1"/>
      <w:marLeft w:val="0"/>
      <w:marRight w:val="0"/>
      <w:marTop w:val="0"/>
      <w:marBottom w:val="0"/>
      <w:divBdr>
        <w:top w:val="none" w:sz="0" w:space="0" w:color="auto"/>
        <w:left w:val="none" w:sz="0" w:space="0" w:color="auto"/>
        <w:bottom w:val="none" w:sz="0" w:space="0" w:color="auto"/>
        <w:right w:val="none" w:sz="0" w:space="0" w:color="auto"/>
      </w:divBdr>
    </w:div>
    <w:div w:id="558590028">
      <w:bodyDiv w:val="1"/>
      <w:marLeft w:val="0"/>
      <w:marRight w:val="0"/>
      <w:marTop w:val="0"/>
      <w:marBottom w:val="0"/>
      <w:divBdr>
        <w:top w:val="none" w:sz="0" w:space="0" w:color="auto"/>
        <w:left w:val="none" w:sz="0" w:space="0" w:color="auto"/>
        <w:bottom w:val="none" w:sz="0" w:space="0" w:color="auto"/>
        <w:right w:val="none" w:sz="0" w:space="0" w:color="auto"/>
      </w:divBdr>
    </w:div>
    <w:div w:id="589654922">
      <w:bodyDiv w:val="1"/>
      <w:marLeft w:val="0"/>
      <w:marRight w:val="0"/>
      <w:marTop w:val="0"/>
      <w:marBottom w:val="0"/>
      <w:divBdr>
        <w:top w:val="none" w:sz="0" w:space="0" w:color="auto"/>
        <w:left w:val="none" w:sz="0" w:space="0" w:color="auto"/>
        <w:bottom w:val="none" w:sz="0" w:space="0" w:color="auto"/>
        <w:right w:val="none" w:sz="0" w:space="0" w:color="auto"/>
      </w:divBdr>
    </w:div>
    <w:div w:id="663977892">
      <w:bodyDiv w:val="1"/>
      <w:marLeft w:val="0"/>
      <w:marRight w:val="0"/>
      <w:marTop w:val="0"/>
      <w:marBottom w:val="0"/>
      <w:divBdr>
        <w:top w:val="none" w:sz="0" w:space="0" w:color="auto"/>
        <w:left w:val="none" w:sz="0" w:space="0" w:color="auto"/>
        <w:bottom w:val="none" w:sz="0" w:space="0" w:color="auto"/>
        <w:right w:val="none" w:sz="0" w:space="0" w:color="auto"/>
      </w:divBdr>
    </w:div>
    <w:div w:id="825323854">
      <w:bodyDiv w:val="1"/>
      <w:marLeft w:val="0"/>
      <w:marRight w:val="0"/>
      <w:marTop w:val="0"/>
      <w:marBottom w:val="0"/>
      <w:divBdr>
        <w:top w:val="none" w:sz="0" w:space="0" w:color="auto"/>
        <w:left w:val="none" w:sz="0" w:space="0" w:color="auto"/>
        <w:bottom w:val="none" w:sz="0" w:space="0" w:color="auto"/>
        <w:right w:val="none" w:sz="0" w:space="0" w:color="auto"/>
      </w:divBdr>
    </w:div>
    <w:div w:id="1052995447">
      <w:bodyDiv w:val="1"/>
      <w:marLeft w:val="0"/>
      <w:marRight w:val="0"/>
      <w:marTop w:val="0"/>
      <w:marBottom w:val="0"/>
      <w:divBdr>
        <w:top w:val="none" w:sz="0" w:space="0" w:color="auto"/>
        <w:left w:val="none" w:sz="0" w:space="0" w:color="auto"/>
        <w:bottom w:val="none" w:sz="0" w:space="0" w:color="auto"/>
        <w:right w:val="none" w:sz="0" w:space="0" w:color="auto"/>
      </w:divBdr>
    </w:div>
    <w:div w:id="1104496246">
      <w:bodyDiv w:val="1"/>
      <w:marLeft w:val="0"/>
      <w:marRight w:val="0"/>
      <w:marTop w:val="0"/>
      <w:marBottom w:val="0"/>
      <w:divBdr>
        <w:top w:val="none" w:sz="0" w:space="0" w:color="auto"/>
        <w:left w:val="none" w:sz="0" w:space="0" w:color="auto"/>
        <w:bottom w:val="none" w:sz="0" w:space="0" w:color="auto"/>
        <w:right w:val="none" w:sz="0" w:space="0" w:color="auto"/>
      </w:divBdr>
    </w:div>
    <w:div w:id="1123691087">
      <w:bodyDiv w:val="1"/>
      <w:marLeft w:val="0"/>
      <w:marRight w:val="0"/>
      <w:marTop w:val="0"/>
      <w:marBottom w:val="0"/>
      <w:divBdr>
        <w:top w:val="none" w:sz="0" w:space="0" w:color="auto"/>
        <w:left w:val="none" w:sz="0" w:space="0" w:color="auto"/>
        <w:bottom w:val="none" w:sz="0" w:space="0" w:color="auto"/>
        <w:right w:val="none" w:sz="0" w:space="0" w:color="auto"/>
      </w:divBdr>
    </w:div>
    <w:div w:id="1199661499">
      <w:bodyDiv w:val="1"/>
      <w:marLeft w:val="0"/>
      <w:marRight w:val="0"/>
      <w:marTop w:val="0"/>
      <w:marBottom w:val="0"/>
      <w:divBdr>
        <w:top w:val="none" w:sz="0" w:space="0" w:color="auto"/>
        <w:left w:val="none" w:sz="0" w:space="0" w:color="auto"/>
        <w:bottom w:val="none" w:sz="0" w:space="0" w:color="auto"/>
        <w:right w:val="none" w:sz="0" w:space="0" w:color="auto"/>
      </w:divBdr>
    </w:div>
    <w:div w:id="1239562262">
      <w:bodyDiv w:val="1"/>
      <w:marLeft w:val="0"/>
      <w:marRight w:val="0"/>
      <w:marTop w:val="0"/>
      <w:marBottom w:val="0"/>
      <w:divBdr>
        <w:top w:val="none" w:sz="0" w:space="0" w:color="auto"/>
        <w:left w:val="none" w:sz="0" w:space="0" w:color="auto"/>
        <w:bottom w:val="none" w:sz="0" w:space="0" w:color="auto"/>
        <w:right w:val="none" w:sz="0" w:space="0" w:color="auto"/>
      </w:divBdr>
    </w:div>
    <w:div w:id="1401323245">
      <w:bodyDiv w:val="1"/>
      <w:marLeft w:val="0"/>
      <w:marRight w:val="0"/>
      <w:marTop w:val="0"/>
      <w:marBottom w:val="0"/>
      <w:divBdr>
        <w:top w:val="none" w:sz="0" w:space="0" w:color="auto"/>
        <w:left w:val="none" w:sz="0" w:space="0" w:color="auto"/>
        <w:bottom w:val="none" w:sz="0" w:space="0" w:color="auto"/>
        <w:right w:val="none" w:sz="0" w:space="0" w:color="auto"/>
      </w:divBdr>
    </w:div>
    <w:div w:id="1533154386">
      <w:bodyDiv w:val="1"/>
      <w:marLeft w:val="0"/>
      <w:marRight w:val="0"/>
      <w:marTop w:val="0"/>
      <w:marBottom w:val="0"/>
      <w:divBdr>
        <w:top w:val="none" w:sz="0" w:space="0" w:color="auto"/>
        <w:left w:val="none" w:sz="0" w:space="0" w:color="auto"/>
        <w:bottom w:val="none" w:sz="0" w:space="0" w:color="auto"/>
        <w:right w:val="none" w:sz="0" w:space="0" w:color="auto"/>
      </w:divBdr>
    </w:div>
    <w:div w:id="1561407550">
      <w:bodyDiv w:val="1"/>
      <w:marLeft w:val="0"/>
      <w:marRight w:val="0"/>
      <w:marTop w:val="0"/>
      <w:marBottom w:val="0"/>
      <w:divBdr>
        <w:top w:val="none" w:sz="0" w:space="0" w:color="auto"/>
        <w:left w:val="none" w:sz="0" w:space="0" w:color="auto"/>
        <w:bottom w:val="none" w:sz="0" w:space="0" w:color="auto"/>
        <w:right w:val="none" w:sz="0" w:space="0" w:color="auto"/>
      </w:divBdr>
    </w:div>
    <w:div w:id="1566378856">
      <w:bodyDiv w:val="1"/>
      <w:marLeft w:val="0"/>
      <w:marRight w:val="0"/>
      <w:marTop w:val="0"/>
      <w:marBottom w:val="0"/>
      <w:divBdr>
        <w:top w:val="none" w:sz="0" w:space="0" w:color="auto"/>
        <w:left w:val="none" w:sz="0" w:space="0" w:color="auto"/>
        <w:bottom w:val="none" w:sz="0" w:space="0" w:color="auto"/>
        <w:right w:val="none" w:sz="0" w:space="0" w:color="auto"/>
      </w:divBdr>
    </w:div>
    <w:div w:id="16337090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915241">
      <w:bodyDiv w:val="1"/>
      <w:marLeft w:val="0"/>
      <w:marRight w:val="0"/>
      <w:marTop w:val="0"/>
      <w:marBottom w:val="0"/>
      <w:divBdr>
        <w:top w:val="none" w:sz="0" w:space="0" w:color="auto"/>
        <w:left w:val="none" w:sz="0" w:space="0" w:color="auto"/>
        <w:bottom w:val="none" w:sz="0" w:space="0" w:color="auto"/>
        <w:right w:val="none" w:sz="0" w:space="0" w:color="auto"/>
      </w:divBdr>
    </w:div>
    <w:div w:id="176911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l.sharman@sony.com" TargetMode="External"/><Relationship Id="rId5" Type="http://schemas.openxmlformats.org/officeDocument/2006/relationships/footnotes" Target="footnotes.xml"/><Relationship Id="rId10" Type="http://schemas.openxmlformats.org/officeDocument/2006/relationships/hyperlink" Target="mailto:steve.keating@sony.com" TargetMode="External"/><Relationship Id="rId4" Type="http://schemas.openxmlformats.org/officeDocument/2006/relationships/webSettings" Target="webSettings.xml"/><Relationship Id="rId9" Type="http://schemas.openxmlformats.org/officeDocument/2006/relationships/hyperlink" Target="mailto:adrian.browne@sony.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5</Pages>
  <Words>1724</Words>
  <Characters>9830</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Karl Sharman</cp:lastModifiedBy>
  <cp:revision>8</cp:revision>
  <cp:lastPrinted>1900-12-31T23:00:00Z</cp:lastPrinted>
  <dcterms:created xsi:type="dcterms:W3CDTF">2019-06-24T15:39:00Z</dcterms:created>
  <dcterms:modified xsi:type="dcterms:W3CDTF">2019-06-25T17:01:00Z</dcterms:modified>
</cp:coreProperties>
</file>