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523D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03331" w:rsidRPr="00803331">
              <w:rPr>
                <w:lang w:val="en-CA"/>
              </w:rPr>
              <w:t>0438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5C4E7F" w:rsidR="00E61DAC" w:rsidRPr="005B217D" w:rsidRDefault="009E7E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Clean</w:t>
            </w:r>
            <w:r w:rsidR="00666627">
              <w:rPr>
                <w:b/>
                <w:szCs w:val="22"/>
                <w:lang w:val="en-CA"/>
              </w:rPr>
              <w:t xml:space="preserve">up for </w:t>
            </w:r>
            <w:r w:rsidR="001F509F">
              <w:rPr>
                <w:b/>
                <w:szCs w:val="22"/>
                <w:lang w:val="en-CA"/>
              </w:rPr>
              <w:t>affine AMVR enab</w:t>
            </w:r>
            <w:r w:rsidR="00E01BAB">
              <w:rPr>
                <w:b/>
                <w:szCs w:val="22"/>
                <w:lang w:val="en-CA"/>
              </w:rPr>
              <w:t>l</w:t>
            </w:r>
            <w:r w:rsidR="00DC1560">
              <w:rPr>
                <w:b/>
                <w:szCs w:val="22"/>
                <w:lang w:val="en-CA"/>
              </w:rPr>
              <w:t>ing</w:t>
            </w:r>
            <w:r w:rsidR="001F509F">
              <w:rPr>
                <w:b/>
                <w:szCs w:val="22"/>
                <w:lang w:val="en-CA"/>
              </w:rPr>
              <w:t xml:space="preserve"> flag in SPS level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F6F7E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178ED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D3D6DE" w:rsidR="00E61DAC" w:rsidRPr="005B217D" w:rsidRDefault="001F50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CCE9E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509F" w:rsidRPr="003F1498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509F" w:rsidRPr="00633AD3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841CB4" w:rsidR="00E61DAC" w:rsidRPr="005B217D" w:rsidRDefault="001F50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F37D18" w:rsidR="00263398" w:rsidRPr="005B217D" w:rsidRDefault="00E57249" w:rsidP="009234A5">
      <w:pPr>
        <w:rPr>
          <w:szCs w:val="22"/>
          <w:lang w:val="en-CA" w:eastAsia="ko-KR"/>
        </w:rPr>
      </w:pPr>
      <w:r>
        <w:rPr>
          <w:lang w:val="en-CA"/>
        </w:rPr>
        <w:t xml:space="preserve">This contribution presents </w:t>
      </w:r>
      <w:r w:rsidR="001E6C5A">
        <w:rPr>
          <w:lang w:val="en-CA"/>
        </w:rPr>
        <w:t xml:space="preserve">a </w:t>
      </w:r>
      <w:r w:rsidR="00927C2D">
        <w:rPr>
          <w:lang w:val="en-CA"/>
        </w:rPr>
        <w:t xml:space="preserve">syntax change </w:t>
      </w:r>
      <w:r w:rsidR="001E6C5A">
        <w:rPr>
          <w:lang w:val="en-CA"/>
        </w:rPr>
        <w:t>to remove unnecessary</w:t>
      </w:r>
      <w:r w:rsidR="00CD41CB">
        <w:t xml:space="preserve"> </w:t>
      </w:r>
      <w:proofErr w:type="spellStart"/>
      <w:r w:rsidR="00CD41CB">
        <w:t>signalling</w:t>
      </w:r>
      <w:proofErr w:type="spellEnd"/>
      <w:r w:rsidR="00CD41CB">
        <w:t xml:space="preserve"> of </w:t>
      </w:r>
      <w:proofErr w:type="spellStart"/>
      <w:r w:rsidR="00CD41CB">
        <w:t>sps_affine_amvr_enabled_flag</w:t>
      </w:r>
      <w:proofErr w:type="spellEnd"/>
      <w:r w:rsidR="00CD41CB">
        <w:rPr>
          <w:lang w:val="en-CA"/>
        </w:rPr>
        <w:t xml:space="preserve"> when </w:t>
      </w:r>
      <w:proofErr w:type="spellStart"/>
      <w:r w:rsidR="00CD41CB">
        <w:rPr>
          <w:lang w:val="en-CA"/>
        </w:rPr>
        <w:t>sps_affine_enabled_flag</w:t>
      </w:r>
      <w:proofErr w:type="spellEnd"/>
      <w:r w:rsidR="00CD41CB">
        <w:rPr>
          <w:lang w:val="en-CA"/>
        </w:rPr>
        <w:t xml:space="preserve"> is equal to 0</w:t>
      </w:r>
      <w:r w:rsidR="00927C2D">
        <w:rPr>
          <w:lang w:val="en-CA"/>
        </w:rPr>
        <w:t>.</w:t>
      </w:r>
      <w:r w:rsidR="00772931">
        <w:rPr>
          <w:lang w:val="en-CA"/>
        </w:rPr>
        <w:t xml:space="preserve"> </w:t>
      </w:r>
      <w:r w:rsidR="00772931">
        <w:rPr>
          <w:lang w:eastAsia="ko-KR"/>
        </w:rPr>
        <w:t>When</w:t>
      </w:r>
      <w:r w:rsidR="00241AAE">
        <w:rPr>
          <w:lang w:eastAsia="ko-KR"/>
        </w:rPr>
        <w:t xml:space="preserve"> </w:t>
      </w:r>
      <w:proofErr w:type="spellStart"/>
      <w:r w:rsidR="00241AAE">
        <w:rPr>
          <w:lang w:eastAsia="ko-KR"/>
        </w:rPr>
        <w:t>sps_affine_enabled_flag</w:t>
      </w:r>
      <w:proofErr w:type="spellEnd"/>
      <w:r w:rsidR="00241AAE">
        <w:rPr>
          <w:lang w:eastAsia="ko-KR"/>
        </w:rPr>
        <w:t xml:space="preserve"> is equal to 0,</w:t>
      </w:r>
      <w:r w:rsidR="00772931">
        <w:rPr>
          <w:lang w:eastAsia="ko-KR"/>
        </w:rPr>
        <w:t xml:space="preserve"> the coding unit does not use affine motion compensation</w:t>
      </w:r>
      <w:r w:rsidR="00241AAE">
        <w:rPr>
          <w:lang w:eastAsia="ko-KR"/>
        </w:rPr>
        <w:t xml:space="preserve"> and</w:t>
      </w:r>
      <w:r w:rsidR="00772931">
        <w:rPr>
          <w:lang w:eastAsia="ko-KR"/>
        </w:rPr>
        <w:t xml:space="preserve"> </w:t>
      </w:r>
      <w:r w:rsidR="00677348">
        <w:rPr>
          <w:lang w:eastAsia="ko-KR"/>
        </w:rPr>
        <w:t xml:space="preserve">the </w:t>
      </w:r>
      <w:r w:rsidR="00772931">
        <w:rPr>
          <w:lang w:val="en-CA"/>
        </w:rPr>
        <w:t>affine AMVR enabl</w:t>
      </w:r>
      <w:r w:rsidR="00DC1560">
        <w:rPr>
          <w:lang w:val="en-CA"/>
        </w:rPr>
        <w:t>ing</w:t>
      </w:r>
      <w:r w:rsidR="00772931">
        <w:rPr>
          <w:lang w:val="en-CA"/>
        </w:rPr>
        <w:t xml:space="preserve"> flag</w:t>
      </w:r>
      <w:r w:rsidR="00677348">
        <w:rPr>
          <w:lang w:val="en-CA" w:eastAsia="ko-KR"/>
        </w:rPr>
        <w:t xml:space="preserve"> </w:t>
      </w:r>
      <w:r w:rsidR="00772931">
        <w:rPr>
          <w:lang w:val="en-CA"/>
        </w:rPr>
        <w:t xml:space="preserve">does not have impact </w:t>
      </w:r>
      <w:r w:rsidR="00677348">
        <w:rPr>
          <w:lang w:val="en-CA"/>
        </w:rPr>
        <w:t xml:space="preserve">on the </w:t>
      </w:r>
      <w:r w:rsidR="00401D9F">
        <w:rPr>
          <w:lang w:val="en-CA"/>
        </w:rPr>
        <w:t xml:space="preserve">decoding </w:t>
      </w:r>
      <w:r w:rsidR="00677348">
        <w:rPr>
          <w:lang w:val="en-CA"/>
        </w:rPr>
        <w:t>process. Therefore, if affine motion compensation is not enabled by SPS level flag, it is</w:t>
      </w:r>
      <w:r w:rsidR="004B45A7">
        <w:rPr>
          <w:lang w:val="en-CA"/>
        </w:rPr>
        <w:t xml:space="preserve"> proposed</w:t>
      </w:r>
      <w:r w:rsidR="00677348">
        <w:rPr>
          <w:lang w:val="en-CA"/>
        </w:rPr>
        <w:t xml:space="preserve"> not to signal the affine AMVR enab</w:t>
      </w:r>
      <w:r w:rsidR="00DC1560">
        <w:rPr>
          <w:lang w:val="en-CA"/>
        </w:rPr>
        <w:t>ling</w:t>
      </w:r>
      <w:r w:rsidR="00677348">
        <w:rPr>
          <w:lang w:val="en-CA"/>
        </w:rPr>
        <w:t xml:space="preserve"> flag.</w:t>
      </w:r>
      <w:r w:rsidR="00F31771">
        <w:rPr>
          <w:lang w:val="en-CA"/>
        </w:rPr>
        <w:t xml:space="preserve"> It reportedly shows 0.00%/0.00%/0.00% (Y/U/V) average BD-rate change with RA and LDB configurations.</w:t>
      </w:r>
    </w:p>
    <w:p w14:paraId="7D2AC1F0" w14:textId="16CA3FC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8EDE9A" w14:textId="0ABA7074" w:rsidR="00034FCF" w:rsidRDefault="000E343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E0EEB">
        <w:rPr>
          <w:szCs w:val="22"/>
          <w:lang w:val="en-CA"/>
        </w:rPr>
        <w:t>the current VVC [1]</w:t>
      </w:r>
      <w:r>
        <w:rPr>
          <w:szCs w:val="22"/>
          <w:lang w:val="en-CA"/>
        </w:rPr>
        <w:t>, there are</w:t>
      </w:r>
      <w:r w:rsidR="0024071B">
        <w:rPr>
          <w:szCs w:val="22"/>
          <w:lang w:val="en-CA"/>
        </w:rPr>
        <w:t xml:space="preserve"> affine-related</w:t>
      </w:r>
      <w:r>
        <w:rPr>
          <w:szCs w:val="22"/>
          <w:lang w:val="en-CA"/>
        </w:rPr>
        <w:t xml:space="preserve"> enabling flags in SPS </w:t>
      </w:r>
      <w:r w:rsidR="00305611">
        <w:rPr>
          <w:szCs w:val="22"/>
          <w:lang w:val="en-CA"/>
        </w:rPr>
        <w:t>level,</w:t>
      </w:r>
      <w:r w:rsidR="00C20C39">
        <w:rPr>
          <w:szCs w:val="22"/>
          <w:lang w:val="en-CA"/>
        </w:rPr>
        <w:t xml:space="preserve"> and</w:t>
      </w:r>
      <w:r w:rsidR="00034FCF">
        <w:rPr>
          <w:szCs w:val="22"/>
          <w:lang w:val="en-CA"/>
        </w:rPr>
        <w:t xml:space="preserve"> such </w:t>
      </w:r>
      <w:r w:rsidR="00C20C39">
        <w:rPr>
          <w:szCs w:val="22"/>
          <w:lang w:val="en-CA"/>
        </w:rPr>
        <w:t xml:space="preserve">flags include </w:t>
      </w:r>
      <w:proofErr w:type="spellStart"/>
      <w:r w:rsidR="00034FCF">
        <w:rPr>
          <w:szCs w:val="22"/>
          <w:lang w:val="en-CA"/>
        </w:rPr>
        <w:t>sps_affine_amvr_enabled_flag</w:t>
      </w:r>
      <w:proofErr w:type="spellEnd"/>
      <w:r w:rsidR="00034FCF">
        <w:rPr>
          <w:szCs w:val="22"/>
          <w:lang w:val="en-CA"/>
        </w:rPr>
        <w:t xml:space="preserve"> and </w:t>
      </w:r>
      <w:proofErr w:type="spellStart"/>
      <w:r w:rsidR="00034FCF">
        <w:rPr>
          <w:szCs w:val="22"/>
          <w:lang w:val="en-CA"/>
        </w:rPr>
        <w:t>sps_affine_enabled_flag</w:t>
      </w:r>
      <w:proofErr w:type="spellEnd"/>
      <w:r w:rsidR="00405D10">
        <w:rPr>
          <w:szCs w:val="22"/>
          <w:lang w:val="en-CA"/>
        </w:rPr>
        <w:t xml:space="preserve"> as shown in Table 1</w:t>
      </w:r>
      <w:r w:rsidR="00034FCF">
        <w:rPr>
          <w:szCs w:val="22"/>
          <w:lang w:val="en-CA"/>
        </w:rPr>
        <w:t>.</w:t>
      </w:r>
    </w:p>
    <w:p w14:paraId="6ACAFD15" w14:textId="3D500F87" w:rsidR="00405D10" w:rsidRPr="00405D10" w:rsidRDefault="00405D10" w:rsidP="00405D10">
      <w:pPr>
        <w:jc w:val="center"/>
        <w:rPr>
          <w:b/>
          <w:bCs/>
          <w:szCs w:val="22"/>
          <w:lang w:val="en-CA"/>
        </w:rPr>
      </w:pPr>
      <w:r w:rsidRPr="00405D10">
        <w:rPr>
          <w:b/>
          <w:bCs/>
          <w:szCs w:val="22"/>
          <w:lang w:val="en-CA"/>
        </w:rPr>
        <w:t>Table 1. Sequence parameter set RBSP syntax of VVC Draft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720F0" w:rsidRPr="00DE0F0E" w14:paraId="47E2B7DC" w14:textId="77777777" w:rsidTr="00725496">
        <w:trPr>
          <w:cantSplit/>
          <w:jc w:val="center"/>
        </w:trPr>
        <w:tc>
          <w:tcPr>
            <w:tcW w:w="7920" w:type="dxa"/>
          </w:tcPr>
          <w:p w14:paraId="7A4E2668" w14:textId="36EDBC78" w:rsidR="00D720F0" w:rsidRPr="00DE0F0E" w:rsidRDefault="00D720F0" w:rsidP="00D720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3246FD3" w14:textId="67ABA00D" w:rsidR="00D720F0" w:rsidRPr="00DE0F0E" w:rsidRDefault="00D720F0" w:rsidP="00D720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720F0" w:rsidRPr="00DE0F0E" w14:paraId="2D558FF0" w14:textId="77777777" w:rsidTr="00725496">
        <w:trPr>
          <w:cantSplit/>
          <w:jc w:val="center"/>
        </w:trPr>
        <w:tc>
          <w:tcPr>
            <w:tcW w:w="7920" w:type="dxa"/>
          </w:tcPr>
          <w:p w14:paraId="5FB45454" w14:textId="38844D82" w:rsidR="00D720F0" w:rsidRPr="002835C1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2835C1">
              <w:rPr>
                <w:noProof/>
                <w:lang w:val="en-CA"/>
              </w:rPr>
              <w:t>// …</w:t>
            </w:r>
          </w:p>
        </w:tc>
        <w:tc>
          <w:tcPr>
            <w:tcW w:w="1157" w:type="dxa"/>
          </w:tcPr>
          <w:p w14:paraId="2413F974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5B2C">
              <w:rPr>
                <w:noProof/>
                <w:lang w:val="en-CA"/>
              </w:rPr>
              <w:t>u(1)</w:t>
            </w:r>
          </w:p>
        </w:tc>
      </w:tr>
      <w:tr w:rsidR="00D720F0" w:rsidRPr="00DE0F0E" w14:paraId="1F889F16" w14:textId="77777777" w:rsidTr="00725496">
        <w:trPr>
          <w:cantSplit/>
          <w:jc w:val="center"/>
        </w:trPr>
        <w:tc>
          <w:tcPr>
            <w:tcW w:w="7920" w:type="dxa"/>
          </w:tcPr>
          <w:p w14:paraId="467FB7E3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720F0">
              <w:rPr>
                <w:b/>
                <w:noProof/>
                <w:highlight w:val="yellow"/>
                <w:lang w:val="en-CA" w:eastAsia="ko-KR"/>
              </w:rPr>
              <w:t>sps_affine_amvr_enabled_flag</w:t>
            </w:r>
          </w:p>
        </w:tc>
        <w:tc>
          <w:tcPr>
            <w:tcW w:w="1157" w:type="dxa"/>
          </w:tcPr>
          <w:p w14:paraId="2CBE672B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28A53CA5" w14:textId="77777777" w:rsidTr="00725496">
        <w:trPr>
          <w:cantSplit/>
          <w:jc w:val="center"/>
        </w:trPr>
        <w:tc>
          <w:tcPr>
            <w:tcW w:w="7920" w:type="dxa"/>
          </w:tcPr>
          <w:p w14:paraId="574BC6E3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1119DFA3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26708995" w14:textId="77777777" w:rsidTr="00725496">
        <w:trPr>
          <w:cantSplit/>
          <w:jc w:val="center"/>
        </w:trPr>
        <w:tc>
          <w:tcPr>
            <w:tcW w:w="7920" w:type="dxa"/>
          </w:tcPr>
          <w:p w14:paraId="661443E8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C4354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27DFD70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C4354">
              <w:rPr>
                <w:noProof/>
                <w:lang w:val="en-CA"/>
              </w:rPr>
              <w:t>u(1)</w:t>
            </w:r>
          </w:p>
        </w:tc>
      </w:tr>
      <w:tr w:rsidR="00D720F0" w:rsidRPr="000C4354" w14:paraId="01E647F8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F14" w14:textId="77777777" w:rsidR="00D720F0" w:rsidRPr="000C4354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17D75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3B7" w14:textId="77777777" w:rsidR="00D720F0" w:rsidRPr="000C4354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6F35EB7D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951" w14:textId="77777777" w:rsidR="00D720F0" w:rsidRPr="002E228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796B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4C7B176E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0A7" w14:textId="77777777" w:rsidR="00D720F0" w:rsidRPr="002E228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</w:t>
            </w:r>
            <w:r>
              <w:rPr>
                <w:b/>
                <w:noProof/>
                <w:lang w:val="en-CA" w:eastAsia="ko-KR"/>
              </w:rPr>
              <w:t>ip</w:t>
            </w:r>
            <w:r w:rsidRPr="002E228E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C0F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19FFCCF8" w14:textId="77777777" w:rsidTr="00725496">
        <w:trPr>
          <w:cantSplit/>
          <w:jc w:val="center"/>
        </w:trPr>
        <w:tc>
          <w:tcPr>
            <w:tcW w:w="7920" w:type="dxa"/>
          </w:tcPr>
          <w:p w14:paraId="293EA87C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63D2687F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6A3B2C2C" w14:textId="77777777" w:rsidTr="00725496">
        <w:trPr>
          <w:cantSplit/>
          <w:jc w:val="center"/>
        </w:trPr>
        <w:tc>
          <w:tcPr>
            <w:tcW w:w="7920" w:type="dxa"/>
          </w:tcPr>
          <w:p w14:paraId="0567111A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7" w:type="dxa"/>
          </w:tcPr>
          <w:p w14:paraId="5E07BF1A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20F0" w:rsidRPr="00DE0F0E" w14:paraId="7DA249DD" w14:textId="77777777" w:rsidTr="00725496">
        <w:trPr>
          <w:cantSplit/>
          <w:jc w:val="center"/>
        </w:trPr>
        <w:tc>
          <w:tcPr>
            <w:tcW w:w="7920" w:type="dxa"/>
          </w:tcPr>
          <w:p w14:paraId="7B1A8B1E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4457F6C2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0D6115F8" w14:textId="77777777" w:rsidTr="00725496">
        <w:trPr>
          <w:cantSplit/>
          <w:jc w:val="center"/>
        </w:trPr>
        <w:tc>
          <w:tcPr>
            <w:tcW w:w="7920" w:type="dxa"/>
          </w:tcPr>
          <w:p w14:paraId="55F897DF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3CE73821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12A6993B" w14:textId="77777777" w:rsidTr="00725496">
        <w:trPr>
          <w:cantSplit/>
          <w:jc w:val="center"/>
        </w:trPr>
        <w:tc>
          <w:tcPr>
            <w:tcW w:w="7920" w:type="dxa"/>
          </w:tcPr>
          <w:p w14:paraId="6094859C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3CD6AC8E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20F0" w:rsidRPr="00DE0F0E" w14:paraId="0290EB61" w14:textId="77777777" w:rsidTr="00725496">
        <w:trPr>
          <w:cantSplit/>
          <w:jc w:val="center"/>
        </w:trPr>
        <w:tc>
          <w:tcPr>
            <w:tcW w:w="7920" w:type="dxa"/>
          </w:tcPr>
          <w:p w14:paraId="1C513784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2CB7693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1718063D" w14:textId="77777777" w:rsidTr="00725496">
        <w:trPr>
          <w:cantSplit/>
          <w:jc w:val="center"/>
        </w:trPr>
        <w:tc>
          <w:tcPr>
            <w:tcW w:w="7920" w:type="dxa"/>
          </w:tcPr>
          <w:p w14:paraId="0CA29307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53EF1C28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740C6CCA" w14:textId="77777777" w:rsidTr="00725496">
        <w:trPr>
          <w:cantSplit/>
          <w:jc w:val="center"/>
        </w:trPr>
        <w:tc>
          <w:tcPr>
            <w:tcW w:w="7920" w:type="dxa"/>
          </w:tcPr>
          <w:p w14:paraId="0FB402F1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7E1948C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20F0" w:rsidRPr="00DE0F0E" w14:paraId="24917847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687D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47D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789E8736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FF9A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F8C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20F0" w:rsidRPr="00DE0F0E" w14:paraId="2EC3DD4E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C26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FA0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0D4925B1" w14:textId="77777777" w:rsidTr="00725496">
        <w:trPr>
          <w:cantSplit/>
          <w:jc w:val="center"/>
        </w:trPr>
        <w:tc>
          <w:tcPr>
            <w:tcW w:w="7920" w:type="dxa"/>
          </w:tcPr>
          <w:p w14:paraId="2B0DCB4F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720F0">
              <w:rPr>
                <w:b/>
                <w:bCs/>
                <w:noProof/>
                <w:highlight w:val="yellow"/>
                <w:lang w:val="en-CA"/>
              </w:rPr>
              <w:t>sps_</w:t>
            </w:r>
            <w:r w:rsidRPr="00D720F0">
              <w:rPr>
                <w:rFonts w:eastAsiaTheme="minorEastAsia"/>
                <w:b/>
                <w:bCs/>
                <w:noProof/>
                <w:highlight w:val="yellow"/>
                <w:lang w:val="en-CA" w:eastAsia="zh-CN"/>
              </w:rPr>
              <w:t>affine</w:t>
            </w:r>
            <w:r w:rsidRPr="00D720F0">
              <w:rPr>
                <w:b/>
                <w:bCs/>
                <w:noProof/>
                <w:highlight w:val="yellow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4B3D6499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720F0" w:rsidRPr="00DE0F0E" w14:paraId="23E2107E" w14:textId="77777777" w:rsidTr="00725496">
        <w:trPr>
          <w:cantSplit/>
          <w:jc w:val="center"/>
        </w:trPr>
        <w:tc>
          <w:tcPr>
            <w:tcW w:w="7920" w:type="dxa"/>
          </w:tcPr>
          <w:p w14:paraId="4A379E30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 sps_affine_enabled_flag )</w:t>
            </w:r>
          </w:p>
        </w:tc>
        <w:tc>
          <w:tcPr>
            <w:tcW w:w="1157" w:type="dxa"/>
          </w:tcPr>
          <w:p w14:paraId="52BC7BB1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20F0" w:rsidRPr="00DE0F0E" w14:paraId="0B754AF5" w14:textId="77777777" w:rsidTr="00725496">
        <w:trPr>
          <w:cantSplit/>
          <w:jc w:val="center"/>
        </w:trPr>
        <w:tc>
          <w:tcPr>
            <w:tcW w:w="7920" w:type="dxa"/>
          </w:tcPr>
          <w:p w14:paraId="329F676C" w14:textId="77777777" w:rsidR="00D720F0" w:rsidRPr="00DE0F0E" w:rsidRDefault="00D720F0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284F762C" w14:textId="77777777" w:rsidR="00D720F0" w:rsidRPr="00DE0F0E" w:rsidRDefault="00D720F0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094DBF92" w14:textId="77777777" w:rsidTr="00725496">
        <w:trPr>
          <w:cantSplit/>
          <w:jc w:val="center"/>
        </w:trPr>
        <w:tc>
          <w:tcPr>
            <w:tcW w:w="7920" w:type="dxa"/>
          </w:tcPr>
          <w:p w14:paraId="0E9ABD43" w14:textId="60F5CF6A" w:rsidR="000E3434" w:rsidRPr="000E3434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E3434">
              <w:rPr>
                <w:noProof/>
                <w:lang w:val="en-CA"/>
              </w:rPr>
              <w:tab/>
              <w:t>// …</w:t>
            </w:r>
          </w:p>
        </w:tc>
        <w:tc>
          <w:tcPr>
            <w:tcW w:w="1157" w:type="dxa"/>
          </w:tcPr>
          <w:p w14:paraId="615B5EB9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3434" w:rsidRPr="00DE0F0E" w14:paraId="003E8841" w14:textId="77777777" w:rsidTr="00725496">
        <w:trPr>
          <w:cantSplit/>
          <w:jc w:val="center"/>
        </w:trPr>
        <w:tc>
          <w:tcPr>
            <w:tcW w:w="7920" w:type="dxa"/>
          </w:tcPr>
          <w:p w14:paraId="71A24E28" w14:textId="4E04EB2F" w:rsidR="000E3434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A9D5122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FB947D4" w14:textId="29E0AA14" w:rsidR="00D720F0" w:rsidRDefault="002B60DD" w:rsidP="009234A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sps_affine_amvr_enabled_flag</w:t>
      </w:r>
      <w:proofErr w:type="spellEnd"/>
      <w:r>
        <w:rPr>
          <w:szCs w:val="22"/>
          <w:lang w:val="en-CA"/>
        </w:rPr>
        <w:t xml:space="preserve"> is used only when </w:t>
      </w:r>
      <w:r w:rsidR="00B222BF">
        <w:rPr>
          <w:szCs w:val="22"/>
          <w:lang w:val="en-CA"/>
        </w:rPr>
        <w:t xml:space="preserve">parsing </w:t>
      </w:r>
      <w:proofErr w:type="spellStart"/>
      <w:r w:rsidR="00B222BF">
        <w:rPr>
          <w:szCs w:val="22"/>
          <w:lang w:val="en-CA"/>
        </w:rPr>
        <w:t>amvr_flag</w:t>
      </w:r>
      <w:proofErr w:type="spellEnd"/>
      <w:r w:rsidR="00B222BF">
        <w:rPr>
          <w:szCs w:val="22"/>
          <w:lang w:val="en-CA"/>
        </w:rPr>
        <w:t xml:space="preserve"> </w:t>
      </w:r>
      <w:r w:rsidR="0024071B">
        <w:rPr>
          <w:szCs w:val="22"/>
          <w:lang w:val="en-CA"/>
        </w:rPr>
        <w:t xml:space="preserve">in CU level </w:t>
      </w:r>
      <w:r w:rsidR="005B1D2D">
        <w:rPr>
          <w:szCs w:val="22"/>
          <w:lang w:val="en-CA"/>
        </w:rPr>
        <w:t xml:space="preserve">and it is </w:t>
      </w:r>
      <w:r w:rsidR="006B3248">
        <w:rPr>
          <w:szCs w:val="22"/>
          <w:lang w:val="en-CA"/>
        </w:rPr>
        <w:t xml:space="preserve">effective only if the CU </w:t>
      </w:r>
      <w:r w:rsidR="00317C76">
        <w:rPr>
          <w:szCs w:val="22"/>
          <w:lang w:val="en-CA"/>
        </w:rPr>
        <w:t>uses</w:t>
      </w:r>
      <w:r w:rsidR="006B3248">
        <w:rPr>
          <w:szCs w:val="22"/>
          <w:lang w:val="en-CA"/>
        </w:rPr>
        <w:t xml:space="preserve"> affine </w:t>
      </w:r>
      <w:r w:rsidR="00317C76">
        <w:rPr>
          <w:szCs w:val="22"/>
          <w:lang w:val="en-CA"/>
        </w:rPr>
        <w:t>motion compensation</w:t>
      </w:r>
      <w:r w:rsidR="006B3248">
        <w:rPr>
          <w:szCs w:val="22"/>
          <w:lang w:val="en-CA"/>
        </w:rPr>
        <w:t xml:space="preserve">. Therefore, when affine motion </w:t>
      </w:r>
      <w:r w:rsidR="00243BBC">
        <w:rPr>
          <w:szCs w:val="22"/>
          <w:lang w:val="en-CA"/>
        </w:rPr>
        <w:t xml:space="preserve">compensation </w:t>
      </w:r>
      <w:r w:rsidR="006B3248">
        <w:rPr>
          <w:szCs w:val="22"/>
          <w:lang w:val="en-CA"/>
        </w:rPr>
        <w:t xml:space="preserve">is not enabled in SPS level by </w:t>
      </w:r>
      <w:proofErr w:type="spellStart"/>
      <w:r w:rsidR="006B3248">
        <w:rPr>
          <w:szCs w:val="22"/>
          <w:lang w:val="en-CA"/>
        </w:rPr>
        <w:t>sps_affine_enabled_flag</w:t>
      </w:r>
      <w:proofErr w:type="spellEnd"/>
      <w:r w:rsidR="006B3248">
        <w:rPr>
          <w:szCs w:val="22"/>
          <w:lang w:val="en-CA"/>
        </w:rPr>
        <w:t xml:space="preserve">, it is not needed to </w:t>
      </w:r>
      <w:r w:rsidR="007644F5">
        <w:rPr>
          <w:szCs w:val="22"/>
          <w:lang w:val="en-CA"/>
        </w:rPr>
        <w:t xml:space="preserve">parse </w:t>
      </w:r>
      <w:proofErr w:type="spellStart"/>
      <w:r w:rsidR="007644F5">
        <w:rPr>
          <w:szCs w:val="22"/>
          <w:lang w:val="en-CA"/>
        </w:rPr>
        <w:t>sps_affine_amvr_enabled_flag</w:t>
      </w:r>
      <w:proofErr w:type="spellEnd"/>
      <w:r w:rsidR="007644F5">
        <w:rPr>
          <w:szCs w:val="22"/>
          <w:lang w:val="en-CA"/>
        </w:rPr>
        <w:t>.</w:t>
      </w:r>
    </w:p>
    <w:p w14:paraId="4FC9B71B" w14:textId="4E798A91" w:rsidR="00E701ED" w:rsidRPr="00E701ED" w:rsidRDefault="00D720F0" w:rsidP="00E701ED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0E3434">
        <w:rPr>
          <w:lang w:val="en-CA"/>
        </w:rPr>
        <w:t>specification text</w:t>
      </w:r>
    </w:p>
    <w:p w14:paraId="53B02C20" w14:textId="4D588A49" w:rsidR="00694F1C" w:rsidRPr="00694F1C" w:rsidRDefault="00694F1C" w:rsidP="009234A5">
      <w:pPr>
        <w:rPr>
          <w:szCs w:val="22"/>
          <w:lang w:val="en-CA"/>
        </w:rPr>
      </w:pPr>
      <w:r>
        <w:rPr>
          <w:szCs w:val="22"/>
          <w:lang w:val="en-CA"/>
        </w:rPr>
        <w:t>(</w:t>
      </w:r>
      <w:r w:rsidRPr="00694F1C">
        <w:rPr>
          <w:szCs w:val="22"/>
          <w:lang w:val="en-CA"/>
        </w:rPr>
        <w:t>Changes are</w:t>
      </w:r>
      <w:r>
        <w:rPr>
          <w:szCs w:val="22"/>
          <w:lang w:val="en-CA"/>
        </w:rPr>
        <w:t xml:space="preserve"> highlighted in </w:t>
      </w:r>
      <w:r w:rsidRPr="00694F1C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and </w:t>
      </w:r>
      <w:r w:rsidRPr="00694F1C">
        <w:rPr>
          <w:strike/>
          <w:color w:val="FF0000"/>
          <w:szCs w:val="22"/>
          <w:lang w:val="en-CA"/>
        </w:rPr>
        <w:t>red</w:t>
      </w:r>
      <w:r>
        <w:rPr>
          <w:szCs w:val="22"/>
          <w:lang w:val="en-CA"/>
        </w:rPr>
        <w:t>.)</w:t>
      </w:r>
    </w:p>
    <w:p w14:paraId="1578812D" w14:textId="1E80F127" w:rsidR="00D720F0" w:rsidRPr="00E701ED" w:rsidRDefault="00E701ED" w:rsidP="009234A5">
      <w:pPr>
        <w:rPr>
          <w:b/>
          <w:bCs/>
          <w:szCs w:val="22"/>
          <w:lang w:val="en-CA"/>
        </w:rPr>
      </w:pPr>
      <w:r w:rsidRPr="00E701ED">
        <w:rPr>
          <w:b/>
          <w:bCs/>
          <w:szCs w:val="22"/>
          <w:lang w:val="en-CA"/>
        </w:rPr>
        <w:t>7.3.2.3</w:t>
      </w:r>
      <w:r w:rsidRPr="00E701ED">
        <w:rPr>
          <w:b/>
          <w:bCs/>
          <w:szCs w:val="22"/>
          <w:lang w:val="en-CA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E3434" w:rsidRPr="00DE0F0E" w14:paraId="4F9DD300" w14:textId="77777777" w:rsidTr="00725496">
        <w:trPr>
          <w:cantSplit/>
          <w:jc w:val="center"/>
        </w:trPr>
        <w:tc>
          <w:tcPr>
            <w:tcW w:w="7920" w:type="dxa"/>
          </w:tcPr>
          <w:p w14:paraId="4DA3C58B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EDE422F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E3434" w:rsidRPr="00DE0F0E" w14:paraId="60E19614" w14:textId="77777777" w:rsidTr="00725496">
        <w:trPr>
          <w:cantSplit/>
          <w:jc w:val="center"/>
        </w:trPr>
        <w:tc>
          <w:tcPr>
            <w:tcW w:w="7920" w:type="dxa"/>
          </w:tcPr>
          <w:p w14:paraId="74B47D3D" w14:textId="77777777" w:rsidR="000E3434" w:rsidRPr="002835C1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2835C1">
              <w:rPr>
                <w:noProof/>
                <w:lang w:val="en-CA"/>
              </w:rPr>
              <w:t>// …</w:t>
            </w:r>
          </w:p>
        </w:tc>
        <w:tc>
          <w:tcPr>
            <w:tcW w:w="1157" w:type="dxa"/>
          </w:tcPr>
          <w:p w14:paraId="4B358FFC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5B2C">
              <w:rPr>
                <w:noProof/>
                <w:lang w:val="en-CA"/>
              </w:rPr>
              <w:t>u(1)</w:t>
            </w:r>
          </w:p>
        </w:tc>
      </w:tr>
      <w:tr w:rsidR="000E3434" w:rsidRPr="00DE0F0E" w14:paraId="13A334F2" w14:textId="77777777" w:rsidTr="00725496">
        <w:trPr>
          <w:cantSplit/>
          <w:jc w:val="center"/>
        </w:trPr>
        <w:tc>
          <w:tcPr>
            <w:tcW w:w="7920" w:type="dxa"/>
          </w:tcPr>
          <w:p w14:paraId="49476DCF" w14:textId="77777777" w:rsidR="000E3434" w:rsidRPr="00694F1C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694F1C">
              <w:rPr>
                <w:b/>
                <w:strike/>
                <w:noProof/>
                <w:color w:val="FF0000"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544C714B" w14:textId="77777777" w:rsidR="000E3434" w:rsidRPr="00694F1C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94F1C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0E3434" w:rsidRPr="00DE0F0E" w14:paraId="58C29DCD" w14:textId="77777777" w:rsidTr="00725496">
        <w:trPr>
          <w:cantSplit/>
          <w:jc w:val="center"/>
        </w:trPr>
        <w:tc>
          <w:tcPr>
            <w:tcW w:w="7920" w:type="dxa"/>
          </w:tcPr>
          <w:p w14:paraId="7732F490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78DD318B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0D9D5B72" w14:textId="77777777" w:rsidTr="00725496">
        <w:trPr>
          <w:cantSplit/>
          <w:jc w:val="center"/>
        </w:trPr>
        <w:tc>
          <w:tcPr>
            <w:tcW w:w="7920" w:type="dxa"/>
          </w:tcPr>
          <w:p w14:paraId="3D2CA880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C4354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754906F8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C4354">
              <w:rPr>
                <w:noProof/>
                <w:lang w:val="en-CA"/>
              </w:rPr>
              <w:t>u(1)</w:t>
            </w:r>
          </w:p>
        </w:tc>
      </w:tr>
      <w:tr w:rsidR="000E3434" w:rsidRPr="000C4354" w14:paraId="56AAE77E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E7EC" w14:textId="77777777" w:rsidR="000E3434" w:rsidRPr="000C4354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317D75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BD4" w14:textId="77777777" w:rsidR="000E3434" w:rsidRPr="000C4354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41383123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E71" w14:textId="77777777" w:rsidR="000E3434" w:rsidRPr="002E228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4CE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2E5C53C1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DE70" w14:textId="77777777" w:rsidR="000E3434" w:rsidRPr="002E228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2E228E">
              <w:rPr>
                <w:b/>
                <w:noProof/>
                <w:lang w:val="en-CA" w:eastAsia="ko-KR"/>
              </w:rPr>
              <w:tab/>
              <w:t>sps_m</w:t>
            </w:r>
            <w:r>
              <w:rPr>
                <w:b/>
                <w:noProof/>
                <w:lang w:val="en-CA" w:eastAsia="ko-KR"/>
              </w:rPr>
              <w:t>ip</w:t>
            </w:r>
            <w:r w:rsidRPr="002E228E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68B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1302ED5B" w14:textId="77777777" w:rsidTr="00725496">
        <w:trPr>
          <w:cantSplit/>
          <w:jc w:val="center"/>
        </w:trPr>
        <w:tc>
          <w:tcPr>
            <w:tcW w:w="7920" w:type="dxa"/>
          </w:tcPr>
          <w:p w14:paraId="2705E41D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280CED93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7A90AC02" w14:textId="77777777" w:rsidTr="00725496">
        <w:trPr>
          <w:cantSplit/>
          <w:jc w:val="center"/>
        </w:trPr>
        <w:tc>
          <w:tcPr>
            <w:tcW w:w="7920" w:type="dxa"/>
          </w:tcPr>
          <w:p w14:paraId="72588470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7" w:type="dxa"/>
          </w:tcPr>
          <w:p w14:paraId="48DDA85C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3434" w:rsidRPr="00DE0F0E" w14:paraId="2E010DF0" w14:textId="77777777" w:rsidTr="00725496">
        <w:trPr>
          <w:cantSplit/>
          <w:jc w:val="center"/>
        </w:trPr>
        <w:tc>
          <w:tcPr>
            <w:tcW w:w="7920" w:type="dxa"/>
          </w:tcPr>
          <w:p w14:paraId="1B23B9B9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44989E63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5BB8B355" w14:textId="77777777" w:rsidTr="00725496">
        <w:trPr>
          <w:cantSplit/>
          <w:jc w:val="center"/>
        </w:trPr>
        <w:tc>
          <w:tcPr>
            <w:tcW w:w="7920" w:type="dxa"/>
          </w:tcPr>
          <w:p w14:paraId="79807F15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51985318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0C28B926" w14:textId="77777777" w:rsidTr="00725496">
        <w:trPr>
          <w:cantSplit/>
          <w:jc w:val="center"/>
        </w:trPr>
        <w:tc>
          <w:tcPr>
            <w:tcW w:w="7920" w:type="dxa"/>
          </w:tcPr>
          <w:p w14:paraId="57C4A822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2E72FB8A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3434" w:rsidRPr="00DE0F0E" w14:paraId="3CCB6C58" w14:textId="77777777" w:rsidTr="00725496">
        <w:trPr>
          <w:cantSplit/>
          <w:jc w:val="center"/>
        </w:trPr>
        <w:tc>
          <w:tcPr>
            <w:tcW w:w="7920" w:type="dxa"/>
          </w:tcPr>
          <w:p w14:paraId="11539C62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4FA30A35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5D2DFB0A" w14:textId="77777777" w:rsidTr="00725496">
        <w:trPr>
          <w:cantSplit/>
          <w:jc w:val="center"/>
        </w:trPr>
        <w:tc>
          <w:tcPr>
            <w:tcW w:w="7920" w:type="dxa"/>
          </w:tcPr>
          <w:p w14:paraId="630844AF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4F3FC9CF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62FCAE0B" w14:textId="77777777" w:rsidTr="00725496">
        <w:trPr>
          <w:cantSplit/>
          <w:jc w:val="center"/>
        </w:trPr>
        <w:tc>
          <w:tcPr>
            <w:tcW w:w="7920" w:type="dxa"/>
          </w:tcPr>
          <w:p w14:paraId="48049D9A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41EF728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3434" w:rsidRPr="00DE0F0E" w14:paraId="07F14689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C739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8669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43D7166B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7D2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A03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3434" w:rsidRPr="00DE0F0E" w14:paraId="50D9C4E3" w14:textId="77777777" w:rsidTr="0072549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E21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97DD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281BD4B4" w14:textId="77777777" w:rsidTr="00725496">
        <w:trPr>
          <w:cantSplit/>
          <w:jc w:val="center"/>
        </w:trPr>
        <w:tc>
          <w:tcPr>
            <w:tcW w:w="7920" w:type="dxa"/>
          </w:tcPr>
          <w:p w14:paraId="4D631CDE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0E3434">
              <w:rPr>
                <w:b/>
                <w:bCs/>
                <w:noProof/>
                <w:lang w:val="en-CA"/>
              </w:rPr>
              <w:t>sps_</w:t>
            </w:r>
            <w:r w:rsidRPr="000E3434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E3434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6E5759C5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3F68DCCE" w14:textId="77777777" w:rsidTr="00725496">
        <w:trPr>
          <w:cantSplit/>
          <w:jc w:val="center"/>
        </w:trPr>
        <w:tc>
          <w:tcPr>
            <w:tcW w:w="7920" w:type="dxa"/>
          </w:tcPr>
          <w:p w14:paraId="4EBBB3DD" w14:textId="39ECC6C9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 sps_affine_enabled_flag )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0E3434">
              <w:rPr>
                <w:bCs/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11F00126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3434" w:rsidRPr="00DE0F0E" w14:paraId="7BE02EC8" w14:textId="77777777" w:rsidTr="00725496">
        <w:trPr>
          <w:cantSplit/>
          <w:jc w:val="center"/>
        </w:trPr>
        <w:tc>
          <w:tcPr>
            <w:tcW w:w="7920" w:type="dxa"/>
          </w:tcPr>
          <w:p w14:paraId="34EBA80C" w14:textId="77777777" w:rsidR="000E3434" w:rsidRPr="00DE0F0E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4F9AACB3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0E3434" w:rsidRPr="00DE0F0E" w14:paraId="0B4C695F" w14:textId="77777777" w:rsidTr="00725496">
        <w:trPr>
          <w:cantSplit/>
          <w:jc w:val="center"/>
        </w:trPr>
        <w:tc>
          <w:tcPr>
            <w:tcW w:w="7920" w:type="dxa"/>
          </w:tcPr>
          <w:p w14:paraId="476FDDFB" w14:textId="317209D0" w:rsidR="000E3434" w:rsidRPr="000E3434" w:rsidRDefault="000E3434" w:rsidP="000E34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0E3434">
              <w:rPr>
                <w:b/>
                <w:noProof/>
                <w:highlight w:val="yellow"/>
                <w:lang w:val="en-CA" w:eastAsia="ko-KR"/>
              </w:rPr>
              <w:tab/>
            </w:r>
            <w:r w:rsidRPr="000E3434">
              <w:rPr>
                <w:b/>
                <w:noProof/>
                <w:highlight w:val="yellow"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29A3C86B" w14:textId="7769D089" w:rsidR="000E3434" w:rsidRPr="000E3434" w:rsidRDefault="000E3434" w:rsidP="000E34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0E3434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0E3434" w:rsidRPr="00DE0F0E" w14:paraId="19726255" w14:textId="77777777" w:rsidTr="00725496">
        <w:trPr>
          <w:cantSplit/>
          <w:jc w:val="center"/>
        </w:trPr>
        <w:tc>
          <w:tcPr>
            <w:tcW w:w="7920" w:type="dxa"/>
          </w:tcPr>
          <w:p w14:paraId="29C3ABC6" w14:textId="4CE1F896" w:rsidR="000E3434" w:rsidRPr="000E3434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E3434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0E3434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52A184D9" w14:textId="77777777" w:rsidR="000E3434" w:rsidRPr="000E3434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0E3434" w:rsidRPr="00DE0F0E" w14:paraId="2D07BA48" w14:textId="77777777" w:rsidTr="00725496">
        <w:trPr>
          <w:cantSplit/>
          <w:jc w:val="center"/>
        </w:trPr>
        <w:tc>
          <w:tcPr>
            <w:tcW w:w="7920" w:type="dxa"/>
          </w:tcPr>
          <w:p w14:paraId="7B64B6EC" w14:textId="32560913" w:rsidR="000E3434" w:rsidRPr="000E3434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E3434">
              <w:rPr>
                <w:noProof/>
                <w:lang w:val="en-CA"/>
              </w:rPr>
              <w:tab/>
              <w:t>// …</w:t>
            </w:r>
          </w:p>
        </w:tc>
        <w:tc>
          <w:tcPr>
            <w:tcW w:w="1157" w:type="dxa"/>
          </w:tcPr>
          <w:p w14:paraId="61CA6814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3434" w:rsidRPr="00DE0F0E" w14:paraId="56691D27" w14:textId="77777777" w:rsidTr="00725496">
        <w:trPr>
          <w:cantSplit/>
          <w:jc w:val="center"/>
        </w:trPr>
        <w:tc>
          <w:tcPr>
            <w:tcW w:w="7920" w:type="dxa"/>
          </w:tcPr>
          <w:p w14:paraId="6E0A9BCD" w14:textId="46EC3FFA" w:rsidR="000E3434" w:rsidRDefault="000E3434" w:rsidP="0072549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8080308" w14:textId="77777777" w:rsidR="000E3434" w:rsidRPr="00DE0F0E" w:rsidRDefault="000E3434" w:rsidP="007254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BA4BB7" w14:textId="77777777" w:rsidR="00E701ED" w:rsidRPr="00E701ED" w:rsidRDefault="00E701ED" w:rsidP="00E701ED">
      <w:pPr>
        <w:rPr>
          <w:noProof/>
          <w:lang w:val="en-CA"/>
        </w:rPr>
      </w:pPr>
    </w:p>
    <w:p w14:paraId="0DF769F9" w14:textId="77777777" w:rsidR="00E701ED" w:rsidRPr="00E701ED" w:rsidRDefault="00E701ED" w:rsidP="00E701ED">
      <w:pPr>
        <w:rPr>
          <w:b/>
          <w:bCs/>
          <w:noProof/>
          <w:lang w:val="en-CA"/>
        </w:rPr>
      </w:pPr>
      <w:r w:rsidRPr="00E701ED">
        <w:rPr>
          <w:b/>
          <w:bCs/>
          <w:noProof/>
          <w:lang w:val="en-CA"/>
        </w:rPr>
        <w:t>7.4.3.3</w:t>
      </w:r>
      <w:r w:rsidRPr="00E701ED">
        <w:rPr>
          <w:b/>
          <w:bCs/>
          <w:noProof/>
          <w:lang w:val="en-CA"/>
        </w:rPr>
        <w:tab/>
        <w:t>Sequence parameter set RBSP semantics</w:t>
      </w:r>
    </w:p>
    <w:p w14:paraId="20583BB5" w14:textId="4BBF186F" w:rsidR="00E701ED" w:rsidRPr="00DE0F0E" w:rsidRDefault="00E701ED" w:rsidP="00E701ED">
      <w:pPr>
        <w:rPr>
          <w:noProof/>
          <w:lang w:val="en-CA"/>
        </w:rPr>
      </w:pPr>
      <w:r w:rsidRPr="00DE0F0E">
        <w:rPr>
          <w:b/>
          <w:noProof/>
          <w:lang w:val="en-CA"/>
        </w:rPr>
        <w:t>sps_affine_amvr_enabled_flag</w:t>
      </w:r>
      <w:r w:rsidRPr="00DE0F0E">
        <w:rPr>
          <w:noProof/>
          <w:lang w:val="en-CA"/>
        </w:rPr>
        <w:t xml:space="preserve"> equal to 1 specifies that adaptive motion vector difference resolution is used in motion vector coding of affine inter mode. sps_affine_amvr_enabled_flag equal to 0 specifies that adaptive motion vector difference resolution is not used in motion vector coding of affine inter mode.</w:t>
      </w:r>
      <w:r>
        <w:rPr>
          <w:noProof/>
          <w:lang w:val="en-CA"/>
        </w:rPr>
        <w:t xml:space="preserve"> </w:t>
      </w:r>
      <w:r w:rsidRPr="00457662">
        <w:rPr>
          <w:noProof/>
          <w:highlight w:val="yellow"/>
          <w:lang w:val="en-CA"/>
        </w:rPr>
        <w:t xml:space="preserve">When not present, the </w:t>
      </w:r>
      <w:r w:rsidR="00457662" w:rsidRPr="00457662">
        <w:rPr>
          <w:noProof/>
          <w:highlight w:val="yellow"/>
          <w:lang w:val="en-CA"/>
        </w:rPr>
        <w:t>value of sps_affine_amvr_enabled_flag is inferred to be equal to 0.</w:t>
      </w:r>
    </w:p>
    <w:p w14:paraId="32D45E84" w14:textId="59A090F2" w:rsidR="00D720F0" w:rsidRDefault="00D720F0" w:rsidP="009234A5">
      <w:pPr>
        <w:rPr>
          <w:szCs w:val="22"/>
          <w:lang w:val="en-CA"/>
        </w:rPr>
      </w:pPr>
    </w:p>
    <w:p w14:paraId="7FE574DE" w14:textId="27B42EFC" w:rsidR="00D720F0" w:rsidRDefault="00D720F0" w:rsidP="00D720F0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67B3C28" w14:textId="681EAA0C" w:rsidR="00D720F0" w:rsidRDefault="003C39C9" w:rsidP="00D720F0">
      <w:pPr>
        <w:rPr>
          <w:lang w:val="en-CA"/>
        </w:rPr>
      </w:pPr>
      <w:r>
        <w:rPr>
          <w:lang w:val="en-CA"/>
        </w:rPr>
        <w:t>The proposed method was implemented on top of VTM-5.0 and tested under the common test conditions [2]. Table 2 and Table 3 summarize experimental results for random access and low delay B configurations, respectively.</w:t>
      </w:r>
    </w:p>
    <w:p w14:paraId="7B6E79E1" w14:textId="7EE80A95" w:rsidR="003C39C9" w:rsidRPr="00EB23CC" w:rsidRDefault="003C39C9" w:rsidP="00EB23CC">
      <w:pPr>
        <w:jc w:val="center"/>
        <w:rPr>
          <w:b/>
          <w:bCs/>
          <w:lang w:val="en-CA"/>
        </w:rPr>
      </w:pPr>
      <w:r w:rsidRPr="00EB23CC">
        <w:rPr>
          <w:b/>
          <w:bCs/>
          <w:lang w:val="en-CA"/>
        </w:rPr>
        <w:t>Table 2. Experimental results of the proposed method with RA configurations</w:t>
      </w:r>
    </w:p>
    <w:tbl>
      <w:tblPr>
        <w:tblW w:w="7258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277"/>
      </w:tblGrid>
      <w:tr w:rsidR="00EB23CC" w:rsidRPr="00EB23CC" w14:paraId="3713225E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FCE3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DED9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  <w:p w14:paraId="018DC6E0" w14:textId="72FFF85E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EB23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B23CC" w:rsidRPr="00EB23CC" w14:paraId="731BAFA0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4351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63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556C" w14:textId="7E5284CC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EB23CC" w:rsidRPr="00EB23CC" w14:paraId="15EB4BBA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9174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C876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2EFC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4466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BE881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629F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E250D" w:rsidRPr="00EB23CC" w14:paraId="58B3B9CF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C980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36C6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2CC4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FEB8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B66E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6EC7" w14:textId="7DB9FC9D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" w:author="Greg" w:date="2019-07-02T21:29:00Z">
              <w:r w:rsidRPr="00EB23CC" w:rsidDel="001E6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EB23CC" w14:paraId="2E929A25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1B29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A904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F657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4A11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1537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AACF" w14:textId="1015B40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" w:author="Greg" w:date="2019-07-02T21:29:00Z">
              <w:r w:rsidRPr="00EB23CC" w:rsidDel="001E6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EB23CC" w14:paraId="1107544E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5A34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51C8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5E24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67EA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57DF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D403" w14:textId="6D9A188E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" w:author="Greg" w:date="2019-07-02T21:29:00Z">
              <w:r w:rsidRPr="00EB23CC" w:rsidDel="001E6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EB23CC" w14:paraId="4844A878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E650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6AD3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D95F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FE9C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6C22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1671" w14:textId="42882C0D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" w:author="Greg" w:date="2019-07-02T21:29:00Z">
              <w:r w:rsidRPr="00EB23CC" w:rsidDel="001E6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EB23CC" w:rsidRPr="00EB23CC" w14:paraId="6C189B54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FDF02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1A48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0BBB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DB06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6A12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EF5CD" w14:textId="77777777" w:rsidR="00EB23CC" w:rsidRPr="00EB23CC" w:rsidRDefault="00EB23CC" w:rsidP="00EB2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E250D" w:rsidRPr="00EB23CC" w14:paraId="6386FCF4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C80D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48CD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D584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D1CB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0BFF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18C5" w14:textId="2AE7ED1E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" w:author="Greg" w:date="2019-07-02T21:29:00Z">
              <w:r w:rsidRPr="00EB23CC" w:rsidDel="008E36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EB23CC" w14:paraId="6C3072BB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101B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B221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590D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4958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BE77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9AB1" w14:textId="74F0EF74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" w:author="Greg" w:date="2019-07-02T21:29:00Z">
              <w:r w:rsidRPr="00EB23CC" w:rsidDel="008E36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EB23CC" w14:paraId="43729F20" w14:textId="77777777" w:rsidTr="005E250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68A5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4D65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2F229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D9E6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41F94" w14:textId="77777777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EB23C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2E22" w14:textId="7A682179" w:rsidR="005E250D" w:rsidRPr="00EB23CC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" w:author="Greg" w:date="2019-07-02T21:29:00Z">
              <w:r w:rsidRPr="00EB23CC" w:rsidDel="008E36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26EAEE77" w14:textId="1DCB1A48" w:rsidR="003C39C9" w:rsidRDefault="003C39C9" w:rsidP="00D720F0">
      <w:pPr>
        <w:rPr>
          <w:lang w:val="en-CA"/>
        </w:rPr>
      </w:pPr>
    </w:p>
    <w:p w14:paraId="13BC07D6" w14:textId="0D2D7290" w:rsidR="003C39C9" w:rsidRPr="00EB23CC" w:rsidRDefault="003C39C9" w:rsidP="00EB23CC">
      <w:pPr>
        <w:jc w:val="center"/>
        <w:rPr>
          <w:b/>
          <w:bCs/>
          <w:lang w:val="en-CA"/>
        </w:rPr>
      </w:pPr>
      <w:r w:rsidRPr="00EB23CC">
        <w:rPr>
          <w:b/>
          <w:bCs/>
          <w:lang w:val="en-CA"/>
        </w:rPr>
        <w:t>Table 3. Experimental results of the proposed method with LDB configurations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277"/>
      </w:tblGrid>
      <w:tr w:rsidR="00054042" w:rsidRPr="00054042" w14:paraId="427BA559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FA54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1CB9" w14:textId="08D7FDCF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0540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054042" w:rsidRPr="00054042" w14:paraId="5E0ADCC4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0D64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FB71" w14:textId="57FBE12F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054042" w:rsidRPr="00054042" w14:paraId="452B5905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2650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C678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0C9A8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E043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46F3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C599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54042" w:rsidRPr="00054042" w14:paraId="414529A6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F7E0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04CC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D756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ADD3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83F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6C06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54042" w:rsidRPr="00054042" w14:paraId="61751330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BAEBB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0536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DB2F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6992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FB87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3CB0" w14:textId="77777777" w:rsidR="00054042" w:rsidRPr="00054042" w:rsidRDefault="00054042" w:rsidP="0005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E250D" w:rsidRPr="00054042" w14:paraId="33C7F8F7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FDD0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0B8D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E4C9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AE37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3A7E" w14:textId="33936E94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A453" w14:textId="1C3487D0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" w:author="Greg" w:date="2019-07-02T21:29:00Z">
              <w:r w:rsidRPr="00054042" w:rsidDel="00A02F2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054042" w14:paraId="055469DC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FC64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47F1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CA90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99E8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1779" w14:textId="5DAFFC89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64A8" w14:textId="15D58445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" w:author="Greg" w:date="2019-07-02T21:29:00Z">
              <w:r w:rsidRPr="00054042" w:rsidDel="00A02F2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054042" w14:paraId="17BA4B7A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D4E5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22F8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4C67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C9C2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F61D" w14:textId="6B7304E0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79D3" w14:textId="2159E911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" w:author="Greg" w:date="2019-07-02T21:29:00Z">
              <w:r w:rsidRPr="00054042" w:rsidDel="00A02F2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054042" w14:paraId="23385FA8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4728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C072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9301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730A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321" w14:textId="25A269DD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536C" w14:textId="1D02512F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Greg" w:date="2019-07-02T21:29:00Z">
              <w:r w:rsidRPr="00054042" w:rsidDel="00A02F2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054042" w14:paraId="4EED6A72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689A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BB1B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C882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0AED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EEC" w14:textId="1428F9A4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51FF" w14:textId="4D98F571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" w:author="Greg" w:date="2019-07-02T21:29:00Z">
              <w:r w:rsidRPr="00054042" w:rsidDel="00A02F2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5E250D" w:rsidRPr="00054042" w14:paraId="6A968BF1" w14:textId="77777777" w:rsidTr="0005404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63D8" w14:textId="77777777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54042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136F" w14:textId="54AF44F3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6B7B" w14:textId="09AF150A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2593" w14:textId="11B01443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454B7" w14:textId="5ECA6CBA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C1EE" w14:textId="07BAE9B5" w:rsidR="005E250D" w:rsidRPr="00054042" w:rsidRDefault="005E250D" w:rsidP="005E2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" w:author="Greg" w:date="2019-07-02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" w:author="Greg" w:date="2019-07-02T21:29:00Z">
              <w:r w:rsidRPr="00054042" w:rsidDel="00A02F2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2390B430" w14:textId="77777777" w:rsidR="003C39C9" w:rsidRDefault="003C39C9" w:rsidP="00D720F0">
      <w:pPr>
        <w:rPr>
          <w:lang w:val="en-CA"/>
        </w:rPr>
      </w:pPr>
    </w:p>
    <w:p w14:paraId="55D1E27F" w14:textId="290BE830" w:rsidR="00D720F0" w:rsidRPr="00D720F0" w:rsidRDefault="00D720F0" w:rsidP="00D720F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D978A47" w14:textId="5E57BEEA" w:rsidR="00D720F0" w:rsidRDefault="0036009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not to signal </w:t>
      </w:r>
      <w:proofErr w:type="spellStart"/>
      <w:r>
        <w:rPr>
          <w:szCs w:val="22"/>
          <w:lang w:val="en-CA"/>
        </w:rPr>
        <w:t>sps_affine_amvr_enabled_flag</w:t>
      </w:r>
      <w:proofErr w:type="spellEnd"/>
      <w:r>
        <w:rPr>
          <w:szCs w:val="22"/>
          <w:lang w:val="en-CA"/>
        </w:rPr>
        <w:t xml:space="preserve"> if affine motion compensation is disabled in SPS level. The proposed method </w:t>
      </w:r>
      <w:r w:rsidR="005A3E35">
        <w:rPr>
          <w:szCs w:val="22"/>
          <w:lang w:val="en-CA"/>
        </w:rPr>
        <w:t>has negligible impact on BD-rate and encoding/decoding time under the common test conditions.</w:t>
      </w:r>
      <w:r w:rsidR="005436B9">
        <w:rPr>
          <w:szCs w:val="22"/>
          <w:lang w:val="en-CA"/>
        </w:rPr>
        <w:t xml:space="preserve"> It is suggested to adopt the proposed method in the next version of VVC draft text and the reference software.</w:t>
      </w:r>
    </w:p>
    <w:p w14:paraId="255E579A" w14:textId="41302BAA" w:rsidR="002E0EEB" w:rsidRDefault="002E0EEB" w:rsidP="002E0EE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9868B78" w14:textId="45C3E80E" w:rsidR="002E0EEB" w:rsidRDefault="002E0EEB" w:rsidP="002E0EEB">
      <w:pPr>
        <w:ind w:left="284" w:hanging="284"/>
        <w:rPr>
          <w:lang w:val="en-CA"/>
        </w:rPr>
      </w:pPr>
      <w:r>
        <w:rPr>
          <w:lang w:val="en-CA"/>
        </w:rPr>
        <w:t xml:space="preserve">[1] </w:t>
      </w:r>
      <w:r w:rsidRPr="009D439D">
        <w:rPr>
          <w:lang w:val="en-CA"/>
        </w:rPr>
        <w:t xml:space="preserve">B. </w:t>
      </w:r>
      <w:proofErr w:type="spellStart"/>
      <w:r w:rsidRPr="009D439D">
        <w:rPr>
          <w:lang w:val="en-CA"/>
        </w:rPr>
        <w:t>Bross</w:t>
      </w:r>
      <w:proofErr w:type="spellEnd"/>
      <w:r w:rsidRPr="009D439D">
        <w:rPr>
          <w:lang w:val="en-CA"/>
        </w:rPr>
        <w:t xml:space="preserve">, J. Chen, S. Liu, “Versatile Video Coding (Draft </w:t>
      </w:r>
      <w:r>
        <w:rPr>
          <w:lang w:val="en-CA"/>
        </w:rPr>
        <w:t>5</w:t>
      </w:r>
      <w:r w:rsidRPr="009D439D">
        <w:rPr>
          <w:lang w:val="en-CA"/>
        </w:rPr>
        <w:t>),” JVET-</w:t>
      </w:r>
      <w:r>
        <w:rPr>
          <w:lang w:val="en-CA"/>
        </w:rPr>
        <w:t>N</w:t>
      </w:r>
      <w:r w:rsidRPr="009D439D">
        <w:rPr>
          <w:lang w:val="en-CA"/>
        </w:rPr>
        <w:t>1001, 1</w:t>
      </w:r>
      <w:r>
        <w:rPr>
          <w:lang w:val="en-CA"/>
        </w:rPr>
        <w:t>4</w:t>
      </w:r>
      <w:r w:rsidRPr="009D439D">
        <w:rPr>
          <w:lang w:val="en-CA"/>
        </w:rPr>
        <w:t xml:space="preserve">th meeting, </w:t>
      </w:r>
      <w:r>
        <w:rPr>
          <w:lang w:val="en-CA"/>
        </w:rPr>
        <w:t>Geneva, CH</w:t>
      </w:r>
      <w:r w:rsidRPr="009D439D">
        <w:rPr>
          <w:lang w:val="en-CA"/>
        </w:rPr>
        <w:t xml:space="preserve">, </w:t>
      </w:r>
      <w:r>
        <w:rPr>
          <w:lang w:val="en-CA"/>
        </w:rPr>
        <w:t>19</w:t>
      </w:r>
      <w:r w:rsidRPr="009D439D">
        <w:rPr>
          <w:lang w:val="en-CA"/>
        </w:rPr>
        <w:t>–</w:t>
      </w:r>
      <w:r>
        <w:rPr>
          <w:lang w:val="en-CA"/>
        </w:rPr>
        <w:t>27</w:t>
      </w:r>
      <w:r w:rsidRPr="009D439D">
        <w:rPr>
          <w:lang w:val="en-CA"/>
        </w:rPr>
        <w:t xml:space="preserve"> </w:t>
      </w:r>
      <w:r>
        <w:rPr>
          <w:lang w:val="en-CA"/>
        </w:rPr>
        <w:t>Mar. 2019</w:t>
      </w:r>
      <w:r w:rsidRPr="009D439D">
        <w:rPr>
          <w:lang w:val="en-CA"/>
        </w:rPr>
        <w:t>.</w:t>
      </w:r>
    </w:p>
    <w:p w14:paraId="4E7C53EA" w14:textId="50C2473A" w:rsidR="002E0EEB" w:rsidRPr="002E0EEB" w:rsidRDefault="002E0EEB" w:rsidP="002E0EEB">
      <w:pPr>
        <w:ind w:left="284" w:hanging="284"/>
        <w:rPr>
          <w:lang w:val="en-CA"/>
        </w:rPr>
      </w:pPr>
      <w:r>
        <w:rPr>
          <w:lang w:val="en-CA"/>
        </w:rPr>
        <w:t xml:space="preserve">[2] </w:t>
      </w:r>
      <w:r w:rsidRPr="009B17B7">
        <w:rPr>
          <w:lang w:val="en-CA"/>
        </w:rPr>
        <w:t xml:space="preserve">F. </w:t>
      </w:r>
      <w:proofErr w:type="spellStart"/>
      <w:r w:rsidRPr="009B17B7">
        <w:rPr>
          <w:lang w:val="en-CA"/>
        </w:rPr>
        <w:t>Bossen</w:t>
      </w:r>
      <w:proofErr w:type="spellEnd"/>
      <w:r w:rsidRPr="009B17B7">
        <w:rPr>
          <w:lang w:val="en-CA"/>
        </w:rPr>
        <w:t xml:space="preserve">, J. Boyce, K. </w:t>
      </w:r>
      <w:proofErr w:type="spellStart"/>
      <w:r w:rsidRPr="009B17B7">
        <w:rPr>
          <w:lang w:val="en-CA"/>
        </w:rPr>
        <w:t>Sühring</w:t>
      </w:r>
      <w:proofErr w:type="spellEnd"/>
      <w:r>
        <w:rPr>
          <w:lang w:val="en-CA"/>
        </w:rPr>
        <w:t>,</w:t>
      </w:r>
      <w:r w:rsidRPr="009B17B7">
        <w:rPr>
          <w:lang w:val="en-CA"/>
        </w:rPr>
        <w:t xml:space="preserve"> </w:t>
      </w:r>
      <w:r>
        <w:rPr>
          <w:lang w:val="en-CA"/>
        </w:rPr>
        <w:t xml:space="preserve">X. Li, V. </w:t>
      </w:r>
      <w:proofErr w:type="spellStart"/>
      <w:r>
        <w:rPr>
          <w:lang w:val="en-CA"/>
        </w:rPr>
        <w:t>Seregin</w:t>
      </w:r>
      <w:proofErr w:type="spellEnd"/>
      <w:r w:rsidRPr="009B17B7">
        <w:rPr>
          <w:lang w:val="en-CA"/>
        </w:rPr>
        <w:t>, “JVET common test conditions and software reference configurations for SDR video,” JVET-</w:t>
      </w:r>
      <w:r w:rsidR="00B03CFB">
        <w:rPr>
          <w:lang w:val="en-CA"/>
        </w:rPr>
        <w:t>N</w:t>
      </w:r>
      <w:r w:rsidRPr="009B17B7">
        <w:rPr>
          <w:lang w:val="en-CA"/>
        </w:rPr>
        <w:t>1010, 1</w:t>
      </w:r>
      <w:r w:rsidR="00B03CFB">
        <w:rPr>
          <w:lang w:val="en-CA"/>
        </w:rPr>
        <w:t>4</w:t>
      </w:r>
      <w:r w:rsidRPr="009B17B7">
        <w:rPr>
          <w:lang w:val="en-CA"/>
        </w:rPr>
        <w:t xml:space="preserve">th meeting, </w:t>
      </w:r>
      <w:r w:rsidR="00B03CFB">
        <w:rPr>
          <w:lang w:val="en-CA"/>
        </w:rPr>
        <w:t>Geneva</w:t>
      </w:r>
      <w:r>
        <w:rPr>
          <w:lang w:val="en-CA"/>
        </w:rPr>
        <w:t xml:space="preserve">, </w:t>
      </w:r>
      <w:r w:rsidR="00B03CFB">
        <w:rPr>
          <w:lang w:val="en-CA"/>
        </w:rPr>
        <w:t>CH</w:t>
      </w:r>
      <w:r w:rsidRPr="009B17B7">
        <w:rPr>
          <w:lang w:val="en-CA"/>
        </w:rPr>
        <w:t xml:space="preserve">, </w:t>
      </w:r>
      <w:r w:rsidR="00B03CFB">
        <w:rPr>
          <w:lang w:val="en-CA"/>
        </w:rPr>
        <w:t>1</w:t>
      </w:r>
      <w:r>
        <w:rPr>
          <w:lang w:val="en-CA"/>
        </w:rPr>
        <w:t>9</w:t>
      </w:r>
      <w:r w:rsidRPr="009B17B7">
        <w:rPr>
          <w:lang w:val="en-CA"/>
        </w:rPr>
        <w:t>–</w:t>
      </w:r>
      <w:r w:rsidR="00B03CFB">
        <w:rPr>
          <w:lang w:val="en-CA"/>
        </w:rPr>
        <w:t>27</w:t>
      </w:r>
      <w:r>
        <w:rPr>
          <w:lang w:val="en-CA"/>
        </w:rPr>
        <w:t xml:space="preserve"> </w:t>
      </w:r>
      <w:r w:rsidR="00B03CFB">
        <w:rPr>
          <w:lang w:val="en-CA"/>
        </w:rPr>
        <w:t>Mar</w:t>
      </w:r>
      <w:r w:rsidRPr="009B17B7">
        <w:rPr>
          <w:lang w:val="en-CA"/>
        </w:rPr>
        <w:t>.</w:t>
      </w:r>
      <w:r>
        <w:rPr>
          <w:lang w:val="en-CA"/>
        </w:rPr>
        <w:t xml:space="preserve"> </w:t>
      </w:r>
      <w:r w:rsidRPr="009B17B7">
        <w:rPr>
          <w:lang w:val="en-CA"/>
        </w:rPr>
        <w:t>201</w:t>
      </w:r>
      <w:r>
        <w:rPr>
          <w:lang w:val="en-CA"/>
        </w:rPr>
        <w:t>9</w:t>
      </w:r>
      <w:r w:rsidRPr="009B17B7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B40E88" w:rsidR="00342FF4" w:rsidRPr="005B217D" w:rsidRDefault="001F5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WILUS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EB41C" w14:textId="77777777" w:rsidR="00FB0DBC" w:rsidRDefault="00FB0DBC">
      <w:r>
        <w:separator/>
      </w:r>
    </w:p>
  </w:endnote>
  <w:endnote w:type="continuationSeparator" w:id="0">
    <w:p w14:paraId="06C1EA7A" w14:textId="77777777" w:rsidR="00FB0DBC" w:rsidRDefault="00FB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DBA7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250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1F34A" w14:textId="77777777" w:rsidR="00FB0DBC" w:rsidRDefault="00FB0DBC">
      <w:r>
        <w:separator/>
      </w:r>
    </w:p>
  </w:footnote>
  <w:footnote w:type="continuationSeparator" w:id="0">
    <w:p w14:paraId="33D033FA" w14:textId="77777777" w:rsidR="00FB0DBC" w:rsidRDefault="00FB0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eg">
    <w15:presenceInfo w15:providerId="AD" w15:userId="S::greg.ko@wilus.onmicrosoft.com::d4f49b52-4107-4bb6-8c7f-30e53328a7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C0C"/>
    <w:rsid w:val="000308A3"/>
    <w:rsid w:val="00034FCF"/>
    <w:rsid w:val="000458BC"/>
    <w:rsid w:val="00045C41"/>
    <w:rsid w:val="00046C03"/>
    <w:rsid w:val="00054042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434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89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5A"/>
    <w:rsid w:val="001F2594"/>
    <w:rsid w:val="001F509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71B"/>
    <w:rsid w:val="00241AAE"/>
    <w:rsid w:val="00243BBC"/>
    <w:rsid w:val="00263398"/>
    <w:rsid w:val="00263B99"/>
    <w:rsid w:val="00266F06"/>
    <w:rsid w:val="00275BCF"/>
    <w:rsid w:val="002835C1"/>
    <w:rsid w:val="00291E36"/>
    <w:rsid w:val="00292257"/>
    <w:rsid w:val="002A01BE"/>
    <w:rsid w:val="002A54E0"/>
    <w:rsid w:val="002B1595"/>
    <w:rsid w:val="002B191D"/>
    <w:rsid w:val="002B2E83"/>
    <w:rsid w:val="002B60DD"/>
    <w:rsid w:val="002D0AF6"/>
    <w:rsid w:val="002E0EEB"/>
    <w:rsid w:val="002F164D"/>
    <w:rsid w:val="003021BC"/>
    <w:rsid w:val="00305611"/>
    <w:rsid w:val="00306206"/>
    <w:rsid w:val="00317C76"/>
    <w:rsid w:val="00317D85"/>
    <w:rsid w:val="00327C56"/>
    <w:rsid w:val="003315A1"/>
    <w:rsid w:val="003373EC"/>
    <w:rsid w:val="00342FF4"/>
    <w:rsid w:val="00344E5A"/>
    <w:rsid w:val="00346148"/>
    <w:rsid w:val="0036009F"/>
    <w:rsid w:val="003669EA"/>
    <w:rsid w:val="003706CC"/>
    <w:rsid w:val="00377710"/>
    <w:rsid w:val="003A2D8E"/>
    <w:rsid w:val="003A7CE6"/>
    <w:rsid w:val="003C20E4"/>
    <w:rsid w:val="003C39C9"/>
    <w:rsid w:val="003D6342"/>
    <w:rsid w:val="003E6F90"/>
    <w:rsid w:val="003E73ED"/>
    <w:rsid w:val="003F5D0F"/>
    <w:rsid w:val="00401D9F"/>
    <w:rsid w:val="00405D10"/>
    <w:rsid w:val="00414101"/>
    <w:rsid w:val="004219CF"/>
    <w:rsid w:val="004234F0"/>
    <w:rsid w:val="00433DDB"/>
    <w:rsid w:val="00435A29"/>
    <w:rsid w:val="00437619"/>
    <w:rsid w:val="00457662"/>
    <w:rsid w:val="00465A1E"/>
    <w:rsid w:val="0049445A"/>
    <w:rsid w:val="004A2A63"/>
    <w:rsid w:val="004B210C"/>
    <w:rsid w:val="004B45A7"/>
    <w:rsid w:val="004D405F"/>
    <w:rsid w:val="004E4F4F"/>
    <w:rsid w:val="004E6789"/>
    <w:rsid w:val="004F61E3"/>
    <w:rsid w:val="00502E10"/>
    <w:rsid w:val="0051015C"/>
    <w:rsid w:val="00516CF1"/>
    <w:rsid w:val="005205C4"/>
    <w:rsid w:val="00531AE9"/>
    <w:rsid w:val="00536188"/>
    <w:rsid w:val="005436B9"/>
    <w:rsid w:val="00550A66"/>
    <w:rsid w:val="00567EC7"/>
    <w:rsid w:val="00570013"/>
    <w:rsid w:val="005753EC"/>
    <w:rsid w:val="005801A2"/>
    <w:rsid w:val="005952A5"/>
    <w:rsid w:val="005A33A1"/>
    <w:rsid w:val="005A3E35"/>
    <w:rsid w:val="005B1D2D"/>
    <w:rsid w:val="005B217D"/>
    <w:rsid w:val="005C385F"/>
    <w:rsid w:val="005E1AC6"/>
    <w:rsid w:val="005E250D"/>
    <w:rsid w:val="005E3F2B"/>
    <w:rsid w:val="005F6F1B"/>
    <w:rsid w:val="00615995"/>
    <w:rsid w:val="00616155"/>
    <w:rsid w:val="00624B33"/>
    <w:rsid w:val="0063041A"/>
    <w:rsid w:val="00630AA2"/>
    <w:rsid w:val="00637B9F"/>
    <w:rsid w:val="00646707"/>
    <w:rsid w:val="00657F7E"/>
    <w:rsid w:val="00662E58"/>
    <w:rsid w:val="006637F2"/>
    <w:rsid w:val="006642A5"/>
    <w:rsid w:val="00664DCF"/>
    <w:rsid w:val="00666627"/>
    <w:rsid w:val="00677348"/>
    <w:rsid w:val="00694F1C"/>
    <w:rsid w:val="006B3248"/>
    <w:rsid w:val="006B348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4F5"/>
    <w:rsid w:val="00770571"/>
    <w:rsid w:val="0077293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3331"/>
    <w:rsid w:val="00811C05"/>
    <w:rsid w:val="00816661"/>
    <w:rsid w:val="008206C8"/>
    <w:rsid w:val="0086387C"/>
    <w:rsid w:val="00874A6C"/>
    <w:rsid w:val="00876C65"/>
    <w:rsid w:val="00882F72"/>
    <w:rsid w:val="008A4B4C"/>
    <w:rsid w:val="008A56DA"/>
    <w:rsid w:val="008C239F"/>
    <w:rsid w:val="008D438D"/>
    <w:rsid w:val="008E480C"/>
    <w:rsid w:val="00907757"/>
    <w:rsid w:val="009212B0"/>
    <w:rsid w:val="00921FA1"/>
    <w:rsid w:val="009234A5"/>
    <w:rsid w:val="00927C2D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E47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3CFB"/>
    <w:rsid w:val="00B07CA7"/>
    <w:rsid w:val="00B1279A"/>
    <w:rsid w:val="00B222B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C3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1C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0F0"/>
    <w:rsid w:val="00D807BF"/>
    <w:rsid w:val="00D82FCC"/>
    <w:rsid w:val="00DA17FC"/>
    <w:rsid w:val="00DA7887"/>
    <w:rsid w:val="00DB2C26"/>
    <w:rsid w:val="00DC1560"/>
    <w:rsid w:val="00DD02F4"/>
    <w:rsid w:val="00DD6622"/>
    <w:rsid w:val="00DE1C7C"/>
    <w:rsid w:val="00DE6B43"/>
    <w:rsid w:val="00E01BAB"/>
    <w:rsid w:val="00E11923"/>
    <w:rsid w:val="00E262D4"/>
    <w:rsid w:val="00E36250"/>
    <w:rsid w:val="00E47F2D"/>
    <w:rsid w:val="00E54511"/>
    <w:rsid w:val="00E57249"/>
    <w:rsid w:val="00E60EDC"/>
    <w:rsid w:val="00E61DAC"/>
    <w:rsid w:val="00E701ED"/>
    <w:rsid w:val="00E72B80"/>
    <w:rsid w:val="00E75FE3"/>
    <w:rsid w:val="00E86C4C"/>
    <w:rsid w:val="00E907A3"/>
    <w:rsid w:val="00EA5AE0"/>
    <w:rsid w:val="00EB23CC"/>
    <w:rsid w:val="00EB46A4"/>
    <w:rsid w:val="00EB56E1"/>
    <w:rsid w:val="00EB7AB1"/>
    <w:rsid w:val="00EE7CD8"/>
    <w:rsid w:val="00EF022E"/>
    <w:rsid w:val="00EF37F6"/>
    <w:rsid w:val="00EF48CC"/>
    <w:rsid w:val="00F00801"/>
    <w:rsid w:val="00F2488D"/>
    <w:rsid w:val="00F3177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DBC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D720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720F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720F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52</cp:revision>
  <cp:lastPrinted>1900-01-01T07:59:00Z</cp:lastPrinted>
  <dcterms:created xsi:type="dcterms:W3CDTF">2019-04-11T19:57:00Z</dcterms:created>
  <dcterms:modified xsi:type="dcterms:W3CDTF">2019-07-02T19:29:00Z</dcterms:modified>
</cp:coreProperties>
</file>