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D2B12B" w14:textId="77777777" w:rsidR="00B54EF0" w:rsidRDefault="00B54EF0"/>
    <w:p w14:paraId="2EE3B815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5F6DE422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7119C209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46CC6E8" wp14:editId="0C17A66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24DA7E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025845B2" wp14:editId="0F76639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4BD6FB29" wp14:editId="116E2E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0435CD42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F10055E" w14:textId="77777777" w:rsidR="00B54EF0" w:rsidRPr="005B217D" w:rsidRDefault="00B54EF0" w:rsidP="00FB49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B4974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44AA96F4" w14:textId="77777777" w:rsidR="00B54EF0" w:rsidRPr="005B217D" w:rsidRDefault="00B54EF0" w:rsidP="00DB21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DB21A9">
              <w:rPr>
                <w:lang w:val="en-CA"/>
              </w:rPr>
              <w:t>203</w:t>
            </w:r>
            <w:r w:rsidR="000C1D09">
              <w:rPr>
                <w:lang w:val="en-CA"/>
              </w:rPr>
              <w:t>-</w:t>
            </w:r>
            <w:r w:rsidR="00EE1BEE">
              <w:rPr>
                <w:lang w:val="en-CA"/>
              </w:rPr>
              <w:t>v</w:t>
            </w:r>
            <w:r w:rsidR="00DB21A9">
              <w:rPr>
                <w:lang w:val="en-CA"/>
              </w:rPr>
              <w:t>1</w:t>
            </w:r>
          </w:p>
        </w:tc>
      </w:tr>
      <w:tr w:rsidR="00E61DAC" w:rsidRPr="005B217D" w14:paraId="3309B23E" w14:textId="77777777">
        <w:tc>
          <w:tcPr>
            <w:tcW w:w="6408" w:type="dxa"/>
            <w:gridSpan w:val="5"/>
          </w:tcPr>
          <w:p w14:paraId="15D5CFDC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4693E6CA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33A6234D" w14:textId="77777777">
        <w:tc>
          <w:tcPr>
            <w:tcW w:w="1458" w:type="dxa"/>
          </w:tcPr>
          <w:p w14:paraId="1607CC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44455A4D" w14:textId="0CC1C533" w:rsidR="00E61DAC" w:rsidRPr="005B217D" w:rsidRDefault="00DF5D9C" w:rsidP="008C705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5064D">
              <w:rPr>
                <w:b/>
                <w:szCs w:val="22"/>
                <w:lang w:val="en-CA"/>
              </w:rPr>
              <w:t>-</w:t>
            </w:r>
            <w:r w:rsidR="00DB21A9">
              <w:t xml:space="preserve"> </w:t>
            </w:r>
            <w:r w:rsidR="00DB21A9" w:rsidRPr="00DB21A9">
              <w:rPr>
                <w:b/>
                <w:szCs w:val="22"/>
                <w:lang w:val="en-CA"/>
              </w:rPr>
              <w:t>related: Simplification of Matrix-</w:t>
            </w:r>
            <w:r w:rsidR="008C705F">
              <w:rPr>
                <w:b/>
                <w:szCs w:val="22"/>
                <w:lang w:val="en-CA"/>
              </w:rPr>
              <w:t>b</w:t>
            </w:r>
            <w:r w:rsidR="00DB21A9" w:rsidRPr="00DB21A9">
              <w:rPr>
                <w:b/>
                <w:szCs w:val="22"/>
                <w:lang w:val="en-CA"/>
              </w:rPr>
              <w:t>ased Intra Prediction (MIP)</w:t>
            </w:r>
          </w:p>
        </w:tc>
      </w:tr>
      <w:tr w:rsidR="00E61DAC" w:rsidRPr="005B217D" w14:paraId="258E8D2A" w14:textId="77777777">
        <w:tc>
          <w:tcPr>
            <w:tcW w:w="1458" w:type="dxa"/>
          </w:tcPr>
          <w:p w14:paraId="07A506F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6108B181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486B455C" w14:textId="77777777">
        <w:tc>
          <w:tcPr>
            <w:tcW w:w="1458" w:type="dxa"/>
          </w:tcPr>
          <w:p w14:paraId="68CA3B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3169F1BA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9793FBA" w14:textId="77777777" w:rsidTr="00260D15">
        <w:tc>
          <w:tcPr>
            <w:tcW w:w="1458" w:type="dxa"/>
          </w:tcPr>
          <w:p w14:paraId="5650BDA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72878FD8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55A640D0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66114267" w14:textId="77777777" w:rsidR="00896EEA" w:rsidRDefault="00896E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49798A1E" w14:textId="1CDD42A2" w:rsidR="00DB21A9" w:rsidRDefault="00DB21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56B48680" w14:textId="77777777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6698C207" w14:textId="77777777" w:rsidR="00E41055" w:rsidRPr="005B217D" w:rsidRDefault="00E41055" w:rsidP="00DB21A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D58651B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132B7921" w14:textId="77777777" w:rsidR="00260D15" w:rsidRDefault="000E5945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05D2A2EF" w14:textId="77777777" w:rsidR="00AA714D" w:rsidRDefault="000E5945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</w:p>
          <w:p w14:paraId="7CC16A49" w14:textId="77777777" w:rsidR="00896EEA" w:rsidRDefault="00896EEA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2" w:history="1">
              <w:r w:rsidRPr="00B47713">
                <w:rPr>
                  <w:rStyle w:val="Hyperlink"/>
                  <w:szCs w:val="22"/>
                  <w:lang w:val="en-GB"/>
                </w:rPr>
                <w:t>biao.wang@huawei.com</w:t>
              </w:r>
            </w:hyperlink>
          </w:p>
          <w:p w14:paraId="54BB9EFC" w14:textId="38A7B0A2" w:rsidR="00DB21A9" w:rsidRDefault="000E5945" w:rsidP="00AA714D">
            <w:pPr>
              <w:spacing w:before="60" w:after="60"/>
              <w:rPr>
                <w:szCs w:val="22"/>
                <w:lang w:val="en-GB"/>
              </w:rPr>
            </w:pPr>
            <w:hyperlink r:id="rId13" w:history="1">
              <w:r w:rsidR="00DB21A9" w:rsidRPr="00B47713">
                <w:rPr>
                  <w:rStyle w:val="Hyperlink"/>
                  <w:szCs w:val="22"/>
                  <w:lang w:val="en-GB"/>
                </w:rPr>
                <w:t>semih.esenlik@huawei.com</w:t>
              </w:r>
            </w:hyperlink>
          </w:p>
          <w:p w14:paraId="3CCF1B4A" w14:textId="77777777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7056B561" w14:textId="77777777" w:rsidR="00AF15E1" w:rsidRPr="005B217D" w:rsidRDefault="00AF15E1" w:rsidP="0027401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57362ACF" w14:textId="77777777">
        <w:tc>
          <w:tcPr>
            <w:tcW w:w="1458" w:type="dxa"/>
          </w:tcPr>
          <w:p w14:paraId="4B8E953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37FF463C" w14:textId="77777777" w:rsidR="00E61DAC" w:rsidRPr="005B217D" w:rsidRDefault="00B54EF0" w:rsidP="00DB21A9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</w:p>
        </w:tc>
      </w:tr>
    </w:tbl>
    <w:p w14:paraId="54153E2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FF7BFF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5D44C731" w14:textId="019F64CD" w:rsidR="003A49C7" w:rsidRDefault="00D62126" w:rsidP="003A49C7">
      <w:pPr>
        <w:jc w:val="both"/>
      </w:pPr>
      <w:r>
        <w:t>In t</w:t>
      </w:r>
      <w:r w:rsidR="00420EC8">
        <w:t>his document</w:t>
      </w:r>
      <w:r>
        <w:t xml:space="preserve">, we propose a set of mechanisms for reducing computational complexity and memory consumption of </w:t>
      </w:r>
      <w:r w:rsidRPr="009A154C">
        <w:rPr>
          <w:szCs w:val="22"/>
          <w:lang w:val="en-CA"/>
        </w:rPr>
        <w:t>Matrix-</w:t>
      </w:r>
      <w:r w:rsidR="008C705F">
        <w:rPr>
          <w:szCs w:val="22"/>
          <w:lang w:val="en-CA"/>
        </w:rPr>
        <w:t>b</w:t>
      </w:r>
      <w:r w:rsidRPr="009A154C">
        <w:rPr>
          <w:szCs w:val="22"/>
          <w:lang w:val="en-CA"/>
        </w:rPr>
        <w:t>ased Intra Prediction (MIP)</w:t>
      </w:r>
      <w:r>
        <w:t xml:space="preserve">. In Test 1, we align the width of MIP multipliers with the </w:t>
      </w:r>
      <w:r w:rsidR="006221FD">
        <w:t>1</w:t>
      </w:r>
      <w:r>
        <w:t>6</w:t>
      </w:r>
      <w:r w:rsidR="003632EF">
        <w:t>-bit multiplier</w:t>
      </w:r>
      <w:r w:rsidR="00A74994">
        <w:t>s</w:t>
      </w:r>
      <w:r>
        <w:t xml:space="preserve"> used for interpolation filtering in the conventional intra prediction mechanism.</w:t>
      </w:r>
      <w:r w:rsidR="003A49C7">
        <w:t xml:space="preserve"> In addition to reducing the multiplier width, multiplication by the MIP coefficients used in Test 1 can be implemented using add-and-shift technique (with no more than either 1 addition or 1 subtraction operation).</w:t>
      </w:r>
      <w:r>
        <w:t xml:space="preserve"> </w:t>
      </w:r>
      <w:r w:rsidR="003A49C7">
        <w:rPr>
          <w:szCs w:val="22"/>
        </w:rPr>
        <w:t xml:space="preserve">Test 1 </w:t>
      </w:r>
      <w:r w:rsidR="003A49C7">
        <w:t>reportedly shows the following overall results over VTM-5.0: 0</w:t>
      </w:r>
      <w:r w:rsidR="003A49C7" w:rsidRPr="005F6961">
        <w:t>.</w:t>
      </w:r>
      <w:r w:rsidR="003A49C7">
        <w:t>03</w:t>
      </w:r>
      <w:r w:rsidR="003A49C7" w:rsidRPr="005F6961">
        <w:t>%</w:t>
      </w:r>
      <w:r w:rsidR="003A49C7">
        <w:t xml:space="preserve"> (Y), -0</w:t>
      </w:r>
      <w:r w:rsidR="003A49C7" w:rsidRPr="005F6961">
        <w:t>.</w:t>
      </w:r>
      <w:r w:rsidR="003A49C7">
        <w:t>02</w:t>
      </w:r>
      <w:r w:rsidR="003A49C7" w:rsidRPr="005F6961">
        <w:t>%</w:t>
      </w:r>
      <w:r w:rsidR="003A49C7">
        <w:t xml:space="preserve"> (U), 0</w:t>
      </w:r>
      <w:r w:rsidR="003A49C7" w:rsidRPr="005F6961">
        <w:t>.</w:t>
      </w:r>
      <w:r w:rsidR="003A49C7">
        <w:t>03</w:t>
      </w:r>
      <w:r w:rsidR="003A49C7" w:rsidRPr="005F6961">
        <w:t>%</w:t>
      </w:r>
      <w:r w:rsidR="003A49C7">
        <w:t xml:space="preserve"> (V) with encoding time of 100% and decoding time of 100% for AI configuration, 0</w:t>
      </w:r>
      <w:r w:rsidR="003A49C7" w:rsidRPr="005F6961">
        <w:t>.</w:t>
      </w:r>
      <w:r w:rsidR="003A49C7">
        <w:t>02</w:t>
      </w:r>
      <w:r w:rsidR="003A49C7" w:rsidRPr="005F6961">
        <w:t>%</w:t>
      </w:r>
      <w:r w:rsidR="003A49C7">
        <w:t xml:space="preserve"> (Y), -0</w:t>
      </w:r>
      <w:r w:rsidR="003A49C7" w:rsidRPr="005F6961">
        <w:t>.</w:t>
      </w:r>
      <w:r w:rsidR="003A49C7">
        <w:t>01</w:t>
      </w:r>
      <w:r w:rsidR="003A49C7" w:rsidRPr="005F6961">
        <w:t>%</w:t>
      </w:r>
      <w:r w:rsidR="003A49C7">
        <w:t> (U), 0</w:t>
      </w:r>
      <w:r w:rsidR="003A49C7" w:rsidRPr="005F6961">
        <w:t>.</w:t>
      </w:r>
      <w:r w:rsidR="003A49C7">
        <w:t>00</w:t>
      </w:r>
      <w:r w:rsidR="003A49C7" w:rsidRPr="005F6961">
        <w:t>%</w:t>
      </w:r>
      <w:r w:rsidR="003A49C7">
        <w:t xml:space="preserve"> (V) with encoding time of 99% and decoding time of 100% for RA configuration. </w:t>
      </w:r>
      <w:r w:rsidR="00EB0EEE">
        <w:t xml:space="preserve">Besides, we test MIP with 6-bit multipliers on </w:t>
      </w:r>
      <w:r w:rsidR="003A49C7">
        <w:t xml:space="preserve">top of </w:t>
      </w:r>
      <w:r w:rsidR="00EB0EEE">
        <w:t xml:space="preserve">JVET-O0084. </w:t>
      </w:r>
      <w:r w:rsidR="00815092">
        <w:t xml:space="preserve">This test (Test 2) reportedly shows the following overall results over VTM-5.0: </w:t>
      </w:r>
      <w:r w:rsidR="00C77743">
        <w:t>-</w:t>
      </w:r>
      <w:r w:rsidR="00815092">
        <w:t>0</w:t>
      </w:r>
      <w:r w:rsidR="00815092" w:rsidRPr="005F6961">
        <w:t>.</w:t>
      </w:r>
      <w:r w:rsidR="00C77743">
        <w:t>05</w:t>
      </w:r>
      <w:r w:rsidR="00815092" w:rsidRPr="005F6961">
        <w:t>%</w:t>
      </w:r>
      <w:r w:rsidR="00815092">
        <w:t xml:space="preserve"> (Y), -0</w:t>
      </w:r>
      <w:r w:rsidR="00815092" w:rsidRPr="005F6961">
        <w:t>.</w:t>
      </w:r>
      <w:r w:rsidR="00C77743">
        <w:t>10</w:t>
      </w:r>
      <w:r w:rsidR="00815092" w:rsidRPr="005F6961">
        <w:t>%</w:t>
      </w:r>
      <w:r w:rsidR="00815092">
        <w:t xml:space="preserve"> (U), </w:t>
      </w:r>
      <w:r w:rsidR="00C77743">
        <w:t>-</w:t>
      </w:r>
      <w:r w:rsidR="00815092">
        <w:t>0</w:t>
      </w:r>
      <w:r w:rsidR="00815092" w:rsidRPr="005F6961">
        <w:t>.</w:t>
      </w:r>
      <w:r w:rsidR="00C77743">
        <w:t>09</w:t>
      </w:r>
      <w:r w:rsidR="00815092" w:rsidRPr="005F6961">
        <w:t>%</w:t>
      </w:r>
      <w:r w:rsidR="00815092">
        <w:t xml:space="preserve"> (V) with encoding time of </w:t>
      </w:r>
      <w:r w:rsidR="00C77743">
        <w:t>100</w:t>
      </w:r>
      <w:r w:rsidR="00815092">
        <w:t>% and decoding time o</w:t>
      </w:r>
      <w:r w:rsidR="00815092" w:rsidRPr="00BE2180">
        <w:t xml:space="preserve">f </w:t>
      </w:r>
      <w:r w:rsidR="00C77743" w:rsidRPr="00BE2180">
        <w:t>99</w:t>
      </w:r>
      <w:r w:rsidR="00815092" w:rsidRPr="00BE2180">
        <w:t xml:space="preserve">% for AI configuration, </w:t>
      </w:r>
      <w:r w:rsidR="00BE2180" w:rsidRPr="003F42B2">
        <w:t>-</w:t>
      </w:r>
      <w:r w:rsidR="00815092" w:rsidRPr="00BE2180">
        <w:t>0.</w:t>
      </w:r>
      <w:r w:rsidR="00BE2180" w:rsidRPr="003F42B2">
        <w:t>03</w:t>
      </w:r>
      <w:r w:rsidR="00815092" w:rsidRPr="00BE2180">
        <w:t>% (Y), -0.</w:t>
      </w:r>
      <w:r w:rsidR="00BE2180" w:rsidRPr="003F42B2">
        <w:t>17</w:t>
      </w:r>
      <w:r w:rsidR="00815092" w:rsidRPr="00BE2180">
        <w:t xml:space="preserve">% (U), </w:t>
      </w:r>
      <w:r w:rsidR="00BE2180" w:rsidRPr="003F42B2">
        <w:t>-</w:t>
      </w:r>
      <w:r w:rsidR="00815092" w:rsidRPr="00BE2180">
        <w:t>0.</w:t>
      </w:r>
      <w:r w:rsidR="00BE2180" w:rsidRPr="003F42B2">
        <w:t>07</w:t>
      </w:r>
      <w:r w:rsidR="00815092" w:rsidRPr="00BE2180">
        <w:t xml:space="preserve">% (V) with encoding time of </w:t>
      </w:r>
      <w:r w:rsidR="00BE2180" w:rsidRPr="003F42B2">
        <w:t>100</w:t>
      </w:r>
      <w:r w:rsidR="00815092" w:rsidRPr="00BE2180">
        <w:t xml:space="preserve">% and decoding time of </w:t>
      </w:r>
      <w:r w:rsidR="00BE2180" w:rsidRPr="003F42B2">
        <w:t>99</w:t>
      </w:r>
      <w:r w:rsidR="00815092" w:rsidRPr="00BE2180">
        <w:t>% for RA configuration.</w:t>
      </w:r>
    </w:p>
    <w:p w14:paraId="329A8FAC" w14:textId="77777777" w:rsidR="00420EC8" w:rsidRPr="00AE341B" w:rsidRDefault="00420EC8" w:rsidP="00420EC8">
      <w:pPr>
        <w:pStyle w:val="Heading1"/>
        <w:jc w:val="both"/>
      </w:pPr>
      <w:r w:rsidRPr="00AE341B">
        <w:t>Introduction</w:t>
      </w:r>
    </w:p>
    <w:p w14:paraId="6E869066" w14:textId="5AEACD82" w:rsidR="00481D5A" w:rsidRDefault="00FB4974" w:rsidP="003F42B2">
      <w:pPr>
        <w:jc w:val="both"/>
        <w:rPr>
          <w:lang w:val="en-CA"/>
        </w:rPr>
      </w:pPr>
      <w:r>
        <w:rPr>
          <w:szCs w:val="22"/>
        </w:rPr>
        <w:t>In proposal JVET-N021</w:t>
      </w:r>
      <w:r w:rsidR="00276C35">
        <w:rPr>
          <w:szCs w:val="22"/>
        </w:rPr>
        <w:t>7</w:t>
      </w:r>
      <w:r w:rsidR="00316D4F">
        <w:rPr>
          <w:szCs w:val="22"/>
        </w:rPr>
        <w:t xml:space="preserve"> [1]</w:t>
      </w:r>
      <w:r>
        <w:rPr>
          <w:szCs w:val="22"/>
        </w:rPr>
        <w:t xml:space="preserve"> adopted at the</w:t>
      </w:r>
      <w:r w:rsidR="00CE1C47">
        <w:rPr>
          <w:szCs w:val="22"/>
        </w:rPr>
        <w:t xml:space="preserve"> 14</w:t>
      </w:r>
      <w:r w:rsidR="00CE1C47" w:rsidRPr="00CE1C47">
        <w:rPr>
          <w:szCs w:val="22"/>
          <w:vertAlign w:val="superscript"/>
        </w:rPr>
        <w:t>th</w:t>
      </w:r>
      <w:r w:rsidR="00CE1C47">
        <w:rPr>
          <w:szCs w:val="22"/>
        </w:rPr>
        <w:t xml:space="preserve"> JVET</w:t>
      </w:r>
      <w:r>
        <w:rPr>
          <w:szCs w:val="22"/>
        </w:rPr>
        <w:t xml:space="preserve"> meeting</w:t>
      </w:r>
      <w:r w:rsidR="00CE1C47">
        <w:rPr>
          <w:szCs w:val="22"/>
        </w:rPr>
        <w:t xml:space="preserve"> into VTM-5.0 and the VVC spec draft, </w:t>
      </w:r>
      <w:r w:rsidR="00271E19">
        <w:rPr>
          <w:szCs w:val="22"/>
        </w:rPr>
        <w:t>Matrix-</w:t>
      </w:r>
      <w:r w:rsidR="008C705F">
        <w:rPr>
          <w:szCs w:val="22"/>
        </w:rPr>
        <w:t>b</w:t>
      </w:r>
      <w:r w:rsidR="00271E19">
        <w:rPr>
          <w:szCs w:val="22"/>
        </w:rPr>
        <w:t>ase</w:t>
      </w:r>
      <w:r w:rsidR="008C705F">
        <w:rPr>
          <w:szCs w:val="22"/>
        </w:rPr>
        <w:t>d</w:t>
      </w:r>
      <w:r w:rsidR="00271E19">
        <w:rPr>
          <w:szCs w:val="22"/>
        </w:rPr>
        <w:t xml:space="preserve"> Intra Prediction (MIP) also known as </w:t>
      </w:r>
      <w:r w:rsidR="00AA5221" w:rsidRPr="00AA5221">
        <w:rPr>
          <w:szCs w:val="22"/>
        </w:rPr>
        <w:t xml:space="preserve">affine linear weighted intra prediction (ALWIP) </w:t>
      </w:r>
      <w:r w:rsidR="003767AE">
        <w:rPr>
          <w:lang w:val="en-CA"/>
        </w:rPr>
        <w:t xml:space="preserve">is proposed to </w:t>
      </w:r>
      <w:r w:rsidR="00D57E33" w:rsidRPr="00D57E33">
        <w:rPr>
          <w:lang w:val="en-CA"/>
        </w:rPr>
        <w:t>generate the luma intra prediction signal out of one line of reference samples left and above a current block by a matrix vector multiplication and the addition of an offset.</w:t>
      </w:r>
      <w:r w:rsidR="00D57E33">
        <w:rPr>
          <w:lang w:val="en-CA"/>
        </w:rPr>
        <w:t xml:space="preserve"> </w:t>
      </w:r>
      <w:r w:rsidR="009E0BFD">
        <w:rPr>
          <w:lang w:val="en-CA"/>
        </w:rPr>
        <w:t xml:space="preserve">In the VTM-5.0 design, MIP coefficients </w:t>
      </w:r>
      <w:r w:rsidR="009E0BFD" w:rsidRPr="009A154C">
        <w:rPr>
          <w:i/>
          <w:lang w:val="en-CA"/>
        </w:rPr>
        <w:t>A</w:t>
      </w:r>
      <w:r w:rsidR="009E0BFD">
        <w:rPr>
          <w:lang w:val="en-CA"/>
        </w:rPr>
        <w:t xml:space="preserve"> (mWeight according to the VVC spec draft) have bit-depth of 10 bits, i.e. their bit-depth is not aligned with </w:t>
      </w:r>
      <w:r w:rsidR="00724702">
        <w:rPr>
          <w:lang w:val="en-CA"/>
        </w:rPr>
        <w:t>interpolation filtering coefficient</w:t>
      </w:r>
      <w:r w:rsidR="009E0BFD">
        <w:rPr>
          <w:lang w:val="en-CA"/>
        </w:rPr>
        <w:t xml:space="preserve"> bit-depth </w:t>
      </w:r>
      <w:r w:rsidR="00724702">
        <w:rPr>
          <w:lang w:val="en-CA"/>
        </w:rPr>
        <w:t>(6 bits)</w:t>
      </w:r>
      <w:r w:rsidR="003F7F12">
        <w:rPr>
          <w:lang w:val="en-CA"/>
        </w:rPr>
        <w:t xml:space="preserve"> for conventional intra-prediction.</w:t>
      </w:r>
      <w:r w:rsidR="00E41A78">
        <w:rPr>
          <w:lang w:val="en-CA"/>
        </w:rPr>
        <w:t xml:space="preserve"> Thus, 19-bit multipliers (10-bit </w:t>
      </w:r>
      <w:r w:rsidR="00481D5A">
        <w:rPr>
          <w:lang w:val="en-CA"/>
        </w:rPr>
        <w:t>input</w:t>
      </w:r>
      <w:r w:rsidR="00E41A78">
        <w:rPr>
          <w:lang w:val="en-CA"/>
        </w:rPr>
        <w:t xml:space="preserve"> value x 9-bit MIP coefficient magnitude,) are required to perform matrix-vector multiplication. Even in the design with reduced bit-depth of MIP coefficients [2], 18-bit multipliers (10-bit </w:t>
      </w:r>
      <w:r w:rsidR="00481D5A">
        <w:rPr>
          <w:lang w:val="en-CA"/>
        </w:rPr>
        <w:t>input</w:t>
      </w:r>
      <w:r w:rsidR="00E41A78">
        <w:rPr>
          <w:lang w:val="en-CA"/>
        </w:rPr>
        <w:t xml:space="preserve"> value</w:t>
      </w:r>
      <w:r w:rsidR="00B96F46">
        <w:rPr>
          <w:lang w:val="en-CA"/>
        </w:rPr>
        <w:t xml:space="preserve"> magnitude</w:t>
      </w:r>
      <w:r w:rsidR="00E41A78">
        <w:rPr>
          <w:lang w:val="en-CA"/>
        </w:rPr>
        <w:t xml:space="preserve"> x </w:t>
      </w:r>
      <w:r w:rsidR="00481D5A">
        <w:rPr>
          <w:lang w:val="en-CA"/>
        </w:rPr>
        <w:t>8</w:t>
      </w:r>
      <w:r w:rsidR="00E41A78">
        <w:rPr>
          <w:lang w:val="en-CA"/>
        </w:rPr>
        <w:t>-bit MIP coefficient) are required to perform matrix-vector multiplication.</w:t>
      </w:r>
    </w:p>
    <w:p w14:paraId="3B5E8DDE" w14:textId="77777777" w:rsidR="00B74FF6" w:rsidRDefault="00481D5A" w:rsidP="003F42B2">
      <w:pPr>
        <w:jc w:val="both"/>
        <w:rPr>
          <w:lang w:val="en-CA"/>
        </w:rPr>
      </w:pPr>
      <w:r>
        <w:rPr>
          <w:lang w:val="en-CA"/>
        </w:rPr>
        <w:t>However, a</w:t>
      </w:r>
      <w:r w:rsidR="00E41A78">
        <w:rPr>
          <w:lang w:val="en-CA"/>
        </w:rPr>
        <w:t>s pointed out in the JVET meeting notes [3]</w:t>
      </w:r>
      <w:r>
        <w:rPr>
          <w:lang w:val="en-CA"/>
        </w:rPr>
        <w:t xml:space="preserve"> (p. 66)</w:t>
      </w:r>
      <w:r w:rsidR="00E41A78">
        <w:rPr>
          <w:lang w:val="en-CA"/>
        </w:rPr>
        <w:t xml:space="preserve">, </w:t>
      </w:r>
      <w:r>
        <w:rPr>
          <w:lang w:val="en-CA"/>
        </w:rPr>
        <w:t>“implementability in 16</w:t>
      </w:r>
      <w:r w:rsidR="0011223A">
        <w:rPr>
          <w:lang w:val="en-CA"/>
        </w:rPr>
        <w:t xml:space="preserve"> </w:t>
      </w:r>
      <w:r>
        <w:rPr>
          <w:lang w:val="en-CA"/>
        </w:rPr>
        <w:t xml:space="preserve">bit logic” was one of the criteria that should be met by intra-prediction tools (e.g., interpolation filters). </w:t>
      </w:r>
      <w:r w:rsidR="00394729">
        <w:rPr>
          <w:lang w:val="en-CA"/>
        </w:rPr>
        <w:t>Thus,</w:t>
      </w:r>
      <w:r>
        <w:rPr>
          <w:lang w:val="en-CA"/>
        </w:rPr>
        <w:t xml:space="preserve"> </w:t>
      </w:r>
      <w:r w:rsidR="00394729">
        <w:rPr>
          <w:lang w:val="en-CA"/>
        </w:rPr>
        <w:t xml:space="preserve">it would be desirable if </w:t>
      </w:r>
      <w:r>
        <w:rPr>
          <w:lang w:val="en-CA"/>
        </w:rPr>
        <w:t xml:space="preserve">MIP </w:t>
      </w:r>
      <w:r w:rsidR="00C2537C">
        <w:rPr>
          <w:lang w:val="en-CA"/>
        </w:rPr>
        <w:t>c</w:t>
      </w:r>
      <w:r w:rsidR="00394729">
        <w:rPr>
          <w:lang w:val="en-CA"/>
        </w:rPr>
        <w:t xml:space="preserve">ould also </w:t>
      </w:r>
      <w:r>
        <w:rPr>
          <w:lang w:val="en-CA"/>
        </w:rPr>
        <w:t>fulfill this requirement.</w:t>
      </w:r>
    </w:p>
    <w:p w14:paraId="72B29C2E" w14:textId="2F02A3E5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Proposal</w:t>
      </w:r>
    </w:p>
    <w:p w14:paraId="491E94F6" w14:textId="2E03EF2E" w:rsidR="004628DD" w:rsidRPr="004628DD" w:rsidRDefault="004628DD" w:rsidP="006D2A5C">
      <w:pPr>
        <w:pStyle w:val="Heading2"/>
        <w:numPr>
          <w:ilvl w:val="0"/>
          <w:numId w:val="0"/>
        </w:num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b w:val="0"/>
          <w:bCs w:val="0"/>
          <w:i w:val="0"/>
          <w:iCs w:val="0"/>
          <w:sz w:val="22"/>
          <w:szCs w:val="20"/>
          <w:lang w:val="en-US"/>
        </w:rPr>
      </w:pPr>
      <w:r w:rsidRPr="004628DD">
        <w:rPr>
          <w:b w:val="0"/>
          <w:bCs w:val="0"/>
          <w:i w:val="0"/>
          <w:iCs w:val="0"/>
          <w:sz w:val="22"/>
          <w:szCs w:val="20"/>
          <w:lang w:val="en-US"/>
        </w:rPr>
        <w:t xml:space="preserve">This proposal contains </w:t>
      </w:r>
      <w:r w:rsidR="00875B2A">
        <w:rPr>
          <w:b w:val="0"/>
          <w:bCs w:val="0"/>
          <w:i w:val="0"/>
          <w:iCs w:val="0"/>
          <w:sz w:val="22"/>
          <w:szCs w:val="20"/>
          <w:lang w:val="en-US"/>
        </w:rPr>
        <w:t>two</w:t>
      </w:r>
      <w:r w:rsidR="00875B2A" w:rsidRPr="004628DD">
        <w:rPr>
          <w:b w:val="0"/>
          <w:bCs w:val="0"/>
          <w:i w:val="0"/>
          <w:iCs w:val="0"/>
          <w:sz w:val="22"/>
          <w:szCs w:val="20"/>
          <w:lang w:val="en-US"/>
        </w:rPr>
        <w:t xml:space="preserve"> </w:t>
      </w:r>
      <w:r w:rsidRPr="004628DD">
        <w:rPr>
          <w:b w:val="0"/>
          <w:bCs w:val="0"/>
          <w:i w:val="0"/>
          <w:iCs w:val="0"/>
          <w:sz w:val="22"/>
          <w:szCs w:val="20"/>
          <w:lang w:val="en-US"/>
        </w:rPr>
        <w:t>aspects.</w:t>
      </w:r>
      <w:r>
        <w:rPr>
          <w:b w:val="0"/>
          <w:bCs w:val="0"/>
          <w:i w:val="0"/>
          <w:iCs w:val="0"/>
          <w:sz w:val="22"/>
          <w:szCs w:val="20"/>
          <w:lang w:val="en-US"/>
        </w:rPr>
        <w:t xml:space="preserve"> </w:t>
      </w:r>
      <w:r w:rsidR="00CC1C0F">
        <w:rPr>
          <w:b w:val="0"/>
          <w:bCs w:val="0"/>
          <w:i w:val="0"/>
          <w:iCs w:val="0"/>
          <w:sz w:val="22"/>
          <w:szCs w:val="20"/>
          <w:lang w:val="en-US"/>
        </w:rPr>
        <w:t>T</w:t>
      </w:r>
      <w:r w:rsidR="006D2A5C">
        <w:rPr>
          <w:b w:val="0"/>
          <w:bCs w:val="0"/>
          <w:i w:val="0"/>
          <w:iCs w:val="0"/>
          <w:sz w:val="22"/>
          <w:szCs w:val="20"/>
          <w:lang w:val="en-US"/>
        </w:rPr>
        <w:t xml:space="preserve">he 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>first aspect</w:t>
      </w:r>
      <w:r w:rsidR="00CC1C0F">
        <w:rPr>
          <w:b w:val="0"/>
          <w:bCs w:val="0"/>
          <w:i w:val="0"/>
          <w:iCs w:val="0"/>
          <w:sz w:val="22"/>
          <w:szCs w:val="20"/>
          <w:lang w:val="en-US"/>
        </w:rPr>
        <w:t xml:space="preserve"> relates 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to </w:t>
      </w:r>
      <w:r w:rsidR="00CC1C0F">
        <w:rPr>
          <w:b w:val="0"/>
          <w:bCs w:val="0"/>
          <w:i w:val="0"/>
          <w:iCs w:val="0"/>
          <w:sz w:val="22"/>
          <w:szCs w:val="20"/>
          <w:lang w:val="en-US"/>
        </w:rPr>
        <w:t xml:space="preserve">aligning </w:t>
      </w:r>
      <w:r w:rsidR="00CC1C0F" w:rsidRPr="00CC1C0F">
        <w:rPr>
          <w:b w:val="0"/>
          <w:bCs w:val="0"/>
          <w:i w:val="0"/>
          <w:iCs w:val="0"/>
          <w:sz w:val="22"/>
          <w:szCs w:val="20"/>
          <w:lang w:val="en-US"/>
        </w:rPr>
        <w:t>the width of MIP multipliers with 1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>6</w:t>
      </w:r>
      <w:r w:rsidR="00CC1C0F" w:rsidRPr="00CC1C0F">
        <w:rPr>
          <w:b w:val="0"/>
          <w:bCs w:val="0"/>
          <w:i w:val="0"/>
          <w:iCs w:val="0"/>
          <w:sz w:val="22"/>
          <w:szCs w:val="20"/>
          <w:lang w:val="en-US"/>
        </w:rPr>
        <w:t>-bit multipliers used for interpolation filtering in the conventional intra prediction mechanism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by decomposing </w:t>
      </w:r>
      <w:r w:rsidR="005B0167">
        <w:rPr>
          <w:b w:val="0"/>
          <w:bCs w:val="0"/>
          <w:i w:val="0"/>
          <w:iCs w:val="0"/>
          <w:sz w:val="22"/>
          <w:szCs w:val="20"/>
          <w:lang w:val="en-US"/>
        </w:rPr>
        <w:t>magnitude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>s</w:t>
      </w:r>
      <w:r w:rsidR="005B0167">
        <w:rPr>
          <w:b w:val="0"/>
          <w:bCs w:val="0"/>
          <w:i w:val="0"/>
          <w:iCs w:val="0"/>
          <w:sz w:val="22"/>
          <w:szCs w:val="20"/>
          <w:lang w:val="en-US"/>
        </w:rPr>
        <w:t xml:space="preserve"> of 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>original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MIP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 coefficients 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into 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>a 6-bit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mantissa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 and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a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 2-bit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exponent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. 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>In t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>he second aspect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, MIP 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>coefficients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are represented 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>in</w:t>
      </w:r>
      <w:r w:rsidR="00CA0978">
        <w:rPr>
          <w:b w:val="0"/>
          <w:bCs w:val="0"/>
          <w:i w:val="0"/>
          <w:iCs w:val="0"/>
          <w:sz w:val="22"/>
          <w:szCs w:val="20"/>
          <w:lang w:val="en-US"/>
        </w:rPr>
        <w:t xml:space="preserve"> such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 a way that multiplication operation</w:t>
      </w:r>
      <w:r w:rsidR="00C528A8">
        <w:rPr>
          <w:b w:val="0"/>
          <w:bCs w:val="0"/>
          <w:i w:val="0"/>
          <w:iCs w:val="0"/>
          <w:sz w:val="22"/>
          <w:szCs w:val="20"/>
          <w:lang w:val="en-US"/>
        </w:rPr>
        <w:t>s</w:t>
      </w:r>
      <w:r w:rsidR="00406CDC">
        <w:rPr>
          <w:b w:val="0"/>
          <w:bCs w:val="0"/>
          <w:i w:val="0"/>
          <w:iCs w:val="0"/>
          <w:sz w:val="22"/>
          <w:szCs w:val="20"/>
          <w:lang w:val="en-US"/>
        </w:rPr>
        <w:t xml:space="preserve"> can be replaced by cheaper shift and addition/subtraction operations</w:t>
      </w:r>
      <w:r w:rsidR="00C528A8">
        <w:rPr>
          <w:b w:val="0"/>
          <w:bCs w:val="0"/>
          <w:i w:val="0"/>
          <w:iCs w:val="0"/>
          <w:sz w:val="22"/>
          <w:szCs w:val="20"/>
          <w:lang w:val="en-US"/>
        </w:rPr>
        <w:t>.</w:t>
      </w:r>
    </w:p>
    <w:p w14:paraId="35456BC6" w14:textId="77777777" w:rsidR="002F1427" w:rsidRDefault="00A91884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Bit-depth reduction of MIP coefficients</w:t>
      </w:r>
    </w:p>
    <w:p w14:paraId="43444C91" w14:textId="77777777" w:rsidR="00511CD8" w:rsidRDefault="00511CD8" w:rsidP="0045616C">
      <w:pPr>
        <w:rPr>
          <w:lang w:val="en-CA"/>
        </w:rPr>
      </w:pPr>
      <w:r>
        <w:t>As shown i</w:t>
      </w:r>
      <w:r w:rsidR="00286ED2">
        <w:t xml:space="preserve">n </w:t>
      </w:r>
      <w:r>
        <w:t xml:space="preserve">Fig. 1, </w:t>
      </w:r>
      <w:r w:rsidR="00014021">
        <w:t xml:space="preserve">MIP </w:t>
      </w:r>
      <w:r w:rsidR="00FB5CF6">
        <w:t xml:space="preserve">coefficients in VTM-5.0 have 9-bit magnitude prepended by a sign.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11CD8" w14:paraId="0A1081DE" w14:textId="77777777" w:rsidTr="009A154C">
        <w:trPr>
          <w:trHeight w:val="1476"/>
        </w:trPr>
        <w:tc>
          <w:tcPr>
            <w:tcW w:w="9350" w:type="dxa"/>
          </w:tcPr>
          <w:p w14:paraId="2E3A3503" w14:textId="77777777" w:rsidR="00511CD8" w:rsidRDefault="00511CD8" w:rsidP="009A154C">
            <w:pPr>
              <w:jc w:val="center"/>
              <w:rPr>
                <w:lang w:val="en-CA"/>
              </w:rPr>
            </w:pPr>
            <w:r w:rsidRPr="00511CD8">
              <w:rPr>
                <w:noProof/>
              </w:rPr>
              <w:drawing>
                <wp:inline distT="0" distB="0" distL="0" distR="0" wp14:anchorId="4B0B54E6" wp14:editId="0CC4DFBD">
                  <wp:extent cx="4733657" cy="862780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595" cy="894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CD8" w14:paraId="25E61A59" w14:textId="77777777" w:rsidTr="009A154C">
        <w:tc>
          <w:tcPr>
            <w:tcW w:w="9350" w:type="dxa"/>
          </w:tcPr>
          <w:p w14:paraId="3652E9F5" w14:textId="77777777" w:rsidR="00511CD8" w:rsidRDefault="00511CD8" w:rsidP="009A154C">
            <w:pPr>
              <w:jc w:val="center"/>
              <w:rPr>
                <w:lang w:val="en-CA"/>
              </w:rPr>
            </w:pPr>
            <w:r w:rsidRPr="00A552FA">
              <w:rPr>
                <w:b/>
                <w:lang w:val="en-CA"/>
              </w:rPr>
              <w:t>Fig. 1. Representation of MIP coefficients in VTM-5.0</w:t>
            </w:r>
          </w:p>
        </w:tc>
      </w:tr>
    </w:tbl>
    <w:p w14:paraId="293C8350" w14:textId="0D3020CF" w:rsidR="00301FED" w:rsidRDefault="00FB5CF6" w:rsidP="003F42B2">
      <w:pPr>
        <w:jc w:val="both"/>
      </w:pPr>
      <w:r>
        <w:t xml:space="preserve">We propose to reduce their bit-depth to enable performing matrix-vector multiplication with 6-bit multipliers. </w:t>
      </w:r>
      <w:r w:rsidR="007D6A2A">
        <w:t>So, magnitude</w:t>
      </w:r>
      <w:r w:rsidR="00301FED">
        <w:t>s</w:t>
      </w:r>
      <w:r w:rsidR="007D6A2A">
        <w:t xml:space="preserve"> </w:t>
      </w:r>
      <w:r>
        <w:t xml:space="preserve">of </w:t>
      </w:r>
      <w:r w:rsidR="00B91DC1">
        <w:t xml:space="preserve">all </w:t>
      </w:r>
      <w:r>
        <w:t>MIP coefficients</w:t>
      </w:r>
      <w:r w:rsidR="007D6A2A">
        <w:t xml:space="preserve"> </w:t>
      </w:r>
      <w:r w:rsidR="00301FED">
        <w:t>are</w:t>
      </w:r>
      <w:r w:rsidR="007D6A2A">
        <w:t xml:space="preserve"> quantized subject to </w:t>
      </w:r>
      <w:r w:rsidR="00301FED">
        <w:t>the</w:t>
      </w:r>
      <w:r w:rsidR="007D6A2A">
        <w:t xml:space="preserve"> position</w:t>
      </w:r>
      <w:r w:rsidR="00301FED">
        <w:t>s</w:t>
      </w:r>
      <w:r w:rsidR="007D6A2A">
        <w:t xml:space="preserve"> of most significant bits</w:t>
      </w:r>
      <w:r>
        <w:t xml:space="preserve"> as presented in Fig. </w:t>
      </w:r>
      <w:r w:rsidR="006110FF">
        <w:t>2.</w:t>
      </w:r>
      <w:r w:rsidR="00482C64">
        <w:t xml:space="preserve"> </w:t>
      </w:r>
      <w:r w:rsidR="00A10CCD">
        <w:t xml:space="preserve">In this </w:t>
      </w:r>
      <w:r w:rsidR="00406D69">
        <w:t>case</w:t>
      </w:r>
      <w:r w:rsidR="00A10CCD">
        <w:t xml:space="preserve">, the </w:t>
      </w:r>
      <w:r w:rsidR="00AE38EF">
        <w:t xml:space="preserve">quantized </w:t>
      </w:r>
      <w:r w:rsidR="00A10CCD">
        <w:t>9-bit coefficient mag</w:t>
      </w:r>
      <w:r w:rsidR="00AE38EF">
        <w:t>nitude can be re</w:t>
      </w:r>
      <w:r w:rsidR="00406D69">
        <w:t>plac</w:t>
      </w:r>
      <w:r w:rsidR="00AE38EF">
        <w:t xml:space="preserve">ed with 6-bit </w:t>
      </w:r>
      <w:r w:rsidR="002D0FE4">
        <w:t>field</w:t>
      </w:r>
      <w:r w:rsidR="000610DD">
        <w:t xml:space="preserve"> </w:t>
      </w:r>
      <w:r w:rsidR="002D0FE4">
        <w:t>as</w:t>
      </w:r>
      <w:r w:rsidR="000610DD">
        <w:t xml:space="preserve"> a</w:t>
      </w:r>
      <w:r w:rsidR="002D0FE4">
        <w:t xml:space="preserve"> base </w:t>
      </w:r>
      <w:r w:rsidR="00AE38EF">
        <w:t>magnitude</w:t>
      </w:r>
      <w:r w:rsidR="000610DD">
        <w:t xml:space="preserve"> (</w:t>
      </w:r>
      <w:r w:rsidR="000601AB">
        <w:t>mantissa</w:t>
      </w:r>
      <w:r w:rsidR="000610DD">
        <w:t>)</w:t>
      </w:r>
      <w:r w:rsidR="00AE38EF">
        <w:t xml:space="preserve"> and </w:t>
      </w:r>
      <w:r w:rsidR="002D0FE4">
        <w:t xml:space="preserve">2-bit field </w:t>
      </w:r>
      <w:r w:rsidR="00497D79">
        <w:t xml:space="preserve">for </w:t>
      </w:r>
      <w:r w:rsidR="000610DD">
        <w:t xml:space="preserve">a </w:t>
      </w:r>
      <w:r w:rsidR="00BB4349">
        <w:t xml:space="preserve">left </w:t>
      </w:r>
      <w:r w:rsidR="002D0FE4">
        <w:t>shift</w:t>
      </w:r>
      <w:r w:rsidR="000610DD">
        <w:t xml:space="preserve"> (</w:t>
      </w:r>
      <w:r w:rsidR="000601AB">
        <w:t>exponent</w:t>
      </w:r>
      <w:r w:rsidR="000610DD">
        <w:t>)</w:t>
      </w:r>
      <w:r w:rsidR="00AE38EF">
        <w:t xml:space="preserve">. </w:t>
      </w:r>
      <w:r w:rsidR="0049686C">
        <w:t>Fig. 3 illustrates the proposed representation of MIP coefficients. If this approach is implemented on top of MIP with 8-bit coefficients [2], the sign bit shown in Fig. 3 can be omitted as MIP coefficients always are non-negative.</w:t>
      </w:r>
      <w:r w:rsidR="00BB4349">
        <w:t xml:space="preserve"> As a concrete example, we can use </w:t>
      </w:r>
      <w:r w:rsidR="003F3EFA">
        <w:t>an</w:t>
      </w:r>
      <w:r w:rsidR="00BB4349">
        <w:t xml:space="preserve"> original MIP coefficients with magnitude of 130. It is quantized to 132 that can be represented as 33 in the 6-bit field (base magnitude or exponent) and 2 in the 2-bit filed (exponent or left shift value).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B5CF6" w14:paraId="68F75958" w14:textId="77777777" w:rsidTr="009A154C">
        <w:tc>
          <w:tcPr>
            <w:tcW w:w="9350" w:type="dxa"/>
          </w:tcPr>
          <w:p w14:paraId="118651A8" w14:textId="77777777" w:rsidR="00FB5CF6" w:rsidRDefault="00FB5CF6" w:rsidP="009A154C">
            <w:pPr>
              <w:jc w:val="center"/>
            </w:pPr>
            <w:r w:rsidRPr="00511CD8">
              <w:rPr>
                <w:noProof/>
                <w:szCs w:val="22"/>
              </w:rPr>
              <w:drawing>
                <wp:inline distT="0" distB="0" distL="0" distR="0" wp14:anchorId="77C80383" wp14:editId="4F3BBF16">
                  <wp:extent cx="4682613" cy="3757093"/>
                  <wp:effectExtent l="0" t="0" r="3810" b="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biLevel thresh="7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8171" cy="380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CF6" w14:paraId="41ACBCAB" w14:textId="77777777" w:rsidTr="009A154C">
        <w:tc>
          <w:tcPr>
            <w:tcW w:w="9350" w:type="dxa"/>
          </w:tcPr>
          <w:p w14:paraId="742B7176" w14:textId="77777777" w:rsidR="00FB5CF6" w:rsidRDefault="00FB5CF6" w:rsidP="009A154C">
            <w:pPr>
              <w:jc w:val="center"/>
            </w:pPr>
            <w:r w:rsidRPr="00A552FA">
              <w:rPr>
                <w:b/>
                <w:lang w:val="en-CA"/>
              </w:rPr>
              <w:t xml:space="preserve">Fig. </w:t>
            </w:r>
            <w:r>
              <w:rPr>
                <w:b/>
                <w:lang w:val="en-CA"/>
              </w:rPr>
              <w:t>2</w:t>
            </w:r>
            <w:r w:rsidRPr="00A552FA">
              <w:rPr>
                <w:b/>
                <w:lang w:val="en-CA"/>
              </w:rPr>
              <w:t xml:space="preserve">. </w:t>
            </w:r>
            <w:r w:rsidR="007D6A2A">
              <w:rPr>
                <w:b/>
                <w:lang w:val="en-CA"/>
              </w:rPr>
              <w:t xml:space="preserve">Quantization of 10-bit </w:t>
            </w:r>
            <w:r w:rsidRPr="00A552FA">
              <w:rPr>
                <w:b/>
                <w:lang w:val="en-CA"/>
              </w:rPr>
              <w:t>MIP coefficients</w:t>
            </w:r>
          </w:p>
        </w:tc>
      </w:tr>
    </w:tbl>
    <w:p w14:paraId="1ACECF41" w14:textId="18801F57" w:rsidR="001A7F92" w:rsidRPr="001A7F92" w:rsidRDefault="008F7C91" w:rsidP="003F42B2">
      <w:pPr>
        <w:jc w:val="both"/>
      </w:pPr>
      <w:r w:rsidRPr="007D6A2A">
        <w:rPr>
          <w:noProof/>
        </w:rPr>
        <w:lastRenderedPageBreak/>
        <w:drawing>
          <wp:inline distT="0" distB="0" distL="0" distR="0" wp14:anchorId="421E8AA1" wp14:editId="28B921F3">
            <wp:extent cx="5688419" cy="1067186"/>
            <wp:effectExtent l="0" t="0" r="0" b="0"/>
            <wp:docPr id="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8969" cy="107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D6A2A" w14:paraId="74F9E376" w14:textId="77777777" w:rsidTr="003F42B2">
        <w:tc>
          <w:tcPr>
            <w:tcW w:w="9350" w:type="dxa"/>
          </w:tcPr>
          <w:p w14:paraId="0AF1B002" w14:textId="063EF944" w:rsidR="007D6A2A" w:rsidRDefault="008F7C91" w:rsidP="00152DF9">
            <w:pPr>
              <w:jc w:val="center"/>
            </w:pPr>
            <w:r w:rsidRPr="00A552FA">
              <w:rPr>
                <w:b/>
                <w:lang w:val="en-CA"/>
              </w:rPr>
              <w:t xml:space="preserve">Fig. </w:t>
            </w:r>
            <w:r>
              <w:rPr>
                <w:b/>
                <w:lang w:val="en-CA"/>
              </w:rPr>
              <w:t>3</w:t>
            </w:r>
            <w:r w:rsidRPr="00A552FA">
              <w:rPr>
                <w:b/>
                <w:lang w:val="en-CA"/>
              </w:rPr>
              <w:t xml:space="preserve">. </w:t>
            </w:r>
            <w:r>
              <w:rPr>
                <w:b/>
                <w:lang w:val="en-CA"/>
              </w:rPr>
              <w:t>Proposed r</w:t>
            </w:r>
            <w:r w:rsidRPr="00A552FA">
              <w:rPr>
                <w:b/>
                <w:lang w:val="en-CA"/>
              </w:rPr>
              <w:t>epresentation of MIP coefficients</w:t>
            </w:r>
          </w:p>
        </w:tc>
      </w:tr>
    </w:tbl>
    <w:p w14:paraId="1CE64A26" w14:textId="77777777" w:rsidR="0049686C" w:rsidRDefault="0049686C" w:rsidP="009842AE">
      <w:pPr>
        <w:jc w:val="both"/>
      </w:pPr>
      <w:r>
        <w:t xml:space="preserve">Thus, </w:t>
      </w:r>
      <w:r w:rsidR="001775E6">
        <w:t>MIP coefficients with 9-bit magnitude</w:t>
      </w:r>
      <w:r w:rsidR="00F04C1A">
        <w:t xml:space="preserve"> used </w:t>
      </w:r>
      <w:bookmarkStart w:id="0" w:name="_GoBack"/>
      <w:bookmarkEnd w:id="0"/>
      <w:r w:rsidR="00F04C1A">
        <w:t>in VTM-5.0</w:t>
      </w:r>
      <w:r w:rsidR="001775E6">
        <w:t xml:space="preserve"> are replaced by coefficients </w:t>
      </w:r>
      <m:oMath>
        <m:r>
          <w:rPr>
            <w:rFonts w:ascii="Cambria Math" w:hAnsi="Cambria Math"/>
          </w:rPr>
          <m:t>Coe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8bit</m:t>
            </m:r>
          </m:sub>
        </m:sSub>
      </m:oMath>
      <w:r w:rsidR="001775E6">
        <w:t xml:space="preserve"> with 8-bit</w:t>
      </w:r>
      <w:r>
        <w:t xml:space="preserve"> magnitude</w:t>
      </w:r>
      <w:r w:rsidR="001775E6">
        <w:t xml:space="preserve"> that are </w:t>
      </w:r>
      <w:r>
        <w:t>represented as follows:</w:t>
      </w:r>
    </w:p>
    <w:p w14:paraId="49B7506C" w14:textId="77777777" w:rsidR="0049686C" w:rsidRDefault="0049686C" w:rsidP="009842AE">
      <w:pPr>
        <w:jc w:val="center"/>
      </w:pPr>
      <m:oMath>
        <m:r>
          <w:rPr>
            <w:rFonts w:ascii="Cambria Math" w:hAnsi="Cambria Math"/>
          </w:rPr>
          <m:t>Coe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8bit</m:t>
            </m:r>
          </m:sub>
        </m:sSub>
        <m:r>
          <w:rPr>
            <w:rFonts w:ascii="Cambria Math" w:hAnsi="Cambria Math"/>
          </w:rPr>
          <m:t>= sign∙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Bas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6bit</m:t>
                </m:r>
              </m:sub>
            </m:sSub>
            <m:r>
              <w:rPr>
                <w:rFonts w:ascii="Cambria Math" w:hAnsi="Cambria Math"/>
              </w:rPr>
              <m:t>≪ shif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2bit</m:t>
                </m:r>
              </m:sub>
            </m:sSub>
          </m:e>
        </m:d>
      </m:oMath>
      <w:r>
        <w:t>,</w:t>
      </w:r>
    </w:p>
    <w:p w14:paraId="1895170E" w14:textId="77777777" w:rsidR="0049686C" w:rsidRDefault="0049686C" w:rsidP="003F42B2">
      <w:pPr>
        <w:jc w:val="both"/>
      </w:pPr>
      <w:r>
        <w:t xml:space="preserve">where </w:t>
      </w:r>
      <m:oMath>
        <m:r>
          <w:rPr>
            <w:rFonts w:ascii="Cambria Math" w:hAnsi="Cambria Math"/>
          </w:rPr>
          <m:t>sign</m:t>
        </m:r>
      </m:oMath>
      <w:r>
        <w:t xml:space="preserve"> is the sign of a quantized coefficient</w:t>
      </w:r>
      <m:oMath>
        <m:r>
          <w:rPr>
            <w:rFonts w:ascii="Cambria Math" w:hAnsi="Cambria Math"/>
          </w:rPr>
          <m:t xml:space="preserve"> Coe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8bit</m:t>
            </m:r>
          </m:sub>
        </m:sSub>
      </m:oMath>
      <w:r>
        <w:t xml:space="preserve">; </w:t>
      </w:r>
      <w:r w:rsidRPr="00667EA7">
        <w:rPr>
          <w:i/>
        </w:rPr>
        <w:t>Base</w:t>
      </w:r>
      <w:r w:rsidRPr="00667EA7">
        <w:rPr>
          <w:i/>
          <w:vertAlign w:val="subscript"/>
        </w:rPr>
        <w:t>6bit</w:t>
      </w:r>
      <w:r w:rsidRPr="00667EA7">
        <w:t xml:space="preserve"> and </w:t>
      </w:r>
      <w:r w:rsidRPr="00667EA7">
        <w:rPr>
          <w:i/>
        </w:rPr>
        <w:t>shift</w:t>
      </w:r>
      <w:r w:rsidRPr="00667EA7">
        <w:rPr>
          <w:i/>
          <w:vertAlign w:val="subscript"/>
        </w:rPr>
        <w:t>2bit</w:t>
      </w:r>
      <w:r>
        <w:t xml:space="preserve"> are 6-bit base magnitude and 2-bit shift, respectively.</w:t>
      </w:r>
      <w:r w:rsidR="00F04C1A">
        <w:t xml:space="preserve"> </w:t>
      </w:r>
      <w:r w:rsidR="00C355B8">
        <w:t>M</w:t>
      </w:r>
      <w:r>
        <w:t xml:space="preserve">ultiplication in MIP is performed </w:t>
      </w:r>
      <w:r w:rsidR="00C355B8">
        <w:t>using the following formula</w:t>
      </w:r>
      <w:r>
        <w:t>:</w:t>
      </w:r>
    </w:p>
    <w:p w14:paraId="4BACEF67" w14:textId="68C21DB4" w:rsidR="00B70AD8" w:rsidRDefault="00D510DC" w:rsidP="00B70AD8">
      <w:pPr>
        <w:jc w:val="center"/>
        <w:rPr>
          <w:szCs w:val="22"/>
        </w:rPr>
      </w:pPr>
      <m:oMath>
        <m:r>
          <w:rPr>
            <w:rFonts w:ascii="Cambria Math" w:hAnsi="Cambria Math"/>
            <w:sz w:val="21"/>
            <w:szCs w:val="21"/>
          </w:rPr>
          <m:t>pre</m:t>
        </m:r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d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red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/>
                <w:sz w:val="21"/>
                <w:szCs w:val="21"/>
              </w:rPr>
              <m:t>i</m:t>
            </m:r>
          </m:e>
        </m:d>
        <m:r>
          <w:rPr>
            <w:rFonts w:ascii="Cambria Math" w:hAnsi="Cambria Math"/>
            <w:sz w:val="21"/>
            <w:szCs w:val="21"/>
          </w:rPr>
          <m:t>=</m:t>
        </m:r>
        <m:d>
          <m:dPr>
            <m:ctrlPr>
              <w:rPr>
                <w:rFonts w:ascii="Cambria Math" w:hAnsi="Cambria Math"/>
                <w:i/>
                <w:sz w:val="21"/>
                <w:szCs w:val="21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inSize-1</m:t>
                        </m:r>
                      </m:sup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sign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i</m:t>
                            </m:r>
                          </m:e>
                        </m:d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Bas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1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6bit</m:t>
                                </m:r>
                              </m:sub>
                            </m:sSub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sz w:val="21"/>
                                    <w:szCs w:val="2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i</m:t>
                                </m:r>
                              </m:e>
                            </m:d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sz w:val="21"/>
                                    <w:szCs w:val="2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⋅inpu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1"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</w:rPr>
                                  <m:t>red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[j]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≪shif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2bit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i</m:t>
                            </m:r>
                          </m:e>
                        </m:d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j</m:t>
                            </m:r>
                          </m:e>
                        </m:d>
                      </m:e>
                    </m:nary>
                  </m:e>
                </m:d>
                <m:r>
                  <w:rPr>
                    <w:rFonts w:ascii="Cambria Math" w:hAnsi="Cambria Math"/>
                    <w:sz w:val="21"/>
                    <w:szCs w:val="21"/>
                  </w:rPr>
                  <m:t>+oW</m:t>
                </m:r>
              </m:e>
            </m:d>
            <m:r>
              <w:rPr>
                <w:rFonts w:ascii="Cambria Math" w:hAnsi="Cambria Math"/>
                <w:sz w:val="21"/>
                <w:szCs w:val="21"/>
              </w:rPr>
              <m:t>≫sW</m:t>
            </m:r>
          </m:e>
        </m:d>
        <m:r>
          <w:rPr>
            <w:rFonts w:ascii="Cambria Math" w:hAnsi="Cambria Math"/>
            <w:sz w:val="21"/>
            <w:szCs w:val="21"/>
          </w:rPr>
          <m:t>+b</m:t>
        </m:r>
      </m:oMath>
      <w:r w:rsidR="00B70AD8">
        <w:rPr>
          <w:szCs w:val="22"/>
        </w:rPr>
        <w:t>,</w:t>
      </w:r>
    </w:p>
    <w:p w14:paraId="700DB53E" w14:textId="18688A4D" w:rsidR="00C355B8" w:rsidRDefault="00B70AD8" w:rsidP="009842AE">
      <w:pPr>
        <w:jc w:val="both"/>
      </w:pPr>
      <w:r>
        <w:t xml:space="preserve">where </w:t>
      </w:r>
      <m:oMath>
        <m:r>
          <w:rPr>
            <w:rFonts w:ascii="Cambria Math" w:hAnsi="Cambria Math"/>
            <w:szCs w:val="22"/>
          </w:rPr>
          <m:t>inpu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>
        <w:rPr>
          <w:szCs w:val="22"/>
        </w:rPr>
        <w:t xml:space="preserve"> is </w:t>
      </w:r>
      <w:r>
        <w:t xml:space="preserve">input signal value;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t xml:space="preserve"> is reduced prediction signal;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t xml:space="preserve"> is input signal value; </w:t>
      </w:r>
      <m:oMath>
        <m:r>
          <w:rPr>
            <w:rFonts w:ascii="Cambria Math" w:hAnsi="Cambria Math"/>
          </w:rPr>
          <m:t>b</m:t>
        </m:r>
      </m:oMath>
      <w:r>
        <w:t xml:space="preserve"> is a bias value; </w:t>
      </w:r>
      <m:oMath>
        <m:r>
          <w:rPr>
            <w:rFonts w:ascii="Cambria Math" w:hAnsi="Cambria Math"/>
            <w:szCs w:val="22"/>
          </w:rPr>
          <m:t>oW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sW</m:t>
        </m:r>
      </m:oMath>
      <w:r>
        <w:rPr>
          <w:szCs w:val="22"/>
        </w:rPr>
        <w:t xml:space="preserve"> are rounding offset and shift</w:t>
      </w:r>
      <w:r w:rsidR="00134A19">
        <w:rPr>
          <w:szCs w:val="22"/>
        </w:rPr>
        <w:t>,</w:t>
      </w:r>
      <w:r w:rsidR="00D92542">
        <w:rPr>
          <w:szCs w:val="22"/>
        </w:rPr>
        <w:t xml:space="preserve"> respectively</w:t>
      </w:r>
      <w:r>
        <w:t>.</w:t>
      </w:r>
      <w:r w:rsidR="00A0101A">
        <w:t xml:space="preserve"> </w:t>
      </w:r>
      <w:r w:rsidR="00C355B8">
        <w:t xml:space="preserve">Similarly, coefficients </w:t>
      </w:r>
      <m:oMath>
        <m:r>
          <w:rPr>
            <w:rFonts w:ascii="Cambria Math" w:hAnsi="Cambria Math"/>
          </w:rPr>
          <m:t>Coe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8bit</m:t>
            </m:r>
          </m:sub>
        </m:sSub>
      </m:oMath>
      <w:r w:rsidR="00C355B8">
        <w:t xml:space="preserve"> with 8-bit magnitude for the MIP design presented in [2] are computed as follows:</w:t>
      </w:r>
    </w:p>
    <w:p w14:paraId="58EF111F" w14:textId="77777777" w:rsidR="00C355B8" w:rsidRDefault="00C355B8" w:rsidP="009842AE">
      <w:pPr>
        <w:jc w:val="center"/>
      </w:pPr>
      <m:oMath>
        <m:r>
          <w:rPr>
            <w:rFonts w:ascii="Cambria Math" w:hAnsi="Cambria Math"/>
          </w:rPr>
          <m:t>Coe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8bit</m:t>
            </m:r>
          </m:sub>
        </m:sSub>
        <m:r>
          <w:rPr>
            <w:rFonts w:ascii="Cambria Math" w:hAnsi="Cambria Math"/>
          </w:rPr>
          <m:t>= Bas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6bit</m:t>
            </m:r>
          </m:sub>
        </m:sSub>
        <m:r>
          <w:rPr>
            <w:rFonts w:ascii="Cambria Math" w:hAnsi="Cambria Math"/>
          </w:rPr>
          <m:t>≪ shif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2bit</m:t>
            </m:r>
          </m:sub>
        </m:sSub>
      </m:oMath>
      <w:r>
        <w:t>.</w:t>
      </w:r>
    </w:p>
    <w:p w14:paraId="6670BDEF" w14:textId="77777777" w:rsidR="005C53B3" w:rsidRDefault="005C53B3" w:rsidP="003F42B2">
      <w:pPr>
        <w:jc w:val="both"/>
      </w:pPr>
      <w:r>
        <w:t xml:space="preserve">Taking into account </w:t>
      </w:r>
      <w:r w:rsidR="00834EDC">
        <w:t>the changes in</w:t>
      </w:r>
      <w:r>
        <w:t xml:space="preserve"> [2], the reduced prediction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t xml:space="preserve"> </w:t>
      </w:r>
      <w:r w:rsidR="00834EDC">
        <w:t>is calculated according to</w:t>
      </w:r>
      <w:r>
        <w:t xml:space="preserve"> the following formula:</w:t>
      </w:r>
    </w:p>
    <w:p w14:paraId="0E335457" w14:textId="77777777" w:rsidR="005C53B3" w:rsidRPr="005C53B3" w:rsidRDefault="005C53B3" w:rsidP="009842AE">
      <w:pPr>
        <w:jc w:val="center"/>
        <w:rPr>
          <w:szCs w:val="22"/>
        </w:rPr>
      </w:pPr>
      <m:oMath>
        <m:r>
          <w:rPr>
            <w:rFonts w:ascii="Cambria Math" w:hAnsi="Cambria Math"/>
            <w:szCs w:val="22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inSize-1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Bas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6bit</m:t>
                                </m:r>
                              </m:sub>
                            </m:sSub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i</m:t>
                                </m:r>
                              </m:e>
                            </m:d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⋅inpu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red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[j]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≪shif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2bit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</m:t>
                            </m:r>
                          </m:e>
                        </m:d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j</m:t>
                            </m:r>
                          </m:e>
                        </m:d>
                      </m:e>
                    </m:nary>
                  </m:e>
                </m:d>
                <m:r>
                  <w:rPr>
                    <w:rFonts w:ascii="Cambria Math" w:hAnsi="Cambria Math"/>
                    <w:szCs w:val="22"/>
                  </w:rPr>
                  <m:t>+oW</m:t>
                </m:r>
              </m:e>
            </m:d>
            <m:r>
              <w:rPr>
                <w:rFonts w:ascii="Cambria Math" w:hAnsi="Cambria Math"/>
                <w:szCs w:val="22"/>
              </w:rPr>
              <m:t>≫sW</m:t>
            </m:r>
          </m:e>
        </m:d>
        <m:r>
          <w:rPr>
            <w:rFonts w:ascii="Cambria Math" w:hAnsi="Cambria Math"/>
            <w:szCs w:val="22"/>
          </w:rPr>
          <m:t>+dcVal</m:t>
        </m:r>
      </m:oMath>
      <w:r w:rsidR="00834EDC">
        <w:rPr>
          <w:szCs w:val="22"/>
        </w:rPr>
        <w:t>,</w:t>
      </w:r>
    </w:p>
    <w:p w14:paraId="62375144" w14:textId="77777777" w:rsidR="00C355B8" w:rsidRDefault="00834EDC" w:rsidP="003F42B2">
      <w:pPr>
        <w:jc w:val="both"/>
      </w:pPr>
      <w:r>
        <w:t xml:space="preserve">where </w:t>
      </w:r>
      <m:oMath>
        <m:r>
          <w:rPr>
            <w:rFonts w:ascii="Cambria Math" w:hAnsi="Cambria Math"/>
            <w:szCs w:val="22"/>
          </w:rPr>
          <m:t>inpu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4F74CC">
        <w:rPr>
          <w:szCs w:val="22"/>
        </w:rPr>
        <w:t xml:space="preserve"> is </w:t>
      </w:r>
      <w:r w:rsidR="004F74CC">
        <w:t xml:space="preserve">input signal value; </w:t>
      </w:r>
      <m:oMath>
        <m:r>
          <w:rPr>
            <w:rFonts w:ascii="Cambria Math" w:hAnsi="Cambria Math"/>
            <w:szCs w:val="22"/>
          </w:rPr>
          <m:t>oW</m:t>
        </m:r>
      </m:oMath>
      <w:r w:rsidR="004F74CC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sW</m:t>
        </m:r>
      </m:oMath>
      <w:r w:rsidR="004F74CC">
        <w:rPr>
          <w:szCs w:val="22"/>
        </w:rPr>
        <w:t xml:space="preserve"> are rounding offset and shift, respectively; </w:t>
      </w:r>
      <m:oMath>
        <m:r>
          <w:rPr>
            <w:rFonts w:ascii="Cambria Math" w:hAnsi="Cambria Math"/>
            <w:szCs w:val="22"/>
          </w:rPr>
          <m:t>dcVal</m:t>
        </m:r>
      </m:oMath>
      <w:r w:rsidR="004F74CC">
        <w:rPr>
          <w:szCs w:val="22"/>
        </w:rPr>
        <w:t xml:space="preserve"> is mean value (a detailed description of these variables can be found in [2]).</w:t>
      </w:r>
    </w:p>
    <w:p w14:paraId="7F35785D" w14:textId="77777777" w:rsidR="00316D4F" w:rsidRPr="00316D4F" w:rsidRDefault="00BF59AD" w:rsidP="00316D4F">
      <w:pPr>
        <w:pStyle w:val="Heading2"/>
        <w:rPr>
          <w:lang w:val="en-US"/>
        </w:rPr>
      </w:pPr>
      <w:r>
        <w:rPr>
          <w:lang w:val="en-US"/>
        </w:rPr>
        <w:t>Computational complexity reduction for matrix-vector multiplication</w:t>
      </w:r>
    </w:p>
    <w:p w14:paraId="41577FBF" w14:textId="28D80C47" w:rsidR="009A5B26" w:rsidRDefault="00607940" w:rsidP="003F42B2">
      <w:pPr>
        <w:jc w:val="both"/>
      </w:pPr>
      <w:r>
        <w:t>In t</w:t>
      </w:r>
      <w:r w:rsidR="007A65A1">
        <w:t>he second approach</w:t>
      </w:r>
      <w:r>
        <w:t>, an original MIP coefficient</w:t>
      </w:r>
      <w:r w:rsidR="007A65A1">
        <w:t xml:space="preserve"> </w:t>
      </w:r>
      <w:r>
        <w:t xml:space="preserve">is </w:t>
      </w:r>
      <w:r w:rsidR="007A65A1">
        <w:t>quantize</w:t>
      </w:r>
      <w:r>
        <w:t>d</w:t>
      </w:r>
      <w:r w:rsidR="007A65A1">
        <w:t xml:space="preserve"> into a coefficient</w:t>
      </w:r>
      <w:r>
        <w:t>,</w:t>
      </w:r>
      <w:r w:rsidR="007A65A1">
        <w:t xml:space="preserve"> which can be represented </w:t>
      </w:r>
      <w:r w:rsidR="00FB12D9">
        <w:t xml:space="preserve">using the </w:t>
      </w:r>
      <w:r w:rsidR="007A65A1">
        <w:t>following formula</w:t>
      </w:r>
      <w:r w:rsidR="00FB12D9">
        <w:t>:</w:t>
      </w:r>
    </w:p>
    <w:p w14:paraId="54CC94E2" w14:textId="035BBC90" w:rsidR="009A5B26" w:rsidRDefault="00DA47AB" w:rsidP="00152DF9">
      <w:pPr>
        <w:jc w:val="center"/>
        <w:rPr>
          <w:rFonts w:eastAsia="SimSun"/>
          <w:sz w:val="24"/>
          <w:lang w:bidi="he-IL"/>
        </w:rPr>
      </w:pPr>
      <m:oMath>
        <m:r>
          <w:rPr>
            <w:rFonts w:ascii="Cambria Math" w:hAnsi="Cambria Math"/>
          </w:rPr>
          <m:t xml:space="preserve">C=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j</m:t>
            </m:r>
          </m:sup>
        </m:sSup>
      </m:oMath>
      <w:r w:rsidR="009A5B26">
        <w:rPr>
          <w:rFonts w:eastAsia="SimSun"/>
          <w:sz w:val="24"/>
          <w:lang w:bidi="he-IL"/>
        </w:rPr>
        <w:t>,</w:t>
      </w:r>
    </w:p>
    <w:p w14:paraId="47787B6A" w14:textId="7C5D9EA7" w:rsidR="009A5B26" w:rsidRPr="003F42B2" w:rsidRDefault="009A5B26" w:rsidP="003F42B2">
      <w:pPr>
        <w:jc w:val="both"/>
      </w:pPr>
      <w:r w:rsidRPr="003F42B2">
        <w:t xml:space="preserve">where </w:t>
      </w:r>
      <w:r w:rsidR="00851732" w:rsidRPr="003F42B2">
        <w:rPr>
          <w:i/>
          <w:sz w:val="24"/>
          <w:szCs w:val="24"/>
        </w:rPr>
        <w:t>a</w:t>
      </w:r>
      <w:r w:rsidR="00851732" w:rsidRPr="003F42B2">
        <w:rPr>
          <w:i/>
          <w:sz w:val="24"/>
          <w:szCs w:val="24"/>
          <w:vertAlign w:val="subscript"/>
        </w:rPr>
        <w:t>k</w:t>
      </w:r>
      <w:r w:rsidR="00851732" w:rsidRPr="003F42B2">
        <w:rPr>
          <w:sz w:val="24"/>
          <w:szCs w:val="24"/>
        </w:rPr>
        <w:t xml:space="preserve"> = {-1, 0, 1}</w:t>
      </w:r>
      <w:r w:rsidR="00851732" w:rsidRPr="003F42B2">
        <w:t xml:space="preserve"> and </w:t>
      </w:r>
      <w:r w:rsidR="00851732" w:rsidRPr="003F42B2">
        <w:rPr>
          <w:i/>
          <w:sz w:val="24"/>
          <w:szCs w:val="24"/>
        </w:rPr>
        <w:t>a</w:t>
      </w:r>
      <w:r w:rsidR="00851732" w:rsidRPr="003F42B2">
        <w:rPr>
          <w:i/>
          <w:sz w:val="24"/>
          <w:szCs w:val="24"/>
          <w:vertAlign w:val="subscript"/>
        </w:rPr>
        <w:t>j</w:t>
      </w:r>
      <w:r w:rsidR="00851732" w:rsidRPr="003F42B2">
        <w:rPr>
          <w:sz w:val="24"/>
          <w:szCs w:val="24"/>
        </w:rPr>
        <w:t xml:space="preserve"> = {-1, 0, 1}</w:t>
      </w:r>
      <w:r w:rsidR="00470993" w:rsidRPr="003F42B2">
        <w:t xml:space="preserve">; </w:t>
      </w:r>
      <w:r w:rsidRPr="003F42B2">
        <w:rPr>
          <w:i/>
        </w:rPr>
        <w:t>k</w:t>
      </w:r>
      <w:r w:rsidRPr="003F42B2">
        <w:t xml:space="preserve"> </w:t>
      </w:r>
      <w:r w:rsidRPr="003F42B2">
        <w:rPr>
          <w:rFonts w:hint="eastAsia"/>
        </w:rPr>
        <w:t>≠</w:t>
      </w:r>
      <w:r w:rsidRPr="003F42B2">
        <w:t xml:space="preserve"> </w:t>
      </w:r>
      <w:r w:rsidRPr="003F42B2">
        <w:rPr>
          <w:i/>
        </w:rPr>
        <w:t>j</w:t>
      </w:r>
      <w:r w:rsidRPr="003F42B2">
        <w:t>.</w:t>
      </w:r>
    </w:p>
    <w:p w14:paraId="10D0E4DD" w14:textId="2DF3B813" w:rsidR="001D4788" w:rsidRDefault="003F3EFA" w:rsidP="003F42B2">
      <w:pPr>
        <w:jc w:val="both"/>
        <w:rPr>
          <w:szCs w:val="22"/>
        </w:rPr>
      </w:pPr>
      <w:r>
        <w:rPr>
          <w:szCs w:val="22"/>
        </w:rPr>
        <w:t xml:space="preserve">For </w:t>
      </w:r>
      <w:r w:rsidR="00760F46">
        <w:rPr>
          <w:szCs w:val="22"/>
        </w:rPr>
        <w:t xml:space="preserve">example, </w:t>
      </w:r>
      <w:r>
        <w:t xml:space="preserve">an original MIP coefficients with magnitude of </w:t>
      </w:r>
      <w:r w:rsidR="00760F46">
        <w:rPr>
          <w:szCs w:val="22"/>
        </w:rPr>
        <w:t xml:space="preserve">131 would be quantized to 130 or 132, which can be represented </w:t>
      </w:r>
      <w:r>
        <w:rPr>
          <w:szCs w:val="22"/>
        </w:rPr>
        <w:t>as</w:t>
      </w:r>
      <w:r w:rsidR="00760F46">
        <w:rPr>
          <w:szCs w:val="22"/>
        </w:rPr>
        <w:t xml:space="preserve"> 128+2 or 128+4, respectively. </w:t>
      </w:r>
      <w:r w:rsidR="001D4788">
        <w:rPr>
          <w:szCs w:val="22"/>
        </w:rPr>
        <w:t>Using this approach, the coefficients are quantized in a row</w:t>
      </w:r>
      <w:r>
        <w:rPr>
          <w:szCs w:val="22"/>
        </w:rPr>
        <w:t>-</w:t>
      </w:r>
      <w:r w:rsidR="001D4788">
        <w:rPr>
          <w:szCs w:val="22"/>
        </w:rPr>
        <w:t>by</w:t>
      </w:r>
      <w:r>
        <w:rPr>
          <w:szCs w:val="22"/>
        </w:rPr>
        <w:t>-</w:t>
      </w:r>
      <w:r w:rsidR="001D4788">
        <w:rPr>
          <w:szCs w:val="22"/>
        </w:rPr>
        <w:t xml:space="preserve">row fashion in original coefficient matrix. Meanwhile, we try to keep the difference between the sum of quantized coefficients </w:t>
      </w:r>
      <w:r w:rsidR="00AA2CD2">
        <w:rPr>
          <w:szCs w:val="22"/>
        </w:rPr>
        <w:t xml:space="preserve">in a row </w:t>
      </w:r>
      <w:r w:rsidR="001D4788">
        <w:rPr>
          <w:szCs w:val="22"/>
        </w:rPr>
        <w:t>and the sum of original coefficient as less as possible.</w:t>
      </w:r>
    </w:p>
    <w:p w14:paraId="53CF519C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 xml:space="preserve">Experiment </w:t>
      </w:r>
      <w:r w:rsidR="00BC4DE7">
        <w:rPr>
          <w:lang w:val="en-CA"/>
        </w:rPr>
        <w:t>r</w:t>
      </w:r>
      <w:r>
        <w:rPr>
          <w:lang w:val="en-CA"/>
        </w:rPr>
        <w:t>esults</w:t>
      </w:r>
    </w:p>
    <w:p w14:paraId="7665AB73" w14:textId="77777777" w:rsidR="00D80002" w:rsidRDefault="00D80002" w:rsidP="00D80002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0B1867">
        <w:rPr>
          <w:lang w:val="en-CA"/>
        </w:rPr>
        <w:t>Simula</w:t>
      </w:r>
      <w:r>
        <w:rPr>
          <w:lang w:val="en-CA"/>
        </w:rPr>
        <w:t xml:space="preserve">tion result </w:t>
      </w:r>
    </w:p>
    <w:p w14:paraId="356F4C38" w14:textId="77777777" w:rsidR="00A22C26" w:rsidRDefault="00A22C26" w:rsidP="00A22C26">
      <w:pPr>
        <w:jc w:val="both"/>
        <w:rPr>
          <w:lang w:val="en-CA"/>
        </w:rPr>
      </w:pPr>
      <w:r>
        <w:rPr>
          <w:lang w:val="en-CA"/>
        </w:rPr>
        <w:t xml:space="preserve">The results of testing the above-described aspects implemented on top of VTM-5.0 and evaluated under the JVET </w:t>
      </w:r>
      <w:r>
        <w:rPr>
          <w:szCs w:val="22"/>
          <w:lang w:val="en-CA" w:eastAsia="zh-CN"/>
        </w:rPr>
        <w:t>CTC conditions [4]</w:t>
      </w:r>
      <w:r>
        <w:rPr>
          <w:lang w:val="en-CA"/>
        </w:rPr>
        <w:t xml:space="preserve"> are presented in Tables 1 for AI and RA configurations. It is worth noting that the results presented in Table 1 are obtained for such a set of quantized MIP coefficients that are derived by using both approaches described in section 2.1 and 2.2.</w:t>
      </w:r>
    </w:p>
    <w:p w14:paraId="09CBDA7C" w14:textId="77777777" w:rsidR="00A22C26" w:rsidRPr="00A22C26" w:rsidRDefault="00A22C26" w:rsidP="003F42B2">
      <w:pPr>
        <w:rPr>
          <w:lang w:val="en-CA"/>
        </w:rPr>
      </w:pPr>
    </w:p>
    <w:p w14:paraId="74223656" w14:textId="77777777" w:rsidR="00300167" w:rsidRDefault="007B7D8B" w:rsidP="00300167">
      <w:pPr>
        <w:pStyle w:val="Caption"/>
      </w:pPr>
      <w:bookmarkStart w:id="1" w:name="_Ref534147168"/>
      <w:r>
        <w:lastRenderedPageBreak/>
        <w:t>Table</w:t>
      </w:r>
      <w:r w:rsidR="00BD509C">
        <w:t> 1</w:t>
      </w:r>
      <w:bookmarkEnd w:id="1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76382B">
        <w:t xml:space="preserve"> for Test 1</w:t>
      </w:r>
      <w:r w:rsidR="00CE4D8D">
        <w:t xml:space="preserve"> (</w:t>
      </w:r>
      <w:r w:rsidR="000B7FD7">
        <w:t xml:space="preserve">includes </w:t>
      </w:r>
      <w:r w:rsidR="00BF59AD">
        <w:t xml:space="preserve">both </w:t>
      </w:r>
      <w:r w:rsidR="00CE4D8D">
        <w:t>aspect</w:t>
      </w:r>
      <w:r w:rsidR="00BF59AD">
        <w:t>s</w:t>
      </w:r>
      <w:r w:rsidR="00CE4D8D">
        <w:t xml:space="preserve"> described in Section 2.1</w:t>
      </w:r>
      <w:r w:rsidR="000B7FD7">
        <w:t xml:space="preserve"> and Section 2.2</w:t>
      </w:r>
      <w:r w:rsidR="0027360E">
        <w:t xml:space="preserve"> on top of VTM-5.0</w:t>
      </w:r>
      <w:r w:rsidR="00CE4D8D">
        <w:t>)</w:t>
      </w:r>
    </w:p>
    <w:tbl>
      <w:tblPr>
        <w:tblW w:w="7941" w:type="dxa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200"/>
        <w:gridCol w:w="860"/>
        <w:gridCol w:w="400"/>
        <w:gridCol w:w="1260"/>
        <w:gridCol w:w="401"/>
        <w:gridCol w:w="859"/>
        <w:gridCol w:w="201"/>
        <w:gridCol w:w="1060"/>
      </w:tblGrid>
      <w:tr w:rsidR="007D146F" w:rsidRPr="00474804" w14:paraId="3BAC4459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776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957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CBE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7480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418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6F9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7480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B356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7480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146F" w:rsidRPr="00474804" w14:paraId="20A0A991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F04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E8B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31B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D14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946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D89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46F" w:rsidRPr="00474804" w14:paraId="6145BF0F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E68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CF5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432E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F7E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4471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8C4E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D146F" w:rsidRPr="00474804" w14:paraId="584E4A63" w14:textId="77777777" w:rsidTr="003F42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7BB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F59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75D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F76D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D22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464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146F" w:rsidRPr="00474804" w14:paraId="3A5ADD2D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8DD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045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316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69E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352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5EAD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D146F" w:rsidRPr="00474804" w14:paraId="08C5F4A3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E86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B3B2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811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350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3A4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C58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52DBF56F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B90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202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21E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7B6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DCA4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437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146F" w:rsidRPr="00474804" w14:paraId="5F4445F4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8EE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C74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DCF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BD7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C67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9DB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02977BE7" w14:textId="77777777" w:rsidTr="003F42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7EA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A9EE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AED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E58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FC1E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D02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7F72B275" w14:textId="77777777" w:rsidTr="003F42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EE6A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136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3E6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113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E6C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366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146F" w:rsidRPr="00474804" w14:paraId="49AF9C3D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41EA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EA15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B59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EDF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59D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9F42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46A32EA5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B44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61F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B1F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593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C42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757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D146F" w:rsidRPr="00474804" w14:paraId="43CD59DD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56AA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B91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7483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7480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8F2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8A6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7480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773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7480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146F" w:rsidRPr="00474804" w14:paraId="61184567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47CE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7F7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5CC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7ED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6AA0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4D4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146F" w:rsidRPr="00474804" w14:paraId="7D531C36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6B7D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89E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478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9D8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0B7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189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D146F" w:rsidRPr="00474804" w14:paraId="4A76FC42" w14:textId="77777777" w:rsidTr="003F42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4F2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AD9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0C1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A0F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3E2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A6C3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146F" w:rsidRPr="00474804" w14:paraId="262956C5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4E3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40F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368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70A5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4C1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32F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3B5CD641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9504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7EEF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97C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77ED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6F4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C8C4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78509AE6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474A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CD42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1BB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306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278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2C47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146F" w:rsidRPr="00474804" w14:paraId="110F955E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541A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4EA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058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2592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32D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7C63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D146F" w:rsidRPr="00474804" w14:paraId="54369E2F" w14:textId="77777777" w:rsidTr="003F42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01D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E5B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1E9B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EF96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1EB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286D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146F" w:rsidRPr="00474804" w14:paraId="7D662681" w14:textId="77777777" w:rsidTr="003F42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60F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DEA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BC74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9DC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F439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FE21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146F" w:rsidRPr="00474804" w14:paraId="051BA4DF" w14:textId="77777777" w:rsidTr="003F42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1FFE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83A4C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16C72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2E8D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8A898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B31A" w14:textId="77777777" w:rsidR="007D146F" w:rsidRPr="00474804" w:rsidRDefault="007D146F" w:rsidP="008A34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90A9E0" w14:textId="77777777" w:rsidR="00604B37" w:rsidRDefault="00604B37" w:rsidP="00604B3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Additional result based on JVET-O0084</w:t>
      </w:r>
    </w:p>
    <w:p w14:paraId="3DD86898" w14:textId="5825435C" w:rsidR="00FB5B86" w:rsidRPr="003F42B2" w:rsidRDefault="00FB5B86" w:rsidP="003F42B2">
      <w:pPr>
        <w:jc w:val="both"/>
        <w:rPr>
          <w:lang w:val="en-CA"/>
        </w:rPr>
      </w:pPr>
      <w:r>
        <w:rPr>
          <w:lang w:val="en-CA"/>
        </w:rPr>
        <w:t>I</w:t>
      </w:r>
      <w:r w:rsidR="00660757">
        <w:rPr>
          <w:lang w:val="en-CA"/>
        </w:rPr>
        <w:t xml:space="preserve">n Table 2, we present </w:t>
      </w:r>
      <w:r w:rsidR="00030319">
        <w:rPr>
          <w:lang w:val="en-CA"/>
        </w:rPr>
        <w:t>the results</w:t>
      </w:r>
      <w:r w:rsidR="002701DC">
        <w:rPr>
          <w:lang w:val="en-CA"/>
        </w:rPr>
        <w:t xml:space="preserve"> </w:t>
      </w:r>
      <w:r w:rsidR="00030319">
        <w:rPr>
          <w:lang w:val="en-CA"/>
        </w:rPr>
        <w:t xml:space="preserve">obtained </w:t>
      </w:r>
      <w:r w:rsidR="002701DC">
        <w:rPr>
          <w:lang w:val="en-CA"/>
        </w:rPr>
        <w:t xml:space="preserve">by testing approach described in Section 2.1 on top of </w:t>
      </w:r>
      <w:r w:rsidR="002F62A6">
        <w:rPr>
          <w:lang w:val="en-CA"/>
        </w:rPr>
        <w:t>JVET-</w:t>
      </w:r>
      <w:r w:rsidR="002701DC">
        <w:rPr>
          <w:lang w:val="en-CA"/>
        </w:rPr>
        <w:t> </w:t>
      </w:r>
      <w:r w:rsidR="002F62A6">
        <w:rPr>
          <w:lang w:val="en-CA"/>
        </w:rPr>
        <w:t>O0084</w:t>
      </w:r>
      <w:r w:rsidR="002701DC">
        <w:rPr>
          <w:lang w:val="en-CA"/>
        </w:rPr>
        <w:t xml:space="preserve"> [2] according the JVET </w:t>
      </w:r>
      <w:r w:rsidR="002701DC">
        <w:rPr>
          <w:szCs w:val="22"/>
          <w:lang w:val="en-CA" w:eastAsia="zh-CN"/>
        </w:rPr>
        <w:t>CTC conditions [4</w:t>
      </w:r>
      <w:r w:rsidR="00DC27C5">
        <w:rPr>
          <w:szCs w:val="22"/>
          <w:lang w:val="en-CA" w:eastAsia="zh-CN"/>
        </w:rPr>
        <w:t>]</w:t>
      </w:r>
      <w:r w:rsidR="002701DC">
        <w:rPr>
          <w:lang w:val="en-CA"/>
        </w:rPr>
        <w:t xml:space="preserve"> for AI and RA configurations. Note that the anchor for this test is VTM-5.0.</w:t>
      </w:r>
    </w:p>
    <w:p w14:paraId="323158B9" w14:textId="77777777" w:rsidR="00300167" w:rsidRDefault="0076382B" w:rsidP="00CE4D8D">
      <w:pPr>
        <w:pStyle w:val="Caption"/>
      </w:pPr>
      <w:r>
        <w:t>Table 2. Experimental</w:t>
      </w:r>
      <w:r w:rsidRPr="00BE229B">
        <w:t xml:space="preserve"> results</w:t>
      </w:r>
      <w:r>
        <w:t xml:space="preserve"> for Test </w:t>
      </w:r>
      <w:r w:rsidR="00DD127B">
        <w:t>2</w:t>
      </w:r>
      <w:r w:rsidR="00CE4D8D">
        <w:t xml:space="preserve"> (</w:t>
      </w:r>
      <w:r w:rsidR="00C77743">
        <w:t xml:space="preserve">includes only </w:t>
      </w:r>
      <w:r w:rsidR="00CE4D8D">
        <w:t>aspect described in Section 2.</w:t>
      </w:r>
      <w:r w:rsidR="00C77743">
        <w:t>1 on top of JVET-</w:t>
      </w:r>
      <w:r w:rsidR="0027360E">
        <w:t> </w:t>
      </w:r>
      <w:r w:rsidR="00C77743">
        <w:t>O0084</w:t>
      </w:r>
      <w:r w:rsidR="0027360E">
        <w:t> [2]</w:t>
      </w:r>
      <w:r w:rsidR="00CE4D8D">
        <w:t>)</w:t>
      </w:r>
    </w:p>
    <w:tbl>
      <w:tblPr>
        <w:tblW w:w="7920" w:type="dxa"/>
        <w:tblLayout w:type="fixed"/>
        <w:tblLook w:val="04A0" w:firstRow="1" w:lastRow="0" w:firstColumn="1" w:lastColumn="0" w:noHBand="0" w:noVBand="1"/>
      </w:tblPr>
      <w:tblGrid>
        <w:gridCol w:w="1523"/>
        <w:gridCol w:w="992"/>
        <w:gridCol w:w="287"/>
        <w:gridCol w:w="709"/>
        <w:gridCol w:w="570"/>
        <w:gridCol w:w="1280"/>
        <w:gridCol w:w="88"/>
        <w:gridCol w:w="640"/>
        <w:gridCol w:w="551"/>
        <w:gridCol w:w="1280"/>
      </w:tblGrid>
      <w:tr w:rsidR="00152DF9" w:rsidRPr="00152DF9" w14:paraId="62689AD0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1EC6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569D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799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52DF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ADA6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192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52DF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ADF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52DF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52DF9" w:rsidRPr="00152DF9" w14:paraId="595C79CB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1A7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F9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6C9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279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535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5D7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52DF9" w:rsidRPr="00152DF9" w14:paraId="3D88F1E5" w14:textId="77777777" w:rsidTr="00152DF9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393C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A07F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AD89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ECE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058A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654C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2DF9" w:rsidRPr="00152DF9" w14:paraId="49124C4D" w14:textId="77777777" w:rsidTr="00152DF9">
        <w:trPr>
          <w:trHeight w:val="255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BD8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B32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252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F28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2F2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4896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62129FAB" w14:textId="77777777" w:rsidTr="00152DF9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0D7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C8B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3F4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BF91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F4A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198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2DF9" w:rsidRPr="00152DF9" w14:paraId="17F2A4F5" w14:textId="77777777" w:rsidTr="00152DF9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498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6551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85C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FE3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374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956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77CA0801" w14:textId="77777777" w:rsidTr="00152DF9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188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D95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1C6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5291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528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D45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52DF9" w:rsidRPr="00152DF9" w14:paraId="6D690F10" w14:textId="77777777" w:rsidTr="00152DF9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13B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F96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942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6A6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968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F5C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2C02D3F8" w14:textId="77777777" w:rsidTr="00152DF9">
        <w:trPr>
          <w:trHeight w:val="255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B9F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35B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863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2E7F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864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C20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2DF9" w:rsidRPr="00152DF9" w14:paraId="71CE1A07" w14:textId="77777777" w:rsidTr="00152DF9">
        <w:trPr>
          <w:trHeight w:val="255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93A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6CB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918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DB5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20C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442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2DF9" w:rsidRPr="00152DF9" w14:paraId="6ADAD9F2" w14:textId="77777777" w:rsidTr="00152DF9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6F8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B14F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1C0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545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997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559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2DF9" w:rsidRPr="00152DF9" w14:paraId="31B91358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136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EF7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DB9C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C3A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425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84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2DF9" w:rsidRPr="00152DF9" w14:paraId="40552C17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8D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549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99F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52DF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722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0394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52DF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8348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52DF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52DF9" w:rsidRPr="00152DF9" w14:paraId="4FC38ED3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359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97E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914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024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BA0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B28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52DF9" w:rsidRPr="00152DF9" w14:paraId="688079FD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029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EBE0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2F3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23D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A11E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598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2DF9" w:rsidRPr="00152DF9" w14:paraId="3A4FD56A" w14:textId="77777777" w:rsidTr="003F42B2">
        <w:trPr>
          <w:trHeight w:val="255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D8F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77D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389C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8E8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241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608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3A9FB822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0A1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F23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FED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23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DD9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3151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09A54999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C3A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76B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7DDD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34E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E69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6382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3B735F57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1E1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2CD4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A93E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7C66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3CD4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80D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2DF9" w:rsidRPr="00152DF9" w14:paraId="0E402CD0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53C9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354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279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495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54F6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50B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2DF9" w:rsidRPr="00152DF9" w14:paraId="3605F8C2" w14:textId="77777777" w:rsidTr="003F42B2">
        <w:trPr>
          <w:trHeight w:val="255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E12F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95B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D4C3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036B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241F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83AA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2DF9" w:rsidRPr="00152DF9" w14:paraId="53E72D5E" w14:textId="77777777" w:rsidTr="003F42B2">
        <w:trPr>
          <w:trHeight w:val="255"/>
        </w:trPr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08D0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E15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8EE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655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7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E5F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1E74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2DF9" w:rsidRPr="00152DF9" w14:paraId="4C45D876" w14:textId="77777777" w:rsidTr="003F42B2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5845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B4934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063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39E8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D4F87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A424" w14:textId="77777777" w:rsidR="00152DF9" w:rsidRPr="00152DF9" w:rsidRDefault="00152DF9" w:rsidP="00152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2D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0E424C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30122132" w14:textId="15F28C09" w:rsidR="007B7D8B" w:rsidRDefault="007B7D8B" w:rsidP="003F42B2">
      <w:pPr>
        <w:jc w:val="both"/>
        <w:rPr>
          <w:lang w:val="en-CA"/>
        </w:rPr>
      </w:pPr>
      <w:r>
        <w:rPr>
          <w:lang w:val="en-CA"/>
        </w:rPr>
        <w:t xml:space="preserve">We </w:t>
      </w:r>
      <w:r w:rsidR="00D0544E">
        <w:rPr>
          <w:lang w:val="en-CA"/>
        </w:rPr>
        <w:t xml:space="preserve">suggest </w:t>
      </w:r>
      <w:r>
        <w:rPr>
          <w:lang w:val="en-CA"/>
        </w:rPr>
        <w:t>adopt</w:t>
      </w:r>
      <w:r w:rsidR="00D0544E">
        <w:rPr>
          <w:lang w:val="en-CA"/>
        </w:rPr>
        <w:t>ing</w:t>
      </w:r>
      <w:r w:rsidR="00B2560A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18575A">
        <w:rPr>
          <w:lang w:val="en-CA"/>
        </w:rPr>
        <w:t>modification</w:t>
      </w:r>
      <w:r w:rsidR="00BE6490">
        <w:rPr>
          <w:lang w:val="en-CA"/>
        </w:rPr>
        <w:t xml:space="preserve"> of MIP that is implementable using 16-bit multipliers </w:t>
      </w:r>
      <w:r w:rsidR="001163E0">
        <w:rPr>
          <w:lang w:val="en-CA"/>
        </w:rPr>
        <w:t>as well as</w:t>
      </w:r>
      <w:r w:rsidR="00BE6490">
        <w:rPr>
          <w:lang w:val="en-CA"/>
        </w:rPr>
        <w:t xml:space="preserve"> equivalently one shift and one addition / subtraction,</w:t>
      </w:r>
      <w:r w:rsidR="00B2560A">
        <w:rPr>
          <w:lang w:val="en-CA"/>
        </w:rPr>
        <w:t xml:space="preserve"> </w:t>
      </w:r>
      <w:r>
        <w:rPr>
          <w:lang w:val="en-CA"/>
        </w:rPr>
        <w:t>into the VTM software and the VVC spec draft.</w:t>
      </w:r>
    </w:p>
    <w:p w14:paraId="352E23A4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61A1CA0" w14:textId="77777777" w:rsidR="00DE012A" w:rsidRPr="009A154C" w:rsidRDefault="00DE012A" w:rsidP="00276C3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" w:name="_Ref3126216"/>
      <w:r w:rsidRPr="00DE012A">
        <w:rPr>
          <w:lang w:val="en-CA" w:eastAsia="zh-CN"/>
        </w:rPr>
        <w:t xml:space="preserve">J. </w:t>
      </w:r>
      <w:r w:rsidR="00276C35">
        <w:rPr>
          <w:lang w:val="en-CA" w:eastAsia="zh-CN"/>
        </w:rPr>
        <w:t>Pfaff</w:t>
      </w:r>
      <w:r w:rsidRPr="00DE012A">
        <w:rPr>
          <w:lang w:val="en-CA" w:eastAsia="zh-CN"/>
        </w:rPr>
        <w:t xml:space="preserve">, </w:t>
      </w:r>
      <w:r>
        <w:rPr>
          <w:lang w:val="en-CA" w:eastAsia="zh-CN"/>
        </w:rPr>
        <w:t>et al, “</w:t>
      </w:r>
      <w:r>
        <w:t xml:space="preserve">CE3: </w:t>
      </w:r>
      <w:r w:rsidR="00276C35" w:rsidRPr="00276C35">
        <w:t>Affine linear weighted intra prediction (CE3-4.1, CE3-4.2)</w:t>
      </w:r>
      <w:r>
        <w:rPr>
          <w:lang w:val="en-CA" w:eastAsia="zh-CN"/>
        </w:rPr>
        <w:t>”,</w:t>
      </w:r>
      <w:r w:rsidRPr="00DE012A">
        <w:rPr>
          <w:lang w:val="en-CA" w:eastAsia="zh-CN"/>
        </w:rPr>
        <w:t xml:space="preserve"> </w:t>
      </w:r>
      <w:r>
        <w:rPr>
          <w:lang w:val="en-CA" w:eastAsia="zh-CN"/>
        </w:rPr>
        <w:t>JVET-N021</w:t>
      </w:r>
      <w:r w:rsidR="00276C35">
        <w:rPr>
          <w:lang w:val="en-CA" w:eastAsia="zh-CN"/>
        </w:rPr>
        <w:t>7</w:t>
      </w:r>
      <w:r>
        <w:rPr>
          <w:lang w:val="en-CA" w:eastAsia="zh-CN"/>
        </w:rPr>
        <w:t>, 14</w:t>
      </w:r>
      <w:r w:rsidRPr="00DE012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>
        <w:t xml:space="preserve">JVET </w:t>
      </w:r>
      <w:r w:rsidRPr="007E0E51">
        <w:t>Meeting</w:t>
      </w:r>
      <w:r>
        <w:t>, Geneva</w:t>
      </w:r>
      <w:r w:rsidRPr="000B20C8">
        <w:rPr>
          <w:lang w:val="en-CA"/>
        </w:rPr>
        <w:t xml:space="preserve">, </w:t>
      </w:r>
      <w:r>
        <w:rPr>
          <w:lang w:val="en-CA"/>
        </w:rPr>
        <w:t>CH</w:t>
      </w:r>
      <w:r w:rsidRPr="000B20C8">
        <w:rPr>
          <w:lang w:val="en-CA"/>
        </w:rPr>
        <w:t xml:space="preserve">, </w:t>
      </w:r>
      <w:r>
        <w:rPr>
          <w:lang w:val="en-CA"/>
        </w:rPr>
        <w:t>March</w:t>
      </w:r>
      <w:r w:rsidRPr="000B20C8">
        <w:rPr>
          <w:lang w:val="en-CA"/>
        </w:rPr>
        <w:t xml:space="preserve"> 201</w:t>
      </w:r>
      <w:r>
        <w:rPr>
          <w:lang w:val="en-CA"/>
        </w:rPr>
        <w:t>9</w:t>
      </w:r>
      <w:r w:rsidRPr="000B20C8">
        <w:rPr>
          <w:lang w:val="en-CA"/>
        </w:rPr>
        <w:t>.</w:t>
      </w:r>
    </w:p>
    <w:p w14:paraId="72C8FBFD" w14:textId="14F2FF14" w:rsidR="00A57F29" w:rsidRPr="003F42B2" w:rsidRDefault="0027360E" w:rsidP="0027360E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DE012A">
        <w:rPr>
          <w:lang w:val="en-CA" w:eastAsia="zh-CN"/>
        </w:rPr>
        <w:t xml:space="preserve">J. </w:t>
      </w:r>
      <w:r>
        <w:rPr>
          <w:lang w:val="en-CA" w:eastAsia="zh-CN"/>
        </w:rPr>
        <w:t>Pfaff</w:t>
      </w:r>
      <w:r w:rsidRPr="00DE012A">
        <w:rPr>
          <w:lang w:val="en-CA" w:eastAsia="zh-CN"/>
        </w:rPr>
        <w:t xml:space="preserve">, </w:t>
      </w:r>
      <w:r>
        <w:rPr>
          <w:lang w:val="en-CA" w:eastAsia="zh-CN"/>
        </w:rPr>
        <w:t>et al</w:t>
      </w:r>
      <w:r w:rsidR="00A57F29" w:rsidRPr="00A57F29">
        <w:rPr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27360E">
        <w:rPr>
          <w:lang w:val="en-CA" w:eastAsia="zh-CN"/>
        </w:rPr>
        <w:t>8-bit implementation and simplification of MIP</w:t>
      </w:r>
      <w:r>
        <w:rPr>
          <w:lang w:val="en-CA" w:eastAsia="zh-CN"/>
        </w:rPr>
        <w:t>”</w:t>
      </w:r>
      <w:r w:rsidR="00A57F29" w:rsidRPr="00A57F29">
        <w:rPr>
          <w:lang w:val="en-CA" w:eastAsia="zh-CN"/>
        </w:rPr>
        <w:t>, JVET-</w:t>
      </w:r>
      <w:r w:rsidRPr="00A57F29">
        <w:rPr>
          <w:lang w:val="en-CA" w:eastAsia="zh-CN"/>
        </w:rPr>
        <w:t>O0</w:t>
      </w:r>
      <w:r>
        <w:rPr>
          <w:lang w:val="en-CA" w:eastAsia="zh-CN"/>
        </w:rPr>
        <w:t>084</w:t>
      </w:r>
      <w:r w:rsidR="00A57F29" w:rsidRPr="00A57F29">
        <w:rPr>
          <w:lang w:val="en-CA" w:eastAsia="zh-CN"/>
        </w:rPr>
        <w:t>, 15</w:t>
      </w:r>
      <w:r w:rsidR="00A57F29" w:rsidRPr="003F42B2">
        <w:rPr>
          <w:vertAlign w:val="superscript"/>
          <w:lang w:val="en-CA" w:eastAsia="zh-CN"/>
        </w:rPr>
        <w:t>th</w:t>
      </w:r>
      <w:r w:rsidR="0020522A">
        <w:rPr>
          <w:lang w:val="en-CA" w:eastAsia="zh-CN"/>
        </w:rPr>
        <w:t xml:space="preserve"> </w:t>
      </w:r>
      <w:r w:rsidR="00A57F29" w:rsidRPr="00A57F29">
        <w:rPr>
          <w:lang w:val="en-CA" w:eastAsia="zh-CN"/>
        </w:rPr>
        <w:t>JVET Meeting, Geneva, SE, July 2019.</w:t>
      </w:r>
    </w:p>
    <w:p w14:paraId="23781F42" w14:textId="77777777" w:rsidR="00E41A78" w:rsidRPr="00DE012A" w:rsidRDefault="00E41A78" w:rsidP="003632EF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6221FD">
        <w:rPr>
          <w:lang w:eastAsia="ko-KR"/>
        </w:rPr>
        <w:t>G. J. Sullivan, J.-R. Ohm</w:t>
      </w:r>
      <w:r>
        <w:rPr>
          <w:lang w:eastAsia="ko-KR"/>
        </w:rPr>
        <w:t>, “</w:t>
      </w:r>
      <w:r>
        <w:t>Meeting Report of the 12th JVET Meeting (Macao, 3–12 Oct. 2018)</w:t>
      </w:r>
      <w:r>
        <w:rPr>
          <w:lang w:eastAsia="ko-KR"/>
        </w:rPr>
        <w:t xml:space="preserve">”, </w:t>
      </w:r>
      <w:r w:rsidRPr="003632EF">
        <w:rPr>
          <w:lang w:val="en-CA" w:eastAsia="zh-CN"/>
        </w:rPr>
        <w:t>JVET-L</w:t>
      </w:r>
      <w:r w:rsidRPr="00CC1C0F">
        <w:rPr>
          <w:lang w:val="en-CA" w:eastAsia="zh-CN"/>
        </w:rPr>
        <w:t xml:space="preserve">1000, </w:t>
      </w:r>
      <w:r w:rsidRPr="00464195">
        <w:rPr>
          <w:lang w:val="en-CA" w:eastAsia="zh-CN"/>
        </w:rPr>
        <w:t>12</w:t>
      </w:r>
      <w:r w:rsidRPr="00464195">
        <w:rPr>
          <w:vertAlign w:val="superscript"/>
          <w:lang w:val="en-CA" w:eastAsia="zh-CN"/>
        </w:rPr>
        <w:t>th</w:t>
      </w:r>
      <w:r w:rsidRPr="00464195">
        <w:rPr>
          <w:lang w:val="en-CA" w:eastAsia="zh-CN"/>
        </w:rPr>
        <w:t xml:space="preserve"> </w:t>
      </w:r>
      <w:r>
        <w:t xml:space="preserve">JVET </w:t>
      </w:r>
      <w:r w:rsidRPr="007E0E51">
        <w:t>Meeting</w:t>
      </w:r>
      <w:r>
        <w:t>, Macao</w:t>
      </w:r>
      <w:r w:rsidRPr="003632EF">
        <w:rPr>
          <w:lang w:val="en-CA"/>
        </w:rPr>
        <w:t>, C</w:t>
      </w:r>
      <w:r w:rsidRPr="00CC1C0F">
        <w:rPr>
          <w:lang w:val="en-CA"/>
        </w:rPr>
        <w:t>N, O</w:t>
      </w:r>
      <w:r w:rsidRPr="00464195">
        <w:rPr>
          <w:lang w:val="en-CA"/>
        </w:rPr>
        <w:t>ctober 2019.</w:t>
      </w:r>
    </w:p>
    <w:bookmarkEnd w:id="2"/>
    <w:p w14:paraId="5253F4AD" w14:textId="77777777" w:rsidR="007B7D8B" w:rsidRPr="00F862E8" w:rsidRDefault="000B20C8" w:rsidP="00A57F29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>JVET-</w:t>
      </w:r>
      <w:r w:rsidR="00CE4D8D">
        <w:t>N</w:t>
      </w:r>
      <w:r>
        <w:t xml:space="preserve">1010, </w:t>
      </w:r>
      <w:r w:rsidRPr="007E0E51">
        <w:t>1</w:t>
      </w:r>
      <w:r w:rsidR="00CE4D8D">
        <w:t>4</w:t>
      </w:r>
      <w:r w:rsidRPr="00CE4D8D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="00CE4D8D">
        <w:t>Geneva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CH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March</w:t>
      </w:r>
      <w:r w:rsidRPr="00CE4D8D">
        <w:rPr>
          <w:lang w:val="en-CA"/>
        </w:rPr>
        <w:t xml:space="preserve"> 201</w:t>
      </w:r>
      <w:r w:rsidR="00CE4D8D" w:rsidRPr="00CE4D8D">
        <w:rPr>
          <w:lang w:val="en-CA"/>
        </w:rPr>
        <w:t>9</w:t>
      </w:r>
      <w:r w:rsidRPr="00CE4D8D">
        <w:rPr>
          <w:lang w:val="en-CA"/>
        </w:rPr>
        <w:t>.</w:t>
      </w:r>
    </w:p>
    <w:p w14:paraId="79DE788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6C37BAF" w14:textId="77777777" w:rsidR="0050725C" w:rsidRPr="0073645F" w:rsidRDefault="007B7D8B" w:rsidP="00AC6373">
      <w:pPr>
        <w:rPr>
          <w:rFonts w:ascii="Courier (W1)" w:hAnsi="Courier (W1)"/>
          <w:sz w:val="16"/>
          <w:szCs w:val="16"/>
          <w:lang w:val="en-GB"/>
        </w:rPr>
      </w:pPr>
      <w:r w:rsidRPr="00E83543">
        <w:rPr>
          <w:b/>
          <w:szCs w:val="22"/>
        </w:rPr>
        <w:t>Huawei Technologies Co.</w:t>
      </w:r>
      <w:r w:rsidR="0050725C">
        <w:rPr>
          <w:b/>
          <w:szCs w:val="22"/>
        </w:rPr>
        <w:t xml:space="preserve"> </w:t>
      </w:r>
      <w:r w:rsidRPr="00E83543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0725C" w:rsidRPr="0073645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4DA10" w14:textId="77777777" w:rsidR="000E5945" w:rsidRDefault="000E5945">
      <w:r>
        <w:separator/>
      </w:r>
    </w:p>
  </w:endnote>
  <w:endnote w:type="continuationSeparator" w:id="0">
    <w:p w14:paraId="65269ABC" w14:textId="77777777" w:rsidR="000E5945" w:rsidRDefault="000E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2B7C7" w14:textId="0CE3DF98" w:rsidR="002C4131" w:rsidRDefault="002C413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03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0101A">
      <w:rPr>
        <w:rStyle w:val="PageNumber"/>
        <w:noProof/>
      </w:rPr>
      <w:t>2019-06-25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154A3" w14:textId="77777777" w:rsidR="000E5945" w:rsidRDefault="000E5945">
      <w:r>
        <w:separator/>
      </w:r>
    </w:p>
  </w:footnote>
  <w:footnote w:type="continuationSeparator" w:id="0">
    <w:p w14:paraId="0A76B227" w14:textId="77777777" w:rsidR="000E5945" w:rsidRDefault="000E5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8"/>
  </w:num>
  <w:num w:numId="16">
    <w:abstractNumId w:val="25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8"/>
  </w:num>
  <w:num w:numId="24">
    <w:abstractNumId w:val="7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8"/>
  </w:num>
  <w:num w:numId="32">
    <w:abstractNumId w:val="11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126F9"/>
    <w:rsid w:val="00012C64"/>
    <w:rsid w:val="00014021"/>
    <w:rsid w:val="00021C93"/>
    <w:rsid w:val="00022AFC"/>
    <w:rsid w:val="00030319"/>
    <w:rsid w:val="000304A8"/>
    <w:rsid w:val="00031164"/>
    <w:rsid w:val="000448B5"/>
    <w:rsid w:val="000458BC"/>
    <w:rsid w:val="00045C41"/>
    <w:rsid w:val="00046C03"/>
    <w:rsid w:val="000601AB"/>
    <w:rsid w:val="000607FA"/>
    <w:rsid w:val="000610DD"/>
    <w:rsid w:val="00061794"/>
    <w:rsid w:val="00062CB8"/>
    <w:rsid w:val="0007026B"/>
    <w:rsid w:val="00072EDE"/>
    <w:rsid w:val="00073B1A"/>
    <w:rsid w:val="0007614F"/>
    <w:rsid w:val="000845A7"/>
    <w:rsid w:val="00086793"/>
    <w:rsid w:val="000877F1"/>
    <w:rsid w:val="000951FF"/>
    <w:rsid w:val="000A3CB3"/>
    <w:rsid w:val="000A3FE9"/>
    <w:rsid w:val="000B1C6B"/>
    <w:rsid w:val="000B20C8"/>
    <w:rsid w:val="000B4FF9"/>
    <w:rsid w:val="000B518C"/>
    <w:rsid w:val="000B7FD7"/>
    <w:rsid w:val="000C09AC"/>
    <w:rsid w:val="000C12D6"/>
    <w:rsid w:val="000C13F6"/>
    <w:rsid w:val="000C1D09"/>
    <w:rsid w:val="000C1F11"/>
    <w:rsid w:val="000D00D1"/>
    <w:rsid w:val="000D4BC7"/>
    <w:rsid w:val="000D62B3"/>
    <w:rsid w:val="000D6EC6"/>
    <w:rsid w:val="000E00F3"/>
    <w:rsid w:val="000E20B4"/>
    <w:rsid w:val="000E5945"/>
    <w:rsid w:val="000E7C0D"/>
    <w:rsid w:val="000F0750"/>
    <w:rsid w:val="000F158C"/>
    <w:rsid w:val="00102F3D"/>
    <w:rsid w:val="001073B8"/>
    <w:rsid w:val="00111992"/>
    <w:rsid w:val="0011223A"/>
    <w:rsid w:val="0011524C"/>
    <w:rsid w:val="001163E0"/>
    <w:rsid w:val="001204AD"/>
    <w:rsid w:val="00124E38"/>
    <w:rsid w:val="0012580B"/>
    <w:rsid w:val="00126CB5"/>
    <w:rsid w:val="00131F90"/>
    <w:rsid w:val="00134A19"/>
    <w:rsid w:val="0013526E"/>
    <w:rsid w:val="00136ED8"/>
    <w:rsid w:val="00152DF9"/>
    <w:rsid w:val="00167C6B"/>
    <w:rsid w:val="001710E9"/>
    <w:rsid w:val="001712EA"/>
    <w:rsid w:val="00171371"/>
    <w:rsid w:val="001743FF"/>
    <w:rsid w:val="00175A24"/>
    <w:rsid w:val="0017713B"/>
    <w:rsid w:val="001775E6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0BD7"/>
    <w:rsid w:val="001A197C"/>
    <w:rsid w:val="001A297E"/>
    <w:rsid w:val="001A368E"/>
    <w:rsid w:val="001A68BF"/>
    <w:rsid w:val="001A70F8"/>
    <w:rsid w:val="001A7329"/>
    <w:rsid w:val="001A7F92"/>
    <w:rsid w:val="001B2EE4"/>
    <w:rsid w:val="001B4BA7"/>
    <w:rsid w:val="001B4E28"/>
    <w:rsid w:val="001C0E3B"/>
    <w:rsid w:val="001C3525"/>
    <w:rsid w:val="001C3527"/>
    <w:rsid w:val="001D1BD2"/>
    <w:rsid w:val="001D4788"/>
    <w:rsid w:val="001D5C08"/>
    <w:rsid w:val="001E02BE"/>
    <w:rsid w:val="001E3B37"/>
    <w:rsid w:val="001E62DD"/>
    <w:rsid w:val="001F2594"/>
    <w:rsid w:val="001F3F38"/>
    <w:rsid w:val="001F52DF"/>
    <w:rsid w:val="001F6060"/>
    <w:rsid w:val="001F7DC7"/>
    <w:rsid w:val="00204EE6"/>
    <w:rsid w:val="0020522A"/>
    <w:rsid w:val="002055A6"/>
    <w:rsid w:val="00205968"/>
    <w:rsid w:val="00206460"/>
    <w:rsid w:val="00206813"/>
    <w:rsid w:val="002069B4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1E63"/>
    <w:rsid w:val="0025384F"/>
    <w:rsid w:val="00253DEC"/>
    <w:rsid w:val="00256469"/>
    <w:rsid w:val="00260A5C"/>
    <w:rsid w:val="00260D15"/>
    <w:rsid w:val="00263398"/>
    <w:rsid w:val="00263567"/>
    <w:rsid w:val="0026572B"/>
    <w:rsid w:val="00265B75"/>
    <w:rsid w:val="002701DC"/>
    <w:rsid w:val="00271E19"/>
    <w:rsid w:val="002724D4"/>
    <w:rsid w:val="0027360E"/>
    <w:rsid w:val="00274012"/>
    <w:rsid w:val="00274184"/>
    <w:rsid w:val="00275BCF"/>
    <w:rsid w:val="00276C35"/>
    <w:rsid w:val="0028198B"/>
    <w:rsid w:val="00286ED2"/>
    <w:rsid w:val="00292257"/>
    <w:rsid w:val="002A54E0"/>
    <w:rsid w:val="002A57FB"/>
    <w:rsid w:val="002B08FE"/>
    <w:rsid w:val="002B1595"/>
    <w:rsid w:val="002B191D"/>
    <w:rsid w:val="002B38A0"/>
    <w:rsid w:val="002C07E7"/>
    <w:rsid w:val="002C0A9B"/>
    <w:rsid w:val="002C4131"/>
    <w:rsid w:val="002C4DA0"/>
    <w:rsid w:val="002D0AF6"/>
    <w:rsid w:val="002D0FE4"/>
    <w:rsid w:val="002D3192"/>
    <w:rsid w:val="002D3D21"/>
    <w:rsid w:val="002E1480"/>
    <w:rsid w:val="002E2B64"/>
    <w:rsid w:val="002E6161"/>
    <w:rsid w:val="002F1427"/>
    <w:rsid w:val="002F164D"/>
    <w:rsid w:val="002F2D70"/>
    <w:rsid w:val="002F601B"/>
    <w:rsid w:val="002F62A6"/>
    <w:rsid w:val="00300167"/>
    <w:rsid w:val="0030169C"/>
    <w:rsid w:val="00301FED"/>
    <w:rsid w:val="00302529"/>
    <w:rsid w:val="00306206"/>
    <w:rsid w:val="00306F59"/>
    <w:rsid w:val="0031005D"/>
    <w:rsid w:val="003100F0"/>
    <w:rsid w:val="00314FBC"/>
    <w:rsid w:val="003151DC"/>
    <w:rsid w:val="00316D4F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671"/>
    <w:rsid w:val="00351866"/>
    <w:rsid w:val="00352DB1"/>
    <w:rsid w:val="00360F76"/>
    <w:rsid w:val="003632EF"/>
    <w:rsid w:val="00364F16"/>
    <w:rsid w:val="003665FE"/>
    <w:rsid w:val="003706CC"/>
    <w:rsid w:val="0037256F"/>
    <w:rsid w:val="003729ED"/>
    <w:rsid w:val="003737E4"/>
    <w:rsid w:val="003767AE"/>
    <w:rsid w:val="00377710"/>
    <w:rsid w:val="0038084C"/>
    <w:rsid w:val="00383070"/>
    <w:rsid w:val="00386DB7"/>
    <w:rsid w:val="0039117A"/>
    <w:rsid w:val="00394729"/>
    <w:rsid w:val="00397E5E"/>
    <w:rsid w:val="003A2D8E"/>
    <w:rsid w:val="003A3525"/>
    <w:rsid w:val="003A46C1"/>
    <w:rsid w:val="003A49C7"/>
    <w:rsid w:val="003A642C"/>
    <w:rsid w:val="003B7114"/>
    <w:rsid w:val="003C20E4"/>
    <w:rsid w:val="003D3B76"/>
    <w:rsid w:val="003D69E3"/>
    <w:rsid w:val="003E45E2"/>
    <w:rsid w:val="003E4795"/>
    <w:rsid w:val="003E6F90"/>
    <w:rsid w:val="003E7D8E"/>
    <w:rsid w:val="003F2B8B"/>
    <w:rsid w:val="003F3EFA"/>
    <w:rsid w:val="003F42B2"/>
    <w:rsid w:val="003F52C4"/>
    <w:rsid w:val="003F5D0F"/>
    <w:rsid w:val="003F7F12"/>
    <w:rsid w:val="00402B86"/>
    <w:rsid w:val="00406CDC"/>
    <w:rsid w:val="00406D69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420D6"/>
    <w:rsid w:val="00452F38"/>
    <w:rsid w:val="0045616C"/>
    <w:rsid w:val="004571D5"/>
    <w:rsid w:val="00461B29"/>
    <w:rsid w:val="004628DD"/>
    <w:rsid w:val="00464195"/>
    <w:rsid w:val="00470993"/>
    <w:rsid w:val="00474517"/>
    <w:rsid w:val="004802DC"/>
    <w:rsid w:val="00481D5A"/>
    <w:rsid w:val="00482C64"/>
    <w:rsid w:val="0048379F"/>
    <w:rsid w:val="004855A9"/>
    <w:rsid w:val="00485DFF"/>
    <w:rsid w:val="00491043"/>
    <w:rsid w:val="0049686C"/>
    <w:rsid w:val="00497D79"/>
    <w:rsid w:val="004A1D2C"/>
    <w:rsid w:val="004A27F6"/>
    <w:rsid w:val="004A2A63"/>
    <w:rsid w:val="004A364F"/>
    <w:rsid w:val="004A7F8E"/>
    <w:rsid w:val="004B19B8"/>
    <w:rsid w:val="004B210C"/>
    <w:rsid w:val="004B2E5A"/>
    <w:rsid w:val="004C043F"/>
    <w:rsid w:val="004C7138"/>
    <w:rsid w:val="004D405F"/>
    <w:rsid w:val="004E302C"/>
    <w:rsid w:val="004E4B97"/>
    <w:rsid w:val="004E4F4F"/>
    <w:rsid w:val="004E6789"/>
    <w:rsid w:val="004F0547"/>
    <w:rsid w:val="004F38E9"/>
    <w:rsid w:val="004F61E3"/>
    <w:rsid w:val="004F74CC"/>
    <w:rsid w:val="00506F0B"/>
    <w:rsid w:val="005071F5"/>
    <w:rsid w:val="0050725C"/>
    <w:rsid w:val="0051015C"/>
    <w:rsid w:val="00511CD8"/>
    <w:rsid w:val="00516A77"/>
    <w:rsid w:val="00516CF1"/>
    <w:rsid w:val="0052122A"/>
    <w:rsid w:val="00523BF6"/>
    <w:rsid w:val="0052725C"/>
    <w:rsid w:val="00531AE9"/>
    <w:rsid w:val="005324FB"/>
    <w:rsid w:val="00533853"/>
    <w:rsid w:val="00533F8A"/>
    <w:rsid w:val="00533FDB"/>
    <w:rsid w:val="0054186F"/>
    <w:rsid w:val="00542B5A"/>
    <w:rsid w:val="00550A66"/>
    <w:rsid w:val="005511EA"/>
    <w:rsid w:val="0055128F"/>
    <w:rsid w:val="00551D1A"/>
    <w:rsid w:val="00554D08"/>
    <w:rsid w:val="00556F79"/>
    <w:rsid w:val="005658A0"/>
    <w:rsid w:val="0056683F"/>
    <w:rsid w:val="00567EC7"/>
    <w:rsid w:val="00570013"/>
    <w:rsid w:val="005706AA"/>
    <w:rsid w:val="00576C49"/>
    <w:rsid w:val="005801A2"/>
    <w:rsid w:val="00592C05"/>
    <w:rsid w:val="005952A5"/>
    <w:rsid w:val="00597449"/>
    <w:rsid w:val="005A33A1"/>
    <w:rsid w:val="005A45FC"/>
    <w:rsid w:val="005B0167"/>
    <w:rsid w:val="005B217D"/>
    <w:rsid w:val="005B6E47"/>
    <w:rsid w:val="005B7E34"/>
    <w:rsid w:val="005C385F"/>
    <w:rsid w:val="005C53B3"/>
    <w:rsid w:val="005C5C00"/>
    <w:rsid w:val="005D1F76"/>
    <w:rsid w:val="005D29E1"/>
    <w:rsid w:val="005E0307"/>
    <w:rsid w:val="005E1AC6"/>
    <w:rsid w:val="005E5CBF"/>
    <w:rsid w:val="005F26BC"/>
    <w:rsid w:val="005F630F"/>
    <w:rsid w:val="005F6961"/>
    <w:rsid w:val="005F6F1B"/>
    <w:rsid w:val="00600ADD"/>
    <w:rsid w:val="0060282C"/>
    <w:rsid w:val="00604B37"/>
    <w:rsid w:val="00607940"/>
    <w:rsid w:val="006110FF"/>
    <w:rsid w:val="006129C9"/>
    <w:rsid w:val="00613150"/>
    <w:rsid w:val="006139B9"/>
    <w:rsid w:val="006221FD"/>
    <w:rsid w:val="00622D29"/>
    <w:rsid w:val="00624B33"/>
    <w:rsid w:val="006265AA"/>
    <w:rsid w:val="00630AA2"/>
    <w:rsid w:val="00635427"/>
    <w:rsid w:val="006411DC"/>
    <w:rsid w:val="006455EF"/>
    <w:rsid w:val="00646707"/>
    <w:rsid w:val="0065584F"/>
    <w:rsid w:val="00657095"/>
    <w:rsid w:val="00660520"/>
    <w:rsid w:val="00660757"/>
    <w:rsid w:val="00660AC8"/>
    <w:rsid w:val="00661873"/>
    <w:rsid w:val="00662E58"/>
    <w:rsid w:val="006635E8"/>
    <w:rsid w:val="00664800"/>
    <w:rsid w:val="00664DCF"/>
    <w:rsid w:val="00690493"/>
    <w:rsid w:val="006933E8"/>
    <w:rsid w:val="006A1795"/>
    <w:rsid w:val="006A4A0A"/>
    <w:rsid w:val="006B1C87"/>
    <w:rsid w:val="006B21C8"/>
    <w:rsid w:val="006B2238"/>
    <w:rsid w:val="006B4A93"/>
    <w:rsid w:val="006B7BBD"/>
    <w:rsid w:val="006C5D39"/>
    <w:rsid w:val="006C70A9"/>
    <w:rsid w:val="006D1D6F"/>
    <w:rsid w:val="006D28B6"/>
    <w:rsid w:val="006D2A5C"/>
    <w:rsid w:val="006E2810"/>
    <w:rsid w:val="006E2CEE"/>
    <w:rsid w:val="006E5417"/>
    <w:rsid w:val="006E75E2"/>
    <w:rsid w:val="006F1D42"/>
    <w:rsid w:val="006F35CA"/>
    <w:rsid w:val="00701041"/>
    <w:rsid w:val="00701D58"/>
    <w:rsid w:val="00705D32"/>
    <w:rsid w:val="007126A0"/>
    <w:rsid w:val="00712F60"/>
    <w:rsid w:val="00713899"/>
    <w:rsid w:val="007147AD"/>
    <w:rsid w:val="00715508"/>
    <w:rsid w:val="0071767C"/>
    <w:rsid w:val="00720E3B"/>
    <w:rsid w:val="00724702"/>
    <w:rsid w:val="007252D6"/>
    <w:rsid w:val="00732A39"/>
    <w:rsid w:val="007358E7"/>
    <w:rsid w:val="0073645F"/>
    <w:rsid w:val="007407BC"/>
    <w:rsid w:val="00745E34"/>
    <w:rsid w:val="00745F6B"/>
    <w:rsid w:val="0075585E"/>
    <w:rsid w:val="00760F46"/>
    <w:rsid w:val="00762557"/>
    <w:rsid w:val="0076382B"/>
    <w:rsid w:val="00770571"/>
    <w:rsid w:val="00771459"/>
    <w:rsid w:val="00772B14"/>
    <w:rsid w:val="007766A8"/>
    <w:rsid w:val="007768FF"/>
    <w:rsid w:val="00776DD9"/>
    <w:rsid w:val="007824D3"/>
    <w:rsid w:val="007930AC"/>
    <w:rsid w:val="00796EE3"/>
    <w:rsid w:val="007A65A1"/>
    <w:rsid w:val="007A7D29"/>
    <w:rsid w:val="007B2307"/>
    <w:rsid w:val="007B4AB8"/>
    <w:rsid w:val="007B5CC0"/>
    <w:rsid w:val="007B7D8B"/>
    <w:rsid w:val="007C1B96"/>
    <w:rsid w:val="007D146F"/>
    <w:rsid w:val="007D1E33"/>
    <w:rsid w:val="007D6A2A"/>
    <w:rsid w:val="007E48D5"/>
    <w:rsid w:val="007E53C9"/>
    <w:rsid w:val="007F1F8B"/>
    <w:rsid w:val="007F67A1"/>
    <w:rsid w:val="00800457"/>
    <w:rsid w:val="00804F23"/>
    <w:rsid w:val="00805A0B"/>
    <w:rsid w:val="0081092F"/>
    <w:rsid w:val="00811C05"/>
    <w:rsid w:val="00812D3F"/>
    <w:rsid w:val="00815092"/>
    <w:rsid w:val="008206C8"/>
    <w:rsid w:val="00821B44"/>
    <w:rsid w:val="00821E07"/>
    <w:rsid w:val="00824F72"/>
    <w:rsid w:val="00827B28"/>
    <w:rsid w:val="00830F50"/>
    <w:rsid w:val="00832469"/>
    <w:rsid w:val="00834EDC"/>
    <w:rsid w:val="00835D32"/>
    <w:rsid w:val="008377C2"/>
    <w:rsid w:val="00837A3B"/>
    <w:rsid w:val="00840AE0"/>
    <w:rsid w:val="0084536C"/>
    <w:rsid w:val="00851732"/>
    <w:rsid w:val="00853CC2"/>
    <w:rsid w:val="0085512F"/>
    <w:rsid w:val="00861059"/>
    <w:rsid w:val="008629CD"/>
    <w:rsid w:val="008708AD"/>
    <w:rsid w:val="008709FB"/>
    <w:rsid w:val="0087181D"/>
    <w:rsid w:val="00874A6C"/>
    <w:rsid w:val="008751B7"/>
    <w:rsid w:val="00875B2A"/>
    <w:rsid w:val="00876C65"/>
    <w:rsid w:val="0088191D"/>
    <w:rsid w:val="00882030"/>
    <w:rsid w:val="00883A5D"/>
    <w:rsid w:val="008861D3"/>
    <w:rsid w:val="008912FF"/>
    <w:rsid w:val="0089199C"/>
    <w:rsid w:val="00893989"/>
    <w:rsid w:val="00896EEA"/>
    <w:rsid w:val="008A0EB8"/>
    <w:rsid w:val="008A34D7"/>
    <w:rsid w:val="008A4B4C"/>
    <w:rsid w:val="008B0870"/>
    <w:rsid w:val="008B34AA"/>
    <w:rsid w:val="008B6009"/>
    <w:rsid w:val="008C0210"/>
    <w:rsid w:val="008C1BCC"/>
    <w:rsid w:val="008C239F"/>
    <w:rsid w:val="008C3537"/>
    <w:rsid w:val="008C6E19"/>
    <w:rsid w:val="008C705F"/>
    <w:rsid w:val="008C7348"/>
    <w:rsid w:val="008C7F03"/>
    <w:rsid w:val="008D1851"/>
    <w:rsid w:val="008D7438"/>
    <w:rsid w:val="008E480C"/>
    <w:rsid w:val="008F2F1F"/>
    <w:rsid w:val="008F404E"/>
    <w:rsid w:val="008F7C91"/>
    <w:rsid w:val="00905CDA"/>
    <w:rsid w:val="00906437"/>
    <w:rsid w:val="00907757"/>
    <w:rsid w:val="00916009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3FA7"/>
    <w:rsid w:val="00944196"/>
    <w:rsid w:val="00945F96"/>
    <w:rsid w:val="00947151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5EFF"/>
    <w:rsid w:val="00977E40"/>
    <w:rsid w:val="009842AE"/>
    <w:rsid w:val="0098551D"/>
    <w:rsid w:val="00986533"/>
    <w:rsid w:val="00987A7B"/>
    <w:rsid w:val="00992411"/>
    <w:rsid w:val="0099518F"/>
    <w:rsid w:val="009A154C"/>
    <w:rsid w:val="009A523D"/>
    <w:rsid w:val="009A59E8"/>
    <w:rsid w:val="009A5B26"/>
    <w:rsid w:val="009B1521"/>
    <w:rsid w:val="009B70D7"/>
    <w:rsid w:val="009D744C"/>
    <w:rsid w:val="009E0BFD"/>
    <w:rsid w:val="009E52BB"/>
    <w:rsid w:val="009E6657"/>
    <w:rsid w:val="009E6766"/>
    <w:rsid w:val="009E7873"/>
    <w:rsid w:val="009F12EA"/>
    <w:rsid w:val="009F496B"/>
    <w:rsid w:val="00A00C07"/>
    <w:rsid w:val="00A0101A"/>
    <w:rsid w:val="00A01221"/>
    <w:rsid w:val="00A01439"/>
    <w:rsid w:val="00A01589"/>
    <w:rsid w:val="00A025EB"/>
    <w:rsid w:val="00A02E61"/>
    <w:rsid w:val="00A05CFF"/>
    <w:rsid w:val="00A06E46"/>
    <w:rsid w:val="00A10CCD"/>
    <w:rsid w:val="00A13257"/>
    <w:rsid w:val="00A148CF"/>
    <w:rsid w:val="00A14942"/>
    <w:rsid w:val="00A17103"/>
    <w:rsid w:val="00A21C76"/>
    <w:rsid w:val="00A21EDA"/>
    <w:rsid w:val="00A22C26"/>
    <w:rsid w:val="00A2301A"/>
    <w:rsid w:val="00A2333A"/>
    <w:rsid w:val="00A27765"/>
    <w:rsid w:val="00A34D3D"/>
    <w:rsid w:val="00A46040"/>
    <w:rsid w:val="00A50957"/>
    <w:rsid w:val="00A52024"/>
    <w:rsid w:val="00A5213F"/>
    <w:rsid w:val="00A535B7"/>
    <w:rsid w:val="00A55AC2"/>
    <w:rsid w:val="00A56B97"/>
    <w:rsid w:val="00A57F29"/>
    <w:rsid w:val="00A6093D"/>
    <w:rsid w:val="00A6094B"/>
    <w:rsid w:val="00A652BD"/>
    <w:rsid w:val="00A74994"/>
    <w:rsid w:val="00A76A6D"/>
    <w:rsid w:val="00A76ADC"/>
    <w:rsid w:val="00A83253"/>
    <w:rsid w:val="00A906AF"/>
    <w:rsid w:val="00A91560"/>
    <w:rsid w:val="00A91884"/>
    <w:rsid w:val="00A95E11"/>
    <w:rsid w:val="00A9641F"/>
    <w:rsid w:val="00A97974"/>
    <w:rsid w:val="00AA2CD2"/>
    <w:rsid w:val="00AA5221"/>
    <w:rsid w:val="00AA6E84"/>
    <w:rsid w:val="00AA714D"/>
    <w:rsid w:val="00AC2006"/>
    <w:rsid w:val="00AC2EB8"/>
    <w:rsid w:val="00AC46B9"/>
    <w:rsid w:val="00AC6373"/>
    <w:rsid w:val="00AD2D37"/>
    <w:rsid w:val="00AD5F2A"/>
    <w:rsid w:val="00AD6606"/>
    <w:rsid w:val="00AE243B"/>
    <w:rsid w:val="00AE341B"/>
    <w:rsid w:val="00AE38EF"/>
    <w:rsid w:val="00AF15E1"/>
    <w:rsid w:val="00AF1A00"/>
    <w:rsid w:val="00AF1D06"/>
    <w:rsid w:val="00B0003E"/>
    <w:rsid w:val="00B07CA7"/>
    <w:rsid w:val="00B1279A"/>
    <w:rsid w:val="00B13A3D"/>
    <w:rsid w:val="00B13F95"/>
    <w:rsid w:val="00B20F0A"/>
    <w:rsid w:val="00B217BF"/>
    <w:rsid w:val="00B2560A"/>
    <w:rsid w:val="00B3318A"/>
    <w:rsid w:val="00B36F5E"/>
    <w:rsid w:val="00B451CD"/>
    <w:rsid w:val="00B47EDA"/>
    <w:rsid w:val="00B5222E"/>
    <w:rsid w:val="00B52BB3"/>
    <w:rsid w:val="00B530E1"/>
    <w:rsid w:val="00B53B93"/>
    <w:rsid w:val="00B54EF0"/>
    <w:rsid w:val="00B57E90"/>
    <w:rsid w:val="00B6090C"/>
    <w:rsid w:val="00B61C96"/>
    <w:rsid w:val="00B65490"/>
    <w:rsid w:val="00B658E0"/>
    <w:rsid w:val="00B70AD8"/>
    <w:rsid w:val="00B70ADD"/>
    <w:rsid w:val="00B71CDA"/>
    <w:rsid w:val="00B73A2A"/>
    <w:rsid w:val="00B74FF6"/>
    <w:rsid w:val="00B860DF"/>
    <w:rsid w:val="00B90A56"/>
    <w:rsid w:val="00B91DC1"/>
    <w:rsid w:val="00B91FC7"/>
    <w:rsid w:val="00B92C4A"/>
    <w:rsid w:val="00B938F2"/>
    <w:rsid w:val="00B94B06"/>
    <w:rsid w:val="00B94C28"/>
    <w:rsid w:val="00B96F46"/>
    <w:rsid w:val="00BA3435"/>
    <w:rsid w:val="00BA51E5"/>
    <w:rsid w:val="00BB4349"/>
    <w:rsid w:val="00BB4520"/>
    <w:rsid w:val="00BB67F1"/>
    <w:rsid w:val="00BB6A06"/>
    <w:rsid w:val="00BC096B"/>
    <w:rsid w:val="00BC10BA"/>
    <w:rsid w:val="00BC2BCC"/>
    <w:rsid w:val="00BC4DE7"/>
    <w:rsid w:val="00BC5AFD"/>
    <w:rsid w:val="00BC6B52"/>
    <w:rsid w:val="00BD1B69"/>
    <w:rsid w:val="00BD3C6F"/>
    <w:rsid w:val="00BD3F21"/>
    <w:rsid w:val="00BD509C"/>
    <w:rsid w:val="00BD606F"/>
    <w:rsid w:val="00BD7425"/>
    <w:rsid w:val="00BE2180"/>
    <w:rsid w:val="00BE229B"/>
    <w:rsid w:val="00BE5372"/>
    <w:rsid w:val="00BE6490"/>
    <w:rsid w:val="00BF3E4B"/>
    <w:rsid w:val="00BF4225"/>
    <w:rsid w:val="00BF59AD"/>
    <w:rsid w:val="00BF6E47"/>
    <w:rsid w:val="00BF7DC0"/>
    <w:rsid w:val="00C01B0A"/>
    <w:rsid w:val="00C02A43"/>
    <w:rsid w:val="00C04358"/>
    <w:rsid w:val="00C04F43"/>
    <w:rsid w:val="00C057C5"/>
    <w:rsid w:val="00C058ED"/>
    <w:rsid w:val="00C0609D"/>
    <w:rsid w:val="00C1044E"/>
    <w:rsid w:val="00C115AB"/>
    <w:rsid w:val="00C14F26"/>
    <w:rsid w:val="00C2526A"/>
    <w:rsid w:val="00C2537C"/>
    <w:rsid w:val="00C25FD1"/>
    <w:rsid w:val="00C30249"/>
    <w:rsid w:val="00C3107B"/>
    <w:rsid w:val="00C355B8"/>
    <w:rsid w:val="00C3723B"/>
    <w:rsid w:val="00C51A6D"/>
    <w:rsid w:val="00C528A8"/>
    <w:rsid w:val="00C55CE9"/>
    <w:rsid w:val="00C606C9"/>
    <w:rsid w:val="00C61D19"/>
    <w:rsid w:val="00C63953"/>
    <w:rsid w:val="00C77743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57F1"/>
    <w:rsid w:val="00C96889"/>
    <w:rsid w:val="00C97D78"/>
    <w:rsid w:val="00CA0978"/>
    <w:rsid w:val="00CA5200"/>
    <w:rsid w:val="00CC00F0"/>
    <w:rsid w:val="00CC1C0F"/>
    <w:rsid w:val="00CC24F2"/>
    <w:rsid w:val="00CC2AAE"/>
    <w:rsid w:val="00CC5A42"/>
    <w:rsid w:val="00CD0EAB"/>
    <w:rsid w:val="00CD7815"/>
    <w:rsid w:val="00CE1C47"/>
    <w:rsid w:val="00CE1D25"/>
    <w:rsid w:val="00CE4D8D"/>
    <w:rsid w:val="00CE62BA"/>
    <w:rsid w:val="00CE6F1D"/>
    <w:rsid w:val="00CF173C"/>
    <w:rsid w:val="00CF34DB"/>
    <w:rsid w:val="00CF558F"/>
    <w:rsid w:val="00CF73AB"/>
    <w:rsid w:val="00D03C0D"/>
    <w:rsid w:val="00D03F75"/>
    <w:rsid w:val="00D0544E"/>
    <w:rsid w:val="00D05AFF"/>
    <w:rsid w:val="00D06C1C"/>
    <w:rsid w:val="00D073E2"/>
    <w:rsid w:val="00D16274"/>
    <w:rsid w:val="00D23673"/>
    <w:rsid w:val="00D250B3"/>
    <w:rsid w:val="00D25732"/>
    <w:rsid w:val="00D446EC"/>
    <w:rsid w:val="00D454E2"/>
    <w:rsid w:val="00D47D65"/>
    <w:rsid w:val="00D510DC"/>
    <w:rsid w:val="00D51BF0"/>
    <w:rsid w:val="00D55942"/>
    <w:rsid w:val="00D56B19"/>
    <w:rsid w:val="00D572DA"/>
    <w:rsid w:val="00D57E33"/>
    <w:rsid w:val="00D61664"/>
    <w:rsid w:val="00D62126"/>
    <w:rsid w:val="00D62B3C"/>
    <w:rsid w:val="00D80002"/>
    <w:rsid w:val="00D807BF"/>
    <w:rsid w:val="00D82FCC"/>
    <w:rsid w:val="00D84803"/>
    <w:rsid w:val="00D86E43"/>
    <w:rsid w:val="00D92542"/>
    <w:rsid w:val="00D94CE8"/>
    <w:rsid w:val="00D96D96"/>
    <w:rsid w:val="00DA0245"/>
    <w:rsid w:val="00DA036D"/>
    <w:rsid w:val="00DA1156"/>
    <w:rsid w:val="00DA1630"/>
    <w:rsid w:val="00DA32F8"/>
    <w:rsid w:val="00DA47AB"/>
    <w:rsid w:val="00DA5AE3"/>
    <w:rsid w:val="00DA6001"/>
    <w:rsid w:val="00DA623A"/>
    <w:rsid w:val="00DA76FD"/>
    <w:rsid w:val="00DA7887"/>
    <w:rsid w:val="00DB2153"/>
    <w:rsid w:val="00DB21A9"/>
    <w:rsid w:val="00DB261C"/>
    <w:rsid w:val="00DB2C26"/>
    <w:rsid w:val="00DB5E0F"/>
    <w:rsid w:val="00DC2575"/>
    <w:rsid w:val="00DC27C5"/>
    <w:rsid w:val="00DC3B82"/>
    <w:rsid w:val="00DC7042"/>
    <w:rsid w:val="00DD127B"/>
    <w:rsid w:val="00DD1DB6"/>
    <w:rsid w:val="00DD3336"/>
    <w:rsid w:val="00DE012A"/>
    <w:rsid w:val="00DE0289"/>
    <w:rsid w:val="00DE133C"/>
    <w:rsid w:val="00DE68D8"/>
    <w:rsid w:val="00DE6B43"/>
    <w:rsid w:val="00DF5D9C"/>
    <w:rsid w:val="00E02F95"/>
    <w:rsid w:val="00E03252"/>
    <w:rsid w:val="00E11923"/>
    <w:rsid w:val="00E137EF"/>
    <w:rsid w:val="00E177CB"/>
    <w:rsid w:val="00E20454"/>
    <w:rsid w:val="00E2132A"/>
    <w:rsid w:val="00E22898"/>
    <w:rsid w:val="00E23651"/>
    <w:rsid w:val="00E23C92"/>
    <w:rsid w:val="00E262D4"/>
    <w:rsid w:val="00E310C0"/>
    <w:rsid w:val="00E36250"/>
    <w:rsid w:val="00E362FE"/>
    <w:rsid w:val="00E41055"/>
    <w:rsid w:val="00E41A78"/>
    <w:rsid w:val="00E4332B"/>
    <w:rsid w:val="00E5064D"/>
    <w:rsid w:val="00E52354"/>
    <w:rsid w:val="00E54511"/>
    <w:rsid w:val="00E61372"/>
    <w:rsid w:val="00E61DAC"/>
    <w:rsid w:val="00E72B80"/>
    <w:rsid w:val="00E75FE3"/>
    <w:rsid w:val="00E86C4C"/>
    <w:rsid w:val="00E97C99"/>
    <w:rsid w:val="00EA2161"/>
    <w:rsid w:val="00EA4B62"/>
    <w:rsid w:val="00EA571D"/>
    <w:rsid w:val="00EA714F"/>
    <w:rsid w:val="00EB0EEE"/>
    <w:rsid w:val="00EB2884"/>
    <w:rsid w:val="00EB4ADA"/>
    <w:rsid w:val="00EB7205"/>
    <w:rsid w:val="00EB7AB1"/>
    <w:rsid w:val="00EC18D8"/>
    <w:rsid w:val="00EC398D"/>
    <w:rsid w:val="00EC406C"/>
    <w:rsid w:val="00EC54EA"/>
    <w:rsid w:val="00ED697A"/>
    <w:rsid w:val="00EE1BEE"/>
    <w:rsid w:val="00EE4AA3"/>
    <w:rsid w:val="00EF48CC"/>
    <w:rsid w:val="00F016DB"/>
    <w:rsid w:val="00F01EEA"/>
    <w:rsid w:val="00F04C1A"/>
    <w:rsid w:val="00F14BCC"/>
    <w:rsid w:val="00F15EAC"/>
    <w:rsid w:val="00F25921"/>
    <w:rsid w:val="00F30E7A"/>
    <w:rsid w:val="00F330F4"/>
    <w:rsid w:val="00F3595A"/>
    <w:rsid w:val="00F360EF"/>
    <w:rsid w:val="00F364F5"/>
    <w:rsid w:val="00F365C9"/>
    <w:rsid w:val="00F44214"/>
    <w:rsid w:val="00F60ACF"/>
    <w:rsid w:val="00F67EDA"/>
    <w:rsid w:val="00F73032"/>
    <w:rsid w:val="00F83C65"/>
    <w:rsid w:val="00F83FE6"/>
    <w:rsid w:val="00F848FC"/>
    <w:rsid w:val="00F851C3"/>
    <w:rsid w:val="00F9282A"/>
    <w:rsid w:val="00F92C81"/>
    <w:rsid w:val="00F93635"/>
    <w:rsid w:val="00F96BAD"/>
    <w:rsid w:val="00FB0E84"/>
    <w:rsid w:val="00FB12D9"/>
    <w:rsid w:val="00FB156E"/>
    <w:rsid w:val="00FB27FD"/>
    <w:rsid w:val="00FB4974"/>
    <w:rsid w:val="00FB5337"/>
    <w:rsid w:val="00FB5B86"/>
    <w:rsid w:val="00FB5CF6"/>
    <w:rsid w:val="00FB7406"/>
    <w:rsid w:val="00FB7663"/>
    <w:rsid w:val="00FB77B4"/>
    <w:rsid w:val="00FC0F6B"/>
    <w:rsid w:val="00FC2024"/>
    <w:rsid w:val="00FC4974"/>
    <w:rsid w:val="00FD01C2"/>
    <w:rsid w:val="00FD1AA3"/>
    <w:rsid w:val="00FD516A"/>
    <w:rsid w:val="00FE40E6"/>
    <w:rsid w:val="00FE45C5"/>
    <w:rsid w:val="00FE4F82"/>
    <w:rsid w:val="00FE510E"/>
    <w:rsid w:val="00FF0CE3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AC2859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mih.esenlik@huawei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ao.wang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alexey.filippov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5C0B7-E8B2-4A71-8220-9D25776C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1606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CE3-3.2: Simplified and robust CCLM parameter derivation</vt:lpstr>
      <vt:lpstr>Joint Collaborative Team on Video Coding (JCT-VC) Contribution</vt:lpstr>
    </vt:vector>
  </TitlesOfParts>
  <Company>JCT-VC</Company>
  <LinksUpToDate>false</LinksUpToDate>
  <CharactersWithSpaces>10740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CE3-3.2: Simplified and robust CCLM parameter derivation</dc:title>
  <dc:subject/>
  <dc:creator>Gary J. Sullivan</dc:creator>
  <cp:keywords>JCT-VC, MPEG, VCEG</cp:keywords>
  <cp:lastModifiedBy>Alexey Filippov</cp:lastModifiedBy>
  <cp:revision>6</cp:revision>
  <cp:lastPrinted>2013-12-05T09:21:00Z</cp:lastPrinted>
  <dcterms:created xsi:type="dcterms:W3CDTF">2019-06-25T18:56:00Z</dcterms:created>
  <dcterms:modified xsi:type="dcterms:W3CDTF">2019-06-25T19:25:00Z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(3)GxxywSD2niBGSZIzZvtZq5AqSMQHiPX33Z7+YqDf+gZWWTgr6oXrcuOAcM2u5Wh7arwi+Jhy
WTmXwtL/WR1zMGNfYGWzGuDK9JH8X9IO1Dbssme/Qm3TFu9/NTZtPfC97LAInpRPgVFfmza+
BBzHpve7cdx42HGYsa8h02v6ndqy21Nz/ZRMBPs/WgOVhp2Q0UID0wyO1CjqbRIwQFHA4Udw
kYeqU2fhQnM6+gqMk6</vt:lpwstr>
  </property>
  <property fmtid="{D5CDD505-2E9C-101B-9397-08002B2CF9AE}" pid="3" name="_2015_ms_pID_7253431">
    <vt:lpwstr>MT3k5h4Afy8hOI7MIgfUI+bGtgp25LqLHGKyUas7+7xEHUM930Y1D4
rs88Qbsweu2SVc+hnGn34AMavpU9ACi6jytlBLMw4Qrp1D+3ryJ/vB1w5xAD2vBsXdkBtGZu
QuQGBrALyv8sKx64gb0XPXv3lxDFxpKQ7CdABWQVV+8bH1gj8f1wlZswEh1K5oE7hYJr5yRQ
x9TMqMyky8YXFQPQFLyrolongyTLwfm3jtT2</vt:lpwstr>
  </property>
  <property fmtid="{D5CDD505-2E9C-101B-9397-08002B2CF9AE}" pid="4" name="_2015_ms_pID_7253432">
    <vt:lpwstr>Rw==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1561448890</vt:lpwstr>
  </property>
</Properties>
</file>