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7889100" w:rsidR="006C5D39" w:rsidRPr="005B217D" w:rsidRDefault="00BA3FE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2796E4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9E8EB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5A1F46C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414938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81A67D" w:rsidR="00E61DAC" w:rsidRPr="005B217D" w:rsidRDefault="00C61B13"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1D56AB3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B2A19">
              <w:rPr>
                <w:lang w:val="en-CA"/>
              </w:rPr>
              <w:t>O</w:t>
            </w:r>
            <w:r w:rsidR="008C17A6" w:rsidRPr="00695D42">
              <w:rPr>
                <w:lang w:val="en-CA"/>
              </w:rPr>
              <w:t>0115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BAB296C" w:rsidR="00E61DAC" w:rsidRPr="005B217D" w:rsidRDefault="00FB4BEB" w:rsidP="009D7CE6">
            <w:pPr>
              <w:spacing w:before="60" w:after="60"/>
              <w:rPr>
                <w:b/>
                <w:szCs w:val="22"/>
                <w:lang w:val="en-CA"/>
              </w:rPr>
            </w:pPr>
            <w:r>
              <w:rPr>
                <w:b/>
                <w:szCs w:val="22"/>
                <w:lang w:val="en-CA"/>
              </w:rPr>
              <w:t>CE7-2.3: Joint coding of chroma residuals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BC80D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91945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4A04520" w14:textId="20F32E5B" w:rsidR="006B0D74" w:rsidRDefault="00A64756">
            <w:pPr>
              <w:spacing w:before="60" w:after="60"/>
              <w:rPr>
                <w:szCs w:val="22"/>
                <w:lang w:val="en-CA"/>
              </w:rPr>
            </w:pPr>
            <w:r>
              <w:rPr>
                <w:szCs w:val="22"/>
                <w:lang w:val="en-CA"/>
              </w:rPr>
              <w:t>Bappaditya Ray, Geert Van der Auwer</w:t>
            </w:r>
            <w:r w:rsidR="00574E04">
              <w:rPr>
                <w:szCs w:val="22"/>
                <w:lang w:val="en-CA"/>
              </w:rPr>
              <w:t xml:space="preserve">a, </w:t>
            </w:r>
            <w:r w:rsidR="00142C23">
              <w:rPr>
                <w:szCs w:val="22"/>
                <w:lang w:val="en-CA"/>
              </w:rPr>
              <w:t>Adarsh K. Ramasubramonian</w:t>
            </w:r>
            <w:r w:rsidR="003D2125">
              <w:rPr>
                <w:szCs w:val="22"/>
                <w:lang w:val="en-CA"/>
              </w:rPr>
              <w:t xml:space="preserve">, Muhammed Coban, </w:t>
            </w:r>
            <w:r w:rsidR="00574E04">
              <w:rPr>
                <w:szCs w:val="22"/>
                <w:lang w:val="en-CA"/>
              </w:rPr>
              <w:t>Marta Karczewicz</w:t>
            </w:r>
            <w:r w:rsidR="00E61DAC" w:rsidRPr="005B217D">
              <w:rPr>
                <w:szCs w:val="22"/>
                <w:lang w:val="en-CA"/>
              </w:rPr>
              <w:br/>
            </w:r>
            <w:r w:rsidR="004B2D76">
              <w:rPr>
                <w:szCs w:val="22"/>
                <w:lang w:val="en-CA"/>
              </w:rPr>
              <w:t>5775 Morehouse Dr</w:t>
            </w:r>
            <w:r w:rsidR="006B0D74">
              <w:rPr>
                <w:szCs w:val="22"/>
                <w:lang w:val="en-CA"/>
              </w:rPr>
              <w:t>ive</w:t>
            </w:r>
          </w:p>
          <w:p w14:paraId="49D81240" w14:textId="1B4F5C69" w:rsidR="00E61DAC" w:rsidRPr="005B217D" w:rsidRDefault="004B2D76">
            <w:pPr>
              <w:spacing w:before="60" w:after="60"/>
              <w:rPr>
                <w:szCs w:val="22"/>
                <w:lang w:val="en-CA"/>
              </w:rPr>
            </w:pPr>
            <w:r>
              <w:rPr>
                <w:szCs w:val="22"/>
                <w:lang w:val="en-CA"/>
              </w:rPr>
              <w:t>San Diego, CA 92121, USA</w:t>
            </w:r>
          </w:p>
        </w:tc>
        <w:tc>
          <w:tcPr>
            <w:tcW w:w="900" w:type="dxa"/>
          </w:tcPr>
          <w:p w14:paraId="0140ECA2" w14:textId="5CB7ABB2" w:rsidR="00E61DAC" w:rsidRPr="005B217D" w:rsidRDefault="00D13808">
            <w:pPr>
              <w:spacing w:before="60" w:after="60"/>
              <w:rPr>
                <w:szCs w:val="22"/>
                <w:lang w:val="en-CA"/>
              </w:rPr>
            </w:pPr>
            <w:r w:rsidRPr="005B217D">
              <w:rPr>
                <w:szCs w:val="22"/>
                <w:lang w:val="en-CA"/>
              </w:rPr>
              <w:t>Email:</w:t>
            </w:r>
            <w:r w:rsidR="00E61DAC" w:rsidRPr="005B217D">
              <w:rPr>
                <w:szCs w:val="22"/>
                <w:lang w:val="en-CA"/>
              </w:rPr>
              <w:br/>
            </w:r>
            <w:r w:rsidR="00E61DAC" w:rsidRPr="005B217D">
              <w:rPr>
                <w:szCs w:val="22"/>
                <w:lang w:val="en-CA"/>
              </w:rPr>
              <w:br/>
            </w:r>
          </w:p>
        </w:tc>
        <w:tc>
          <w:tcPr>
            <w:tcW w:w="3168" w:type="dxa"/>
          </w:tcPr>
          <w:p w14:paraId="4717D359" w14:textId="701C2EAD" w:rsidR="00D13808" w:rsidRDefault="006B0D74" w:rsidP="00D13808">
            <w:pPr>
              <w:spacing w:before="60" w:after="60"/>
              <w:rPr>
                <w:szCs w:val="22"/>
                <w:lang w:val="en-CA"/>
              </w:rPr>
            </w:pPr>
            <w:hyperlink r:id="rId10" w:history="1">
              <w:r w:rsidRPr="00EE6A22">
                <w:rPr>
                  <w:rStyle w:val="Hyperlink"/>
                  <w:szCs w:val="22"/>
                  <w:lang w:val="en-CA"/>
                </w:rPr>
                <w:t>bray@qti.qualcomm.com</w:t>
              </w:r>
            </w:hyperlink>
          </w:p>
          <w:p w14:paraId="61A39429" w14:textId="03D473C9" w:rsidR="006B0D74" w:rsidRDefault="006B0D74" w:rsidP="00D13808">
            <w:pPr>
              <w:spacing w:before="60" w:after="60"/>
              <w:rPr>
                <w:szCs w:val="22"/>
                <w:lang w:val="en-CA"/>
              </w:rPr>
            </w:pPr>
            <w:hyperlink r:id="rId11" w:history="1">
              <w:r w:rsidRPr="00EE6A22">
                <w:rPr>
                  <w:rStyle w:val="Hyperlink"/>
                  <w:szCs w:val="22"/>
                  <w:lang w:val="en-CA"/>
                </w:rPr>
                <w:t>geertv@qti.qualcomm.com</w:t>
              </w:r>
            </w:hyperlink>
          </w:p>
          <w:p w14:paraId="086A899D" w14:textId="3A8428F9" w:rsidR="006B0D74" w:rsidRDefault="006B0D74" w:rsidP="00D13808">
            <w:pPr>
              <w:spacing w:before="60" w:after="60"/>
              <w:rPr>
                <w:szCs w:val="22"/>
                <w:lang w:val="en-CA"/>
              </w:rPr>
            </w:pPr>
            <w:hyperlink r:id="rId12" w:history="1">
              <w:r w:rsidRPr="00EE6A22">
                <w:rPr>
                  <w:rStyle w:val="Hyperlink"/>
                  <w:szCs w:val="22"/>
                  <w:lang w:val="en-CA"/>
                </w:rPr>
                <w:t>aramasub@qti.qualcomm.com</w:t>
              </w:r>
            </w:hyperlink>
          </w:p>
          <w:p w14:paraId="05F7C118" w14:textId="3746608F" w:rsidR="006B0D74" w:rsidRDefault="00A71D76" w:rsidP="00D13808">
            <w:pPr>
              <w:spacing w:before="60" w:after="60"/>
              <w:rPr>
                <w:szCs w:val="22"/>
                <w:lang w:val="en-CA"/>
              </w:rPr>
            </w:pPr>
            <w:hyperlink r:id="rId13" w:history="1">
              <w:r w:rsidRPr="00EE6A22">
                <w:rPr>
                  <w:rStyle w:val="Hyperlink"/>
                  <w:szCs w:val="22"/>
                  <w:lang w:val="en-CA"/>
                </w:rPr>
                <w:t>mcoban@qti.qualcomm.com</w:t>
              </w:r>
            </w:hyperlink>
          </w:p>
          <w:p w14:paraId="0C252DA5" w14:textId="45258B77" w:rsidR="00A71D76" w:rsidRDefault="00A71D76" w:rsidP="00D13808">
            <w:pPr>
              <w:spacing w:before="60" w:after="60"/>
              <w:rPr>
                <w:szCs w:val="22"/>
                <w:lang w:val="en-CA"/>
              </w:rPr>
            </w:pPr>
            <w:hyperlink r:id="rId14" w:history="1">
              <w:r w:rsidRPr="00EE6A22">
                <w:rPr>
                  <w:rStyle w:val="Hyperlink"/>
                  <w:szCs w:val="22"/>
                  <w:lang w:val="en-CA"/>
                </w:rPr>
                <w:t>martak@qti.qualcomm.com</w:t>
              </w:r>
            </w:hyperlink>
          </w:p>
          <w:p w14:paraId="32C2ABFD" w14:textId="7D63D10F" w:rsidR="00E61DAC" w:rsidRPr="005B217D" w:rsidRDefault="00E61DAC">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9581D37" w:rsidR="00E61DAC" w:rsidRPr="005B217D" w:rsidRDefault="00F058E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2BE472" w:rsidR="00275BCF" w:rsidRDefault="00275BCF" w:rsidP="009234A5">
      <w:pPr>
        <w:pStyle w:val="Heading1"/>
        <w:numPr>
          <w:ilvl w:val="0"/>
          <w:numId w:val="0"/>
        </w:numPr>
        <w:ind w:left="432" w:hanging="432"/>
        <w:rPr>
          <w:lang w:val="en-CA"/>
        </w:rPr>
      </w:pPr>
      <w:r w:rsidRPr="005B217D">
        <w:rPr>
          <w:lang w:val="en-CA"/>
        </w:rPr>
        <w:t>Abstract</w:t>
      </w:r>
    </w:p>
    <w:p w14:paraId="45E79D7D" w14:textId="0BF99178" w:rsidR="00DE529B" w:rsidRDefault="00DE529B" w:rsidP="00DE529B">
      <w:pPr>
        <w:rPr>
          <w:lang w:val="en-CA"/>
        </w:rPr>
      </w:pPr>
      <w:r>
        <w:rPr>
          <w:lang w:val="en-CA"/>
        </w:rPr>
        <w:t>This contribution reports the results of CE7-2.3</w:t>
      </w:r>
      <w:r w:rsidR="008F0858">
        <w:rPr>
          <w:lang w:val="en-CA"/>
        </w:rPr>
        <w:t xml:space="preserve">, i.e., the joint coding of chroma residual </w:t>
      </w:r>
      <w:r w:rsidR="004B0E7D">
        <w:rPr>
          <w:lang w:val="en-CA"/>
        </w:rPr>
        <w:t xml:space="preserve">method </w:t>
      </w:r>
      <w:r w:rsidR="004115FF">
        <w:rPr>
          <w:lang w:val="en-CA"/>
        </w:rPr>
        <w:t xml:space="preserve">previously proposed in JVET-N0347. </w:t>
      </w:r>
      <w:r w:rsidR="00E505A7">
        <w:rPr>
          <w:lang w:val="en-CA"/>
        </w:rPr>
        <w:t xml:space="preserve">Compared to </w:t>
      </w:r>
      <w:r w:rsidR="00D44C40">
        <w:rPr>
          <w:lang w:val="en-CA"/>
        </w:rPr>
        <w:t>JVET-</w:t>
      </w:r>
      <w:r w:rsidR="00E505A7">
        <w:rPr>
          <w:lang w:val="en-CA"/>
        </w:rPr>
        <w:t>N0054 – the joint coding of chroma residual method adopted in VTM-5</w:t>
      </w:r>
      <w:r w:rsidR="00F80BE6">
        <w:rPr>
          <w:lang w:val="en-CA"/>
        </w:rPr>
        <w:t xml:space="preserve"> – the proposed method signals two </w:t>
      </w:r>
      <w:r w:rsidR="00AE1BA0">
        <w:rPr>
          <w:lang w:val="en-CA"/>
        </w:rPr>
        <w:t>residuals, i.e., JointRes</w:t>
      </w:r>
      <w:r w:rsidR="001946F1">
        <w:rPr>
          <w:lang w:val="en-CA"/>
        </w:rPr>
        <w:t>Cb</w:t>
      </w:r>
      <w:r w:rsidR="00AE1BA0">
        <w:rPr>
          <w:lang w:val="en-CA"/>
        </w:rPr>
        <w:t xml:space="preserve"> = </w:t>
      </w:r>
      <w:r w:rsidR="00313D54">
        <w:rPr>
          <w:lang w:val="en-CA"/>
        </w:rPr>
        <w:t>(ResCb</w:t>
      </w:r>
      <w:r w:rsidR="006E14E7">
        <w:rPr>
          <w:lang w:val="en-CA"/>
        </w:rPr>
        <w:t xml:space="preserve"> </w:t>
      </w:r>
      <w:r w:rsidR="00D44C40">
        <w:rPr>
          <w:lang w:val="en-CA"/>
        </w:rPr>
        <w:t>−</w:t>
      </w:r>
      <w:r w:rsidR="006E14E7">
        <w:rPr>
          <w:lang w:val="en-CA"/>
        </w:rPr>
        <w:t xml:space="preserve"> </w:t>
      </w:r>
      <w:r w:rsidR="00313D54">
        <w:rPr>
          <w:lang w:val="en-CA"/>
        </w:rPr>
        <w:t>ResCr)</w:t>
      </w:r>
      <w:r w:rsidR="00D44C40">
        <w:rPr>
          <w:lang w:val="en-CA"/>
        </w:rPr>
        <w:t> </w:t>
      </w:r>
      <w:r w:rsidR="00313D54">
        <w:rPr>
          <w:lang w:val="en-CA"/>
        </w:rPr>
        <w:t>/</w:t>
      </w:r>
      <w:r w:rsidR="00D44C40">
        <w:rPr>
          <w:lang w:val="en-CA"/>
        </w:rPr>
        <w:t> </w:t>
      </w:r>
      <w:r w:rsidR="00313D54">
        <w:rPr>
          <w:lang w:val="en-CA"/>
        </w:rPr>
        <w:t>2 and JointRes</w:t>
      </w:r>
      <w:r w:rsidR="001946F1">
        <w:rPr>
          <w:lang w:val="en-CA"/>
        </w:rPr>
        <w:t>Cr</w:t>
      </w:r>
      <w:r w:rsidR="00313D54">
        <w:rPr>
          <w:lang w:val="en-CA"/>
        </w:rPr>
        <w:t xml:space="preserve"> = (ResCb</w:t>
      </w:r>
      <w:r w:rsidR="006E14E7">
        <w:rPr>
          <w:lang w:val="en-CA"/>
        </w:rPr>
        <w:t xml:space="preserve"> + ResCr)</w:t>
      </w:r>
      <w:r w:rsidR="00D44C40">
        <w:rPr>
          <w:lang w:val="en-CA"/>
        </w:rPr>
        <w:t> </w:t>
      </w:r>
      <w:r w:rsidR="006E14E7">
        <w:rPr>
          <w:lang w:val="en-CA"/>
        </w:rPr>
        <w:t>/</w:t>
      </w:r>
      <w:r w:rsidR="00D44C40">
        <w:rPr>
          <w:lang w:val="en-CA"/>
        </w:rPr>
        <w:t> </w:t>
      </w:r>
      <w:r w:rsidR="006E14E7">
        <w:rPr>
          <w:lang w:val="en-CA"/>
        </w:rPr>
        <w:t>2</w:t>
      </w:r>
      <w:r w:rsidR="00A6050B">
        <w:rPr>
          <w:lang w:val="en-CA"/>
        </w:rPr>
        <w:t xml:space="preserve">, which are independently transformed and quantized. </w:t>
      </w:r>
      <w:r w:rsidR="00787D6A">
        <w:rPr>
          <w:lang w:val="en-CA"/>
        </w:rPr>
        <w:t xml:space="preserve">The results for CTC and lowQP </w:t>
      </w:r>
      <w:r w:rsidR="00CA4D6B">
        <w:rPr>
          <w:lang w:val="en-CA"/>
        </w:rPr>
        <w:t>test conditions</w:t>
      </w:r>
      <w:r w:rsidR="00BC1D07">
        <w:rPr>
          <w:lang w:val="en-CA"/>
        </w:rPr>
        <w:t xml:space="preserve"> compared to VTM-5.0</w:t>
      </w:r>
      <w:r w:rsidR="00CA4D6B">
        <w:rPr>
          <w:lang w:val="en-CA"/>
        </w:rPr>
        <w:t xml:space="preserve"> are reported below:</w:t>
      </w:r>
    </w:p>
    <w:p w14:paraId="4F75C0CD" w14:textId="5D82C04F" w:rsidR="00B14B92" w:rsidRDefault="00976C68" w:rsidP="00054EAD">
      <w:pPr>
        <w:jc w:val="center"/>
        <w:rPr>
          <w:lang w:val="en-CA"/>
        </w:rPr>
      </w:pPr>
      <w:r>
        <w:rPr>
          <w:lang w:val="en-CA"/>
        </w:rPr>
        <w:t>Table</w:t>
      </w:r>
      <w:r w:rsidR="00F72B86">
        <w:rPr>
          <w:lang w:val="en-CA"/>
        </w:rPr>
        <w:t>-</w:t>
      </w:r>
      <w:r>
        <w:rPr>
          <w:lang w:val="en-CA"/>
        </w:rPr>
        <w:t>1: Average BD rate resul</w:t>
      </w:r>
      <w:r w:rsidR="00217ECC">
        <w:rPr>
          <w:lang w:val="en-CA"/>
        </w:rPr>
        <w:t xml:space="preserve">ts for </w:t>
      </w:r>
      <w:r w:rsidR="00054EAD">
        <w:rPr>
          <w:lang w:val="en-CA"/>
        </w:rPr>
        <w:t>CTC</w:t>
      </w: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83622D" w14:paraId="030EC875" w14:textId="77777777" w:rsidTr="0083622D">
        <w:tc>
          <w:tcPr>
            <w:tcW w:w="1260" w:type="dxa"/>
          </w:tcPr>
          <w:p w14:paraId="1A615E9A" w14:textId="729DB2CC" w:rsidR="0083622D" w:rsidRDefault="00B14B92" w:rsidP="00691674">
            <w:pPr>
              <w:jc w:val="center"/>
              <w:rPr>
                <w:lang w:val="en-CA"/>
              </w:rPr>
            </w:pPr>
            <w:r>
              <w:rPr>
                <w:lang w:val="en-CA"/>
              </w:rPr>
              <w:t>Config.</w:t>
            </w:r>
          </w:p>
        </w:tc>
        <w:tc>
          <w:tcPr>
            <w:tcW w:w="1170" w:type="dxa"/>
          </w:tcPr>
          <w:p w14:paraId="24770447" w14:textId="5F8FBFED" w:rsidR="0083622D" w:rsidRDefault="00B14B92" w:rsidP="00691674">
            <w:pPr>
              <w:jc w:val="center"/>
              <w:rPr>
                <w:lang w:val="en-CA"/>
              </w:rPr>
            </w:pPr>
            <w:r>
              <w:rPr>
                <w:lang w:val="en-CA"/>
              </w:rPr>
              <w:t>Y</w:t>
            </w:r>
          </w:p>
        </w:tc>
        <w:tc>
          <w:tcPr>
            <w:tcW w:w="1349" w:type="dxa"/>
          </w:tcPr>
          <w:p w14:paraId="04EBD277" w14:textId="28C2C848" w:rsidR="0083622D" w:rsidRDefault="00B14B92" w:rsidP="00691674">
            <w:pPr>
              <w:jc w:val="center"/>
              <w:rPr>
                <w:lang w:val="en-CA"/>
              </w:rPr>
            </w:pPr>
            <w:r>
              <w:rPr>
                <w:lang w:val="en-CA"/>
              </w:rPr>
              <w:t>U</w:t>
            </w:r>
          </w:p>
        </w:tc>
        <w:tc>
          <w:tcPr>
            <w:tcW w:w="1261" w:type="dxa"/>
          </w:tcPr>
          <w:p w14:paraId="65F5DB52" w14:textId="538A3C2F" w:rsidR="0083622D" w:rsidRDefault="00B14B92" w:rsidP="00691674">
            <w:pPr>
              <w:jc w:val="center"/>
              <w:rPr>
                <w:lang w:val="en-CA"/>
              </w:rPr>
            </w:pPr>
            <w:r>
              <w:rPr>
                <w:lang w:val="en-CA"/>
              </w:rPr>
              <w:t>V</w:t>
            </w:r>
          </w:p>
        </w:tc>
        <w:tc>
          <w:tcPr>
            <w:tcW w:w="1440" w:type="dxa"/>
          </w:tcPr>
          <w:p w14:paraId="23EBCC8E" w14:textId="44660722" w:rsidR="0083622D" w:rsidRDefault="00B14B92" w:rsidP="00691674">
            <w:pPr>
              <w:jc w:val="center"/>
              <w:rPr>
                <w:lang w:val="en-CA"/>
              </w:rPr>
            </w:pPr>
            <w:r>
              <w:rPr>
                <w:lang w:val="en-CA"/>
              </w:rPr>
              <w:t>Enc</w:t>
            </w:r>
            <w:r w:rsidR="00783FA3">
              <w:rPr>
                <w:lang w:val="en-CA"/>
              </w:rPr>
              <w:t>T</w:t>
            </w:r>
          </w:p>
        </w:tc>
        <w:tc>
          <w:tcPr>
            <w:tcW w:w="1260" w:type="dxa"/>
          </w:tcPr>
          <w:p w14:paraId="28132F6A" w14:textId="7679E556" w:rsidR="0083622D" w:rsidRDefault="00783FA3" w:rsidP="00691674">
            <w:pPr>
              <w:jc w:val="center"/>
              <w:rPr>
                <w:lang w:val="en-CA"/>
              </w:rPr>
            </w:pPr>
            <w:r>
              <w:rPr>
                <w:lang w:val="en-CA"/>
              </w:rPr>
              <w:t>DecT</w:t>
            </w:r>
          </w:p>
        </w:tc>
      </w:tr>
      <w:tr w:rsidR="0083622D" w14:paraId="16301845" w14:textId="77777777" w:rsidTr="0083622D">
        <w:tc>
          <w:tcPr>
            <w:tcW w:w="1260" w:type="dxa"/>
          </w:tcPr>
          <w:p w14:paraId="692CE6E6" w14:textId="2AD92F1E" w:rsidR="0083622D" w:rsidRDefault="00B14B92" w:rsidP="00691674">
            <w:pPr>
              <w:jc w:val="center"/>
              <w:rPr>
                <w:lang w:val="en-CA"/>
              </w:rPr>
            </w:pPr>
            <w:r>
              <w:rPr>
                <w:lang w:val="en-CA"/>
              </w:rPr>
              <w:t>AI</w:t>
            </w:r>
          </w:p>
        </w:tc>
        <w:tc>
          <w:tcPr>
            <w:tcW w:w="1170" w:type="dxa"/>
          </w:tcPr>
          <w:p w14:paraId="7AA300D0" w14:textId="0C4E042B" w:rsidR="0083622D" w:rsidRDefault="00281D84" w:rsidP="00691674">
            <w:pPr>
              <w:jc w:val="center"/>
              <w:rPr>
                <w:lang w:val="en-CA"/>
              </w:rPr>
            </w:pPr>
            <w:r>
              <w:rPr>
                <w:lang w:val="en-CA"/>
              </w:rPr>
              <w:t>−</w:t>
            </w:r>
            <w:r w:rsidR="00783FA3">
              <w:rPr>
                <w:lang w:val="en-CA"/>
              </w:rPr>
              <w:t>0.12%</w:t>
            </w:r>
          </w:p>
        </w:tc>
        <w:tc>
          <w:tcPr>
            <w:tcW w:w="1349" w:type="dxa"/>
          </w:tcPr>
          <w:p w14:paraId="5A6314B0" w14:textId="3C39F5B3" w:rsidR="0083622D" w:rsidRDefault="00281D84" w:rsidP="00691674">
            <w:pPr>
              <w:jc w:val="center"/>
              <w:rPr>
                <w:lang w:val="en-CA"/>
              </w:rPr>
            </w:pPr>
            <w:r>
              <w:rPr>
                <w:lang w:val="en-CA"/>
              </w:rPr>
              <w:t>−</w:t>
            </w:r>
            <w:r w:rsidR="006F2A61">
              <w:rPr>
                <w:lang w:val="en-CA"/>
              </w:rPr>
              <w:t>0.18%</w:t>
            </w:r>
          </w:p>
        </w:tc>
        <w:tc>
          <w:tcPr>
            <w:tcW w:w="1261" w:type="dxa"/>
          </w:tcPr>
          <w:p w14:paraId="261D77C9" w14:textId="50689C39" w:rsidR="0083622D" w:rsidRDefault="006F2A61" w:rsidP="00691674">
            <w:pPr>
              <w:jc w:val="center"/>
              <w:rPr>
                <w:lang w:val="en-CA"/>
              </w:rPr>
            </w:pPr>
            <w:bookmarkStart w:id="0" w:name="_GoBack"/>
            <w:bookmarkEnd w:id="0"/>
            <w:r>
              <w:rPr>
                <w:lang w:val="en-CA"/>
              </w:rPr>
              <w:t>0.54%</w:t>
            </w:r>
          </w:p>
        </w:tc>
        <w:tc>
          <w:tcPr>
            <w:tcW w:w="1440" w:type="dxa"/>
          </w:tcPr>
          <w:p w14:paraId="5389174F" w14:textId="366D1CDC" w:rsidR="0083622D" w:rsidRDefault="006F2A61" w:rsidP="00691674">
            <w:pPr>
              <w:jc w:val="center"/>
              <w:rPr>
                <w:lang w:val="en-CA"/>
              </w:rPr>
            </w:pPr>
            <w:r>
              <w:rPr>
                <w:lang w:val="en-CA"/>
              </w:rPr>
              <w:t>102%</w:t>
            </w:r>
          </w:p>
        </w:tc>
        <w:tc>
          <w:tcPr>
            <w:tcW w:w="1260" w:type="dxa"/>
          </w:tcPr>
          <w:p w14:paraId="4D5021DE" w14:textId="11582878" w:rsidR="0083622D" w:rsidRDefault="006F2A61" w:rsidP="00691674">
            <w:pPr>
              <w:jc w:val="center"/>
              <w:rPr>
                <w:lang w:val="en-CA"/>
              </w:rPr>
            </w:pPr>
            <w:r>
              <w:rPr>
                <w:lang w:val="en-CA"/>
              </w:rPr>
              <w:t>99%</w:t>
            </w:r>
          </w:p>
        </w:tc>
      </w:tr>
      <w:tr w:rsidR="0083622D" w14:paraId="2C3BF61E" w14:textId="77777777" w:rsidTr="0083622D">
        <w:tc>
          <w:tcPr>
            <w:tcW w:w="1260" w:type="dxa"/>
          </w:tcPr>
          <w:p w14:paraId="4E1FC1A4" w14:textId="0E4F3F66" w:rsidR="0083622D" w:rsidRDefault="00B14B92" w:rsidP="00691674">
            <w:pPr>
              <w:jc w:val="center"/>
              <w:rPr>
                <w:lang w:val="en-CA"/>
              </w:rPr>
            </w:pPr>
            <w:r>
              <w:rPr>
                <w:lang w:val="en-CA"/>
              </w:rPr>
              <w:t>RA</w:t>
            </w:r>
          </w:p>
        </w:tc>
        <w:tc>
          <w:tcPr>
            <w:tcW w:w="1170" w:type="dxa"/>
          </w:tcPr>
          <w:p w14:paraId="3354A1B9" w14:textId="0661E9A3" w:rsidR="0083622D" w:rsidRDefault="00281D84" w:rsidP="00691674">
            <w:pPr>
              <w:jc w:val="center"/>
              <w:rPr>
                <w:lang w:val="en-CA"/>
              </w:rPr>
            </w:pPr>
            <w:r>
              <w:rPr>
                <w:lang w:val="en-CA"/>
              </w:rPr>
              <w:t>−</w:t>
            </w:r>
            <w:r w:rsidR="00540C1F">
              <w:rPr>
                <w:lang w:val="en-CA"/>
              </w:rPr>
              <w:t>0.06%</w:t>
            </w:r>
          </w:p>
        </w:tc>
        <w:tc>
          <w:tcPr>
            <w:tcW w:w="1349" w:type="dxa"/>
          </w:tcPr>
          <w:p w14:paraId="50CCF452" w14:textId="376DAB29" w:rsidR="0083622D" w:rsidRDefault="00540C1F" w:rsidP="00691674">
            <w:pPr>
              <w:jc w:val="center"/>
              <w:rPr>
                <w:lang w:val="en-CA"/>
              </w:rPr>
            </w:pPr>
            <w:r>
              <w:rPr>
                <w:lang w:val="en-CA"/>
              </w:rPr>
              <w:t>0.18%</w:t>
            </w:r>
          </w:p>
        </w:tc>
        <w:tc>
          <w:tcPr>
            <w:tcW w:w="1261" w:type="dxa"/>
          </w:tcPr>
          <w:p w14:paraId="61C5DDE1" w14:textId="36F8C21F" w:rsidR="0083622D" w:rsidRDefault="00540C1F" w:rsidP="00691674">
            <w:pPr>
              <w:jc w:val="center"/>
              <w:rPr>
                <w:lang w:val="en-CA"/>
              </w:rPr>
            </w:pPr>
            <w:r>
              <w:rPr>
                <w:lang w:val="en-CA"/>
              </w:rPr>
              <w:t>0.59%</w:t>
            </w:r>
          </w:p>
        </w:tc>
        <w:tc>
          <w:tcPr>
            <w:tcW w:w="1440" w:type="dxa"/>
          </w:tcPr>
          <w:p w14:paraId="7EDDF6BF" w14:textId="202C2E85" w:rsidR="0083622D" w:rsidRDefault="00540C1F" w:rsidP="00691674">
            <w:pPr>
              <w:jc w:val="center"/>
              <w:rPr>
                <w:lang w:val="en-CA"/>
              </w:rPr>
            </w:pPr>
            <w:r>
              <w:rPr>
                <w:lang w:val="en-CA"/>
              </w:rPr>
              <w:t>100%</w:t>
            </w:r>
          </w:p>
        </w:tc>
        <w:tc>
          <w:tcPr>
            <w:tcW w:w="1260" w:type="dxa"/>
          </w:tcPr>
          <w:p w14:paraId="245000D0" w14:textId="35289521" w:rsidR="0083622D" w:rsidRDefault="00540C1F" w:rsidP="00691674">
            <w:pPr>
              <w:jc w:val="center"/>
              <w:rPr>
                <w:lang w:val="en-CA"/>
              </w:rPr>
            </w:pPr>
            <w:r>
              <w:rPr>
                <w:lang w:val="en-CA"/>
              </w:rPr>
              <w:t>100%</w:t>
            </w:r>
          </w:p>
        </w:tc>
      </w:tr>
      <w:tr w:rsidR="0083622D" w14:paraId="62899B8A" w14:textId="77777777" w:rsidTr="0083622D">
        <w:tc>
          <w:tcPr>
            <w:tcW w:w="1260" w:type="dxa"/>
          </w:tcPr>
          <w:p w14:paraId="135DAC7A" w14:textId="5C27024A" w:rsidR="0083622D" w:rsidRDefault="00B14B92" w:rsidP="00691674">
            <w:pPr>
              <w:jc w:val="center"/>
              <w:rPr>
                <w:lang w:val="en-CA"/>
              </w:rPr>
            </w:pPr>
            <w:r>
              <w:rPr>
                <w:lang w:val="en-CA"/>
              </w:rPr>
              <w:t>LD</w:t>
            </w:r>
          </w:p>
        </w:tc>
        <w:tc>
          <w:tcPr>
            <w:tcW w:w="1170" w:type="dxa"/>
          </w:tcPr>
          <w:p w14:paraId="0BAE740E" w14:textId="1E7F5B02" w:rsidR="0083622D" w:rsidRDefault="00281D84" w:rsidP="00691674">
            <w:pPr>
              <w:jc w:val="center"/>
              <w:rPr>
                <w:lang w:val="en-CA"/>
              </w:rPr>
            </w:pPr>
            <w:r>
              <w:rPr>
                <w:lang w:val="en-CA"/>
              </w:rPr>
              <w:t>−</w:t>
            </w:r>
            <w:r w:rsidR="00540C1F">
              <w:rPr>
                <w:lang w:val="en-CA"/>
              </w:rPr>
              <w:t>0.02%</w:t>
            </w:r>
          </w:p>
        </w:tc>
        <w:tc>
          <w:tcPr>
            <w:tcW w:w="1349" w:type="dxa"/>
          </w:tcPr>
          <w:p w14:paraId="3EA6E53F" w14:textId="354C2111" w:rsidR="0083622D" w:rsidRDefault="00540C1F" w:rsidP="00691674">
            <w:pPr>
              <w:jc w:val="center"/>
              <w:rPr>
                <w:lang w:val="en-CA"/>
              </w:rPr>
            </w:pPr>
            <w:r>
              <w:rPr>
                <w:lang w:val="en-CA"/>
              </w:rPr>
              <w:t>3.44%</w:t>
            </w:r>
          </w:p>
        </w:tc>
        <w:tc>
          <w:tcPr>
            <w:tcW w:w="1261" w:type="dxa"/>
          </w:tcPr>
          <w:p w14:paraId="23B58984" w14:textId="558DB53E" w:rsidR="0083622D" w:rsidRDefault="00540C1F" w:rsidP="00691674">
            <w:pPr>
              <w:jc w:val="center"/>
              <w:rPr>
                <w:lang w:val="en-CA"/>
              </w:rPr>
            </w:pPr>
            <w:r>
              <w:rPr>
                <w:lang w:val="en-CA"/>
              </w:rPr>
              <w:t>0.83%</w:t>
            </w:r>
          </w:p>
        </w:tc>
        <w:tc>
          <w:tcPr>
            <w:tcW w:w="1440" w:type="dxa"/>
          </w:tcPr>
          <w:p w14:paraId="06694873" w14:textId="3F112DF8" w:rsidR="0083622D" w:rsidRDefault="00691674" w:rsidP="00691674">
            <w:pPr>
              <w:jc w:val="center"/>
              <w:rPr>
                <w:lang w:val="en-CA"/>
              </w:rPr>
            </w:pPr>
            <w:r>
              <w:rPr>
                <w:lang w:val="en-CA"/>
              </w:rPr>
              <w:t>99%</w:t>
            </w:r>
          </w:p>
        </w:tc>
        <w:tc>
          <w:tcPr>
            <w:tcW w:w="1260" w:type="dxa"/>
          </w:tcPr>
          <w:p w14:paraId="100D1FCC" w14:textId="4A93BB4A" w:rsidR="0083622D" w:rsidRDefault="00691674" w:rsidP="00691674">
            <w:pPr>
              <w:jc w:val="center"/>
              <w:rPr>
                <w:lang w:val="en-CA"/>
              </w:rPr>
            </w:pPr>
            <w:r>
              <w:rPr>
                <w:lang w:val="en-CA"/>
              </w:rPr>
              <w:t>101%</w:t>
            </w:r>
          </w:p>
        </w:tc>
      </w:tr>
    </w:tbl>
    <w:p w14:paraId="39883C7F" w14:textId="40D3A296" w:rsidR="00217ECC" w:rsidRDefault="00217ECC" w:rsidP="00217ECC">
      <w:pPr>
        <w:jc w:val="center"/>
        <w:rPr>
          <w:lang w:val="en-CA"/>
        </w:rPr>
      </w:pPr>
      <w:r>
        <w:rPr>
          <w:lang w:val="en-CA"/>
        </w:rPr>
        <w:t>Table</w:t>
      </w:r>
      <w:r w:rsidR="00F72B86">
        <w:rPr>
          <w:lang w:val="en-CA"/>
        </w:rPr>
        <w:t>-</w:t>
      </w:r>
      <w:r>
        <w:rPr>
          <w:lang w:val="en-CA"/>
        </w:rPr>
        <w:t>2: Average BD rate results for low</w:t>
      </w:r>
      <w:r w:rsidR="00F442AA">
        <w:rPr>
          <w:lang w:val="en-CA"/>
        </w:rPr>
        <w:t>-</w:t>
      </w:r>
      <w:r>
        <w:rPr>
          <w:lang w:val="en-CA"/>
        </w:rPr>
        <w:t>QP</w:t>
      </w: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4C0796" w14:paraId="425BD610" w14:textId="77777777" w:rsidTr="00AC744B">
        <w:tc>
          <w:tcPr>
            <w:tcW w:w="1260" w:type="dxa"/>
          </w:tcPr>
          <w:p w14:paraId="1A2DA00C" w14:textId="77777777" w:rsidR="004C0796" w:rsidRDefault="004C0796" w:rsidP="00AC744B">
            <w:pPr>
              <w:jc w:val="center"/>
              <w:rPr>
                <w:lang w:val="en-CA"/>
              </w:rPr>
            </w:pPr>
            <w:r>
              <w:rPr>
                <w:lang w:val="en-CA"/>
              </w:rPr>
              <w:t>Config.</w:t>
            </w:r>
          </w:p>
        </w:tc>
        <w:tc>
          <w:tcPr>
            <w:tcW w:w="1170" w:type="dxa"/>
          </w:tcPr>
          <w:p w14:paraId="6361A17B" w14:textId="77777777" w:rsidR="004C0796" w:rsidRDefault="004C0796" w:rsidP="00AC744B">
            <w:pPr>
              <w:jc w:val="center"/>
              <w:rPr>
                <w:lang w:val="en-CA"/>
              </w:rPr>
            </w:pPr>
            <w:r>
              <w:rPr>
                <w:lang w:val="en-CA"/>
              </w:rPr>
              <w:t>Y</w:t>
            </w:r>
          </w:p>
        </w:tc>
        <w:tc>
          <w:tcPr>
            <w:tcW w:w="1349" w:type="dxa"/>
          </w:tcPr>
          <w:p w14:paraId="337CE392" w14:textId="77777777" w:rsidR="004C0796" w:rsidRDefault="004C0796" w:rsidP="00AC744B">
            <w:pPr>
              <w:jc w:val="center"/>
              <w:rPr>
                <w:lang w:val="en-CA"/>
              </w:rPr>
            </w:pPr>
            <w:r>
              <w:rPr>
                <w:lang w:val="en-CA"/>
              </w:rPr>
              <w:t>U</w:t>
            </w:r>
          </w:p>
        </w:tc>
        <w:tc>
          <w:tcPr>
            <w:tcW w:w="1261" w:type="dxa"/>
          </w:tcPr>
          <w:p w14:paraId="5933237E" w14:textId="77777777" w:rsidR="004C0796" w:rsidRDefault="004C0796" w:rsidP="00AC744B">
            <w:pPr>
              <w:jc w:val="center"/>
              <w:rPr>
                <w:lang w:val="en-CA"/>
              </w:rPr>
            </w:pPr>
            <w:r>
              <w:rPr>
                <w:lang w:val="en-CA"/>
              </w:rPr>
              <w:t>V</w:t>
            </w:r>
          </w:p>
        </w:tc>
        <w:tc>
          <w:tcPr>
            <w:tcW w:w="1440" w:type="dxa"/>
          </w:tcPr>
          <w:p w14:paraId="19E56F3E" w14:textId="77777777" w:rsidR="004C0796" w:rsidRDefault="004C0796" w:rsidP="00AC744B">
            <w:pPr>
              <w:jc w:val="center"/>
              <w:rPr>
                <w:lang w:val="en-CA"/>
              </w:rPr>
            </w:pPr>
            <w:r>
              <w:rPr>
                <w:lang w:val="en-CA"/>
              </w:rPr>
              <w:t>EncT</w:t>
            </w:r>
          </w:p>
        </w:tc>
        <w:tc>
          <w:tcPr>
            <w:tcW w:w="1260" w:type="dxa"/>
          </w:tcPr>
          <w:p w14:paraId="11E96888" w14:textId="77777777" w:rsidR="004C0796" w:rsidRDefault="004C0796" w:rsidP="00AC744B">
            <w:pPr>
              <w:jc w:val="center"/>
              <w:rPr>
                <w:lang w:val="en-CA"/>
              </w:rPr>
            </w:pPr>
            <w:r>
              <w:rPr>
                <w:lang w:val="en-CA"/>
              </w:rPr>
              <w:t>DecT</w:t>
            </w:r>
          </w:p>
        </w:tc>
      </w:tr>
      <w:tr w:rsidR="004C0796" w14:paraId="191091F2" w14:textId="77777777" w:rsidTr="00AC744B">
        <w:tc>
          <w:tcPr>
            <w:tcW w:w="1260" w:type="dxa"/>
          </w:tcPr>
          <w:p w14:paraId="5830078A" w14:textId="77777777" w:rsidR="004C0796" w:rsidRDefault="004C0796" w:rsidP="00AC744B">
            <w:pPr>
              <w:jc w:val="center"/>
              <w:rPr>
                <w:lang w:val="en-CA"/>
              </w:rPr>
            </w:pPr>
            <w:r>
              <w:rPr>
                <w:lang w:val="en-CA"/>
              </w:rPr>
              <w:t>AI</w:t>
            </w:r>
          </w:p>
        </w:tc>
        <w:tc>
          <w:tcPr>
            <w:tcW w:w="1170" w:type="dxa"/>
          </w:tcPr>
          <w:p w14:paraId="459E3045" w14:textId="17277D70" w:rsidR="004C0796" w:rsidRDefault="00281D84" w:rsidP="00AC744B">
            <w:pPr>
              <w:jc w:val="center"/>
              <w:rPr>
                <w:lang w:val="en-CA"/>
              </w:rPr>
            </w:pPr>
            <w:r>
              <w:rPr>
                <w:lang w:val="en-CA"/>
              </w:rPr>
              <w:t>−</w:t>
            </w:r>
            <w:r w:rsidR="004C0796">
              <w:rPr>
                <w:lang w:val="en-CA"/>
              </w:rPr>
              <w:t>0.19%</w:t>
            </w:r>
          </w:p>
        </w:tc>
        <w:tc>
          <w:tcPr>
            <w:tcW w:w="1349" w:type="dxa"/>
          </w:tcPr>
          <w:p w14:paraId="60AE9990" w14:textId="4A54A766" w:rsidR="004C0796" w:rsidRDefault="004C0796" w:rsidP="00AC744B">
            <w:pPr>
              <w:jc w:val="center"/>
              <w:rPr>
                <w:lang w:val="en-CA"/>
              </w:rPr>
            </w:pPr>
            <w:r>
              <w:rPr>
                <w:lang w:val="en-CA"/>
              </w:rPr>
              <w:t>0.20%</w:t>
            </w:r>
          </w:p>
        </w:tc>
        <w:tc>
          <w:tcPr>
            <w:tcW w:w="1261" w:type="dxa"/>
          </w:tcPr>
          <w:p w14:paraId="254602A1" w14:textId="190074BF" w:rsidR="004C0796" w:rsidRDefault="00DA5682" w:rsidP="00AC744B">
            <w:pPr>
              <w:jc w:val="center"/>
              <w:rPr>
                <w:lang w:val="en-CA"/>
              </w:rPr>
            </w:pPr>
            <w:r>
              <w:rPr>
                <w:lang w:val="en-CA"/>
              </w:rPr>
              <w:t>0.13</w:t>
            </w:r>
            <w:r w:rsidR="004C0796">
              <w:rPr>
                <w:lang w:val="en-CA"/>
              </w:rPr>
              <w:t>%</w:t>
            </w:r>
          </w:p>
        </w:tc>
        <w:tc>
          <w:tcPr>
            <w:tcW w:w="1440" w:type="dxa"/>
          </w:tcPr>
          <w:p w14:paraId="09DFA1C0" w14:textId="0C3BDAB1" w:rsidR="004C0796" w:rsidRDefault="004C0796" w:rsidP="00AC744B">
            <w:pPr>
              <w:jc w:val="center"/>
              <w:rPr>
                <w:lang w:val="en-CA"/>
              </w:rPr>
            </w:pPr>
            <w:r>
              <w:rPr>
                <w:lang w:val="en-CA"/>
              </w:rPr>
              <w:t>10</w:t>
            </w:r>
            <w:r w:rsidR="008174A0">
              <w:rPr>
                <w:lang w:val="en-CA"/>
              </w:rPr>
              <w:t>4</w:t>
            </w:r>
            <w:r>
              <w:rPr>
                <w:lang w:val="en-CA"/>
              </w:rPr>
              <w:t>%</w:t>
            </w:r>
          </w:p>
        </w:tc>
        <w:tc>
          <w:tcPr>
            <w:tcW w:w="1260" w:type="dxa"/>
          </w:tcPr>
          <w:p w14:paraId="634CEC42" w14:textId="6F51396A" w:rsidR="004C0796" w:rsidRDefault="008174A0" w:rsidP="00AC744B">
            <w:pPr>
              <w:jc w:val="center"/>
              <w:rPr>
                <w:lang w:val="en-CA"/>
              </w:rPr>
            </w:pPr>
            <w:r>
              <w:rPr>
                <w:lang w:val="en-CA"/>
              </w:rPr>
              <w:t>102</w:t>
            </w:r>
            <w:r w:rsidR="004C0796">
              <w:rPr>
                <w:lang w:val="en-CA"/>
              </w:rPr>
              <w:t>%</w:t>
            </w:r>
          </w:p>
        </w:tc>
      </w:tr>
      <w:tr w:rsidR="004C0796" w14:paraId="49192BCA" w14:textId="77777777" w:rsidTr="00AC744B">
        <w:tc>
          <w:tcPr>
            <w:tcW w:w="1260" w:type="dxa"/>
          </w:tcPr>
          <w:p w14:paraId="2BBBAEF5" w14:textId="77777777" w:rsidR="004C0796" w:rsidRDefault="004C0796" w:rsidP="00AC744B">
            <w:pPr>
              <w:jc w:val="center"/>
              <w:rPr>
                <w:lang w:val="en-CA"/>
              </w:rPr>
            </w:pPr>
            <w:r>
              <w:rPr>
                <w:lang w:val="en-CA"/>
              </w:rPr>
              <w:t>RA</w:t>
            </w:r>
          </w:p>
        </w:tc>
        <w:tc>
          <w:tcPr>
            <w:tcW w:w="1170" w:type="dxa"/>
          </w:tcPr>
          <w:p w14:paraId="5A33AFC4" w14:textId="6D30914A" w:rsidR="004C0796" w:rsidRDefault="00281D84" w:rsidP="00AC744B">
            <w:pPr>
              <w:jc w:val="center"/>
              <w:rPr>
                <w:lang w:val="en-CA"/>
              </w:rPr>
            </w:pPr>
            <w:r>
              <w:rPr>
                <w:lang w:val="en-CA"/>
              </w:rPr>
              <w:t>−</w:t>
            </w:r>
            <w:r w:rsidR="004C0796">
              <w:rPr>
                <w:lang w:val="en-CA"/>
              </w:rPr>
              <w:t>0.</w:t>
            </w:r>
            <w:r w:rsidR="00DA5682">
              <w:rPr>
                <w:lang w:val="en-CA"/>
              </w:rPr>
              <w:t>10</w:t>
            </w:r>
            <w:r w:rsidR="004C0796">
              <w:rPr>
                <w:lang w:val="en-CA"/>
              </w:rPr>
              <w:t>%</w:t>
            </w:r>
          </w:p>
        </w:tc>
        <w:tc>
          <w:tcPr>
            <w:tcW w:w="1349" w:type="dxa"/>
          </w:tcPr>
          <w:p w14:paraId="0BEAC5FA" w14:textId="65CDBAFE" w:rsidR="004C0796" w:rsidRDefault="004C0796" w:rsidP="00AC744B">
            <w:pPr>
              <w:jc w:val="center"/>
              <w:rPr>
                <w:lang w:val="en-CA"/>
              </w:rPr>
            </w:pPr>
            <w:r>
              <w:rPr>
                <w:lang w:val="en-CA"/>
              </w:rPr>
              <w:t>0.</w:t>
            </w:r>
            <w:r w:rsidR="00DA5682">
              <w:rPr>
                <w:lang w:val="en-CA"/>
              </w:rPr>
              <w:t>06</w:t>
            </w:r>
            <w:r>
              <w:rPr>
                <w:lang w:val="en-CA"/>
              </w:rPr>
              <w:t>%</w:t>
            </w:r>
          </w:p>
        </w:tc>
        <w:tc>
          <w:tcPr>
            <w:tcW w:w="1261" w:type="dxa"/>
          </w:tcPr>
          <w:p w14:paraId="48B9BE25" w14:textId="7BBF0D03" w:rsidR="004C0796" w:rsidRDefault="004C0796" w:rsidP="00AC744B">
            <w:pPr>
              <w:jc w:val="center"/>
              <w:rPr>
                <w:lang w:val="en-CA"/>
              </w:rPr>
            </w:pPr>
            <w:r>
              <w:rPr>
                <w:lang w:val="en-CA"/>
              </w:rPr>
              <w:t>0.</w:t>
            </w:r>
            <w:r w:rsidR="00DA5682">
              <w:rPr>
                <w:lang w:val="en-CA"/>
              </w:rPr>
              <w:t>02</w:t>
            </w:r>
            <w:r>
              <w:rPr>
                <w:lang w:val="en-CA"/>
              </w:rPr>
              <w:t>%</w:t>
            </w:r>
          </w:p>
        </w:tc>
        <w:tc>
          <w:tcPr>
            <w:tcW w:w="1440" w:type="dxa"/>
          </w:tcPr>
          <w:p w14:paraId="18C05F5F" w14:textId="1F8EFB03" w:rsidR="004C0796" w:rsidRDefault="004C0796" w:rsidP="00AC744B">
            <w:pPr>
              <w:jc w:val="center"/>
              <w:rPr>
                <w:lang w:val="en-CA"/>
              </w:rPr>
            </w:pPr>
            <w:r>
              <w:rPr>
                <w:lang w:val="en-CA"/>
              </w:rPr>
              <w:t>10</w:t>
            </w:r>
            <w:r w:rsidR="008174A0">
              <w:rPr>
                <w:lang w:val="en-CA"/>
              </w:rPr>
              <w:t>1</w:t>
            </w:r>
            <w:r>
              <w:rPr>
                <w:lang w:val="en-CA"/>
              </w:rPr>
              <w:t>%</w:t>
            </w:r>
          </w:p>
        </w:tc>
        <w:tc>
          <w:tcPr>
            <w:tcW w:w="1260" w:type="dxa"/>
          </w:tcPr>
          <w:p w14:paraId="27176F65" w14:textId="4672575C" w:rsidR="004C0796" w:rsidRDefault="008174A0" w:rsidP="00AC744B">
            <w:pPr>
              <w:jc w:val="center"/>
              <w:rPr>
                <w:lang w:val="en-CA"/>
              </w:rPr>
            </w:pPr>
            <w:r>
              <w:rPr>
                <w:lang w:val="en-CA"/>
              </w:rPr>
              <w:t>98</w:t>
            </w:r>
            <w:r w:rsidR="004C0796">
              <w:rPr>
                <w:lang w:val="en-CA"/>
              </w:rPr>
              <w:t>%</w:t>
            </w:r>
          </w:p>
        </w:tc>
      </w:tr>
      <w:tr w:rsidR="004C0796" w14:paraId="5BA5C771" w14:textId="77777777" w:rsidTr="00AC744B">
        <w:tc>
          <w:tcPr>
            <w:tcW w:w="1260" w:type="dxa"/>
          </w:tcPr>
          <w:p w14:paraId="65B1C3C4" w14:textId="77777777" w:rsidR="004C0796" w:rsidRDefault="004C0796" w:rsidP="00AC744B">
            <w:pPr>
              <w:jc w:val="center"/>
              <w:rPr>
                <w:lang w:val="en-CA"/>
              </w:rPr>
            </w:pPr>
            <w:r>
              <w:rPr>
                <w:lang w:val="en-CA"/>
              </w:rPr>
              <w:t>LD</w:t>
            </w:r>
          </w:p>
        </w:tc>
        <w:tc>
          <w:tcPr>
            <w:tcW w:w="1170" w:type="dxa"/>
          </w:tcPr>
          <w:p w14:paraId="6FB018CE" w14:textId="4A276039" w:rsidR="004C0796" w:rsidRDefault="00281D84" w:rsidP="00AC744B">
            <w:pPr>
              <w:jc w:val="center"/>
              <w:rPr>
                <w:lang w:val="en-CA"/>
              </w:rPr>
            </w:pPr>
            <w:r>
              <w:rPr>
                <w:lang w:val="en-CA"/>
              </w:rPr>
              <w:t>−</w:t>
            </w:r>
            <w:r w:rsidR="004C0796">
              <w:rPr>
                <w:lang w:val="en-CA"/>
              </w:rPr>
              <w:t>0.0</w:t>
            </w:r>
            <w:r w:rsidR="00DA5682">
              <w:rPr>
                <w:lang w:val="en-CA"/>
              </w:rPr>
              <w:t>6</w:t>
            </w:r>
            <w:r w:rsidR="004C0796">
              <w:rPr>
                <w:lang w:val="en-CA"/>
              </w:rPr>
              <w:t>%</w:t>
            </w:r>
          </w:p>
        </w:tc>
        <w:tc>
          <w:tcPr>
            <w:tcW w:w="1349" w:type="dxa"/>
          </w:tcPr>
          <w:p w14:paraId="51B49889" w14:textId="66EF6D1C" w:rsidR="004C0796" w:rsidRDefault="00050FD9" w:rsidP="00AC744B">
            <w:pPr>
              <w:jc w:val="center"/>
              <w:rPr>
                <w:lang w:val="en-CA"/>
              </w:rPr>
            </w:pPr>
            <w:r>
              <w:rPr>
                <w:lang w:val="en-CA"/>
              </w:rPr>
              <w:t>0</w:t>
            </w:r>
            <w:r w:rsidR="004C0796">
              <w:rPr>
                <w:lang w:val="en-CA"/>
              </w:rPr>
              <w:t>.</w:t>
            </w:r>
            <w:r>
              <w:rPr>
                <w:lang w:val="en-CA"/>
              </w:rPr>
              <w:t>16</w:t>
            </w:r>
            <w:r w:rsidR="004C0796">
              <w:rPr>
                <w:lang w:val="en-CA"/>
              </w:rPr>
              <w:t>%</w:t>
            </w:r>
          </w:p>
        </w:tc>
        <w:tc>
          <w:tcPr>
            <w:tcW w:w="1261" w:type="dxa"/>
          </w:tcPr>
          <w:p w14:paraId="184CA9CC" w14:textId="0AB47316" w:rsidR="004C0796" w:rsidRDefault="00281D84" w:rsidP="00AC744B">
            <w:pPr>
              <w:jc w:val="center"/>
              <w:rPr>
                <w:lang w:val="en-CA"/>
              </w:rPr>
            </w:pPr>
            <w:r>
              <w:rPr>
                <w:lang w:val="en-CA"/>
              </w:rPr>
              <w:t>−</w:t>
            </w:r>
            <w:r w:rsidR="004C0796">
              <w:rPr>
                <w:lang w:val="en-CA"/>
              </w:rPr>
              <w:t>0.</w:t>
            </w:r>
            <w:r w:rsidR="00050FD9">
              <w:rPr>
                <w:lang w:val="en-CA"/>
              </w:rPr>
              <w:t>17</w:t>
            </w:r>
            <w:r w:rsidR="004C0796">
              <w:rPr>
                <w:lang w:val="en-CA"/>
              </w:rPr>
              <w:t>%</w:t>
            </w:r>
          </w:p>
        </w:tc>
        <w:tc>
          <w:tcPr>
            <w:tcW w:w="1440" w:type="dxa"/>
          </w:tcPr>
          <w:p w14:paraId="501AAB69" w14:textId="1E4737B6" w:rsidR="004C0796" w:rsidRDefault="008174A0" w:rsidP="00AC744B">
            <w:pPr>
              <w:jc w:val="center"/>
              <w:rPr>
                <w:lang w:val="en-CA"/>
              </w:rPr>
            </w:pPr>
            <w:r>
              <w:rPr>
                <w:lang w:val="en-CA"/>
              </w:rPr>
              <w:t>102</w:t>
            </w:r>
            <w:r w:rsidR="004C0796">
              <w:rPr>
                <w:lang w:val="en-CA"/>
              </w:rPr>
              <w:t>%</w:t>
            </w:r>
          </w:p>
        </w:tc>
        <w:tc>
          <w:tcPr>
            <w:tcW w:w="1260" w:type="dxa"/>
          </w:tcPr>
          <w:p w14:paraId="2A2EACBE" w14:textId="49D6A062" w:rsidR="004C0796" w:rsidRDefault="004C0796" w:rsidP="00AC744B">
            <w:pPr>
              <w:jc w:val="center"/>
              <w:rPr>
                <w:lang w:val="en-CA"/>
              </w:rPr>
            </w:pPr>
            <w:r>
              <w:rPr>
                <w:lang w:val="en-CA"/>
              </w:rPr>
              <w:t>10</w:t>
            </w:r>
            <w:r w:rsidR="008174A0">
              <w:rPr>
                <w:lang w:val="en-CA"/>
              </w:rPr>
              <w:t>2</w:t>
            </w:r>
            <w:r>
              <w:rPr>
                <w:lang w:val="en-CA"/>
              </w:rPr>
              <w:t>%</w:t>
            </w:r>
          </w:p>
        </w:tc>
      </w:tr>
    </w:tbl>
    <w:p w14:paraId="03A2DE0F" w14:textId="77777777" w:rsidR="004C0796" w:rsidRPr="00DE529B" w:rsidRDefault="004C0796" w:rsidP="00DE529B">
      <w:pPr>
        <w:rPr>
          <w:lang w:val="en-CA"/>
        </w:rPr>
      </w:pPr>
    </w:p>
    <w:p w14:paraId="7D2AC1F0" w14:textId="461636AF" w:rsidR="00745F6B" w:rsidRPr="005B217D" w:rsidRDefault="00745F6B" w:rsidP="00E11923">
      <w:pPr>
        <w:pStyle w:val="Heading1"/>
        <w:rPr>
          <w:lang w:val="en-CA"/>
        </w:rPr>
      </w:pPr>
      <w:r w:rsidRPr="005B217D">
        <w:rPr>
          <w:lang w:val="en-CA"/>
        </w:rPr>
        <w:t>Introduction</w:t>
      </w:r>
    </w:p>
    <w:p w14:paraId="6C5F0B19" w14:textId="18C5857E" w:rsidR="00E61DAC" w:rsidRDefault="00F4212C" w:rsidP="004234F0">
      <w:pPr>
        <w:rPr>
          <w:szCs w:val="22"/>
          <w:lang w:val="en-CA"/>
        </w:rPr>
      </w:pPr>
      <w:r>
        <w:rPr>
          <w:szCs w:val="22"/>
          <w:lang w:val="en-CA"/>
        </w:rPr>
        <w:t xml:space="preserve">As </w:t>
      </w:r>
      <w:r w:rsidR="00DF21AB">
        <w:rPr>
          <w:szCs w:val="22"/>
          <w:lang w:val="en-CA"/>
        </w:rPr>
        <w:t>described in JVET-N0347</w:t>
      </w:r>
      <w:r w:rsidR="00B30BC2">
        <w:rPr>
          <w:szCs w:val="22"/>
          <w:lang w:val="en-CA"/>
        </w:rPr>
        <w:t xml:space="preserve"> [1]</w:t>
      </w:r>
      <w:r w:rsidR="00DF21AB">
        <w:rPr>
          <w:szCs w:val="22"/>
          <w:lang w:val="en-CA"/>
        </w:rPr>
        <w:t>, the proposed method signals two residuals</w:t>
      </w:r>
      <w:r w:rsidR="00CF4325">
        <w:rPr>
          <w:szCs w:val="22"/>
          <w:lang w:val="en-CA"/>
        </w:rPr>
        <w:t xml:space="preserve"> (instead of one </w:t>
      </w:r>
      <w:r w:rsidR="00A22917">
        <w:rPr>
          <w:szCs w:val="22"/>
          <w:lang w:val="en-CA"/>
        </w:rPr>
        <w:t xml:space="preserve">residual as </w:t>
      </w:r>
      <w:r w:rsidR="00B42FA6">
        <w:rPr>
          <w:szCs w:val="22"/>
          <w:lang w:val="en-CA"/>
        </w:rPr>
        <w:t>JVET-</w:t>
      </w:r>
      <w:r w:rsidR="00A22917">
        <w:rPr>
          <w:szCs w:val="22"/>
          <w:lang w:val="en-CA"/>
        </w:rPr>
        <w:t>N0054</w:t>
      </w:r>
      <w:r w:rsidR="00B30BC2">
        <w:rPr>
          <w:szCs w:val="22"/>
          <w:lang w:val="en-CA"/>
        </w:rPr>
        <w:t xml:space="preserve"> [2]</w:t>
      </w:r>
      <w:r w:rsidR="00A22917">
        <w:rPr>
          <w:szCs w:val="22"/>
          <w:lang w:val="en-CA"/>
        </w:rPr>
        <w:t>)</w:t>
      </w:r>
      <w:r w:rsidR="00D42EAC">
        <w:rPr>
          <w:szCs w:val="22"/>
          <w:lang w:val="en-CA"/>
        </w:rPr>
        <w:t>: JointRes1 and JointRes2</w:t>
      </w:r>
      <w:r w:rsidR="006B2F60">
        <w:rPr>
          <w:szCs w:val="22"/>
          <w:lang w:val="en-CA"/>
        </w:rPr>
        <w:t>.</w:t>
      </w:r>
      <w:r w:rsidR="00D42EAC">
        <w:rPr>
          <w:szCs w:val="22"/>
          <w:lang w:val="en-CA"/>
        </w:rPr>
        <w:t xml:space="preserve"> The residual of Cb and Cr component </w:t>
      </w:r>
      <w:r w:rsidR="001946F1">
        <w:rPr>
          <w:szCs w:val="22"/>
          <w:lang w:val="en-CA"/>
        </w:rPr>
        <w:t xml:space="preserve">are derived </w:t>
      </w:r>
      <w:r w:rsidR="00912B47">
        <w:rPr>
          <w:szCs w:val="22"/>
          <w:lang w:val="en-CA"/>
        </w:rPr>
        <w:t xml:space="preserve">from </w:t>
      </w:r>
      <w:r w:rsidR="006B2F60">
        <w:rPr>
          <w:szCs w:val="22"/>
          <w:lang w:val="en-CA"/>
        </w:rPr>
        <w:t>the joint residuals are as follows:</w:t>
      </w:r>
    </w:p>
    <w:p w14:paraId="537CB437" w14:textId="25FDD934" w:rsidR="006B2F60" w:rsidRPr="00C6604B" w:rsidRDefault="006B2F60" w:rsidP="00D83DCB">
      <w:pPr>
        <w:jc w:val="center"/>
        <w:rPr>
          <w:szCs w:val="22"/>
          <w:lang w:val="fr-FR"/>
        </w:rPr>
      </w:pPr>
      <w:r w:rsidRPr="00C6604B">
        <w:rPr>
          <w:szCs w:val="22"/>
          <w:lang w:val="fr-FR"/>
        </w:rPr>
        <w:t>resCb</w:t>
      </w:r>
      <w:r w:rsidR="00485B49" w:rsidRPr="00C6604B">
        <w:rPr>
          <w:szCs w:val="22"/>
          <w:lang w:val="fr-FR"/>
        </w:rPr>
        <w:t xml:space="preserve"> = JointResCb + JointResCr</w:t>
      </w:r>
    </w:p>
    <w:p w14:paraId="16825EC2" w14:textId="228DBAD3" w:rsidR="00485B49" w:rsidRPr="00C6604B" w:rsidRDefault="00D83DCB" w:rsidP="00D83DCB">
      <w:pPr>
        <w:jc w:val="center"/>
        <w:rPr>
          <w:szCs w:val="22"/>
          <w:lang w:val="fr-FR"/>
        </w:rPr>
      </w:pPr>
      <w:r w:rsidRPr="00C6604B">
        <w:rPr>
          <w:szCs w:val="22"/>
          <w:lang w:val="fr-FR"/>
        </w:rPr>
        <w:lastRenderedPageBreak/>
        <w:t xml:space="preserve">resCr = </w:t>
      </w:r>
      <w:r w:rsidR="00E1712D">
        <w:rPr>
          <w:lang w:val="en-CA"/>
        </w:rPr>
        <w:t>−</w:t>
      </w:r>
      <w:r w:rsidRPr="00C6604B">
        <w:rPr>
          <w:szCs w:val="22"/>
          <w:lang w:val="fr-FR"/>
        </w:rPr>
        <w:t>JointResCb + JointResCr</w:t>
      </w:r>
    </w:p>
    <w:p w14:paraId="016D4DAC" w14:textId="70FEB927" w:rsidR="00CB2B60" w:rsidRDefault="0014597A" w:rsidP="009234A5">
      <w:pPr>
        <w:rPr>
          <w:szCs w:val="22"/>
          <w:lang w:val="en-CA"/>
        </w:rPr>
      </w:pPr>
      <w:r>
        <w:rPr>
          <w:szCs w:val="22"/>
          <w:lang w:val="en-CA"/>
        </w:rPr>
        <w:t xml:space="preserve">The joint chroma coding is applied on </w:t>
      </w:r>
      <w:r w:rsidR="00200C76">
        <w:rPr>
          <w:szCs w:val="22"/>
          <w:lang w:val="en-CA"/>
        </w:rPr>
        <w:t xml:space="preserve">the </w:t>
      </w:r>
      <w:r>
        <w:rPr>
          <w:szCs w:val="22"/>
          <w:lang w:val="en-CA"/>
        </w:rPr>
        <w:t xml:space="preserve">TU level, and </w:t>
      </w:r>
      <w:r w:rsidR="009C2524">
        <w:rPr>
          <w:szCs w:val="22"/>
          <w:lang w:val="en-CA"/>
        </w:rPr>
        <w:t xml:space="preserve">a </w:t>
      </w:r>
      <w:r w:rsidR="009F1350">
        <w:rPr>
          <w:szCs w:val="22"/>
          <w:lang w:val="en-CA"/>
        </w:rPr>
        <w:t>tu_</w:t>
      </w:r>
      <w:r>
        <w:rPr>
          <w:szCs w:val="22"/>
          <w:lang w:val="en-CA"/>
        </w:rPr>
        <w:t>joint</w:t>
      </w:r>
      <w:r w:rsidR="00B30BC2">
        <w:rPr>
          <w:szCs w:val="22"/>
          <w:lang w:val="en-CA"/>
        </w:rPr>
        <w:t>_</w:t>
      </w:r>
      <w:r>
        <w:rPr>
          <w:szCs w:val="22"/>
          <w:lang w:val="en-CA"/>
        </w:rPr>
        <w:t>CbCr</w:t>
      </w:r>
      <w:r w:rsidR="00B30BC2">
        <w:rPr>
          <w:szCs w:val="22"/>
          <w:lang w:val="en-CA"/>
        </w:rPr>
        <w:t>_residual</w:t>
      </w:r>
      <w:r w:rsidR="00C85978">
        <w:rPr>
          <w:szCs w:val="22"/>
          <w:lang w:val="en-CA"/>
        </w:rPr>
        <w:t xml:space="preserve"> flag</w:t>
      </w:r>
      <w:r w:rsidR="00093451">
        <w:rPr>
          <w:szCs w:val="22"/>
          <w:lang w:val="en-CA"/>
        </w:rPr>
        <w:t xml:space="preserve"> </w:t>
      </w:r>
      <w:r w:rsidR="00FB4892">
        <w:rPr>
          <w:szCs w:val="22"/>
          <w:lang w:val="en-CA"/>
        </w:rPr>
        <w:t xml:space="preserve">is signalled </w:t>
      </w:r>
      <w:r w:rsidR="00093451">
        <w:rPr>
          <w:szCs w:val="22"/>
          <w:lang w:val="en-CA"/>
        </w:rPr>
        <w:t>for each TU having cbf</w:t>
      </w:r>
      <w:r w:rsidR="00B4364F">
        <w:rPr>
          <w:szCs w:val="22"/>
          <w:lang w:val="en-CA"/>
        </w:rPr>
        <w:t>_cb</w:t>
      </w:r>
      <w:r w:rsidR="001A0811">
        <w:rPr>
          <w:szCs w:val="22"/>
          <w:lang w:val="en-CA"/>
        </w:rPr>
        <w:t xml:space="preserve"> </w:t>
      </w:r>
      <w:r w:rsidR="00F4655C">
        <w:rPr>
          <w:szCs w:val="22"/>
          <w:lang w:val="en-CA"/>
        </w:rPr>
        <w:t xml:space="preserve">equal to </w:t>
      </w:r>
      <w:r w:rsidR="00B4364F">
        <w:rPr>
          <w:szCs w:val="22"/>
          <w:lang w:val="en-CA"/>
        </w:rPr>
        <w:t>1</w:t>
      </w:r>
      <w:r w:rsidR="00C85978">
        <w:rPr>
          <w:szCs w:val="22"/>
          <w:lang w:val="en-CA"/>
        </w:rPr>
        <w:t xml:space="preserve"> </w:t>
      </w:r>
      <w:r w:rsidR="00B4364F">
        <w:rPr>
          <w:szCs w:val="22"/>
          <w:lang w:val="en-CA"/>
        </w:rPr>
        <w:t>to</w:t>
      </w:r>
      <w:r w:rsidR="00C85978">
        <w:rPr>
          <w:szCs w:val="22"/>
          <w:lang w:val="en-CA"/>
        </w:rPr>
        <w:t xml:space="preserve"> indicate whether the joint chroma coding (</w:t>
      </w:r>
      <w:r w:rsidR="009F1350">
        <w:rPr>
          <w:szCs w:val="22"/>
          <w:lang w:val="en-CA"/>
        </w:rPr>
        <w:t>tu_</w:t>
      </w:r>
      <w:r w:rsidR="00B30BC2">
        <w:rPr>
          <w:szCs w:val="22"/>
          <w:lang w:val="en-CA"/>
        </w:rPr>
        <w:t>joint_CbCr_residual</w:t>
      </w:r>
      <w:r w:rsidR="0025671F">
        <w:rPr>
          <w:szCs w:val="22"/>
          <w:lang w:val="en-CA"/>
        </w:rPr>
        <w:t xml:space="preserve"> </w:t>
      </w:r>
      <w:r w:rsidR="00CF46AE">
        <w:rPr>
          <w:szCs w:val="22"/>
          <w:lang w:val="en-CA"/>
        </w:rPr>
        <w:t xml:space="preserve">equal to </w:t>
      </w:r>
      <w:r w:rsidR="0025671F">
        <w:rPr>
          <w:szCs w:val="22"/>
          <w:lang w:val="en-CA"/>
        </w:rPr>
        <w:t>1) or the independent chroma coding (</w:t>
      </w:r>
      <w:r w:rsidR="009F1350">
        <w:rPr>
          <w:szCs w:val="22"/>
          <w:lang w:val="en-CA"/>
        </w:rPr>
        <w:t>tu_</w:t>
      </w:r>
      <w:r w:rsidR="00B30BC2">
        <w:rPr>
          <w:szCs w:val="22"/>
          <w:lang w:val="en-CA"/>
        </w:rPr>
        <w:t xml:space="preserve">joint_CbCr_residual </w:t>
      </w:r>
      <w:r w:rsidR="00CF46AE">
        <w:rPr>
          <w:szCs w:val="22"/>
          <w:lang w:val="en-CA"/>
        </w:rPr>
        <w:t xml:space="preserve">equal to </w:t>
      </w:r>
      <w:r w:rsidR="0025671F">
        <w:rPr>
          <w:szCs w:val="22"/>
          <w:lang w:val="en-CA"/>
        </w:rPr>
        <w:t>0) is applied</w:t>
      </w:r>
      <w:r w:rsidR="00B4364F">
        <w:rPr>
          <w:szCs w:val="22"/>
          <w:lang w:val="en-CA"/>
        </w:rPr>
        <w:t>. When a TU uses joint chroma coding</w:t>
      </w:r>
      <w:r w:rsidR="00B13152">
        <w:rPr>
          <w:szCs w:val="22"/>
          <w:lang w:val="en-CA"/>
        </w:rPr>
        <w:t xml:space="preserve">, a QP offset of </w:t>
      </w:r>
      <w:r w:rsidR="00631641">
        <w:rPr>
          <w:szCs w:val="22"/>
          <w:lang w:val="en-CA"/>
        </w:rPr>
        <w:t>−</w:t>
      </w:r>
      <w:r w:rsidR="00B13152">
        <w:rPr>
          <w:szCs w:val="22"/>
          <w:lang w:val="en-CA"/>
        </w:rPr>
        <w:t>1 is applied (</w:t>
      </w:r>
      <w:r w:rsidR="00336BB9">
        <w:rPr>
          <w:szCs w:val="22"/>
          <w:lang w:val="en-CA"/>
        </w:rPr>
        <w:t>identical</w:t>
      </w:r>
      <w:r w:rsidR="00B13152">
        <w:rPr>
          <w:szCs w:val="22"/>
          <w:lang w:val="en-CA"/>
        </w:rPr>
        <w:t xml:space="preserve"> to </w:t>
      </w:r>
      <w:r w:rsidR="00200C76">
        <w:rPr>
          <w:szCs w:val="22"/>
          <w:lang w:val="en-CA"/>
        </w:rPr>
        <w:t>VTM</w:t>
      </w:r>
      <w:r w:rsidR="00613FAD">
        <w:rPr>
          <w:szCs w:val="22"/>
          <w:lang w:val="en-CA"/>
        </w:rPr>
        <w:t>-</w:t>
      </w:r>
      <w:r w:rsidR="00200C76">
        <w:rPr>
          <w:szCs w:val="22"/>
          <w:lang w:val="en-CA"/>
        </w:rPr>
        <w:t>5</w:t>
      </w:r>
      <w:r w:rsidR="00B13152">
        <w:rPr>
          <w:szCs w:val="22"/>
          <w:lang w:val="en-CA"/>
        </w:rPr>
        <w:t xml:space="preserve">). </w:t>
      </w:r>
      <w:r w:rsidR="00D76A84">
        <w:rPr>
          <w:szCs w:val="22"/>
          <w:lang w:val="en-CA"/>
        </w:rPr>
        <w:t xml:space="preserve">At the encoder side, the lambda </w:t>
      </w:r>
      <w:r w:rsidR="009C51F0">
        <w:rPr>
          <w:szCs w:val="22"/>
          <w:lang w:val="en-CA"/>
        </w:rPr>
        <w:t>value</w:t>
      </w:r>
      <w:r w:rsidR="00D76A84">
        <w:rPr>
          <w:szCs w:val="22"/>
          <w:lang w:val="en-CA"/>
        </w:rPr>
        <w:t xml:space="preserve"> is decreased</w:t>
      </w:r>
      <w:r w:rsidR="00695D42">
        <w:rPr>
          <w:szCs w:val="22"/>
          <w:lang w:val="en-CA"/>
        </w:rPr>
        <w:t xml:space="preserve"> to </w:t>
      </w:r>
      <w:r w:rsidR="00D477A7">
        <w:rPr>
          <w:szCs w:val="22"/>
          <w:lang w:val="en-CA"/>
        </w:rPr>
        <w:t>0.8x for intra blocks</w:t>
      </w:r>
      <w:r w:rsidR="005059F1">
        <w:rPr>
          <w:szCs w:val="22"/>
          <w:lang w:val="en-CA"/>
        </w:rPr>
        <w:t xml:space="preserve"> (0.6x in VTM-5)</w:t>
      </w:r>
      <w:r w:rsidR="00D477A7">
        <w:rPr>
          <w:szCs w:val="22"/>
          <w:lang w:val="en-CA"/>
        </w:rPr>
        <w:t>, and 0.6x for non-intra blocks</w:t>
      </w:r>
      <w:r w:rsidR="00613FAD">
        <w:rPr>
          <w:szCs w:val="22"/>
          <w:lang w:val="en-CA"/>
        </w:rPr>
        <w:t xml:space="preserve"> (idem VTM-5)</w:t>
      </w:r>
      <w:r w:rsidR="00D647E1">
        <w:rPr>
          <w:szCs w:val="22"/>
          <w:lang w:val="en-CA"/>
        </w:rPr>
        <w:t xml:space="preserve">. Only one context is used for </w:t>
      </w:r>
      <w:r w:rsidR="00EF1A5E">
        <w:rPr>
          <w:szCs w:val="22"/>
          <w:lang w:val="en-CA"/>
        </w:rPr>
        <w:t xml:space="preserve">the </w:t>
      </w:r>
      <w:r w:rsidR="00D647E1">
        <w:rPr>
          <w:szCs w:val="22"/>
          <w:lang w:val="en-CA"/>
        </w:rPr>
        <w:t>jointCbCr flag.</w:t>
      </w:r>
    </w:p>
    <w:p w14:paraId="0E91A797" w14:textId="5A1F8C05" w:rsidR="0037453A" w:rsidRPr="005B217D" w:rsidRDefault="0037453A" w:rsidP="0037453A">
      <w:pPr>
        <w:pStyle w:val="Heading1"/>
        <w:rPr>
          <w:lang w:val="en-CA"/>
        </w:rPr>
      </w:pPr>
      <w:r>
        <w:rPr>
          <w:lang w:val="en-CA"/>
        </w:rPr>
        <w:t>Experimental results</w:t>
      </w:r>
    </w:p>
    <w:p w14:paraId="4B4ECDBE" w14:textId="1123085C" w:rsidR="00F5138B" w:rsidRDefault="00F5138B" w:rsidP="009B27E0">
      <w:pPr>
        <w:rPr>
          <w:lang w:val="en-CA"/>
        </w:rPr>
      </w:pPr>
      <w:r>
        <w:rPr>
          <w:lang w:val="en-CA"/>
        </w:rPr>
        <w:t>The proposed technique has been implemented on top of VTM</w:t>
      </w:r>
      <w:r w:rsidR="00EA343C">
        <w:rPr>
          <w:lang w:val="en-CA"/>
        </w:rPr>
        <w:t>-</w:t>
      </w:r>
      <w:r>
        <w:rPr>
          <w:lang w:val="en-CA"/>
        </w:rPr>
        <w:t xml:space="preserve">5.0. The experimental results under the AI, RA and LDB configurations </w:t>
      </w:r>
      <w:r w:rsidR="00AD38EB">
        <w:rPr>
          <w:lang w:val="en-CA"/>
        </w:rPr>
        <w:t>are reported</w:t>
      </w:r>
      <w:r w:rsidR="009B0EB9">
        <w:rPr>
          <w:lang w:val="en-CA"/>
        </w:rPr>
        <w:t xml:space="preserve"> </w:t>
      </w:r>
      <w:r>
        <w:rPr>
          <w:lang w:val="en-CA"/>
        </w:rPr>
        <w:t xml:space="preserve">in </w:t>
      </w:r>
      <w:r w:rsidR="00E400B1">
        <w:rPr>
          <w:lang w:val="en-CA"/>
        </w:rPr>
        <w:t xml:space="preserve">Table-3 </w:t>
      </w:r>
      <w:r>
        <w:rPr>
          <w:lang w:val="en-CA"/>
        </w:rPr>
        <w:t xml:space="preserve">for Qp values {22, 27, 32, 37} and in </w:t>
      </w:r>
      <w:r w:rsidR="00E400B1">
        <w:rPr>
          <w:lang w:val="en-CA"/>
        </w:rPr>
        <w:t>Table-4</w:t>
      </w:r>
      <w:r>
        <w:rPr>
          <w:lang w:val="en-CA"/>
        </w:rPr>
        <w:t xml:space="preserve"> for low-Qp values {2, 7, 12, 17}</w:t>
      </w:r>
      <w:r w:rsidR="006D08BB">
        <w:rPr>
          <w:lang w:val="en-CA"/>
        </w:rPr>
        <w:t xml:space="preserve"> (with first 100 frames)</w:t>
      </w:r>
      <w:r w:rsidR="001024B7">
        <w:rPr>
          <w:lang w:val="en-CA"/>
        </w:rPr>
        <w:t xml:space="preserve">, as </w:t>
      </w:r>
      <w:r w:rsidR="00863B37">
        <w:rPr>
          <w:lang w:val="en-CA"/>
        </w:rPr>
        <w:t>requested for CE7-2 experiments</w:t>
      </w:r>
      <w:r w:rsidR="00E8522A">
        <w:rPr>
          <w:lang w:val="en-CA"/>
        </w:rPr>
        <w:t xml:space="preserve"> [3][4]</w:t>
      </w:r>
      <w:r>
        <w:rPr>
          <w:lang w:val="en-CA"/>
        </w:rPr>
        <w:t>.</w:t>
      </w:r>
    </w:p>
    <w:p w14:paraId="5A4EAF12" w14:textId="341AF240" w:rsidR="005B037B" w:rsidRDefault="006C2118" w:rsidP="006C2118">
      <w:pPr>
        <w:jc w:val="center"/>
        <w:rPr>
          <w:lang w:val="en-CA"/>
        </w:rPr>
      </w:pPr>
      <w:r>
        <w:rPr>
          <w:lang w:val="en-CA"/>
        </w:rPr>
        <w:t>Table-</w:t>
      </w:r>
      <w:r w:rsidR="007B5F68">
        <w:rPr>
          <w:lang w:val="en-CA"/>
        </w:rPr>
        <w:t>3</w:t>
      </w:r>
      <w:r>
        <w:rPr>
          <w:lang w:val="en-CA"/>
        </w:rPr>
        <w:t>: BD rate results for CTC</w:t>
      </w:r>
    </w:p>
    <w:tbl>
      <w:tblPr>
        <w:tblW w:w="7061" w:type="dxa"/>
        <w:tblLook w:val="04A0" w:firstRow="1" w:lastRow="0" w:firstColumn="1" w:lastColumn="0" w:noHBand="0" w:noVBand="1"/>
      </w:tblPr>
      <w:tblGrid>
        <w:gridCol w:w="1640"/>
        <w:gridCol w:w="1060"/>
        <w:gridCol w:w="1060"/>
        <w:gridCol w:w="1181"/>
        <w:gridCol w:w="1060"/>
        <w:gridCol w:w="1060"/>
      </w:tblGrid>
      <w:tr w:rsidR="005B037B" w:rsidRPr="005B037B" w14:paraId="31CBED8E" w14:textId="77777777" w:rsidTr="005B037B">
        <w:trPr>
          <w:trHeight w:val="255"/>
        </w:trPr>
        <w:tc>
          <w:tcPr>
            <w:tcW w:w="1640" w:type="dxa"/>
            <w:tcBorders>
              <w:top w:val="nil"/>
              <w:left w:val="nil"/>
              <w:bottom w:val="nil"/>
              <w:right w:val="nil"/>
            </w:tcBorders>
            <w:shd w:val="clear" w:color="auto" w:fill="auto"/>
            <w:noWrap/>
            <w:vAlign w:val="center"/>
            <w:hideMark/>
          </w:tcPr>
          <w:p w14:paraId="7457BA0C"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89471B"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037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179D49E"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B037B">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39DE63E7"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037B">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3AB58BB"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B037B">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F77CBA1"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5B037B">
              <w:rPr>
                <w:rFonts w:ascii="Calibri" w:hAnsi="Calibri" w:cs="Calibri"/>
                <w:color w:val="000000"/>
                <w:sz w:val="24"/>
                <w:szCs w:val="24"/>
              </w:rPr>
              <w:t> </w:t>
            </w:r>
          </w:p>
        </w:tc>
      </w:tr>
      <w:tr w:rsidR="005B037B" w:rsidRPr="005B037B" w14:paraId="5A18DB61" w14:textId="77777777" w:rsidTr="005B037B">
        <w:trPr>
          <w:trHeight w:val="255"/>
        </w:trPr>
        <w:tc>
          <w:tcPr>
            <w:tcW w:w="1640" w:type="dxa"/>
            <w:tcBorders>
              <w:top w:val="nil"/>
              <w:left w:val="nil"/>
              <w:bottom w:val="nil"/>
              <w:right w:val="nil"/>
            </w:tcBorders>
            <w:shd w:val="clear" w:color="auto" w:fill="auto"/>
            <w:noWrap/>
            <w:vAlign w:val="center"/>
            <w:hideMark/>
          </w:tcPr>
          <w:p w14:paraId="7765230B"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DFE619E"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037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2F3D7B9"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037B">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7FA78847"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037B">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9241536"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037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84E978D"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037B">
              <w:rPr>
                <w:rFonts w:ascii="Arial" w:hAnsi="Arial" w:cs="Arial"/>
                <w:b/>
                <w:bCs/>
                <w:color w:val="000000"/>
                <w:sz w:val="18"/>
                <w:szCs w:val="18"/>
              </w:rPr>
              <w:t> </w:t>
            </w:r>
          </w:p>
        </w:tc>
      </w:tr>
      <w:tr w:rsidR="005B037B" w:rsidRPr="005B037B" w14:paraId="5161A242" w14:textId="77777777" w:rsidTr="005B037B">
        <w:trPr>
          <w:trHeight w:val="255"/>
        </w:trPr>
        <w:tc>
          <w:tcPr>
            <w:tcW w:w="1640" w:type="dxa"/>
            <w:tcBorders>
              <w:top w:val="nil"/>
              <w:left w:val="nil"/>
              <w:bottom w:val="nil"/>
              <w:right w:val="nil"/>
            </w:tcBorders>
            <w:shd w:val="clear" w:color="auto" w:fill="auto"/>
            <w:noWrap/>
            <w:vAlign w:val="center"/>
            <w:hideMark/>
          </w:tcPr>
          <w:p w14:paraId="06A50C4E"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D5CDAD"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9402850"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4D573CF5"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6CA702D"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F3E3AC6"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DecT</w:t>
            </w:r>
          </w:p>
        </w:tc>
      </w:tr>
      <w:tr w:rsidR="005B037B" w:rsidRPr="005B037B" w14:paraId="20D9FCCD" w14:textId="77777777" w:rsidTr="005B03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9AA022"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BFE103E"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CC1F6D6"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-0.85%</w:t>
            </w:r>
          </w:p>
        </w:tc>
        <w:tc>
          <w:tcPr>
            <w:tcW w:w="1181" w:type="dxa"/>
            <w:tcBorders>
              <w:top w:val="nil"/>
              <w:left w:val="nil"/>
              <w:bottom w:val="nil"/>
              <w:right w:val="single" w:sz="4" w:space="0" w:color="auto"/>
            </w:tcBorders>
            <w:shd w:val="clear" w:color="auto" w:fill="auto"/>
            <w:noWrap/>
            <w:vAlign w:val="center"/>
            <w:hideMark/>
          </w:tcPr>
          <w:p w14:paraId="48274130"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24FCB94A"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E5D001C"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99%</w:t>
            </w:r>
          </w:p>
        </w:tc>
      </w:tr>
      <w:tr w:rsidR="005B037B" w:rsidRPr="005B037B" w14:paraId="4C99F769" w14:textId="77777777" w:rsidTr="005B03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C41B03"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F4D3A6D"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40C7367F"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-0.44%</w:t>
            </w:r>
          </w:p>
        </w:tc>
        <w:tc>
          <w:tcPr>
            <w:tcW w:w="1181" w:type="dxa"/>
            <w:tcBorders>
              <w:top w:val="nil"/>
              <w:left w:val="nil"/>
              <w:bottom w:val="nil"/>
              <w:right w:val="single" w:sz="4" w:space="0" w:color="auto"/>
            </w:tcBorders>
            <w:shd w:val="clear" w:color="auto" w:fill="auto"/>
            <w:noWrap/>
            <w:vAlign w:val="center"/>
            <w:hideMark/>
          </w:tcPr>
          <w:p w14:paraId="35828A3E"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0.90%</w:t>
            </w:r>
          </w:p>
        </w:tc>
        <w:tc>
          <w:tcPr>
            <w:tcW w:w="1060" w:type="dxa"/>
            <w:tcBorders>
              <w:top w:val="nil"/>
              <w:left w:val="nil"/>
              <w:bottom w:val="nil"/>
              <w:right w:val="nil"/>
            </w:tcBorders>
            <w:shd w:val="clear" w:color="auto" w:fill="auto"/>
            <w:noWrap/>
            <w:vAlign w:val="center"/>
            <w:hideMark/>
          </w:tcPr>
          <w:p w14:paraId="6BFE39C6"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2FB4530"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103%</w:t>
            </w:r>
          </w:p>
        </w:tc>
      </w:tr>
      <w:tr w:rsidR="005B037B" w:rsidRPr="005B037B" w14:paraId="71AE120F" w14:textId="77777777" w:rsidTr="005B03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B56118"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E5AA96A"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7221D3B"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hideMark/>
          </w:tcPr>
          <w:p w14:paraId="42C80C1E"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0F85B0C5"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6DB2F30"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98%</w:t>
            </w:r>
          </w:p>
        </w:tc>
      </w:tr>
      <w:tr w:rsidR="005B037B" w:rsidRPr="005B037B" w14:paraId="687BBABE" w14:textId="77777777" w:rsidTr="005B03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F7D08C"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7085184"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52C19CE"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47E6E068"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7F3BD72F"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5BB2B5F"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98%</w:t>
            </w:r>
          </w:p>
        </w:tc>
      </w:tr>
      <w:tr w:rsidR="005B037B" w:rsidRPr="005B037B" w14:paraId="53164D9F" w14:textId="77777777" w:rsidTr="005B03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8060E"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7CD2AAA"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4EAA509"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0.39%</w:t>
            </w:r>
          </w:p>
        </w:tc>
        <w:tc>
          <w:tcPr>
            <w:tcW w:w="1181" w:type="dxa"/>
            <w:tcBorders>
              <w:top w:val="nil"/>
              <w:left w:val="nil"/>
              <w:bottom w:val="nil"/>
              <w:right w:val="single" w:sz="4" w:space="0" w:color="auto"/>
            </w:tcBorders>
            <w:shd w:val="clear" w:color="auto" w:fill="auto"/>
            <w:noWrap/>
            <w:vAlign w:val="center"/>
            <w:hideMark/>
          </w:tcPr>
          <w:p w14:paraId="58CA059D"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59462C7A"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425395B"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97%</w:t>
            </w:r>
          </w:p>
        </w:tc>
      </w:tr>
      <w:tr w:rsidR="005B037B" w:rsidRPr="005B037B" w14:paraId="44E4ECFA" w14:textId="77777777" w:rsidTr="005B03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ACA674"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037B">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0F7A73E1"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67BC3A01"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3B0A2C34"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hideMark/>
          </w:tcPr>
          <w:p w14:paraId="104E99B1"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326AC3C3"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99%</w:t>
            </w:r>
          </w:p>
        </w:tc>
      </w:tr>
      <w:tr w:rsidR="005B037B" w:rsidRPr="005B037B" w14:paraId="408B830A" w14:textId="77777777" w:rsidTr="005B037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640432"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101AFAF"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58BD84EB"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79A11BFC"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34BB92FA"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B024130"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101%</w:t>
            </w:r>
          </w:p>
        </w:tc>
      </w:tr>
      <w:tr w:rsidR="005B037B" w:rsidRPr="005B037B" w14:paraId="0AB63D65" w14:textId="77777777" w:rsidTr="005B037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2EDDBD"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7FD83F5"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hideMark/>
          </w:tcPr>
          <w:p w14:paraId="53BC4836"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0.24%</w:t>
            </w:r>
          </w:p>
        </w:tc>
        <w:tc>
          <w:tcPr>
            <w:tcW w:w="1181" w:type="dxa"/>
            <w:tcBorders>
              <w:top w:val="nil"/>
              <w:left w:val="nil"/>
              <w:bottom w:val="single" w:sz="8" w:space="0" w:color="auto"/>
              <w:right w:val="single" w:sz="4" w:space="0" w:color="auto"/>
            </w:tcBorders>
            <w:shd w:val="clear" w:color="auto" w:fill="auto"/>
            <w:noWrap/>
            <w:vAlign w:val="center"/>
            <w:hideMark/>
          </w:tcPr>
          <w:p w14:paraId="792B2358"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0.34%</w:t>
            </w:r>
          </w:p>
        </w:tc>
        <w:tc>
          <w:tcPr>
            <w:tcW w:w="1060" w:type="dxa"/>
            <w:tcBorders>
              <w:top w:val="nil"/>
              <w:left w:val="nil"/>
              <w:bottom w:val="single" w:sz="8" w:space="0" w:color="auto"/>
              <w:right w:val="nil"/>
            </w:tcBorders>
            <w:shd w:val="clear" w:color="auto" w:fill="auto"/>
            <w:noWrap/>
            <w:vAlign w:val="center"/>
            <w:hideMark/>
          </w:tcPr>
          <w:p w14:paraId="06F7DE1C"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E108474" w14:textId="77777777" w:rsidR="005B037B" w:rsidRPr="005B037B" w:rsidRDefault="005B037B" w:rsidP="005B03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37B">
              <w:rPr>
                <w:rFonts w:ascii="Arial" w:hAnsi="Arial" w:cs="Arial"/>
                <w:color w:val="000000"/>
                <w:sz w:val="18"/>
                <w:szCs w:val="18"/>
              </w:rPr>
              <w:t>95%</w:t>
            </w:r>
          </w:p>
        </w:tc>
      </w:tr>
    </w:tbl>
    <w:p w14:paraId="787D08CE" w14:textId="6FC7BF05" w:rsidR="0013298F" w:rsidRDefault="0013298F" w:rsidP="0013298F">
      <w:pP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13298F" w:rsidRPr="0013298F" w14:paraId="7F4E74F6" w14:textId="77777777" w:rsidTr="0013298F">
        <w:trPr>
          <w:trHeight w:val="255"/>
        </w:trPr>
        <w:tc>
          <w:tcPr>
            <w:tcW w:w="1640" w:type="dxa"/>
            <w:tcBorders>
              <w:top w:val="nil"/>
              <w:left w:val="nil"/>
              <w:bottom w:val="nil"/>
              <w:right w:val="nil"/>
            </w:tcBorders>
            <w:shd w:val="clear" w:color="auto" w:fill="auto"/>
            <w:noWrap/>
            <w:vAlign w:val="center"/>
            <w:hideMark/>
          </w:tcPr>
          <w:p w14:paraId="4E33636A"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79A87C"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298F">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A4161C1"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3298F">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6950189B"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298F">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0CCD6F0"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3298F">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5E8CDB"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3298F">
              <w:rPr>
                <w:rFonts w:ascii="Calibri" w:hAnsi="Calibri" w:cs="Calibri"/>
                <w:color w:val="000000"/>
                <w:sz w:val="24"/>
                <w:szCs w:val="24"/>
              </w:rPr>
              <w:t> </w:t>
            </w:r>
          </w:p>
        </w:tc>
      </w:tr>
      <w:tr w:rsidR="0013298F" w:rsidRPr="0013298F" w14:paraId="75BD4EED" w14:textId="77777777" w:rsidTr="0013298F">
        <w:trPr>
          <w:trHeight w:val="255"/>
        </w:trPr>
        <w:tc>
          <w:tcPr>
            <w:tcW w:w="1640" w:type="dxa"/>
            <w:tcBorders>
              <w:top w:val="nil"/>
              <w:left w:val="nil"/>
              <w:bottom w:val="nil"/>
              <w:right w:val="nil"/>
            </w:tcBorders>
            <w:shd w:val="clear" w:color="auto" w:fill="auto"/>
            <w:noWrap/>
            <w:vAlign w:val="center"/>
            <w:hideMark/>
          </w:tcPr>
          <w:p w14:paraId="7FEA058A"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FE368DB"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298F">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3A7EC9"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298F">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791ECE11"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298F">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2DD45558"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298F">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DACB7D"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298F">
              <w:rPr>
                <w:rFonts w:ascii="Arial" w:hAnsi="Arial" w:cs="Arial"/>
                <w:b/>
                <w:bCs/>
                <w:color w:val="000000"/>
                <w:sz w:val="18"/>
                <w:szCs w:val="18"/>
              </w:rPr>
              <w:t> </w:t>
            </w:r>
          </w:p>
        </w:tc>
      </w:tr>
      <w:tr w:rsidR="0013298F" w:rsidRPr="0013298F" w14:paraId="4D25FB64" w14:textId="77777777" w:rsidTr="0013298F">
        <w:trPr>
          <w:trHeight w:val="255"/>
        </w:trPr>
        <w:tc>
          <w:tcPr>
            <w:tcW w:w="1640" w:type="dxa"/>
            <w:tcBorders>
              <w:top w:val="nil"/>
              <w:left w:val="nil"/>
              <w:bottom w:val="nil"/>
              <w:right w:val="nil"/>
            </w:tcBorders>
            <w:shd w:val="clear" w:color="auto" w:fill="auto"/>
            <w:noWrap/>
            <w:vAlign w:val="center"/>
            <w:hideMark/>
          </w:tcPr>
          <w:p w14:paraId="7A89D61A"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4E794F7"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34A8267"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2C796583"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8381FFE"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C301F1A"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DecT</w:t>
            </w:r>
          </w:p>
        </w:tc>
      </w:tr>
      <w:tr w:rsidR="0013298F" w:rsidRPr="0013298F" w14:paraId="44A0BF78" w14:textId="77777777" w:rsidTr="001329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2A0817"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8852F3F"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8727C60"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-0.60%</w:t>
            </w:r>
          </w:p>
        </w:tc>
        <w:tc>
          <w:tcPr>
            <w:tcW w:w="1181" w:type="dxa"/>
            <w:tcBorders>
              <w:top w:val="nil"/>
              <w:left w:val="nil"/>
              <w:bottom w:val="nil"/>
              <w:right w:val="single" w:sz="4" w:space="0" w:color="auto"/>
            </w:tcBorders>
            <w:shd w:val="clear" w:color="auto" w:fill="auto"/>
            <w:noWrap/>
            <w:vAlign w:val="center"/>
            <w:hideMark/>
          </w:tcPr>
          <w:p w14:paraId="4B1A2559"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4517A332"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6DC832A"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100%</w:t>
            </w:r>
          </w:p>
        </w:tc>
      </w:tr>
      <w:tr w:rsidR="0013298F" w:rsidRPr="0013298F" w14:paraId="546CB7FF" w14:textId="77777777" w:rsidTr="001329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DE36EF"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EE4E96"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09498937"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0.19%</w:t>
            </w:r>
          </w:p>
        </w:tc>
        <w:tc>
          <w:tcPr>
            <w:tcW w:w="1181" w:type="dxa"/>
            <w:tcBorders>
              <w:top w:val="nil"/>
              <w:left w:val="nil"/>
              <w:bottom w:val="nil"/>
              <w:right w:val="single" w:sz="4" w:space="0" w:color="auto"/>
            </w:tcBorders>
            <w:shd w:val="clear" w:color="auto" w:fill="auto"/>
            <w:noWrap/>
            <w:vAlign w:val="center"/>
            <w:hideMark/>
          </w:tcPr>
          <w:p w14:paraId="6521C9B6"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5C4436F0"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FFC7DA3"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103%</w:t>
            </w:r>
          </w:p>
        </w:tc>
      </w:tr>
      <w:tr w:rsidR="0013298F" w:rsidRPr="0013298F" w14:paraId="2AAC8A68" w14:textId="77777777" w:rsidTr="001329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DB8D0C"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6BEF647"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6FAD15F"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0.27%</w:t>
            </w:r>
          </w:p>
        </w:tc>
        <w:tc>
          <w:tcPr>
            <w:tcW w:w="1181" w:type="dxa"/>
            <w:tcBorders>
              <w:top w:val="nil"/>
              <w:left w:val="nil"/>
              <w:bottom w:val="nil"/>
              <w:right w:val="single" w:sz="4" w:space="0" w:color="auto"/>
            </w:tcBorders>
            <w:shd w:val="clear" w:color="auto" w:fill="auto"/>
            <w:noWrap/>
            <w:vAlign w:val="center"/>
            <w:hideMark/>
          </w:tcPr>
          <w:p w14:paraId="5F3ED93D"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hideMark/>
          </w:tcPr>
          <w:p w14:paraId="0920EE0D"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F5929FC"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97%</w:t>
            </w:r>
          </w:p>
        </w:tc>
      </w:tr>
      <w:tr w:rsidR="0013298F" w:rsidRPr="0013298F" w14:paraId="2F1819A0" w14:textId="77777777" w:rsidTr="001329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4673CD"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1D545E9"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DE7A53A"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0.65%</w:t>
            </w:r>
          </w:p>
        </w:tc>
        <w:tc>
          <w:tcPr>
            <w:tcW w:w="1181" w:type="dxa"/>
            <w:tcBorders>
              <w:top w:val="nil"/>
              <w:left w:val="nil"/>
              <w:bottom w:val="nil"/>
              <w:right w:val="single" w:sz="4" w:space="0" w:color="auto"/>
            </w:tcBorders>
            <w:shd w:val="clear" w:color="auto" w:fill="auto"/>
            <w:noWrap/>
            <w:vAlign w:val="center"/>
            <w:hideMark/>
          </w:tcPr>
          <w:p w14:paraId="6ABA9B01"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13D96CBA"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72CDC9C"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101%</w:t>
            </w:r>
          </w:p>
        </w:tc>
      </w:tr>
      <w:tr w:rsidR="0013298F" w:rsidRPr="0013298F" w14:paraId="78C59473" w14:textId="77777777" w:rsidTr="001329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9BD781"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7A75B89"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A6F7148"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3059C12E"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E54DC5F"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897207A"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 </w:t>
            </w:r>
          </w:p>
        </w:tc>
      </w:tr>
      <w:tr w:rsidR="0013298F" w:rsidRPr="0013298F" w14:paraId="1339B6AE" w14:textId="77777777" w:rsidTr="001329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CFF74"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298F">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F40F2C4"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9ADF2B7"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31452216"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hideMark/>
          </w:tcPr>
          <w:p w14:paraId="44396408"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8BF7007"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100%</w:t>
            </w:r>
          </w:p>
        </w:tc>
      </w:tr>
      <w:tr w:rsidR="0013298F" w:rsidRPr="0013298F" w14:paraId="7575E34D" w14:textId="77777777" w:rsidTr="001329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1E789"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7BC40B2"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C0AC2E8"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0.94%</w:t>
            </w:r>
          </w:p>
        </w:tc>
        <w:tc>
          <w:tcPr>
            <w:tcW w:w="1181" w:type="dxa"/>
            <w:tcBorders>
              <w:top w:val="single" w:sz="8" w:space="0" w:color="auto"/>
              <w:left w:val="nil"/>
              <w:bottom w:val="nil"/>
              <w:right w:val="single" w:sz="4" w:space="0" w:color="auto"/>
            </w:tcBorders>
            <w:shd w:val="clear" w:color="auto" w:fill="auto"/>
            <w:noWrap/>
            <w:vAlign w:val="center"/>
            <w:hideMark/>
          </w:tcPr>
          <w:p w14:paraId="53E41ABE"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70E2CA68"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77BDA63"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104%</w:t>
            </w:r>
          </w:p>
        </w:tc>
      </w:tr>
      <w:tr w:rsidR="0013298F" w:rsidRPr="0013298F" w14:paraId="30504D95" w14:textId="77777777" w:rsidTr="0013298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9DEAEC"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34A3395"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hideMark/>
          </w:tcPr>
          <w:p w14:paraId="40A9986C"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0.38%</w:t>
            </w:r>
          </w:p>
        </w:tc>
        <w:tc>
          <w:tcPr>
            <w:tcW w:w="1181" w:type="dxa"/>
            <w:tcBorders>
              <w:top w:val="nil"/>
              <w:left w:val="nil"/>
              <w:bottom w:val="single" w:sz="8" w:space="0" w:color="auto"/>
              <w:right w:val="single" w:sz="4" w:space="0" w:color="auto"/>
            </w:tcBorders>
            <w:shd w:val="clear" w:color="auto" w:fill="auto"/>
            <w:noWrap/>
            <w:vAlign w:val="center"/>
            <w:hideMark/>
          </w:tcPr>
          <w:p w14:paraId="4549310A"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23EB2341"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EB42731" w14:textId="77777777" w:rsidR="0013298F" w:rsidRPr="0013298F" w:rsidRDefault="0013298F" w:rsidP="00132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298F">
              <w:rPr>
                <w:rFonts w:ascii="Arial" w:hAnsi="Arial" w:cs="Arial"/>
                <w:color w:val="000000"/>
                <w:sz w:val="18"/>
                <w:szCs w:val="18"/>
              </w:rPr>
              <w:t>97%</w:t>
            </w:r>
          </w:p>
        </w:tc>
      </w:tr>
    </w:tbl>
    <w:p w14:paraId="5CF80A24" w14:textId="77777777" w:rsidR="0013298F" w:rsidRDefault="0013298F" w:rsidP="005B037B">
      <w:pPr>
        <w:jc w:val="center"/>
        <w:rPr>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2B06C7" w:rsidRPr="002B06C7" w14:paraId="0057373F" w14:textId="77777777" w:rsidTr="002B06C7">
        <w:trPr>
          <w:trHeight w:val="255"/>
        </w:trPr>
        <w:tc>
          <w:tcPr>
            <w:tcW w:w="1640" w:type="dxa"/>
            <w:tcBorders>
              <w:top w:val="nil"/>
              <w:left w:val="nil"/>
              <w:bottom w:val="nil"/>
              <w:right w:val="nil"/>
            </w:tcBorders>
            <w:shd w:val="clear" w:color="auto" w:fill="auto"/>
            <w:noWrap/>
            <w:vAlign w:val="center"/>
            <w:hideMark/>
          </w:tcPr>
          <w:p w14:paraId="1C08D91E"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7E27E5"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06C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CD476B"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B06C7">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0239BBCD"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06C7">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BE6588C"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B06C7">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DFF217"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B06C7">
              <w:rPr>
                <w:rFonts w:ascii="Calibri" w:hAnsi="Calibri" w:cs="Calibri"/>
                <w:color w:val="000000"/>
                <w:sz w:val="24"/>
                <w:szCs w:val="24"/>
              </w:rPr>
              <w:t> </w:t>
            </w:r>
          </w:p>
        </w:tc>
      </w:tr>
      <w:tr w:rsidR="002B06C7" w:rsidRPr="002B06C7" w14:paraId="7FEC697F" w14:textId="77777777" w:rsidTr="002B06C7">
        <w:trPr>
          <w:trHeight w:val="255"/>
        </w:trPr>
        <w:tc>
          <w:tcPr>
            <w:tcW w:w="1640" w:type="dxa"/>
            <w:tcBorders>
              <w:top w:val="nil"/>
              <w:left w:val="nil"/>
              <w:bottom w:val="nil"/>
              <w:right w:val="nil"/>
            </w:tcBorders>
            <w:shd w:val="clear" w:color="auto" w:fill="auto"/>
            <w:noWrap/>
            <w:vAlign w:val="center"/>
            <w:hideMark/>
          </w:tcPr>
          <w:p w14:paraId="2CEF2C07"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E78CE9A"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06C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B9ACBCE"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06C7">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6C895A00"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06C7">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6C4EACBB"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06C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457028"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06C7">
              <w:rPr>
                <w:rFonts w:ascii="Arial" w:hAnsi="Arial" w:cs="Arial"/>
                <w:b/>
                <w:bCs/>
                <w:color w:val="000000"/>
                <w:sz w:val="18"/>
                <w:szCs w:val="18"/>
              </w:rPr>
              <w:t> </w:t>
            </w:r>
          </w:p>
        </w:tc>
      </w:tr>
      <w:tr w:rsidR="002B06C7" w:rsidRPr="002B06C7" w14:paraId="007EE7B3" w14:textId="77777777" w:rsidTr="002B06C7">
        <w:trPr>
          <w:trHeight w:val="255"/>
        </w:trPr>
        <w:tc>
          <w:tcPr>
            <w:tcW w:w="1640" w:type="dxa"/>
            <w:tcBorders>
              <w:top w:val="nil"/>
              <w:left w:val="nil"/>
              <w:bottom w:val="nil"/>
              <w:right w:val="nil"/>
            </w:tcBorders>
            <w:shd w:val="clear" w:color="auto" w:fill="auto"/>
            <w:noWrap/>
            <w:vAlign w:val="center"/>
            <w:hideMark/>
          </w:tcPr>
          <w:p w14:paraId="2B982B78"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7C857AA"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BD7C9A9"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0601504"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112EBE8"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DF0F8A0"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DecT</w:t>
            </w:r>
          </w:p>
        </w:tc>
      </w:tr>
      <w:tr w:rsidR="002B06C7" w:rsidRPr="002B06C7" w14:paraId="1E448C4C" w14:textId="77777777" w:rsidTr="002B06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8B5BC7"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04C990B"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97FF5E"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 </w:t>
            </w:r>
          </w:p>
        </w:tc>
        <w:tc>
          <w:tcPr>
            <w:tcW w:w="1181" w:type="dxa"/>
            <w:tcBorders>
              <w:top w:val="nil"/>
              <w:left w:val="nil"/>
              <w:bottom w:val="nil"/>
              <w:right w:val="single" w:sz="4" w:space="0" w:color="auto"/>
            </w:tcBorders>
            <w:shd w:val="clear" w:color="auto" w:fill="auto"/>
            <w:noWrap/>
            <w:vAlign w:val="center"/>
            <w:hideMark/>
          </w:tcPr>
          <w:p w14:paraId="432C9C81"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17CD529"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D0A46A2"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 </w:t>
            </w:r>
          </w:p>
        </w:tc>
      </w:tr>
      <w:tr w:rsidR="002B06C7" w:rsidRPr="002B06C7" w14:paraId="3B694D47" w14:textId="77777777" w:rsidTr="002B06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C6F21C"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9430658"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574691"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5E3B1864"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C23ADF0"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D4A276"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 </w:t>
            </w:r>
          </w:p>
        </w:tc>
      </w:tr>
      <w:tr w:rsidR="002B06C7" w:rsidRPr="002B06C7" w14:paraId="294E5B23" w14:textId="77777777" w:rsidTr="00695D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C6706A"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4D36142"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C46F724"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B06C7">
              <w:rPr>
                <w:rFonts w:ascii="Arial" w:hAnsi="Arial" w:cs="Arial"/>
                <w:sz w:val="18"/>
                <w:szCs w:val="18"/>
              </w:rPr>
              <w:t>3.41%</w:t>
            </w:r>
          </w:p>
        </w:tc>
        <w:tc>
          <w:tcPr>
            <w:tcW w:w="1181" w:type="dxa"/>
            <w:tcBorders>
              <w:top w:val="nil"/>
              <w:left w:val="nil"/>
              <w:bottom w:val="nil"/>
              <w:right w:val="single" w:sz="4" w:space="0" w:color="auto"/>
            </w:tcBorders>
            <w:shd w:val="clear" w:color="auto" w:fill="auto"/>
            <w:noWrap/>
            <w:vAlign w:val="center"/>
            <w:hideMark/>
          </w:tcPr>
          <w:p w14:paraId="49841BEF"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6C308367"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C2DEF9F"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98%</w:t>
            </w:r>
          </w:p>
        </w:tc>
      </w:tr>
      <w:tr w:rsidR="002B06C7" w:rsidRPr="002B06C7" w14:paraId="5372827C" w14:textId="77777777" w:rsidTr="00695D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0B2648"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CC86675"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F0F693A"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B06C7">
              <w:rPr>
                <w:rFonts w:ascii="Arial" w:hAnsi="Arial" w:cs="Arial"/>
                <w:sz w:val="18"/>
                <w:szCs w:val="18"/>
              </w:rPr>
              <w:t>3.34%</w:t>
            </w:r>
          </w:p>
        </w:tc>
        <w:tc>
          <w:tcPr>
            <w:tcW w:w="1181" w:type="dxa"/>
            <w:tcBorders>
              <w:top w:val="nil"/>
              <w:left w:val="nil"/>
              <w:bottom w:val="nil"/>
              <w:right w:val="single" w:sz="4" w:space="0" w:color="auto"/>
            </w:tcBorders>
            <w:shd w:val="clear" w:color="auto" w:fill="auto"/>
            <w:noWrap/>
            <w:vAlign w:val="center"/>
            <w:hideMark/>
          </w:tcPr>
          <w:p w14:paraId="4D449DED"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5C6B6E5A"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0756A0F"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106%</w:t>
            </w:r>
          </w:p>
        </w:tc>
      </w:tr>
      <w:tr w:rsidR="002B06C7" w:rsidRPr="002B06C7" w14:paraId="0F3FD9AC" w14:textId="77777777" w:rsidTr="00695D4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04C25C"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A1322B"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30E6115"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B06C7">
              <w:rPr>
                <w:rFonts w:ascii="Arial" w:hAnsi="Arial" w:cs="Arial"/>
                <w:sz w:val="18"/>
                <w:szCs w:val="18"/>
              </w:rPr>
              <w:t>3.63%</w:t>
            </w:r>
          </w:p>
        </w:tc>
        <w:tc>
          <w:tcPr>
            <w:tcW w:w="1181" w:type="dxa"/>
            <w:tcBorders>
              <w:top w:val="nil"/>
              <w:left w:val="nil"/>
              <w:bottom w:val="nil"/>
              <w:right w:val="single" w:sz="4" w:space="0" w:color="auto"/>
            </w:tcBorders>
            <w:shd w:val="clear" w:color="auto" w:fill="auto"/>
            <w:noWrap/>
            <w:vAlign w:val="center"/>
            <w:hideMark/>
          </w:tcPr>
          <w:p w14:paraId="49AF24B7"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1.88%</w:t>
            </w:r>
          </w:p>
        </w:tc>
        <w:tc>
          <w:tcPr>
            <w:tcW w:w="1060" w:type="dxa"/>
            <w:tcBorders>
              <w:top w:val="nil"/>
              <w:left w:val="nil"/>
              <w:bottom w:val="nil"/>
              <w:right w:val="nil"/>
            </w:tcBorders>
            <w:shd w:val="clear" w:color="auto" w:fill="auto"/>
            <w:noWrap/>
            <w:vAlign w:val="center"/>
            <w:hideMark/>
          </w:tcPr>
          <w:p w14:paraId="5F206243"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8667FC0"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101%</w:t>
            </w:r>
          </w:p>
        </w:tc>
      </w:tr>
      <w:tr w:rsidR="002B06C7" w:rsidRPr="002B06C7" w14:paraId="0BAB6923" w14:textId="77777777" w:rsidTr="00695D4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8E44C6"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B06C7">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FF116A1"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EFDE8E4"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B06C7">
              <w:rPr>
                <w:rFonts w:ascii="Arial" w:hAnsi="Arial" w:cs="Arial"/>
                <w:sz w:val="18"/>
                <w:szCs w:val="18"/>
              </w:rPr>
              <w:t>3.44%</w:t>
            </w:r>
          </w:p>
        </w:tc>
        <w:tc>
          <w:tcPr>
            <w:tcW w:w="1181" w:type="dxa"/>
            <w:tcBorders>
              <w:top w:val="single" w:sz="8" w:space="0" w:color="auto"/>
              <w:left w:val="nil"/>
              <w:bottom w:val="nil"/>
              <w:right w:val="single" w:sz="4" w:space="0" w:color="auto"/>
            </w:tcBorders>
            <w:shd w:val="clear" w:color="auto" w:fill="auto"/>
            <w:noWrap/>
            <w:vAlign w:val="center"/>
            <w:hideMark/>
          </w:tcPr>
          <w:p w14:paraId="7DDC5AD3"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0.83%</w:t>
            </w:r>
          </w:p>
        </w:tc>
        <w:tc>
          <w:tcPr>
            <w:tcW w:w="1060" w:type="dxa"/>
            <w:tcBorders>
              <w:top w:val="single" w:sz="8" w:space="0" w:color="auto"/>
              <w:left w:val="nil"/>
              <w:bottom w:val="nil"/>
              <w:right w:val="nil"/>
            </w:tcBorders>
            <w:shd w:val="clear" w:color="auto" w:fill="auto"/>
            <w:noWrap/>
            <w:vAlign w:val="center"/>
            <w:hideMark/>
          </w:tcPr>
          <w:p w14:paraId="0995555B"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0F82B8C"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101%</w:t>
            </w:r>
          </w:p>
        </w:tc>
      </w:tr>
      <w:tr w:rsidR="002B06C7" w:rsidRPr="002B06C7" w14:paraId="411F7DB7" w14:textId="77777777" w:rsidTr="00695D4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9ED1DEF"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A238D6"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26B2981"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B06C7">
              <w:rPr>
                <w:rFonts w:ascii="Arial" w:hAnsi="Arial" w:cs="Arial"/>
                <w:sz w:val="18"/>
                <w:szCs w:val="18"/>
              </w:rPr>
              <w:t>4.99%</w:t>
            </w:r>
          </w:p>
        </w:tc>
        <w:tc>
          <w:tcPr>
            <w:tcW w:w="1181" w:type="dxa"/>
            <w:tcBorders>
              <w:top w:val="single" w:sz="8" w:space="0" w:color="auto"/>
              <w:left w:val="nil"/>
              <w:bottom w:val="nil"/>
              <w:right w:val="single" w:sz="4" w:space="0" w:color="auto"/>
            </w:tcBorders>
            <w:shd w:val="clear" w:color="auto" w:fill="auto"/>
            <w:noWrap/>
            <w:vAlign w:val="center"/>
            <w:hideMark/>
          </w:tcPr>
          <w:p w14:paraId="142429CF"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1.01%</w:t>
            </w:r>
          </w:p>
        </w:tc>
        <w:tc>
          <w:tcPr>
            <w:tcW w:w="1060" w:type="dxa"/>
            <w:tcBorders>
              <w:top w:val="single" w:sz="8" w:space="0" w:color="auto"/>
              <w:left w:val="nil"/>
              <w:bottom w:val="nil"/>
              <w:right w:val="nil"/>
            </w:tcBorders>
            <w:shd w:val="clear" w:color="auto" w:fill="auto"/>
            <w:noWrap/>
            <w:vAlign w:val="center"/>
            <w:hideMark/>
          </w:tcPr>
          <w:p w14:paraId="4A64AC10"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1329AEB1"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96%</w:t>
            </w:r>
          </w:p>
        </w:tc>
      </w:tr>
      <w:tr w:rsidR="002B06C7" w:rsidRPr="002B06C7" w14:paraId="37873CCC" w14:textId="77777777" w:rsidTr="002B06C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269EE8"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4AB2AC9"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05952848"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1.67%</w:t>
            </w:r>
          </w:p>
        </w:tc>
        <w:tc>
          <w:tcPr>
            <w:tcW w:w="1181" w:type="dxa"/>
            <w:tcBorders>
              <w:top w:val="nil"/>
              <w:left w:val="nil"/>
              <w:bottom w:val="single" w:sz="8" w:space="0" w:color="auto"/>
              <w:right w:val="single" w:sz="4" w:space="0" w:color="auto"/>
            </w:tcBorders>
            <w:shd w:val="clear" w:color="auto" w:fill="auto"/>
            <w:noWrap/>
            <w:vAlign w:val="center"/>
            <w:hideMark/>
          </w:tcPr>
          <w:p w14:paraId="4636FBAB"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hideMark/>
          </w:tcPr>
          <w:p w14:paraId="46619AB9"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95%</w:t>
            </w:r>
          </w:p>
        </w:tc>
        <w:tc>
          <w:tcPr>
            <w:tcW w:w="1060" w:type="dxa"/>
            <w:tcBorders>
              <w:top w:val="nil"/>
              <w:left w:val="nil"/>
              <w:bottom w:val="single" w:sz="8" w:space="0" w:color="auto"/>
              <w:right w:val="single" w:sz="8" w:space="0" w:color="auto"/>
            </w:tcBorders>
            <w:shd w:val="clear" w:color="auto" w:fill="auto"/>
            <w:noWrap/>
            <w:vAlign w:val="center"/>
            <w:hideMark/>
          </w:tcPr>
          <w:p w14:paraId="29798F9D" w14:textId="77777777" w:rsidR="002B06C7" w:rsidRPr="002B06C7" w:rsidRDefault="002B06C7" w:rsidP="002B0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B06C7">
              <w:rPr>
                <w:rFonts w:ascii="Arial" w:hAnsi="Arial" w:cs="Arial"/>
                <w:color w:val="000000"/>
                <w:sz w:val="18"/>
                <w:szCs w:val="18"/>
              </w:rPr>
              <w:t>92%</w:t>
            </w:r>
          </w:p>
        </w:tc>
      </w:tr>
    </w:tbl>
    <w:p w14:paraId="7CA2D9FD" w14:textId="08CC424B" w:rsidR="0037453A" w:rsidRPr="00A52509" w:rsidRDefault="00A52509" w:rsidP="00A52509">
      <w:pPr>
        <w:jc w:val="center"/>
        <w:rPr>
          <w:lang w:val="en-CA"/>
        </w:rPr>
      </w:pPr>
      <w:r>
        <w:rPr>
          <w:lang w:val="en-CA"/>
        </w:rPr>
        <w:t>Table-</w:t>
      </w:r>
      <w:r w:rsidR="00581270">
        <w:rPr>
          <w:lang w:val="en-CA"/>
        </w:rPr>
        <w:t>4</w:t>
      </w:r>
      <w:r>
        <w:rPr>
          <w:lang w:val="en-CA"/>
        </w:rPr>
        <w:t>: BD rate results for low</w:t>
      </w:r>
      <w:r w:rsidR="00581270">
        <w:rPr>
          <w:lang w:val="en-CA"/>
        </w:rPr>
        <w:t>-</w:t>
      </w:r>
      <w:r>
        <w:rPr>
          <w:lang w:val="en-CA"/>
        </w:rPr>
        <w:t>QP</w:t>
      </w:r>
    </w:p>
    <w:tbl>
      <w:tblPr>
        <w:tblW w:w="7061" w:type="dxa"/>
        <w:tblLook w:val="04A0" w:firstRow="1" w:lastRow="0" w:firstColumn="1" w:lastColumn="0" w:noHBand="0" w:noVBand="1"/>
      </w:tblPr>
      <w:tblGrid>
        <w:gridCol w:w="1640"/>
        <w:gridCol w:w="1060"/>
        <w:gridCol w:w="1060"/>
        <w:gridCol w:w="1181"/>
        <w:gridCol w:w="1060"/>
        <w:gridCol w:w="1060"/>
      </w:tblGrid>
      <w:tr w:rsidR="00AF5C18" w:rsidRPr="00AF5C18" w14:paraId="0BA3D814" w14:textId="77777777" w:rsidTr="00AF5C18">
        <w:trPr>
          <w:trHeight w:val="255"/>
        </w:trPr>
        <w:tc>
          <w:tcPr>
            <w:tcW w:w="1640" w:type="dxa"/>
            <w:tcBorders>
              <w:top w:val="nil"/>
              <w:left w:val="nil"/>
              <w:bottom w:val="nil"/>
              <w:right w:val="nil"/>
            </w:tcBorders>
            <w:shd w:val="clear" w:color="auto" w:fill="auto"/>
            <w:noWrap/>
            <w:vAlign w:val="center"/>
            <w:hideMark/>
          </w:tcPr>
          <w:p w14:paraId="08A543DE"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2954F8"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18">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AD8636"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5C18">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77029078"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18">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86D370B"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5C18">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E566C1"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F5C18">
              <w:rPr>
                <w:rFonts w:ascii="Calibri" w:hAnsi="Calibri" w:cs="Calibri"/>
                <w:color w:val="000000"/>
                <w:sz w:val="24"/>
                <w:szCs w:val="24"/>
              </w:rPr>
              <w:t> </w:t>
            </w:r>
          </w:p>
        </w:tc>
      </w:tr>
      <w:tr w:rsidR="00AF5C18" w:rsidRPr="00AF5C18" w14:paraId="0B270332" w14:textId="77777777" w:rsidTr="00AF5C18">
        <w:trPr>
          <w:trHeight w:val="255"/>
        </w:trPr>
        <w:tc>
          <w:tcPr>
            <w:tcW w:w="1640" w:type="dxa"/>
            <w:tcBorders>
              <w:top w:val="nil"/>
              <w:left w:val="nil"/>
              <w:bottom w:val="nil"/>
              <w:right w:val="nil"/>
            </w:tcBorders>
            <w:shd w:val="clear" w:color="auto" w:fill="auto"/>
            <w:noWrap/>
            <w:vAlign w:val="center"/>
            <w:hideMark/>
          </w:tcPr>
          <w:p w14:paraId="27A52234"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51DDB71"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18">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5783A84"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18">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5069CA32"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18">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57EBDC1"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18">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A424391"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18">
              <w:rPr>
                <w:rFonts w:ascii="Arial" w:hAnsi="Arial" w:cs="Arial"/>
                <w:b/>
                <w:bCs/>
                <w:color w:val="000000"/>
                <w:sz w:val="18"/>
                <w:szCs w:val="18"/>
              </w:rPr>
              <w:t> </w:t>
            </w:r>
          </w:p>
        </w:tc>
      </w:tr>
      <w:tr w:rsidR="00AF5C18" w:rsidRPr="00AF5C18" w14:paraId="5AC9864D" w14:textId="77777777" w:rsidTr="00AF5C18">
        <w:trPr>
          <w:trHeight w:val="255"/>
        </w:trPr>
        <w:tc>
          <w:tcPr>
            <w:tcW w:w="1640" w:type="dxa"/>
            <w:tcBorders>
              <w:top w:val="nil"/>
              <w:left w:val="nil"/>
              <w:bottom w:val="nil"/>
              <w:right w:val="nil"/>
            </w:tcBorders>
            <w:shd w:val="clear" w:color="auto" w:fill="auto"/>
            <w:noWrap/>
            <w:vAlign w:val="center"/>
            <w:hideMark/>
          </w:tcPr>
          <w:p w14:paraId="72B24FC1"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DAAA0F7"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5EDF554"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24E969F0"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991EE89"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E78C925"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DecT</w:t>
            </w:r>
          </w:p>
        </w:tc>
      </w:tr>
      <w:tr w:rsidR="00AF5C18" w:rsidRPr="00AF5C18" w14:paraId="4264E57C" w14:textId="77777777" w:rsidTr="00AF5C1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22D77"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006DA84"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1F9BAD8"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hideMark/>
          </w:tcPr>
          <w:p w14:paraId="2481BDDF"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05DDFD7"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C610E0D"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97%</w:t>
            </w:r>
          </w:p>
        </w:tc>
      </w:tr>
      <w:tr w:rsidR="00AF5C18" w:rsidRPr="00AF5C18" w14:paraId="12115F01" w14:textId="77777777" w:rsidTr="00AF5C1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C49AF1"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78E1AD"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70766051"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hideMark/>
          </w:tcPr>
          <w:p w14:paraId="085A05A8"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0097A5D3"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54C12E13"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102%</w:t>
            </w:r>
          </w:p>
        </w:tc>
      </w:tr>
      <w:tr w:rsidR="00AF5C18" w:rsidRPr="00AF5C18" w14:paraId="73216E9F" w14:textId="77777777" w:rsidTr="00AF5C1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766EF9"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D8C167B"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2474639"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hideMark/>
          </w:tcPr>
          <w:p w14:paraId="435DD4DE"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1BC3287"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BEB0B68"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99%</w:t>
            </w:r>
          </w:p>
        </w:tc>
      </w:tr>
      <w:tr w:rsidR="00AF5C18" w:rsidRPr="00AF5C18" w14:paraId="459A1225" w14:textId="77777777" w:rsidTr="00AF5C1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9DB26F"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0D34317"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14:paraId="13C17903"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0.42%</w:t>
            </w:r>
          </w:p>
        </w:tc>
        <w:tc>
          <w:tcPr>
            <w:tcW w:w="1181" w:type="dxa"/>
            <w:tcBorders>
              <w:top w:val="nil"/>
              <w:left w:val="nil"/>
              <w:bottom w:val="nil"/>
              <w:right w:val="single" w:sz="4" w:space="0" w:color="auto"/>
            </w:tcBorders>
            <w:shd w:val="clear" w:color="auto" w:fill="auto"/>
            <w:noWrap/>
            <w:vAlign w:val="center"/>
            <w:hideMark/>
          </w:tcPr>
          <w:p w14:paraId="004C2FA7"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5CCB8B1"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19D6196C"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110%</w:t>
            </w:r>
          </w:p>
        </w:tc>
      </w:tr>
      <w:tr w:rsidR="00AF5C18" w:rsidRPr="00AF5C18" w14:paraId="69047077" w14:textId="77777777" w:rsidTr="00AF5C1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B6FB28"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0CE0A4C"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B6DB423"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0.36%</w:t>
            </w:r>
          </w:p>
        </w:tc>
        <w:tc>
          <w:tcPr>
            <w:tcW w:w="1181" w:type="dxa"/>
            <w:tcBorders>
              <w:top w:val="nil"/>
              <w:left w:val="nil"/>
              <w:bottom w:val="nil"/>
              <w:right w:val="single" w:sz="4" w:space="0" w:color="auto"/>
            </w:tcBorders>
            <w:shd w:val="clear" w:color="auto" w:fill="auto"/>
            <w:noWrap/>
            <w:vAlign w:val="center"/>
            <w:hideMark/>
          </w:tcPr>
          <w:p w14:paraId="3AA49B34"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7E2DBE7"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351B07BB"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100%</w:t>
            </w:r>
          </w:p>
        </w:tc>
      </w:tr>
      <w:tr w:rsidR="00AF5C18" w:rsidRPr="00AF5C18" w14:paraId="35E75FCE" w14:textId="77777777" w:rsidTr="00AF5C1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5B75C5"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F5C18">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1C20006"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1A87D0E1"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0.20%</w:t>
            </w:r>
          </w:p>
        </w:tc>
        <w:tc>
          <w:tcPr>
            <w:tcW w:w="1181" w:type="dxa"/>
            <w:tcBorders>
              <w:top w:val="single" w:sz="8" w:space="0" w:color="auto"/>
              <w:left w:val="nil"/>
              <w:bottom w:val="nil"/>
              <w:right w:val="single" w:sz="4" w:space="0" w:color="auto"/>
            </w:tcBorders>
            <w:shd w:val="clear" w:color="auto" w:fill="auto"/>
            <w:noWrap/>
            <w:vAlign w:val="center"/>
            <w:hideMark/>
          </w:tcPr>
          <w:p w14:paraId="67651463"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2BCC1333"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4F096152"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102%</w:t>
            </w:r>
          </w:p>
        </w:tc>
      </w:tr>
      <w:tr w:rsidR="00AF5C18" w:rsidRPr="00AF5C18" w14:paraId="0FDCABAA" w14:textId="77777777" w:rsidTr="00AF5C1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533396"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AEEBB7C"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hideMark/>
          </w:tcPr>
          <w:p w14:paraId="339B7484"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0.40%</w:t>
            </w:r>
          </w:p>
        </w:tc>
        <w:tc>
          <w:tcPr>
            <w:tcW w:w="1181" w:type="dxa"/>
            <w:tcBorders>
              <w:top w:val="single" w:sz="8" w:space="0" w:color="auto"/>
              <w:left w:val="nil"/>
              <w:bottom w:val="nil"/>
              <w:right w:val="single" w:sz="4" w:space="0" w:color="auto"/>
            </w:tcBorders>
            <w:shd w:val="clear" w:color="auto" w:fill="auto"/>
            <w:noWrap/>
            <w:vAlign w:val="center"/>
            <w:hideMark/>
          </w:tcPr>
          <w:p w14:paraId="6DD1B827"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192A5F5"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1F5702A"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102%</w:t>
            </w:r>
          </w:p>
        </w:tc>
      </w:tr>
      <w:tr w:rsidR="00AF5C18" w:rsidRPr="00AF5C18" w14:paraId="3573D4FB" w14:textId="77777777" w:rsidTr="00AF5C1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FB25946"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81794F8"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-0.84%</w:t>
            </w:r>
          </w:p>
        </w:tc>
        <w:tc>
          <w:tcPr>
            <w:tcW w:w="1060" w:type="dxa"/>
            <w:tcBorders>
              <w:top w:val="nil"/>
              <w:left w:val="nil"/>
              <w:bottom w:val="single" w:sz="8" w:space="0" w:color="auto"/>
              <w:right w:val="nil"/>
            </w:tcBorders>
            <w:shd w:val="clear" w:color="auto" w:fill="auto"/>
            <w:noWrap/>
            <w:vAlign w:val="center"/>
            <w:hideMark/>
          </w:tcPr>
          <w:p w14:paraId="5BBAACF5"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-0.08%</w:t>
            </w:r>
          </w:p>
        </w:tc>
        <w:tc>
          <w:tcPr>
            <w:tcW w:w="1181" w:type="dxa"/>
            <w:tcBorders>
              <w:top w:val="nil"/>
              <w:left w:val="nil"/>
              <w:bottom w:val="single" w:sz="8" w:space="0" w:color="auto"/>
              <w:right w:val="single" w:sz="4" w:space="0" w:color="auto"/>
            </w:tcBorders>
            <w:shd w:val="clear" w:color="auto" w:fill="auto"/>
            <w:noWrap/>
            <w:vAlign w:val="center"/>
            <w:hideMark/>
          </w:tcPr>
          <w:p w14:paraId="238A1C0E"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hideMark/>
          </w:tcPr>
          <w:p w14:paraId="046311E4"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7B21245" w14:textId="77777777" w:rsidR="00AF5C18" w:rsidRPr="00AF5C18" w:rsidRDefault="00AF5C18" w:rsidP="00AF5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F5C18">
              <w:rPr>
                <w:rFonts w:ascii="Arial" w:hAnsi="Arial" w:cs="Arial"/>
                <w:color w:val="000000"/>
                <w:sz w:val="18"/>
                <w:szCs w:val="18"/>
              </w:rPr>
              <w:t>98%</w:t>
            </w:r>
          </w:p>
        </w:tc>
      </w:tr>
    </w:tbl>
    <w:p w14:paraId="6039F4E8" w14:textId="56766D3F" w:rsidR="00AF5C18" w:rsidRDefault="00AF5C18" w:rsidP="002B06C7">
      <w:pPr>
        <w:jc w:val="center"/>
        <w:rPr>
          <w:szCs w:val="22"/>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EE7DC1" w:rsidRPr="00EE7DC1" w14:paraId="2D807085" w14:textId="77777777" w:rsidTr="00EE7DC1">
        <w:trPr>
          <w:trHeight w:val="255"/>
        </w:trPr>
        <w:tc>
          <w:tcPr>
            <w:tcW w:w="1640" w:type="dxa"/>
            <w:tcBorders>
              <w:top w:val="nil"/>
              <w:left w:val="nil"/>
              <w:bottom w:val="nil"/>
              <w:right w:val="nil"/>
            </w:tcBorders>
            <w:shd w:val="clear" w:color="auto" w:fill="auto"/>
            <w:noWrap/>
            <w:vAlign w:val="center"/>
            <w:hideMark/>
          </w:tcPr>
          <w:p w14:paraId="448AA930"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897141"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DC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CA83C9"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DC1">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412E8033"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DC1">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FF8F7A0"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DC1">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407975"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EE7DC1">
              <w:rPr>
                <w:rFonts w:ascii="Calibri" w:hAnsi="Calibri" w:cs="Calibri"/>
                <w:color w:val="000000"/>
                <w:sz w:val="24"/>
                <w:szCs w:val="24"/>
              </w:rPr>
              <w:t> </w:t>
            </w:r>
          </w:p>
        </w:tc>
      </w:tr>
      <w:tr w:rsidR="00EE7DC1" w:rsidRPr="00EE7DC1" w14:paraId="775F8637" w14:textId="77777777" w:rsidTr="00EE7DC1">
        <w:trPr>
          <w:trHeight w:val="255"/>
        </w:trPr>
        <w:tc>
          <w:tcPr>
            <w:tcW w:w="1640" w:type="dxa"/>
            <w:tcBorders>
              <w:top w:val="nil"/>
              <w:left w:val="nil"/>
              <w:bottom w:val="nil"/>
              <w:right w:val="nil"/>
            </w:tcBorders>
            <w:shd w:val="clear" w:color="auto" w:fill="auto"/>
            <w:noWrap/>
            <w:vAlign w:val="center"/>
            <w:hideMark/>
          </w:tcPr>
          <w:p w14:paraId="33697143"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F2AF419"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DC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DE35E56"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DC1">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76A701CC"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DC1">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FFCF946"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DC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6F3F089"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DC1">
              <w:rPr>
                <w:rFonts w:ascii="Arial" w:hAnsi="Arial" w:cs="Arial"/>
                <w:b/>
                <w:bCs/>
                <w:color w:val="000000"/>
                <w:sz w:val="18"/>
                <w:szCs w:val="18"/>
              </w:rPr>
              <w:t> </w:t>
            </w:r>
          </w:p>
        </w:tc>
      </w:tr>
      <w:tr w:rsidR="00EE7DC1" w:rsidRPr="00EE7DC1" w14:paraId="6C341CB4" w14:textId="77777777" w:rsidTr="00EE7DC1">
        <w:trPr>
          <w:trHeight w:val="255"/>
        </w:trPr>
        <w:tc>
          <w:tcPr>
            <w:tcW w:w="1640" w:type="dxa"/>
            <w:tcBorders>
              <w:top w:val="nil"/>
              <w:left w:val="nil"/>
              <w:bottom w:val="nil"/>
              <w:right w:val="nil"/>
            </w:tcBorders>
            <w:shd w:val="clear" w:color="auto" w:fill="auto"/>
            <w:noWrap/>
            <w:vAlign w:val="center"/>
            <w:hideMark/>
          </w:tcPr>
          <w:p w14:paraId="26ACF301"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3F32D20"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3171492"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177CE6C1"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DAD390E"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97297BD"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DecT</w:t>
            </w:r>
          </w:p>
        </w:tc>
      </w:tr>
      <w:tr w:rsidR="00EE7DC1" w:rsidRPr="00EE7DC1" w14:paraId="398620F1" w14:textId="77777777" w:rsidTr="00EE7DC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3E0693"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48EFF82"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CECEA5A"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-0.18%</w:t>
            </w:r>
          </w:p>
        </w:tc>
        <w:tc>
          <w:tcPr>
            <w:tcW w:w="1181" w:type="dxa"/>
            <w:tcBorders>
              <w:top w:val="nil"/>
              <w:left w:val="nil"/>
              <w:bottom w:val="nil"/>
              <w:right w:val="single" w:sz="4" w:space="0" w:color="auto"/>
            </w:tcBorders>
            <w:shd w:val="clear" w:color="auto" w:fill="auto"/>
            <w:noWrap/>
            <w:vAlign w:val="center"/>
            <w:hideMark/>
          </w:tcPr>
          <w:p w14:paraId="57E76D83"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4612D4E"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F13E6B1"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97%</w:t>
            </w:r>
          </w:p>
        </w:tc>
      </w:tr>
      <w:tr w:rsidR="00EE7DC1" w:rsidRPr="00EE7DC1" w14:paraId="03028C62" w14:textId="77777777" w:rsidTr="00EE7DC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AA9524"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0286CE1"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39E5D5AC"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0.12%</w:t>
            </w:r>
          </w:p>
        </w:tc>
        <w:tc>
          <w:tcPr>
            <w:tcW w:w="1181" w:type="dxa"/>
            <w:tcBorders>
              <w:top w:val="nil"/>
              <w:left w:val="nil"/>
              <w:bottom w:val="nil"/>
              <w:right w:val="single" w:sz="4" w:space="0" w:color="auto"/>
            </w:tcBorders>
            <w:shd w:val="clear" w:color="auto" w:fill="auto"/>
            <w:noWrap/>
            <w:vAlign w:val="center"/>
            <w:hideMark/>
          </w:tcPr>
          <w:p w14:paraId="4142EA78"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F29E645"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4573B564"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100%</w:t>
            </w:r>
          </w:p>
        </w:tc>
      </w:tr>
      <w:tr w:rsidR="00EE7DC1" w:rsidRPr="00EE7DC1" w14:paraId="1860BA29" w14:textId="77777777" w:rsidTr="00EE7DC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D030EB"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4F16C62"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CD7C13F"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0.02%</w:t>
            </w:r>
          </w:p>
        </w:tc>
        <w:tc>
          <w:tcPr>
            <w:tcW w:w="1181" w:type="dxa"/>
            <w:tcBorders>
              <w:top w:val="nil"/>
              <w:left w:val="nil"/>
              <w:bottom w:val="nil"/>
              <w:right w:val="single" w:sz="4" w:space="0" w:color="auto"/>
            </w:tcBorders>
            <w:shd w:val="clear" w:color="auto" w:fill="auto"/>
            <w:noWrap/>
            <w:vAlign w:val="center"/>
            <w:hideMark/>
          </w:tcPr>
          <w:p w14:paraId="6C1D58F6"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CEAD5B8"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815D388"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97%</w:t>
            </w:r>
          </w:p>
        </w:tc>
      </w:tr>
      <w:tr w:rsidR="00EE7DC1" w:rsidRPr="00EE7DC1" w14:paraId="1874AB96" w14:textId="77777777" w:rsidTr="00EE7DC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D281BF"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3C867D6"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A44425B"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0.27%</w:t>
            </w:r>
          </w:p>
        </w:tc>
        <w:tc>
          <w:tcPr>
            <w:tcW w:w="1181" w:type="dxa"/>
            <w:tcBorders>
              <w:top w:val="nil"/>
              <w:left w:val="nil"/>
              <w:bottom w:val="nil"/>
              <w:right w:val="single" w:sz="4" w:space="0" w:color="auto"/>
            </w:tcBorders>
            <w:shd w:val="clear" w:color="auto" w:fill="auto"/>
            <w:noWrap/>
            <w:vAlign w:val="center"/>
            <w:hideMark/>
          </w:tcPr>
          <w:p w14:paraId="77B246B7"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D4FDA63"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4B79BDD7"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101%</w:t>
            </w:r>
          </w:p>
        </w:tc>
      </w:tr>
      <w:tr w:rsidR="00EE7DC1" w:rsidRPr="00EE7DC1" w14:paraId="00A6B807" w14:textId="77777777" w:rsidTr="00EE7DC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E76219"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DAB334C"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DBB8C2"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474BD5A0"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34F2B39"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F3A0A37"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 </w:t>
            </w:r>
          </w:p>
        </w:tc>
      </w:tr>
      <w:tr w:rsidR="00EE7DC1" w:rsidRPr="00EE7DC1" w14:paraId="144ADE64" w14:textId="77777777" w:rsidTr="00EE7DC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E8211"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E7DC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008F61"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4B897356"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731A8C65"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C88FCF2"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E5CAC4E"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98%</w:t>
            </w:r>
          </w:p>
        </w:tc>
      </w:tr>
      <w:tr w:rsidR="00EE7DC1" w:rsidRPr="00EE7DC1" w14:paraId="44FBE3EE" w14:textId="77777777" w:rsidTr="00EE7DC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4262B2"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8D0FB43"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344426D0"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0.40%</w:t>
            </w:r>
          </w:p>
        </w:tc>
        <w:tc>
          <w:tcPr>
            <w:tcW w:w="1181" w:type="dxa"/>
            <w:tcBorders>
              <w:top w:val="single" w:sz="8" w:space="0" w:color="auto"/>
              <w:left w:val="nil"/>
              <w:bottom w:val="nil"/>
              <w:right w:val="single" w:sz="4" w:space="0" w:color="auto"/>
            </w:tcBorders>
            <w:shd w:val="clear" w:color="auto" w:fill="auto"/>
            <w:noWrap/>
            <w:vAlign w:val="center"/>
            <w:hideMark/>
          </w:tcPr>
          <w:p w14:paraId="3591BB80"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
          <w:p w14:paraId="32D2F159"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181A09F"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98%</w:t>
            </w:r>
          </w:p>
        </w:tc>
      </w:tr>
      <w:tr w:rsidR="00EE7DC1" w:rsidRPr="00EE7DC1" w14:paraId="7C904603" w14:textId="77777777" w:rsidTr="00EE7DC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63F815"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C30F035"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-0.46%</w:t>
            </w:r>
          </w:p>
        </w:tc>
        <w:tc>
          <w:tcPr>
            <w:tcW w:w="1060" w:type="dxa"/>
            <w:tcBorders>
              <w:top w:val="nil"/>
              <w:left w:val="nil"/>
              <w:bottom w:val="single" w:sz="8" w:space="0" w:color="auto"/>
              <w:right w:val="nil"/>
            </w:tcBorders>
            <w:shd w:val="clear" w:color="auto" w:fill="auto"/>
            <w:noWrap/>
            <w:vAlign w:val="center"/>
            <w:hideMark/>
          </w:tcPr>
          <w:p w14:paraId="6C7BEC08"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0.06%</w:t>
            </w:r>
          </w:p>
        </w:tc>
        <w:tc>
          <w:tcPr>
            <w:tcW w:w="1181" w:type="dxa"/>
            <w:tcBorders>
              <w:top w:val="nil"/>
              <w:left w:val="nil"/>
              <w:bottom w:val="single" w:sz="8" w:space="0" w:color="auto"/>
              <w:right w:val="single" w:sz="4" w:space="0" w:color="auto"/>
            </w:tcBorders>
            <w:shd w:val="clear" w:color="auto" w:fill="auto"/>
            <w:noWrap/>
            <w:vAlign w:val="center"/>
            <w:hideMark/>
          </w:tcPr>
          <w:p w14:paraId="691AD362"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-0.35%</w:t>
            </w:r>
          </w:p>
        </w:tc>
        <w:tc>
          <w:tcPr>
            <w:tcW w:w="1060" w:type="dxa"/>
            <w:tcBorders>
              <w:top w:val="nil"/>
              <w:left w:val="nil"/>
              <w:bottom w:val="single" w:sz="8" w:space="0" w:color="auto"/>
              <w:right w:val="nil"/>
            </w:tcBorders>
            <w:shd w:val="clear" w:color="auto" w:fill="auto"/>
            <w:noWrap/>
            <w:vAlign w:val="center"/>
            <w:hideMark/>
          </w:tcPr>
          <w:p w14:paraId="452C46C5"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EA3CA2F" w14:textId="77777777" w:rsidR="00EE7DC1" w:rsidRPr="00EE7DC1" w:rsidRDefault="00EE7DC1" w:rsidP="00EE7D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E7DC1">
              <w:rPr>
                <w:rFonts w:ascii="Arial" w:hAnsi="Arial" w:cs="Arial"/>
                <w:color w:val="000000"/>
                <w:sz w:val="18"/>
                <w:szCs w:val="18"/>
              </w:rPr>
              <w:t>97%</w:t>
            </w:r>
          </w:p>
        </w:tc>
      </w:tr>
    </w:tbl>
    <w:p w14:paraId="1849FBA1" w14:textId="3FB56B7B" w:rsidR="00EE7DC1" w:rsidRDefault="00EE7DC1" w:rsidP="002B06C7">
      <w:pPr>
        <w:jc w:val="center"/>
        <w:rPr>
          <w:szCs w:val="22"/>
          <w:lang w:val="en-CA"/>
        </w:rPr>
      </w:pPr>
    </w:p>
    <w:tbl>
      <w:tblPr>
        <w:tblW w:w="7061" w:type="dxa"/>
        <w:tblLook w:val="04A0" w:firstRow="1" w:lastRow="0" w:firstColumn="1" w:lastColumn="0" w:noHBand="0" w:noVBand="1"/>
      </w:tblPr>
      <w:tblGrid>
        <w:gridCol w:w="1640"/>
        <w:gridCol w:w="1060"/>
        <w:gridCol w:w="1060"/>
        <w:gridCol w:w="1181"/>
        <w:gridCol w:w="1060"/>
        <w:gridCol w:w="1060"/>
      </w:tblGrid>
      <w:tr w:rsidR="00A52509" w:rsidRPr="00A52509" w14:paraId="54A64D0B" w14:textId="77777777" w:rsidTr="00A52509">
        <w:trPr>
          <w:trHeight w:val="255"/>
        </w:trPr>
        <w:tc>
          <w:tcPr>
            <w:tcW w:w="1640" w:type="dxa"/>
            <w:tcBorders>
              <w:top w:val="nil"/>
              <w:left w:val="nil"/>
              <w:bottom w:val="nil"/>
              <w:right w:val="nil"/>
            </w:tcBorders>
            <w:shd w:val="clear" w:color="auto" w:fill="auto"/>
            <w:noWrap/>
            <w:vAlign w:val="center"/>
            <w:hideMark/>
          </w:tcPr>
          <w:p w14:paraId="0C60BD01"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3F9664"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250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798207"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2509">
              <w:rPr>
                <w:rFonts w:ascii="Calibri" w:hAnsi="Calibri" w:cs="Calibri"/>
                <w:color w:val="000000"/>
                <w:sz w:val="24"/>
                <w:szCs w:val="24"/>
              </w:rPr>
              <w:t> </w:t>
            </w:r>
          </w:p>
        </w:tc>
        <w:tc>
          <w:tcPr>
            <w:tcW w:w="1181" w:type="dxa"/>
            <w:tcBorders>
              <w:top w:val="single" w:sz="8" w:space="0" w:color="auto"/>
              <w:left w:val="nil"/>
              <w:bottom w:val="single" w:sz="8" w:space="0" w:color="auto"/>
              <w:right w:val="nil"/>
            </w:tcBorders>
            <w:shd w:val="clear" w:color="auto" w:fill="auto"/>
            <w:noWrap/>
            <w:vAlign w:val="center"/>
            <w:hideMark/>
          </w:tcPr>
          <w:p w14:paraId="507DF838"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2509">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BA86699"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2509">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74A9E3"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2509">
              <w:rPr>
                <w:rFonts w:ascii="Calibri" w:hAnsi="Calibri" w:cs="Calibri"/>
                <w:color w:val="000000"/>
                <w:sz w:val="24"/>
                <w:szCs w:val="24"/>
              </w:rPr>
              <w:t> </w:t>
            </w:r>
          </w:p>
        </w:tc>
      </w:tr>
      <w:tr w:rsidR="00A52509" w:rsidRPr="00A52509" w14:paraId="5D4E94CE" w14:textId="77777777" w:rsidTr="00A52509">
        <w:trPr>
          <w:trHeight w:val="255"/>
        </w:trPr>
        <w:tc>
          <w:tcPr>
            <w:tcW w:w="1640" w:type="dxa"/>
            <w:tcBorders>
              <w:top w:val="nil"/>
              <w:left w:val="nil"/>
              <w:bottom w:val="nil"/>
              <w:right w:val="nil"/>
            </w:tcBorders>
            <w:shd w:val="clear" w:color="auto" w:fill="auto"/>
            <w:noWrap/>
            <w:vAlign w:val="center"/>
            <w:hideMark/>
          </w:tcPr>
          <w:p w14:paraId="0AE68833"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903C0E7"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250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00C367C"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2509">
              <w:rPr>
                <w:rFonts w:ascii="Arial" w:hAnsi="Arial" w:cs="Arial"/>
                <w:b/>
                <w:bCs/>
                <w:color w:val="000000"/>
                <w:sz w:val="18"/>
                <w:szCs w:val="18"/>
              </w:rPr>
              <w:t> </w:t>
            </w:r>
          </w:p>
        </w:tc>
        <w:tc>
          <w:tcPr>
            <w:tcW w:w="1181" w:type="dxa"/>
            <w:tcBorders>
              <w:top w:val="nil"/>
              <w:left w:val="nil"/>
              <w:bottom w:val="nil"/>
              <w:right w:val="nil"/>
            </w:tcBorders>
            <w:shd w:val="clear" w:color="auto" w:fill="auto"/>
            <w:noWrap/>
            <w:vAlign w:val="center"/>
            <w:hideMark/>
          </w:tcPr>
          <w:p w14:paraId="5F930158"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2509">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25A7860E"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250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6CE8EF2"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2509">
              <w:rPr>
                <w:rFonts w:ascii="Arial" w:hAnsi="Arial" w:cs="Arial"/>
                <w:b/>
                <w:bCs/>
                <w:color w:val="000000"/>
                <w:sz w:val="18"/>
                <w:szCs w:val="18"/>
              </w:rPr>
              <w:t> </w:t>
            </w:r>
          </w:p>
        </w:tc>
      </w:tr>
      <w:tr w:rsidR="00A52509" w:rsidRPr="00A52509" w14:paraId="7C1381FE" w14:textId="77777777" w:rsidTr="00A52509">
        <w:trPr>
          <w:trHeight w:val="255"/>
        </w:trPr>
        <w:tc>
          <w:tcPr>
            <w:tcW w:w="1640" w:type="dxa"/>
            <w:tcBorders>
              <w:top w:val="nil"/>
              <w:left w:val="nil"/>
              <w:bottom w:val="nil"/>
              <w:right w:val="nil"/>
            </w:tcBorders>
            <w:shd w:val="clear" w:color="auto" w:fill="auto"/>
            <w:noWrap/>
            <w:vAlign w:val="center"/>
            <w:hideMark/>
          </w:tcPr>
          <w:p w14:paraId="2AAF9A33"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BB5791"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71B22A2"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U</w:t>
            </w:r>
          </w:p>
        </w:tc>
        <w:tc>
          <w:tcPr>
            <w:tcW w:w="1181" w:type="dxa"/>
            <w:tcBorders>
              <w:top w:val="nil"/>
              <w:left w:val="nil"/>
              <w:bottom w:val="single" w:sz="8" w:space="0" w:color="auto"/>
              <w:right w:val="single" w:sz="4" w:space="0" w:color="auto"/>
            </w:tcBorders>
            <w:shd w:val="clear" w:color="auto" w:fill="auto"/>
            <w:noWrap/>
            <w:vAlign w:val="center"/>
            <w:hideMark/>
          </w:tcPr>
          <w:p w14:paraId="370C42DF"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C6E2A51"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95A664D"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DecT</w:t>
            </w:r>
          </w:p>
        </w:tc>
      </w:tr>
      <w:tr w:rsidR="00A52509" w:rsidRPr="00A52509" w14:paraId="25AE20AC" w14:textId="77777777" w:rsidTr="00A525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EEE4E"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1B8D1B9"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A526034"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 </w:t>
            </w:r>
          </w:p>
        </w:tc>
        <w:tc>
          <w:tcPr>
            <w:tcW w:w="1181" w:type="dxa"/>
            <w:tcBorders>
              <w:top w:val="nil"/>
              <w:left w:val="nil"/>
              <w:bottom w:val="nil"/>
              <w:right w:val="single" w:sz="4" w:space="0" w:color="auto"/>
            </w:tcBorders>
            <w:shd w:val="clear" w:color="auto" w:fill="auto"/>
            <w:noWrap/>
            <w:vAlign w:val="center"/>
            <w:hideMark/>
          </w:tcPr>
          <w:p w14:paraId="554174FE"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3226C3"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E05F5A8"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 </w:t>
            </w:r>
          </w:p>
        </w:tc>
      </w:tr>
      <w:tr w:rsidR="00A52509" w:rsidRPr="00A52509" w14:paraId="5969393F" w14:textId="77777777" w:rsidTr="00A525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283CE1"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6B447C6"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324E12"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4DE9EBE5"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0B847D"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EE67026"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 </w:t>
            </w:r>
          </w:p>
        </w:tc>
      </w:tr>
      <w:tr w:rsidR="00A52509" w:rsidRPr="00A52509" w14:paraId="06845F68" w14:textId="77777777" w:rsidTr="00A525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C5FEC1"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ACAF5ED"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7494756"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0.06%</w:t>
            </w:r>
          </w:p>
        </w:tc>
        <w:tc>
          <w:tcPr>
            <w:tcW w:w="1181" w:type="dxa"/>
            <w:tcBorders>
              <w:top w:val="nil"/>
              <w:left w:val="nil"/>
              <w:bottom w:val="nil"/>
              <w:right w:val="single" w:sz="4" w:space="0" w:color="auto"/>
            </w:tcBorders>
            <w:shd w:val="clear" w:color="auto" w:fill="auto"/>
            <w:noWrap/>
            <w:vAlign w:val="center"/>
            <w:hideMark/>
          </w:tcPr>
          <w:p w14:paraId="61427798"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DF2FBC0"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DB0E66A"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103%</w:t>
            </w:r>
          </w:p>
        </w:tc>
      </w:tr>
      <w:tr w:rsidR="00A52509" w:rsidRPr="00A52509" w14:paraId="07708D1A" w14:textId="77777777" w:rsidTr="00A525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4CC5AA"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F47DD07"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62F74050"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0.23%</w:t>
            </w:r>
          </w:p>
        </w:tc>
        <w:tc>
          <w:tcPr>
            <w:tcW w:w="1181" w:type="dxa"/>
            <w:tcBorders>
              <w:top w:val="nil"/>
              <w:left w:val="nil"/>
              <w:bottom w:val="nil"/>
              <w:right w:val="single" w:sz="4" w:space="0" w:color="auto"/>
            </w:tcBorders>
            <w:shd w:val="clear" w:color="auto" w:fill="auto"/>
            <w:noWrap/>
            <w:vAlign w:val="center"/>
            <w:hideMark/>
          </w:tcPr>
          <w:p w14:paraId="426B370C"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262B961C"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12A8656"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101%</w:t>
            </w:r>
          </w:p>
        </w:tc>
      </w:tr>
      <w:tr w:rsidR="00A52509" w:rsidRPr="00A52509" w14:paraId="2795DC60" w14:textId="77777777" w:rsidTr="00A525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E1DBAA"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AB4CB99"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4F360F5"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0.22%</w:t>
            </w:r>
          </w:p>
        </w:tc>
        <w:tc>
          <w:tcPr>
            <w:tcW w:w="1181" w:type="dxa"/>
            <w:tcBorders>
              <w:top w:val="nil"/>
              <w:left w:val="nil"/>
              <w:bottom w:val="nil"/>
              <w:right w:val="single" w:sz="4" w:space="0" w:color="auto"/>
            </w:tcBorders>
            <w:shd w:val="clear" w:color="auto" w:fill="auto"/>
            <w:noWrap/>
            <w:vAlign w:val="center"/>
            <w:hideMark/>
          </w:tcPr>
          <w:p w14:paraId="17DB6F92"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58540257"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9EA9654"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102%</w:t>
            </w:r>
          </w:p>
        </w:tc>
      </w:tr>
      <w:tr w:rsidR="00A52509" w:rsidRPr="00A52509" w14:paraId="3F98B254" w14:textId="77777777" w:rsidTr="00A525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3409C5"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250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6679B90"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5FC7CAB6"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0.16%</w:t>
            </w:r>
          </w:p>
        </w:tc>
        <w:tc>
          <w:tcPr>
            <w:tcW w:w="1181" w:type="dxa"/>
            <w:tcBorders>
              <w:top w:val="single" w:sz="8" w:space="0" w:color="auto"/>
              <w:left w:val="nil"/>
              <w:bottom w:val="nil"/>
              <w:right w:val="single" w:sz="4" w:space="0" w:color="auto"/>
            </w:tcBorders>
            <w:shd w:val="clear" w:color="auto" w:fill="auto"/>
            <w:noWrap/>
            <w:vAlign w:val="center"/>
            <w:hideMark/>
          </w:tcPr>
          <w:p w14:paraId="0EB89B6F"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5B2FB9B4"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0F41A10"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102%</w:t>
            </w:r>
          </w:p>
        </w:tc>
      </w:tr>
      <w:tr w:rsidR="00A52509" w:rsidRPr="00A52509" w14:paraId="66565D69" w14:textId="77777777" w:rsidTr="00A5250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FE042D"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EF30D03"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3D46FDB0"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0.33%</w:t>
            </w:r>
          </w:p>
        </w:tc>
        <w:tc>
          <w:tcPr>
            <w:tcW w:w="1181" w:type="dxa"/>
            <w:tcBorders>
              <w:top w:val="single" w:sz="8" w:space="0" w:color="auto"/>
              <w:left w:val="nil"/>
              <w:bottom w:val="nil"/>
              <w:right w:val="single" w:sz="4" w:space="0" w:color="auto"/>
            </w:tcBorders>
            <w:shd w:val="clear" w:color="auto" w:fill="auto"/>
            <w:noWrap/>
            <w:vAlign w:val="center"/>
            <w:hideMark/>
          </w:tcPr>
          <w:p w14:paraId="677F1B5B"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12496AC5"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591D2F2"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98%</w:t>
            </w:r>
          </w:p>
        </w:tc>
      </w:tr>
      <w:tr w:rsidR="00A52509" w:rsidRPr="00A52509" w14:paraId="3C1807DA" w14:textId="77777777" w:rsidTr="00A5250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4A7AA2"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64F6B80"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hideMark/>
          </w:tcPr>
          <w:p w14:paraId="1FDBCE64"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0.15%</w:t>
            </w:r>
          </w:p>
        </w:tc>
        <w:tc>
          <w:tcPr>
            <w:tcW w:w="1181" w:type="dxa"/>
            <w:tcBorders>
              <w:top w:val="nil"/>
              <w:left w:val="nil"/>
              <w:bottom w:val="single" w:sz="8" w:space="0" w:color="auto"/>
              <w:right w:val="single" w:sz="4" w:space="0" w:color="auto"/>
            </w:tcBorders>
            <w:shd w:val="clear" w:color="auto" w:fill="auto"/>
            <w:noWrap/>
            <w:vAlign w:val="center"/>
            <w:hideMark/>
          </w:tcPr>
          <w:p w14:paraId="4E899158"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hideMark/>
          </w:tcPr>
          <w:p w14:paraId="0E99AD98"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38A564C7" w14:textId="77777777" w:rsidR="00A52509" w:rsidRPr="00A52509" w:rsidRDefault="00A52509" w:rsidP="00A52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2509">
              <w:rPr>
                <w:rFonts w:ascii="Arial" w:hAnsi="Arial" w:cs="Arial"/>
                <w:color w:val="000000"/>
                <w:sz w:val="18"/>
                <w:szCs w:val="18"/>
              </w:rPr>
              <w:t>95%</w:t>
            </w:r>
          </w:p>
        </w:tc>
      </w:tr>
    </w:tbl>
    <w:p w14:paraId="2DE9153E" w14:textId="69ABCE15" w:rsidR="00EE7DC1" w:rsidRDefault="00EE7DC1" w:rsidP="00726687">
      <w:pPr>
        <w:jc w:val="left"/>
        <w:rPr>
          <w:szCs w:val="22"/>
          <w:lang w:val="en-CA"/>
        </w:rPr>
      </w:pPr>
    </w:p>
    <w:p w14:paraId="7F0DF71B" w14:textId="1E91B35B" w:rsidR="00D2050C" w:rsidRDefault="00411877" w:rsidP="00726687">
      <w:pPr>
        <w:jc w:val="left"/>
        <w:rPr>
          <w:szCs w:val="22"/>
          <w:lang w:val="en-CA"/>
        </w:rPr>
      </w:pPr>
      <w:r w:rsidRPr="00695D42">
        <w:rPr>
          <w:szCs w:val="22"/>
          <w:highlight w:val="yellow"/>
          <w:lang w:val="en-CA"/>
        </w:rPr>
        <w:t>HDR results</w:t>
      </w:r>
      <w:r w:rsidR="00581270">
        <w:rPr>
          <w:szCs w:val="22"/>
          <w:highlight w:val="yellow"/>
          <w:lang w:val="en-CA"/>
        </w:rPr>
        <w:t xml:space="preserve"> are</w:t>
      </w:r>
      <w:r w:rsidRPr="00695D42">
        <w:rPr>
          <w:szCs w:val="22"/>
          <w:highlight w:val="yellow"/>
          <w:lang w:val="en-CA"/>
        </w:rPr>
        <w:t xml:space="preserve"> pending</w:t>
      </w:r>
    </w:p>
    <w:p w14:paraId="60E26E3C" w14:textId="77777777" w:rsidR="00D2050C" w:rsidRDefault="00D2050C" w:rsidP="00726687">
      <w:pPr>
        <w:jc w:val="left"/>
        <w:rPr>
          <w:szCs w:val="22"/>
          <w:lang w:val="en-CA"/>
        </w:rPr>
      </w:pPr>
    </w:p>
    <w:p w14:paraId="643BBFAB" w14:textId="71A6231F" w:rsidR="00726687" w:rsidRDefault="00562A68" w:rsidP="00726687">
      <w:pPr>
        <w:jc w:val="left"/>
        <w:rPr>
          <w:szCs w:val="22"/>
          <w:lang w:val="en-CA"/>
        </w:rPr>
      </w:pPr>
      <w:r>
        <w:rPr>
          <w:szCs w:val="22"/>
          <w:lang w:val="en-CA"/>
        </w:rPr>
        <w:t xml:space="preserve">In CTC condition, for AI configuration, the proposed </w:t>
      </w:r>
      <w:r w:rsidR="001A0734">
        <w:rPr>
          <w:szCs w:val="22"/>
          <w:lang w:val="en-CA"/>
        </w:rPr>
        <w:t xml:space="preserve">method provides coding improvement, however for LD configuration, it provides a loss in </w:t>
      </w:r>
      <w:r w:rsidR="00F704C3">
        <w:rPr>
          <w:szCs w:val="22"/>
          <w:lang w:val="en-CA"/>
        </w:rPr>
        <w:t>U component. For low</w:t>
      </w:r>
      <w:r w:rsidR="00D56669">
        <w:rPr>
          <w:szCs w:val="22"/>
          <w:lang w:val="en-CA"/>
        </w:rPr>
        <w:t>-</w:t>
      </w:r>
      <w:r w:rsidR="00F704C3">
        <w:rPr>
          <w:szCs w:val="22"/>
          <w:lang w:val="en-CA"/>
        </w:rPr>
        <w:t>QP configuration</w:t>
      </w:r>
      <w:r w:rsidR="000A1B43">
        <w:rPr>
          <w:szCs w:val="22"/>
          <w:lang w:val="en-CA"/>
        </w:rPr>
        <w:t>, such loss in LD is not observed.</w:t>
      </w:r>
      <w:r w:rsidR="008E0462">
        <w:rPr>
          <w:szCs w:val="22"/>
          <w:lang w:val="en-CA"/>
        </w:rPr>
        <w:t xml:space="preserve"> Overall, the proposed method works well for Class-A2 and Class-F sequences.</w:t>
      </w:r>
    </w:p>
    <w:p w14:paraId="2F8632E5" w14:textId="4A5B56E7" w:rsidR="0051578C" w:rsidRDefault="0051578C" w:rsidP="00726687">
      <w:pPr>
        <w:jc w:val="left"/>
        <w:rPr>
          <w:szCs w:val="22"/>
          <w:lang w:val="en-CA"/>
        </w:rPr>
      </w:pPr>
    </w:p>
    <w:p w14:paraId="442E686E" w14:textId="5BB747A5" w:rsidR="006C678B" w:rsidRPr="005B217D" w:rsidRDefault="006C678B" w:rsidP="006C678B">
      <w:pPr>
        <w:pStyle w:val="Heading1"/>
        <w:rPr>
          <w:lang w:val="en-CA"/>
        </w:rPr>
      </w:pPr>
      <w:r>
        <w:rPr>
          <w:lang w:val="en-CA"/>
        </w:rPr>
        <w:lastRenderedPageBreak/>
        <w:t>Specification text</w:t>
      </w:r>
    </w:p>
    <w:p w14:paraId="4114F43B" w14:textId="2FECC0F2" w:rsidR="00D21111" w:rsidRPr="00412ABF" w:rsidRDefault="00344D15" w:rsidP="00726687">
      <w:pPr>
        <w:jc w:val="left"/>
        <w:rPr>
          <w:b/>
          <w:bCs/>
          <w:szCs w:val="22"/>
          <w:lang w:val="en-CA"/>
        </w:rPr>
      </w:pPr>
      <w:bookmarkStart w:id="1" w:name="_Ref350100895"/>
      <w:bookmarkStart w:id="2" w:name="_Toc415475848"/>
      <w:bookmarkStart w:id="3" w:name="_Toc423599123"/>
      <w:bookmarkStart w:id="4" w:name="_Toc423601627"/>
      <w:r w:rsidRPr="00412ABF">
        <w:rPr>
          <w:b/>
          <w:bCs/>
          <w:noProof/>
          <w:lang w:val="en-CA"/>
        </w:rPr>
        <w:t>7.3.7.10</w:t>
      </w:r>
      <w:r w:rsidR="00412ABF" w:rsidRPr="00412ABF">
        <w:rPr>
          <w:b/>
          <w:bCs/>
          <w:noProof/>
          <w:lang w:val="en-CA"/>
        </w:rPr>
        <w:t xml:space="preserve"> </w:t>
      </w:r>
      <w:r w:rsidR="001C5F86" w:rsidRPr="00412ABF">
        <w:rPr>
          <w:b/>
          <w:bCs/>
          <w:noProof/>
          <w:lang w:val="en-CA"/>
        </w:rPr>
        <w:t xml:space="preserve">Transform </w:t>
      </w:r>
      <w:r w:rsidR="001C5F86" w:rsidRPr="00412ABF">
        <w:rPr>
          <w:rFonts w:eastAsia="MS Mincho"/>
          <w:b/>
          <w:bCs/>
          <w:noProof/>
          <w:lang w:val="en-CA"/>
        </w:rPr>
        <w:t>unit</w:t>
      </w:r>
      <w:r w:rsidR="001C5F86" w:rsidRPr="00412ABF">
        <w:rPr>
          <w:b/>
          <w:bCs/>
          <w:noProof/>
          <w:lang w:val="en-CA"/>
        </w:rPr>
        <w:t xml:space="preserve"> syntax</w:t>
      </w:r>
      <w:bookmarkEnd w:id="1"/>
      <w:bookmarkEnd w:id="2"/>
      <w:bookmarkEnd w:id="3"/>
      <w:bookmarkEnd w:id="4"/>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D21111" w:rsidRPr="00DE0F0E" w14:paraId="092C3BFC" w14:textId="77777777" w:rsidTr="00C6609C">
        <w:trPr>
          <w:cantSplit/>
          <w:jc w:val="center"/>
        </w:trPr>
        <w:tc>
          <w:tcPr>
            <w:tcW w:w="8352" w:type="dxa"/>
          </w:tcPr>
          <w:p w14:paraId="069BBF18" w14:textId="77777777" w:rsidR="00D21111" w:rsidRPr="00DE0F0E" w:rsidRDefault="00D21111" w:rsidP="00AC744B">
            <w:pPr>
              <w:pStyle w:val="tablesyntax"/>
              <w:spacing w:before="20" w:after="20"/>
              <w:rPr>
                <w:noProof/>
                <w:lang w:val="en-CA"/>
              </w:rPr>
            </w:pPr>
            <w:r w:rsidRPr="00DE0F0E">
              <w:rPr>
                <w:rFonts w:eastAsia="MS Mincho"/>
                <w:noProof/>
                <w:lang w:val="en-CA" w:eastAsia="ja-JP"/>
              </w:rPr>
              <w:t>transform_unit( x0, y0</w:t>
            </w:r>
            <w:r w:rsidRPr="00DE0F0E">
              <w:rPr>
                <w:noProof/>
                <w:lang w:val="en-CA" w:eastAsia="ko-KR"/>
              </w:rPr>
              <w:t>,</w:t>
            </w:r>
            <w:r w:rsidRPr="00DE0F0E">
              <w:rPr>
                <w:noProof/>
                <w:lang w:val="en-CA"/>
              </w:rPr>
              <w:t> tbWidth, tbHeight, treeType, subTuIndex </w:t>
            </w:r>
            <w:r w:rsidRPr="00DE0F0E">
              <w:rPr>
                <w:rFonts w:eastAsia="MS Mincho"/>
                <w:noProof/>
                <w:lang w:val="en-CA" w:eastAsia="ja-JP"/>
              </w:rPr>
              <w:t>)</w:t>
            </w:r>
            <w:r w:rsidRPr="00DE0F0E">
              <w:rPr>
                <w:noProof/>
                <w:lang w:val="en-CA"/>
              </w:rPr>
              <w:t xml:space="preserve"> {</w:t>
            </w:r>
          </w:p>
        </w:tc>
        <w:tc>
          <w:tcPr>
            <w:tcW w:w="1152" w:type="dxa"/>
          </w:tcPr>
          <w:p w14:paraId="1FFEB32B" w14:textId="77777777" w:rsidR="00D21111" w:rsidRPr="00DE0F0E" w:rsidRDefault="00D21111" w:rsidP="00AC744B">
            <w:pPr>
              <w:pStyle w:val="tableheading"/>
              <w:spacing w:before="20" w:after="20"/>
              <w:rPr>
                <w:noProof/>
                <w:lang w:val="en-CA"/>
              </w:rPr>
            </w:pPr>
            <w:r w:rsidRPr="00DE0F0E">
              <w:rPr>
                <w:noProof/>
                <w:lang w:val="en-CA"/>
              </w:rPr>
              <w:t>Descriptor</w:t>
            </w:r>
          </w:p>
        </w:tc>
      </w:tr>
      <w:tr w:rsidR="00D21111" w:rsidRPr="00DE0F0E" w14:paraId="2CA55AE6" w14:textId="77777777" w:rsidTr="00C6609C">
        <w:trPr>
          <w:cantSplit/>
          <w:jc w:val="center"/>
        </w:trPr>
        <w:tc>
          <w:tcPr>
            <w:tcW w:w="8352" w:type="dxa"/>
          </w:tcPr>
          <w:p w14:paraId="0357EB16" w14:textId="24B3FD78" w:rsidR="00D21111" w:rsidRPr="00DE0F0E" w:rsidRDefault="00D21111" w:rsidP="00AC744B">
            <w:pPr>
              <w:pStyle w:val="tablesyntax"/>
              <w:keepNext w:val="0"/>
              <w:spacing w:before="20" w:after="20"/>
              <w:rPr>
                <w:noProof/>
                <w:lang w:val="en-CA"/>
              </w:rPr>
            </w:pPr>
            <w:r w:rsidRPr="00DE0F0E">
              <w:rPr>
                <w:noProof/>
                <w:lang w:val="en-CA"/>
              </w:rPr>
              <w:tab/>
            </w:r>
            <w:r w:rsidR="003A25BE">
              <w:rPr>
                <w:noProof/>
                <w:lang w:val="en-CA"/>
              </w:rPr>
              <w:t>…</w:t>
            </w:r>
          </w:p>
        </w:tc>
        <w:tc>
          <w:tcPr>
            <w:tcW w:w="1152" w:type="dxa"/>
          </w:tcPr>
          <w:p w14:paraId="5EE25A0C" w14:textId="77777777" w:rsidR="00D21111" w:rsidRPr="00DE0F0E" w:rsidRDefault="00D21111" w:rsidP="00AC744B">
            <w:pPr>
              <w:pStyle w:val="tableheading"/>
              <w:keepNext w:val="0"/>
              <w:spacing w:before="20" w:after="20"/>
              <w:jc w:val="center"/>
              <w:rPr>
                <w:b w:val="0"/>
                <w:noProof/>
                <w:lang w:val="en-CA"/>
              </w:rPr>
            </w:pPr>
          </w:p>
        </w:tc>
      </w:tr>
      <w:tr w:rsidR="00D21111" w:rsidRPr="00595CF0" w14:paraId="6F1413E5" w14:textId="77777777" w:rsidTr="00C6609C">
        <w:trPr>
          <w:cantSplit/>
          <w:jc w:val="center"/>
        </w:trPr>
        <w:tc>
          <w:tcPr>
            <w:tcW w:w="8352" w:type="dxa"/>
          </w:tcPr>
          <w:p w14:paraId="5E9CE98B" w14:textId="77777777" w:rsidR="00D21111" w:rsidRPr="00393AFC" w:rsidRDefault="00D21111" w:rsidP="00AC744B">
            <w:pPr>
              <w:pStyle w:val="tablesyntax"/>
              <w:spacing w:before="20" w:after="20"/>
              <w:rPr>
                <w:strike/>
                <w:noProof/>
                <w:color w:val="FF0000"/>
                <w:lang w:val="fr-FR" w:eastAsia="ko-KR"/>
              </w:rPr>
            </w:pPr>
            <w:r w:rsidRPr="00393AFC">
              <w:rPr>
                <w:strike/>
                <w:noProof/>
                <w:color w:val="FF0000"/>
                <w:lang w:val="fr-FR" w:eastAsia="ko-KR"/>
              </w:rPr>
              <w:tab/>
              <w:t>if( tu_cbf_cb</w:t>
            </w:r>
            <w:r w:rsidRPr="00393AFC">
              <w:rPr>
                <w:strike/>
                <w:noProof/>
                <w:color w:val="FF0000"/>
                <w:lang w:val="fr-FR"/>
              </w:rPr>
              <w:t>[ x0 ][ y0 ]</w:t>
            </w:r>
            <w:r w:rsidRPr="00393AFC">
              <w:rPr>
                <w:strike/>
                <w:noProof/>
                <w:color w:val="FF0000"/>
                <w:lang w:val="fr-FR" w:eastAsia="ko-KR"/>
              </w:rPr>
              <w:t xml:space="preserve"> )</w:t>
            </w:r>
          </w:p>
        </w:tc>
        <w:tc>
          <w:tcPr>
            <w:tcW w:w="1152" w:type="dxa"/>
          </w:tcPr>
          <w:p w14:paraId="44B857FB" w14:textId="77777777" w:rsidR="00D21111" w:rsidRPr="00393AFC" w:rsidRDefault="00D21111" w:rsidP="00AC744B">
            <w:pPr>
              <w:pStyle w:val="tableheading"/>
              <w:keepNext w:val="0"/>
              <w:spacing w:before="20" w:after="20"/>
              <w:jc w:val="center"/>
              <w:rPr>
                <w:b w:val="0"/>
                <w:strike/>
                <w:noProof/>
                <w:color w:val="FF0000"/>
                <w:lang w:val="fr-FR"/>
              </w:rPr>
            </w:pPr>
          </w:p>
        </w:tc>
      </w:tr>
      <w:tr w:rsidR="00D21111" w:rsidRPr="00DE0F0E" w14:paraId="250EFABC" w14:textId="77777777" w:rsidTr="00C6609C">
        <w:trPr>
          <w:cantSplit/>
          <w:jc w:val="center"/>
        </w:trPr>
        <w:tc>
          <w:tcPr>
            <w:tcW w:w="8352" w:type="dxa"/>
          </w:tcPr>
          <w:p w14:paraId="704C1E9E" w14:textId="77777777" w:rsidR="00D21111" w:rsidRPr="00393AFC" w:rsidRDefault="00D21111" w:rsidP="00AC744B">
            <w:pPr>
              <w:pStyle w:val="tablesyntax"/>
              <w:keepNext w:val="0"/>
              <w:spacing w:before="20" w:after="20"/>
              <w:rPr>
                <w:strike/>
                <w:noProof/>
                <w:color w:val="FF0000"/>
                <w:lang w:val="en-CA"/>
              </w:rPr>
            </w:pPr>
            <w:r w:rsidRPr="00393AFC">
              <w:rPr>
                <w:strike/>
                <w:noProof/>
                <w:color w:val="FF0000"/>
                <w:lang w:val="fr-FR"/>
              </w:rPr>
              <w:tab/>
            </w:r>
            <w:r w:rsidRPr="00393AFC">
              <w:rPr>
                <w:strike/>
                <w:noProof/>
                <w:color w:val="FF0000"/>
                <w:lang w:val="fr-FR"/>
              </w:rPr>
              <w:tab/>
            </w:r>
            <w:r w:rsidRPr="00393AFC">
              <w:rPr>
                <w:strike/>
                <w:noProof/>
                <w:color w:val="FF0000"/>
                <w:lang w:val="en-CA"/>
              </w:rPr>
              <w:t>residual_coding( xC, yC</w:t>
            </w:r>
            <w:r w:rsidRPr="00393AFC">
              <w:rPr>
                <w:strike/>
                <w:noProof/>
                <w:color w:val="FF0000"/>
                <w:lang w:val="en-CA" w:eastAsia="ko-KR"/>
              </w:rPr>
              <w:t>,</w:t>
            </w:r>
            <w:r w:rsidRPr="00393AFC">
              <w:rPr>
                <w:strike/>
                <w:noProof/>
                <w:color w:val="FF0000"/>
                <w:lang w:val="en-CA"/>
              </w:rPr>
              <w:t> Log2( wC ), Log2( hC ), </w:t>
            </w:r>
            <w:r w:rsidRPr="00393AFC">
              <w:rPr>
                <w:strike/>
                <w:noProof/>
                <w:color w:val="FF0000"/>
                <w:lang w:val="en-CA" w:eastAsia="ko-KR"/>
              </w:rPr>
              <w:t>1</w:t>
            </w:r>
            <w:r w:rsidRPr="00393AFC">
              <w:rPr>
                <w:strike/>
                <w:noProof/>
                <w:color w:val="FF0000"/>
                <w:lang w:val="en-CA"/>
              </w:rPr>
              <w:t> )</w:t>
            </w:r>
          </w:p>
        </w:tc>
        <w:tc>
          <w:tcPr>
            <w:tcW w:w="1152" w:type="dxa"/>
          </w:tcPr>
          <w:p w14:paraId="333F78ED" w14:textId="77777777" w:rsidR="00D21111" w:rsidRPr="00393AFC" w:rsidRDefault="00D21111" w:rsidP="00AC744B">
            <w:pPr>
              <w:pStyle w:val="tableheading"/>
              <w:keepNext w:val="0"/>
              <w:spacing w:before="20" w:after="20"/>
              <w:jc w:val="center"/>
              <w:rPr>
                <w:b w:val="0"/>
                <w:strike/>
                <w:noProof/>
                <w:color w:val="FF0000"/>
                <w:lang w:val="en-CA"/>
              </w:rPr>
            </w:pPr>
          </w:p>
        </w:tc>
      </w:tr>
      <w:tr w:rsidR="00D21111" w:rsidRPr="00595CF0" w14:paraId="077F9645" w14:textId="77777777" w:rsidTr="00C6609C">
        <w:trPr>
          <w:cantSplit/>
          <w:jc w:val="center"/>
        </w:trPr>
        <w:tc>
          <w:tcPr>
            <w:tcW w:w="8352" w:type="dxa"/>
          </w:tcPr>
          <w:p w14:paraId="4AB5C195" w14:textId="77777777" w:rsidR="00D21111" w:rsidRPr="00393AFC" w:rsidRDefault="00D21111" w:rsidP="00AC744B">
            <w:pPr>
              <w:pStyle w:val="tablesyntax"/>
              <w:spacing w:before="20" w:after="20"/>
              <w:rPr>
                <w:strike/>
                <w:noProof/>
                <w:color w:val="FF0000"/>
                <w:lang w:val="fr-FR" w:eastAsia="ko-KR"/>
              </w:rPr>
            </w:pPr>
            <w:r w:rsidRPr="00393AFC">
              <w:rPr>
                <w:strike/>
                <w:noProof/>
                <w:color w:val="FF0000"/>
                <w:lang w:val="en-CA" w:eastAsia="ko-KR"/>
              </w:rPr>
              <w:tab/>
            </w:r>
            <w:r w:rsidRPr="00393AFC">
              <w:rPr>
                <w:strike/>
                <w:noProof/>
                <w:color w:val="FF0000"/>
                <w:lang w:val="fr-FR" w:eastAsia="ko-KR"/>
              </w:rPr>
              <w:t>if( tu_cbf_cr</w:t>
            </w:r>
            <w:r w:rsidRPr="00393AFC">
              <w:rPr>
                <w:strike/>
                <w:noProof/>
                <w:color w:val="FF0000"/>
                <w:lang w:val="fr-FR"/>
              </w:rPr>
              <w:t>[ x0 ][ y0 ]</w:t>
            </w:r>
            <w:r w:rsidRPr="00393AFC">
              <w:rPr>
                <w:strike/>
                <w:noProof/>
                <w:color w:val="FF0000"/>
                <w:lang w:val="fr-FR" w:eastAsia="ko-KR"/>
              </w:rPr>
              <w:t xml:space="preserve"> ) {</w:t>
            </w:r>
          </w:p>
        </w:tc>
        <w:tc>
          <w:tcPr>
            <w:tcW w:w="1152" w:type="dxa"/>
          </w:tcPr>
          <w:p w14:paraId="39D04F51" w14:textId="77777777" w:rsidR="00D21111" w:rsidRPr="00393AFC" w:rsidRDefault="00D21111" w:rsidP="00AC744B">
            <w:pPr>
              <w:pStyle w:val="tableheading"/>
              <w:keepNext w:val="0"/>
              <w:spacing w:before="20" w:after="20"/>
              <w:jc w:val="center"/>
              <w:rPr>
                <w:b w:val="0"/>
                <w:strike/>
                <w:noProof/>
                <w:color w:val="FF0000"/>
                <w:lang w:val="fr-FR"/>
              </w:rPr>
            </w:pPr>
          </w:p>
        </w:tc>
      </w:tr>
      <w:tr w:rsidR="00D21111" w:rsidRPr="00595CF0" w14:paraId="3CFC1692" w14:textId="77777777" w:rsidTr="00C6609C">
        <w:trPr>
          <w:cantSplit/>
          <w:jc w:val="center"/>
        </w:trPr>
        <w:tc>
          <w:tcPr>
            <w:tcW w:w="8352" w:type="dxa"/>
          </w:tcPr>
          <w:p w14:paraId="44B47F40" w14:textId="77777777" w:rsidR="00D21111" w:rsidRPr="00393AFC" w:rsidRDefault="00D21111" w:rsidP="00AC744B">
            <w:pPr>
              <w:pStyle w:val="tablesyntax"/>
              <w:spacing w:before="20" w:after="20"/>
              <w:rPr>
                <w:strike/>
                <w:noProof/>
                <w:color w:val="FF0000"/>
                <w:lang w:val="fr-FR" w:eastAsia="ko-KR"/>
              </w:rPr>
            </w:pPr>
            <w:r w:rsidRPr="00393AFC">
              <w:rPr>
                <w:strike/>
                <w:noProof/>
                <w:color w:val="FF0000"/>
                <w:lang w:val="fr-FR" w:eastAsia="ko-KR"/>
              </w:rPr>
              <w:tab/>
            </w:r>
            <w:r w:rsidRPr="00393AFC">
              <w:rPr>
                <w:strike/>
                <w:noProof/>
                <w:color w:val="FF0000"/>
                <w:lang w:val="fr-FR" w:eastAsia="ko-KR"/>
              </w:rPr>
              <w:tab/>
              <w:t>if( tu_cbf_cb</w:t>
            </w:r>
            <w:r w:rsidRPr="00393AFC">
              <w:rPr>
                <w:strike/>
                <w:noProof/>
                <w:color w:val="FF0000"/>
                <w:lang w:val="fr-FR"/>
              </w:rPr>
              <w:t>[ x0 ][ y0 ]</w:t>
            </w:r>
            <w:r w:rsidRPr="00393AFC">
              <w:rPr>
                <w:strike/>
                <w:noProof/>
                <w:color w:val="FF0000"/>
                <w:lang w:val="fr-FR" w:eastAsia="ko-KR"/>
              </w:rPr>
              <w:t xml:space="preserve"> )</w:t>
            </w:r>
          </w:p>
        </w:tc>
        <w:tc>
          <w:tcPr>
            <w:tcW w:w="1152" w:type="dxa"/>
          </w:tcPr>
          <w:p w14:paraId="5B829E34" w14:textId="77777777" w:rsidR="00D21111" w:rsidRPr="00393AFC" w:rsidRDefault="00D21111" w:rsidP="00AC744B">
            <w:pPr>
              <w:pStyle w:val="tableheading"/>
              <w:keepNext w:val="0"/>
              <w:spacing w:before="20" w:after="20"/>
              <w:jc w:val="center"/>
              <w:rPr>
                <w:b w:val="0"/>
                <w:strike/>
                <w:noProof/>
                <w:color w:val="FF0000"/>
                <w:lang w:val="fr-FR"/>
              </w:rPr>
            </w:pPr>
          </w:p>
        </w:tc>
      </w:tr>
      <w:tr w:rsidR="00D21111" w:rsidRPr="00DE0F0E" w14:paraId="14B6094B" w14:textId="77777777" w:rsidTr="00C6609C">
        <w:trPr>
          <w:cantSplit/>
          <w:jc w:val="center"/>
        </w:trPr>
        <w:tc>
          <w:tcPr>
            <w:tcW w:w="8352" w:type="dxa"/>
          </w:tcPr>
          <w:p w14:paraId="2DFAA52C" w14:textId="77777777" w:rsidR="00D21111" w:rsidRPr="00393AFC" w:rsidRDefault="00D21111" w:rsidP="00AC744B">
            <w:pPr>
              <w:pStyle w:val="tablesyntax"/>
              <w:spacing w:before="20" w:after="20"/>
              <w:rPr>
                <w:strike/>
                <w:noProof/>
                <w:color w:val="FF0000"/>
                <w:lang w:val="fr-FR" w:eastAsia="ko-KR"/>
              </w:rPr>
            </w:pPr>
            <w:r w:rsidRPr="00393AFC">
              <w:rPr>
                <w:strike/>
                <w:noProof/>
                <w:color w:val="FF0000"/>
                <w:lang w:val="fr-FR"/>
              </w:rPr>
              <w:tab/>
            </w:r>
            <w:r w:rsidRPr="00393AFC">
              <w:rPr>
                <w:strike/>
                <w:noProof/>
                <w:color w:val="FF0000"/>
                <w:lang w:val="fr-FR" w:eastAsia="ko-KR"/>
              </w:rPr>
              <w:tab/>
            </w:r>
            <w:r w:rsidRPr="00393AFC">
              <w:rPr>
                <w:strike/>
                <w:noProof/>
                <w:color w:val="FF0000"/>
                <w:lang w:val="fr-FR"/>
              </w:rPr>
              <w:tab/>
            </w:r>
            <w:r w:rsidRPr="00393AFC">
              <w:rPr>
                <w:b/>
                <w:strike/>
                <w:noProof/>
                <w:color w:val="FF0000"/>
                <w:lang w:val="fr-FR"/>
              </w:rPr>
              <w:t>tu_joint_cbcr_residual</w:t>
            </w:r>
            <w:r w:rsidRPr="00393AFC">
              <w:rPr>
                <w:strike/>
                <w:noProof/>
                <w:color w:val="FF0000"/>
                <w:lang w:val="fr-FR"/>
              </w:rPr>
              <w:t>[ x0 ][ y0 ]</w:t>
            </w:r>
          </w:p>
        </w:tc>
        <w:tc>
          <w:tcPr>
            <w:tcW w:w="1152" w:type="dxa"/>
          </w:tcPr>
          <w:p w14:paraId="039F636D" w14:textId="77777777" w:rsidR="00D21111" w:rsidRPr="00393AFC" w:rsidRDefault="00D21111" w:rsidP="00AC744B">
            <w:pPr>
              <w:pStyle w:val="tableheading"/>
              <w:keepNext w:val="0"/>
              <w:spacing w:before="20" w:after="20"/>
              <w:jc w:val="center"/>
              <w:rPr>
                <w:b w:val="0"/>
                <w:strike/>
                <w:noProof/>
                <w:color w:val="FF0000"/>
                <w:lang w:val="en-CA"/>
              </w:rPr>
            </w:pPr>
            <w:r w:rsidRPr="00393AFC">
              <w:rPr>
                <w:b w:val="0"/>
                <w:strike/>
                <w:noProof/>
                <w:color w:val="FF0000"/>
                <w:lang w:val="en-CA"/>
              </w:rPr>
              <w:t>ae(v)</w:t>
            </w:r>
          </w:p>
        </w:tc>
      </w:tr>
      <w:tr w:rsidR="00D21111" w:rsidRPr="00DE0F0E" w14:paraId="771D9CE9" w14:textId="77777777" w:rsidTr="00C6609C">
        <w:trPr>
          <w:cantSplit/>
          <w:jc w:val="center"/>
        </w:trPr>
        <w:tc>
          <w:tcPr>
            <w:tcW w:w="8352" w:type="dxa"/>
          </w:tcPr>
          <w:p w14:paraId="268F3AAB" w14:textId="77777777" w:rsidR="00D21111" w:rsidRPr="00393AFC" w:rsidRDefault="00D21111" w:rsidP="00AC744B">
            <w:pPr>
              <w:pStyle w:val="tablesyntax"/>
              <w:spacing w:before="20" w:after="20"/>
              <w:rPr>
                <w:strike/>
                <w:noProof/>
                <w:color w:val="FF0000"/>
                <w:lang w:val="en-CA" w:eastAsia="ko-KR"/>
              </w:rPr>
            </w:pPr>
            <w:r w:rsidRPr="00393AFC">
              <w:rPr>
                <w:strike/>
                <w:noProof/>
                <w:color w:val="FF0000"/>
                <w:lang w:val="en-CA" w:eastAsia="ko-KR"/>
              </w:rPr>
              <w:tab/>
            </w:r>
            <w:r w:rsidRPr="00393AFC">
              <w:rPr>
                <w:strike/>
                <w:noProof/>
                <w:color w:val="FF0000"/>
                <w:lang w:val="en-CA" w:eastAsia="ko-KR"/>
              </w:rPr>
              <w:tab/>
              <w:t>if( !tu_joint_cbcr_residual</w:t>
            </w:r>
            <w:r w:rsidRPr="00393AFC">
              <w:rPr>
                <w:strike/>
                <w:noProof/>
                <w:color w:val="FF0000"/>
                <w:lang w:val="en-CA"/>
              </w:rPr>
              <w:t>[ x0 ][ y0 ]</w:t>
            </w:r>
            <w:r w:rsidRPr="00393AFC">
              <w:rPr>
                <w:strike/>
                <w:noProof/>
                <w:color w:val="FF0000"/>
                <w:lang w:val="en-CA" w:eastAsia="ko-KR"/>
              </w:rPr>
              <w:t xml:space="preserve"> )</w:t>
            </w:r>
          </w:p>
        </w:tc>
        <w:tc>
          <w:tcPr>
            <w:tcW w:w="1152" w:type="dxa"/>
          </w:tcPr>
          <w:p w14:paraId="5FCA8357" w14:textId="77777777" w:rsidR="00D21111" w:rsidRPr="00393AFC" w:rsidRDefault="00D21111" w:rsidP="00AC744B">
            <w:pPr>
              <w:pStyle w:val="tableheading"/>
              <w:keepNext w:val="0"/>
              <w:spacing w:before="20" w:after="20"/>
              <w:jc w:val="center"/>
              <w:rPr>
                <w:b w:val="0"/>
                <w:strike/>
                <w:noProof/>
                <w:color w:val="FF0000"/>
                <w:lang w:val="en-CA"/>
              </w:rPr>
            </w:pPr>
          </w:p>
        </w:tc>
      </w:tr>
      <w:tr w:rsidR="00D21111" w:rsidRPr="00DE0F0E" w14:paraId="62858CD7" w14:textId="77777777" w:rsidTr="00C6609C">
        <w:trPr>
          <w:cantSplit/>
          <w:jc w:val="center"/>
        </w:trPr>
        <w:tc>
          <w:tcPr>
            <w:tcW w:w="8352" w:type="dxa"/>
          </w:tcPr>
          <w:p w14:paraId="46197D99" w14:textId="69D805BE" w:rsidR="00A65B65" w:rsidRPr="00393AFC" w:rsidRDefault="00D21111" w:rsidP="00AC744B">
            <w:pPr>
              <w:pStyle w:val="tablesyntax"/>
              <w:keepNext w:val="0"/>
              <w:spacing w:before="20" w:after="20"/>
              <w:rPr>
                <w:strike/>
                <w:noProof/>
                <w:color w:val="FF0000"/>
                <w:lang w:val="en-CA"/>
              </w:rPr>
            </w:pPr>
            <w:r w:rsidRPr="00393AFC">
              <w:rPr>
                <w:strike/>
                <w:noProof/>
                <w:color w:val="FF0000"/>
                <w:lang w:val="en-CA" w:eastAsia="ko-KR"/>
              </w:rPr>
              <w:tab/>
            </w:r>
            <w:r w:rsidRPr="00393AFC">
              <w:rPr>
                <w:strike/>
                <w:noProof/>
                <w:color w:val="FF0000"/>
                <w:lang w:val="en-CA"/>
              </w:rPr>
              <w:tab/>
            </w:r>
            <w:r w:rsidRPr="00393AFC">
              <w:rPr>
                <w:strike/>
                <w:noProof/>
                <w:color w:val="FF0000"/>
                <w:lang w:val="en-CA"/>
              </w:rPr>
              <w:tab/>
              <w:t>residual_coding( xC, yC</w:t>
            </w:r>
            <w:r w:rsidRPr="00393AFC">
              <w:rPr>
                <w:strike/>
                <w:noProof/>
                <w:color w:val="FF0000"/>
                <w:lang w:val="en-CA" w:eastAsia="ko-KR"/>
              </w:rPr>
              <w:t>,</w:t>
            </w:r>
            <w:r w:rsidRPr="00393AFC">
              <w:rPr>
                <w:strike/>
                <w:noProof/>
                <w:color w:val="FF0000"/>
                <w:lang w:val="en-CA"/>
              </w:rPr>
              <w:t> Log2( wC ), Log2( hC ), </w:t>
            </w:r>
            <w:r w:rsidRPr="00393AFC">
              <w:rPr>
                <w:strike/>
                <w:noProof/>
                <w:color w:val="FF0000"/>
                <w:lang w:val="en-CA" w:eastAsia="ko-KR"/>
              </w:rPr>
              <w:t>2</w:t>
            </w:r>
            <w:r w:rsidRPr="00393AFC">
              <w:rPr>
                <w:strike/>
                <w:noProof/>
                <w:color w:val="FF0000"/>
                <w:lang w:val="en-CA"/>
              </w:rPr>
              <w:t> )</w:t>
            </w:r>
          </w:p>
        </w:tc>
        <w:tc>
          <w:tcPr>
            <w:tcW w:w="1152" w:type="dxa"/>
          </w:tcPr>
          <w:p w14:paraId="5AF4203C" w14:textId="77777777" w:rsidR="00D21111" w:rsidRPr="00393AFC" w:rsidRDefault="00D21111" w:rsidP="00AC744B">
            <w:pPr>
              <w:pStyle w:val="tableheading"/>
              <w:keepNext w:val="0"/>
              <w:spacing w:before="20" w:after="20"/>
              <w:jc w:val="center"/>
              <w:rPr>
                <w:b w:val="0"/>
                <w:strike/>
                <w:noProof/>
                <w:color w:val="FF0000"/>
                <w:lang w:val="en-CA"/>
              </w:rPr>
            </w:pPr>
          </w:p>
        </w:tc>
      </w:tr>
      <w:tr w:rsidR="00A65B65" w:rsidRPr="00595CF0" w14:paraId="1CEDF50B" w14:textId="77777777" w:rsidTr="00C6609C">
        <w:trPr>
          <w:cantSplit/>
          <w:jc w:val="center"/>
        </w:trPr>
        <w:tc>
          <w:tcPr>
            <w:tcW w:w="8352" w:type="dxa"/>
          </w:tcPr>
          <w:p w14:paraId="1B3D0132" w14:textId="2D1AAA18" w:rsidR="00A65B65" w:rsidRPr="00393AFC" w:rsidRDefault="00A65B65" w:rsidP="00AC744B">
            <w:pPr>
              <w:pStyle w:val="tablesyntax"/>
              <w:keepNext w:val="0"/>
              <w:spacing w:before="20" w:after="20"/>
              <w:rPr>
                <w:noProof/>
                <w:color w:val="FF0000"/>
                <w:lang w:val="fr-FR" w:eastAsia="ko-KR"/>
              </w:rPr>
            </w:pPr>
            <w:r w:rsidRPr="00C6604B">
              <w:rPr>
                <w:noProof/>
                <w:color w:val="FF0000"/>
                <w:lang w:val="en-US" w:eastAsia="ko-KR"/>
              </w:rPr>
              <w:t xml:space="preserve"> </w:t>
            </w:r>
            <w:r w:rsidR="008C0F73" w:rsidRPr="00C6604B">
              <w:rPr>
                <w:noProof/>
                <w:color w:val="FF0000"/>
                <w:lang w:val="en-US" w:eastAsia="ko-KR"/>
              </w:rPr>
              <w:t xml:space="preserve">   </w:t>
            </w:r>
            <w:r w:rsidR="008C0F73" w:rsidRPr="00393AFC">
              <w:rPr>
                <w:noProof/>
                <w:color w:val="FF0000"/>
                <w:lang w:val="fr-FR" w:eastAsia="ko-KR"/>
              </w:rPr>
              <w:t>if( tu_cbf_cb</w:t>
            </w:r>
            <w:r w:rsidR="008C0F73" w:rsidRPr="00393AFC">
              <w:rPr>
                <w:noProof/>
                <w:color w:val="FF0000"/>
                <w:lang w:val="fr-FR"/>
              </w:rPr>
              <w:t>[ x0 ][ y0 ]</w:t>
            </w:r>
            <w:r w:rsidR="008C0F73" w:rsidRPr="00393AFC">
              <w:rPr>
                <w:noProof/>
                <w:color w:val="FF0000"/>
                <w:lang w:val="fr-FR" w:eastAsia="ko-KR"/>
              </w:rPr>
              <w:t xml:space="preserve"> )</w:t>
            </w:r>
            <w:r w:rsidR="005F627A" w:rsidRPr="00393AFC">
              <w:rPr>
                <w:noProof/>
                <w:color w:val="FF0000"/>
                <w:lang w:val="fr-FR" w:eastAsia="ko-KR"/>
              </w:rPr>
              <w:t>{</w:t>
            </w:r>
          </w:p>
        </w:tc>
        <w:tc>
          <w:tcPr>
            <w:tcW w:w="1152" w:type="dxa"/>
          </w:tcPr>
          <w:p w14:paraId="0E63923D" w14:textId="77777777" w:rsidR="00A65B65" w:rsidRPr="00393AFC" w:rsidRDefault="00A65B65" w:rsidP="00AC744B">
            <w:pPr>
              <w:pStyle w:val="tableheading"/>
              <w:keepNext w:val="0"/>
              <w:spacing w:before="20" w:after="20"/>
              <w:jc w:val="center"/>
              <w:rPr>
                <w:b w:val="0"/>
                <w:noProof/>
                <w:color w:val="FF0000"/>
                <w:lang w:val="fr-FR"/>
              </w:rPr>
            </w:pPr>
          </w:p>
        </w:tc>
      </w:tr>
      <w:tr w:rsidR="0069704D" w:rsidRPr="008C0F73" w14:paraId="4926D0A8" w14:textId="77777777" w:rsidTr="00C6609C">
        <w:trPr>
          <w:cantSplit/>
          <w:jc w:val="center"/>
        </w:trPr>
        <w:tc>
          <w:tcPr>
            <w:tcW w:w="8352" w:type="dxa"/>
          </w:tcPr>
          <w:p w14:paraId="7D845D38" w14:textId="01A77B68" w:rsidR="0069704D" w:rsidRPr="00393AFC" w:rsidRDefault="0069704D" w:rsidP="0069704D">
            <w:pPr>
              <w:pStyle w:val="tablesyntax"/>
              <w:keepNext w:val="0"/>
              <w:spacing w:before="20" w:after="20"/>
              <w:rPr>
                <w:noProof/>
                <w:color w:val="FF0000"/>
                <w:lang w:val="fr-FR" w:eastAsia="ko-KR"/>
              </w:rPr>
            </w:pPr>
            <w:r w:rsidRPr="00393AFC">
              <w:rPr>
                <w:noProof/>
                <w:color w:val="FF0000"/>
                <w:lang w:val="fr-FR"/>
              </w:rPr>
              <w:tab/>
            </w:r>
            <w:r w:rsidRPr="00393AFC">
              <w:rPr>
                <w:noProof/>
                <w:color w:val="FF0000"/>
                <w:lang w:val="fr-FR" w:eastAsia="ko-KR"/>
              </w:rPr>
              <w:tab/>
            </w:r>
            <w:r w:rsidRPr="00393AFC">
              <w:rPr>
                <w:b/>
                <w:noProof/>
                <w:color w:val="FF0000"/>
                <w:lang w:val="fr-FR"/>
              </w:rPr>
              <w:t>tu_joint_cbcr_residual</w:t>
            </w:r>
            <w:r w:rsidRPr="00393AFC">
              <w:rPr>
                <w:noProof/>
                <w:color w:val="FF0000"/>
                <w:lang w:val="fr-FR"/>
              </w:rPr>
              <w:t>[ x0 ][ y0 ]</w:t>
            </w:r>
          </w:p>
        </w:tc>
        <w:tc>
          <w:tcPr>
            <w:tcW w:w="1152" w:type="dxa"/>
          </w:tcPr>
          <w:p w14:paraId="59F939AF" w14:textId="5DD096BF" w:rsidR="0069704D" w:rsidRPr="00393AFC" w:rsidRDefault="0069704D" w:rsidP="0069704D">
            <w:pPr>
              <w:pStyle w:val="tableheading"/>
              <w:keepNext w:val="0"/>
              <w:spacing w:before="20" w:after="20"/>
              <w:jc w:val="center"/>
              <w:rPr>
                <w:b w:val="0"/>
                <w:noProof/>
                <w:color w:val="FF0000"/>
                <w:lang w:val="fr-FR"/>
              </w:rPr>
            </w:pPr>
            <w:r w:rsidRPr="00393AFC">
              <w:rPr>
                <w:b w:val="0"/>
                <w:noProof/>
                <w:color w:val="FF0000"/>
                <w:lang w:val="en-CA"/>
              </w:rPr>
              <w:t>ae(v)</w:t>
            </w:r>
          </w:p>
        </w:tc>
      </w:tr>
      <w:tr w:rsidR="0069704D" w:rsidRPr="00F503EE" w14:paraId="3DB480BD" w14:textId="77777777" w:rsidTr="00C6609C">
        <w:trPr>
          <w:cantSplit/>
          <w:jc w:val="center"/>
        </w:trPr>
        <w:tc>
          <w:tcPr>
            <w:tcW w:w="8352" w:type="dxa"/>
          </w:tcPr>
          <w:p w14:paraId="22AA6C0D" w14:textId="4B05DC8B" w:rsidR="0069704D" w:rsidRPr="00393AFC" w:rsidRDefault="00F503EE" w:rsidP="0069704D">
            <w:pPr>
              <w:pStyle w:val="tablesyntax"/>
              <w:keepNext w:val="0"/>
              <w:spacing w:before="20" w:after="20"/>
              <w:rPr>
                <w:noProof/>
                <w:color w:val="FF0000"/>
                <w:lang w:val="en-US" w:eastAsia="ko-KR"/>
              </w:rPr>
            </w:pPr>
            <w:r w:rsidRPr="00393AFC">
              <w:rPr>
                <w:noProof/>
                <w:color w:val="FF0000"/>
                <w:lang w:val="en-US" w:eastAsia="ko-KR"/>
              </w:rPr>
              <w:t xml:space="preserve">        </w:t>
            </w:r>
            <w:r w:rsidRPr="00393AFC">
              <w:rPr>
                <w:noProof/>
                <w:color w:val="FF0000"/>
                <w:lang w:val="en-CA"/>
              </w:rPr>
              <w:t>residual_coding( xC, yC</w:t>
            </w:r>
            <w:r w:rsidRPr="00393AFC">
              <w:rPr>
                <w:noProof/>
                <w:color w:val="FF0000"/>
                <w:lang w:val="en-CA" w:eastAsia="ko-KR"/>
              </w:rPr>
              <w:t>,</w:t>
            </w:r>
            <w:r w:rsidRPr="00393AFC">
              <w:rPr>
                <w:noProof/>
                <w:color w:val="FF0000"/>
                <w:lang w:val="en-CA"/>
              </w:rPr>
              <w:t> Log2( wC ), Log2( hC ), </w:t>
            </w:r>
            <w:r w:rsidRPr="00393AFC">
              <w:rPr>
                <w:noProof/>
                <w:color w:val="FF0000"/>
                <w:lang w:val="en-CA" w:eastAsia="ko-KR"/>
              </w:rPr>
              <w:t>1</w:t>
            </w:r>
            <w:r w:rsidRPr="00393AFC">
              <w:rPr>
                <w:noProof/>
                <w:color w:val="FF0000"/>
                <w:lang w:val="en-CA"/>
              </w:rPr>
              <w:t> )</w:t>
            </w:r>
          </w:p>
        </w:tc>
        <w:tc>
          <w:tcPr>
            <w:tcW w:w="1152" w:type="dxa"/>
          </w:tcPr>
          <w:p w14:paraId="7EFFFDB2" w14:textId="77777777" w:rsidR="0069704D" w:rsidRPr="00393AFC" w:rsidRDefault="0069704D" w:rsidP="0069704D">
            <w:pPr>
              <w:pStyle w:val="tableheading"/>
              <w:keepNext w:val="0"/>
              <w:spacing w:before="20" w:after="20"/>
              <w:jc w:val="center"/>
              <w:rPr>
                <w:b w:val="0"/>
                <w:noProof/>
                <w:color w:val="FF0000"/>
                <w:lang w:val="en-US"/>
              </w:rPr>
            </w:pPr>
          </w:p>
        </w:tc>
      </w:tr>
      <w:tr w:rsidR="0069704D" w:rsidRPr="008C0F73" w14:paraId="59F9A9A5" w14:textId="77777777" w:rsidTr="00C6609C">
        <w:trPr>
          <w:cantSplit/>
          <w:jc w:val="center"/>
        </w:trPr>
        <w:tc>
          <w:tcPr>
            <w:tcW w:w="8352" w:type="dxa"/>
          </w:tcPr>
          <w:p w14:paraId="50BB9BDD" w14:textId="3D84611B" w:rsidR="0069704D" w:rsidRPr="00393AFC" w:rsidRDefault="00F503EE" w:rsidP="0069704D">
            <w:pPr>
              <w:pStyle w:val="tablesyntax"/>
              <w:keepNext w:val="0"/>
              <w:spacing w:before="20" w:after="20"/>
              <w:rPr>
                <w:noProof/>
                <w:color w:val="FF0000"/>
                <w:lang w:val="fr-FR" w:eastAsia="ko-KR"/>
              </w:rPr>
            </w:pPr>
            <w:r w:rsidRPr="00C6604B">
              <w:rPr>
                <w:noProof/>
                <w:color w:val="FF0000"/>
                <w:lang w:val="en-US" w:eastAsia="ko-KR"/>
              </w:rPr>
              <w:t xml:space="preserve">   </w:t>
            </w:r>
            <w:r w:rsidR="0069704D" w:rsidRPr="00393AFC">
              <w:rPr>
                <w:noProof/>
                <w:color w:val="FF0000"/>
                <w:lang w:val="fr-FR" w:eastAsia="ko-KR"/>
              </w:rPr>
              <w:t>}</w:t>
            </w:r>
          </w:p>
        </w:tc>
        <w:tc>
          <w:tcPr>
            <w:tcW w:w="1152" w:type="dxa"/>
          </w:tcPr>
          <w:p w14:paraId="485758E2" w14:textId="77777777" w:rsidR="0069704D" w:rsidRPr="00393AFC" w:rsidRDefault="0069704D" w:rsidP="0069704D">
            <w:pPr>
              <w:pStyle w:val="tableheading"/>
              <w:keepNext w:val="0"/>
              <w:spacing w:before="20" w:after="20"/>
              <w:jc w:val="center"/>
              <w:rPr>
                <w:b w:val="0"/>
                <w:noProof/>
                <w:color w:val="FF0000"/>
                <w:lang w:val="fr-FR"/>
              </w:rPr>
            </w:pPr>
          </w:p>
        </w:tc>
      </w:tr>
      <w:tr w:rsidR="000414D2" w:rsidRPr="00595CF0" w14:paraId="0BF8DEFB" w14:textId="77777777" w:rsidTr="00C6609C">
        <w:trPr>
          <w:cantSplit/>
          <w:jc w:val="center"/>
        </w:trPr>
        <w:tc>
          <w:tcPr>
            <w:tcW w:w="8352" w:type="dxa"/>
          </w:tcPr>
          <w:p w14:paraId="641AA246" w14:textId="4B31B64E" w:rsidR="000414D2" w:rsidRPr="00393AFC" w:rsidRDefault="000414D2" w:rsidP="000414D2">
            <w:pPr>
              <w:pStyle w:val="tablesyntax"/>
              <w:keepNext w:val="0"/>
              <w:spacing w:before="20" w:after="20"/>
              <w:rPr>
                <w:noProof/>
                <w:color w:val="FF0000"/>
                <w:lang w:val="fr-FR" w:eastAsia="ko-KR"/>
              </w:rPr>
            </w:pPr>
            <w:r w:rsidRPr="00393AFC">
              <w:rPr>
                <w:noProof/>
                <w:color w:val="FF0000"/>
                <w:lang w:val="fr-FR" w:eastAsia="ko-KR"/>
              </w:rPr>
              <w:tab/>
              <w:t>if( tu_cbf_cr</w:t>
            </w:r>
            <w:r w:rsidRPr="00393AFC">
              <w:rPr>
                <w:noProof/>
                <w:color w:val="FF0000"/>
                <w:lang w:val="fr-FR"/>
              </w:rPr>
              <w:t>[ x0 ][ y0 ]</w:t>
            </w:r>
            <w:r w:rsidRPr="00393AFC">
              <w:rPr>
                <w:noProof/>
                <w:color w:val="FF0000"/>
                <w:lang w:val="fr-FR" w:eastAsia="ko-KR"/>
              </w:rPr>
              <w:t xml:space="preserve"> )</w:t>
            </w:r>
          </w:p>
        </w:tc>
        <w:tc>
          <w:tcPr>
            <w:tcW w:w="1152" w:type="dxa"/>
          </w:tcPr>
          <w:p w14:paraId="6CD03E74" w14:textId="77777777" w:rsidR="000414D2" w:rsidRPr="00393AFC" w:rsidRDefault="000414D2" w:rsidP="000414D2">
            <w:pPr>
              <w:pStyle w:val="tableheading"/>
              <w:keepNext w:val="0"/>
              <w:spacing w:before="20" w:after="20"/>
              <w:jc w:val="center"/>
              <w:rPr>
                <w:b w:val="0"/>
                <w:noProof/>
                <w:color w:val="FF0000"/>
                <w:lang w:val="fr-FR"/>
              </w:rPr>
            </w:pPr>
          </w:p>
        </w:tc>
      </w:tr>
      <w:tr w:rsidR="000414D2" w:rsidRPr="000414D2" w14:paraId="68602FC1" w14:textId="77777777" w:rsidTr="00C6609C">
        <w:trPr>
          <w:cantSplit/>
          <w:jc w:val="center"/>
        </w:trPr>
        <w:tc>
          <w:tcPr>
            <w:tcW w:w="8352" w:type="dxa"/>
          </w:tcPr>
          <w:p w14:paraId="658EF9F4" w14:textId="1E4A1EBF" w:rsidR="000414D2" w:rsidRPr="00393AFC" w:rsidRDefault="000414D2" w:rsidP="000414D2">
            <w:pPr>
              <w:pStyle w:val="tablesyntax"/>
              <w:keepNext w:val="0"/>
              <w:spacing w:before="20" w:after="20"/>
              <w:rPr>
                <w:noProof/>
                <w:color w:val="FF0000"/>
                <w:lang w:val="en-US" w:eastAsia="ko-KR"/>
              </w:rPr>
            </w:pPr>
            <w:r w:rsidRPr="00393AFC">
              <w:rPr>
                <w:noProof/>
                <w:color w:val="FF0000"/>
                <w:lang w:val="fr-FR"/>
              </w:rPr>
              <w:tab/>
            </w:r>
            <w:r w:rsidRPr="00393AFC">
              <w:rPr>
                <w:noProof/>
                <w:color w:val="FF0000"/>
                <w:lang w:val="fr-FR"/>
              </w:rPr>
              <w:tab/>
            </w:r>
            <w:r w:rsidRPr="00393AFC">
              <w:rPr>
                <w:noProof/>
                <w:color w:val="FF0000"/>
                <w:lang w:val="en-CA"/>
              </w:rPr>
              <w:t>residual_coding( xC, yC</w:t>
            </w:r>
            <w:r w:rsidRPr="00393AFC">
              <w:rPr>
                <w:noProof/>
                <w:color w:val="FF0000"/>
                <w:lang w:val="en-CA" w:eastAsia="ko-KR"/>
              </w:rPr>
              <w:t>,</w:t>
            </w:r>
            <w:r w:rsidRPr="00393AFC">
              <w:rPr>
                <w:noProof/>
                <w:color w:val="FF0000"/>
                <w:lang w:val="en-CA"/>
              </w:rPr>
              <w:t> Log2( wC ), Log2( hC ), </w:t>
            </w:r>
            <w:r w:rsidRPr="00393AFC">
              <w:rPr>
                <w:noProof/>
                <w:color w:val="FF0000"/>
                <w:lang w:val="en-CA" w:eastAsia="ko-KR"/>
              </w:rPr>
              <w:t>2</w:t>
            </w:r>
            <w:r w:rsidRPr="00393AFC">
              <w:rPr>
                <w:noProof/>
                <w:color w:val="FF0000"/>
                <w:lang w:val="en-CA"/>
              </w:rPr>
              <w:t> )</w:t>
            </w:r>
          </w:p>
        </w:tc>
        <w:tc>
          <w:tcPr>
            <w:tcW w:w="1152" w:type="dxa"/>
          </w:tcPr>
          <w:p w14:paraId="3917FD60" w14:textId="77777777" w:rsidR="000414D2" w:rsidRPr="00393AFC" w:rsidRDefault="000414D2" w:rsidP="000414D2">
            <w:pPr>
              <w:pStyle w:val="tableheading"/>
              <w:keepNext w:val="0"/>
              <w:spacing w:before="20" w:after="20"/>
              <w:jc w:val="center"/>
              <w:rPr>
                <w:b w:val="0"/>
                <w:noProof/>
                <w:color w:val="FF0000"/>
                <w:lang w:val="en-US"/>
              </w:rPr>
            </w:pPr>
          </w:p>
        </w:tc>
      </w:tr>
      <w:tr w:rsidR="000414D2" w:rsidRPr="00DE0F0E" w14:paraId="6CF5932A" w14:textId="77777777" w:rsidTr="00C6609C">
        <w:trPr>
          <w:cantSplit/>
          <w:jc w:val="center"/>
        </w:trPr>
        <w:tc>
          <w:tcPr>
            <w:tcW w:w="8352" w:type="dxa"/>
          </w:tcPr>
          <w:p w14:paraId="3878F54A" w14:textId="1DDF13B1" w:rsidR="000414D2" w:rsidRPr="00DE0F0E" w:rsidRDefault="000414D2" w:rsidP="000414D2">
            <w:pPr>
              <w:pStyle w:val="tablesyntax"/>
              <w:keepNext w:val="0"/>
              <w:spacing w:before="20" w:after="20"/>
              <w:rPr>
                <w:noProof/>
                <w:lang w:val="en-CA"/>
              </w:rPr>
            </w:pPr>
            <w:r w:rsidRPr="000414D2">
              <w:rPr>
                <w:noProof/>
                <w:lang w:val="en-US"/>
              </w:rPr>
              <w:tab/>
            </w:r>
            <w:r>
              <w:rPr>
                <w:noProof/>
                <w:lang w:val="en-CA"/>
              </w:rPr>
              <w:t>…</w:t>
            </w:r>
          </w:p>
        </w:tc>
        <w:tc>
          <w:tcPr>
            <w:tcW w:w="1152" w:type="dxa"/>
          </w:tcPr>
          <w:p w14:paraId="1366E1EA" w14:textId="77777777" w:rsidR="000414D2" w:rsidRPr="00DE0F0E" w:rsidRDefault="000414D2" w:rsidP="000414D2">
            <w:pPr>
              <w:pStyle w:val="tableheading"/>
              <w:keepNext w:val="0"/>
              <w:spacing w:before="20" w:after="20"/>
              <w:jc w:val="center"/>
              <w:rPr>
                <w:b w:val="0"/>
                <w:noProof/>
                <w:lang w:val="en-CA"/>
              </w:rPr>
            </w:pPr>
          </w:p>
        </w:tc>
      </w:tr>
      <w:tr w:rsidR="000414D2" w:rsidRPr="00DE0F0E" w14:paraId="57B5529D" w14:textId="77777777" w:rsidTr="00C6609C">
        <w:trPr>
          <w:cantSplit/>
          <w:jc w:val="center"/>
        </w:trPr>
        <w:tc>
          <w:tcPr>
            <w:tcW w:w="8352" w:type="dxa"/>
          </w:tcPr>
          <w:p w14:paraId="241BA533" w14:textId="77777777" w:rsidR="000414D2" w:rsidRPr="00DE0F0E" w:rsidRDefault="000414D2" w:rsidP="000414D2">
            <w:pPr>
              <w:pStyle w:val="tablesyntax"/>
              <w:keepNext w:val="0"/>
              <w:keepLines w:val="0"/>
              <w:spacing w:before="20" w:after="20"/>
              <w:rPr>
                <w:noProof/>
                <w:lang w:val="en-CA"/>
              </w:rPr>
            </w:pPr>
            <w:r w:rsidRPr="00DE0F0E">
              <w:rPr>
                <w:noProof/>
                <w:lang w:val="en-CA"/>
              </w:rPr>
              <w:t>}</w:t>
            </w:r>
          </w:p>
        </w:tc>
        <w:tc>
          <w:tcPr>
            <w:tcW w:w="1152" w:type="dxa"/>
          </w:tcPr>
          <w:p w14:paraId="539D6194" w14:textId="77777777" w:rsidR="000414D2" w:rsidRPr="00DE0F0E" w:rsidRDefault="000414D2" w:rsidP="000414D2">
            <w:pPr>
              <w:pStyle w:val="tableheading"/>
              <w:keepNext w:val="0"/>
              <w:spacing w:before="20" w:after="20"/>
              <w:jc w:val="center"/>
              <w:rPr>
                <w:b w:val="0"/>
                <w:noProof/>
                <w:lang w:val="en-CA"/>
              </w:rPr>
            </w:pPr>
          </w:p>
        </w:tc>
      </w:tr>
    </w:tbl>
    <w:p w14:paraId="392593B9" w14:textId="77777777" w:rsidR="00685751" w:rsidRDefault="00685751" w:rsidP="00726687">
      <w:pPr>
        <w:jc w:val="left"/>
        <w:rPr>
          <w:szCs w:val="22"/>
          <w:lang w:val="en-CA"/>
        </w:rPr>
      </w:pPr>
    </w:p>
    <w:p w14:paraId="7AE70FC2" w14:textId="763EE341" w:rsidR="00685751" w:rsidRPr="00685751" w:rsidRDefault="001A2404" w:rsidP="00726687">
      <w:pPr>
        <w:jc w:val="left"/>
        <w:rPr>
          <w:b/>
          <w:bCs/>
          <w:szCs w:val="22"/>
          <w:lang w:val="en-CA"/>
        </w:rPr>
      </w:pPr>
      <w:r w:rsidRPr="00685751">
        <w:rPr>
          <w:b/>
          <w:bCs/>
          <w:szCs w:val="22"/>
          <w:lang w:val="en-CA"/>
        </w:rPr>
        <w:t>8.7.2 Scaling and transformation process</w:t>
      </w:r>
      <w:r w:rsidR="00685751" w:rsidRPr="00685751">
        <w:rPr>
          <w:b/>
          <w:bCs/>
          <w:szCs w:val="22"/>
          <w:lang w:val="en-CA"/>
        </w:rPr>
        <w:t>:</w:t>
      </w:r>
    </w:p>
    <w:p w14:paraId="178FE503" w14:textId="77777777" w:rsidR="00685751" w:rsidRPr="00DE0F0E" w:rsidRDefault="00685751" w:rsidP="00685751">
      <w:pPr>
        <w:rPr>
          <w:noProof/>
          <w:lang w:val="en-CA"/>
        </w:rPr>
      </w:pPr>
      <w:r w:rsidRPr="00DE0F0E">
        <w:rPr>
          <w:noProof/>
          <w:lang w:val="en-CA"/>
        </w:rPr>
        <w:t>The (nTbW)x(nTbH) array of residual samples resSamples is derived as follows:</w:t>
      </w:r>
    </w:p>
    <w:p w14:paraId="0651734B" w14:textId="77777777" w:rsidR="00685751" w:rsidRPr="00AD4D82" w:rsidRDefault="00685751" w:rsidP="00685751">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lang w:val="en-CA" w:eastAsia="ko-KR"/>
        </w:rPr>
      </w:pPr>
      <w:r w:rsidRPr="00AD4D82">
        <w:rPr>
          <w:strike/>
          <w:noProof/>
          <w:color w:val="FF0000"/>
          <w:lang w:val="en-CA" w:eastAsia="ko-KR"/>
        </w:rPr>
        <w:t>If cIdx is equal to 2 and tu_joint_cbcr_residual</w:t>
      </w:r>
      <w:r w:rsidRPr="00AD4D82">
        <w:rPr>
          <w:strike/>
          <w:noProof/>
          <w:color w:val="FF0000"/>
          <w:lang w:val="en-CA"/>
        </w:rPr>
        <w:t>[ xT</w:t>
      </w:r>
      <w:r w:rsidRPr="00AD4D82">
        <w:rPr>
          <w:strike/>
          <w:noProof/>
          <w:color w:val="FF0000"/>
          <w:lang w:val="en-CA" w:eastAsia="ko-KR"/>
        </w:rPr>
        <w:t>bY</w:t>
      </w:r>
      <w:r w:rsidRPr="00AD4D82">
        <w:rPr>
          <w:strike/>
          <w:noProof/>
          <w:color w:val="FF0000"/>
          <w:lang w:val="en-CA"/>
        </w:rPr>
        <w:t> ][ yT</w:t>
      </w:r>
      <w:r w:rsidRPr="00AD4D82">
        <w:rPr>
          <w:strike/>
          <w:noProof/>
          <w:color w:val="FF0000"/>
          <w:lang w:val="en-CA" w:eastAsia="ko-KR"/>
        </w:rPr>
        <w:t>bY</w:t>
      </w:r>
      <w:r w:rsidRPr="00AD4D82">
        <w:rPr>
          <w:strike/>
          <w:noProof/>
          <w:color w:val="FF0000"/>
          <w:lang w:val="en-CA"/>
        </w:rPr>
        <w:t xml:space="preserve"> ] is equal to 1, the residual samples resSamples[ x ][ y ] with </w:t>
      </w:r>
      <w:r w:rsidRPr="00AD4D82">
        <w:rPr>
          <w:strike/>
          <w:noProof/>
          <w:color w:val="FF0000"/>
          <w:lang w:val="en-CA" w:eastAsia="ko-KR"/>
        </w:rPr>
        <w:t>x = 0..nTbW − 1, y = 0..nTbH − 1</w:t>
      </w:r>
      <w:r w:rsidRPr="00AD4D82">
        <w:rPr>
          <w:strike/>
          <w:noProof/>
          <w:color w:val="FF0000"/>
          <w:lang w:val="en-CA"/>
        </w:rPr>
        <w:t xml:space="preserve"> are derived as follows:</w:t>
      </w:r>
    </w:p>
    <w:p w14:paraId="7DC0B77E" w14:textId="77777777" w:rsidR="00685751" w:rsidRPr="00AD4D82" w:rsidRDefault="00685751" w:rsidP="00685751">
      <w:pPr>
        <w:pStyle w:val="Equation"/>
        <w:tabs>
          <w:tab w:val="clear" w:pos="794"/>
          <w:tab w:val="clear" w:pos="1588"/>
          <w:tab w:val="left" w:pos="851"/>
          <w:tab w:val="left" w:pos="1134"/>
          <w:tab w:val="left" w:pos="1418"/>
        </w:tabs>
        <w:ind w:left="800"/>
        <w:rPr>
          <w:strike/>
          <w:noProof/>
          <w:color w:val="FF0000"/>
          <w:lang w:val="fr-FR"/>
        </w:rPr>
      </w:pPr>
      <w:r w:rsidRPr="00AD4D82">
        <w:rPr>
          <w:strike/>
          <w:noProof/>
          <w:color w:val="FF0000"/>
          <w:lang w:val="fr-FR"/>
        </w:rPr>
        <w:t>resSamples[ x ][ y ]  =  −resSamplesCb[ x ][ y ]</w:t>
      </w:r>
      <w:r w:rsidRPr="00AD4D82">
        <w:rPr>
          <w:strike/>
          <w:noProof/>
          <w:color w:val="FF0000"/>
          <w:lang w:val="fr-FR"/>
        </w:rPr>
        <w:tab/>
      </w:r>
      <w:r w:rsidRPr="00AD4D82">
        <w:rPr>
          <w:strike/>
          <w:noProof/>
          <w:color w:val="FF0000"/>
          <w:lang w:val="fr-FR"/>
        </w:rPr>
        <w:tab/>
        <w:t>(</w:t>
      </w:r>
      <w:r w:rsidRPr="00AD4D82">
        <w:rPr>
          <w:strike/>
          <w:noProof/>
          <w:color w:val="FF0000"/>
          <w:lang w:val="en-CA"/>
        </w:rPr>
        <w:fldChar w:fldCharType="begin" w:fldLock="1"/>
      </w:r>
      <w:r w:rsidRPr="00AD4D82">
        <w:rPr>
          <w:strike/>
          <w:noProof/>
          <w:color w:val="FF0000"/>
          <w:lang w:val="fr-FR"/>
        </w:rPr>
        <w:instrText xml:space="preserve"> STYLEREF 1 \s </w:instrText>
      </w:r>
      <w:r w:rsidRPr="00AD4D82">
        <w:rPr>
          <w:strike/>
          <w:noProof/>
          <w:color w:val="FF0000"/>
          <w:lang w:val="en-CA"/>
        </w:rPr>
        <w:fldChar w:fldCharType="separate"/>
      </w:r>
      <w:r w:rsidRPr="00AD4D82">
        <w:rPr>
          <w:strike/>
          <w:noProof/>
          <w:color w:val="FF0000"/>
          <w:lang w:val="fr-FR"/>
        </w:rPr>
        <w:t>8</w:t>
      </w:r>
      <w:r w:rsidRPr="00AD4D82">
        <w:rPr>
          <w:strike/>
          <w:noProof/>
          <w:color w:val="FF0000"/>
          <w:lang w:val="en-CA"/>
        </w:rPr>
        <w:fldChar w:fldCharType="end"/>
      </w:r>
      <w:r w:rsidRPr="00AD4D82">
        <w:rPr>
          <w:strike/>
          <w:noProof/>
          <w:color w:val="FF0000"/>
          <w:lang w:val="fr-FR"/>
        </w:rPr>
        <w:noBreakHyphen/>
      </w:r>
      <w:r w:rsidRPr="00AD4D82">
        <w:rPr>
          <w:strike/>
          <w:noProof/>
          <w:color w:val="FF0000"/>
          <w:lang w:val="en-CA"/>
        </w:rPr>
        <w:fldChar w:fldCharType="begin" w:fldLock="1"/>
      </w:r>
      <w:r w:rsidRPr="00AD4D82">
        <w:rPr>
          <w:strike/>
          <w:noProof/>
          <w:color w:val="FF0000"/>
          <w:lang w:val="fr-FR"/>
        </w:rPr>
        <w:instrText xml:space="preserve"> SEQ Equation \* ARABIC \s 1 </w:instrText>
      </w:r>
      <w:r w:rsidRPr="00AD4D82">
        <w:rPr>
          <w:strike/>
          <w:noProof/>
          <w:color w:val="FF0000"/>
          <w:lang w:val="en-CA"/>
        </w:rPr>
        <w:fldChar w:fldCharType="separate"/>
      </w:r>
      <w:r w:rsidRPr="00AD4D82">
        <w:rPr>
          <w:strike/>
          <w:noProof/>
          <w:color w:val="FF0000"/>
          <w:lang w:val="fr-FR"/>
        </w:rPr>
        <w:t>937</w:t>
      </w:r>
      <w:r w:rsidRPr="00AD4D82">
        <w:rPr>
          <w:strike/>
          <w:noProof/>
          <w:color w:val="FF0000"/>
          <w:lang w:val="en-CA"/>
        </w:rPr>
        <w:fldChar w:fldCharType="end"/>
      </w:r>
      <w:r w:rsidRPr="00AD4D82">
        <w:rPr>
          <w:strike/>
          <w:noProof/>
          <w:color w:val="FF0000"/>
          <w:lang w:val="fr-FR"/>
        </w:rPr>
        <w:t>)</w:t>
      </w:r>
    </w:p>
    <w:p w14:paraId="654C6644" w14:textId="77777777" w:rsidR="00685751" w:rsidRPr="00AD4D82" w:rsidRDefault="00685751" w:rsidP="00685751">
      <w:pPr>
        <w:ind w:left="360"/>
        <w:rPr>
          <w:strike/>
          <w:noProof/>
          <w:color w:val="FF0000"/>
          <w:lang w:val="en-CA"/>
        </w:rPr>
      </w:pPr>
      <w:r w:rsidRPr="00AD4D82">
        <w:rPr>
          <w:strike/>
          <w:noProof/>
          <w:color w:val="FF0000"/>
          <w:lang w:val="en-CA"/>
        </w:rPr>
        <w:t>where resSamplesCb is the residual sample array resSamples that is generated in the last invokation of this clause for the Cb component block with cIdx euqal to 1 at the transform block location ( xTbY, yTbY ).</w:t>
      </w:r>
    </w:p>
    <w:p w14:paraId="3EFC2488" w14:textId="77777777" w:rsidR="00685751" w:rsidRPr="00AD4D82" w:rsidRDefault="00685751" w:rsidP="00685751">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lang w:val="en-CA" w:eastAsia="ko-KR"/>
        </w:rPr>
      </w:pPr>
      <w:r w:rsidRPr="00AD4D82">
        <w:rPr>
          <w:strike/>
          <w:noProof/>
          <w:color w:val="FF0000"/>
          <w:lang w:val="en-CA" w:eastAsia="ko-KR"/>
        </w:rPr>
        <w:t>Otherwise (cIdx is less than 2 or tu_joint_cbcr_residual</w:t>
      </w:r>
      <w:r w:rsidRPr="00AD4D82">
        <w:rPr>
          <w:strike/>
          <w:noProof/>
          <w:color w:val="FF0000"/>
          <w:lang w:val="en-CA"/>
        </w:rPr>
        <w:t>[ xT</w:t>
      </w:r>
      <w:r w:rsidRPr="00AD4D82">
        <w:rPr>
          <w:strike/>
          <w:noProof/>
          <w:color w:val="FF0000"/>
          <w:lang w:val="en-CA" w:eastAsia="ko-KR"/>
        </w:rPr>
        <w:t>bY</w:t>
      </w:r>
      <w:r w:rsidRPr="00AD4D82">
        <w:rPr>
          <w:strike/>
          <w:noProof/>
          <w:color w:val="FF0000"/>
          <w:lang w:val="en-CA"/>
        </w:rPr>
        <w:t> ][ yT</w:t>
      </w:r>
      <w:r w:rsidRPr="00AD4D82">
        <w:rPr>
          <w:strike/>
          <w:noProof/>
          <w:color w:val="FF0000"/>
          <w:lang w:val="en-CA" w:eastAsia="ko-KR"/>
        </w:rPr>
        <w:t>bY</w:t>
      </w:r>
      <w:r w:rsidRPr="00AD4D82">
        <w:rPr>
          <w:strike/>
          <w:noProof/>
          <w:color w:val="FF0000"/>
          <w:lang w:val="en-CA"/>
        </w:rPr>
        <w:t> ] is equal to 0), the following ordered steps apply:</w:t>
      </w:r>
    </w:p>
    <w:p w14:paraId="6A124979" w14:textId="77777777" w:rsidR="00685751" w:rsidRPr="00DE0F0E" w:rsidRDefault="00685751" w:rsidP="00685751">
      <w:pPr>
        <w:numPr>
          <w:ilvl w:val="1"/>
          <w:numId w:val="1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DE0F0E">
        <w:rPr>
          <w:noProof/>
          <w:lang w:val="en-CA"/>
        </w:rPr>
        <w:t>The scaling process for transform coefficients as specified in clause </w:t>
      </w:r>
      <w:r w:rsidRPr="00DE0F0E">
        <w:rPr>
          <w:noProof/>
          <w:lang w:val="en-CA"/>
        </w:rPr>
        <w:fldChar w:fldCharType="begin" w:fldLock="1"/>
      </w:r>
      <w:r w:rsidRPr="00DE0F0E">
        <w:rPr>
          <w:noProof/>
          <w:lang w:val="en-CA"/>
        </w:rPr>
        <w:instrText xml:space="preserve"> REF _Ref522189399 \r \h </w:instrText>
      </w:r>
      <w:r w:rsidRPr="00DE0F0E">
        <w:rPr>
          <w:noProof/>
          <w:lang w:val="en-CA"/>
        </w:rPr>
      </w:r>
      <w:r w:rsidRPr="00DE0F0E">
        <w:rPr>
          <w:noProof/>
          <w:lang w:val="en-CA"/>
        </w:rPr>
        <w:fldChar w:fldCharType="separate"/>
      </w:r>
      <w:r>
        <w:rPr>
          <w:noProof/>
          <w:lang w:val="en-CA"/>
        </w:rPr>
        <w:t>8.7.3</w:t>
      </w:r>
      <w:r w:rsidRPr="00DE0F0E">
        <w:rPr>
          <w:noProof/>
          <w:lang w:val="en-CA"/>
        </w:rPr>
        <w:fldChar w:fldCharType="end"/>
      </w:r>
      <w:r w:rsidRPr="00DE0F0E">
        <w:rPr>
          <w:noProof/>
          <w:lang w:val="en-CA"/>
        </w:rPr>
        <w:t xml:space="preserve"> is invoked with the transform block location ( xTbY, yTbY ), the transform block width nTbW and the transform block height nTbH, the colour component variable cIdx and the bit depth of the current colour component bitDepth as inputs, and the output is an (nTbW)x(nTbH) array of scaled transform coefficients d.</w:t>
      </w:r>
    </w:p>
    <w:p w14:paraId="5A999F84" w14:textId="77777777" w:rsidR="00685751" w:rsidRPr="00DE0F0E" w:rsidRDefault="00685751" w:rsidP="00685751">
      <w:pPr>
        <w:numPr>
          <w:ilvl w:val="1"/>
          <w:numId w:val="1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DE0F0E">
        <w:rPr>
          <w:noProof/>
          <w:lang w:val="en-CA"/>
        </w:rPr>
        <w:t>The (nTbW)x(nTbH) array of residual samples r is derived as follows:</w:t>
      </w:r>
    </w:p>
    <w:p w14:paraId="52896EC2" w14:textId="77777777" w:rsidR="00685751" w:rsidRPr="00DE0F0E" w:rsidRDefault="00685751" w:rsidP="0068575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DE0F0E">
        <w:rPr>
          <w:noProof/>
          <w:lang w:val="en-CA"/>
        </w:rPr>
        <w:t xml:space="preserve">If </w:t>
      </w:r>
      <w:r w:rsidRPr="00DE0F0E">
        <w:rPr>
          <w:noProof/>
          <w:lang w:val="en-CA" w:eastAsia="ko-KR"/>
        </w:rPr>
        <w:t>transform_skip_flag</w:t>
      </w:r>
      <w:r w:rsidRPr="00DE0F0E">
        <w:rPr>
          <w:noProof/>
          <w:lang w:val="en-CA"/>
        </w:rPr>
        <w:t>[ xT</w:t>
      </w:r>
      <w:r w:rsidRPr="00DE0F0E">
        <w:rPr>
          <w:noProof/>
          <w:lang w:val="en-CA" w:eastAsia="ko-KR"/>
        </w:rPr>
        <w:t>bY</w:t>
      </w:r>
      <w:r w:rsidRPr="00DE0F0E">
        <w:rPr>
          <w:noProof/>
          <w:lang w:val="en-CA"/>
        </w:rPr>
        <w:t> ][ yT</w:t>
      </w:r>
      <w:r w:rsidRPr="00DE0F0E">
        <w:rPr>
          <w:noProof/>
          <w:lang w:val="en-CA" w:eastAsia="ko-KR"/>
        </w:rPr>
        <w:t>bY</w:t>
      </w:r>
      <w:r w:rsidRPr="00DE0F0E">
        <w:rPr>
          <w:noProof/>
          <w:lang w:val="en-CA"/>
        </w:rPr>
        <w:t> ]</w:t>
      </w:r>
      <w:r w:rsidRPr="00DE0F0E">
        <w:rPr>
          <w:noProof/>
          <w:lang w:val="en-CA" w:eastAsia="zh-CN"/>
        </w:rPr>
        <w:t xml:space="preserve"> is equal to 1 and cIdx is equal to 0, the </w:t>
      </w:r>
      <w:r w:rsidRPr="00DE0F0E">
        <w:rPr>
          <w:noProof/>
          <w:lang w:val="en-CA" w:eastAsia="ko-KR"/>
        </w:rPr>
        <w:t xml:space="preserve">residual sample array </w:t>
      </w:r>
      <w:r w:rsidRPr="00DE0F0E">
        <w:rPr>
          <w:noProof/>
          <w:lang w:val="en-CA" w:eastAsia="zh-CN"/>
        </w:rPr>
        <w:t xml:space="preserve">values </w:t>
      </w:r>
      <w:r w:rsidRPr="00DE0F0E">
        <w:rPr>
          <w:noProof/>
          <w:lang w:val="en-CA" w:eastAsia="ko-KR"/>
        </w:rPr>
        <w:t>r[ x ][ y ] with</w:t>
      </w:r>
      <w:r w:rsidRPr="00DE0F0E">
        <w:rPr>
          <w:noProof/>
          <w:lang w:val="en-CA"/>
        </w:rPr>
        <w:t xml:space="preserve"> </w:t>
      </w:r>
      <w:r w:rsidRPr="00DE0F0E">
        <w:rPr>
          <w:noProof/>
          <w:lang w:val="en-CA" w:eastAsia="ko-KR"/>
        </w:rPr>
        <w:t>x = 0..nTbW − 1, y = 0..nTbH − 1 are derived as follows:</w:t>
      </w:r>
    </w:p>
    <w:p w14:paraId="7D6AE037" w14:textId="77777777" w:rsidR="00685751" w:rsidRPr="00BB29B4" w:rsidRDefault="00685751" w:rsidP="00685751">
      <w:pPr>
        <w:pStyle w:val="Equation"/>
        <w:tabs>
          <w:tab w:val="clear" w:pos="794"/>
          <w:tab w:val="clear" w:pos="1588"/>
          <w:tab w:val="clear" w:pos="4849"/>
        </w:tabs>
        <w:ind w:left="1440"/>
        <w:rPr>
          <w:noProof/>
          <w:lang w:val="fr-FR" w:eastAsia="ko-KR"/>
        </w:rPr>
      </w:pPr>
      <w:r w:rsidRPr="00BB29B4">
        <w:rPr>
          <w:noProof/>
          <w:lang w:val="fr-FR" w:eastAsia="ko-KR"/>
        </w:rPr>
        <w:t>r[ x ][ y ] = d[ x ][ y ]  &lt;&lt;  tsShift</w:t>
      </w:r>
      <w:r w:rsidRPr="00BB29B4">
        <w:rPr>
          <w:noProof/>
          <w:lang w:val="fr-FR" w:eastAsia="ko-KR"/>
        </w:rPr>
        <w:tab/>
      </w:r>
      <w:r w:rsidRPr="00BB29B4">
        <w:rPr>
          <w:noProof/>
          <w:lang w:val="fr-FR"/>
        </w:rPr>
        <w:t>(</w:t>
      </w:r>
      <w:r w:rsidRPr="00DE0F0E">
        <w:rPr>
          <w:noProof/>
          <w:lang w:val="en-CA"/>
        </w:rPr>
        <w:fldChar w:fldCharType="begin" w:fldLock="1"/>
      </w:r>
      <w:r w:rsidRPr="00BB29B4">
        <w:rPr>
          <w:noProof/>
          <w:lang w:val="fr-FR"/>
        </w:rPr>
        <w:instrText xml:space="preserve"> STYLEREF 1 \s </w:instrText>
      </w:r>
      <w:r w:rsidRPr="00DE0F0E">
        <w:rPr>
          <w:noProof/>
          <w:lang w:val="en-CA"/>
        </w:rPr>
        <w:fldChar w:fldCharType="separate"/>
      </w:r>
      <w:r w:rsidRPr="00BB29B4">
        <w:rPr>
          <w:noProof/>
          <w:lang w:val="fr-FR"/>
        </w:rPr>
        <w:t>8</w:t>
      </w:r>
      <w:r w:rsidRPr="00DE0F0E">
        <w:rPr>
          <w:noProof/>
          <w:lang w:val="en-CA"/>
        </w:rPr>
        <w:fldChar w:fldCharType="end"/>
      </w:r>
      <w:r w:rsidRPr="00BB29B4">
        <w:rPr>
          <w:noProof/>
          <w:lang w:val="fr-FR"/>
        </w:rPr>
        <w:noBreakHyphen/>
      </w:r>
      <w:r w:rsidRPr="00DE0F0E">
        <w:rPr>
          <w:noProof/>
          <w:lang w:val="en-CA"/>
        </w:rPr>
        <w:fldChar w:fldCharType="begin" w:fldLock="1"/>
      </w:r>
      <w:r w:rsidRPr="00BB29B4">
        <w:rPr>
          <w:noProof/>
          <w:lang w:val="fr-FR"/>
        </w:rPr>
        <w:instrText xml:space="preserve"> SEQ Equation \* ARABIC \s 1 </w:instrText>
      </w:r>
      <w:r w:rsidRPr="00DE0F0E">
        <w:rPr>
          <w:noProof/>
          <w:lang w:val="en-CA"/>
        </w:rPr>
        <w:fldChar w:fldCharType="separate"/>
      </w:r>
      <w:r w:rsidRPr="00BB29B4">
        <w:rPr>
          <w:noProof/>
          <w:lang w:val="fr-FR"/>
        </w:rPr>
        <w:t>938</w:t>
      </w:r>
      <w:r w:rsidRPr="00DE0F0E">
        <w:rPr>
          <w:noProof/>
          <w:lang w:val="en-CA"/>
        </w:rPr>
        <w:fldChar w:fldCharType="end"/>
      </w:r>
      <w:r w:rsidRPr="00BB29B4">
        <w:rPr>
          <w:noProof/>
          <w:lang w:val="fr-FR"/>
        </w:rPr>
        <w:t>)</w:t>
      </w:r>
    </w:p>
    <w:p w14:paraId="082892B9" w14:textId="77777777" w:rsidR="00685751" w:rsidRPr="00DE0F0E" w:rsidRDefault="00685751" w:rsidP="00685751">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DE0F0E">
        <w:rPr>
          <w:noProof/>
          <w:lang w:val="en-CA"/>
        </w:rPr>
        <w:t>Otherwise (</w:t>
      </w:r>
      <w:r w:rsidRPr="00DE0F0E">
        <w:rPr>
          <w:noProof/>
          <w:lang w:val="en-CA" w:eastAsia="ko-KR"/>
        </w:rPr>
        <w:t>transform_skip_flag</w:t>
      </w:r>
      <w:r w:rsidRPr="00DE0F0E">
        <w:rPr>
          <w:noProof/>
          <w:lang w:val="en-CA"/>
        </w:rPr>
        <w:t>[ xT</w:t>
      </w:r>
      <w:r w:rsidRPr="00DE0F0E">
        <w:rPr>
          <w:noProof/>
          <w:lang w:val="en-CA" w:eastAsia="ko-KR"/>
        </w:rPr>
        <w:t>bY</w:t>
      </w:r>
      <w:r w:rsidRPr="00DE0F0E">
        <w:rPr>
          <w:noProof/>
          <w:lang w:val="en-CA"/>
        </w:rPr>
        <w:t> ][ yT</w:t>
      </w:r>
      <w:r w:rsidRPr="00DE0F0E">
        <w:rPr>
          <w:noProof/>
          <w:lang w:val="en-CA" w:eastAsia="ko-KR"/>
        </w:rPr>
        <w:t>bY</w:t>
      </w:r>
      <w:r w:rsidRPr="00DE0F0E">
        <w:rPr>
          <w:noProof/>
          <w:lang w:val="en-CA"/>
        </w:rPr>
        <w:t> ]</w:t>
      </w:r>
      <w:r w:rsidRPr="00DE0F0E">
        <w:rPr>
          <w:noProof/>
          <w:lang w:val="en-CA" w:eastAsia="zh-CN"/>
        </w:rPr>
        <w:t xml:space="preserve"> is equal to 0 or and cIdx is not equal to 0)</w:t>
      </w:r>
      <w:r w:rsidRPr="00DE0F0E">
        <w:rPr>
          <w:noProof/>
          <w:lang w:val="en-CA"/>
        </w:rPr>
        <w:t>, the transformation process for scaled transform coefficients as specified in clause </w:t>
      </w:r>
      <w:r w:rsidRPr="00DE0F0E">
        <w:rPr>
          <w:noProof/>
          <w:lang w:val="en-CA"/>
        </w:rPr>
        <w:fldChar w:fldCharType="begin" w:fldLock="1"/>
      </w:r>
      <w:r w:rsidRPr="00DE0F0E">
        <w:rPr>
          <w:noProof/>
          <w:lang w:val="en-CA"/>
        </w:rPr>
        <w:instrText xml:space="preserve"> REF _Ref522130276 \r \h </w:instrText>
      </w:r>
      <w:r w:rsidRPr="00DE0F0E">
        <w:rPr>
          <w:noProof/>
          <w:lang w:val="en-CA"/>
        </w:rPr>
      </w:r>
      <w:r w:rsidRPr="00DE0F0E">
        <w:rPr>
          <w:noProof/>
          <w:lang w:val="en-CA"/>
        </w:rPr>
        <w:fldChar w:fldCharType="separate"/>
      </w:r>
      <w:r>
        <w:rPr>
          <w:noProof/>
          <w:lang w:val="en-CA"/>
        </w:rPr>
        <w:t>8.7.4.1</w:t>
      </w:r>
      <w:r w:rsidRPr="00DE0F0E">
        <w:rPr>
          <w:noProof/>
          <w:lang w:val="en-CA"/>
        </w:rPr>
        <w:fldChar w:fldCharType="end"/>
      </w:r>
      <w:r w:rsidRPr="00DE0F0E">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179176B0" w14:textId="77777777" w:rsidR="00685751" w:rsidRPr="00DE0F0E" w:rsidRDefault="00685751" w:rsidP="00685751">
      <w:pPr>
        <w:numPr>
          <w:ilvl w:val="1"/>
          <w:numId w:val="1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DE0F0E">
        <w:rPr>
          <w:noProof/>
          <w:lang w:val="en-CA"/>
        </w:rPr>
        <w:lastRenderedPageBreak/>
        <w:t xml:space="preserve">The residual samples resSamples[ x ][ y ] with </w:t>
      </w:r>
      <w:r w:rsidRPr="00DE0F0E">
        <w:rPr>
          <w:noProof/>
          <w:lang w:val="en-CA" w:eastAsia="ko-KR"/>
        </w:rPr>
        <w:t>x = 0..nTbW − 1, y = 0..nTbH − 1</w:t>
      </w:r>
      <w:r w:rsidRPr="00DE0F0E">
        <w:rPr>
          <w:noProof/>
          <w:lang w:val="en-CA"/>
        </w:rPr>
        <w:t xml:space="preserve"> are derived as follows:</w:t>
      </w:r>
    </w:p>
    <w:p w14:paraId="4282E93F" w14:textId="1FD70F06" w:rsidR="00685751" w:rsidRDefault="00685751" w:rsidP="00685751">
      <w:pPr>
        <w:pStyle w:val="Equation"/>
        <w:tabs>
          <w:tab w:val="clear" w:pos="794"/>
          <w:tab w:val="clear" w:pos="1588"/>
          <w:tab w:val="clear" w:pos="4849"/>
        </w:tabs>
        <w:ind w:left="1440"/>
        <w:rPr>
          <w:noProof/>
          <w:lang w:val="fr-FR"/>
        </w:rPr>
      </w:pPr>
      <w:r w:rsidRPr="00BB29B4">
        <w:rPr>
          <w:noProof/>
          <w:lang w:val="fr-FR"/>
        </w:rPr>
        <w:t>resSamples[ x ][ y ] = ( r[ x ][ y ] + ( 1  &lt;&lt;  ( bdShift − 1 ) ) )  &gt;&gt;  bdShift</w:t>
      </w:r>
      <w:r w:rsidRPr="00BB29B4">
        <w:rPr>
          <w:noProof/>
          <w:lang w:val="fr-FR"/>
        </w:rPr>
        <w:tab/>
        <w:t>(</w:t>
      </w:r>
      <w:r w:rsidRPr="00DE0F0E">
        <w:rPr>
          <w:noProof/>
          <w:lang w:val="en-CA"/>
        </w:rPr>
        <w:fldChar w:fldCharType="begin" w:fldLock="1"/>
      </w:r>
      <w:r w:rsidRPr="00BB29B4">
        <w:rPr>
          <w:noProof/>
          <w:lang w:val="fr-FR"/>
        </w:rPr>
        <w:instrText xml:space="preserve"> STYLEREF 1 \s </w:instrText>
      </w:r>
      <w:r w:rsidRPr="00DE0F0E">
        <w:rPr>
          <w:noProof/>
          <w:lang w:val="en-CA"/>
        </w:rPr>
        <w:fldChar w:fldCharType="separate"/>
      </w:r>
      <w:r w:rsidRPr="00BB29B4">
        <w:rPr>
          <w:noProof/>
          <w:lang w:val="fr-FR"/>
        </w:rPr>
        <w:t>8</w:t>
      </w:r>
      <w:r w:rsidRPr="00DE0F0E">
        <w:rPr>
          <w:noProof/>
          <w:lang w:val="en-CA"/>
        </w:rPr>
        <w:fldChar w:fldCharType="end"/>
      </w:r>
      <w:r w:rsidRPr="00BB29B4">
        <w:rPr>
          <w:noProof/>
          <w:lang w:val="fr-FR"/>
        </w:rPr>
        <w:noBreakHyphen/>
      </w:r>
      <w:r w:rsidRPr="00DE0F0E">
        <w:rPr>
          <w:noProof/>
          <w:lang w:val="en-CA"/>
        </w:rPr>
        <w:fldChar w:fldCharType="begin" w:fldLock="1"/>
      </w:r>
      <w:r w:rsidRPr="00BB29B4">
        <w:rPr>
          <w:noProof/>
          <w:lang w:val="fr-FR"/>
        </w:rPr>
        <w:instrText xml:space="preserve"> SEQ Equation \* ARABIC \s 1 </w:instrText>
      </w:r>
      <w:r w:rsidRPr="00DE0F0E">
        <w:rPr>
          <w:noProof/>
          <w:lang w:val="en-CA"/>
        </w:rPr>
        <w:fldChar w:fldCharType="separate"/>
      </w:r>
      <w:r w:rsidRPr="00BB29B4">
        <w:rPr>
          <w:noProof/>
          <w:lang w:val="fr-FR"/>
        </w:rPr>
        <w:t>939</w:t>
      </w:r>
      <w:r w:rsidRPr="00DE0F0E">
        <w:rPr>
          <w:noProof/>
          <w:lang w:val="en-CA"/>
        </w:rPr>
        <w:fldChar w:fldCharType="end"/>
      </w:r>
      <w:r w:rsidRPr="00BB29B4">
        <w:rPr>
          <w:noProof/>
          <w:lang w:val="fr-FR"/>
        </w:rPr>
        <w:t>)</w:t>
      </w:r>
    </w:p>
    <w:p w14:paraId="7C249F44" w14:textId="24673879" w:rsidR="005179F0" w:rsidRPr="004F6F2C" w:rsidRDefault="001F2C13" w:rsidP="005179F0">
      <w:pPr>
        <w:numPr>
          <w:ilvl w:val="1"/>
          <w:numId w:val="1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color w:val="FF0000"/>
          <w:lang w:val="en-CA"/>
        </w:rPr>
      </w:pPr>
      <w:r w:rsidRPr="004F6F2C">
        <w:rPr>
          <w:noProof/>
          <w:color w:val="FF0000"/>
          <w:lang w:val="en-CA"/>
        </w:rPr>
        <w:t>If</w:t>
      </w:r>
      <w:r w:rsidR="005179F0" w:rsidRPr="004F6F2C">
        <w:rPr>
          <w:noProof/>
          <w:color w:val="FF0000"/>
          <w:lang w:val="en-CA"/>
        </w:rPr>
        <w:t xml:space="preserve"> </w:t>
      </w:r>
      <w:r w:rsidR="008C2760">
        <w:rPr>
          <w:noProof/>
          <w:color w:val="FF0000"/>
          <w:lang w:val="en-CA"/>
        </w:rPr>
        <w:t xml:space="preserve">cIdx is equal to 2 and </w:t>
      </w:r>
      <w:r w:rsidRPr="004F6F2C">
        <w:rPr>
          <w:noProof/>
          <w:color w:val="FF0000"/>
          <w:lang w:val="en-CA" w:eastAsia="ko-KR"/>
        </w:rPr>
        <w:t>tu_joint_cbcr_residual</w:t>
      </w:r>
      <w:r w:rsidRPr="004F6F2C">
        <w:rPr>
          <w:noProof/>
          <w:color w:val="FF0000"/>
          <w:lang w:val="en-CA"/>
        </w:rPr>
        <w:t>[ xT</w:t>
      </w:r>
      <w:r w:rsidRPr="004F6F2C">
        <w:rPr>
          <w:noProof/>
          <w:color w:val="FF0000"/>
          <w:lang w:val="en-CA" w:eastAsia="ko-KR"/>
        </w:rPr>
        <w:t>bY</w:t>
      </w:r>
      <w:r w:rsidRPr="004F6F2C">
        <w:rPr>
          <w:noProof/>
          <w:color w:val="FF0000"/>
          <w:lang w:val="en-CA"/>
        </w:rPr>
        <w:t> ][ yT</w:t>
      </w:r>
      <w:r w:rsidRPr="004F6F2C">
        <w:rPr>
          <w:noProof/>
          <w:color w:val="FF0000"/>
          <w:lang w:val="en-CA" w:eastAsia="ko-KR"/>
        </w:rPr>
        <w:t>bY</w:t>
      </w:r>
      <w:r w:rsidRPr="004F6F2C">
        <w:rPr>
          <w:noProof/>
          <w:color w:val="FF0000"/>
          <w:lang w:val="en-CA"/>
        </w:rPr>
        <w:t> ] is equal to 1</w:t>
      </w:r>
      <w:r w:rsidR="008F643C" w:rsidRPr="004F6F2C">
        <w:rPr>
          <w:noProof/>
          <w:color w:val="FF0000"/>
          <w:lang w:val="en-CA"/>
        </w:rPr>
        <w:t>, then</w:t>
      </w:r>
      <w:r w:rsidRPr="004F6F2C">
        <w:rPr>
          <w:noProof/>
          <w:color w:val="FF0000"/>
          <w:lang w:val="en-CA"/>
        </w:rPr>
        <w:t xml:space="preserve"> </w:t>
      </w:r>
      <w:r w:rsidR="005179F0" w:rsidRPr="004F6F2C">
        <w:rPr>
          <w:noProof/>
          <w:color w:val="FF0000"/>
          <w:lang w:val="en-CA"/>
        </w:rPr>
        <w:t>resSamples</w:t>
      </w:r>
      <w:r w:rsidR="008F643C" w:rsidRPr="004F6F2C">
        <w:rPr>
          <w:noProof/>
          <w:color w:val="FF0000"/>
          <w:lang w:val="en-CA"/>
        </w:rPr>
        <w:t>Cb</w:t>
      </w:r>
      <w:r w:rsidR="005179F0" w:rsidRPr="004F6F2C">
        <w:rPr>
          <w:noProof/>
          <w:color w:val="FF0000"/>
          <w:lang w:val="en-CA"/>
        </w:rPr>
        <w:t xml:space="preserve">[ x ][ y ] </w:t>
      </w:r>
      <w:r w:rsidR="008F643C" w:rsidRPr="004F6F2C">
        <w:rPr>
          <w:noProof/>
          <w:color w:val="FF0000"/>
          <w:lang w:val="en-CA"/>
        </w:rPr>
        <w:t>and resSamplesCr</w:t>
      </w:r>
      <w:r w:rsidR="00247139" w:rsidRPr="004F6F2C">
        <w:rPr>
          <w:noProof/>
          <w:color w:val="FF0000"/>
          <w:lang w:val="en-CA"/>
        </w:rPr>
        <w:t xml:space="preserve">[ x ][ y ] </w:t>
      </w:r>
      <w:r w:rsidR="005179F0" w:rsidRPr="004F6F2C">
        <w:rPr>
          <w:noProof/>
          <w:color w:val="FF0000"/>
          <w:lang w:val="en-CA"/>
        </w:rPr>
        <w:t xml:space="preserve">with </w:t>
      </w:r>
      <w:r w:rsidR="005179F0" w:rsidRPr="004F6F2C">
        <w:rPr>
          <w:noProof/>
          <w:color w:val="FF0000"/>
          <w:lang w:val="en-CA" w:eastAsia="ko-KR"/>
        </w:rPr>
        <w:t>x = 0..nTbW − 1, y = 0..nTbH − 1</w:t>
      </w:r>
      <w:r w:rsidR="005179F0" w:rsidRPr="004F6F2C">
        <w:rPr>
          <w:noProof/>
          <w:color w:val="FF0000"/>
          <w:lang w:val="en-CA"/>
        </w:rPr>
        <w:t xml:space="preserve"> are </w:t>
      </w:r>
      <w:r w:rsidR="00E01740">
        <w:rPr>
          <w:noProof/>
          <w:color w:val="FF0000"/>
          <w:lang w:val="en-CA"/>
        </w:rPr>
        <w:t>modified</w:t>
      </w:r>
      <w:r w:rsidR="005179F0" w:rsidRPr="004F6F2C">
        <w:rPr>
          <w:noProof/>
          <w:color w:val="FF0000"/>
          <w:lang w:val="en-CA"/>
        </w:rPr>
        <w:t xml:space="preserve"> as follows:</w:t>
      </w:r>
    </w:p>
    <w:p w14:paraId="23FEEC57" w14:textId="48EF1716" w:rsidR="005179F0" w:rsidRPr="004F6F2C" w:rsidRDefault="005179F0" w:rsidP="005179F0">
      <w:pPr>
        <w:pStyle w:val="Equation"/>
        <w:tabs>
          <w:tab w:val="clear" w:pos="794"/>
          <w:tab w:val="clear" w:pos="1588"/>
          <w:tab w:val="clear" w:pos="4849"/>
        </w:tabs>
        <w:ind w:left="1440"/>
        <w:rPr>
          <w:noProof/>
          <w:color w:val="FF0000"/>
          <w:lang w:val="fr-FR"/>
        </w:rPr>
      </w:pPr>
      <w:r w:rsidRPr="004F6F2C">
        <w:rPr>
          <w:noProof/>
          <w:color w:val="FF0000"/>
          <w:lang w:val="fr-FR"/>
        </w:rPr>
        <w:t>resSamples</w:t>
      </w:r>
      <w:r w:rsidR="00956D94" w:rsidRPr="004F6F2C">
        <w:rPr>
          <w:noProof/>
          <w:color w:val="FF0000"/>
          <w:lang w:val="fr-FR"/>
        </w:rPr>
        <w:t>Cb</w:t>
      </w:r>
      <w:r w:rsidRPr="004F6F2C">
        <w:rPr>
          <w:noProof/>
          <w:color w:val="FF0000"/>
          <w:lang w:val="fr-FR"/>
        </w:rPr>
        <w:t>[ x ][ y ] =</w:t>
      </w:r>
      <w:r w:rsidR="007779BD" w:rsidRPr="004F6F2C">
        <w:rPr>
          <w:noProof/>
          <w:color w:val="FF0000"/>
          <w:lang w:val="fr-FR"/>
        </w:rPr>
        <w:t xml:space="preserve"> resSamples</w:t>
      </w:r>
      <w:r w:rsidR="00B73AEA">
        <w:rPr>
          <w:noProof/>
          <w:color w:val="FF0000"/>
          <w:lang w:val="fr-FR"/>
        </w:rPr>
        <w:t>Joint</w:t>
      </w:r>
      <w:r w:rsidR="007779BD" w:rsidRPr="004F6F2C">
        <w:rPr>
          <w:noProof/>
          <w:color w:val="FF0000"/>
          <w:lang w:val="fr-FR"/>
        </w:rPr>
        <w:t>Cr[ x ][ y ] +</w:t>
      </w:r>
      <w:r w:rsidR="00956D94" w:rsidRPr="004F6F2C">
        <w:rPr>
          <w:noProof/>
          <w:color w:val="FF0000"/>
          <w:lang w:val="fr-FR"/>
        </w:rPr>
        <w:t xml:space="preserve"> resSamples</w:t>
      </w:r>
      <w:r w:rsidR="00B73AEA">
        <w:rPr>
          <w:noProof/>
          <w:color w:val="FF0000"/>
          <w:lang w:val="fr-FR"/>
        </w:rPr>
        <w:t>Joint</w:t>
      </w:r>
      <w:r w:rsidR="00956D94" w:rsidRPr="004F6F2C">
        <w:rPr>
          <w:noProof/>
          <w:color w:val="FF0000"/>
          <w:lang w:val="fr-FR"/>
        </w:rPr>
        <w:t xml:space="preserve">Cb[ x ][ y ] </w:t>
      </w:r>
      <w:r w:rsidRPr="004F6F2C">
        <w:rPr>
          <w:noProof/>
          <w:color w:val="FF0000"/>
          <w:lang w:val="fr-FR"/>
        </w:rPr>
        <w:tab/>
        <w:t>(</w:t>
      </w:r>
      <w:r w:rsidRPr="004F6F2C">
        <w:rPr>
          <w:noProof/>
          <w:color w:val="FF0000"/>
          <w:lang w:val="en-CA"/>
        </w:rPr>
        <w:fldChar w:fldCharType="begin" w:fldLock="1"/>
      </w:r>
      <w:r w:rsidRPr="004F6F2C">
        <w:rPr>
          <w:noProof/>
          <w:color w:val="FF0000"/>
          <w:lang w:val="fr-FR"/>
        </w:rPr>
        <w:instrText xml:space="preserve"> STYLEREF 1 \s </w:instrText>
      </w:r>
      <w:r w:rsidRPr="004F6F2C">
        <w:rPr>
          <w:noProof/>
          <w:color w:val="FF0000"/>
          <w:lang w:val="en-CA"/>
        </w:rPr>
        <w:fldChar w:fldCharType="separate"/>
      </w:r>
      <w:r w:rsidRPr="004F6F2C">
        <w:rPr>
          <w:noProof/>
          <w:color w:val="FF0000"/>
          <w:lang w:val="fr-FR"/>
        </w:rPr>
        <w:t>8</w:t>
      </w:r>
      <w:r w:rsidRPr="004F6F2C">
        <w:rPr>
          <w:noProof/>
          <w:color w:val="FF0000"/>
          <w:lang w:val="en-CA"/>
        </w:rPr>
        <w:fldChar w:fldCharType="end"/>
      </w:r>
      <w:r w:rsidRPr="004F6F2C">
        <w:rPr>
          <w:noProof/>
          <w:color w:val="FF0000"/>
          <w:lang w:val="fr-FR"/>
        </w:rPr>
        <w:noBreakHyphen/>
      </w:r>
      <w:r w:rsidR="004F6F2C" w:rsidRPr="004F6F2C">
        <w:rPr>
          <w:noProof/>
          <w:color w:val="FF0000"/>
          <w:lang w:val="fr-FR"/>
        </w:rPr>
        <w:t>940</w:t>
      </w:r>
      <w:r w:rsidRPr="004F6F2C">
        <w:rPr>
          <w:noProof/>
          <w:color w:val="FF0000"/>
          <w:lang w:val="fr-FR"/>
        </w:rPr>
        <w:t>)</w:t>
      </w:r>
    </w:p>
    <w:p w14:paraId="18681520" w14:textId="5DEE2E2D" w:rsidR="00234B39" w:rsidRDefault="00BA6FC5" w:rsidP="00C6604B">
      <w:pPr>
        <w:pStyle w:val="Equation"/>
        <w:tabs>
          <w:tab w:val="clear" w:pos="794"/>
          <w:tab w:val="clear" w:pos="1588"/>
          <w:tab w:val="clear" w:pos="4849"/>
        </w:tabs>
        <w:ind w:left="1440"/>
        <w:rPr>
          <w:noProof/>
          <w:color w:val="FF0000"/>
          <w:lang w:val="fr-FR"/>
        </w:rPr>
      </w:pPr>
      <w:r w:rsidRPr="004F6F2C">
        <w:rPr>
          <w:noProof/>
          <w:color w:val="FF0000"/>
          <w:lang w:val="fr-FR"/>
        </w:rPr>
        <w:t xml:space="preserve">resSamplesCr[ x ][ y ] = </w:t>
      </w:r>
      <w:r w:rsidR="005208F9" w:rsidRPr="004F6F2C">
        <w:rPr>
          <w:noProof/>
          <w:color w:val="FF0000"/>
          <w:lang w:val="fr-FR"/>
        </w:rPr>
        <w:t>resSamples</w:t>
      </w:r>
      <w:r w:rsidR="005208F9">
        <w:rPr>
          <w:noProof/>
          <w:color w:val="FF0000"/>
          <w:lang w:val="fr-FR"/>
        </w:rPr>
        <w:t>Joint</w:t>
      </w:r>
      <w:r w:rsidR="005208F9" w:rsidRPr="004F6F2C">
        <w:rPr>
          <w:noProof/>
          <w:color w:val="FF0000"/>
          <w:lang w:val="fr-FR"/>
        </w:rPr>
        <w:t xml:space="preserve">Cr[ x ][ y ] </w:t>
      </w:r>
      <w:r w:rsidR="005208F9" w:rsidRPr="00695D42">
        <w:rPr>
          <w:noProof/>
          <w:color w:val="FF0000"/>
          <w:lang w:val="fr-FR"/>
        </w:rPr>
        <w:t>−</w:t>
      </w:r>
      <w:r w:rsidR="005208F9" w:rsidRPr="004F6F2C">
        <w:rPr>
          <w:noProof/>
          <w:color w:val="FF0000"/>
          <w:lang w:val="fr-FR"/>
        </w:rPr>
        <w:t xml:space="preserve"> resSamples</w:t>
      </w:r>
      <w:r w:rsidR="005208F9">
        <w:rPr>
          <w:noProof/>
          <w:color w:val="FF0000"/>
          <w:lang w:val="fr-FR"/>
        </w:rPr>
        <w:t>Joint</w:t>
      </w:r>
      <w:r w:rsidR="005208F9" w:rsidRPr="004F6F2C">
        <w:rPr>
          <w:noProof/>
          <w:color w:val="FF0000"/>
          <w:lang w:val="fr-FR"/>
        </w:rPr>
        <w:t>Cb[ x ][ y ]</w:t>
      </w:r>
      <w:r w:rsidR="005208F9" w:rsidRPr="004F6F2C" w:rsidDel="005208F9">
        <w:rPr>
          <w:noProof/>
          <w:color w:val="FF0000"/>
          <w:lang w:val="fr-FR"/>
        </w:rPr>
        <w:t xml:space="preserve"> </w:t>
      </w:r>
      <w:r w:rsidRPr="004F6F2C">
        <w:rPr>
          <w:noProof/>
          <w:color w:val="FF0000"/>
          <w:lang w:val="fr-FR"/>
        </w:rPr>
        <w:tab/>
        <w:t>(</w:t>
      </w:r>
      <w:r w:rsidRPr="004F6F2C">
        <w:rPr>
          <w:noProof/>
          <w:color w:val="FF0000"/>
          <w:lang w:val="en-CA"/>
        </w:rPr>
        <w:fldChar w:fldCharType="begin" w:fldLock="1"/>
      </w:r>
      <w:r w:rsidRPr="004F6F2C">
        <w:rPr>
          <w:noProof/>
          <w:color w:val="FF0000"/>
          <w:lang w:val="fr-FR"/>
        </w:rPr>
        <w:instrText xml:space="preserve"> STYLEREF 1 \s </w:instrText>
      </w:r>
      <w:r w:rsidRPr="004F6F2C">
        <w:rPr>
          <w:noProof/>
          <w:color w:val="FF0000"/>
          <w:lang w:val="en-CA"/>
        </w:rPr>
        <w:fldChar w:fldCharType="separate"/>
      </w:r>
      <w:r w:rsidRPr="004F6F2C">
        <w:rPr>
          <w:noProof/>
          <w:color w:val="FF0000"/>
          <w:lang w:val="fr-FR"/>
        </w:rPr>
        <w:t>8</w:t>
      </w:r>
      <w:r w:rsidRPr="004F6F2C">
        <w:rPr>
          <w:noProof/>
          <w:color w:val="FF0000"/>
          <w:lang w:val="en-CA"/>
        </w:rPr>
        <w:fldChar w:fldCharType="end"/>
      </w:r>
      <w:r w:rsidRPr="004F6F2C">
        <w:rPr>
          <w:noProof/>
          <w:color w:val="FF0000"/>
          <w:lang w:val="fr-FR"/>
        </w:rPr>
        <w:noBreakHyphen/>
      </w:r>
      <w:r w:rsidR="00C34C8F" w:rsidRPr="00AD38EB">
        <w:rPr>
          <w:noProof/>
          <w:color w:val="FF0000"/>
          <w:lang w:val="fr-FR"/>
        </w:rPr>
        <w:t>941</w:t>
      </w:r>
      <w:r w:rsidRPr="004F6F2C">
        <w:rPr>
          <w:noProof/>
          <w:color w:val="FF0000"/>
          <w:lang w:val="fr-FR"/>
        </w:rPr>
        <w:t>)</w:t>
      </w:r>
    </w:p>
    <w:p w14:paraId="5BCECAEB" w14:textId="0A5A5370" w:rsidR="00D85286" w:rsidRPr="00695D42" w:rsidRDefault="00D85286" w:rsidP="00695D42">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rPr>
          <w:noProof/>
          <w:color w:val="FF0000"/>
          <w:lang w:val="en-CA"/>
        </w:rPr>
      </w:pPr>
      <w:r w:rsidRPr="00695D42">
        <w:rPr>
          <w:noProof/>
          <w:color w:val="FF0000"/>
          <w:lang w:val="en-CA"/>
        </w:rPr>
        <w:t>where resSamples</w:t>
      </w:r>
      <w:r w:rsidR="00B73AEA">
        <w:rPr>
          <w:noProof/>
          <w:color w:val="FF0000"/>
          <w:lang w:val="en-CA"/>
        </w:rPr>
        <w:t>Joint</w:t>
      </w:r>
      <w:r w:rsidRPr="00695D42">
        <w:rPr>
          <w:noProof/>
          <w:color w:val="FF0000"/>
          <w:lang w:val="en-CA"/>
        </w:rPr>
        <w:t>Cb is the residual sample array resSamples that is generated in the invo</w:t>
      </w:r>
      <w:r w:rsidR="00831873">
        <w:rPr>
          <w:noProof/>
          <w:color w:val="FF0000"/>
          <w:lang w:val="en-CA"/>
        </w:rPr>
        <w:t>c</w:t>
      </w:r>
      <w:r w:rsidRPr="00695D42">
        <w:rPr>
          <w:noProof/>
          <w:color w:val="FF0000"/>
          <w:lang w:val="en-CA"/>
        </w:rPr>
        <w:t>ation of this clause for the Cb component block with cIdx eq</w:t>
      </w:r>
      <w:r w:rsidR="00831873">
        <w:rPr>
          <w:noProof/>
          <w:color w:val="FF0000"/>
          <w:lang w:val="en-CA"/>
        </w:rPr>
        <w:t>u</w:t>
      </w:r>
      <w:r w:rsidRPr="00695D42">
        <w:rPr>
          <w:noProof/>
          <w:color w:val="FF0000"/>
          <w:lang w:val="en-CA"/>
        </w:rPr>
        <w:t>al to 1 at the transform block location ( xTbY, yTbY )</w:t>
      </w:r>
      <w:r w:rsidR="00831873">
        <w:rPr>
          <w:noProof/>
          <w:color w:val="FF0000"/>
          <w:lang w:val="en-CA"/>
        </w:rPr>
        <w:t xml:space="preserve"> and </w:t>
      </w:r>
      <w:r w:rsidR="00831873" w:rsidRPr="0074722D">
        <w:rPr>
          <w:noProof/>
          <w:color w:val="FF0000"/>
          <w:lang w:val="en-CA"/>
        </w:rPr>
        <w:t>resSamples</w:t>
      </w:r>
      <w:r w:rsidR="00B73AEA">
        <w:rPr>
          <w:noProof/>
          <w:color w:val="FF0000"/>
          <w:lang w:val="en-CA"/>
        </w:rPr>
        <w:t>Joint</w:t>
      </w:r>
      <w:r w:rsidR="00831873" w:rsidRPr="0074722D">
        <w:rPr>
          <w:noProof/>
          <w:color w:val="FF0000"/>
          <w:lang w:val="en-CA"/>
        </w:rPr>
        <w:t>C</w:t>
      </w:r>
      <w:r w:rsidR="00831873">
        <w:rPr>
          <w:noProof/>
          <w:color w:val="FF0000"/>
          <w:lang w:val="en-CA"/>
        </w:rPr>
        <w:t>r</w:t>
      </w:r>
      <w:r w:rsidR="00831873" w:rsidRPr="0074722D">
        <w:rPr>
          <w:noProof/>
          <w:color w:val="FF0000"/>
          <w:lang w:val="en-CA"/>
        </w:rPr>
        <w:t xml:space="preserve"> is the residual sample array resSamples that is generated in the invo</w:t>
      </w:r>
      <w:r w:rsidR="00831873">
        <w:rPr>
          <w:noProof/>
          <w:color w:val="FF0000"/>
          <w:lang w:val="en-CA"/>
        </w:rPr>
        <w:t>c</w:t>
      </w:r>
      <w:r w:rsidR="00831873" w:rsidRPr="0074722D">
        <w:rPr>
          <w:noProof/>
          <w:color w:val="FF0000"/>
          <w:lang w:val="en-CA"/>
        </w:rPr>
        <w:t>ation of this clause for the C</w:t>
      </w:r>
      <w:r w:rsidR="00831873">
        <w:rPr>
          <w:noProof/>
          <w:color w:val="FF0000"/>
          <w:lang w:val="en-CA"/>
        </w:rPr>
        <w:t>r</w:t>
      </w:r>
      <w:r w:rsidR="00831873" w:rsidRPr="0074722D">
        <w:rPr>
          <w:noProof/>
          <w:color w:val="FF0000"/>
          <w:lang w:val="en-CA"/>
        </w:rPr>
        <w:t xml:space="preserve"> component block with cIdx eq</w:t>
      </w:r>
      <w:r w:rsidR="00831873">
        <w:rPr>
          <w:noProof/>
          <w:color w:val="FF0000"/>
          <w:lang w:val="en-CA"/>
        </w:rPr>
        <w:t>u</w:t>
      </w:r>
      <w:r w:rsidR="00831873" w:rsidRPr="0074722D">
        <w:rPr>
          <w:noProof/>
          <w:color w:val="FF0000"/>
          <w:lang w:val="en-CA"/>
        </w:rPr>
        <w:t xml:space="preserve">al to </w:t>
      </w:r>
      <w:r w:rsidR="00831873">
        <w:rPr>
          <w:noProof/>
          <w:color w:val="FF0000"/>
          <w:lang w:val="en-CA"/>
        </w:rPr>
        <w:t>2</w:t>
      </w:r>
      <w:r w:rsidR="00831873" w:rsidRPr="0074722D">
        <w:rPr>
          <w:noProof/>
          <w:color w:val="FF0000"/>
          <w:lang w:val="en-CA"/>
        </w:rPr>
        <w:t xml:space="preserve"> at the transform block location ( xTbY, yTbY )</w:t>
      </w:r>
      <w:r w:rsidR="00372B26">
        <w:rPr>
          <w:noProof/>
          <w:color w:val="FF0000"/>
          <w:lang w:val="en-CA"/>
        </w:rPr>
        <w:t>.</w:t>
      </w:r>
      <w:r w:rsidR="00140B46">
        <w:rPr>
          <w:noProof/>
          <w:color w:val="FF0000"/>
          <w:lang w:val="en-CA"/>
        </w:rPr>
        <w:t xml:space="preserve"> </w:t>
      </w:r>
      <w:r w:rsidR="00140B46" w:rsidRPr="0074722D">
        <w:rPr>
          <w:noProof/>
          <w:color w:val="FF0000"/>
          <w:lang w:val="en-CA"/>
        </w:rPr>
        <w:t xml:space="preserve">resSamplesCb is the </w:t>
      </w:r>
      <w:r w:rsidR="007E3652">
        <w:rPr>
          <w:noProof/>
          <w:color w:val="FF0000"/>
          <w:lang w:val="en-CA"/>
        </w:rPr>
        <w:t xml:space="preserve">modified </w:t>
      </w:r>
      <w:r w:rsidR="00140B46" w:rsidRPr="0074722D">
        <w:rPr>
          <w:noProof/>
          <w:color w:val="FF0000"/>
          <w:lang w:val="en-CA"/>
        </w:rPr>
        <w:t>residual sample array resSamples that is generated in the invo</w:t>
      </w:r>
      <w:r w:rsidR="00140B46">
        <w:rPr>
          <w:noProof/>
          <w:color w:val="FF0000"/>
          <w:lang w:val="en-CA"/>
        </w:rPr>
        <w:t>c</w:t>
      </w:r>
      <w:r w:rsidR="00140B46" w:rsidRPr="0074722D">
        <w:rPr>
          <w:noProof/>
          <w:color w:val="FF0000"/>
          <w:lang w:val="en-CA"/>
        </w:rPr>
        <w:t>ation of this clause for the Cb component block with cIdx eq</w:t>
      </w:r>
      <w:r w:rsidR="00140B46">
        <w:rPr>
          <w:noProof/>
          <w:color w:val="FF0000"/>
          <w:lang w:val="en-CA"/>
        </w:rPr>
        <w:t>u</w:t>
      </w:r>
      <w:r w:rsidR="00140B46" w:rsidRPr="0074722D">
        <w:rPr>
          <w:noProof/>
          <w:color w:val="FF0000"/>
          <w:lang w:val="en-CA"/>
        </w:rPr>
        <w:t>al to 1 at the transform block location ( xTbY, yTbY )</w:t>
      </w:r>
      <w:r w:rsidR="00140B46">
        <w:rPr>
          <w:noProof/>
          <w:color w:val="FF0000"/>
          <w:lang w:val="en-CA"/>
        </w:rPr>
        <w:t xml:space="preserve"> and </w:t>
      </w:r>
      <w:r w:rsidR="00140B46" w:rsidRPr="0074722D">
        <w:rPr>
          <w:noProof/>
          <w:color w:val="FF0000"/>
          <w:lang w:val="en-CA"/>
        </w:rPr>
        <w:t>resSamplesC</w:t>
      </w:r>
      <w:r w:rsidR="00140B46">
        <w:rPr>
          <w:noProof/>
          <w:color w:val="FF0000"/>
          <w:lang w:val="en-CA"/>
        </w:rPr>
        <w:t>r</w:t>
      </w:r>
      <w:r w:rsidR="00140B46" w:rsidRPr="0074722D">
        <w:rPr>
          <w:noProof/>
          <w:color w:val="FF0000"/>
          <w:lang w:val="en-CA"/>
        </w:rPr>
        <w:t xml:space="preserve"> is the </w:t>
      </w:r>
      <w:r w:rsidR="00F30C31">
        <w:rPr>
          <w:noProof/>
          <w:color w:val="FF0000"/>
          <w:lang w:val="en-CA"/>
        </w:rPr>
        <w:t xml:space="preserve">modified </w:t>
      </w:r>
      <w:r w:rsidR="00140B46" w:rsidRPr="0074722D">
        <w:rPr>
          <w:noProof/>
          <w:color w:val="FF0000"/>
          <w:lang w:val="en-CA"/>
        </w:rPr>
        <w:t>residual sample array resSamples that is generated in the invo</w:t>
      </w:r>
      <w:r w:rsidR="00140B46">
        <w:rPr>
          <w:noProof/>
          <w:color w:val="FF0000"/>
          <w:lang w:val="en-CA"/>
        </w:rPr>
        <w:t>c</w:t>
      </w:r>
      <w:r w:rsidR="00140B46" w:rsidRPr="0074722D">
        <w:rPr>
          <w:noProof/>
          <w:color w:val="FF0000"/>
          <w:lang w:val="en-CA"/>
        </w:rPr>
        <w:t>ation of this clause for the C</w:t>
      </w:r>
      <w:r w:rsidR="00140B46">
        <w:rPr>
          <w:noProof/>
          <w:color w:val="FF0000"/>
          <w:lang w:val="en-CA"/>
        </w:rPr>
        <w:t>r</w:t>
      </w:r>
      <w:r w:rsidR="00140B46" w:rsidRPr="0074722D">
        <w:rPr>
          <w:noProof/>
          <w:color w:val="FF0000"/>
          <w:lang w:val="en-CA"/>
        </w:rPr>
        <w:t xml:space="preserve"> component block with cIdx eq</w:t>
      </w:r>
      <w:r w:rsidR="00140B46">
        <w:rPr>
          <w:noProof/>
          <w:color w:val="FF0000"/>
          <w:lang w:val="en-CA"/>
        </w:rPr>
        <w:t>u</w:t>
      </w:r>
      <w:r w:rsidR="00140B46" w:rsidRPr="0074722D">
        <w:rPr>
          <w:noProof/>
          <w:color w:val="FF0000"/>
          <w:lang w:val="en-CA"/>
        </w:rPr>
        <w:t xml:space="preserve">al to </w:t>
      </w:r>
      <w:r w:rsidR="00140B46">
        <w:rPr>
          <w:noProof/>
          <w:color w:val="FF0000"/>
          <w:lang w:val="en-CA"/>
        </w:rPr>
        <w:t>2</w:t>
      </w:r>
      <w:r w:rsidR="00140B46" w:rsidRPr="0074722D">
        <w:rPr>
          <w:noProof/>
          <w:color w:val="FF0000"/>
          <w:lang w:val="en-CA"/>
        </w:rPr>
        <w:t xml:space="preserve"> at the transform block location ( xTbY, yTbY )</w:t>
      </w:r>
      <w:r w:rsidR="00F30C31">
        <w:rPr>
          <w:noProof/>
          <w:color w:val="FF0000"/>
          <w:lang w:val="en-CA"/>
        </w:rPr>
        <w:t>.</w:t>
      </w:r>
    </w:p>
    <w:p w14:paraId="3BACCF65" w14:textId="793DB750" w:rsidR="00595CF0" w:rsidRDefault="00595CF0" w:rsidP="00595CF0">
      <w:pPr>
        <w:pStyle w:val="Heading1"/>
        <w:rPr>
          <w:lang w:val="en-CA"/>
        </w:rPr>
      </w:pPr>
      <w:r>
        <w:rPr>
          <w:lang w:val="en-CA"/>
        </w:rPr>
        <w:t>References</w:t>
      </w:r>
    </w:p>
    <w:p w14:paraId="4FAE7079" w14:textId="0F5D4A51" w:rsidR="00510B49" w:rsidRDefault="00510B49" w:rsidP="00510B49">
      <w:pPr>
        <w:pStyle w:val="ListParagraph"/>
        <w:numPr>
          <w:ilvl w:val="0"/>
          <w:numId w:val="16"/>
        </w:numPr>
        <w:tabs>
          <w:tab w:val="clear" w:pos="360"/>
          <w:tab w:val="left" w:pos="454"/>
        </w:tabs>
        <w:ind w:left="454" w:hanging="454"/>
      </w:pPr>
      <w:r>
        <w:t>G. Van der Auwera et al.</w:t>
      </w:r>
      <w:r w:rsidRPr="008612A7">
        <w:t>, “CE7-related: Joint coding of chrominance residuals</w:t>
      </w:r>
      <w:r>
        <w:t>,</w:t>
      </w:r>
      <w:r w:rsidRPr="008612A7">
        <w:t>” Joint Video Experts Team, doc. JVET-</w:t>
      </w:r>
      <w:r>
        <w:t>N0347</w:t>
      </w:r>
      <w:r w:rsidRPr="008612A7">
        <w:t xml:space="preserve">, </w:t>
      </w:r>
      <w:r>
        <w:t>Geneva</w:t>
      </w:r>
      <w:r w:rsidRPr="008612A7">
        <w:t xml:space="preserve">, </w:t>
      </w:r>
      <w:r>
        <w:t>CH</w:t>
      </w:r>
      <w:r w:rsidRPr="008612A7">
        <w:t xml:space="preserve">, </w:t>
      </w:r>
      <w:r>
        <w:t>Mar</w:t>
      </w:r>
      <w:r w:rsidRPr="008612A7">
        <w:t>. 2019.</w:t>
      </w:r>
    </w:p>
    <w:p w14:paraId="08F8B921" w14:textId="77777777" w:rsidR="00CE589C" w:rsidRPr="00CE589C" w:rsidRDefault="00CE589C" w:rsidP="00CE589C">
      <w:pPr>
        <w:pStyle w:val="ListParagraph"/>
        <w:tabs>
          <w:tab w:val="clear" w:pos="360"/>
          <w:tab w:val="left" w:pos="454"/>
        </w:tabs>
        <w:ind w:left="454"/>
      </w:pPr>
    </w:p>
    <w:p w14:paraId="15C47D6D" w14:textId="7EB93D3E" w:rsidR="00891B1D" w:rsidRDefault="00891B1D" w:rsidP="00891B1D">
      <w:pPr>
        <w:pStyle w:val="ListParagraph"/>
        <w:numPr>
          <w:ilvl w:val="0"/>
          <w:numId w:val="16"/>
        </w:numPr>
        <w:tabs>
          <w:tab w:val="clear" w:pos="360"/>
          <w:tab w:val="left" w:pos="454"/>
        </w:tabs>
        <w:ind w:left="454" w:hanging="454"/>
      </w:pPr>
      <w:bookmarkStart w:id="5" w:name="_Ref3217733"/>
      <w:r w:rsidRPr="008612A7">
        <w:t>J. Lainema, “CE7-related: Joint coding of chrominance residuals</w:t>
      </w:r>
      <w:r>
        <w:t>,</w:t>
      </w:r>
      <w:r w:rsidRPr="008612A7">
        <w:t>” Joint Video Experts Team, doc. JVET-</w:t>
      </w:r>
      <w:r w:rsidR="00921D57">
        <w:t>N0054</w:t>
      </w:r>
      <w:r w:rsidRPr="008612A7">
        <w:t xml:space="preserve">, </w:t>
      </w:r>
      <w:r w:rsidR="00921D57">
        <w:t>Geneva</w:t>
      </w:r>
      <w:r w:rsidRPr="008612A7">
        <w:t xml:space="preserve">, </w:t>
      </w:r>
      <w:r w:rsidR="00921D57">
        <w:t>CH</w:t>
      </w:r>
      <w:r w:rsidRPr="008612A7">
        <w:t xml:space="preserve">, </w:t>
      </w:r>
      <w:r w:rsidR="00921D57">
        <w:t>Mar</w:t>
      </w:r>
      <w:r w:rsidRPr="008612A7">
        <w:t>. 2019.</w:t>
      </w:r>
      <w:bookmarkEnd w:id="5"/>
    </w:p>
    <w:p w14:paraId="39AF7DBC" w14:textId="78DFB28E" w:rsidR="005054C4" w:rsidRDefault="00CE589C" w:rsidP="00CE589C">
      <w:pPr>
        <w:textAlignment w:val="auto"/>
        <w:rPr>
          <w:szCs w:val="22"/>
          <w:lang w:val="en-CA"/>
        </w:rPr>
      </w:pPr>
      <w:r>
        <w:rPr>
          <w:szCs w:val="22"/>
          <w:lang w:val="en-CA"/>
        </w:rPr>
        <w:t xml:space="preserve">[3]   </w:t>
      </w:r>
      <w:r w:rsidR="005054C4">
        <w:rPr>
          <w:szCs w:val="22"/>
          <w:lang w:val="en-CA"/>
        </w:rPr>
        <w:t>F. Bossen, J. Boyce, X. Li, V. Seregin, and K. Sühring, “JVET common test conditions and software reference configurations”, Document of Joint Video Experts Team, JVET-N1010.</w:t>
      </w:r>
    </w:p>
    <w:p w14:paraId="236F5D66" w14:textId="156E6F75" w:rsidR="009D49B8" w:rsidRPr="00CE589C" w:rsidRDefault="00CE589C" w:rsidP="00CE589C">
      <w:pPr>
        <w:textAlignment w:val="auto"/>
        <w:rPr>
          <w:szCs w:val="22"/>
          <w:lang w:val="en-CA"/>
        </w:rPr>
      </w:pPr>
      <w:r>
        <w:rPr>
          <w:szCs w:val="22"/>
          <w:lang w:val="en-CA"/>
        </w:rPr>
        <w:t xml:space="preserve">[4]  </w:t>
      </w:r>
      <w:r w:rsidR="00F30C31">
        <w:rPr>
          <w:szCs w:val="22"/>
          <w:lang w:val="en-CA"/>
        </w:rPr>
        <w:t xml:space="preserve"> </w:t>
      </w:r>
      <w:r w:rsidR="002D5454">
        <w:rPr>
          <w:szCs w:val="22"/>
          <w:lang w:val="en-CA"/>
        </w:rPr>
        <w:t>H Schwarz</w:t>
      </w:r>
      <w:r w:rsidR="005E5DE9">
        <w:rPr>
          <w:szCs w:val="22"/>
          <w:lang w:val="en-CA"/>
        </w:rPr>
        <w:t xml:space="preserve">, </w:t>
      </w:r>
      <w:r w:rsidR="007E338E">
        <w:rPr>
          <w:szCs w:val="22"/>
          <w:lang w:val="en-CA"/>
        </w:rPr>
        <w:t>M. Coban</w:t>
      </w:r>
      <w:r w:rsidR="005E5DE9">
        <w:rPr>
          <w:szCs w:val="22"/>
          <w:lang w:val="en-CA"/>
        </w:rPr>
        <w:t xml:space="preserve">, </w:t>
      </w:r>
      <w:r w:rsidR="005E5DE9" w:rsidRPr="00A46C94">
        <w:rPr>
          <w:szCs w:val="22"/>
          <w:lang w:val="en-CA"/>
        </w:rPr>
        <w:t xml:space="preserve">"Description of Core Experiment </w:t>
      </w:r>
      <w:r w:rsidR="007E338E">
        <w:rPr>
          <w:szCs w:val="22"/>
          <w:lang w:val="en-CA"/>
        </w:rPr>
        <w:t>7</w:t>
      </w:r>
      <w:r w:rsidR="005E5DE9" w:rsidRPr="00A46C94">
        <w:rPr>
          <w:szCs w:val="22"/>
          <w:lang w:val="en-CA"/>
        </w:rPr>
        <w:t xml:space="preserve"> (CE</w:t>
      </w:r>
      <w:r w:rsidR="007E338E">
        <w:rPr>
          <w:szCs w:val="22"/>
          <w:lang w:val="en-CA"/>
        </w:rPr>
        <w:t>7</w:t>
      </w:r>
      <w:r w:rsidR="005E5DE9" w:rsidRPr="00A46C94">
        <w:rPr>
          <w:szCs w:val="22"/>
          <w:lang w:val="en-CA"/>
        </w:rPr>
        <w:t xml:space="preserve">): </w:t>
      </w:r>
      <w:r w:rsidR="0039120F">
        <w:rPr>
          <w:szCs w:val="22"/>
          <w:lang w:val="en-CA"/>
        </w:rPr>
        <w:t>Quantization and c</w:t>
      </w:r>
      <w:r w:rsidR="007E338E">
        <w:rPr>
          <w:szCs w:val="22"/>
          <w:lang w:val="en-CA"/>
        </w:rPr>
        <w:t>oefficient coding</w:t>
      </w:r>
      <w:r w:rsidR="005E5DE9" w:rsidRPr="00A46C94">
        <w:rPr>
          <w:szCs w:val="22"/>
          <w:lang w:val="en-CA"/>
        </w:rPr>
        <w:t>"</w:t>
      </w:r>
      <w:r w:rsidR="005E5DE9">
        <w:rPr>
          <w:szCs w:val="22"/>
          <w:lang w:val="en-CA"/>
        </w:rPr>
        <w:t>,</w:t>
      </w:r>
      <w:r w:rsidR="005E5DE9" w:rsidRPr="00A46C94">
        <w:rPr>
          <w:szCs w:val="22"/>
          <w:lang w:val="en-CA"/>
        </w:rPr>
        <w:t xml:space="preserve"> Document of Joint Video Experts Team, JVET-</w:t>
      </w:r>
      <w:r w:rsidR="005E5DE9">
        <w:rPr>
          <w:szCs w:val="22"/>
          <w:lang w:val="en-CA"/>
        </w:rPr>
        <w:t>N</w:t>
      </w:r>
      <w:r w:rsidR="005E5DE9" w:rsidRPr="00A46C94">
        <w:rPr>
          <w:szCs w:val="22"/>
          <w:lang w:val="en-CA"/>
        </w:rPr>
        <w:t>10</w:t>
      </w:r>
      <w:r w:rsidR="005E5DE9">
        <w:rPr>
          <w:szCs w:val="22"/>
          <w:lang w:val="en-CA"/>
        </w:rPr>
        <w:t>2</w:t>
      </w:r>
      <w:r>
        <w:rPr>
          <w:szCs w:val="22"/>
          <w:lang w:val="en-CA"/>
        </w:rPr>
        <w:t>7</w:t>
      </w:r>
      <w:r w:rsidR="005E5DE9">
        <w:rPr>
          <w:szCs w:val="22"/>
          <w:lang w:val="en-CA"/>
        </w:rPr>
        <w:t>.</w:t>
      </w:r>
    </w:p>
    <w:p w14:paraId="558E1C78" w14:textId="77777777" w:rsidR="001A2404" w:rsidRPr="009D49B8" w:rsidRDefault="001A2404" w:rsidP="00726687">
      <w:pPr>
        <w:jc w:val="left"/>
        <w:rPr>
          <w:szCs w:val="22"/>
        </w:rPr>
      </w:pPr>
    </w:p>
    <w:p w14:paraId="5F0CF8E4" w14:textId="58555C91" w:rsidR="001F2594" w:rsidRPr="005B217D" w:rsidRDefault="001F2594" w:rsidP="00E11923">
      <w:pPr>
        <w:pStyle w:val="Heading1"/>
        <w:rPr>
          <w:lang w:val="en-CA"/>
        </w:rPr>
      </w:pPr>
      <w:r w:rsidRPr="005B217D">
        <w:rPr>
          <w:lang w:val="en-CA"/>
        </w:rPr>
        <w:t>Patent rights declaration</w:t>
      </w:r>
    </w:p>
    <w:p w14:paraId="7A9B4D21" w14:textId="2910D060" w:rsidR="00342FF4" w:rsidRPr="005B217D" w:rsidRDefault="001D54B7"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11B1B" w14:textId="77777777" w:rsidR="00E87757" w:rsidRDefault="00E87757">
      <w:r>
        <w:separator/>
      </w:r>
    </w:p>
  </w:endnote>
  <w:endnote w:type="continuationSeparator" w:id="0">
    <w:p w14:paraId="227CEB81" w14:textId="77777777" w:rsidR="00E87757" w:rsidRDefault="00E8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76972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6061">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0A035" w14:textId="77777777" w:rsidR="00E87757" w:rsidRDefault="00E87757">
      <w:r>
        <w:separator/>
      </w:r>
    </w:p>
  </w:footnote>
  <w:footnote w:type="continuationSeparator" w:id="0">
    <w:p w14:paraId="7A4815F3" w14:textId="77777777" w:rsidR="00E87757" w:rsidRDefault="00E87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594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3CA56DF"/>
    <w:multiLevelType w:val="hybridMultilevel"/>
    <w:tmpl w:val="937C7FBE"/>
    <w:lvl w:ilvl="0" w:tplc="9A3EB7CE">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79144409"/>
    <w:multiLevelType w:val="hybridMultilevel"/>
    <w:tmpl w:val="97CE57D2"/>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4"/>
    <w:lvlOverride w:ilvl="0">
      <w:startOverride w:val="7"/>
    </w:lvlOverride>
    <w:lvlOverride w:ilvl="1">
      <w:startOverride w:val="3"/>
    </w:lvlOverride>
    <w:lvlOverride w:ilvl="2">
      <w:startOverride w:val="5"/>
    </w:lvlOverride>
    <w:lvlOverride w:ilvl="3">
      <w:startOverride w:val="1"/>
    </w:lvlOverride>
  </w:num>
  <w:num w:numId="14">
    <w:abstractNumId w:val="14"/>
  </w:num>
  <w:num w:numId="15">
    <w:abstractNumId w:val="5"/>
  </w:num>
  <w:num w:numId="16">
    <w:abstractNumId w:val="1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14D2"/>
    <w:rsid w:val="000458BC"/>
    <w:rsid w:val="00045C41"/>
    <w:rsid w:val="00046C03"/>
    <w:rsid w:val="00050FD9"/>
    <w:rsid w:val="00054EAD"/>
    <w:rsid w:val="00065039"/>
    <w:rsid w:val="0007614F"/>
    <w:rsid w:val="00090489"/>
    <w:rsid w:val="00093451"/>
    <w:rsid w:val="000A1B43"/>
    <w:rsid w:val="000B0C0F"/>
    <w:rsid w:val="000B1C6B"/>
    <w:rsid w:val="000B4FF9"/>
    <w:rsid w:val="000C09AC"/>
    <w:rsid w:val="000D498C"/>
    <w:rsid w:val="000E00F3"/>
    <w:rsid w:val="000F158C"/>
    <w:rsid w:val="000F5CF6"/>
    <w:rsid w:val="001024B7"/>
    <w:rsid w:val="00102F3D"/>
    <w:rsid w:val="001205BA"/>
    <w:rsid w:val="00124E38"/>
    <w:rsid w:val="0012580B"/>
    <w:rsid w:val="00131F90"/>
    <w:rsid w:val="0013298F"/>
    <w:rsid w:val="00133D27"/>
    <w:rsid w:val="0013458C"/>
    <w:rsid w:val="0013526E"/>
    <w:rsid w:val="00140B46"/>
    <w:rsid w:val="00141DB4"/>
    <w:rsid w:val="00142C23"/>
    <w:rsid w:val="00145918"/>
    <w:rsid w:val="0014597A"/>
    <w:rsid w:val="00146152"/>
    <w:rsid w:val="00155526"/>
    <w:rsid w:val="00171371"/>
    <w:rsid w:val="00175A24"/>
    <w:rsid w:val="00187E58"/>
    <w:rsid w:val="001946F1"/>
    <w:rsid w:val="001A0734"/>
    <w:rsid w:val="001A0811"/>
    <w:rsid w:val="001A2404"/>
    <w:rsid w:val="001A297E"/>
    <w:rsid w:val="001A368E"/>
    <w:rsid w:val="001A7329"/>
    <w:rsid w:val="001A792F"/>
    <w:rsid w:val="001B4E28"/>
    <w:rsid w:val="001C2AD8"/>
    <w:rsid w:val="001C3525"/>
    <w:rsid w:val="001C3AFB"/>
    <w:rsid w:val="001C5F86"/>
    <w:rsid w:val="001C7BEA"/>
    <w:rsid w:val="001D1BD2"/>
    <w:rsid w:val="001D54B7"/>
    <w:rsid w:val="001D7C64"/>
    <w:rsid w:val="001E0248"/>
    <w:rsid w:val="001E02BE"/>
    <w:rsid w:val="001E3B37"/>
    <w:rsid w:val="001F2594"/>
    <w:rsid w:val="001F2C13"/>
    <w:rsid w:val="00200C76"/>
    <w:rsid w:val="002055A6"/>
    <w:rsid w:val="00206460"/>
    <w:rsid w:val="002069B4"/>
    <w:rsid w:val="00215DFC"/>
    <w:rsid w:val="00217ECC"/>
    <w:rsid w:val="002212DF"/>
    <w:rsid w:val="00222CD4"/>
    <w:rsid w:val="00225016"/>
    <w:rsid w:val="002264A6"/>
    <w:rsid w:val="00227BA7"/>
    <w:rsid w:val="0023011C"/>
    <w:rsid w:val="00234B39"/>
    <w:rsid w:val="002363A8"/>
    <w:rsid w:val="002375C1"/>
    <w:rsid w:val="00247139"/>
    <w:rsid w:val="0025671F"/>
    <w:rsid w:val="00263398"/>
    <w:rsid w:val="00266F06"/>
    <w:rsid w:val="00275BCF"/>
    <w:rsid w:val="00281D84"/>
    <w:rsid w:val="00291E36"/>
    <w:rsid w:val="00292257"/>
    <w:rsid w:val="002A54E0"/>
    <w:rsid w:val="002B06C7"/>
    <w:rsid w:val="002B1595"/>
    <w:rsid w:val="002B191D"/>
    <w:rsid w:val="002B2A19"/>
    <w:rsid w:val="002C4819"/>
    <w:rsid w:val="002D0AF6"/>
    <w:rsid w:val="002D5454"/>
    <w:rsid w:val="002E4048"/>
    <w:rsid w:val="002F164D"/>
    <w:rsid w:val="00301EB9"/>
    <w:rsid w:val="003021BC"/>
    <w:rsid w:val="00306206"/>
    <w:rsid w:val="00313D54"/>
    <w:rsid w:val="00317D85"/>
    <w:rsid w:val="00327C56"/>
    <w:rsid w:val="003315A1"/>
    <w:rsid w:val="00336523"/>
    <w:rsid w:val="00336BB9"/>
    <w:rsid w:val="00336C2A"/>
    <w:rsid w:val="003373EC"/>
    <w:rsid w:val="00342FF4"/>
    <w:rsid w:val="00344D15"/>
    <w:rsid w:val="00346148"/>
    <w:rsid w:val="003669EA"/>
    <w:rsid w:val="003706CC"/>
    <w:rsid w:val="00372B26"/>
    <w:rsid w:val="0037453A"/>
    <w:rsid w:val="00377710"/>
    <w:rsid w:val="00381188"/>
    <w:rsid w:val="0039120F"/>
    <w:rsid w:val="00393AFC"/>
    <w:rsid w:val="003A25BE"/>
    <w:rsid w:val="003A2D8E"/>
    <w:rsid w:val="003A7CE6"/>
    <w:rsid w:val="003B27E9"/>
    <w:rsid w:val="003C20E4"/>
    <w:rsid w:val="003D2125"/>
    <w:rsid w:val="003D6342"/>
    <w:rsid w:val="003E6F90"/>
    <w:rsid w:val="003E73ED"/>
    <w:rsid w:val="003F5D0F"/>
    <w:rsid w:val="004115FF"/>
    <w:rsid w:val="00411877"/>
    <w:rsid w:val="00412ABF"/>
    <w:rsid w:val="00414101"/>
    <w:rsid w:val="004219CF"/>
    <w:rsid w:val="004234F0"/>
    <w:rsid w:val="00433DDB"/>
    <w:rsid w:val="00435A29"/>
    <w:rsid w:val="00437619"/>
    <w:rsid w:val="004557E5"/>
    <w:rsid w:val="00465A1E"/>
    <w:rsid w:val="00467C24"/>
    <w:rsid w:val="00485035"/>
    <w:rsid w:val="00485B49"/>
    <w:rsid w:val="00487950"/>
    <w:rsid w:val="004A2A63"/>
    <w:rsid w:val="004B0E7D"/>
    <w:rsid w:val="004B210C"/>
    <w:rsid w:val="004B2D76"/>
    <w:rsid w:val="004C0796"/>
    <w:rsid w:val="004D405F"/>
    <w:rsid w:val="004E4F4F"/>
    <w:rsid w:val="004E6789"/>
    <w:rsid w:val="004E723B"/>
    <w:rsid w:val="004F61E3"/>
    <w:rsid w:val="004F6F2C"/>
    <w:rsid w:val="00502E10"/>
    <w:rsid w:val="005054C4"/>
    <w:rsid w:val="005059F1"/>
    <w:rsid w:val="0051015C"/>
    <w:rsid w:val="00510B49"/>
    <w:rsid w:val="00511EBC"/>
    <w:rsid w:val="0051578C"/>
    <w:rsid w:val="00516CF1"/>
    <w:rsid w:val="005170CB"/>
    <w:rsid w:val="005179F0"/>
    <w:rsid w:val="005208F9"/>
    <w:rsid w:val="00531AE9"/>
    <w:rsid w:val="00540C1F"/>
    <w:rsid w:val="00550A66"/>
    <w:rsid w:val="00562A68"/>
    <w:rsid w:val="00567EC7"/>
    <w:rsid w:val="00570013"/>
    <w:rsid w:val="00574E04"/>
    <w:rsid w:val="005801A2"/>
    <w:rsid w:val="00581270"/>
    <w:rsid w:val="005952A5"/>
    <w:rsid w:val="00595CF0"/>
    <w:rsid w:val="005A33A1"/>
    <w:rsid w:val="005B037B"/>
    <w:rsid w:val="005B217D"/>
    <w:rsid w:val="005C385F"/>
    <w:rsid w:val="005E1AC6"/>
    <w:rsid w:val="005E5DE9"/>
    <w:rsid w:val="005F627A"/>
    <w:rsid w:val="005F6F1B"/>
    <w:rsid w:val="00613FAD"/>
    <w:rsid w:val="00615995"/>
    <w:rsid w:val="00616155"/>
    <w:rsid w:val="00624B33"/>
    <w:rsid w:val="0063041A"/>
    <w:rsid w:val="00630AA2"/>
    <w:rsid w:val="00631641"/>
    <w:rsid w:val="00646707"/>
    <w:rsid w:val="00657F7E"/>
    <w:rsid w:val="00662E58"/>
    <w:rsid w:val="006637F2"/>
    <w:rsid w:val="006642A5"/>
    <w:rsid w:val="00664DCF"/>
    <w:rsid w:val="00685751"/>
    <w:rsid w:val="00691674"/>
    <w:rsid w:val="00695D42"/>
    <w:rsid w:val="0069704D"/>
    <w:rsid w:val="006B0D74"/>
    <w:rsid w:val="006B2F60"/>
    <w:rsid w:val="006B6061"/>
    <w:rsid w:val="006C2118"/>
    <w:rsid w:val="006C5D39"/>
    <w:rsid w:val="006C678B"/>
    <w:rsid w:val="006D08BB"/>
    <w:rsid w:val="006D6D9B"/>
    <w:rsid w:val="006E14E7"/>
    <w:rsid w:val="006E2810"/>
    <w:rsid w:val="006E5417"/>
    <w:rsid w:val="006F0794"/>
    <w:rsid w:val="006F2A61"/>
    <w:rsid w:val="007023DE"/>
    <w:rsid w:val="00712F60"/>
    <w:rsid w:val="007145AA"/>
    <w:rsid w:val="00720E3B"/>
    <w:rsid w:val="00726687"/>
    <w:rsid w:val="0074393F"/>
    <w:rsid w:val="00745F6B"/>
    <w:rsid w:val="0075585E"/>
    <w:rsid w:val="00770571"/>
    <w:rsid w:val="007768FF"/>
    <w:rsid w:val="007779BD"/>
    <w:rsid w:val="007824D3"/>
    <w:rsid w:val="00783FA3"/>
    <w:rsid w:val="00787D6A"/>
    <w:rsid w:val="00796EE3"/>
    <w:rsid w:val="007A7D29"/>
    <w:rsid w:val="007B424D"/>
    <w:rsid w:val="007B4AB8"/>
    <w:rsid w:val="007B5F68"/>
    <w:rsid w:val="007D1181"/>
    <w:rsid w:val="007E01A3"/>
    <w:rsid w:val="007E338E"/>
    <w:rsid w:val="007E3652"/>
    <w:rsid w:val="007E77E0"/>
    <w:rsid w:val="007F1F8B"/>
    <w:rsid w:val="007F67A1"/>
    <w:rsid w:val="00811C05"/>
    <w:rsid w:val="008174A0"/>
    <w:rsid w:val="008206C8"/>
    <w:rsid w:val="00831873"/>
    <w:rsid w:val="0083622D"/>
    <w:rsid w:val="0086387C"/>
    <w:rsid w:val="00863B37"/>
    <w:rsid w:val="00874A6C"/>
    <w:rsid w:val="00876C65"/>
    <w:rsid w:val="008774FD"/>
    <w:rsid w:val="00891B1D"/>
    <w:rsid w:val="00892EE4"/>
    <w:rsid w:val="008A091B"/>
    <w:rsid w:val="008A4B4C"/>
    <w:rsid w:val="008B68ED"/>
    <w:rsid w:val="008C0395"/>
    <w:rsid w:val="008C0F73"/>
    <w:rsid w:val="008C17A6"/>
    <w:rsid w:val="008C239F"/>
    <w:rsid w:val="008C2760"/>
    <w:rsid w:val="008E0462"/>
    <w:rsid w:val="008E480C"/>
    <w:rsid w:val="008F0858"/>
    <w:rsid w:val="008F643C"/>
    <w:rsid w:val="00907757"/>
    <w:rsid w:val="00912B47"/>
    <w:rsid w:val="009212B0"/>
    <w:rsid w:val="00921D57"/>
    <w:rsid w:val="00921FA1"/>
    <w:rsid w:val="009234A5"/>
    <w:rsid w:val="00933453"/>
    <w:rsid w:val="009336F7"/>
    <w:rsid w:val="00935C5B"/>
    <w:rsid w:val="0093636C"/>
    <w:rsid w:val="009374A7"/>
    <w:rsid w:val="00950BBF"/>
    <w:rsid w:val="00955F6D"/>
    <w:rsid w:val="00956D94"/>
    <w:rsid w:val="00976C68"/>
    <w:rsid w:val="00977C16"/>
    <w:rsid w:val="0098551D"/>
    <w:rsid w:val="0099518F"/>
    <w:rsid w:val="009A523D"/>
    <w:rsid w:val="009B02A1"/>
    <w:rsid w:val="009B0EB9"/>
    <w:rsid w:val="009B27E0"/>
    <w:rsid w:val="009C2524"/>
    <w:rsid w:val="009C51F0"/>
    <w:rsid w:val="009D49B8"/>
    <w:rsid w:val="009D7CE6"/>
    <w:rsid w:val="009F1350"/>
    <w:rsid w:val="009F496B"/>
    <w:rsid w:val="00A01439"/>
    <w:rsid w:val="00A02E61"/>
    <w:rsid w:val="00A05CFF"/>
    <w:rsid w:val="00A13048"/>
    <w:rsid w:val="00A22917"/>
    <w:rsid w:val="00A46843"/>
    <w:rsid w:val="00A52509"/>
    <w:rsid w:val="00A56B97"/>
    <w:rsid w:val="00A6050B"/>
    <w:rsid w:val="00A6093D"/>
    <w:rsid w:val="00A6138D"/>
    <w:rsid w:val="00A64756"/>
    <w:rsid w:val="00A65B65"/>
    <w:rsid w:val="00A71D76"/>
    <w:rsid w:val="00A767DC"/>
    <w:rsid w:val="00A76A6D"/>
    <w:rsid w:val="00A83253"/>
    <w:rsid w:val="00AA6E84"/>
    <w:rsid w:val="00AB0915"/>
    <w:rsid w:val="00AB1A1C"/>
    <w:rsid w:val="00AD05A8"/>
    <w:rsid w:val="00AD38EB"/>
    <w:rsid w:val="00AD4341"/>
    <w:rsid w:val="00AD4D82"/>
    <w:rsid w:val="00AE1BA0"/>
    <w:rsid w:val="00AE341B"/>
    <w:rsid w:val="00AE6B9A"/>
    <w:rsid w:val="00AF5C18"/>
    <w:rsid w:val="00B01905"/>
    <w:rsid w:val="00B07CA7"/>
    <w:rsid w:val="00B1279A"/>
    <w:rsid w:val="00B13152"/>
    <w:rsid w:val="00B14B92"/>
    <w:rsid w:val="00B14C37"/>
    <w:rsid w:val="00B164E5"/>
    <w:rsid w:val="00B30581"/>
    <w:rsid w:val="00B30BC2"/>
    <w:rsid w:val="00B4194A"/>
    <w:rsid w:val="00B42FA6"/>
    <w:rsid w:val="00B4364F"/>
    <w:rsid w:val="00B437E8"/>
    <w:rsid w:val="00B5222E"/>
    <w:rsid w:val="00B53179"/>
    <w:rsid w:val="00B57A23"/>
    <w:rsid w:val="00B600CD"/>
    <w:rsid w:val="00B61C96"/>
    <w:rsid w:val="00B73A2A"/>
    <w:rsid w:val="00B73AEA"/>
    <w:rsid w:val="00B75A51"/>
    <w:rsid w:val="00B827C6"/>
    <w:rsid w:val="00B94B06"/>
    <w:rsid w:val="00B94C28"/>
    <w:rsid w:val="00BA3FE6"/>
    <w:rsid w:val="00BA6FC5"/>
    <w:rsid w:val="00BC10BA"/>
    <w:rsid w:val="00BC1D07"/>
    <w:rsid w:val="00BC5AFD"/>
    <w:rsid w:val="00BC762B"/>
    <w:rsid w:val="00C00DDE"/>
    <w:rsid w:val="00C04F43"/>
    <w:rsid w:val="00C0609D"/>
    <w:rsid w:val="00C115AB"/>
    <w:rsid w:val="00C21AE4"/>
    <w:rsid w:val="00C26CCB"/>
    <w:rsid w:val="00C30249"/>
    <w:rsid w:val="00C34C8F"/>
    <w:rsid w:val="00C3723B"/>
    <w:rsid w:val="00C42466"/>
    <w:rsid w:val="00C45495"/>
    <w:rsid w:val="00C51128"/>
    <w:rsid w:val="00C606C9"/>
    <w:rsid w:val="00C61B13"/>
    <w:rsid w:val="00C6604B"/>
    <w:rsid w:val="00C6609C"/>
    <w:rsid w:val="00C80288"/>
    <w:rsid w:val="00C84003"/>
    <w:rsid w:val="00C85978"/>
    <w:rsid w:val="00C90650"/>
    <w:rsid w:val="00C97D78"/>
    <w:rsid w:val="00CA4D6B"/>
    <w:rsid w:val="00CB2B60"/>
    <w:rsid w:val="00CC2AAE"/>
    <w:rsid w:val="00CC5A42"/>
    <w:rsid w:val="00CD0EAB"/>
    <w:rsid w:val="00CE589C"/>
    <w:rsid w:val="00CE5E02"/>
    <w:rsid w:val="00CF34DB"/>
    <w:rsid w:val="00CF4325"/>
    <w:rsid w:val="00CF46AE"/>
    <w:rsid w:val="00CF558F"/>
    <w:rsid w:val="00D010C0"/>
    <w:rsid w:val="00D073E2"/>
    <w:rsid w:val="00D13808"/>
    <w:rsid w:val="00D2050C"/>
    <w:rsid w:val="00D21111"/>
    <w:rsid w:val="00D42EAC"/>
    <w:rsid w:val="00D446EC"/>
    <w:rsid w:val="00D44C40"/>
    <w:rsid w:val="00D477A7"/>
    <w:rsid w:val="00D51BF0"/>
    <w:rsid w:val="00D531DB"/>
    <w:rsid w:val="00D55942"/>
    <w:rsid w:val="00D56669"/>
    <w:rsid w:val="00D647E1"/>
    <w:rsid w:val="00D74460"/>
    <w:rsid w:val="00D74B43"/>
    <w:rsid w:val="00D759BD"/>
    <w:rsid w:val="00D76A84"/>
    <w:rsid w:val="00D807BF"/>
    <w:rsid w:val="00D82FCC"/>
    <w:rsid w:val="00D83DCB"/>
    <w:rsid w:val="00D85286"/>
    <w:rsid w:val="00DA17FC"/>
    <w:rsid w:val="00DA5682"/>
    <w:rsid w:val="00DA6DEB"/>
    <w:rsid w:val="00DA7887"/>
    <w:rsid w:val="00DB2C26"/>
    <w:rsid w:val="00DD02F4"/>
    <w:rsid w:val="00DD6622"/>
    <w:rsid w:val="00DD6652"/>
    <w:rsid w:val="00DE1C7C"/>
    <w:rsid w:val="00DE529B"/>
    <w:rsid w:val="00DE6B43"/>
    <w:rsid w:val="00DF21AB"/>
    <w:rsid w:val="00E01740"/>
    <w:rsid w:val="00E1185D"/>
    <w:rsid w:val="00E11923"/>
    <w:rsid w:val="00E1712D"/>
    <w:rsid w:val="00E262D4"/>
    <w:rsid w:val="00E32195"/>
    <w:rsid w:val="00E36250"/>
    <w:rsid w:val="00E400B1"/>
    <w:rsid w:val="00E47F2D"/>
    <w:rsid w:val="00E505A7"/>
    <w:rsid w:val="00E54511"/>
    <w:rsid w:val="00E61DAC"/>
    <w:rsid w:val="00E65919"/>
    <w:rsid w:val="00E72B80"/>
    <w:rsid w:val="00E74447"/>
    <w:rsid w:val="00E75FE3"/>
    <w:rsid w:val="00E8522A"/>
    <w:rsid w:val="00E86C4C"/>
    <w:rsid w:val="00E87757"/>
    <w:rsid w:val="00E907A3"/>
    <w:rsid w:val="00EA343C"/>
    <w:rsid w:val="00EA5AE0"/>
    <w:rsid w:val="00EB56E1"/>
    <w:rsid w:val="00EB7AB1"/>
    <w:rsid w:val="00EE7CD8"/>
    <w:rsid w:val="00EE7DC1"/>
    <w:rsid w:val="00EF1A5E"/>
    <w:rsid w:val="00EF48CC"/>
    <w:rsid w:val="00F00801"/>
    <w:rsid w:val="00F058E5"/>
    <w:rsid w:val="00F14A01"/>
    <w:rsid w:val="00F2488D"/>
    <w:rsid w:val="00F30C31"/>
    <w:rsid w:val="00F4212C"/>
    <w:rsid w:val="00F442AA"/>
    <w:rsid w:val="00F4655C"/>
    <w:rsid w:val="00F503EE"/>
    <w:rsid w:val="00F5138B"/>
    <w:rsid w:val="00F601A0"/>
    <w:rsid w:val="00F704C3"/>
    <w:rsid w:val="00F712E9"/>
    <w:rsid w:val="00F72B86"/>
    <w:rsid w:val="00F73032"/>
    <w:rsid w:val="00F80BE6"/>
    <w:rsid w:val="00F848FC"/>
    <w:rsid w:val="00F906F6"/>
    <w:rsid w:val="00F9282A"/>
    <w:rsid w:val="00F9468E"/>
    <w:rsid w:val="00F96BAD"/>
    <w:rsid w:val="00FA139D"/>
    <w:rsid w:val="00FB0E84"/>
    <w:rsid w:val="00FB4892"/>
    <w:rsid w:val="00FB4BEB"/>
    <w:rsid w:val="00FC2405"/>
    <w:rsid w:val="00FD01C2"/>
    <w:rsid w:val="00FD105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36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5157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5157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5157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1578C"/>
    <w:rPr>
      <w:rFonts w:eastAsia="Malgun Gothic"/>
      <w:lang w:val="en-GB"/>
    </w:rPr>
  </w:style>
  <w:style w:type="paragraph" w:customStyle="1" w:styleId="AppendixHeading2">
    <w:name w:val="Appendix Heading 2"/>
    <w:basedOn w:val="Heading2"/>
    <w:uiPriority w:val="99"/>
    <w:rsid w:val="00AD4341"/>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D4341"/>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D4341"/>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D4341"/>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6857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891B1D"/>
    <w:pPr>
      <w:ind w:left="720"/>
      <w:contextualSpacing/>
    </w:pPr>
  </w:style>
  <w:style w:type="character" w:styleId="UnresolvedMention">
    <w:name w:val="Unresolved Mention"/>
    <w:basedOn w:val="DefaultParagraphFont"/>
    <w:uiPriority w:val="99"/>
    <w:semiHidden/>
    <w:unhideWhenUsed/>
    <w:rsid w:val="006B0D74"/>
    <w:rPr>
      <w:color w:val="605E5C"/>
      <w:shd w:val="clear" w:color="auto" w:fill="E1DFDD"/>
    </w:rPr>
  </w:style>
  <w:style w:type="character" w:styleId="CommentReference">
    <w:name w:val="annotation reference"/>
    <w:basedOn w:val="DefaultParagraphFont"/>
    <w:rsid w:val="00EF1A5E"/>
    <w:rPr>
      <w:sz w:val="16"/>
      <w:szCs w:val="16"/>
    </w:rPr>
  </w:style>
  <w:style w:type="paragraph" w:styleId="CommentText">
    <w:name w:val="annotation text"/>
    <w:basedOn w:val="Normal"/>
    <w:link w:val="CommentTextChar"/>
    <w:rsid w:val="00EF1A5E"/>
    <w:rPr>
      <w:sz w:val="20"/>
    </w:rPr>
  </w:style>
  <w:style w:type="character" w:customStyle="1" w:styleId="CommentTextChar">
    <w:name w:val="Comment Text Char"/>
    <w:basedOn w:val="DefaultParagraphFont"/>
    <w:link w:val="CommentText"/>
    <w:rsid w:val="00EF1A5E"/>
  </w:style>
  <w:style w:type="paragraph" w:styleId="CommentSubject">
    <w:name w:val="annotation subject"/>
    <w:basedOn w:val="CommentText"/>
    <w:next w:val="CommentText"/>
    <w:link w:val="CommentSubjectChar"/>
    <w:rsid w:val="00EF1A5E"/>
    <w:rPr>
      <w:b/>
      <w:bCs/>
    </w:rPr>
  </w:style>
  <w:style w:type="character" w:customStyle="1" w:styleId="CommentSubjectChar">
    <w:name w:val="Comment Subject Char"/>
    <w:basedOn w:val="CommentTextChar"/>
    <w:link w:val="CommentSubject"/>
    <w:rsid w:val="00EF1A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9209">
      <w:bodyDiv w:val="1"/>
      <w:marLeft w:val="0"/>
      <w:marRight w:val="0"/>
      <w:marTop w:val="0"/>
      <w:marBottom w:val="0"/>
      <w:divBdr>
        <w:top w:val="none" w:sz="0" w:space="0" w:color="auto"/>
        <w:left w:val="none" w:sz="0" w:space="0" w:color="auto"/>
        <w:bottom w:val="none" w:sz="0" w:space="0" w:color="auto"/>
        <w:right w:val="none" w:sz="0" w:space="0" w:color="auto"/>
      </w:divBdr>
    </w:div>
    <w:div w:id="254363617">
      <w:bodyDiv w:val="1"/>
      <w:marLeft w:val="0"/>
      <w:marRight w:val="0"/>
      <w:marTop w:val="0"/>
      <w:marBottom w:val="0"/>
      <w:divBdr>
        <w:top w:val="none" w:sz="0" w:space="0" w:color="auto"/>
        <w:left w:val="none" w:sz="0" w:space="0" w:color="auto"/>
        <w:bottom w:val="none" w:sz="0" w:space="0" w:color="auto"/>
        <w:right w:val="none" w:sz="0" w:space="0" w:color="auto"/>
      </w:divBdr>
    </w:div>
    <w:div w:id="410352431">
      <w:bodyDiv w:val="1"/>
      <w:marLeft w:val="0"/>
      <w:marRight w:val="0"/>
      <w:marTop w:val="0"/>
      <w:marBottom w:val="0"/>
      <w:divBdr>
        <w:top w:val="none" w:sz="0" w:space="0" w:color="auto"/>
        <w:left w:val="none" w:sz="0" w:space="0" w:color="auto"/>
        <w:bottom w:val="none" w:sz="0" w:space="0" w:color="auto"/>
        <w:right w:val="none" w:sz="0" w:space="0" w:color="auto"/>
      </w:divBdr>
    </w:div>
    <w:div w:id="554894877">
      <w:bodyDiv w:val="1"/>
      <w:marLeft w:val="0"/>
      <w:marRight w:val="0"/>
      <w:marTop w:val="0"/>
      <w:marBottom w:val="0"/>
      <w:divBdr>
        <w:top w:val="none" w:sz="0" w:space="0" w:color="auto"/>
        <w:left w:val="none" w:sz="0" w:space="0" w:color="auto"/>
        <w:bottom w:val="none" w:sz="0" w:space="0" w:color="auto"/>
        <w:right w:val="none" w:sz="0" w:space="0" w:color="auto"/>
      </w:divBdr>
    </w:div>
    <w:div w:id="1097754110">
      <w:bodyDiv w:val="1"/>
      <w:marLeft w:val="0"/>
      <w:marRight w:val="0"/>
      <w:marTop w:val="0"/>
      <w:marBottom w:val="0"/>
      <w:divBdr>
        <w:top w:val="none" w:sz="0" w:space="0" w:color="auto"/>
        <w:left w:val="none" w:sz="0" w:space="0" w:color="auto"/>
        <w:bottom w:val="none" w:sz="0" w:space="0" w:color="auto"/>
        <w:right w:val="none" w:sz="0" w:space="0" w:color="auto"/>
      </w:divBdr>
    </w:div>
    <w:div w:id="1378967423">
      <w:bodyDiv w:val="1"/>
      <w:marLeft w:val="0"/>
      <w:marRight w:val="0"/>
      <w:marTop w:val="0"/>
      <w:marBottom w:val="0"/>
      <w:divBdr>
        <w:top w:val="none" w:sz="0" w:space="0" w:color="auto"/>
        <w:left w:val="none" w:sz="0" w:space="0" w:color="auto"/>
        <w:bottom w:val="none" w:sz="0" w:space="0" w:color="auto"/>
        <w:right w:val="none" w:sz="0" w:space="0" w:color="auto"/>
      </w:divBdr>
    </w:div>
    <w:div w:id="16359908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283613">
      <w:bodyDiv w:val="1"/>
      <w:marLeft w:val="0"/>
      <w:marRight w:val="0"/>
      <w:marTop w:val="0"/>
      <w:marBottom w:val="0"/>
      <w:divBdr>
        <w:top w:val="none" w:sz="0" w:space="0" w:color="auto"/>
        <w:left w:val="none" w:sz="0" w:space="0" w:color="auto"/>
        <w:bottom w:val="none" w:sz="0" w:space="0" w:color="auto"/>
        <w:right w:val="none" w:sz="0" w:space="0" w:color="auto"/>
      </w:divBdr>
    </w:div>
    <w:div w:id="1831629581">
      <w:bodyDiv w:val="1"/>
      <w:marLeft w:val="0"/>
      <w:marRight w:val="0"/>
      <w:marTop w:val="0"/>
      <w:marBottom w:val="0"/>
      <w:divBdr>
        <w:top w:val="none" w:sz="0" w:space="0" w:color="auto"/>
        <w:left w:val="none" w:sz="0" w:space="0" w:color="auto"/>
        <w:bottom w:val="none" w:sz="0" w:space="0" w:color="auto"/>
        <w:right w:val="none" w:sz="0" w:space="0" w:color="auto"/>
      </w:divBdr>
    </w:div>
    <w:div w:id="1854302601">
      <w:bodyDiv w:val="1"/>
      <w:marLeft w:val="0"/>
      <w:marRight w:val="0"/>
      <w:marTop w:val="0"/>
      <w:marBottom w:val="0"/>
      <w:divBdr>
        <w:top w:val="none" w:sz="0" w:space="0" w:color="auto"/>
        <w:left w:val="none" w:sz="0" w:space="0" w:color="auto"/>
        <w:bottom w:val="none" w:sz="0" w:space="0" w:color="auto"/>
        <w:right w:val="none" w:sz="0" w:space="0" w:color="auto"/>
      </w:divBdr>
    </w:div>
    <w:div w:id="19792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coban@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masub@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ertv@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bray@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0AF5A-A7B0-4FB6-86E0-31C5DAF2C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1592</Words>
  <Characters>9079</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6</cp:revision>
  <cp:lastPrinted>1900-01-01T08:00:00Z</cp:lastPrinted>
  <dcterms:created xsi:type="dcterms:W3CDTF">2019-06-18T22:48:00Z</dcterms:created>
  <dcterms:modified xsi:type="dcterms:W3CDTF">2019-06-18T22:53:00Z</dcterms:modified>
</cp:coreProperties>
</file>