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9A778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681634" w:rsidR="008A4B4C" w:rsidRPr="005B217D" w:rsidRDefault="00E61DAC" w:rsidP="00EA07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A07BF">
              <w:rPr>
                <w:lang w:val="en-CA"/>
              </w:rPr>
              <w:t>O0049</w:t>
            </w:r>
            <w:r w:rsidR="00875A4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EAF8B1" w:rsidR="00E61DAC" w:rsidRPr="005B217D" w:rsidRDefault="00A06767" w:rsidP="00D053E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CE2-1.1: </w:t>
            </w:r>
            <w:r w:rsidR="006877B7">
              <w:rPr>
                <w:b/>
                <w:szCs w:val="22"/>
              </w:rPr>
              <w:t>Simplified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25DE38" w:rsidR="00E61DAC" w:rsidRPr="005B217D" w:rsidRDefault="00A067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99BA2E" w:rsidR="00E61DAC" w:rsidRPr="005B217D" w:rsidRDefault="00A067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06767" w:rsidRPr="005B217D" w14:paraId="714CD808" w14:textId="77777777" w:rsidTr="000962AC">
        <w:tc>
          <w:tcPr>
            <w:tcW w:w="1458" w:type="dxa"/>
          </w:tcPr>
          <w:p w14:paraId="4DB59313" w14:textId="77777777" w:rsidR="00A06767" w:rsidRPr="005B217D" w:rsidRDefault="00A06767" w:rsidP="00A06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A8A5E9" w14:textId="2CA491AD" w:rsidR="00A06767" w:rsidRDefault="00A06767" w:rsidP="00A06767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</w:t>
            </w:r>
            <w:r w:rsidR="00685356">
              <w:rPr>
                <w:lang w:val="en-GB" w:eastAsia="zh-TW"/>
              </w:rPr>
              <w:t xml:space="preserve"> </w:t>
            </w:r>
            <w:proofErr w:type="spellStart"/>
            <w:r w:rsidR="00685356">
              <w:rPr>
                <w:lang w:val="en-GB" w:eastAsia="zh-TW"/>
              </w:rPr>
              <w:t>Chih</w:t>
            </w:r>
            <w:proofErr w:type="spellEnd"/>
            <w:r w:rsidR="00685356">
              <w:rPr>
                <w:lang w:val="en-GB" w:eastAsia="zh-TW"/>
              </w:rPr>
              <w:t>-Wei Hsu,</w:t>
            </w:r>
            <w:r w:rsidR="00685356">
              <w:rPr>
                <w:lang w:val="en-GB" w:eastAsia="zh-TW"/>
              </w:rPr>
              <w:br/>
            </w:r>
            <w:r>
              <w:rPr>
                <w:szCs w:val="22"/>
              </w:rPr>
              <w:t>Yu-Wen Huang,</w:t>
            </w:r>
            <w:r w:rsidR="00685356">
              <w:rPr>
                <w:szCs w:val="22"/>
              </w:rPr>
              <w:t xml:space="preserve"> </w:t>
            </w:r>
            <w:r>
              <w:rPr>
                <w:szCs w:val="22"/>
              </w:rPr>
              <w:t>Shaw-Min Lei</w:t>
            </w:r>
          </w:p>
          <w:p w14:paraId="49D81240" w14:textId="61F1E0CA" w:rsidR="00A06767" w:rsidRPr="005B217D" w:rsidRDefault="00A06767" w:rsidP="00A06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A06767" w:rsidRPr="005B217D" w:rsidRDefault="00A06767" w:rsidP="00A067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2C46DD" w:rsidR="00A06767" w:rsidRPr="005B217D" w:rsidRDefault="00A06767" w:rsidP="00FA6D6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79697F">
              <w:rPr>
                <w:szCs w:val="22"/>
              </w:rPr>
              <w:t>cw.hsu</w:t>
            </w:r>
            <w:proofErr w:type="spellEnd"/>
            <w:r w:rsidR="0079697F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 w:rsidR="0079697F">
              <w:rPr>
                <w:szCs w:val="22"/>
              </w:rPr>
              <w:br/>
            </w:r>
            <w:bookmarkStart w:id="0" w:name="_GoBack"/>
            <w:bookmarkEnd w:id="0"/>
            <w:r>
              <w:rPr>
                <w:szCs w:val="22"/>
              </w:rPr>
              <w:t>@mediatek.com</w:t>
            </w:r>
          </w:p>
        </w:tc>
      </w:tr>
      <w:tr w:rsidR="00A06767" w:rsidRPr="005B217D" w14:paraId="49AFAA61" w14:textId="77777777" w:rsidTr="000962AC">
        <w:tc>
          <w:tcPr>
            <w:tcW w:w="1458" w:type="dxa"/>
          </w:tcPr>
          <w:p w14:paraId="2C08AF6B" w14:textId="77777777" w:rsidR="00A06767" w:rsidRPr="005B217D" w:rsidRDefault="00A06767" w:rsidP="00A067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76261C" w:rsidR="00A06767" w:rsidRPr="005B217D" w:rsidRDefault="00A06767" w:rsidP="00A06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A46F23" w14:textId="38A9C3D3" w:rsidR="00A06767" w:rsidRDefault="00A06767" w:rsidP="00A06767">
      <w:pPr>
        <w:rPr>
          <w:lang w:eastAsia="zh-TW"/>
        </w:rPr>
      </w:pPr>
      <w:r>
        <w:rPr>
          <w:rFonts w:hint="eastAsia"/>
          <w:lang w:eastAsia="zh-TW"/>
        </w:rPr>
        <w:t>In VTM</w:t>
      </w:r>
      <w:r w:rsidR="001864F1">
        <w:rPr>
          <w:lang w:eastAsia="zh-TW"/>
        </w:rPr>
        <w:t>5</w:t>
      </w:r>
      <w:r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reconstruction of a </w:t>
      </w:r>
      <w:proofErr w:type="spellStart"/>
      <w:r>
        <w:rPr>
          <w:rFonts w:hint="eastAsia"/>
          <w:lang w:eastAsia="zh-TW"/>
        </w:rPr>
        <w:t>chroma</w:t>
      </w:r>
      <w:proofErr w:type="spellEnd"/>
      <w:r>
        <w:rPr>
          <w:rFonts w:hint="eastAsia"/>
          <w:lang w:eastAsia="zh-TW"/>
        </w:rPr>
        <w:t xml:space="preserve"> </w:t>
      </w:r>
      <w:r>
        <w:rPr>
          <w:lang w:eastAsia="zh-TW"/>
        </w:rPr>
        <w:t>transform block (TB)</w:t>
      </w:r>
      <w:r>
        <w:rPr>
          <w:rFonts w:hint="eastAsia"/>
          <w:lang w:eastAsia="zh-TW"/>
        </w:rPr>
        <w:t xml:space="preserve"> has to </w:t>
      </w:r>
      <w:r>
        <w:rPr>
          <w:lang w:eastAsia="zh-TW"/>
        </w:rPr>
        <w:t xml:space="preserve">be delayed until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prediction of the 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is totally done </w:t>
      </w:r>
      <w:r w:rsidR="008058CE">
        <w:rPr>
          <w:lang w:eastAsia="zh-TW"/>
        </w:rPr>
        <w:t>because of the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residual scaling</w:t>
      </w:r>
      <w:r w:rsidR="008058CE">
        <w:rPr>
          <w:lang w:eastAsia="zh-TW"/>
        </w:rPr>
        <w:t xml:space="preserve"> when the </w:t>
      </w:r>
      <w:proofErr w:type="spellStart"/>
      <w:r w:rsidR="008058CE">
        <w:rPr>
          <w:lang w:eastAsia="zh-TW"/>
        </w:rPr>
        <w:t>luma</w:t>
      </w:r>
      <w:proofErr w:type="spellEnd"/>
      <w:r w:rsidR="008058CE">
        <w:rPr>
          <w:lang w:eastAsia="zh-TW"/>
        </w:rPr>
        <w:t xml:space="preserve"> mapping with </w:t>
      </w:r>
      <w:proofErr w:type="spellStart"/>
      <w:r w:rsidR="008058CE">
        <w:rPr>
          <w:lang w:eastAsia="zh-TW"/>
        </w:rPr>
        <w:t>chroma</w:t>
      </w:r>
      <w:proofErr w:type="spellEnd"/>
      <w:r w:rsidR="008058CE">
        <w:rPr>
          <w:lang w:eastAsia="zh-TW"/>
        </w:rPr>
        <w:t xml:space="preserve"> scaling (LMCS) is enabled</w:t>
      </w:r>
      <w:r>
        <w:rPr>
          <w:lang w:eastAsia="zh-TW"/>
        </w:rPr>
        <w:t xml:space="preserve">. </w:t>
      </w:r>
      <w:r>
        <w:rPr>
          <w:rFonts w:hint="eastAsia"/>
          <w:lang w:eastAsia="zh-TW"/>
        </w:rPr>
        <w:t xml:space="preserve">This contribution </w:t>
      </w:r>
      <w:r>
        <w:rPr>
          <w:lang w:eastAsia="zh-TW"/>
        </w:rPr>
        <w:t xml:space="preserve">presents </w:t>
      </w:r>
      <w:r w:rsidR="00D9459C">
        <w:rPr>
          <w:lang w:eastAsia="zh-TW"/>
        </w:rPr>
        <w:t>a</w:t>
      </w:r>
      <w:r>
        <w:rPr>
          <w:lang w:eastAsia="zh-TW"/>
        </w:rPr>
        <w:t xml:space="preserve"> </w:t>
      </w:r>
      <w:r w:rsidR="005819D7">
        <w:rPr>
          <w:lang w:eastAsia="zh-TW"/>
        </w:rPr>
        <w:t>method</w:t>
      </w:r>
      <w:r>
        <w:rPr>
          <w:lang w:eastAsia="zh-TW"/>
        </w:rPr>
        <w:t xml:space="preserve"> to reduce the delay. In </w:t>
      </w:r>
      <w:r w:rsidR="005819D7">
        <w:rPr>
          <w:lang w:eastAsia="zh-TW"/>
        </w:rPr>
        <w:t>the proposed method</w:t>
      </w:r>
      <w:r>
        <w:rPr>
          <w:lang w:eastAsia="zh-TW"/>
        </w:rPr>
        <w:t xml:space="preserve">, one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of up to 256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 corresponding to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is used to derive one </w:t>
      </w:r>
      <w:proofErr w:type="spellStart"/>
      <w:r>
        <w:rPr>
          <w:lang w:eastAsia="zh-TW"/>
        </w:rPr>
        <w:t>chroma</w:t>
      </w:r>
      <w:proofErr w:type="spellEnd"/>
      <w:r w:rsidRPr="003D730F">
        <w:rPr>
          <w:lang w:eastAsia="zh-TW"/>
        </w:rPr>
        <w:t xml:space="preserve"> </w:t>
      </w:r>
      <w:r>
        <w:rPr>
          <w:lang w:eastAsia="zh-TW"/>
        </w:rPr>
        <w:t>residual</w:t>
      </w:r>
      <w:r w:rsidRPr="003D730F">
        <w:rPr>
          <w:lang w:eastAsia="zh-TW"/>
        </w:rPr>
        <w:t xml:space="preserve"> </w:t>
      </w:r>
      <w:r>
        <w:rPr>
          <w:lang w:eastAsia="zh-TW"/>
        </w:rPr>
        <w:t xml:space="preserve">inverse scale value, which is shared by the entire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TB. It is reported that</w:t>
      </w:r>
      <w:r w:rsidR="00073BDA">
        <w:rPr>
          <w:lang w:eastAsia="zh-TW"/>
        </w:rPr>
        <w:t xml:space="preserve"> Y/</w:t>
      </w:r>
      <w:proofErr w:type="spellStart"/>
      <w:r w:rsidR="00073BDA">
        <w:rPr>
          <w:lang w:eastAsia="zh-TW"/>
        </w:rPr>
        <w:t>Cb</w:t>
      </w:r>
      <w:proofErr w:type="spellEnd"/>
      <w:r w:rsidR="00073BDA">
        <w:rPr>
          <w:lang w:eastAsia="zh-TW"/>
        </w:rPr>
        <w:t>/Cr BD-rates are</w:t>
      </w:r>
      <w:r>
        <w:rPr>
          <w:lang w:eastAsia="zh-TW"/>
        </w:rPr>
        <w:t xml:space="preserve"> 0.0</w:t>
      </w:r>
      <w:r w:rsidR="005819D7">
        <w:rPr>
          <w:lang w:eastAsia="zh-TW"/>
        </w:rPr>
        <w:t>0</w:t>
      </w:r>
      <w:r>
        <w:rPr>
          <w:lang w:eastAsia="zh-TW"/>
        </w:rPr>
        <w:t>%/-0.0</w:t>
      </w:r>
      <w:r w:rsidR="005819D7">
        <w:rPr>
          <w:lang w:eastAsia="zh-TW"/>
        </w:rPr>
        <w:t>4</w:t>
      </w:r>
      <w:r>
        <w:rPr>
          <w:lang w:eastAsia="zh-TW"/>
        </w:rPr>
        <w:t>%/-0.0</w:t>
      </w:r>
      <w:r w:rsidR="005819D7">
        <w:rPr>
          <w:lang w:eastAsia="zh-TW"/>
        </w:rPr>
        <w:t>4</w:t>
      </w:r>
      <w:r>
        <w:rPr>
          <w:lang w:eastAsia="zh-TW"/>
        </w:rPr>
        <w:t xml:space="preserve">% and </w:t>
      </w:r>
      <w:r w:rsidR="005819D7">
        <w:rPr>
          <w:lang w:eastAsia="zh-TW"/>
        </w:rPr>
        <w:t>0.00</w:t>
      </w:r>
      <w:r>
        <w:rPr>
          <w:lang w:eastAsia="zh-TW"/>
        </w:rPr>
        <w:t>%/</w:t>
      </w:r>
      <w:r w:rsidR="005819D7">
        <w:rPr>
          <w:lang w:eastAsia="zh-TW"/>
        </w:rPr>
        <w:t>0.04</w:t>
      </w:r>
      <w:r>
        <w:rPr>
          <w:lang w:eastAsia="zh-TW"/>
        </w:rPr>
        <w:t>%/</w:t>
      </w:r>
      <w:r w:rsidR="005819D7">
        <w:rPr>
          <w:lang w:eastAsia="zh-TW"/>
        </w:rPr>
        <w:t>-0.06</w:t>
      </w:r>
      <w:r>
        <w:rPr>
          <w:lang w:eastAsia="zh-TW"/>
        </w:rPr>
        <w:t>%</w:t>
      </w:r>
      <w:r w:rsidR="00073BDA" w:rsidRPr="00073BDA">
        <w:rPr>
          <w:lang w:eastAsia="zh-TW"/>
        </w:rPr>
        <w:t xml:space="preserve"> </w:t>
      </w:r>
      <w:r w:rsidR="00073BDA">
        <w:rPr>
          <w:lang w:eastAsia="zh-TW"/>
        </w:rPr>
        <w:t>for VTM</w:t>
      </w:r>
      <w:r w:rsidR="00073BDA">
        <w:rPr>
          <w:rFonts w:hint="eastAsia"/>
          <w:lang w:eastAsia="zh-TW"/>
        </w:rPr>
        <w:t>5</w:t>
      </w:r>
      <w:r w:rsidR="00073BDA">
        <w:rPr>
          <w:lang w:eastAsia="zh-TW"/>
        </w:rPr>
        <w:t>.0-RA and VTM5.0-LB, respectively,</w:t>
      </w:r>
      <w:r>
        <w:rPr>
          <w:lang w:eastAsia="zh-TW"/>
        </w:rPr>
        <w:t xml:space="preserve"> </w:t>
      </w:r>
      <w:r w:rsidRPr="003D730F">
        <w:rPr>
          <w:lang w:eastAsia="zh-TW"/>
        </w:rPr>
        <w:t>with</w:t>
      </w:r>
      <w:r>
        <w:rPr>
          <w:lang w:eastAsia="zh-TW"/>
        </w:rPr>
        <w:t xml:space="preserve"> negligible </w:t>
      </w:r>
      <w:r w:rsidR="00073BDA">
        <w:rPr>
          <w:lang w:eastAsia="zh-TW"/>
        </w:rPr>
        <w:t>run</w:t>
      </w:r>
      <w:r>
        <w:rPr>
          <w:lang w:eastAsia="zh-TW"/>
        </w:rPr>
        <w:t>time changes.</w:t>
      </w:r>
    </w:p>
    <w:p w14:paraId="18D79634" w14:textId="77777777" w:rsidR="00073BDA" w:rsidRDefault="00073BDA" w:rsidP="00A06767">
      <w:pPr>
        <w:rPr>
          <w:lang w:eastAsia="zh-TW"/>
        </w:rPr>
      </w:pPr>
    </w:p>
    <w:p w14:paraId="7D2AC1F0" w14:textId="7E7EB7C7" w:rsidR="00745F6B" w:rsidRPr="005B217D" w:rsidRDefault="00D9459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1580C1" w14:textId="77777777" w:rsidR="00A06767" w:rsidRDefault="00A06767" w:rsidP="00A06767">
      <w:pPr>
        <w:pStyle w:val="Heading2"/>
        <w:ind w:left="576" w:hanging="576"/>
      </w:pPr>
      <w:r>
        <w:t>Chroma residual scaling</w:t>
      </w:r>
    </w:p>
    <w:p w14:paraId="70F94D71" w14:textId="6A3D5303" w:rsidR="00A06767" w:rsidRDefault="00A06767" w:rsidP="00A06767">
      <w:r>
        <w:t>In VTM</w:t>
      </w:r>
      <w:r w:rsidR="005819D7">
        <w:t>5</w:t>
      </w:r>
      <w:r>
        <w:t xml:space="preserve">.0, </w:t>
      </w:r>
      <w:proofErr w:type="spellStart"/>
      <w:r>
        <w:t>chroma</w:t>
      </w:r>
      <w:proofErr w:type="spellEnd"/>
      <w:r>
        <w:t xml:space="preserve"> residual scaling [1] is applied to </w:t>
      </w:r>
      <w:proofErr w:type="spellStart"/>
      <w:r>
        <w:t>chroma</w:t>
      </w:r>
      <w:proofErr w:type="spellEnd"/>
      <w:r>
        <w:t xml:space="preserve"> TBs to compensate for </w:t>
      </w:r>
      <w:proofErr w:type="spellStart"/>
      <w:r>
        <w:t>luma</w:t>
      </w:r>
      <w:proofErr w:type="spellEnd"/>
      <w:r>
        <w:t xml:space="preserve"> signal interaction with the </w:t>
      </w:r>
      <w:proofErr w:type="spellStart"/>
      <w:r>
        <w:t>chroma</w:t>
      </w:r>
      <w:proofErr w:type="spellEnd"/>
      <w:r>
        <w:t xml:space="preserve"> signal. The average value of </w:t>
      </w:r>
      <w:proofErr w:type="spellStart"/>
      <w:r>
        <w:t>luma</w:t>
      </w:r>
      <w:proofErr w:type="spellEnd"/>
      <w:r>
        <w:t xml:space="preserve"> prediction samples in the </w:t>
      </w:r>
      <w:proofErr w:type="spellStart"/>
      <w:r>
        <w:t>luma</w:t>
      </w:r>
      <w:proofErr w:type="spellEnd"/>
      <w:r>
        <w:t xml:space="preserve"> TB corresponding to the </w:t>
      </w:r>
      <w:proofErr w:type="spellStart"/>
      <w:r>
        <w:t>chroma</w:t>
      </w:r>
      <w:proofErr w:type="spellEnd"/>
      <w:r>
        <w:t xml:space="preserve"> TB is calculated and mapped to</w:t>
      </w:r>
      <w:r w:rsidR="009F34F7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r>
        <w:t xml:space="preserve"> for chroma residual scaling at the decoder. The chroma residual scaling is derived as below.</w:t>
      </w:r>
    </w:p>
    <w:p w14:paraId="271CE662" w14:textId="77777777" w:rsidR="00A06767" w:rsidRDefault="00A06767" w:rsidP="00A06767">
      <w:pPr>
        <w:jc w:val="center"/>
        <w:rPr>
          <w:lang w:eastAsia="zh-TW"/>
        </w:rPr>
      </w:pPr>
      <m:oMathPara>
        <m:oMath>
          <m:r>
            <w:rPr>
              <w:rFonts w:ascii="Cambria Math" w:hAnsi="Cambria Math"/>
            </w:rPr>
            <m:t>Decoder side: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ScaleInv</m:t>
              </m:r>
            </m:sub>
          </m:sSub>
        </m:oMath>
      </m:oMathPara>
    </w:p>
    <w:p w14:paraId="1ABEFAAC" w14:textId="0ACD88AE" w:rsidR="00A06767" w:rsidRDefault="00A06767" w:rsidP="00A06767">
      <w:pPr>
        <w:rPr>
          <w:rFonts w:eastAsia="Times New Roman"/>
        </w:rPr>
      </w:pPr>
      <w:r>
        <w:t xml:space="preserve">In the above equation,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>
        <w:rPr>
          <w:iCs/>
        </w:rPr>
        <w:t xml:space="preserve"> is the residual after inverse quantization and inverse transform,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</m:oMath>
      <w:r>
        <w:rPr>
          <w:iCs/>
        </w:rPr>
        <w:t xml:space="preserve"> is the </w:t>
      </w:r>
      <w:r w:rsidR="00EE6D72">
        <w:rPr>
          <w:iCs/>
        </w:rPr>
        <w:t xml:space="preserve">output of </w:t>
      </w:r>
      <w:proofErr w:type="spellStart"/>
      <w:r w:rsidR="00EE6D72">
        <w:rPr>
          <w:lang w:eastAsia="zh-TW"/>
        </w:rPr>
        <w:t>chroma</w:t>
      </w:r>
      <w:proofErr w:type="spellEnd"/>
      <w:r w:rsidR="00EE6D72">
        <w:rPr>
          <w:lang w:eastAsia="zh-TW"/>
        </w:rPr>
        <w:t xml:space="preserve"> residual scaling</w:t>
      </w:r>
      <w:r>
        <w:rPr>
          <w:iCs/>
        </w:rPr>
        <w:t xml:space="preserve">. </w:t>
      </w:r>
      <w:r>
        <w:t xml:space="preserve">As shown in Figure 1, the </w:t>
      </w:r>
      <w:proofErr w:type="spellStart"/>
      <w:r>
        <w:t>chroma</w:t>
      </w:r>
      <w:proofErr w:type="spellEnd"/>
      <w:r>
        <w:t xml:space="preserve"> residual scaling is done in the reshaped domain. Therefore, for inter TBs, a forward reshaping is applied to the </w:t>
      </w:r>
      <w:proofErr w:type="spellStart"/>
      <w:r>
        <w:t>luma</w:t>
      </w:r>
      <w:proofErr w:type="spellEnd"/>
      <w:r>
        <w:t xml:space="preserve"> prediction samples </w:t>
      </w:r>
      <w:r>
        <w:rPr>
          <w:rFonts w:eastAsia="Times New Roman"/>
        </w:rPr>
        <w:t>before calculating the average value</w:t>
      </w:r>
      <w:r w:rsidR="009F34F7" w:rsidRPr="009F34F7">
        <w:t xml:space="preserve"> </w:t>
      </w:r>
      <w:r w:rsidR="009F34F7">
        <w:t xml:space="preserve">of </w:t>
      </w:r>
      <w:proofErr w:type="spellStart"/>
      <w:r w:rsidR="009F34F7">
        <w:t>luma</w:t>
      </w:r>
      <w:proofErr w:type="spellEnd"/>
      <w:r w:rsidR="009F34F7">
        <w:t xml:space="preserve"> prediction samples in the </w:t>
      </w:r>
      <w:proofErr w:type="spellStart"/>
      <w:r w:rsidR="009F34F7">
        <w:t>luma</w:t>
      </w:r>
      <w:proofErr w:type="spellEnd"/>
      <w:r w:rsidR="009F34F7">
        <w:t xml:space="preserve"> TB</w:t>
      </w:r>
      <w:r>
        <w:rPr>
          <w:rFonts w:eastAsia="Times New Roman"/>
        </w:rPr>
        <w:t>.</w:t>
      </w:r>
    </w:p>
    <w:p w14:paraId="2BA34D63" w14:textId="77777777" w:rsidR="00A06767" w:rsidRDefault="00A06767" w:rsidP="00A06767"/>
    <w:p w14:paraId="32DC8B95" w14:textId="77777777" w:rsidR="00A06767" w:rsidRDefault="00A06767" w:rsidP="00A06767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27386739" wp14:editId="39DCBBD7">
            <wp:extent cx="5613621" cy="3057710"/>
            <wp:effectExtent l="0" t="0" r="635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58" cy="3075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E3AAF2" w14:textId="77777777" w:rsidR="00A06767" w:rsidRDefault="00A06767" w:rsidP="00A06767">
      <w:r w:rsidRPr="005F7B85">
        <w:t xml:space="preserve">Figure 1. </w:t>
      </w:r>
      <w:r>
        <w:t xml:space="preserve"> </w:t>
      </w:r>
      <w:r w:rsidRPr="005F7B85">
        <w:t xml:space="preserve">Intra mode and inter mode reconstruction with </w:t>
      </w:r>
      <w:proofErr w:type="spellStart"/>
      <w:r w:rsidRPr="005F7B85">
        <w:t>chroma</w:t>
      </w:r>
      <w:proofErr w:type="spellEnd"/>
      <w:r w:rsidRPr="005F7B85">
        <w:t xml:space="preserve"> </w:t>
      </w:r>
      <w:r>
        <w:t>residual</w:t>
      </w:r>
      <w:r w:rsidRPr="005F7B85">
        <w:t xml:space="preserve"> scaling</w:t>
      </w:r>
      <w:r>
        <w:t xml:space="preserve">, where </w:t>
      </w:r>
      <w:proofErr w:type="spellStart"/>
      <w:r>
        <w:t>luma</w:t>
      </w:r>
      <w:proofErr w:type="spellEnd"/>
      <w:r>
        <w:t xml:space="preserve"> LF, </w:t>
      </w:r>
      <w:proofErr w:type="spellStart"/>
      <w:r>
        <w:t>luma</w:t>
      </w:r>
      <w:proofErr w:type="spellEnd"/>
      <w:r>
        <w:t xml:space="preserve"> DPB, and </w:t>
      </w:r>
      <w:proofErr w:type="spellStart"/>
      <w:r>
        <w:t>luma</w:t>
      </w:r>
      <w:proofErr w:type="spellEnd"/>
      <w:r>
        <w:t xml:space="preserve"> Motion Compensation are in the original domain and the rest are in the reshaped domain.</w:t>
      </w:r>
    </w:p>
    <w:p w14:paraId="2621DB42" w14:textId="77777777" w:rsidR="00A06767" w:rsidRDefault="00A06767" w:rsidP="00A06767"/>
    <w:p w14:paraId="7BE5488B" w14:textId="3291E040" w:rsidR="00A06767" w:rsidRDefault="00A06767" w:rsidP="00A06767">
      <w:pPr>
        <w:rPr>
          <w:lang w:eastAsia="zh-TW"/>
        </w:rPr>
      </w:pPr>
      <w:r>
        <w:rPr>
          <w:rFonts w:hint="eastAsia"/>
          <w:lang w:eastAsia="zh-TW"/>
        </w:rPr>
        <w:t xml:space="preserve">In case </w:t>
      </w:r>
      <w:r>
        <w:rPr>
          <w:lang w:eastAsia="zh-TW"/>
        </w:rPr>
        <w:t>that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intra </w:t>
      </w:r>
      <w:proofErr w:type="spellStart"/>
      <w:r>
        <w:rPr>
          <w:lang w:eastAsia="zh-TW"/>
        </w:rPr>
        <w:t>subpartition</w:t>
      </w:r>
      <w:proofErr w:type="spellEnd"/>
      <w:r>
        <w:rPr>
          <w:lang w:eastAsia="zh-TW"/>
        </w:rPr>
        <w:t xml:space="preserve"> (ISP) mode is applied to a coding unit (CU),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coding block (CB) is divided into multiple </w:t>
      </w:r>
      <w:proofErr w:type="spellStart"/>
      <w:r>
        <w:rPr>
          <w:lang w:eastAsia="zh-TW"/>
        </w:rPr>
        <w:t>subpartitions</w:t>
      </w:r>
      <w:proofErr w:type="spellEnd"/>
      <w:r>
        <w:rPr>
          <w:lang w:eastAsia="zh-TW"/>
        </w:rPr>
        <w:t xml:space="preserve">, where each </w:t>
      </w:r>
      <w:proofErr w:type="spellStart"/>
      <w:r>
        <w:rPr>
          <w:lang w:eastAsia="zh-TW"/>
        </w:rPr>
        <w:t>subpartition</w:t>
      </w:r>
      <w:proofErr w:type="spellEnd"/>
      <w:r>
        <w:rPr>
          <w:lang w:eastAsia="zh-TW"/>
        </w:rPr>
        <w:t xml:space="preserve"> is a TB.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CBs are not divided (i.e., CB = TB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). </w:t>
      </w:r>
      <w:proofErr w:type="gramStart"/>
      <w:r>
        <w:rPr>
          <w:lang w:eastAsia="zh-TW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 w:rsidR="009F34F7">
        <w:rPr>
          <w:iCs/>
        </w:rPr>
        <w:t xml:space="preserve"> </w:t>
      </w:r>
      <w:r>
        <w:rPr>
          <w:lang w:eastAsia="zh-TW"/>
        </w:rPr>
        <w:t>is</w:t>
      </w:r>
      <w:proofErr w:type="gramEnd"/>
      <w:r>
        <w:rPr>
          <w:lang w:eastAsia="zh-TW"/>
        </w:rPr>
        <w:t xml:space="preserve"> derived using the last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in the CU.</w:t>
      </w:r>
    </w:p>
    <w:p w14:paraId="261CE6F9" w14:textId="77777777" w:rsidR="00A06767" w:rsidRPr="005F7B85" w:rsidRDefault="00A06767" w:rsidP="00A06767"/>
    <w:p w14:paraId="3DD59647" w14:textId="77777777" w:rsidR="00A06767" w:rsidRDefault="00A06767" w:rsidP="00A06767">
      <w:pPr>
        <w:pStyle w:val="Heading2"/>
        <w:ind w:left="576" w:hanging="576"/>
      </w:pPr>
      <w:r>
        <w:t>Problem definition</w:t>
      </w:r>
    </w:p>
    <w:p w14:paraId="45F307FF" w14:textId="71F94BFF" w:rsidR="00A06767" w:rsidRDefault="00A06767" w:rsidP="00A06767">
      <w:r>
        <w:t>In VTM</w:t>
      </w:r>
      <w:r w:rsidR="005819D7">
        <w:t>3</w:t>
      </w:r>
      <w:r>
        <w:t xml:space="preserve">.0 reconstruction process, the </w:t>
      </w:r>
      <w:proofErr w:type="spellStart"/>
      <w:r>
        <w:t>chroma</w:t>
      </w:r>
      <w:proofErr w:type="spellEnd"/>
      <w:r>
        <w:t xml:space="preserve"> reconstruction has no dependency on </w:t>
      </w:r>
      <w:proofErr w:type="spellStart"/>
      <w:r>
        <w:t>luma</w:t>
      </w:r>
      <w:proofErr w:type="spellEnd"/>
      <w:r>
        <w:t xml:space="preserve"> prediction. Chroma reconstruction can be processed right after </w:t>
      </w:r>
      <w:proofErr w:type="spellStart"/>
      <w:r>
        <w:t>chroma</w:t>
      </w:r>
      <w:proofErr w:type="spellEnd"/>
      <w:r>
        <w:t xml:space="preserve"> prediction (assuming </w:t>
      </w:r>
      <w:proofErr w:type="spellStart"/>
      <w:r>
        <w:t>chroma</w:t>
      </w:r>
      <w:proofErr w:type="spellEnd"/>
      <w:r>
        <w:t xml:space="preserve"> inverse quantization and </w:t>
      </w:r>
      <w:proofErr w:type="spellStart"/>
      <w:r>
        <w:t>chroma</w:t>
      </w:r>
      <w:proofErr w:type="spellEnd"/>
      <w:r>
        <w:t xml:space="preserve"> inverse transform are ready before </w:t>
      </w:r>
      <w:proofErr w:type="spellStart"/>
      <w:r>
        <w:t>chroma</w:t>
      </w:r>
      <w:proofErr w:type="spellEnd"/>
      <w:r>
        <w:t xml:space="preserve"> prediction).</w:t>
      </w:r>
    </w:p>
    <w:p w14:paraId="17869230" w14:textId="120F4BA6" w:rsidR="00A06767" w:rsidRDefault="00A06767" w:rsidP="00A06767">
      <w:r>
        <w:t>In VTM</w:t>
      </w:r>
      <w:r w:rsidR="005819D7">
        <w:t>5</w:t>
      </w:r>
      <w:r>
        <w:t xml:space="preserve">.0, because of the </w:t>
      </w:r>
      <w:proofErr w:type="spellStart"/>
      <w:r>
        <w:t>chroma</w:t>
      </w:r>
      <w:proofErr w:type="spellEnd"/>
      <w:r>
        <w:t xml:space="preserve"> residual scaling shown in Figure 1, the </w:t>
      </w:r>
      <w:proofErr w:type="spellStart"/>
      <w:r>
        <w:t>chroma</w:t>
      </w:r>
      <w:proofErr w:type="spellEnd"/>
      <w:r>
        <w:t xml:space="preserve"> residuals of the entire </w:t>
      </w:r>
      <w:proofErr w:type="spellStart"/>
      <w:r>
        <w:t>chroma</w:t>
      </w:r>
      <w:proofErr w:type="spellEnd"/>
      <w:r>
        <w:t xml:space="preserve"> TB depend on all the </w:t>
      </w:r>
      <w:proofErr w:type="spellStart"/>
      <w:r>
        <w:t>luma</w:t>
      </w:r>
      <w:proofErr w:type="spellEnd"/>
      <w:r>
        <w:t xml:space="preserve"> prediction samples of the entire corresponding </w:t>
      </w:r>
      <w:proofErr w:type="spellStart"/>
      <w:r>
        <w:t>luma</w:t>
      </w:r>
      <w:proofErr w:type="spellEnd"/>
      <w:r>
        <w:t xml:space="preserve"> TB. The </w:t>
      </w:r>
      <w:proofErr w:type="spellStart"/>
      <w:r>
        <w:t>chroma</w:t>
      </w:r>
      <w:proofErr w:type="spellEnd"/>
      <w:r>
        <w:t xml:space="preserve"> reconstruction process cannot start until the </w:t>
      </w:r>
      <w:proofErr w:type="spellStart"/>
      <w:r>
        <w:t>luma</w:t>
      </w:r>
      <w:proofErr w:type="spellEnd"/>
      <w:r>
        <w:t xml:space="preserve"> prediction samples of the entire corresponding </w:t>
      </w:r>
      <w:proofErr w:type="spellStart"/>
      <w:r>
        <w:t>luma</w:t>
      </w:r>
      <w:proofErr w:type="spellEnd"/>
      <w:r>
        <w:t xml:space="preserve"> TB are available. The worst case happens when the </w:t>
      </w:r>
      <w:proofErr w:type="spellStart"/>
      <w:r>
        <w:t>luma</w:t>
      </w:r>
      <w:proofErr w:type="spellEnd"/>
      <w:r>
        <w:t xml:space="preserve"> TB size is 64×64, where the </w:t>
      </w:r>
      <w:proofErr w:type="spellStart"/>
      <w:r>
        <w:t>chroma</w:t>
      </w:r>
      <w:proofErr w:type="spellEnd"/>
      <w:r>
        <w:t xml:space="preserve"> reconstruction is delayed by the processing time of generating the 64×64 </w:t>
      </w:r>
      <w:proofErr w:type="spellStart"/>
      <w:r>
        <w:t>luma</w:t>
      </w:r>
      <w:proofErr w:type="spellEnd"/>
      <w:r>
        <w:t xml:space="preserve"> prediction samples.</w:t>
      </w:r>
    </w:p>
    <w:p w14:paraId="5217F36F" w14:textId="77777777" w:rsidR="00A06767" w:rsidRDefault="00A06767" w:rsidP="00A06767"/>
    <w:p w14:paraId="483A5357" w14:textId="2154BCEF" w:rsidR="00A06767" w:rsidRPr="00887C3E" w:rsidRDefault="00A06767" w:rsidP="00A06767">
      <w:pPr>
        <w:pStyle w:val="Heading1"/>
        <w:rPr>
          <w:lang w:eastAsia="zh-TW"/>
        </w:rPr>
      </w:pPr>
      <w:r>
        <w:rPr>
          <w:lang w:eastAsia="zh-TW"/>
        </w:rPr>
        <w:t>Proposed method</w:t>
      </w:r>
    </w:p>
    <w:p w14:paraId="05BC9364" w14:textId="5EDFC582" w:rsidR="008A2CCD" w:rsidRDefault="008A2CCD" w:rsidP="008A2CCD">
      <w:pPr>
        <w:rPr>
          <w:lang w:eastAsia="zh-TW"/>
        </w:rPr>
      </w:pPr>
      <w:r>
        <w:rPr>
          <w:lang w:eastAsia="zh-TW"/>
        </w:rPr>
        <w:t xml:space="preserve">In the proposed method, one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of up to 256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 corresponding to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is used to derive </w:t>
      </w:r>
      <w:proofErr w:type="gramStart"/>
      <w:r>
        <w:rPr>
          <w:lang w:eastAsia="zh-TW"/>
        </w:rPr>
        <w:t xml:space="preserve">one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>
        <w:rPr>
          <w:lang w:eastAsia="zh-TW"/>
        </w:rPr>
        <w:t xml:space="preserve">. The derived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>
        <w:rPr>
          <w:lang w:eastAsia="zh-TW"/>
        </w:rPr>
        <w:t xml:space="preserve"> is shared by the entire chroma TB.</w:t>
      </w:r>
    </w:p>
    <w:p w14:paraId="2E6F26C4" w14:textId="77777777" w:rsidR="008A2CCD" w:rsidRDefault="008A2CCD" w:rsidP="008A2CCD">
      <w:pPr>
        <w:rPr>
          <w:lang w:eastAsia="zh-TW"/>
        </w:rPr>
      </w:pPr>
      <w:r>
        <w:rPr>
          <w:lang w:eastAsia="zh-TW"/>
        </w:rPr>
        <w:t xml:space="preserve">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is defined as follows. If the 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size is less than or equal to 256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samples,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is the entire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 Otherwise, if both the 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width and height are larger than 16,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is the top-left 16×16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samples. Otherwise (in this case the 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width or height is less than 16),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region is the top-left 256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samples of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</w:t>
      </w:r>
    </w:p>
    <w:p w14:paraId="51E59807" w14:textId="77777777" w:rsidR="00A06767" w:rsidRPr="008A2CCD" w:rsidRDefault="00A06767" w:rsidP="00A06767">
      <w:pPr>
        <w:rPr>
          <w:lang w:eastAsia="zh-TW"/>
        </w:rPr>
      </w:pPr>
    </w:p>
    <w:p w14:paraId="700620B4" w14:textId="77777777" w:rsidR="00A06767" w:rsidRDefault="00A06767" w:rsidP="00A06767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36218344" w14:textId="1413FCBA" w:rsidR="00A06767" w:rsidRDefault="00A06767" w:rsidP="00A06767">
      <w:pPr>
        <w:rPr>
          <w:szCs w:val="22"/>
        </w:rPr>
      </w:pPr>
      <w:r>
        <w:rPr>
          <w:szCs w:val="22"/>
        </w:rPr>
        <w:t>The proposed methods have been implemented on VTM</w:t>
      </w:r>
      <w:r w:rsidR="005819D7">
        <w:rPr>
          <w:szCs w:val="22"/>
        </w:rPr>
        <w:t>5</w:t>
      </w:r>
      <w:r>
        <w:rPr>
          <w:szCs w:val="22"/>
        </w:rPr>
        <w:t>.0 [</w:t>
      </w:r>
      <w:r>
        <w:rPr>
          <w:szCs w:val="22"/>
          <w:lang w:eastAsia="zh-TW"/>
        </w:rPr>
        <w:t>2</w:t>
      </w:r>
      <w:r>
        <w:rPr>
          <w:szCs w:val="22"/>
        </w:rPr>
        <w:t>]. The common test conditions [</w:t>
      </w:r>
      <w:r>
        <w:rPr>
          <w:szCs w:val="22"/>
          <w:lang w:eastAsia="zh-TW"/>
        </w:rPr>
        <w:t>3</w:t>
      </w:r>
      <w:r>
        <w:rPr>
          <w:szCs w:val="22"/>
        </w:rPr>
        <w:t xml:space="preserve">] are used for evaluation. The results of </w:t>
      </w:r>
      <w:r w:rsidR="00332827">
        <w:rPr>
          <w:szCs w:val="22"/>
        </w:rPr>
        <w:t>the proposed method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332827">
        <w:rPr>
          <w:szCs w:val="22"/>
        </w:rPr>
        <w:t>.</w:t>
      </w:r>
    </w:p>
    <w:p w14:paraId="3EB59481" w14:textId="77777777" w:rsidR="00A06767" w:rsidRDefault="00A06767" w:rsidP="00A06767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570EF9AB" w14:textId="6F20393B" w:rsidR="00A06767" w:rsidRDefault="00A06767" w:rsidP="00A06767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 w:rsidR="00C0355E">
        <w:rPr>
          <w:lang w:eastAsia="zh-TW"/>
        </w:rPr>
        <w:t xml:space="preserve">the </w:t>
      </w:r>
      <w:r w:rsidR="005819D7">
        <w:rPr>
          <w:lang w:eastAsia="zh-TW"/>
        </w:rPr>
        <w:t>proposed method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A18C4" w:rsidRPr="00BA18C4" w14:paraId="763621BD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B85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071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ED5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3448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DCC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3B99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A18C4" w:rsidRPr="00BA18C4" w14:paraId="73ACAFC7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429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D9F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F37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D2F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E4F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70A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18C4" w:rsidRPr="00BA18C4" w14:paraId="045EF154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D1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4DDB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BC78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138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3CA6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952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A18C4" w:rsidRPr="00BA18C4" w14:paraId="64C1F812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CAE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D4C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7E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DE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93B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521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A18C4" w:rsidRPr="00BA18C4" w14:paraId="3854095A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C1D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9C16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C91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679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101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800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A18C4" w:rsidRPr="00BA18C4" w14:paraId="25303979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95F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090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ACD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1AB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557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7E0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A18C4" w:rsidRPr="00BA18C4" w14:paraId="1C587DA7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9A9C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1FF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175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9C86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A48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E0A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A18C4" w:rsidRPr="00BA18C4" w14:paraId="10AF039A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236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CAB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BE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C05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974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B94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18C4" w:rsidRPr="00BA18C4" w14:paraId="446FE653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F0A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77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6F1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14F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C789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B14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A18C4" w:rsidRPr="00BA18C4" w14:paraId="21259A00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E49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E738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26F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85A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2D0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5B6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A18C4" w:rsidRPr="00BA18C4" w14:paraId="05164CA1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C25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8B93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CB9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650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625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5DE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A18C4" w:rsidRPr="00BA18C4" w14:paraId="7E923369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75C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5E5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1448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D33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B72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635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A18C4" w:rsidRPr="00BA18C4" w14:paraId="1BA033DD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45B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7AF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C3F2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84B8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6555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DEC6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BA18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A18C4" w:rsidRPr="00BA18C4" w14:paraId="2C535AA2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684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07B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D46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094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CA2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BF5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18C4" w:rsidRPr="00BA18C4" w14:paraId="25B995B9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B86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AF5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7739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AA0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FD6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167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A18C4" w:rsidRPr="00BA18C4" w14:paraId="43A22BFD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ABA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108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728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091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E72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2EA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18C4" w:rsidRPr="00BA18C4" w14:paraId="0EEA365A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68E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F24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8CD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234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18B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8689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A18C4" w:rsidRPr="00BA18C4" w14:paraId="2E9CD299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C27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D3D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627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C2D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170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5E5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A18C4" w:rsidRPr="00BA18C4" w14:paraId="7CE9B98B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0AC0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596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266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10A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1C08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235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A18C4" w:rsidRPr="00BA18C4" w14:paraId="1627766D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0D42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73A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470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C491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AD2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10D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A18C4" w:rsidRPr="00BA18C4" w14:paraId="6C078C24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EC2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0CC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225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FBC4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4799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AEA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A18C4" w:rsidRPr="00BA18C4" w14:paraId="563A7CB6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3FD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9B4A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1A8E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AE07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005C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9DA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A18C4" w:rsidRPr="00BA18C4" w14:paraId="70EBA6B9" w14:textId="77777777" w:rsidTr="00BA1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2DAF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844B3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74B8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B40D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1E35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95AB" w14:textId="77777777" w:rsidR="00BA18C4" w:rsidRPr="00BA18C4" w:rsidRDefault="00BA18C4" w:rsidP="00BA1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A18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1AED167" w14:textId="77777777" w:rsidR="00A06767" w:rsidRPr="006B193E" w:rsidRDefault="00A06767" w:rsidP="00FA6D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Cs/>
          <w:sz w:val="20"/>
        </w:rPr>
      </w:pPr>
    </w:p>
    <w:p w14:paraId="4AA41D15" w14:textId="77777777" w:rsidR="00A06767" w:rsidRDefault="00A06767" w:rsidP="00A0676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14FC7F1B" w14:textId="1AE968FF" w:rsidR="00A06767" w:rsidRDefault="00A06767" w:rsidP="00A06767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332827">
        <w:rPr>
          <w:lang w:eastAsia="ja-JP"/>
        </w:rPr>
        <w:t>a</w:t>
      </w:r>
      <w:r w:rsidRPr="00B57A45">
        <w:rPr>
          <w:lang w:eastAsia="ja-JP"/>
        </w:rPr>
        <w:t xml:space="preserve"> method</w:t>
      </w:r>
      <w:r>
        <w:rPr>
          <w:lang w:eastAsia="ja-JP"/>
        </w:rPr>
        <w:t xml:space="preserve"> to reduce the delay of</w:t>
      </w:r>
      <w:r w:rsidRPr="00B57A45">
        <w:rPr>
          <w:lang w:eastAsia="ja-JP"/>
        </w:rPr>
        <w:t xml:space="preserve"> </w:t>
      </w:r>
      <w:proofErr w:type="spellStart"/>
      <w:r w:rsidRPr="00B57A45">
        <w:rPr>
          <w:lang w:eastAsia="ja-JP"/>
        </w:rPr>
        <w:t>chroma</w:t>
      </w:r>
      <w:proofErr w:type="spellEnd"/>
      <w:r w:rsidRPr="00B57A45">
        <w:rPr>
          <w:lang w:eastAsia="ja-JP"/>
        </w:rPr>
        <w:t xml:space="preserve"> reconstruction when enabling </w:t>
      </w:r>
      <w:r w:rsidR="000919D4">
        <w:rPr>
          <w:lang w:eastAsia="ja-JP"/>
        </w:rPr>
        <w:t>LMCS</w:t>
      </w:r>
      <w:r w:rsidRPr="00B57A45">
        <w:rPr>
          <w:lang w:eastAsia="ja-JP"/>
        </w:rPr>
        <w:t>.</w:t>
      </w:r>
      <w:r>
        <w:rPr>
          <w:lang w:eastAsia="ja-JP"/>
        </w:rPr>
        <w:t xml:space="preserve"> </w:t>
      </w:r>
      <w:r w:rsidR="00332827">
        <w:rPr>
          <w:lang w:eastAsia="zh-TW"/>
        </w:rPr>
        <w:t xml:space="preserve">The proposed method </w:t>
      </w:r>
      <w:r>
        <w:rPr>
          <w:lang w:eastAsia="zh-TW"/>
        </w:rPr>
        <w:t xml:space="preserve">reportedly achieves </w:t>
      </w:r>
      <w:r w:rsidR="00332827">
        <w:rPr>
          <w:lang w:eastAsia="zh-TW"/>
        </w:rPr>
        <w:t>0.00%/-0.04%/-0.04% and 0.00%/0.04%/-0.06%</w:t>
      </w:r>
      <w:r>
        <w:rPr>
          <w:lang w:eastAsia="zh-TW"/>
        </w:rPr>
        <w:t xml:space="preserve"> </w:t>
      </w:r>
      <w:r w:rsidRPr="003D730F">
        <w:rPr>
          <w:lang w:eastAsia="zh-TW"/>
        </w:rPr>
        <w:t>Y/</w:t>
      </w:r>
      <w:proofErr w:type="spellStart"/>
      <w:r w:rsidRPr="003D730F">
        <w:rPr>
          <w:lang w:eastAsia="zh-TW"/>
        </w:rPr>
        <w:t>Cb</w:t>
      </w:r>
      <w:proofErr w:type="spellEnd"/>
      <w:r w:rsidRPr="003D730F">
        <w:rPr>
          <w:lang w:eastAsia="zh-TW"/>
        </w:rPr>
        <w:t>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 w:rsidR="00332827">
        <w:rPr>
          <w:lang w:eastAsia="zh-TW"/>
        </w:rPr>
        <w:t>5</w:t>
      </w:r>
      <w:r>
        <w:rPr>
          <w:lang w:eastAsia="zh-TW"/>
        </w:rPr>
        <w:t>.0-RA and VTM</w:t>
      </w:r>
      <w:r w:rsidR="00332827">
        <w:rPr>
          <w:lang w:eastAsia="zh-TW"/>
        </w:rPr>
        <w:t>5</w:t>
      </w:r>
      <w:r>
        <w:rPr>
          <w:lang w:eastAsia="zh-TW"/>
        </w:rPr>
        <w:t>.0-LB, respectively.</w:t>
      </w:r>
    </w:p>
    <w:p w14:paraId="35A4E56F" w14:textId="77777777" w:rsidR="00A06767" w:rsidRPr="00B57A45" w:rsidRDefault="00A06767" w:rsidP="00A06767">
      <w:pPr>
        <w:rPr>
          <w:lang w:eastAsia="zh-TW"/>
        </w:rPr>
      </w:pPr>
    </w:p>
    <w:p w14:paraId="120296C3" w14:textId="77777777" w:rsidR="00A06767" w:rsidRDefault="00A06767" w:rsidP="00A0676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85E7C9A" w14:textId="77777777" w:rsidR="00A06767" w:rsidRDefault="00A06767" w:rsidP="00A06767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T. Lu, F. </w:t>
      </w:r>
      <w:proofErr w:type="spellStart"/>
      <w:r w:rsidRPr="002B4C39">
        <w:rPr>
          <w:rFonts w:eastAsiaTheme="minorEastAsia"/>
          <w:sz w:val="22"/>
          <w:szCs w:val="22"/>
          <w:lang w:eastAsia="en-US"/>
        </w:rPr>
        <w:t>Pu</w:t>
      </w:r>
      <w:proofErr w:type="spellEnd"/>
      <w:r w:rsidRPr="002B4C39">
        <w:rPr>
          <w:rFonts w:eastAsiaTheme="minorEastAsia"/>
          <w:sz w:val="22"/>
          <w:szCs w:val="22"/>
          <w:lang w:eastAsia="en-US"/>
        </w:rPr>
        <w:t xml:space="preserve">, P. Yin, W. </w:t>
      </w:r>
      <w:proofErr w:type="spellStart"/>
      <w:r w:rsidRPr="002B4C39">
        <w:rPr>
          <w:rFonts w:eastAsiaTheme="minorEastAsia"/>
          <w:sz w:val="22"/>
          <w:szCs w:val="22"/>
          <w:lang w:eastAsia="en-US"/>
        </w:rPr>
        <w:t>Husak</w:t>
      </w:r>
      <w:proofErr w:type="spellEnd"/>
      <w:r w:rsidRPr="002B4C39">
        <w:rPr>
          <w:rFonts w:eastAsiaTheme="minorEastAsia"/>
          <w:sz w:val="22"/>
          <w:szCs w:val="22"/>
          <w:lang w:eastAsia="en-US"/>
        </w:rPr>
        <w:t xml:space="preserve">, S. McCarthy, </w:t>
      </w:r>
      <w:r>
        <w:rPr>
          <w:rFonts w:eastAsiaTheme="minorEastAsia"/>
          <w:sz w:val="22"/>
          <w:szCs w:val="22"/>
          <w:lang w:eastAsia="en-US"/>
        </w:rPr>
        <w:t xml:space="preserve">and </w:t>
      </w:r>
      <w:r w:rsidRPr="002B4C39">
        <w:rPr>
          <w:rFonts w:eastAsiaTheme="minorEastAsia"/>
          <w:sz w:val="22"/>
          <w:szCs w:val="22"/>
          <w:lang w:eastAsia="en-US"/>
        </w:rPr>
        <w:t>T. Chen, “CE12: Mapping functions (test CE12-1 and CE12-2),”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M0427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2BDED78B" w14:textId="2DF7424B" w:rsidR="00A06767" w:rsidRDefault="00A06767" w:rsidP="00A06767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 w:rsidR="005819D7"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7BE2D60B" w14:textId="669E9018" w:rsidR="00A06767" w:rsidRPr="00A06767" w:rsidRDefault="00A06767" w:rsidP="00A06767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 w:rsidR="005819D7"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20A2F908" w14:textId="77777777" w:rsidR="00A06767" w:rsidRPr="004446FA" w:rsidRDefault="00A06767" w:rsidP="00A0676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2920253" w14:textId="77777777" w:rsidR="00A06767" w:rsidRPr="005B217D" w:rsidRDefault="00A06767" w:rsidP="00A06767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A06767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F607E" w14:textId="77777777" w:rsidR="00797029" w:rsidRDefault="00797029">
      <w:r>
        <w:separator/>
      </w:r>
    </w:p>
  </w:endnote>
  <w:endnote w:type="continuationSeparator" w:id="0">
    <w:p w14:paraId="06977A13" w14:textId="77777777" w:rsidR="00797029" w:rsidRDefault="007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7553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697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5356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F4F40" w14:textId="77777777" w:rsidR="00797029" w:rsidRDefault="00797029">
      <w:r>
        <w:separator/>
      </w:r>
    </w:p>
  </w:footnote>
  <w:footnote w:type="continuationSeparator" w:id="0">
    <w:p w14:paraId="2BCDDCAF" w14:textId="77777777" w:rsidR="00797029" w:rsidRDefault="00797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BDA"/>
    <w:rsid w:val="0007614F"/>
    <w:rsid w:val="00081398"/>
    <w:rsid w:val="000919D4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4F1"/>
    <w:rsid w:val="001870D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82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4F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193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9D7"/>
    <w:rsid w:val="005952A5"/>
    <w:rsid w:val="005A33A1"/>
    <w:rsid w:val="005B217D"/>
    <w:rsid w:val="005C385F"/>
    <w:rsid w:val="005E1AC6"/>
    <w:rsid w:val="005E3F2B"/>
    <w:rsid w:val="005F6F1B"/>
    <w:rsid w:val="0061369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356"/>
    <w:rsid w:val="006877B7"/>
    <w:rsid w:val="006C5D39"/>
    <w:rsid w:val="006D6D9B"/>
    <w:rsid w:val="006E2810"/>
    <w:rsid w:val="006E5417"/>
    <w:rsid w:val="006F0794"/>
    <w:rsid w:val="006F7528"/>
    <w:rsid w:val="006F7791"/>
    <w:rsid w:val="007023DE"/>
    <w:rsid w:val="00712F60"/>
    <w:rsid w:val="00713CAC"/>
    <w:rsid w:val="00720E3B"/>
    <w:rsid w:val="0074393F"/>
    <w:rsid w:val="00745F6B"/>
    <w:rsid w:val="0075175B"/>
    <w:rsid w:val="0075585E"/>
    <w:rsid w:val="00764413"/>
    <w:rsid w:val="00770571"/>
    <w:rsid w:val="007768FF"/>
    <w:rsid w:val="00776A93"/>
    <w:rsid w:val="007824D3"/>
    <w:rsid w:val="0079697F"/>
    <w:rsid w:val="00796EE3"/>
    <w:rsid w:val="00797029"/>
    <w:rsid w:val="007A7D29"/>
    <w:rsid w:val="007B4AB8"/>
    <w:rsid w:val="007D1181"/>
    <w:rsid w:val="007E01A3"/>
    <w:rsid w:val="007F1F8B"/>
    <w:rsid w:val="007F67A1"/>
    <w:rsid w:val="008016D7"/>
    <w:rsid w:val="008058CE"/>
    <w:rsid w:val="00811C05"/>
    <w:rsid w:val="008206C8"/>
    <w:rsid w:val="0086387C"/>
    <w:rsid w:val="00872E0A"/>
    <w:rsid w:val="00874A6C"/>
    <w:rsid w:val="00875A48"/>
    <w:rsid w:val="00876C65"/>
    <w:rsid w:val="00882F72"/>
    <w:rsid w:val="008A2CC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4F7"/>
    <w:rsid w:val="009F496B"/>
    <w:rsid w:val="00A01439"/>
    <w:rsid w:val="00A02E61"/>
    <w:rsid w:val="00A05CFF"/>
    <w:rsid w:val="00A06767"/>
    <w:rsid w:val="00A13048"/>
    <w:rsid w:val="00A46843"/>
    <w:rsid w:val="00A56B97"/>
    <w:rsid w:val="00A60653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8C4"/>
    <w:rsid w:val="00BC10BA"/>
    <w:rsid w:val="00BC5AFD"/>
    <w:rsid w:val="00C00DDE"/>
    <w:rsid w:val="00C0355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A94"/>
    <w:rsid w:val="00CF34DB"/>
    <w:rsid w:val="00CF3917"/>
    <w:rsid w:val="00CF558F"/>
    <w:rsid w:val="00D010C0"/>
    <w:rsid w:val="00D053EB"/>
    <w:rsid w:val="00D073E2"/>
    <w:rsid w:val="00D37FFE"/>
    <w:rsid w:val="00D446EC"/>
    <w:rsid w:val="00D51BF0"/>
    <w:rsid w:val="00D531DB"/>
    <w:rsid w:val="00D55942"/>
    <w:rsid w:val="00D807BF"/>
    <w:rsid w:val="00D82FCC"/>
    <w:rsid w:val="00D83A73"/>
    <w:rsid w:val="00D9459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7BF"/>
    <w:rsid w:val="00EA5AE0"/>
    <w:rsid w:val="00EA76F2"/>
    <w:rsid w:val="00EB56E1"/>
    <w:rsid w:val="00EB7AB1"/>
    <w:rsid w:val="00EE6D72"/>
    <w:rsid w:val="00EE7CD8"/>
    <w:rsid w:val="00EF37F6"/>
    <w:rsid w:val="00EF48CC"/>
    <w:rsid w:val="00F00801"/>
    <w:rsid w:val="00F2488D"/>
    <w:rsid w:val="00F4564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D6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0676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2019-06-13T14:10:00Z</dcterms:created>
  <dcterms:modified xsi:type="dcterms:W3CDTF">2019-06-17T05:12:00Z</dcterms:modified>
</cp:coreProperties>
</file>