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21E4A9F3" w14:textId="77777777" w:rsidTr="000962AC">
        <w:tc>
          <w:tcPr>
            <w:tcW w:w="6300" w:type="dxa"/>
          </w:tcPr>
          <w:p w14:paraId="71C9F898"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129F3279" wp14:editId="0060157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EC7795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12430FA" wp14:editId="6477A9E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5DBD1AC1" wp14:editId="3AB8407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C52E47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3129B64" w14:textId="77777777"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3BE02B29" w14:textId="1942B604" w:rsidR="008A4B4C" w:rsidRPr="005B217D" w:rsidRDefault="00E61DAC" w:rsidP="00703BF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03BF6">
              <w:rPr>
                <w:lang w:val="en-CA"/>
              </w:rPr>
              <w:t>0029</w:t>
            </w:r>
          </w:p>
        </w:tc>
      </w:tr>
    </w:tbl>
    <w:p w14:paraId="5C5891E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03BF6" w:rsidRPr="005B217D" w14:paraId="3558DA54" w14:textId="77777777" w:rsidTr="000962AC">
        <w:tc>
          <w:tcPr>
            <w:tcW w:w="1458" w:type="dxa"/>
          </w:tcPr>
          <w:p w14:paraId="4CE19DA9" w14:textId="77777777" w:rsidR="00703BF6" w:rsidRPr="005B217D" w:rsidRDefault="00703BF6" w:rsidP="00703BF6">
            <w:pPr>
              <w:spacing w:before="60" w:after="60"/>
              <w:rPr>
                <w:i/>
                <w:szCs w:val="22"/>
                <w:lang w:val="en-CA"/>
              </w:rPr>
            </w:pPr>
            <w:r w:rsidRPr="005B217D">
              <w:rPr>
                <w:i/>
                <w:szCs w:val="22"/>
                <w:lang w:val="en-CA"/>
              </w:rPr>
              <w:t>Title:</w:t>
            </w:r>
          </w:p>
        </w:tc>
        <w:tc>
          <w:tcPr>
            <w:tcW w:w="7902" w:type="dxa"/>
            <w:gridSpan w:val="3"/>
          </w:tcPr>
          <w:p w14:paraId="066A4154" w14:textId="4C63159F" w:rsidR="00703BF6" w:rsidRPr="005B217D" w:rsidRDefault="00703BF6" w:rsidP="00703BF6">
            <w:pPr>
              <w:spacing w:before="60" w:after="60"/>
              <w:rPr>
                <w:b/>
                <w:szCs w:val="22"/>
                <w:lang w:val="en-CA"/>
              </w:rPr>
            </w:pPr>
            <w:r w:rsidRPr="00B16CB4">
              <w:rPr>
                <w:b/>
                <w:color w:val="000000" w:themeColor="text1"/>
                <w:szCs w:val="22"/>
                <w:lang w:val="en-CA"/>
              </w:rPr>
              <w:t xml:space="preserve">CE9: Summary </w:t>
            </w:r>
            <w:r>
              <w:rPr>
                <w:b/>
                <w:color w:val="000000" w:themeColor="text1"/>
                <w:szCs w:val="22"/>
                <w:lang w:val="en-CA"/>
              </w:rPr>
              <w:t>r</w:t>
            </w:r>
            <w:r w:rsidRPr="00B16CB4">
              <w:rPr>
                <w:b/>
                <w:color w:val="000000" w:themeColor="text1"/>
                <w:szCs w:val="22"/>
                <w:lang w:val="en-CA"/>
              </w:rPr>
              <w:t xml:space="preserve">eport on </w:t>
            </w:r>
            <w:r>
              <w:rPr>
                <w:b/>
                <w:color w:val="000000" w:themeColor="text1"/>
                <w:szCs w:val="22"/>
                <w:lang w:val="en-CA"/>
              </w:rPr>
              <w:t>d</w:t>
            </w:r>
            <w:r w:rsidRPr="00B16CB4">
              <w:rPr>
                <w:b/>
                <w:color w:val="000000" w:themeColor="text1"/>
                <w:szCs w:val="22"/>
                <w:lang w:val="en-CA"/>
              </w:rPr>
              <w:t xml:space="preserve">ecoder </w:t>
            </w:r>
            <w:r>
              <w:rPr>
                <w:b/>
                <w:color w:val="000000" w:themeColor="text1"/>
                <w:szCs w:val="22"/>
                <w:lang w:val="en-CA"/>
              </w:rPr>
              <w:t>motion vector</w:t>
            </w:r>
            <w:r w:rsidRPr="00B16CB4">
              <w:rPr>
                <w:b/>
                <w:color w:val="000000" w:themeColor="text1"/>
                <w:szCs w:val="22"/>
                <w:lang w:val="en-CA"/>
              </w:rPr>
              <w:t xml:space="preserve"> </w:t>
            </w:r>
            <w:r>
              <w:rPr>
                <w:b/>
                <w:color w:val="000000" w:themeColor="text1"/>
                <w:szCs w:val="22"/>
                <w:lang w:val="en-CA"/>
              </w:rPr>
              <w:t>d</w:t>
            </w:r>
            <w:r w:rsidRPr="00B16CB4">
              <w:rPr>
                <w:b/>
                <w:color w:val="000000" w:themeColor="text1"/>
                <w:szCs w:val="22"/>
                <w:lang w:val="en-CA"/>
              </w:rPr>
              <w:t>erivation</w:t>
            </w:r>
          </w:p>
        </w:tc>
      </w:tr>
      <w:tr w:rsidR="00E61DAC" w:rsidRPr="005B217D" w14:paraId="73593C4A" w14:textId="77777777" w:rsidTr="000962AC">
        <w:tc>
          <w:tcPr>
            <w:tcW w:w="1458" w:type="dxa"/>
          </w:tcPr>
          <w:p w14:paraId="2CBCA5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5C3188C8" w14:textId="77777777" w:rsidR="00E61DAC" w:rsidRPr="005B217D" w:rsidRDefault="007475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03BF6" w:rsidRPr="005B217D" w14:paraId="4678DCB0" w14:textId="77777777" w:rsidTr="000962AC">
        <w:tc>
          <w:tcPr>
            <w:tcW w:w="1458" w:type="dxa"/>
          </w:tcPr>
          <w:p w14:paraId="416AE8B4" w14:textId="77777777" w:rsidR="00703BF6" w:rsidRPr="005B217D" w:rsidRDefault="00703BF6" w:rsidP="00703BF6">
            <w:pPr>
              <w:spacing w:before="60" w:after="60"/>
              <w:rPr>
                <w:i/>
                <w:szCs w:val="22"/>
                <w:lang w:val="en-CA"/>
              </w:rPr>
            </w:pPr>
            <w:r w:rsidRPr="005B217D">
              <w:rPr>
                <w:i/>
                <w:szCs w:val="22"/>
                <w:lang w:val="en-CA"/>
              </w:rPr>
              <w:t>Purpose:</w:t>
            </w:r>
          </w:p>
        </w:tc>
        <w:tc>
          <w:tcPr>
            <w:tcW w:w="7902" w:type="dxa"/>
            <w:gridSpan w:val="3"/>
          </w:tcPr>
          <w:p w14:paraId="3D6E2B1D" w14:textId="4269381B" w:rsidR="00703BF6" w:rsidRPr="005B217D" w:rsidRDefault="00703BF6" w:rsidP="00703BF6">
            <w:pPr>
              <w:spacing w:before="60" w:after="60"/>
              <w:rPr>
                <w:szCs w:val="22"/>
                <w:lang w:val="en-CA"/>
              </w:rPr>
            </w:pPr>
            <w:r>
              <w:rPr>
                <w:szCs w:val="22"/>
                <w:lang w:val="en-CA"/>
              </w:rPr>
              <w:t>Report</w:t>
            </w:r>
          </w:p>
        </w:tc>
      </w:tr>
      <w:tr w:rsidR="00703BF6" w:rsidRPr="00703BF6" w14:paraId="440149DF" w14:textId="77777777" w:rsidTr="000962AC">
        <w:tc>
          <w:tcPr>
            <w:tcW w:w="1458" w:type="dxa"/>
          </w:tcPr>
          <w:p w14:paraId="25B72E05" w14:textId="77777777" w:rsidR="00703BF6" w:rsidRPr="005B217D" w:rsidRDefault="00703BF6" w:rsidP="00703BF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F28927" w14:textId="787ACA42" w:rsidR="00703BF6" w:rsidRDefault="00703BF6" w:rsidP="00703BF6">
            <w:pPr>
              <w:spacing w:before="60" w:after="60"/>
              <w:rPr>
                <w:szCs w:val="22"/>
                <w:lang w:val="en-CA"/>
              </w:rPr>
            </w:pPr>
            <w:r>
              <w:rPr>
                <w:szCs w:val="22"/>
                <w:lang w:val="en-CA"/>
              </w:rPr>
              <w:t xml:space="preserve">Semih Esenlik, </w:t>
            </w:r>
          </w:p>
          <w:p w14:paraId="19AE3480" w14:textId="6821389A" w:rsidR="00703BF6" w:rsidRDefault="00703BF6" w:rsidP="00703BF6">
            <w:pPr>
              <w:spacing w:before="60" w:after="60"/>
              <w:rPr>
                <w:szCs w:val="22"/>
                <w:lang w:val="en-CA"/>
              </w:rPr>
            </w:pPr>
            <w:r>
              <w:rPr>
                <w:szCs w:val="22"/>
                <w:lang w:val="en-CA"/>
              </w:rPr>
              <w:t>Xiaoyu X</w:t>
            </w:r>
            <w:r w:rsidR="00187DCB">
              <w:rPr>
                <w:szCs w:val="22"/>
                <w:lang w:val="en-CA"/>
              </w:rPr>
              <w:t>i</w:t>
            </w:r>
            <w:bookmarkStart w:id="0" w:name="_GoBack"/>
            <w:bookmarkEnd w:id="0"/>
            <w:r>
              <w:rPr>
                <w:szCs w:val="22"/>
                <w:lang w:val="en-CA"/>
              </w:rPr>
              <w:t>u</w:t>
            </w:r>
          </w:p>
          <w:p w14:paraId="7F6D46BC" w14:textId="6F2E1BDB" w:rsidR="00703BF6" w:rsidRPr="005B217D" w:rsidRDefault="00703BF6" w:rsidP="00703BF6">
            <w:pPr>
              <w:spacing w:before="60" w:after="60"/>
              <w:rPr>
                <w:szCs w:val="22"/>
                <w:lang w:val="en-CA"/>
              </w:rPr>
            </w:pPr>
          </w:p>
        </w:tc>
        <w:tc>
          <w:tcPr>
            <w:tcW w:w="900" w:type="dxa"/>
          </w:tcPr>
          <w:p w14:paraId="1E3FA118" w14:textId="77777777" w:rsidR="00703BF6" w:rsidRPr="005B217D" w:rsidRDefault="00703BF6" w:rsidP="00703BF6">
            <w:pPr>
              <w:spacing w:before="60" w:after="60"/>
              <w:rPr>
                <w:szCs w:val="22"/>
                <w:lang w:val="en-CA"/>
              </w:rPr>
            </w:pPr>
            <w:r w:rsidRPr="005B217D">
              <w:rPr>
                <w:szCs w:val="22"/>
                <w:lang w:val="en-CA"/>
              </w:rPr>
              <w:t>Tel:</w:t>
            </w:r>
            <w:r w:rsidRPr="005B217D">
              <w:rPr>
                <w:szCs w:val="22"/>
                <w:lang w:val="en-CA"/>
              </w:rPr>
              <w:br/>
              <w:t>Email:</w:t>
            </w:r>
          </w:p>
        </w:tc>
        <w:tc>
          <w:tcPr>
            <w:tcW w:w="3060" w:type="dxa"/>
          </w:tcPr>
          <w:p w14:paraId="59D0CD63" w14:textId="77777777" w:rsidR="00703BF6" w:rsidRDefault="00C83BA5" w:rsidP="00703BF6">
            <w:pPr>
              <w:spacing w:before="60" w:after="60"/>
              <w:rPr>
                <w:szCs w:val="22"/>
                <w:lang w:val="en-CA"/>
              </w:rPr>
            </w:pPr>
            <w:hyperlink r:id="rId10" w:history="1">
              <w:r w:rsidR="00703BF6" w:rsidRPr="00AA34A5">
                <w:rPr>
                  <w:rStyle w:val="Hyperlink"/>
                  <w:szCs w:val="22"/>
                  <w:lang w:val="en-CA"/>
                </w:rPr>
                <w:t>semih.esenlik@huawei.com</w:t>
              </w:r>
            </w:hyperlink>
            <w:r w:rsidR="00703BF6">
              <w:rPr>
                <w:rStyle w:val="Hyperlink"/>
                <w:szCs w:val="22"/>
                <w:lang w:val="en-CA"/>
              </w:rPr>
              <w:t>,</w:t>
            </w:r>
          </w:p>
          <w:p w14:paraId="06213BD7" w14:textId="3A642522" w:rsidR="00703BF6" w:rsidRPr="00703BF6" w:rsidRDefault="00703BF6" w:rsidP="00703BF6">
            <w:pPr>
              <w:spacing w:before="60" w:after="60"/>
              <w:rPr>
                <w:szCs w:val="22"/>
                <w:lang w:val="de-DE"/>
              </w:rPr>
            </w:pPr>
            <w:r w:rsidRPr="00C034C9">
              <w:rPr>
                <w:rStyle w:val="Hyperlink"/>
              </w:rPr>
              <w:t>xiaoyuxiu@kwai.com</w:t>
            </w:r>
            <w:r w:rsidRPr="00703BF6">
              <w:rPr>
                <w:rStyle w:val="Hyperlink"/>
                <w:lang w:val="de-DE"/>
              </w:rPr>
              <w:br/>
            </w:r>
          </w:p>
        </w:tc>
      </w:tr>
      <w:tr w:rsidR="00703BF6" w:rsidRPr="005B217D" w14:paraId="7E4D8B4B" w14:textId="77777777" w:rsidTr="000962AC">
        <w:tc>
          <w:tcPr>
            <w:tcW w:w="1458" w:type="dxa"/>
          </w:tcPr>
          <w:p w14:paraId="007BD4A5" w14:textId="3F679F50" w:rsidR="00703BF6" w:rsidRPr="005B217D" w:rsidRDefault="00703BF6" w:rsidP="00703BF6">
            <w:pPr>
              <w:spacing w:before="60" w:after="60"/>
              <w:rPr>
                <w:i/>
                <w:szCs w:val="22"/>
                <w:lang w:val="en-CA"/>
              </w:rPr>
            </w:pPr>
            <w:r w:rsidRPr="005B217D">
              <w:rPr>
                <w:i/>
                <w:szCs w:val="22"/>
                <w:lang w:val="en-CA"/>
              </w:rPr>
              <w:t>Source:</w:t>
            </w:r>
          </w:p>
        </w:tc>
        <w:tc>
          <w:tcPr>
            <w:tcW w:w="7902" w:type="dxa"/>
            <w:gridSpan w:val="3"/>
          </w:tcPr>
          <w:p w14:paraId="29996F3F" w14:textId="5904482E" w:rsidR="00703BF6" w:rsidRPr="005B217D" w:rsidRDefault="00703BF6" w:rsidP="00703BF6">
            <w:pPr>
              <w:spacing w:before="60" w:after="60"/>
              <w:rPr>
                <w:szCs w:val="22"/>
                <w:lang w:val="en-CA"/>
              </w:rPr>
            </w:pPr>
            <w:r>
              <w:rPr>
                <w:szCs w:val="22"/>
                <w:lang w:val="en-CA"/>
              </w:rPr>
              <w:t>CE Coordinators</w:t>
            </w:r>
          </w:p>
        </w:tc>
      </w:tr>
    </w:tbl>
    <w:p w14:paraId="7FE5A58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80D30FF"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B11DED" w14:textId="77777777" w:rsidR="0002538C" w:rsidRPr="0002538C" w:rsidRDefault="0002538C" w:rsidP="0002538C">
      <w:pPr>
        <w:rPr>
          <w:szCs w:val="22"/>
          <w:lang w:eastAsia="ja-JP"/>
        </w:rPr>
      </w:pPr>
      <w:r w:rsidRPr="0002538C">
        <w:rPr>
          <w:szCs w:val="22"/>
          <w:lang w:eastAsia="ja-JP"/>
        </w:rPr>
        <w:t>The tools in the scope of this CE include bi-directional optical flow (BDOF) and decoder motion vector refinement (DMVR).</w:t>
      </w:r>
    </w:p>
    <w:p w14:paraId="65D5DFF8" w14:textId="77777777" w:rsidR="0002538C" w:rsidRPr="0002538C" w:rsidRDefault="0002538C" w:rsidP="0002538C">
      <w:r w:rsidRPr="0002538C">
        <w:t xml:space="preserve">The core experiment summary report is organized into 2 sub-tests as follows: </w:t>
      </w:r>
    </w:p>
    <w:p w14:paraId="58FE0E59" w14:textId="5B188ECA" w:rsidR="0002538C" w:rsidRPr="0002538C" w:rsidRDefault="0002538C" w:rsidP="007C222C">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jc w:val="both"/>
        <w:rPr>
          <w:rFonts w:ascii="Times New Roman" w:hAnsi="Times New Roman"/>
          <w:lang w:eastAsia="ja-JP"/>
        </w:rPr>
      </w:pPr>
      <w:r w:rsidRPr="0002538C">
        <w:rPr>
          <w:rFonts w:ascii="Times New Roman" w:hAnsi="Times New Roman"/>
          <w:lang w:eastAsia="ja-JP"/>
        </w:rPr>
        <w:t xml:space="preserve">CE9-1: </w:t>
      </w:r>
      <w:r w:rsidR="007C222C" w:rsidRPr="007C222C">
        <w:rPr>
          <w:rFonts w:ascii="Times New Roman" w:hAnsi="Times New Roman"/>
          <w:lang w:eastAsia="ja-JP"/>
        </w:rPr>
        <w:t xml:space="preserve">BDOF early termination </w:t>
      </w:r>
      <w:r w:rsidR="007C222C">
        <w:rPr>
          <w:rFonts w:ascii="Times New Roman" w:hAnsi="Times New Roman"/>
          <w:lang w:eastAsia="ja-JP"/>
        </w:rPr>
        <w:t>(</w:t>
      </w:r>
      <w:r w:rsidR="00540B9D">
        <w:rPr>
          <w:rFonts w:ascii="Times New Roman" w:hAnsi="Times New Roman"/>
          <w:lang w:eastAsia="ja-JP"/>
        </w:rPr>
        <w:t>5</w:t>
      </w:r>
      <w:r w:rsidRPr="0002538C">
        <w:rPr>
          <w:rFonts w:ascii="Times New Roman" w:hAnsi="Times New Roman"/>
          <w:lang w:eastAsia="ja-JP"/>
        </w:rPr>
        <w:t xml:space="preserve"> tests)</w:t>
      </w:r>
    </w:p>
    <w:p w14:paraId="257963B2" w14:textId="266B6D0A" w:rsidR="0002538C" w:rsidRPr="0002538C" w:rsidRDefault="0002538C" w:rsidP="007C222C">
      <w:pPr>
        <w:pStyle w:val="ListParagraph"/>
        <w:numPr>
          <w:ilvl w:val="0"/>
          <w:numId w:val="17"/>
        </w:numPr>
        <w:tabs>
          <w:tab w:val="left" w:pos="360"/>
          <w:tab w:val="left" w:pos="720"/>
          <w:tab w:val="left" w:pos="1080"/>
          <w:tab w:val="left" w:pos="1440"/>
        </w:tabs>
        <w:overflowPunct w:val="0"/>
        <w:autoSpaceDE w:val="0"/>
        <w:autoSpaceDN w:val="0"/>
        <w:adjustRightInd w:val="0"/>
        <w:spacing w:before="136" w:after="0" w:line="240" w:lineRule="auto"/>
        <w:jc w:val="both"/>
        <w:rPr>
          <w:rFonts w:ascii="Times New Roman" w:hAnsi="Times New Roman"/>
          <w:lang w:eastAsia="ja-JP"/>
        </w:rPr>
      </w:pPr>
      <w:r w:rsidRPr="0002538C">
        <w:rPr>
          <w:rFonts w:ascii="Times New Roman" w:hAnsi="Times New Roman"/>
          <w:lang w:eastAsia="ja-JP"/>
        </w:rPr>
        <w:t xml:space="preserve">CE9-2: </w:t>
      </w:r>
      <w:r w:rsidR="007C222C" w:rsidRPr="007C222C">
        <w:rPr>
          <w:rFonts w:ascii="Times New Roman" w:hAnsi="Times New Roman"/>
          <w:lang w:eastAsia="ja-JP"/>
        </w:rPr>
        <w:t>DMVR/BDOF enabling conditions</w:t>
      </w:r>
      <w:r w:rsidRPr="0002538C">
        <w:rPr>
          <w:rFonts w:ascii="Times New Roman" w:hAnsi="Times New Roman"/>
          <w:lang w:eastAsia="ja-JP"/>
        </w:rPr>
        <w:t xml:space="preserve"> (</w:t>
      </w:r>
      <w:r w:rsidR="00D4431D">
        <w:rPr>
          <w:rFonts w:ascii="Times New Roman" w:hAnsi="Times New Roman"/>
          <w:lang w:eastAsia="ja-JP"/>
        </w:rPr>
        <w:t>4</w:t>
      </w:r>
      <w:r w:rsidRPr="0002538C">
        <w:rPr>
          <w:rFonts w:ascii="Times New Roman" w:hAnsi="Times New Roman"/>
          <w:lang w:eastAsia="ja-JP"/>
        </w:rPr>
        <w:t xml:space="preserve"> tests)</w:t>
      </w:r>
    </w:p>
    <w:p w14:paraId="3CF264B4" w14:textId="77777777" w:rsidR="0002538C" w:rsidRPr="0002538C" w:rsidRDefault="0002538C" w:rsidP="0002538C">
      <w:pPr>
        <w:rPr>
          <w:lang w:val="en-CA"/>
        </w:rPr>
      </w:pPr>
      <w:r w:rsidRPr="0002538C">
        <w:rPr>
          <w:color w:val="000000" w:themeColor="text1"/>
          <w:szCs w:val="22"/>
          <w:lang w:val="en-CA"/>
        </w:rPr>
        <w:t>This report summarises the status of each experiment. Crosscheck results are integrated in the report.</w:t>
      </w:r>
    </w:p>
    <w:p w14:paraId="0F4120B8" w14:textId="77777777" w:rsidR="00745F6B" w:rsidRPr="005B217D" w:rsidRDefault="00745F6B" w:rsidP="00E11923">
      <w:pPr>
        <w:pStyle w:val="Heading1"/>
        <w:rPr>
          <w:lang w:val="en-CA"/>
        </w:rPr>
      </w:pPr>
      <w:r w:rsidRPr="005B217D">
        <w:rPr>
          <w:lang w:val="en-CA"/>
        </w:rPr>
        <w:t>Introduction</w:t>
      </w:r>
    </w:p>
    <w:p w14:paraId="308D5575" w14:textId="457FA627" w:rsidR="00115C9B" w:rsidRDefault="00115C9B" w:rsidP="00115C9B">
      <w:pPr>
        <w:rPr>
          <w:lang w:val="en-GB" w:eastAsia="ja-JP"/>
        </w:rPr>
      </w:pPr>
      <w:bookmarkStart w:id="1" w:name="OLE_LINK204"/>
      <w:bookmarkStart w:id="2" w:name="OLE_LINK6"/>
      <w:bookmarkStart w:id="3" w:name="OLE_LINK7"/>
      <w:r>
        <w:rPr>
          <w:lang w:val="en-GB" w:eastAsia="ko-KR"/>
        </w:rPr>
        <w:t>The</w:t>
      </w:r>
      <w:r w:rsidRPr="00904447">
        <w:rPr>
          <w:lang w:val="en-GB" w:eastAsia="zh-TW"/>
        </w:rPr>
        <w:t xml:space="preserve"> description of </w:t>
      </w:r>
      <w:r>
        <w:rPr>
          <w:lang w:val="en-GB" w:eastAsia="ko-KR"/>
        </w:rPr>
        <w:t>C</w:t>
      </w:r>
      <w:r w:rsidRPr="00904447">
        <w:rPr>
          <w:lang w:val="en-GB" w:eastAsia="ko-KR"/>
        </w:rPr>
        <w:t>ore</w:t>
      </w:r>
      <w:r>
        <w:rPr>
          <w:lang w:val="en-GB" w:eastAsia="ko-KR"/>
        </w:rPr>
        <w:t xml:space="preserve"> E</w:t>
      </w:r>
      <w:r w:rsidRPr="00904447">
        <w:rPr>
          <w:lang w:val="en-GB" w:eastAsia="ko-KR"/>
        </w:rPr>
        <w:t xml:space="preserve">xperiment </w:t>
      </w:r>
      <w:r>
        <w:rPr>
          <w:lang w:val="en-GB" w:eastAsia="ko-KR"/>
        </w:rPr>
        <w:t xml:space="preserve">9 </w:t>
      </w:r>
      <w:r w:rsidRPr="00904447">
        <w:rPr>
          <w:lang w:val="en-GB" w:eastAsia="ko-KR"/>
        </w:rPr>
        <w:t>(CE</w:t>
      </w:r>
      <w:r>
        <w:rPr>
          <w:lang w:val="en-GB" w:eastAsia="ko-KR"/>
        </w:rPr>
        <w:t>9</w:t>
      </w:r>
      <w:r w:rsidRPr="00904447">
        <w:rPr>
          <w:lang w:val="en-GB" w:eastAsia="ko-KR"/>
        </w:rPr>
        <w:t xml:space="preserve">) on </w:t>
      </w:r>
      <w:r>
        <w:rPr>
          <w:lang w:val="en-GB" w:eastAsia="ko-KR"/>
        </w:rPr>
        <w:t>d</w:t>
      </w:r>
      <w:r w:rsidRPr="000003D6">
        <w:rPr>
          <w:lang w:val="en-GB" w:eastAsia="ko-KR"/>
        </w:rPr>
        <w:t xml:space="preserve">ecoder </w:t>
      </w:r>
      <w:r>
        <w:rPr>
          <w:lang w:val="en-GB" w:eastAsia="ko-KR"/>
        </w:rPr>
        <w:t>m</w:t>
      </w:r>
      <w:r w:rsidRPr="000003D6">
        <w:rPr>
          <w:lang w:val="en-GB" w:eastAsia="ko-KR"/>
        </w:rPr>
        <w:t xml:space="preserve">otion </w:t>
      </w:r>
      <w:r>
        <w:rPr>
          <w:lang w:val="en-GB" w:eastAsia="ko-KR"/>
        </w:rPr>
        <w:t>v</w:t>
      </w:r>
      <w:r w:rsidRPr="000003D6">
        <w:rPr>
          <w:lang w:val="en-GB" w:eastAsia="ko-KR"/>
        </w:rPr>
        <w:t xml:space="preserve">ector </w:t>
      </w:r>
      <w:r>
        <w:rPr>
          <w:lang w:val="en-GB" w:eastAsia="ko-KR"/>
        </w:rPr>
        <w:t>d</w:t>
      </w:r>
      <w:r w:rsidRPr="000003D6">
        <w:rPr>
          <w:lang w:val="en-GB" w:eastAsia="ko-KR"/>
        </w:rPr>
        <w:t>erivation</w:t>
      </w:r>
      <w:r w:rsidRPr="00904447">
        <w:rPr>
          <w:lang w:val="en-GB" w:eastAsia="ko-KR"/>
        </w:rPr>
        <w:t xml:space="preserve"> </w:t>
      </w:r>
      <w:r>
        <w:rPr>
          <w:lang w:val="en-GB" w:eastAsia="ko-KR"/>
        </w:rPr>
        <w:t xml:space="preserve">[1] has been finalized on </w:t>
      </w:r>
      <w:r w:rsidR="00A37226">
        <w:rPr>
          <w:lang w:val="en-GB" w:eastAsia="ko-KR"/>
        </w:rPr>
        <w:t>Apr. 17</w:t>
      </w:r>
      <w:r>
        <w:rPr>
          <w:lang w:val="en-GB" w:eastAsia="ko-KR"/>
        </w:rPr>
        <w:t xml:space="preserve">, 2019. After this date the CE description document is updated to include updated timeline and </w:t>
      </w:r>
      <w:proofErr w:type="spellStart"/>
      <w:r>
        <w:rPr>
          <w:lang w:val="en-GB" w:eastAsia="ko-KR"/>
        </w:rPr>
        <w:t>crosschecker</w:t>
      </w:r>
      <w:proofErr w:type="spellEnd"/>
      <w:r>
        <w:rPr>
          <w:lang w:val="en-GB" w:eastAsia="ko-KR"/>
        </w:rPr>
        <w:t xml:space="preserve"> informations and typo corrections. </w:t>
      </w:r>
      <w:r>
        <w:rPr>
          <w:lang w:val="en-GB" w:eastAsia="zh-TW"/>
        </w:rPr>
        <w:t xml:space="preserve">A </w:t>
      </w:r>
      <w:r w:rsidR="00A37226">
        <w:rPr>
          <w:lang w:val="en-GB" w:eastAsia="ja-JP"/>
        </w:rPr>
        <w:t>total 7</w:t>
      </w:r>
      <w:r>
        <w:rPr>
          <w:lang w:val="en-GB" w:eastAsia="ja-JP"/>
        </w:rPr>
        <w:t xml:space="preserve"> </w:t>
      </w:r>
      <w:r>
        <w:rPr>
          <w:rFonts w:hint="eastAsia"/>
          <w:lang w:val="en-GB" w:eastAsia="ja-JP"/>
        </w:rPr>
        <w:t>t</w:t>
      </w:r>
      <w:r>
        <w:rPr>
          <w:lang w:val="en-GB" w:eastAsia="ja-JP"/>
        </w:rPr>
        <w:t>est</w:t>
      </w:r>
      <w:r>
        <w:rPr>
          <w:rFonts w:hint="eastAsia"/>
          <w:lang w:val="en-GB" w:eastAsia="ja-JP"/>
        </w:rPr>
        <w:t>s</w:t>
      </w:r>
      <w:r>
        <w:rPr>
          <w:lang w:val="en-GB" w:eastAsia="zh-TW"/>
        </w:rPr>
        <w:t xml:space="preserve"> are defined </w:t>
      </w:r>
      <w:r w:rsidRPr="00904447">
        <w:rPr>
          <w:lang w:val="en-GB" w:eastAsia="zh-TW"/>
        </w:rPr>
        <w:t>in CE</w:t>
      </w:r>
      <w:r>
        <w:rPr>
          <w:lang w:val="en-GB" w:eastAsia="ja-JP"/>
        </w:rPr>
        <w:t>9</w:t>
      </w:r>
      <w:r w:rsidRPr="00904447">
        <w:rPr>
          <w:lang w:val="en-GB" w:eastAsia="zh-TW"/>
        </w:rPr>
        <w:t xml:space="preserve"> description</w:t>
      </w:r>
      <w:r>
        <w:rPr>
          <w:rFonts w:hint="eastAsia"/>
          <w:lang w:val="en-GB" w:eastAsia="ja-JP"/>
        </w:rPr>
        <w:t xml:space="preserve">. </w:t>
      </w:r>
      <w:r w:rsidR="00755936">
        <w:rPr>
          <w:lang w:val="en-GB" w:eastAsia="ja-JP"/>
        </w:rPr>
        <w:t xml:space="preserve">No deviation from the deadlines have been observed. </w:t>
      </w:r>
      <w:r>
        <w:rPr>
          <w:lang w:val="en-GB" w:eastAsia="ja-JP"/>
        </w:rPr>
        <w:t xml:space="preserve">The </w:t>
      </w:r>
      <w:r w:rsidRPr="0012000A">
        <w:rPr>
          <w:szCs w:val="22"/>
          <w:lang w:eastAsia="ja-JP"/>
        </w:rPr>
        <w:t xml:space="preserve">goal of this Core Experiment (CE) is to further investigate </w:t>
      </w:r>
      <w:r>
        <w:rPr>
          <w:szCs w:val="22"/>
          <w:lang w:eastAsia="ko-KR"/>
        </w:rPr>
        <w:t>the</w:t>
      </w:r>
      <w:r w:rsidRPr="0000281C">
        <w:rPr>
          <w:szCs w:val="22"/>
          <w:lang w:eastAsia="ko-KR"/>
        </w:rPr>
        <w:t xml:space="preserve"> </w:t>
      </w:r>
      <w:r>
        <w:rPr>
          <w:szCs w:val="22"/>
          <w:lang w:eastAsia="ko-KR"/>
        </w:rPr>
        <w:t xml:space="preserve">techniques of </w:t>
      </w:r>
      <w:r w:rsidRPr="00B141D9">
        <w:rPr>
          <w:lang w:val="en-GB" w:eastAsia="ko-KR"/>
        </w:rPr>
        <w:t xml:space="preserve">decoder motion vector </w:t>
      </w:r>
      <w:r>
        <w:rPr>
          <w:lang w:val="en-GB" w:eastAsia="ko-KR"/>
        </w:rPr>
        <w:t>refinement and bi-directional optical flow</w:t>
      </w:r>
      <w:r w:rsidRPr="00904447">
        <w:rPr>
          <w:lang w:val="en-GB" w:eastAsia="ko-KR"/>
        </w:rPr>
        <w:t xml:space="preserve"> </w:t>
      </w:r>
      <w:r>
        <w:rPr>
          <w:szCs w:val="22"/>
          <w:lang w:eastAsia="ko-KR"/>
        </w:rPr>
        <w:t>techniques.</w:t>
      </w:r>
      <w:r w:rsidRPr="000003D6">
        <w:rPr>
          <w:lang w:val="en-GB" w:eastAsia="ja-JP"/>
        </w:rPr>
        <w:t xml:space="preserve"> </w:t>
      </w:r>
    </w:p>
    <w:p w14:paraId="3933C8BD" w14:textId="77777777" w:rsidR="00115C9B" w:rsidRPr="00D20AF6" w:rsidRDefault="00115C9B" w:rsidP="00115C9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rsidRPr="00D20AF6">
        <w:t>Experimental Conditions</w:t>
      </w:r>
      <w:r>
        <w:t xml:space="preserve"> and Evaluation</w:t>
      </w:r>
    </w:p>
    <w:p w14:paraId="12A8C9B6" w14:textId="77777777" w:rsidR="00115C9B" w:rsidRPr="00754597" w:rsidRDefault="00115C9B" w:rsidP="00115C9B">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4" w:name="_Toc261348555"/>
      <w:r w:rsidRPr="00754597">
        <w:rPr>
          <w:i w:val="0"/>
          <w:kern w:val="2"/>
          <w:sz w:val="32"/>
          <w:lang w:eastAsia="ja-JP"/>
        </w:rPr>
        <w:t xml:space="preserve"> Software</w:t>
      </w:r>
      <w:bookmarkEnd w:id="4"/>
      <w:r w:rsidRPr="00754597">
        <w:rPr>
          <w:i w:val="0"/>
          <w:kern w:val="2"/>
          <w:sz w:val="32"/>
          <w:lang w:eastAsia="ja-JP"/>
        </w:rPr>
        <w:t xml:space="preserve"> and Anchors</w:t>
      </w:r>
    </w:p>
    <w:p w14:paraId="704F16CB" w14:textId="607E1939" w:rsidR="00115C9B" w:rsidRPr="00E522ED" w:rsidRDefault="00115C9B" w:rsidP="00115C9B">
      <w:pPr>
        <w:rPr>
          <w:lang w:val="en-CA"/>
        </w:rPr>
      </w:pPr>
      <w:r>
        <w:rPr>
          <w:lang w:val="en-CA"/>
        </w:rPr>
        <w:t>The VTM-</w:t>
      </w:r>
      <w:r w:rsidR="00755936">
        <w:rPr>
          <w:lang w:val="en-CA"/>
        </w:rPr>
        <w:t>5</w:t>
      </w:r>
      <w:r>
        <w:rPr>
          <w:lang w:val="en-CA"/>
        </w:rPr>
        <w:t xml:space="preserve">.0 software has been used in the CE9 as anchor software. </w:t>
      </w:r>
    </w:p>
    <w:p w14:paraId="252A551F" w14:textId="77777777" w:rsidR="00115C9B" w:rsidRPr="00754597" w:rsidRDefault="00115C9B" w:rsidP="00115C9B">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bookmarkStart w:id="5" w:name="_Toc261348556"/>
      <w:r w:rsidRPr="00754597">
        <w:rPr>
          <w:i w:val="0"/>
          <w:kern w:val="2"/>
          <w:sz w:val="32"/>
          <w:lang w:eastAsia="ja-JP"/>
        </w:rPr>
        <w:t xml:space="preserve"> Test Sequences, Bit Rates and Coding Conditions</w:t>
      </w:r>
      <w:bookmarkEnd w:id="5"/>
    </w:p>
    <w:p w14:paraId="641044FA" w14:textId="77777777" w:rsidR="00115C9B" w:rsidRPr="00630EC4" w:rsidRDefault="00115C9B" w:rsidP="00115C9B">
      <w:pPr>
        <w:rPr>
          <w:lang w:val="en-GB" w:eastAsia="ja-JP"/>
        </w:rPr>
      </w:pPr>
      <w:r w:rsidRPr="00630EC4">
        <w:rPr>
          <w:lang w:val="en-GB" w:eastAsia="ja-JP"/>
        </w:rPr>
        <w:t>CTC as described in [</w:t>
      </w:r>
      <w:r>
        <w:rPr>
          <w:lang w:val="en-GB" w:eastAsia="ja-JP"/>
        </w:rPr>
        <w:t>2</w:t>
      </w:r>
      <w:r w:rsidRPr="00630EC4">
        <w:rPr>
          <w:lang w:val="en-GB" w:eastAsia="ja-JP"/>
        </w:rPr>
        <w:t>].</w:t>
      </w:r>
    </w:p>
    <w:p w14:paraId="5F3305EE" w14:textId="77777777" w:rsidR="00115C9B" w:rsidRPr="00754597" w:rsidRDefault="00115C9B" w:rsidP="00115C9B">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754597">
        <w:rPr>
          <w:i w:val="0"/>
          <w:kern w:val="2"/>
          <w:sz w:val="32"/>
          <w:lang w:eastAsia="ja-JP"/>
        </w:rPr>
        <w:t xml:space="preserve"> Reporting of the Results</w:t>
      </w:r>
    </w:p>
    <w:p w14:paraId="437776DE" w14:textId="10D5FF4C" w:rsidR="00115C9B" w:rsidRDefault="007A5A24" w:rsidP="00115C9B">
      <w:pPr>
        <w:rPr>
          <w:lang w:val="en-CA" w:eastAsia="ja-JP"/>
        </w:rPr>
      </w:pPr>
      <w:r>
        <w:rPr>
          <w:lang w:val="en-CA" w:eastAsia="ja-JP"/>
        </w:rPr>
        <w:t xml:space="preserve">The </w:t>
      </w:r>
      <w:r w:rsidR="00115C9B">
        <w:rPr>
          <w:lang w:val="en-CA" w:eastAsia="ja-JP"/>
        </w:rPr>
        <w:t xml:space="preserve">crosscheck results were uploaded to git servers and included in the CE9 summary report. </w:t>
      </w:r>
      <w:r>
        <w:rPr>
          <w:lang w:val="en-CA" w:eastAsia="ja-JP"/>
        </w:rPr>
        <w:t>The test results have been uploaded as part of the contribution documents to the JVET document website.</w:t>
      </w:r>
    </w:p>
    <w:p w14:paraId="1EF82C5F" w14:textId="5F417088" w:rsidR="00115C9B" w:rsidRDefault="00115C9B" w:rsidP="00115C9B">
      <w:pPr>
        <w:pStyle w:val="Heading1"/>
        <w:rPr>
          <w:lang w:eastAsia="ja-JP"/>
        </w:rPr>
      </w:pPr>
      <w:r>
        <w:rPr>
          <w:color w:val="000000" w:themeColor="text1"/>
        </w:rPr>
        <w:t>CE9-1</w:t>
      </w:r>
      <w:r w:rsidRPr="003A620A">
        <w:rPr>
          <w:color w:val="000000" w:themeColor="text1"/>
        </w:rPr>
        <w:t xml:space="preserve">: </w:t>
      </w:r>
      <w:r w:rsidR="007A5A24">
        <w:rPr>
          <w:lang w:eastAsia="ja-JP"/>
        </w:rPr>
        <w:t>BDOF early termination</w:t>
      </w:r>
    </w:p>
    <w:p w14:paraId="6C870AA3" w14:textId="77777777" w:rsidR="00E94347" w:rsidRPr="00E94347" w:rsidRDefault="00E94347" w:rsidP="00E94347">
      <w:pPr>
        <w:rPr>
          <w:rFonts w:eastAsia="Yu Mincho"/>
          <w:lang w:eastAsia="ja-JP"/>
        </w:rPr>
      </w:pPr>
    </w:p>
    <w:p w14:paraId="31CAEF5C" w14:textId="001B5A18" w:rsidR="00115C9B" w:rsidRPr="00312757" w:rsidRDefault="00312757" w:rsidP="005B7A5A">
      <w:pPr>
        <w:pStyle w:val="Heading2"/>
        <w:rPr>
          <w:i w:val="0"/>
          <w:lang w:eastAsia="ja-JP"/>
        </w:rPr>
      </w:pPr>
      <w:r w:rsidRPr="00312757">
        <w:rPr>
          <w:i w:val="0"/>
          <w:lang w:eastAsia="ja-JP"/>
        </w:rPr>
        <w:lastRenderedPageBreak/>
        <w:t xml:space="preserve">Test Specifications and </w:t>
      </w:r>
      <w:r>
        <w:rPr>
          <w:i w:val="0"/>
          <w:lang w:eastAsia="ja-JP"/>
        </w:rPr>
        <w:t>S</w:t>
      </w:r>
      <w:r w:rsidR="00354752">
        <w:rPr>
          <w:i w:val="0"/>
          <w:lang w:eastAsia="ja-JP"/>
        </w:rPr>
        <w:t>ummary of R</w:t>
      </w:r>
      <w:r w:rsidR="00115C9B" w:rsidRPr="00312757">
        <w:rPr>
          <w:i w:val="0"/>
          <w:lang w:eastAsia="ja-JP"/>
        </w:rPr>
        <w:t>esults</w:t>
      </w:r>
    </w:p>
    <w:tbl>
      <w:tblPr>
        <w:tblStyle w:val="TableGrid"/>
        <w:tblW w:w="10785" w:type="dxa"/>
        <w:tblInd w:w="-725" w:type="dxa"/>
        <w:tblLayout w:type="fixed"/>
        <w:tblLook w:val="04A0" w:firstRow="1" w:lastRow="0" w:firstColumn="1" w:lastColumn="0" w:noHBand="0" w:noVBand="1"/>
      </w:tblPr>
      <w:tblGrid>
        <w:gridCol w:w="963"/>
        <w:gridCol w:w="5032"/>
        <w:gridCol w:w="815"/>
        <w:gridCol w:w="816"/>
        <w:gridCol w:w="891"/>
        <w:gridCol w:w="708"/>
        <w:gridCol w:w="709"/>
        <w:gridCol w:w="851"/>
      </w:tblGrid>
      <w:tr w:rsidR="007C4B93" w:rsidRPr="00247A61" w14:paraId="6C100B70" w14:textId="3CD0E8E0" w:rsidTr="00153A77">
        <w:trPr>
          <w:trHeight w:val="352"/>
        </w:trPr>
        <w:tc>
          <w:tcPr>
            <w:tcW w:w="963" w:type="dxa"/>
            <w:hideMark/>
          </w:tcPr>
          <w:p w14:paraId="514D74C3" w14:textId="77777777" w:rsidR="007C4B93" w:rsidRPr="00247A61" w:rsidRDefault="007C4B93" w:rsidP="00E1353E">
            <w:pPr>
              <w:rPr>
                <w:b/>
                <w:sz w:val="20"/>
                <w:lang w:eastAsia="ja-JP"/>
              </w:rPr>
            </w:pPr>
            <w:r w:rsidRPr="00247A61">
              <w:rPr>
                <w:b/>
                <w:sz w:val="20"/>
                <w:lang w:eastAsia="ja-JP"/>
              </w:rPr>
              <w:t>Test</w:t>
            </w:r>
          </w:p>
        </w:tc>
        <w:tc>
          <w:tcPr>
            <w:tcW w:w="5032" w:type="dxa"/>
            <w:hideMark/>
          </w:tcPr>
          <w:p w14:paraId="23853C9A" w14:textId="77777777" w:rsidR="007C4B93" w:rsidRPr="00247A61" w:rsidRDefault="007C4B93" w:rsidP="00E1353E">
            <w:pPr>
              <w:rPr>
                <w:b/>
                <w:sz w:val="20"/>
                <w:lang w:eastAsia="ja-JP"/>
              </w:rPr>
            </w:pPr>
            <w:r>
              <w:rPr>
                <w:b/>
                <w:sz w:val="20"/>
                <w:lang w:eastAsia="ja-JP"/>
              </w:rPr>
              <w:t>Description</w:t>
            </w:r>
          </w:p>
        </w:tc>
        <w:tc>
          <w:tcPr>
            <w:tcW w:w="815" w:type="dxa"/>
            <w:hideMark/>
          </w:tcPr>
          <w:p w14:paraId="497298AA" w14:textId="77777777" w:rsidR="007C4B93" w:rsidRPr="00247A61" w:rsidRDefault="007C4B93" w:rsidP="00E1353E">
            <w:pPr>
              <w:rPr>
                <w:b/>
                <w:sz w:val="20"/>
                <w:lang w:eastAsia="ja-JP"/>
              </w:rPr>
            </w:pPr>
            <w:r w:rsidRPr="00247A61">
              <w:rPr>
                <w:b/>
                <w:sz w:val="20"/>
                <w:lang w:eastAsia="ja-JP"/>
              </w:rPr>
              <w:t>Y</w:t>
            </w:r>
          </w:p>
        </w:tc>
        <w:tc>
          <w:tcPr>
            <w:tcW w:w="816" w:type="dxa"/>
            <w:hideMark/>
          </w:tcPr>
          <w:p w14:paraId="4C579EDA" w14:textId="77777777" w:rsidR="007C4B93" w:rsidRPr="00247A61" w:rsidRDefault="007C4B93" w:rsidP="00E1353E">
            <w:pPr>
              <w:rPr>
                <w:b/>
                <w:sz w:val="20"/>
                <w:lang w:eastAsia="ja-JP"/>
              </w:rPr>
            </w:pPr>
            <w:r w:rsidRPr="00247A61">
              <w:rPr>
                <w:b/>
                <w:sz w:val="20"/>
                <w:lang w:eastAsia="ja-JP"/>
              </w:rPr>
              <w:t>U</w:t>
            </w:r>
          </w:p>
        </w:tc>
        <w:tc>
          <w:tcPr>
            <w:tcW w:w="891" w:type="dxa"/>
            <w:hideMark/>
          </w:tcPr>
          <w:p w14:paraId="5875FD04" w14:textId="77777777" w:rsidR="007C4B93" w:rsidRPr="00247A61" w:rsidRDefault="007C4B93" w:rsidP="00E1353E">
            <w:pPr>
              <w:rPr>
                <w:b/>
                <w:sz w:val="20"/>
                <w:lang w:eastAsia="ja-JP"/>
              </w:rPr>
            </w:pPr>
            <w:r w:rsidRPr="00247A61">
              <w:rPr>
                <w:b/>
                <w:sz w:val="20"/>
                <w:lang w:eastAsia="ja-JP"/>
              </w:rPr>
              <w:t>V</w:t>
            </w:r>
          </w:p>
        </w:tc>
        <w:tc>
          <w:tcPr>
            <w:tcW w:w="708" w:type="dxa"/>
            <w:hideMark/>
          </w:tcPr>
          <w:p w14:paraId="41786AE7" w14:textId="77777777" w:rsidR="007C4B93" w:rsidRPr="00247A61" w:rsidRDefault="007C4B93" w:rsidP="00E1353E">
            <w:pPr>
              <w:rPr>
                <w:b/>
                <w:sz w:val="20"/>
                <w:lang w:eastAsia="ja-JP"/>
              </w:rPr>
            </w:pPr>
            <w:proofErr w:type="spellStart"/>
            <w:r w:rsidRPr="00247A61">
              <w:rPr>
                <w:b/>
                <w:sz w:val="20"/>
                <w:lang w:eastAsia="ja-JP"/>
              </w:rPr>
              <w:t>EncT</w:t>
            </w:r>
            <w:proofErr w:type="spellEnd"/>
          </w:p>
        </w:tc>
        <w:tc>
          <w:tcPr>
            <w:tcW w:w="709" w:type="dxa"/>
            <w:hideMark/>
          </w:tcPr>
          <w:p w14:paraId="43AA01B3" w14:textId="77777777" w:rsidR="007C4B93" w:rsidRPr="00247A61" w:rsidRDefault="007C4B93" w:rsidP="00E1353E">
            <w:pPr>
              <w:rPr>
                <w:b/>
                <w:sz w:val="20"/>
                <w:lang w:eastAsia="ja-JP"/>
              </w:rPr>
            </w:pPr>
            <w:proofErr w:type="spellStart"/>
            <w:r w:rsidRPr="00247A61">
              <w:rPr>
                <w:b/>
                <w:sz w:val="20"/>
                <w:lang w:eastAsia="ja-JP"/>
              </w:rPr>
              <w:t>DecT</w:t>
            </w:r>
            <w:proofErr w:type="spellEnd"/>
          </w:p>
        </w:tc>
        <w:tc>
          <w:tcPr>
            <w:tcW w:w="851" w:type="dxa"/>
          </w:tcPr>
          <w:p w14:paraId="3582B2B1" w14:textId="51BE7A19" w:rsidR="007C4B93" w:rsidRPr="007C4B93" w:rsidRDefault="007C4B93" w:rsidP="00E1353E">
            <w:pPr>
              <w:rPr>
                <w:rFonts w:eastAsia="Yu Mincho"/>
                <w:b/>
                <w:sz w:val="20"/>
                <w:lang w:eastAsia="ja-JP"/>
              </w:rPr>
            </w:pPr>
            <w:r>
              <w:rPr>
                <w:rFonts w:eastAsia="Yu Mincho" w:hint="eastAsia"/>
                <w:b/>
                <w:sz w:val="20"/>
                <w:lang w:eastAsia="ja-JP"/>
              </w:rPr>
              <w:t>Doc#</w:t>
            </w:r>
          </w:p>
        </w:tc>
      </w:tr>
      <w:tr w:rsidR="00A6615C" w:rsidRPr="00247A61" w14:paraId="3755E2F4" w14:textId="720DF78E" w:rsidTr="00153A77">
        <w:trPr>
          <w:trHeight w:val="306"/>
        </w:trPr>
        <w:tc>
          <w:tcPr>
            <w:tcW w:w="963" w:type="dxa"/>
            <w:hideMark/>
          </w:tcPr>
          <w:p w14:paraId="3E93B89B" w14:textId="51241547" w:rsidR="00A6615C" w:rsidRPr="007C4B93" w:rsidRDefault="00A6615C" w:rsidP="00A6615C">
            <w:pPr>
              <w:rPr>
                <w:sz w:val="20"/>
                <w:lang w:eastAsia="ja-JP"/>
              </w:rPr>
            </w:pPr>
            <w:r w:rsidRPr="007C4B93">
              <w:rPr>
                <w:color w:val="000000"/>
                <w:sz w:val="20"/>
              </w:rPr>
              <w:t xml:space="preserve">CE9-1.1 </w:t>
            </w:r>
          </w:p>
        </w:tc>
        <w:tc>
          <w:tcPr>
            <w:tcW w:w="5032" w:type="dxa"/>
            <w:noWrap/>
          </w:tcPr>
          <w:p w14:paraId="441DE1F5" w14:textId="3C22F8CA" w:rsidR="00A6615C" w:rsidRPr="007C4B93" w:rsidRDefault="00A6615C" w:rsidP="00A6615C">
            <w:pPr>
              <w:spacing w:beforeLines="25" w:before="60" w:afterLines="25" w:after="60"/>
              <w:jc w:val="left"/>
              <w:rPr>
                <w:sz w:val="20"/>
                <w:lang w:eastAsia="zh-CN"/>
              </w:rPr>
            </w:pPr>
            <w:r w:rsidRPr="007C4B93">
              <w:rPr>
                <w:sz w:val="20"/>
                <w:lang w:eastAsia="zh-CN"/>
              </w:rPr>
              <w:t>Use integer-distance DMVR cost to disable BDOF with threshold equal to 4x4 level TH</w:t>
            </w:r>
            <w:r w:rsidRPr="007C4B93">
              <w:rPr>
                <w:rFonts w:eastAsia="Microsoft JhengHei"/>
                <w:sz w:val="20"/>
                <w:lang w:eastAsia="zh-TW"/>
              </w:rPr>
              <w:t>/</w:t>
            </w:r>
            <w:r w:rsidRPr="007C4B93">
              <w:rPr>
                <w:sz w:val="20"/>
                <w:lang w:eastAsia="zh-CN"/>
              </w:rPr>
              <w:t>32  (only keep BDOF early termination when DMVR is disabled)</w:t>
            </w:r>
          </w:p>
        </w:tc>
        <w:tc>
          <w:tcPr>
            <w:tcW w:w="815" w:type="dxa"/>
            <w:noWrap/>
            <w:vAlign w:val="center"/>
          </w:tcPr>
          <w:p w14:paraId="49725111" w14:textId="48341295" w:rsidR="00A6615C" w:rsidRPr="007C4B93" w:rsidRDefault="00A6615C" w:rsidP="00A6615C">
            <w:pPr>
              <w:rPr>
                <w:color w:val="000000"/>
                <w:sz w:val="20"/>
              </w:rPr>
            </w:pPr>
            <w:r w:rsidRPr="00D5685D">
              <w:rPr>
                <w:rFonts w:ascii="Arial" w:eastAsia="Times New Roman" w:hAnsi="Arial" w:cs="Arial"/>
                <w:color w:val="000000"/>
                <w:sz w:val="18"/>
                <w:szCs w:val="18"/>
                <w:lang w:eastAsia="zh-TW"/>
              </w:rPr>
              <w:t>-0.02%</w:t>
            </w:r>
          </w:p>
        </w:tc>
        <w:tc>
          <w:tcPr>
            <w:tcW w:w="816" w:type="dxa"/>
            <w:noWrap/>
            <w:vAlign w:val="center"/>
          </w:tcPr>
          <w:p w14:paraId="419CC394" w14:textId="10B9BECA" w:rsidR="00A6615C" w:rsidRPr="007C4B93" w:rsidRDefault="00A6615C" w:rsidP="00A6615C">
            <w:pPr>
              <w:rPr>
                <w:color w:val="000000"/>
                <w:sz w:val="20"/>
              </w:rPr>
            </w:pPr>
            <w:r w:rsidRPr="00D5685D">
              <w:rPr>
                <w:rFonts w:ascii="Arial" w:eastAsia="Times New Roman" w:hAnsi="Arial" w:cs="Arial"/>
                <w:color w:val="000000"/>
                <w:sz w:val="18"/>
                <w:szCs w:val="18"/>
                <w:lang w:eastAsia="zh-TW"/>
              </w:rPr>
              <w:t>0.00%</w:t>
            </w:r>
          </w:p>
        </w:tc>
        <w:tc>
          <w:tcPr>
            <w:tcW w:w="891" w:type="dxa"/>
            <w:noWrap/>
            <w:vAlign w:val="center"/>
          </w:tcPr>
          <w:p w14:paraId="3607ECC4" w14:textId="40D90AFF" w:rsidR="00A6615C" w:rsidRPr="007C4B93" w:rsidRDefault="00A6615C" w:rsidP="00A6615C">
            <w:pPr>
              <w:rPr>
                <w:color w:val="000000"/>
                <w:sz w:val="20"/>
              </w:rPr>
            </w:pPr>
            <w:r w:rsidRPr="00D5685D">
              <w:rPr>
                <w:rFonts w:ascii="Arial" w:eastAsia="Times New Roman" w:hAnsi="Arial" w:cs="Arial"/>
                <w:color w:val="000000"/>
                <w:sz w:val="18"/>
                <w:szCs w:val="18"/>
                <w:lang w:eastAsia="zh-TW"/>
              </w:rPr>
              <w:t>-0.02%</w:t>
            </w:r>
          </w:p>
        </w:tc>
        <w:tc>
          <w:tcPr>
            <w:tcW w:w="708" w:type="dxa"/>
            <w:noWrap/>
            <w:vAlign w:val="center"/>
          </w:tcPr>
          <w:p w14:paraId="6912F989" w14:textId="6187BAA4" w:rsidR="00A6615C" w:rsidRPr="007C4B93" w:rsidRDefault="00A6615C" w:rsidP="00A6615C">
            <w:pPr>
              <w:rPr>
                <w:color w:val="000000"/>
                <w:sz w:val="20"/>
              </w:rPr>
            </w:pPr>
            <w:r w:rsidRPr="00D5685D">
              <w:rPr>
                <w:rFonts w:ascii="Arial" w:eastAsia="Times New Roman" w:hAnsi="Arial" w:cs="Arial"/>
                <w:color w:val="000000"/>
                <w:sz w:val="18"/>
                <w:szCs w:val="18"/>
                <w:lang w:eastAsia="zh-TW"/>
              </w:rPr>
              <w:t>100%</w:t>
            </w:r>
          </w:p>
        </w:tc>
        <w:tc>
          <w:tcPr>
            <w:tcW w:w="709" w:type="dxa"/>
            <w:noWrap/>
            <w:vAlign w:val="center"/>
          </w:tcPr>
          <w:p w14:paraId="17FBF0E9" w14:textId="2F1015E6" w:rsidR="00A6615C" w:rsidRPr="007C4B93" w:rsidRDefault="00A6615C" w:rsidP="00A6615C">
            <w:pPr>
              <w:rPr>
                <w:color w:val="000000"/>
                <w:sz w:val="20"/>
              </w:rPr>
            </w:pPr>
            <w:r w:rsidRPr="00D5685D">
              <w:rPr>
                <w:rFonts w:ascii="Arial" w:eastAsia="Times New Roman" w:hAnsi="Arial" w:cs="Arial"/>
                <w:color w:val="000000"/>
                <w:sz w:val="18"/>
                <w:szCs w:val="18"/>
                <w:lang w:eastAsia="zh-TW"/>
              </w:rPr>
              <w:t>98%</w:t>
            </w:r>
          </w:p>
        </w:tc>
        <w:tc>
          <w:tcPr>
            <w:tcW w:w="851" w:type="dxa"/>
          </w:tcPr>
          <w:p w14:paraId="1CDEF8D3" w14:textId="44D8091B" w:rsidR="00A6615C" w:rsidRPr="00F34B7D" w:rsidRDefault="00C83BA5" w:rsidP="00A6615C">
            <w:pPr>
              <w:rPr>
                <w:color w:val="000000"/>
                <w:sz w:val="20"/>
              </w:rPr>
            </w:pPr>
            <w:hyperlink r:id="rId11" w:history="1">
              <w:r w:rsidR="00A6615C" w:rsidRPr="00F34B7D">
                <w:rPr>
                  <w:rStyle w:val="Hyperlink"/>
                  <w:sz w:val="20"/>
                </w:rPr>
                <w:t>JVET-O0054</w:t>
              </w:r>
            </w:hyperlink>
          </w:p>
        </w:tc>
      </w:tr>
      <w:tr w:rsidR="00A6615C" w:rsidRPr="00247A61" w14:paraId="47FA5CA0" w14:textId="30FC8268" w:rsidTr="00153A77">
        <w:trPr>
          <w:trHeight w:val="306"/>
        </w:trPr>
        <w:tc>
          <w:tcPr>
            <w:tcW w:w="963" w:type="dxa"/>
            <w:noWrap/>
            <w:hideMark/>
          </w:tcPr>
          <w:p w14:paraId="74F068FA" w14:textId="0EB94F06" w:rsidR="00A6615C" w:rsidRPr="007C4B93" w:rsidRDefault="00A6615C" w:rsidP="00A6615C">
            <w:pPr>
              <w:rPr>
                <w:sz w:val="20"/>
                <w:lang w:eastAsia="ja-JP"/>
              </w:rPr>
            </w:pPr>
            <w:r w:rsidRPr="007C4B93">
              <w:rPr>
                <w:color w:val="000000"/>
                <w:sz w:val="20"/>
                <w:lang w:eastAsia="ja-JP"/>
              </w:rPr>
              <w:t>CE9-1.2</w:t>
            </w:r>
          </w:p>
        </w:tc>
        <w:tc>
          <w:tcPr>
            <w:tcW w:w="5032" w:type="dxa"/>
            <w:noWrap/>
          </w:tcPr>
          <w:p w14:paraId="45F843D1" w14:textId="723C67FD" w:rsidR="00A6615C" w:rsidRPr="007C4B93" w:rsidRDefault="00A6615C" w:rsidP="00A6615C">
            <w:pPr>
              <w:spacing w:beforeLines="25" w:before="60" w:afterLines="25" w:after="60"/>
              <w:jc w:val="left"/>
              <w:rPr>
                <w:sz w:val="20"/>
                <w:lang w:eastAsia="zh-CN"/>
              </w:rPr>
            </w:pPr>
            <w:r w:rsidRPr="007C4B93">
              <w:rPr>
                <w:sz w:val="20"/>
                <w:lang w:eastAsia="zh-CN"/>
              </w:rPr>
              <w:t>Use integer-distance DMVR cost to disable BDOF with threshold equal to 4x4 level TH/32 and disable BDOF early termination in all cases.</w:t>
            </w:r>
          </w:p>
        </w:tc>
        <w:tc>
          <w:tcPr>
            <w:tcW w:w="815" w:type="dxa"/>
            <w:noWrap/>
            <w:vAlign w:val="center"/>
          </w:tcPr>
          <w:p w14:paraId="604E92A6" w14:textId="2A4D1171" w:rsidR="00A6615C" w:rsidRPr="007C4B93" w:rsidRDefault="00A6615C" w:rsidP="00A6615C">
            <w:pPr>
              <w:rPr>
                <w:color w:val="000000"/>
                <w:sz w:val="20"/>
              </w:rPr>
            </w:pPr>
            <w:r w:rsidRPr="001F2D28">
              <w:rPr>
                <w:rFonts w:ascii="Arial" w:eastAsia="Times New Roman" w:hAnsi="Arial" w:cs="Arial"/>
                <w:color w:val="000000"/>
                <w:sz w:val="18"/>
                <w:szCs w:val="18"/>
                <w:lang w:eastAsia="zh-TW"/>
              </w:rPr>
              <w:t>-0.02%</w:t>
            </w:r>
          </w:p>
        </w:tc>
        <w:tc>
          <w:tcPr>
            <w:tcW w:w="816" w:type="dxa"/>
            <w:noWrap/>
            <w:vAlign w:val="center"/>
          </w:tcPr>
          <w:p w14:paraId="415CCF75" w14:textId="69A2F3B7" w:rsidR="00A6615C" w:rsidRPr="007C4B93" w:rsidRDefault="00A6615C" w:rsidP="00A6615C">
            <w:pPr>
              <w:rPr>
                <w:color w:val="000000"/>
                <w:sz w:val="20"/>
              </w:rPr>
            </w:pPr>
            <w:r w:rsidRPr="001F2D28">
              <w:rPr>
                <w:rFonts w:ascii="Arial" w:eastAsia="Times New Roman" w:hAnsi="Arial" w:cs="Arial"/>
                <w:color w:val="000000"/>
                <w:sz w:val="18"/>
                <w:szCs w:val="18"/>
                <w:lang w:eastAsia="zh-TW"/>
              </w:rPr>
              <w:t>0.00%</w:t>
            </w:r>
          </w:p>
        </w:tc>
        <w:tc>
          <w:tcPr>
            <w:tcW w:w="891" w:type="dxa"/>
            <w:noWrap/>
            <w:vAlign w:val="center"/>
          </w:tcPr>
          <w:p w14:paraId="208F9D96" w14:textId="2B6CA141" w:rsidR="00A6615C" w:rsidRPr="007C4B93" w:rsidRDefault="00A6615C" w:rsidP="00A6615C">
            <w:pPr>
              <w:rPr>
                <w:color w:val="000000"/>
                <w:sz w:val="20"/>
              </w:rPr>
            </w:pPr>
            <w:r w:rsidRPr="001F2D28">
              <w:rPr>
                <w:rFonts w:ascii="Arial" w:eastAsia="Times New Roman" w:hAnsi="Arial" w:cs="Arial"/>
                <w:color w:val="000000"/>
                <w:sz w:val="18"/>
                <w:szCs w:val="18"/>
                <w:lang w:eastAsia="zh-TW"/>
              </w:rPr>
              <w:t>-0.02%</w:t>
            </w:r>
          </w:p>
        </w:tc>
        <w:tc>
          <w:tcPr>
            <w:tcW w:w="708" w:type="dxa"/>
            <w:noWrap/>
            <w:vAlign w:val="center"/>
          </w:tcPr>
          <w:p w14:paraId="409D546A" w14:textId="0172F210" w:rsidR="00A6615C" w:rsidRPr="007C4B93" w:rsidRDefault="00A6615C" w:rsidP="00A6615C">
            <w:pPr>
              <w:rPr>
                <w:color w:val="000000"/>
                <w:sz w:val="20"/>
              </w:rPr>
            </w:pPr>
            <w:r>
              <w:rPr>
                <w:rFonts w:ascii="Arial" w:hAnsi="Arial" w:cs="Arial"/>
                <w:color w:val="000000"/>
                <w:sz w:val="18"/>
                <w:szCs w:val="18"/>
              </w:rPr>
              <w:t>100%</w:t>
            </w:r>
          </w:p>
        </w:tc>
        <w:tc>
          <w:tcPr>
            <w:tcW w:w="709" w:type="dxa"/>
            <w:noWrap/>
            <w:vAlign w:val="center"/>
          </w:tcPr>
          <w:p w14:paraId="6EBC46F0" w14:textId="31BD132D" w:rsidR="00A6615C" w:rsidRPr="007C4B93" w:rsidRDefault="00A6615C" w:rsidP="00A6615C">
            <w:pPr>
              <w:rPr>
                <w:color w:val="000000"/>
                <w:sz w:val="20"/>
              </w:rPr>
            </w:pPr>
            <w:r>
              <w:rPr>
                <w:rFonts w:ascii="Arial" w:hAnsi="Arial" w:cs="Arial"/>
                <w:color w:val="000000"/>
                <w:sz w:val="18"/>
                <w:szCs w:val="18"/>
              </w:rPr>
              <w:t>100%</w:t>
            </w:r>
          </w:p>
        </w:tc>
        <w:tc>
          <w:tcPr>
            <w:tcW w:w="851" w:type="dxa"/>
          </w:tcPr>
          <w:p w14:paraId="62239BC2" w14:textId="2EE229AD" w:rsidR="00A6615C" w:rsidRPr="00F34B7D" w:rsidRDefault="00C83BA5" w:rsidP="00A6615C">
            <w:pPr>
              <w:rPr>
                <w:color w:val="000000"/>
                <w:sz w:val="20"/>
              </w:rPr>
            </w:pPr>
            <w:hyperlink r:id="rId12" w:history="1">
              <w:r w:rsidR="00A6615C" w:rsidRPr="00F34B7D">
                <w:rPr>
                  <w:rStyle w:val="Hyperlink"/>
                  <w:sz w:val="20"/>
                </w:rPr>
                <w:t>JVET-O0055</w:t>
              </w:r>
            </w:hyperlink>
          </w:p>
        </w:tc>
      </w:tr>
      <w:tr w:rsidR="002E43DA" w:rsidRPr="00247A61" w14:paraId="477F3BD1" w14:textId="0B1B425D" w:rsidTr="00D00EC0">
        <w:trPr>
          <w:trHeight w:val="306"/>
        </w:trPr>
        <w:tc>
          <w:tcPr>
            <w:tcW w:w="963" w:type="dxa"/>
            <w:noWrap/>
            <w:hideMark/>
          </w:tcPr>
          <w:p w14:paraId="6AC02E47" w14:textId="64F56898" w:rsidR="002E43DA" w:rsidRPr="007C4B93" w:rsidRDefault="002E43DA" w:rsidP="003E1B52">
            <w:pPr>
              <w:rPr>
                <w:sz w:val="20"/>
                <w:lang w:eastAsia="ja-JP"/>
              </w:rPr>
            </w:pPr>
            <w:r w:rsidRPr="007C4B93">
              <w:rPr>
                <w:color w:val="000000"/>
                <w:sz w:val="20"/>
              </w:rPr>
              <w:t>CE9-1.3</w:t>
            </w:r>
          </w:p>
        </w:tc>
        <w:tc>
          <w:tcPr>
            <w:tcW w:w="9822" w:type="dxa"/>
            <w:gridSpan w:val="7"/>
            <w:noWrap/>
          </w:tcPr>
          <w:p w14:paraId="2FCD97F1" w14:textId="04B29CA0" w:rsidR="002E43DA" w:rsidRPr="00F34B7D" w:rsidRDefault="002E43DA" w:rsidP="003E1B52">
            <w:pPr>
              <w:rPr>
                <w:color w:val="000000"/>
                <w:sz w:val="20"/>
              </w:rPr>
            </w:pPr>
            <w:r w:rsidRPr="007C4B93">
              <w:rPr>
                <w:sz w:val="20"/>
                <w:lang w:eastAsia="zh-CN"/>
              </w:rPr>
              <w:t>withdrawn</w:t>
            </w:r>
          </w:p>
        </w:tc>
      </w:tr>
      <w:tr w:rsidR="00A6615C" w:rsidRPr="00247A61" w14:paraId="0BE8CCC4" w14:textId="7D4ACE31" w:rsidTr="00153A77">
        <w:trPr>
          <w:trHeight w:val="306"/>
        </w:trPr>
        <w:tc>
          <w:tcPr>
            <w:tcW w:w="963" w:type="dxa"/>
            <w:noWrap/>
          </w:tcPr>
          <w:p w14:paraId="37511285" w14:textId="4E655334" w:rsidR="00A6615C" w:rsidRPr="007C4B93" w:rsidRDefault="00A6615C" w:rsidP="00A6615C">
            <w:pPr>
              <w:rPr>
                <w:color w:val="000000"/>
                <w:sz w:val="20"/>
              </w:rPr>
            </w:pPr>
            <w:r w:rsidRPr="007C4B93">
              <w:rPr>
                <w:color w:val="000000"/>
                <w:sz w:val="20"/>
              </w:rPr>
              <w:t>CE9-1.4</w:t>
            </w:r>
          </w:p>
        </w:tc>
        <w:tc>
          <w:tcPr>
            <w:tcW w:w="5032" w:type="dxa"/>
            <w:noWrap/>
          </w:tcPr>
          <w:p w14:paraId="2035CB22" w14:textId="77777777" w:rsidR="00A6615C" w:rsidRPr="007C4B93" w:rsidRDefault="00A6615C" w:rsidP="00A6615C">
            <w:pPr>
              <w:spacing w:beforeLines="25" w:before="60" w:afterLines="25" w:after="60"/>
              <w:jc w:val="left"/>
              <w:rPr>
                <w:b/>
                <w:color w:val="000000"/>
                <w:sz w:val="20"/>
                <w:lang w:val="en-CA"/>
              </w:rPr>
            </w:pPr>
            <w:r w:rsidRPr="007C4B93">
              <w:rPr>
                <w:sz w:val="20"/>
                <w:lang w:eastAsia="zh-CN"/>
              </w:rPr>
              <w:t>Difference from CE9-1.2 is only threshold value.</w:t>
            </w:r>
          </w:p>
          <w:p w14:paraId="3C40517B" w14:textId="4ABE97A4" w:rsidR="00A6615C" w:rsidRPr="007C4B93" w:rsidRDefault="00A6615C" w:rsidP="00A6615C">
            <w:pPr>
              <w:rPr>
                <w:color w:val="000000"/>
                <w:sz w:val="20"/>
                <w:lang w:val="en-CA"/>
              </w:rPr>
            </w:pPr>
            <w:r w:rsidRPr="007C4B93">
              <w:rPr>
                <w:sz w:val="20"/>
                <w:lang w:eastAsia="zh-CN"/>
              </w:rPr>
              <w:t>BDOF early termination by using the min SAD in DMVR first SAD stage or in integer search stage</w:t>
            </w:r>
          </w:p>
        </w:tc>
        <w:tc>
          <w:tcPr>
            <w:tcW w:w="815" w:type="dxa"/>
            <w:noWrap/>
            <w:vAlign w:val="center"/>
          </w:tcPr>
          <w:p w14:paraId="0A82BB5F" w14:textId="14BC7E62" w:rsidR="00A6615C" w:rsidRPr="007C4B93" w:rsidRDefault="00A6615C" w:rsidP="00A6615C">
            <w:pPr>
              <w:rPr>
                <w:color w:val="000000"/>
                <w:sz w:val="20"/>
              </w:rPr>
            </w:pPr>
            <w:r w:rsidRPr="00D3418B">
              <w:rPr>
                <w:rFonts w:ascii="Arial" w:eastAsia="MS PGothic" w:hAnsi="Arial" w:cs="Arial"/>
                <w:color w:val="000000"/>
                <w:sz w:val="18"/>
                <w:szCs w:val="18"/>
                <w:lang w:eastAsia="ja-JP"/>
              </w:rPr>
              <w:t>0.01%</w:t>
            </w:r>
          </w:p>
        </w:tc>
        <w:tc>
          <w:tcPr>
            <w:tcW w:w="816" w:type="dxa"/>
            <w:noWrap/>
            <w:vAlign w:val="center"/>
          </w:tcPr>
          <w:p w14:paraId="545ADD43" w14:textId="1E49373E" w:rsidR="00A6615C" w:rsidRPr="007C4B93" w:rsidRDefault="00A6615C" w:rsidP="00A6615C">
            <w:pPr>
              <w:rPr>
                <w:color w:val="000000"/>
                <w:sz w:val="20"/>
              </w:rPr>
            </w:pPr>
            <w:r w:rsidRPr="00D3418B">
              <w:rPr>
                <w:rFonts w:ascii="Arial" w:eastAsia="MS PGothic" w:hAnsi="Arial" w:cs="Arial"/>
                <w:color w:val="000000"/>
                <w:sz w:val="18"/>
                <w:szCs w:val="18"/>
                <w:lang w:eastAsia="ja-JP"/>
              </w:rPr>
              <w:t>-0.05%</w:t>
            </w:r>
          </w:p>
        </w:tc>
        <w:tc>
          <w:tcPr>
            <w:tcW w:w="891" w:type="dxa"/>
            <w:noWrap/>
            <w:vAlign w:val="center"/>
          </w:tcPr>
          <w:p w14:paraId="3CE7448F" w14:textId="79D8FD7E" w:rsidR="00A6615C" w:rsidRPr="007C4B93" w:rsidRDefault="00A6615C" w:rsidP="00A6615C">
            <w:pPr>
              <w:rPr>
                <w:color w:val="000000"/>
                <w:sz w:val="20"/>
              </w:rPr>
            </w:pPr>
            <w:r w:rsidRPr="00D3418B">
              <w:rPr>
                <w:rFonts w:ascii="Arial" w:eastAsia="MS PGothic" w:hAnsi="Arial" w:cs="Arial"/>
                <w:color w:val="000000"/>
                <w:sz w:val="18"/>
                <w:szCs w:val="18"/>
                <w:lang w:eastAsia="ja-JP"/>
              </w:rPr>
              <w:t>-0.03%</w:t>
            </w:r>
          </w:p>
        </w:tc>
        <w:tc>
          <w:tcPr>
            <w:tcW w:w="708" w:type="dxa"/>
            <w:noWrap/>
            <w:vAlign w:val="center"/>
          </w:tcPr>
          <w:p w14:paraId="0F3DE709" w14:textId="1481BEEA" w:rsidR="00A6615C" w:rsidRPr="007C4B93" w:rsidRDefault="00A6615C" w:rsidP="00A6615C">
            <w:pPr>
              <w:rPr>
                <w:color w:val="000000"/>
                <w:sz w:val="20"/>
              </w:rPr>
            </w:pPr>
            <w:r>
              <w:rPr>
                <w:rFonts w:ascii="Arial" w:hAnsi="Arial" w:cs="Arial"/>
                <w:color w:val="000000"/>
                <w:sz w:val="18"/>
                <w:szCs w:val="18"/>
              </w:rPr>
              <w:t>100%</w:t>
            </w:r>
          </w:p>
        </w:tc>
        <w:tc>
          <w:tcPr>
            <w:tcW w:w="709" w:type="dxa"/>
            <w:noWrap/>
            <w:vAlign w:val="center"/>
          </w:tcPr>
          <w:p w14:paraId="54D509E1" w14:textId="5085DF76" w:rsidR="00A6615C" w:rsidRPr="007C4B93" w:rsidRDefault="00A6615C" w:rsidP="00A6615C">
            <w:pPr>
              <w:rPr>
                <w:color w:val="000000"/>
                <w:sz w:val="20"/>
              </w:rPr>
            </w:pPr>
            <w:r>
              <w:rPr>
                <w:rFonts w:ascii="Arial" w:hAnsi="Arial" w:cs="Arial"/>
                <w:color w:val="000000"/>
                <w:sz w:val="18"/>
                <w:szCs w:val="18"/>
              </w:rPr>
              <w:t>98%</w:t>
            </w:r>
          </w:p>
        </w:tc>
        <w:tc>
          <w:tcPr>
            <w:tcW w:w="851" w:type="dxa"/>
          </w:tcPr>
          <w:p w14:paraId="39D51F3E" w14:textId="356595A9" w:rsidR="00A6615C" w:rsidRPr="00F34B7D" w:rsidRDefault="00C83BA5" w:rsidP="00A6615C">
            <w:pPr>
              <w:rPr>
                <w:color w:val="000000"/>
                <w:sz w:val="20"/>
              </w:rPr>
            </w:pPr>
            <w:hyperlink r:id="rId13" w:history="1">
              <w:r w:rsidR="00A6615C" w:rsidRPr="00F34B7D">
                <w:rPr>
                  <w:rStyle w:val="Hyperlink"/>
                  <w:sz w:val="20"/>
                </w:rPr>
                <w:t>JVET-O0055</w:t>
              </w:r>
            </w:hyperlink>
          </w:p>
        </w:tc>
      </w:tr>
      <w:tr w:rsidR="007B1B5D" w:rsidRPr="00247A61" w14:paraId="2A761176" w14:textId="401C67AA" w:rsidTr="00E42236">
        <w:trPr>
          <w:trHeight w:val="306"/>
        </w:trPr>
        <w:tc>
          <w:tcPr>
            <w:tcW w:w="963" w:type="dxa"/>
            <w:noWrap/>
          </w:tcPr>
          <w:p w14:paraId="05FDB626" w14:textId="0CCC4294" w:rsidR="007B1B5D" w:rsidRPr="007C4B93" w:rsidRDefault="007B1B5D" w:rsidP="007B1B5D">
            <w:pPr>
              <w:rPr>
                <w:color w:val="000000"/>
                <w:sz w:val="20"/>
              </w:rPr>
            </w:pPr>
            <w:r w:rsidRPr="007C4B93">
              <w:rPr>
                <w:color w:val="000000"/>
                <w:sz w:val="20"/>
              </w:rPr>
              <w:t>CE9-1.5a</w:t>
            </w:r>
          </w:p>
        </w:tc>
        <w:tc>
          <w:tcPr>
            <w:tcW w:w="5032" w:type="dxa"/>
            <w:noWrap/>
          </w:tcPr>
          <w:p w14:paraId="1322CCA2" w14:textId="77777777" w:rsidR="007B1B5D" w:rsidRPr="007C4B93" w:rsidRDefault="007B1B5D" w:rsidP="007B1B5D">
            <w:pPr>
              <w:spacing w:beforeLines="25" w:before="60" w:afterLines="25" w:after="60"/>
              <w:jc w:val="left"/>
              <w:rPr>
                <w:sz w:val="20"/>
                <w:lang w:eastAsia="zh-CN"/>
              </w:rPr>
            </w:pPr>
            <w:r w:rsidRPr="007C4B93">
              <w:rPr>
                <w:sz w:val="20"/>
                <w:lang w:eastAsia="zh-CN"/>
              </w:rPr>
              <w:t>Disabling application of BDOF based on best cost computed or derived in DMVR, when both DMVR and BDOF are applied.</w:t>
            </w:r>
          </w:p>
          <w:p w14:paraId="3911246A" w14:textId="77777777" w:rsidR="007B1B5D" w:rsidRPr="007C4B93" w:rsidRDefault="007B1B5D" w:rsidP="007B1B5D">
            <w:pPr>
              <w:spacing w:beforeLines="25" w:before="60" w:afterLines="25" w:after="60"/>
              <w:jc w:val="left"/>
              <w:rPr>
                <w:sz w:val="20"/>
                <w:lang w:eastAsia="zh-CN"/>
              </w:rPr>
            </w:pPr>
            <w:r w:rsidRPr="007C4B93">
              <w:rPr>
                <w:sz w:val="20"/>
                <w:lang w:eastAsia="zh-CN"/>
              </w:rPr>
              <w:t>Use only best SAD cost obtained from integer distance refinement positions.</w:t>
            </w:r>
          </w:p>
          <w:p w14:paraId="61AECDDF" w14:textId="77777777" w:rsidR="007B1B5D" w:rsidRPr="007C4B93" w:rsidRDefault="007B1B5D" w:rsidP="007B1B5D">
            <w:pPr>
              <w:spacing w:beforeLines="25" w:before="60" w:afterLines="25" w:after="60"/>
              <w:jc w:val="left"/>
              <w:rPr>
                <w:sz w:val="20"/>
                <w:lang w:eastAsia="zh-CN"/>
              </w:rPr>
            </w:pPr>
            <w:r w:rsidRPr="007C4B93">
              <w:rPr>
                <w:sz w:val="20"/>
                <w:lang w:eastAsia="zh-CN"/>
              </w:rPr>
              <w:t>When only BDOF is applied, VTM5 16x16 early termination is applied.</w:t>
            </w:r>
          </w:p>
          <w:p w14:paraId="0A1CDC46" w14:textId="77777777" w:rsidR="007B1B5D" w:rsidRPr="007C4B93" w:rsidRDefault="007B1B5D" w:rsidP="007B1B5D">
            <w:pPr>
              <w:spacing w:beforeLines="25" w:before="60" w:afterLines="25" w:after="60"/>
              <w:jc w:val="left"/>
              <w:rPr>
                <w:sz w:val="20"/>
                <w:lang w:eastAsia="zh-CN"/>
              </w:rPr>
            </w:pPr>
            <w:r w:rsidRPr="007C4B93">
              <w:rPr>
                <w:sz w:val="20"/>
                <w:lang w:eastAsia="zh-CN"/>
              </w:rPr>
              <w:t>Threshold used is same as that will be used in VTM5 for 16x16</w:t>
            </w:r>
          </w:p>
          <w:p w14:paraId="71417724" w14:textId="103B315D" w:rsidR="007B1B5D" w:rsidRPr="007C4B93" w:rsidRDefault="007B1B5D" w:rsidP="007B1B5D">
            <w:pPr>
              <w:rPr>
                <w:color w:val="000000"/>
                <w:sz w:val="20"/>
                <w:lang w:val="en-CA"/>
              </w:rPr>
            </w:pPr>
            <w:r w:rsidRPr="007C4B93">
              <w:rPr>
                <w:sz w:val="20"/>
                <w:lang w:eastAsia="zh-CN"/>
              </w:rPr>
              <w:t>4x4 early termination check is disabled for all cases</w:t>
            </w:r>
          </w:p>
        </w:tc>
        <w:tc>
          <w:tcPr>
            <w:tcW w:w="815" w:type="dxa"/>
            <w:noWrap/>
            <w:vAlign w:val="center"/>
          </w:tcPr>
          <w:p w14:paraId="778487C7" w14:textId="252275D8" w:rsidR="007B1B5D" w:rsidRPr="007C4B93" w:rsidRDefault="007B1B5D" w:rsidP="007B1B5D">
            <w:pPr>
              <w:rPr>
                <w:color w:val="000000"/>
                <w:sz w:val="20"/>
              </w:rPr>
            </w:pPr>
            <w:r>
              <w:rPr>
                <w:rFonts w:ascii="Arial" w:hAnsi="Arial" w:cs="Arial"/>
                <w:color w:val="000000"/>
                <w:sz w:val="18"/>
                <w:szCs w:val="18"/>
              </w:rPr>
              <w:t>-0.01%</w:t>
            </w:r>
          </w:p>
        </w:tc>
        <w:tc>
          <w:tcPr>
            <w:tcW w:w="816" w:type="dxa"/>
            <w:noWrap/>
            <w:vAlign w:val="center"/>
          </w:tcPr>
          <w:p w14:paraId="3259C61E" w14:textId="360FA8E6" w:rsidR="007B1B5D" w:rsidRPr="007C4B93" w:rsidRDefault="007B1B5D" w:rsidP="007B1B5D">
            <w:pPr>
              <w:rPr>
                <w:color w:val="000000"/>
                <w:sz w:val="20"/>
              </w:rPr>
            </w:pPr>
            <w:r>
              <w:rPr>
                <w:rFonts w:ascii="Arial" w:hAnsi="Arial" w:cs="Arial"/>
                <w:color w:val="000000"/>
                <w:sz w:val="18"/>
                <w:szCs w:val="18"/>
              </w:rPr>
              <w:t>0.01%</w:t>
            </w:r>
          </w:p>
        </w:tc>
        <w:tc>
          <w:tcPr>
            <w:tcW w:w="891" w:type="dxa"/>
            <w:noWrap/>
            <w:vAlign w:val="center"/>
          </w:tcPr>
          <w:p w14:paraId="39124B3C" w14:textId="11CF59B2" w:rsidR="007B1B5D" w:rsidRPr="007C4B93" w:rsidRDefault="007B1B5D" w:rsidP="007B1B5D">
            <w:pPr>
              <w:rPr>
                <w:color w:val="000000"/>
                <w:sz w:val="20"/>
              </w:rPr>
            </w:pPr>
            <w:r>
              <w:rPr>
                <w:rFonts w:ascii="Arial" w:hAnsi="Arial" w:cs="Arial"/>
                <w:color w:val="000000"/>
                <w:sz w:val="18"/>
                <w:szCs w:val="18"/>
              </w:rPr>
              <w:t>-0.02%</w:t>
            </w:r>
          </w:p>
        </w:tc>
        <w:tc>
          <w:tcPr>
            <w:tcW w:w="708" w:type="dxa"/>
            <w:noWrap/>
            <w:vAlign w:val="center"/>
          </w:tcPr>
          <w:p w14:paraId="0DDD0A93" w14:textId="5AB0C8D8" w:rsidR="007B1B5D" w:rsidRPr="007C4B93" w:rsidRDefault="007B1B5D" w:rsidP="007B1B5D">
            <w:pPr>
              <w:rPr>
                <w:color w:val="000000"/>
                <w:sz w:val="20"/>
              </w:rPr>
            </w:pPr>
            <w:r>
              <w:rPr>
                <w:rFonts w:ascii="Arial" w:hAnsi="Arial" w:cs="Arial"/>
                <w:color w:val="000000"/>
                <w:sz w:val="18"/>
                <w:szCs w:val="18"/>
              </w:rPr>
              <w:t>100%</w:t>
            </w:r>
          </w:p>
        </w:tc>
        <w:tc>
          <w:tcPr>
            <w:tcW w:w="709" w:type="dxa"/>
            <w:noWrap/>
            <w:vAlign w:val="center"/>
          </w:tcPr>
          <w:p w14:paraId="73EB71B5" w14:textId="4B15F5BD" w:rsidR="007B1B5D" w:rsidRPr="007C4B93" w:rsidRDefault="007B1B5D" w:rsidP="007B1B5D">
            <w:pPr>
              <w:rPr>
                <w:color w:val="000000"/>
                <w:sz w:val="20"/>
              </w:rPr>
            </w:pPr>
            <w:r>
              <w:rPr>
                <w:rFonts w:ascii="Arial" w:hAnsi="Arial" w:cs="Arial"/>
                <w:color w:val="000000"/>
                <w:sz w:val="18"/>
                <w:szCs w:val="18"/>
              </w:rPr>
              <w:t>100%</w:t>
            </w:r>
          </w:p>
        </w:tc>
        <w:tc>
          <w:tcPr>
            <w:tcW w:w="851" w:type="dxa"/>
          </w:tcPr>
          <w:p w14:paraId="1CC1ABF1" w14:textId="152B36A2" w:rsidR="007B1B5D" w:rsidRPr="00F34B7D" w:rsidRDefault="00C83BA5" w:rsidP="007B1B5D">
            <w:pPr>
              <w:rPr>
                <w:color w:val="000000"/>
                <w:sz w:val="20"/>
              </w:rPr>
            </w:pPr>
            <w:hyperlink r:id="rId14" w:history="1">
              <w:r w:rsidR="007B1B5D" w:rsidRPr="00F34B7D">
                <w:rPr>
                  <w:rStyle w:val="Hyperlink"/>
                  <w:sz w:val="20"/>
                </w:rPr>
                <w:t>JVET-O0096</w:t>
              </w:r>
            </w:hyperlink>
          </w:p>
        </w:tc>
      </w:tr>
      <w:tr w:rsidR="007B1B5D" w:rsidRPr="00247A61" w14:paraId="1023D3F4" w14:textId="4CEE0575" w:rsidTr="00091878">
        <w:trPr>
          <w:trHeight w:val="306"/>
        </w:trPr>
        <w:tc>
          <w:tcPr>
            <w:tcW w:w="963" w:type="dxa"/>
            <w:noWrap/>
          </w:tcPr>
          <w:p w14:paraId="0F0FB108" w14:textId="49E17EA6" w:rsidR="007B1B5D" w:rsidRPr="007C4B93" w:rsidRDefault="007B1B5D" w:rsidP="007B1B5D">
            <w:pPr>
              <w:rPr>
                <w:color w:val="000000"/>
                <w:sz w:val="20"/>
              </w:rPr>
            </w:pPr>
            <w:r w:rsidRPr="007C4B93">
              <w:rPr>
                <w:color w:val="000000"/>
                <w:sz w:val="20"/>
              </w:rPr>
              <w:t>CE9-1.5b</w:t>
            </w:r>
          </w:p>
        </w:tc>
        <w:tc>
          <w:tcPr>
            <w:tcW w:w="5032" w:type="dxa"/>
            <w:noWrap/>
          </w:tcPr>
          <w:p w14:paraId="68072751" w14:textId="6AC4732E" w:rsidR="007B1B5D" w:rsidRPr="007C4B93" w:rsidRDefault="007B1B5D" w:rsidP="007B1B5D">
            <w:pPr>
              <w:rPr>
                <w:color w:val="000000"/>
                <w:sz w:val="20"/>
                <w:lang w:val="en-CA"/>
              </w:rPr>
            </w:pPr>
            <w:r w:rsidRPr="007C4B93">
              <w:rPr>
                <w:sz w:val="20"/>
                <w:lang w:eastAsia="zh-CN"/>
              </w:rPr>
              <w:t>Use a derived best cost from parametric error surface when applicable. Otherwise, same as (CE9-1.5a).</w:t>
            </w:r>
          </w:p>
        </w:tc>
        <w:tc>
          <w:tcPr>
            <w:tcW w:w="815" w:type="dxa"/>
            <w:noWrap/>
            <w:vAlign w:val="center"/>
          </w:tcPr>
          <w:p w14:paraId="757C3D18" w14:textId="67857576" w:rsidR="007B1B5D" w:rsidRPr="007C4B93" w:rsidRDefault="007B1B5D" w:rsidP="007B1B5D">
            <w:pPr>
              <w:rPr>
                <w:color w:val="000000"/>
                <w:sz w:val="20"/>
              </w:rPr>
            </w:pPr>
            <w:r>
              <w:rPr>
                <w:rFonts w:ascii="Arial" w:hAnsi="Arial" w:cs="Arial"/>
                <w:color w:val="000000"/>
                <w:sz w:val="18"/>
                <w:szCs w:val="18"/>
              </w:rPr>
              <w:t>-0.02%</w:t>
            </w:r>
          </w:p>
        </w:tc>
        <w:tc>
          <w:tcPr>
            <w:tcW w:w="816" w:type="dxa"/>
            <w:noWrap/>
            <w:vAlign w:val="center"/>
          </w:tcPr>
          <w:p w14:paraId="3A40A66C" w14:textId="05F82ECD" w:rsidR="007B1B5D" w:rsidRPr="007C4B93" w:rsidRDefault="007B1B5D" w:rsidP="007B1B5D">
            <w:pPr>
              <w:rPr>
                <w:color w:val="000000"/>
                <w:sz w:val="20"/>
              </w:rPr>
            </w:pPr>
            <w:r>
              <w:rPr>
                <w:rFonts w:ascii="Arial" w:hAnsi="Arial" w:cs="Arial"/>
                <w:color w:val="000000"/>
                <w:sz w:val="18"/>
                <w:szCs w:val="18"/>
              </w:rPr>
              <w:t>0.02%</w:t>
            </w:r>
          </w:p>
        </w:tc>
        <w:tc>
          <w:tcPr>
            <w:tcW w:w="891" w:type="dxa"/>
            <w:noWrap/>
            <w:vAlign w:val="center"/>
          </w:tcPr>
          <w:p w14:paraId="5D3D5BDE" w14:textId="1D281669" w:rsidR="007B1B5D" w:rsidRPr="007C4B93" w:rsidRDefault="007B1B5D" w:rsidP="007B1B5D">
            <w:pPr>
              <w:rPr>
                <w:color w:val="000000"/>
                <w:sz w:val="20"/>
              </w:rPr>
            </w:pPr>
            <w:r>
              <w:rPr>
                <w:rFonts w:ascii="Arial" w:hAnsi="Arial" w:cs="Arial"/>
                <w:color w:val="000000"/>
                <w:sz w:val="18"/>
                <w:szCs w:val="18"/>
              </w:rPr>
              <w:t>-0.02%</w:t>
            </w:r>
          </w:p>
        </w:tc>
        <w:tc>
          <w:tcPr>
            <w:tcW w:w="708" w:type="dxa"/>
            <w:noWrap/>
            <w:vAlign w:val="center"/>
          </w:tcPr>
          <w:p w14:paraId="15FA3D4D" w14:textId="25F08CDE" w:rsidR="007B1B5D" w:rsidRPr="007C4B93" w:rsidRDefault="007B1B5D" w:rsidP="007B1B5D">
            <w:pPr>
              <w:rPr>
                <w:color w:val="000000"/>
                <w:sz w:val="20"/>
              </w:rPr>
            </w:pPr>
            <w:r>
              <w:rPr>
                <w:rFonts w:ascii="Arial" w:hAnsi="Arial" w:cs="Arial"/>
                <w:color w:val="000000"/>
                <w:sz w:val="18"/>
                <w:szCs w:val="18"/>
              </w:rPr>
              <w:t>100%</w:t>
            </w:r>
          </w:p>
        </w:tc>
        <w:tc>
          <w:tcPr>
            <w:tcW w:w="709" w:type="dxa"/>
            <w:noWrap/>
            <w:vAlign w:val="center"/>
          </w:tcPr>
          <w:p w14:paraId="3C0E6ACB" w14:textId="1858E882" w:rsidR="007B1B5D" w:rsidRPr="007C4B93" w:rsidRDefault="007B1B5D" w:rsidP="007B1B5D">
            <w:pPr>
              <w:rPr>
                <w:color w:val="000000"/>
                <w:sz w:val="20"/>
              </w:rPr>
            </w:pPr>
            <w:r>
              <w:rPr>
                <w:rFonts w:ascii="Arial" w:hAnsi="Arial" w:cs="Arial"/>
                <w:color w:val="000000"/>
                <w:sz w:val="18"/>
                <w:szCs w:val="18"/>
              </w:rPr>
              <w:t>100%</w:t>
            </w:r>
          </w:p>
        </w:tc>
        <w:tc>
          <w:tcPr>
            <w:tcW w:w="851" w:type="dxa"/>
          </w:tcPr>
          <w:p w14:paraId="6254293A" w14:textId="35DBAE35" w:rsidR="007B1B5D" w:rsidRPr="00F34B7D" w:rsidRDefault="00C83BA5" w:rsidP="007B1B5D">
            <w:pPr>
              <w:rPr>
                <w:color w:val="000000"/>
                <w:sz w:val="20"/>
              </w:rPr>
            </w:pPr>
            <w:hyperlink r:id="rId15" w:history="1">
              <w:r w:rsidR="007B1B5D" w:rsidRPr="00F34B7D">
                <w:rPr>
                  <w:rStyle w:val="Hyperlink"/>
                  <w:sz w:val="20"/>
                </w:rPr>
                <w:t>JVET-O0096</w:t>
              </w:r>
            </w:hyperlink>
          </w:p>
        </w:tc>
      </w:tr>
    </w:tbl>
    <w:p w14:paraId="2A054AFF" w14:textId="77777777" w:rsidR="001D0FBC" w:rsidRDefault="001D0FBC" w:rsidP="001D0FBC">
      <w:pPr>
        <w:pStyle w:val="Heading2"/>
        <w:numPr>
          <w:ilvl w:val="0"/>
          <w:numId w:val="0"/>
        </w:numPr>
        <w:ind w:left="576" w:hanging="576"/>
        <w:rPr>
          <w:i w:val="0"/>
          <w:lang w:eastAsia="ja-JP"/>
        </w:rPr>
      </w:pPr>
    </w:p>
    <w:p w14:paraId="524C9B3A" w14:textId="77777777" w:rsidR="001D0FBC" w:rsidRPr="001D0FBC" w:rsidRDefault="001D0FBC" w:rsidP="001D0FBC">
      <w:pPr>
        <w:pStyle w:val="Heading2"/>
        <w:rPr>
          <w:i w:val="0"/>
          <w:lang w:eastAsia="ja-JP"/>
        </w:rPr>
      </w:pPr>
      <w:r w:rsidRPr="001D0FBC">
        <w:rPr>
          <w:i w:val="0"/>
          <w:lang w:eastAsia="ja-JP"/>
        </w:rPr>
        <w:t>Details of Tests</w:t>
      </w: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1D0FBC" w14:paraId="5E56830D" w14:textId="77777777" w:rsidTr="00E1353E">
        <w:trPr>
          <w:trHeight w:val="1670"/>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EBDF27" w14:textId="77777777" w:rsidR="001D0FBC" w:rsidRPr="00353B03" w:rsidRDefault="001D0FBC" w:rsidP="00E1353E">
            <w:pPr>
              <w:jc w:val="center"/>
              <w:rPr>
                <w:b/>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CC843" w14:textId="77777777" w:rsidR="001D0FBC" w:rsidRPr="00353B03" w:rsidRDefault="001D0FBC" w:rsidP="00E1353E">
            <w:pPr>
              <w:jc w:val="center"/>
              <w:rPr>
                <w:b/>
                <w:color w:val="0D0D0D"/>
                <w:szCs w:val="22"/>
                <w:lang w:eastAsia="zh-TW"/>
              </w:rPr>
            </w:pPr>
            <w:r w:rsidRPr="00353B03">
              <w:rPr>
                <w:b/>
                <w:color w:val="0D0D0D"/>
                <w:szCs w:val="22"/>
                <w:lang w:eastAsia="zh-TW"/>
              </w:rPr>
              <w:t>the SAD calculated in DMVR used to disable BDOF</w:t>
            </w:r>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B9E2A" w14:textId="77777777" w:rsidR="001D0FBC" w:rsidRPr="00353B03" w:rsidRDefault="001D0FBC" w:rsidP="00E1353E">
            <w:pPr>
              <w:jc w:val="center"/>
              <w:rPr>
                <w:b/>
                <w:color w:val="0D0D0D"/>
                <w:szCs w:val="22"/>
                <w:lang w:eastAsia="zh-TW"/>
              </w:rPr>
            </w:pPr>
            <w:r w:rsidRPr="00353B03">
              <w:rPr>
                <w:b/>
                <w:color w:val="0D0D0D"/>
                <w:szCs w:val="22"/>
                <w:lang w:eastAsia="zh-TW"/>
              </w:rPr>
              <w:t>Threshold</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F736B" w14:textId="77777777" w:rsidR="001D0FBC" w:rsidRPr="00353B03" w:rsidRDefault="001D0FBC" w:rsidP="00E1353E">
            <w:pPr>
              <w:jc w:val="center"/>
              <w:rPr>
                <w:b/>
                <w:color w:val="0D0D0D"/>
                <w:szCs w:val="22"/>
                <w:lang w:eastAsia="zh-TW"/>
              </w:rPr>
            </w:pPr>
            <w:r w:rsidRPr="00353B03">
              <w:rPr>
                <w:b/>
                <w:color w:val="0D0D0D"/>
                <w:szCs w:val="22"/>
                <w:lang w:eastAsia="zh-TW"/>
              </w:rPr>
              <w:t xml:space="preserve">Early Termination of BDOF, </w:t>
            </w:r>
            <w:r w:rsidRPr="00353B03">
              <w:rPr>
                <w:b/>
                <w:bCs/>
                <w:color w:val="0D0D0D"/>
                <w:szCs w:val="22"/>
                <w:lang w:eastAsia="zh-TW"/>
              </w:rPr>
              <w:t>when DMVR is enabled</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BB89F" w14:textId="77777777" w:rsidR="001D0FBC" w:rsidRPr="00353B03" w:rsidRDefault="001D0FBC" w:rsidP="00E1353E">
            <w:pPr>
              <w:jc w:val="center"/>
              <w:rPr>
                <w:b/>
                <w:color w:val="0D0D0D"/>
                <w:szCs w:val="22"/>
                <w:lang w:eastAsia="zh-TW"/>
              </w:rPr>
            </w:pPr>
            <w:r w:rsidRPr="00353B03">
              <w:rPr>
                <w:b/>
                <w:color w:val="0D0D0D"/>
                <w:szCs w:val="22"/>
                <w:lang w:eastAsia="zh-TW"/>
              </w:rPr>
              <w:t xml:space="preserve">Early Termination of BDOF, </w:t>
            </w:r>
            <w:r w:rsidRPr="00353B03">
              <w:rPr>
                <w:b/>
                <w:bCs/>
                <w:color w:val="0D0D0D"/>
                <w:szCs w:val="22"/>
                <w:lang w:eastAsia="zh-TW"/>
              </w:rPr>
              <w:t>when DMVR is disabled</w:t>
            </w:r>
          </w:p>
        </w:tc>
      </w:tr>
      <w:tr w:rsidR="001D0FBC" w14:paraId="7713AF08" w14:textId="77777777" w:rsidTr="00E1353E">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E7B04" w14:textId="77777777" w:rsidR="001D0FBC" w:rsidRPr="007E406C" w:rsidRDefault="001D0FBC" w:rsidP="00E1353E">
            <w:pPr>
              <w:jc w:val="center"/>
              <w:rPr>
                <w:lang w:eastAsia="zh-CN"/>
              </w:rPr>
            </w:pPr>
            <w:r w:rsidRPr="007E406C">
              <w:rPr>
                <w:lang w:eastAsia="zh-CN"/>
              </w:rPr>
              <w:t>CE9-1.1</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2F21481" w14:textId="77777777" w:rsidR="001D0FBC" w:rsidRPr="007E406C" w:rsidRDefault="001D0FBC" w:rsidP="00E1353E">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2C0980B7" w14:textId="77777777" w:rsidR="001D0FBC" w:rsidRPr="007E406C" w:rsidRDefault="001D0FBC" w:rsidP="00E1353E">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39BBCE2" w14:textId="77777777" w:rsidR="001D0FBC" w:rsidRPr="007E406C" w:rsidRDefault="001D0FBC" w:rsidP="00E1353E">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08A9D9C2" w14:textId="77777777" w:rsidR="001D0FBC" w:rsidRPr="007E406C" w:rsidRDefault="001D0FBC" w:rsidP="00E1353E">
            <w:pPr>
              <w:jc w:val="center"/>
              <w:rPr>
                <w:lang w:eastAsia="zh-CN"/>
              </w:rPr>
            </w:pPr>
            <w:r w:rsidRPr="007E406C">
              <w:rPr>
                <w:lang w:eastAsia="zh-CN"/>
              </w:rPr>
              <w:t>Subblock level, 4x4 level</w:t>
            </w:r>
          </w:p>
        </w:tc>
      </w:tr>
      <w:tr w:rsidR="001D0FBC" w14:paraId="12624236" w14:textId="77777777" w:rsidTr="00E1353E">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EB1A7" w14:textId="77777777" w:rsidR="001D0FBC" w:rsidRPr="007E406C" w:rsidRDefault="001D0FBC" w:rsidP="00E1353E">
            <w:pPr>
              <w:jc w:val="center"/>
              <w:rPr>
                <w:lang w:eastAsia="zh-CN"/>
              </w:rPr>
            </w:pPr>
            <w:r>
              <w:rPr>
                <w:lang w:eastAsia="zh-CN"/>
              </w:rPr>
              <w:t>CE9-1.2</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1F62354D" w14:textId="77777777" w:rsidR="001D0FBC" w:rsidRPr="007E406C" w:rsidRDefault="001D0FBC" w:rsidP="00E1353E">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5A39874" w14:textId="77777777" w:rsidR="001D0FBC" w:rsidRPr="007E406C" w:rsidRDefault="001D0FBC" w:rsidP="00E1353E">
            <w:pPr>
              <w:jc w:val="center"/>
              <w:rPr>
                <w:lang w:eastAsia="zh-CN"/>
              </w:rPr>
            </w:pPr>
            <w:r w:rsidRPr="007E406C">
              <w:rPr>
                <w:lang w:eastAsia="zh-CN"/>
              </w:rPr>
              <w:t>BDOF 4x4Level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401C4693" w14:textId="77777777" w:rsidR="001D0FBC" w:rsidRPr="007E406C" w:rsidRDefault="001D0FBC" w:rsidP="00E1353E">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7CC443B" w14:textId="77777777" w:rsidR="001D0FBC" w:rsidRPr="007E406C" w:rsidRDefault="001D0FBC" w:rsidP="00E1353E">
            <w:pPr>
              <w:jc w:val="center"/>
              <w:rPr>
                <w:lang w:eastAsia="zh-CN"/>
              </w:rPr>
            </w:pPr>
            <w:r w:rsidRPr="007E406C">
              <w:rPr>
                <w:lang w:eastAsia="zh-CN"/>
              </w:rPr>
              <w:t>Disable</w:t>
            </w:r>
          </w:p>
        </w:tc>
      </w:tr>
      <w:tr w:rsidR="001D0FBC" w14:paraId="4D2683F2" w14:textId="77777777" w:rsidTr="00E1353E">
        <w:trPr>
          <w:trHeight w:val="1164"/>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2BCA0" w14:textId="77777777" w:rsidR="001D0FBC" w:rsidRPr="007E406C" w:rsidRDefault="001D0FBC" w:rsidP="00E1353E">
            <w:pPr>
              <w:jc w:val="center"/>
              <w:rPr>
                <w:lang w:eastAsia="zh-CN"/>
              </w:rPr>
            </w:pPr>
            <w:r>
              <w:rPr>
                <w:lang w:eastAsia="zh-CN"/>
              </w:rPr>
              <w:t>CE9-1.3</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E5B2A01" w14:textId="77777777" w:rsidR="001D0FBC" w:rsidRPr="007E406C" w:rsidRDefault="001D0FBC" w:rsidP="00E1353E">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A674713" w14:textId="77777777" w:rsidR="001D0FBC" w:rsidRPr="007E406C" w:rsidRDefault="001D0FBC" w:rsidP="00E1353E">
            <w:pPr>
              <w:jc w:val="center"/>
              <w:rPr>
                <w:lang w:eastAsia="zh-CN"/>
              </w:rPr>
            </w:pPr>
            <w:r w:rsidRPr="007E406C">
              <w:rPr>
                <w:lang w:eastAsia="zh-CN"/>
              </w:rPr>
              <w:t>4*W*(H&gt;&gt;1) for center position</w:t>
            </w:r>
            <w:r>
              <w:rPr>
                <w:lang w:eastAsia="zh-CN"/>
              </w:rPr>
              <w:t>,</w:t>
            </w:r>
            <w:r w:rsidRPr="007E406C">
              <w:rPr>
                <w:lang w:eastAsia="zh-CN"/>
              </w:rPr>
              <w:t xml:space="preserve">  otherwise 8*W*(H&gt;&gt;1)</w:t>
            </w:r>
            <w:r>
              <w:rPr>
                <w:lang w:eastAsia="zh-CN"/>
              </w:rPr>
              <w:t xml:space="preserve"> </w:t>
            </w:r>
            <w:r w:rsidRPr="007E406C">
              <w:rPr>
                <w:lang w:eastAsia="zh-CN"/>
              </w:rPr>
              <w:t>(</w:t>
            </w:r>
            <w:r>
              <w:rPr>
                <w:lang w:eastAsia="zh-CN"/>
              </w:rPr>
              <w:t>=4x4</w:t>
            </w:r>
            <w:r w:rsidRPr="007E406C">
              <w:rPr>
                <w:lang w:eastAsia="zh-CN"/>
              </w:rPr>
              <w:t xml:space="preserve"> block level </w:t>
            </w:r>
            <w:r>
              <w:rPr>
                <w:lang w:eastAsia="zh-CN"/>
              </w:rPr>
              <w:t>TH</w:t>
            </w:r>
            <w:r w:rsidRPr="007E406C">
              <w:rPr>
                <w:lang w:eastAsia="zh-CN"/>
              </w:rPr>
              <w:t xml:space="preserve"> </w:t>
            </w:r>
            <w:r>
              <w:rPr>
                <w:lang w:eastAsia="zh-CN"/>
              </w:rPr>
              <w:t>for</w:t>
            </w:r>
            <w:r w:rsidRPr="007E406C">
              <w:rPr>
                <w:lang w:eastAsia="zh-CN"/>
              </w:rPr>
              <w:t xml:space="preserve"> BDOF)</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771E6E27" w14:textId="77777777" w:rsidR="001D0FBC" w:rsidRPr="007E406C" w:rsidRDefault="001D0FBC" w:rsidP="00E1353E">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574CE98" w14:textId="77777777" w:rsidR="001D0FBC" w:rsidRPr="007E406C" w:rsidRDefault="001D0FBC" w:rsidP="00E1353E">
            <w:pPr>
              <w:jc w:val="center"/>
              <w:rPr>
                <w:lang w:eastAsia="zh-CN"/>
              </w:rPr>
            </w:pPr>
            <w:r w:rsidRPr="007E406C">
              <w:rPr>
                <w:lang w:eastAsia="zh-CN"/>
              </w:rPr>
              <w:t>Disable</w:t>
            </w:r>
          </w:p>
        </w:tc>
      </w:tr>
      <w:tr w:rsidR="001D0FBC" w14:paraId="760FD325" w14:textId="77777777" w:rsidTr="00E1353E">
        <w:trPr>
          <w:trHeight w:val="657"/>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0B5E0" w14:textId="77777777" w:rsidR="001D0FBC" w:rsidRPr="007E406C" w:rsidRDefault="001D0FBC" w:rsidP="00E1353E">
            <w:pPr>
              <w:jc w:val="center"/>
              <w:rPr>
                <w:lang w:eastAsia="zh-CN"/>
              </w:rPr>
            </w:pPr>
            <w:r w:rsidRPr="007E406C">
              <w:rPr>
                <w:lang w:eastAsia="zh-CN"/>
              </w:rPr>
              <w:t>CE9-1.</w:t>
            </w:r>
            <w:r>
              <w:rPr>
                <w:lang w:eastAsia="zh-CN"/>
              </w:rPr>
              <w:t>4</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056E3FD9" w14:textId="77777777" w:rsidR="001D0FBC" w:rsidRPr="007E406C" w:rsidRDefault="001D0FBC" w:rsidP="00E1353E">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719429C4" w14:textId="77777777" w:rsidR="001D0FBC" w:rsidRPr="007E406C" w:rsidRDefault="001D0FBC" w:rsidP="00E1353E">
            <w:pPr>
              <w:jc w:val="center"/>
              <w:rPr>
                <w:lang w:eastAsia="zh-CN"/>
              </w:rPr>
            </w:pPr>
            <w:r w:rsidRPr="007E406C">
              <w:rPr>
                <w:lang w:eastAsia="zh-CN"/>
              </w:rPr>
              <w:t>16*W*(H&gt;&gt;1)</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C133E69" w14:textId="77777777" w:rsidR="001D0FBC" w:rsidRPr="007E406C" w:rsidRDefault="001D0FBC" w:rsidP="00E1353E">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94E25DF" w14:textId="77777777" w:rsidR="001D0FBC" w:rsidRPr="007E406C" w:rsidRDefault="001D0FBC" w:rsidP="00E1353E">
            <w:pPr>
              <w:jc w:val="center"/>
              <w:rPr>
                <w:lang w:eastAsia="zh-CN"/>
              </w:rPr>
            </w:pPr>
            <w:r w:rsidRPr="007E406C">
              <w:rPr>
                <w:lang w:eastAsia="zh-CN"/>
              </w:rPr>
              <w:t>Disable</w:t>
            </w:r>
          </w:p>
        </w:tc>
      </w:tr>
      <w:tr w:rsidR="001D0FBC" w14:paraId="2CB13E73" w14:textId="77777777" w:rsidTr="00E1353E">
        <w:trPr>
          <w:trHeight w:val="643"/>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42B4D" w14:textId="77777777" w:rsidR="001D0FBC" w:rsidRPr="007E406C" w:rsidRDefault="001D0FBC" w:rsidP="00E1353E">
            <w:pPr>
              <w:jc w:val="center"/>
              <w:rPr>
                <w:lang w:eastAsia="zh-CN"/>
              </w:rPr>
            </w:pPr>
            <w:r>
              <w:rPr>
                <w:lang w:eastAsia="zh-CN"/>
              </w:rPr>
              <w:t>CE9-1.5</w:t>
            </w:r>
            <w:r w:rsidRPr="007E406C">
              <w:rPr>
                <w:lang w:eastAsia="zh-CN"/>
              </w:rPr>
              <w:t>a</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E9E025C" w14:textId="77777777" w:rsidR="001D0FBC" w:rsidRPr="007E406C" w:rsidRDefault="001D0FBC" w:rsidP="00E1353E">
            <w:pPr>
              <w:jc w:val="center"/>
              <w:rPr>
                <w:lang w:eastAsia="zh-CN"/>
              </w:rPr>
            </w:pPr>
            <w:r w:rsidRPr="007E406C">
              <w:rPr>
                <w:lang w:eastAsia="zh-CN"/>
              </w:rPr>
              <w:t>integer-distance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0ECD7803" w14:textId="77777777" w:rsidR="001D0FBC" w:rsidRPr="007E406C" w:rsidRDefault="001D0FBC" w:rsidP="00E1353E">
            <w:pPr>
              <w:jc w:val="center"/>
              <w:rPr>
                <w:lang w:eastAsia="zh-CN"/>
              </w:rPr>
            </w:pPr>
            <w:r w:rsidRPr="007E406C">
              <w:rPr>
                <w:lang w:eastAsia="zh-CN"/>
              </w:rPr>
              <w:t>BDOF Subblock-level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7B81D6D7" w14:textId="77777777" w:rsidR="001D0FBC" w:rsidRPr="007E406C" w:rsidRDefault="001D0FBC" w:rsidP="00E1353E">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F1BE872" w14:textId="77777777" w:rsidR="001D0FBC" w:rsidRPr="007E406C" w:rsidRDefault="001D0FBC" w:rsidP="00E1353E">
            <w:pPr>
              <w:jc w:val="center"/>
              <w:rPr>
                <w:lang w:eastAsia="zh-CN"/>
              </w:rPr>
            </w:pPr>
            <w:r w:rsidRPr="007E406C">
              <w:rPr>
                <w:lang w:eastAsia="zh-CN"/>
              </w:rPr>
              <w:t>Subblock level</w:t>
            </w:r>
          </w:p>
        </w:tc>
      </w:tr>
      <w:tr w:rsidR="001D0FBC" w14:paraId="522E073F" w14:textId="77777777" w:rsidTr="00E1353E">
        <w:trPr>
          <w:trHeight w:val="1821"/>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57DDF" w14:textId="77777777" w:rsidR="001D0FBC" w:rsidRPr="007E406C" w:rsidRDefault="001D0FBC" w:rsidP="00E1353E">
            <w:pPr>
              <w:jc w:val="center"/>
              <w:rPr>
                <w:lang w:eastAsia="zh-CN"/>
              </w:rPr>
            </w:pPr>
            <w:r>
              <w:rPr>
                <w:lang w:eastAsia="zh-CN"/>
              </w:rPr>
              <w:lastRenderedPageBreak/>
              <w:t>CE9-1.5</w:t>
            </w:r>
            <w:r w:rsidRPr="007E406C">
              <w:rPr>
                <w:lang w:eastAsia="zh-CN"/>
              </w:rPr>
              <w:t>b</w:t>
            </w:r>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1BAAA16A" w14:textId="77777777" w:rsidR="001D0FBC" w:rsidRPr="007E406C" w:rsidRDefault="001D0FBC" w:rsidP="00E1353E">
            <w:pPr>
              <w:jc w:val="center"/>
              <w:rPr>
                <w:lang w:eastAsia="zh-CN"/>
              </w:rPr>
            </w:pPr>
            <w:r w:rsidRPr="007E406C">
              <w:rPr>
                <w:lang w:eastAsia="zh-CN"/>
              </w:rPr>
              <w:t>fractional-distance SAD;</w:t>
            </w:r>
          </w:p>
          <w:p w14:paraId="7BFF2B55" w14:textId="77777777" w:rsidR="001D0FBC" w:rsidRPr="007E406C" w:rsidRDefault="001D0FBC" w:rsidP="00E1353E">
            <w:pPr>
              <w:jc w:val="center"/>
              <w:rPr>
                <w:lang w:eastAsia="zh-CN"/>
              </w:rPr>
            </w:pPr>
            <w:r w:rsidRPr="007E406C">
              <w:rPr>
                <w:lang w:eastAsia="zh-CN"/>
              </w:rPr>
              <w:t>integer-distance SAD, if no fractional-distance SAD</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072E5531" w14:textId="77777777" w:rsidR="001D0FBC" w:rsidRPr="007E406C" w:rsidRDefault="001D0FBC" w:rsidP="00E1353E">
            <w:pPr>
              <w:spacing w:after="240"/>
              <w:jc w:val="center"/>
              <w:rPr>
                <w:lang w:eastAsia="zh-CN"/>
              </w:rPr>
            </w:pPr>
            <w:r w:rsidRPr="007E406C">
              <w:rPr>
                <w:lang w:eastAsia="zh-CN"/>
              </w:rPr>
              <w:t>BDOF Subblock-level TH</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786EF47" w14:textId="77777777" w:rsidR="001D0FBC" w:rsidRPr="007E406C" w:rsidRDefault="001D0FBC" w:rsidP="00E1353E">
            <w:pPr>
              <w:jc w:val="center"/>
              <w:rPr>
                <w:lang w:eastAsia="zh-CN"/>
              </w:rPr>
            </w:pPr>
            <w:r w:rsidRPr="007E406C">
              <w:rPr>
                <w:lang w:eastAsia="zh-CN"/>
              </w:rPr>
              <w:t>Disable</w:t>
            </w:r>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2E962C4B" w14:textId="77777777" w:rsidR="001D0FBC" w:rsidRPr="007E406C" w:rsidRDefault="001D0FBC" w:rsidP="00E1353E">
            <w:pPr>
              <w:jc w:val="center"/>
              <w:rPr>
                <w:lang w:eastAsia="zh-CN"/>
              </w:rPr>
            </w:pPr>
            <w:r w:rsidRPr="007E406C">
              <w:rPr>
                <w:lang w:eastAsia="zh-CN"/>
              </w:rPr>
              <w:t>Subblock level</w:t>
            </w:r>
          </w:p>
        </w:tc>
      </w:tr>
    </w:tbl>
    <w:p w14:paraId="77268E79" w14:textId="77777777" w:rsidR="00115C9B" w:rsidRPr="005B217D" w:rsidRDefault="00115C9B" w:rsidP="00115C9B">
      <w:pPr>
        <w:rPr>
          <w:szCs w:val="22"/>
          <w:lang w:val="en-CA"/>
        </w:rPr>
      </w:pPr>
    </w:p>
    <w:p w14:paraId="1D34B816" w14:textId="77777777" w:rsidR="00115C9B" w:rsidRDefault="00115C9B" w:rsidP="00115C9B">
      <w:pPr>
        <w:pStyle w:val="Heading2"/>
        <w:rPr>
          <w:i w:val="0"/>
          <w:lang w:eastAsia="ja-JP"/>
        </w:rPr>
      </w:pPr>
      <w:r>
        <w:rPr>
          <w:i w:val="0"/>
          <w:lang w:eastAsia="ja-JP"/>
        </w:rPr>
        <w:t>Crosscheck Results</w:t>
      </w:r>
    </w:p>
    <w:tbl>
      <w:tblPr>
        <w:tblStyle w:val="TableGrid"/>
        <w:tblW w:w="10703" w:type="dxa"/>
        <w:tblInd w:w="-725" w:type="dxa"/>
        <w:tblLayout w:type="fixed"/>
        <w:tblLook w:val="04A0" w:firstRow="1" w:lastRow="0" w:firstColumn="1" w:lastColumn="0" w:noHBand="0" w:noVBand="1"/>
      </w:tblPr>
      <w:tblGrid>
        <w:gridCol w:w="1070"/>
        <w:gridCol w:w="1427"/>
        <w:gridCol w:w="713"/>
        <w:gridCol w:w="714"/>
        <w:gridCol w:w="713"/>
        <w:gridCol w:w="803"/>
        <w:gridCol w:w="5263"/>
      </w:tblGrid>
      <w:tr w:rsidR="00115C9B" w:rsidRPr="00247A61" w14:paraId="38E583CD" w14:textId="77777777" w:rsidTr="00EB40E4">
        <w:trPr>
          <w:trHeight w:val="281"/>
        </w:trPr>
        <w:tc>
          <w:tcPr>
            <w:tcW w:w="1070" w:type="dxa"/>
            <w:hideMark/>
          </w:tcPr>
          <w:p w14:paraId="0A86EED9" w14:textId="77777777" w:rsidR="00115C9B" w:rsidRPr="00247A61" w:rsidRDefault="00115C9B" w:rsidP="00E1353E">
            <w:pPr>
              <w:rPr>
                <w:b/>
                <w:sz w:val="20"/>
                <w:lang w:eastAsia="ja-JP"/>
              </w:rPr>
            </w:pPr>
          </w:p>
        </w:tc>
        <w:tc>
          <w:tcPr>
            <w:tcW w:w="1427" w:type="dxa"/>
            <w:hideMark/>
          </w:tcPr>
          <w:p w14:paraId="7585BFEA" w14:textId="77777777" w:rsidR="00115C9B" w:rsidRPr="00247A61" w:rsidRDefault="00115C9B" w:rsidP="00E1353E">
            <w:pPr>
              <w:rPr>
                <w:b/>
                <w:sz w:val="20"/>
                <w:lang w:eastAsia="ja-JP"/>
              </w:rPr>
            </w:pPr>
            <w:r w:rsidRPr="00247A61">
              <w:rPr>
                <w:b/>
                <w:sz w:val="20"/>
                <w:lang w:eastAsia="ja-JP"/>
              </w:rPr>
              <w:t> </w:t>
            </w:r>
          </w:p>
        </w:tc>
        <w:tc>
          <w:tcPr>
            <w:tcW w:w="1427" w:type="dxa"/>
            <w:gridSpan w:val="2"/>
          </w:tcPr>
          <w:p w14:paraId="27205FFB" w14:textId="77777777" w:rsidR="00115C9B" w:rsidRPr="00247A61" w:rsidRDefault="00115C9B" w:rsidP="00E1353E">
            <w:pPr>
              <w:rPr>
                <w:b/>
                <w:sz w:val="20"/>
                <w:lang w:eastAsia="ja-JP"/>
              </w:rPr>
            </w:pPr>
            <w:r>
              <w:rPr>
                <w:rFonts w:hint="eastAsia"/>
                <w:b/>
                <w:sz w:val="20"/>
                <w:lang w:eastAsia="ja-JP"/>
              </w:rPr>
              <w:t>Tester</w:t>
            </w:r>
          </w:p>
        </w:tc>
        <w:tc>
          <w:tcPr>
            <w:tcW w:w="1516" w:type="dxa"/>
            <w:gridSpan w:val="2"/>
            <w:hideMark/>
          </w:tcPr>
          <w:p w14:paraId="200EF049" w14:textId="77777777" w:rsidR="00115C9B" w:rsidRPr="00247A61" w:rsidRDefault="00115C9B" w:rsidP="00E1353E">
            <w:pPr>
              <w:rPr>
                <w:b/>
                <w:sz w:val="20"/>
                <w:lang w:eastAsia="ja-JP"/>
              </w:rPr>
            </w:pPr>
            <w:r w:rsidRPr="00247A61">
              <w:rPr>
                <w:b/>
                <w:sz w:val="20"/>
                <w:lang w:eastAsia="ja-JP"/>
              </w:rPr>
              <w:t>Crosscheck</w:t>
            </w:r>
          </w:p>
        </w:tc>
        <w:tc>
          <w:tcPr>
            <w:tcW w:w="5263" w:type="dxa"/>
          </w:tcPr>
          <w:p w14:paraId="7824DAA9" w14:textId="77777777" w:rsidR="00115C9B" w:rsidRPr="00247A61" w:rsidRDefault="00115C9B" w:rsidP="00E1353E">
            <w:pPr>
              <w:rPr>
                <w:b/>
                <w:sz w:val="20"/>
                <w:lang w:eastAsia="ja-JP"/>
              </w:rPr>
            </w:pPr>
            <w:r>
              <w:rPr>
                <w:b/>
                <w:sz w:val="20"/>
                <w:lang w:eastAsia="ja-JP"/>
              </w:rPr>
              <w:t>Crosschecker comments</w:t>
            </w:r>
          </w:p>
        </w:tc>
      </w:tr>
      <w:tr w:rsidR="00115C9B" w:rsidRPr="00247A61" w14:paraId="5AADC32A" w14:textId="77777777" w:rsidTr="00E46E03">
        <w:trPr>
          <w:trHeight w:val="309"/>
        </w:trPr>
        <w:tc>
          <w:tcPr>
            <w:tcW w:w="1070" w:type="dxa"/>
            <w:hideMark/>
          </w:tcPr>
          <w:p w14:paraId="57FE136E" w14:textId="77777777" w:rsidR="00115C9B" w:rsidRPr="00247A61" w:rsidRDefault="00115C9B" w:rsidP="00E1353E">
            <w:pPr>
              <w:rPr>
                <w:b/>
                <w:sz w:val="20"/>
                <w:lang w:eastAsia="ja-JP"/>
              </w:rPr>
            </w:pPr>
            <w:r w:rsidRPr="00247A61">
              <w:rPr>
                <w:b/>
                <w:sz w:val="20"/>
                <w:lang w:eastAsia="ja-JP"/>
              </w:rPr>
              <w:t>Test</w:t>
            </w:r>
          </w:p>
        </w:tc>
        <w:tc>
          <w:tcPr>
            <w:tcW w:w="1427" w:type="dxa"/>
            <w:hideMark/>
          </w:tcPr>
          <w:p w14:paraId="493C597F" w14:textId="77777777" w:rsidR="00115C9B" w:rsidRPr="00247A61" w:rsidRDefault="00115C9B" w:rsidP="00E1353E">
            <w:pPr>
              <w:rPr>
                <w:b/>
                <w:sz w:val="20"/>
                <w:lang w:eastAsia="ja-JP"/>
              </w:rPr>
            </w:pPr>
            <w:r w:rsidRPr="00247A61">
              <w:rPr>
                <w:b/>
                <w:sz w:val="20"/>
                <w:lang w:eastAsia="ja-JP"/>
              </w:rPr>
              <w:t>Crosschecker</w:t>
            </w:r>
          </w:p>
        </w:tc>
        <w:tc>
          <w:tcPr>
            <w:tcW w:w="713" w:type="dxa"/>
            <w:hideMark/>
          </w:tcPr>
          <w:p w14:paraId="2B42449D" w14:textId="77777777" w:rsidR="00115C9B" w:rsidRPr="00247A61" w:rsidRDefault="00115C9B" w:rsidP="00E1353E">
            <w:pPr>
              <w:rPr>
                <w:b/>
                <w:sz w:val="20"/>
                <w:lang w:eastAsia="ja-JP"/>
              </w:rPr>
            </w:pPr>
            <w:proofErr w:type="spellStart"/>
            <w:r w:rsidRPr="00247A61">
              <w:rPr>
                <w:b/>
                <w:sz w:val="20"/>
                <w:lang w:eastAsia="ja-JP"/>
              </w:rPr>
              <w:t>EncT</w:t>
            </w:r>
            <w:proofErr w:type="spellEnd"/>
          </w:p>
        </w:tc>
        <w:tc>
          <w:tcPr>
            <w:tcW w:w="714" w:type="dxa"/>
            <w:hideMark/>
          </w:tcPr>
          <w:p w14:paraId="284F0EF5" w14:textId="77777777" w:rsidR="00115C9B" w:rsidRPr="00247A61" w:rsidRDefault="00115C9B" w:rsidP="00E1353E">
            <w:pPr>
              <w:rPr>
                <w:b/>
                <w:sz w:val="20"/>
                <w:lang w:eastAsia="ja-JP"/>
              </w:rPr>
            </w:pPr>
            <w:proofErr w:type="spellStart"/>
            <w:r w:rsidRPr="00247A61">
              <w:rPr>
                <w:b/>
                <w:sz w:val="20"/>
                <w:lang w:eastAsia="ja-JP"/>
              </w:rPr>
              <w:t>DecT</w:t>
            </w:r>
            <w:proofErr w:type="spellEnd"/>
          </w:p>
        </w:tc>
        <w:tc>
          <w:tcPr>
            <w:tcW w:w="713" w:type="dxa"/>
            <w:hideMark/>
          </w:tcPr>
          <w:p w14:paraId="7BFD9143" w14:textId="77777777" w:rsidR="00115C9B" w:rsidRPr="00247A61" w:rsidRDefault="00115C9B" w:rsidP="00E1353E">
            <w:pPr>
              <w:rPr>
                <w:b/>
                <w:sz w:val="20"/>
                <w:lang w:eastAsia="ja-JP"/>
              </w:rPr>
            </w:pPr>
            <w:proofErr w:type="spellStart"/>
            <w:r w:rsidRPr="00247A61">
              <w:rPr>
                <w:b/>
                <w:sz w:val="20"/>
                <w:lang w:eastAsia="ja-JP"/>
              </w:rPr>
              <w:t>EncT</w:t>
            </w:r>
            <w:proofErr w:type="spellEnd"/>
          </w:p>
        </w:tc>
        <w:tc>
          <w:tcPr>
            <w:tcW w:w="803" w:type="dxa"/>
            <w:hideMark/>
          </w:tcPr>
          <w:p w14:paraId="49BAA363" w14:textId="77777777" w:rsidR="00115C9B" w:rsidRPr="00247A61" w:rsidRDefault="00115C9B" w:rsidP="00E1353E">
            <w:pPr>
              <w:rPr>
                <w:b/>
                <w:sz w:val="20"/>
                <w:lang w:eastAsia="ja-JP"/>
              </w:rPr>
            </w:pPr>
            <w:proofErr w:type="spellStart"/>
            <w:r w:rsidRPr="00247A61">
              <w:rPr>
                <w:b/>
                <w:sz w:val="20"/>
                <w:lang w:eastAsia="ja-JP"/>
              </w:rPr>
              <w:t>DecT</w:t>
            </w:r>
            <w:proofErr w:type="spellEnd"/>
          </w:p>
        </w:tc>
        <w:tc>
          <w:tcPr>
            <w:tcW w:w="5263" w:type="dxa"/>
          </w:tcPr>
          <w:p w14:paraId="181AE41C" w14:textId="77777777" w:rsidR="00115C9B" w:rsidRPr="00247A61" w:rsidRDefault="00115C9B" w:rsidP="00E1353E">
            <w:pPr>
              <w:rPr>
                <w:b/>
                <w:sz w:val="20"/>
                <w:lang w:eastAsia="ja-JP"/>
              </w:rPr>
            </w:pPr>
          </w:p>
        </w:tc>
      </w:tr>
      <w:tr w:rsidR="00C24873" w:rsidRPr="00247A61" w14:paraId="3303000A" w14:textId="77777777" w:rsidTr="00E46E03">
        <w:trPr>
          <w:trHeight w:val="268"/>
        </w:trPr>
        <w:tc>
          <w:tcPr>
            <w:tcW w:w="1070" w:type="dxa"/>
            <w:vAlign w:val="center"/>
            <w:hideMark/>
          </w:tcPr>
          <w:p w14:paraId="5724F68D" w14:textId="3FEE885A" w:rsidR="00C24873" w:rsidRPr="00EB40E4" w:rsidRDefault="00C24873" w:rsidP="00C24873">
            <w:pPr>
              <w:rPr>
                <w:sz w:val="20"/>
                <w:lang w:eastAsia="ja-JP"/>
              </w:rPr>
            </w:pPr>
            <w:r w:rsidRPr="00EB40E4">
              <w:rPr>
                <w:sz w:val="20"/>
                <w:lang w:eastAsia="zh-CN"/>
              </w:rPr>
              <w:t>CE9-1.1</w:t>
            </w:r>
          </w:p>
        </w:tc>
        <w:tc>
          <w:tcPr>
            <w:tcW w:w="1427" w:type="dxa"/>
            <w:noWrap/>
            <w:vAlign w:val="center"/>
          </w:tcPr>
          <w:p w14:paraId="40136653" w14:textId="0CCFC08C" w:rsidR="00C24873" w:rsidRPr="00EB40E4" w:rsidRDefault="00C24873" w:rsidP="00C24873">
            <w:pPr>
              <w:rPr>
                <w:sz w:val="20"/>
                <w:lang w:eastAsia="ja-JP"/>
              </w:rPr>
            </w:pPr>
            <w:r>
              <w:rPr>
                <w:sz w:val="20"/>
                <w:lang w:eastAsia="ja-JP"/>
              </w:rPr>
              <w:t>K. Unno</w:t>
            </w:r>
          </w:p>
        </w:tc>
        <w:tc>
          <w:tcPr>
            <w:tcW w:w="713" w:type="dxa"/>
            <w:noWrap/>
            <w:vAlign w:val="center"/>
          </w:tcPr>
          <w:p w14:paraId="43495598" w14:textId="12297B06" w:rsidR="00C24873" w:rsidRPr="0089790C" w:rsidRDefault="00C24873" w:rsidP="0089790C">
            <w:pPr>
              <w:jc w:val="center"/>
              <w:rPr>
                <w:rFonts w:eastAsia="Yu Mincho"/>
                <w:color w:val="000000"/>
                <w:sz w:val="20"/>
                <w:lang w:eastAsia="ja-JP"/>
              </w:rPr>
            </w:pPr>
            <w:r w:rsidRPr="00D5685D">
              <w:rPr>
                <w:rFonts w:ascii="Arial" w:eastAsia="Times New Roman" w:hAnsi="Arial" w:cs="Arial"/>
                <w:color w:val="000000"/>
                <w:sz w:val="18"/>
                <w:szCs w:val="18"/>
                <w:lang w:eastAsia="zh-TW"/>
              </w:rPr>
              <w:t>100%</w:t>
            </w:r>
          </w:p>
        </w:tc>
        <w:tc>
          <w:tcPr>
            <w:tcW w:w="714" w:type="dxa"/>
            <w:noWrap/>
            <w:vAlign w:val="center"/>
          </w:tcPr>
          <w:p w14:paraId="6F658115" w14:textId="5C615B29" w:rsidR="00C24873" w:rsidRPr="00EB40E4" w:rsidRDefault="00C24873" w:rsidP="0089790C">
            <w:pPr>
              <w:jc w:val="center"/>
              <w:rPr>
                <w:color w:val="000000"/>
                <w:sz w:val="20"/>
              </w:rPr>
            </w:pPr>
            <w:r w:rsidRPr="00D5685D">
              <w:rPr>
                <w:rFonts w:ascii="Arial" w:eastAsia="Times New Roman" w:hAnsi="Arial" w:cs="Arial"/>
                <w:color w:val="000000"/>
                <w:sz w:val="18"/>
                <w:szCs w:val="18"/>
                <w:lang w:eastAsia="zh-TW"/>
              </w:rPr>
              <w:t>98%</w:t>
            </w:r>
          </w:p>
        </w:tc>
        <w:tc>
          <w:tcPr>
            <w:tcW w:w="713" w:type="dxa"/>
            <w:noWrap/>
            <w:vAlign w:val="center"/>
          </w:tcPr>
          <w:p w14:paraId="2415ECCE" w14:textId="0C8D6680" w:rsidR="00C24873" w:rsidRPr="0089790C" w:rsidRDefault="00C24873" w:rsidP="00C24873">
            <w:pPr>
              <w:rPr>
                <w:rFonts w:eastAsia="Yu Mincho"/>
                <w:color w:val="000000"/>
                <w:sz w:val="20"/>
                <w:lang w:eastAsia="ja-JP"/>
              </w:rPr>
            </w:pPr>
            <w:r>
              <w:rPr>
                <w:rFonts w:eastAsia="Yu Mincho" w:hint="eastAsia"/>
                <w:color w:val="000000"/>
                <w:sz w:val="20"/>
                <w:lang w:eastAsia="ja-JP"/>
              </w:rPr>
              <w:t>100%</w:t>
            </w:r>
          </w:p>
        </w:tc>
        <w:tc>
          <w:tcPr>
            <w:tcW w:w="803" w:type="dxa"/>
            <w:noWrap/>
            <w:vAlign w:val="center"/>
          </w:tcPr>
          <w:p w14:paraId="782A5D25" w14:textId="528A9A6B" w:rsidR="00C24873" w:rsidRPr="0089790C" w:rsidRDefault="00C24873" w:rsidP="00C24873">
            <w:pPr>
              <w:rPr>
                <w:rFonts w:eastAsia="Yu Mincho"/>
                <w:color w:val="000000"/>
                <w:sz w:val="20"/>
                <w:lang w:eastAsia="ja-JP"/>
              </w:rPr>
            </w:pPr>
            <w:r>
              <w:rPr>
                <w:rFonts w:eastAsia="Yu Mincho" w:hint="eastAsia"/>
                <w:color w:val="000000"/>
                <w:sz w:val="20"/>
                <w:lang w:eastAsia="ja-JP"/>
              </w:rPr>
              <w:t>100%</w:t>
            </w:r>
          </w:p>
        </w:tc>
        <w:tc>
          <w:tcPr>
            <w:tcW w:w="5263" w:type="dxa"/>
            <w:vAlign w:val="center"/>
          </w:tcPr>
          <w:p w14:paraId="0C444B22" w14:textId="1A1335E4" w:rsidR="00C24873" w:rsidRPr="00EB40E4" w:rsidRDefault="00C24873" w:rsidP="00C24873">
            <w:pPr>
              <w:rPr>
                <w:sz w:val="20"/>
                <w:lang w:eastAsia="ja-JP"/>
              </w:rPr>
            </w:pPr>
            <w:r w:rsidRPr="00EB40E4">
              <w:rPr>
                <w:rFonts w:eastAsia="Yu Mincho"/>
                <w:sz w:val="20"/>
                <w:lang w:eastAsia="ja-JP"/>
              </w:rPr>
              <w:t>The cross</w:t>
            </w:r>
            <w:r>
              <w:rPr>
                <w:rFonts w:eastAsia="Yu Mincho"/>
                <w:sz w:val="20"/>
                <w:lang w:eastAsia="ja-JP"/>
              </w:rPr>
              <w:t>-</w:t>
            </w:r>
            <w:r w:rsidRPr="00EB40E4">
              <w:rPr>
                <w:rFonts w:eastAsia="Yu Mincho"/>
                <w:sz w:val="20"/>
                <w:lang w:eastAsia="ja-JP"/>
              </w:rPr>
              <w:t>check results match with the results provided by the tester.</w:t>
            </w:r>
          </w:p>
        </w:tc>
      </w:tr>
      <w:tr w:rsidR="00C24873" w:rsidRPr="00247A61" w14:paraId="4F8A30DD" w14:textId="77777777" w:rsidTr="00E46E03">
        <w:trPr>
          <w:trHeight w:val="268"/>
        </w:trPr>
        <w:tc>
          <w:tcPr>
            <w:tcW w:w="1070" w:type="dxa"/>
            <w:noWrap/>
            <w:vAlign w:val="center"/>
            <w:hideMark/>
          </w:tcPr>
          <w:p w14:paraId="15254B50" w14:textId="230D2996" w:rsidR="00C24873" w:rsidRPr="00EB40E4" w:rsidRDefault="00C24873" w:rsidP="00C24873">
            <w:pPr>
              <w:rPr>
                <w:sz w:val="20"/>
                <w:lang w:eastAsia="ja-JP"/>
              </w:rPr>
            </w:pPr>
            <w:r w:rsidRPr="00EB40E4">
              <w:rPr>
                <w:sz w:val="20"/>
                <w:lang w:eastAsia="zh-CN"/>
              </w:rPr>
              <w:t>CE9-1.2</w:t>
            </w:r>
          </w:p>
        </w:tc>
        <w:tc>
          <w:tcPr>
            <w:tcW w:w="1427" w:type="dxa"/>
            <w:noWrap/>
            <w:vAlign w:val="center"/>
          </w:tcPr>
          <w:p w14:paraId="52C70112" w14:textId="3EECE25B" w:rsidR="00C24873" w:rsidRPr="00EB40E4" w:rsidRDefault="00BA3C93" w:rsidP="00C24873">
            <w:pPr>
              <w:rPr>
                <w:sz w:val="20"/>
                <w:lang w:eastAsia="ja-JP"/>
              </w:rPr>
            </w:pPr>
            <w:r>
              <w:rPr>
                <w:sz w:val="20"/>
                <w:lang w:eastAsia="ja-JP"/>
              </w:rPr>
              <w:t>X. Xiu</w:t>
            </w:r>
          </w:p>
        </w:tc>
        <w:tc>
          <w:tcPr>
            <w:tcW w:w="713" w:type="dxa"/>
            <w:noWrap/>
            <w:vAlign w:val="center"/>
          </w:tcPr>
          <w:p w14:paraId="3780F48B" w14:textId="4C7DBAFD" w:rsidR="00C24873" w:rsidRPr="00EB40E4" w:rsidRDefault="00BA3C93" w:rsidP="00C24873">
            <w:pPr>
              <w:rPr>
                <w:color w:val="000000"/>
                <w:sz w:val="20"/>
              </w:rPr>
            </w:pPr>
            <w:r>
              <w:rPr>
                <w:color w:val="000000"/>
                <w:sz w:val="20"/>
              </w:rPr>
              <w:t>100%</w:t>
            </w:r>
          </w:p>
        </w:tc>
        <w:tc>
          <w:tcPr>
            <w:tcW w:w="714" w:type="dxa"/>
            <w:noWrap/>
            <w:vAlign w:val="center"/>
          </w:tcPr>
          <w:p w14:paraId="69324CA3" w14:textId="6A35D4E2" w:rsidR="00C24873" w:rsidRPr="00EB40E4" w:rsidRDefault="00BA3C93" w:rsidP="00C24873">
            <w:pPr>
              <w:rPr>
                <w:color w:val="000000"/>
                <w:sz w:val="20"/>
              </w:rPr>
            </w:pPr>
            <w:r>
              <w:rPr>
                <w:color w:val="000000"/>
                <w:sz w:val="20"/>
              </w:rPr>
              <w:t>100%</w:t>
            </w:r>
          </w:p>
        </w:tc>
        <w:tc>
          <w:tcPr>
            <w:tcW w:w="713" w:type="dxa"/>
            <w:noWrap/>
            <w:vAlign w:val="center"/>
          </w:tcPr>
          <w:p w14:paraId="49B308BE" w14:textId="7D7C722C" w:rsidR="00C24873" w:rsidRPr="00EB40E4" w:rsidRDefault="00BA3C93" w:rsidP="00C24873">
            <w:pPr>
              <w:rPr>
                <w:color w:val="000000"/>
                <w:sz w:val="20"/>
              </w:rPr>
            </w:pPr>
            <w:r>
              <w:rPr>
                <w:color w:val="000000"/>
                <w:sz w:val="20"/>
              </w:rPr>
              <w:t>99%</w:t>
            </w:r>
          </w:p>
        </w:tc>
        <w:tc>
          <w:tcPr>
            <w:tcW w:w="803" w:type="dxa"/>
            <w:noWrap/>
            <w:vAlign w:val="center"/>
          </w:tcPr>
          <w:p w14:paraId="746340B4" w14:textId="75707B3C" w:rsidR="00C24873" w:rsidRPr="00EB40E4" w:rsidRDefault="00BA3C93" w:rsidP="00C24873">
            <w:pPr>
              <w:rPr>
                <w:color w:val="000000"/>
                <w:sz w:val="20"/>
              </w:rPr>
            </w:pPr>
            <w:r>
              <w:rPr>
                <w:color w:val="000000"/>
                <w:sz w:val="20"/>
              </w:rPr>
              <w:t>100%</w:t>
            </w:r>
          </w:p>
        </w:tc>
        <w:tc>
          <w:tcPr>
            <w:tcW w:w="5263" w:type="dxa"/>
            <w:vAlign w:val="center"/>
          </w:tcPr>
          <w:p w14:paraId="1EB637DF" w14:textId="79609C76" w:rsidR="00C24873" w:rsidRPr="00EB40E4" w:rsidRDefault="00BA3C93" w:rsidP="00C24873">
            <w:pPr>
              <w:rPr>
                <w:sz w:val="20"/>
                <w:lang w:eastAsia="ja-JP"/>
              </w:rPr>
            </w:pPr>
            <w:r>
              <w:rPr>
                <w:sz w:val="20"/>
                <w:lang w:eastAsia="ja-JP"/>
              </w:rPr>
              <w:t>The cross-check results match with the results provided from the proponent. The software implementation was verified to be aligned with CE description.</w:t>
            </w:r>
          </w:p>
        </w:tc>
      </w:tr>
      <w:tr w:rsidR="0089790C" w:rsidRPr="00247A61" w14:paraId="067F7F6A" w14:textId="77777777" w:rsidTr="006A62ED">
        <w:trPr>
          <w:trHeight w:val="268"/>
        </w:trPr>
        <w:tc>
          <w:tcPr>
            <w:tcW w:w="1070" w:type="dxa"/>
            <w:noWrap/>
            <w:vAlign w:val="center"/>
            <w:hideMark/>
          </w:tcPr>
          <w:p w14:paraId="038179BD" w14:textId="080CEE8C" w:rsidR="0089790C" w:rsidRPr="00EB40E4" w:rsidRDefault="0089790C" w:rsidP="00C24873">
            <w:pPr>
              <w:rPr>
                <w:sz w:val="20"/>
                <w:lang w:eastAsia="ja-JP"/>
              </w:rPr>
            </w:pPr>
            <w:r w:rsidRPr="00EB40E4">
              <w:rPr>
                <w:sz w:val="20"/>
                <w:lang w:eastAsia="zh-CN"/>
              </w:rPr>
              <w:t>CE9-1.3</w:t>
            </w:r>
          </w:p>
        </w:tc>
        <w:tc>
          <w:tcPr>
            <w:tcW w:w="9633" w:type="dxa"/>
            <w:gridSpan w:val="6"/>
            <w:noWrap/>
            <w:vAlign w:val="center"/>
          </w:tcPr>
          <w:p w14:paraId="586DC731" w14:textId="7196B5D1" w:rsidR="0089790C" w:rsidRPr="00137989" w:rsidRDefault="0089790C" w:rsidP="00C24873">
            <w:pPr>
              <w:rPr>
                <w:rFonts w:eastAsia="Yu Mincho"/>
                <w:sz w:val="20"/>
                <w:lang w:eastAsia="ja-JP"/>
              </w:rPr>
            </w:pPr>
            <w:r>
              <w:rPr>
                <w:rFonts w:eastAsia="Yu Mincho" w:hint="eastAsia"/>
                <w:sz w:val="20"/>
                <w:lang w:eastAsia="ja-JP"/>
              </w:rPr>
              <w:t>w</w:t>
            </w:r>
            <w:r>
              <w:rPr>
                <w:rFonts w:eastAsia="Yu Mincho"/>
                <w:sz w:val="20"/>
                <w:lang w:eastAsia="ja-JP"/>
              </w:rPr>
              <w:t>ithdrawn</w:t>
            </w:r>
          </w:p>
        </w:tc>
      </w:tr>
      <w:tr w:rsidR="00C24873" w:rsidRPr="00247A61" w14:paraId="38EF8817" w14:textId="77777777" w:rsidTr="00E46E03">
        <w:trPr>
          <w:trHeight w:val="268"/>
        </w:trPr>
        <w:tc>
          <w:tcPr>
            <w:tcW w:w="1070" w:type="dxa"/>
            <w:noWrap/>
            <w:vAlign w:val="center"/>
          </w:tcPr>
          <w:p w14:paraId="4325FBC9" w14:textId="732828E7" w:rsidR="00C24873" w:rsidRPr="00EB40E4" w:rsidRDefault="00C24873" w:rsidP="00C24873">
            <w:pPr>
              <w:rPr>
                <w:sz w:val="20"/>
                <w:lang w:eastAsia="ja-JP"/>
              </w:rPr>
            </w:pPr>
            <w:r w:rsidRPr="00EB40E4">
              <w:rPr>
                <w:sz w:val="20"/>
                <w:lang w:eastAsia="zh-CN"/>
              </w:rPr>
              <w:t>CE9-1.4</w:t>
            </w:r>
          </w:p>
        </w:tc>
        <w:tc>
          <w:tcPr>
            <w:tcW w:w="1427" w:type="dxa"/>
            <w:noWrap/>
            <w:vAlign w:val="center"/>
          </w:tcPr>
          <w:p w14:paraId="233938DF" w14:textId="5E20B868" w:rsidR="00C24873" w:rsidRPr="00EB40E4" w:rsidRDefault="00C24873" w:rsidP="00C24873">
            <w:pPr>
              <w:jc w:val="left"/>
              <w:rPr>
                <w:color w:val="000000"/>
                <w:sz w:val="20"/>
              </w:rPr>
            </w:pPr>
            <w:r w:rsidRPr="00EB40E4">
              <w:rPr>
                <w:color w:val="000000"/>
                <w:sz w:val="20"/>
              </w:rPr>
              <w:t>S. Esenlik</w:t>
            </w:r>
          </w:p>
        </w:tc>
        <w:tc>
          <w:tcPr>
            <w:tcW w:w="713" w:type="dxa"/>
            <w:noWrap/>
            <w:vAlign w:val="center"/>
          </w:tcPr>
          <w:p w14:paraId="6547773C" w14:textId="50FF623B" w:rsidR="00C24873" w:rsidRPr="00EB40E4" w:rsidRDefault="00C24873" w:rsidP="00C24873">
            <w:pPr>
              <w:jc w:val="center"/>
              <w:rPr>
                <w:color w:val="000000"/>
                <w:sz w:val="20"/>
              </w:rPr>
            </w:pPr>
            <w:r>
              <w:rPr>
                <w:rFonts w:ascii="Arial" w:hAnsi="Arial" w:cs="Arial"/>
                <w:color w:val="000000"/>
                <w:sz w:val="18"/>
                <w:szCs w:val="18"/>
              </w:rPr>
              <w:t>100%</w:t>
            </w:r>
          </w:p>
        </w:tc>
        <w:tc>
          <w:tcPr>
            <w:tcW w:w="714" w:type="dxa"/>
            <w:noWrap/>
            <w:vAlign w:val="center"/>
          </w:tcPr>
          <w:p w14:paraId="01B629CB" w14:textId="6CFFA3E2" w:rsidR="00C24873" w:rsidRPr="00EB40E4" w:rsidRDefault="00C24873" w:rsidP="00C24873">
            <w:pPr>
              <w:jc w:val="center"/>
              <w:rPr>
                <w:color w:val="000000"/>
                <w:sz w:val="20"/>
              </w:rPr>
            </w:pPr>
            <w:r>
              <w:rPr>
                <w:rFonts w:ascii="Arial" w:hAnsi="Arial" w:cs="Arial"/>
                <w:color w:val="000000"/>
                <w:sz w:val="18"/>
                <w:szCs w:val="18"/>
              </w:rPr>
              <w:t>98%</w:t>
            </w:r>
          </w:p>
        </w:tc>
        <w:tc>
          <w:tcPr>
            <w:tcW w:w="713" w:type="dxa"/>
            <w:noWrap/>
            <w:vAlign w:val="center"/>
          </w:tcPr>
          <w:p w14:paraId="446E00ED" w14:textId="643EC570" w:rsidR="00C24873" w:rsidRPr="00EB40E4" w:rsidRDefault="00C24873" w:rsidP="00C24873">
            <w:pPr>
              <w:rPr>
                <w:color w:val="000000"/>
                <w:sz w:val="20"/>
              </w:rPr>
            </w:pPr>
            <w:r w:rsidRPr="00EB40E4">
              <w:rPr>
                <w:color w:val="000000"/>
                <w:sz w:val="20"/>
              </w:rPr>
              <w:t>102%</w:t>
            </w:r>
          </w:p>
        </w:tc>
        <w:tc>
          <w:tcPr>
            <w:tcW w:w="803" w:type="dxa"/>
            <w:noWrap/>
            <w:vAlign w:val="center"/>
          </w:tcPr>
          <w:p w14:paraId="4B265612" w14:textId="57294DE6" w:rsidR="00C24873" w:rsidRPr="00EB40E4" w:rsidRDefault="00C24873" w:rsidP="00C24873">
            <w:pPr>
              <w:rPr>
                <w:color w:val="000000"/>
                <w:sz w:val="20"/>
              </w:rPr>
            </w:pPr>
            <w:r w:rsidRPr="00EB40E4">
              <w:rPr>
                <w:color w:val="000000"/>
                <w:sz w:val="20"/>
              </w:rPr>
              <w:t>100%</w:t>
            </w:r>
          </w:p>
        </w:tc>
        <w:tc>
          <w:tcPr>
            <w:tcW w:w="5263" w:type="dxa"/>
            <w:vAlign w:val="center"/>
          </w:tcPr>
          <w:p w14:paraId="18C0D672" w14:textId="29A7E6D3" w:rsidR="00C24873" w:rsidRPr="00EB40E4" w:rsidRDefault="00C24873" w:rsidP="00C24873">
            <w:pPr>
              <w:rPr>
                <w:rFonts w:eastAsia="Yu Mincho"/>
                <w:sz w:val="20"/>
                <w:lang w:eastAsia="ja-JP"/>
              </w:rPr>
            </w:pPr>
            <w:r w:rsidRPr="00EB40E4">
              <w:rPr>
                <w:rFonts w:eastAsia="Yu Mincho"/>
                <w:sz w:val="20"/>
                <w:lang w:eastAsia="ja-JP"/>
              </w:rPr>
              <w:t>The crosscheck results match with the results provided by the tester. Encoding time increase can be du</w:t>
            </w:r>
            <w:r>
              <w:rPr>
                <w:rFonts w:eastAsia="Yu Mincho"/>
                <w:sz w:val="20"/>
                <w:lang w:eastAsia="ja-JP"/>
              </w:rPr>
              <w:t>e to cluster instability, as no</w:t>
            </w:r>
            <w:r w:rsidRPr="00EB40E4">
              <w:rPr>
                <w:rFonts w:eastAsia="Yu Mincho"/>
                <w:sz w:val="20"/>
                <w:lang w:eastAsia="ja-JP"/>
              </w:rPr>
              <w:t xml:space="preserve"> increase is expected.</w:t>
            </w:r>
          </w:p>
        </w:tc>
      </w:tr>
      <w:tr w:rsidR="00120E93" w:rsidRPr="00247A61" w14:paraId="5D3F6F48" w14:textId="77777777" w:rsidTr="00E46E03">
        <w:trPr>
          <w:trHeight w:val="268"/>
        </w:trPr>
        <w:tc>
          <w:tcPr>
            <w:tcW w:w="1070" w:type="dxa"/>
            <w:noWrap/>
            <w:vAlign w:val="center"/>
          </w:tcPr>
          <w:p w14:paraId="4895BF6D" w14:textId="66B62106" w:rsidR="00120E93" w:rsidRPr="00EB40E4" w:rsidRDefault="00120E93" w:rsidP="00120E93">
            <w:pPr>
              <w:rPr>
                <w:sz w:val="20"/>
                <w:lang w:eastAsia="ja-JP"/>
              </w:rPr>
            </w:pPr>
            <w:r w:rsidRPr="00EB40E4">
              <w:rPr>
                <w:sz w:val="20"/>
                <w:lang w:eastAsia="zh-CN"/>
              </w:rPr>
              <w:t>CE9-1.5a</w:t>
            </w:r>
          </w:p>
        </w:tc>
        <w:tc>
          <w:tcPr>
            <w:tcW w:w="1427" w:type="dxa"/>
            <w:noWrap/>
            <w:vAlign w:val="center"/>
          </w:tcPr>
          <w:p w14:paraId="33DD9F07" w14:textId="253D65B1" w:rsidR="00120E93" w:rsidRPr="0089790C" w:rsidRDefault="00120E93" w:rsidP="00120E93">
            <w:pPr>
              <w:jc w:val="left"/>
              <w:rPr>
                <w:rFonts w:eastAsia="Yu Mincho"/>
                <w:color w:val="000000"/>
                <w:sz w:val="20"/>
                <w:lang w:eastAsia="ja-JP"/>
              </w:rPr>
            </w:pPr>
            <w:r>
              <w:rPr>
                <w:rFonts w:eastAsia="Yu Mincho" w:hint="eastAsia"/>
                <w:color w:val="000000"/>
                <w:sz w:val="20"/>
                <w:lang w:eastAsia="ja-JP"/>
              </w:rPr>
              <w:t xml:space="preserve">T. </w:t>
            </w:r>
            <w:proofErr w:type="spellStart"/>
            <w:r>
              <w:rPr>
                <w:rFonts w:eastAsia="Yu Mincho"/>
                <w:color w:val="000000"/>
                <w:sz w:val="20"/>
                <w:lang w:eastAsia="ja-JP"/>
              </w:rPr>
              <w:t>Chujoh</w:t>
            </w:r>
            <w:proofErr w:type="spellEnd"/>
          </w:p>
        </w:tc>
        <w:tc>
          <w:tcPr>
            <w:tcW w:w="713" w:type="dxa"/>
            <w:noWrap/>
            <w:vAlign w:val="center"/>
          </w:tcPr>
          <w:p w14:paraId="582A8EA2" w14:textId="549538DF" w:rsidR="00120E93" w:rsidRPr="00EB40E4" w:rsidRDefault="00120E93" w:rsidP="00120E93">
            <w:pPr>
              <w:jc w:val="center"/>
              <w:rPr>
                <w:color w:val="000000"/>
                <w:sz w:val="20"/>
              </w:rPr>
            </w:pPr>
            <w:r>
              <w:rPr>
                <w:rFonts w:ascii="Arial" w:hAnsi="Arial" w:cs="Arial"/>
                <w:color w:val="000000"/>
                <w:sz w:val="18"/>
                <w:szCs w:val="18"/>
              </w:rPr>
              <w:t>100%</w:t>
            </w:r>
          </w:p>
        </w:tc>
        <w:tc>
          <w:tcPr>
            <w:tcW w:w="714" w:type="dxa"/>
            <w:noWrap/>
            <w:vAlign w:val="center"/>
          </w:tcPr>
          <w:p w14:paraId="73AEB471" w14:textId="7BB3B02E" w:rsidR="00120E93" w:rsidRPr="00EB40E4" w:rsidRDefault="00120E93" w:rsidP="00120E93">
            <w:pPr>
              <w:jc w:val="center"/>
              <w:rPr>
                <w:color w:val="000000"/>
                <w:sz w:val="20"/>
              </w:rPr>
            </w:pPr>
            <w:r>
              <w:rPr>
                <w:rFonts w:ascii="Arial" w:hAnsi="Arial" w:cs="Arial"/>
                <w:color w:val="000000"/>
                <w:sz w:val="18"/>
                <w:szCs w:val="18"/>
              </w:rPr>
              <w:t>100%</w:t>
            </w:r>
          </w:p>
        </w:tc>
        <w:tc>
          <w:tcPr>
            <w:tcW w:w="713" w:type="dxa"/>
            <w:noWrap/>
            <w:vAlign w:val="center"/>
          </w:tcPr>
          <w:p w14:paraId="104D39DB" w14:textId="5FDEBAE1" w:rsidR="00120E93" w:rsidRPr="00120E93" w:rsidRDefault="00120E93" w:rsidP="00120E93">
            <w:pPr>
              <w:rPr>
                <w:color w:val="000000"/>
                <w:sz w:val="20"/>
              </w:rPr>
            </w:pPr>
            <w:r w:rsidRPr="0089790C">
              <w:rPr>
                <w:color w:val="000000"/>
                <w:sz w:val="18"/>
                <w:szCs w:val="18"/>
              </w:rPr>
              <w:t>100%</w:t>
            </w:r>
          </w:p>
        </w:tc>
        <w:tc>
          <w:tcPr>
            <w:tcW w:w="803" w:type="dxa"/>
            <w:noWrap/>
            <w:vAlign w:val="center"/>
          </w:tcPr>
          <w:p w14:paraId="7DB14220" w14:textId="7EB437CE" w:rsidR="00120E93" w:rsidRPr="00120E93" w:rsidRDefault="00120E93" w:rsidP="00120E93">
            <w:pPr>
              <w:rPr>
                <w:color w:val="000000"/>
                <w:sz w:val="20"/>
              </w:rPr>
            </w:pPr>
            <w:r w:rsidRPr="0089790C">
              <w:rPr>
                <w:color w:val="000000"/>
                <w:sz w:val="18"/>
                <w:szCs w:val="18"/>
              </w:rPr>
              <w:t>101%</w:t>
            </w:r>
          </w:p>
        </w:tc>
        <w:tc>
          <w:tcPr>
            <w:tcW w:w="5263" w:type="dxa"/>
            <w:vAlign w:val="center"/>
          </w:tcPr>
          <w:p w14:paraId="1442AEFA" w14:textId="7AF67522" w:rsidR="00120E93" w:rsidRPr="00EB40E4" w:rsidRDefault="00120E93" w:rsidP="00120E93">
            <w:pPr>
              <w:rPr>
                <w:sz w:val="20"/>
                <w:lang w:eastAsia="ja-JP"/>
              </w:rPr>
            </w:pPr>
            <w:r w:rsidRPr="00EB40E4">
              <w:rPr>
                <w:rFonts w:eastAsia="Yu Mincho"/>
                <w:sz w:val="20"/>
                <w:lang w:eastAsia="ja-JP"/>
              </w:rPr>
              <w:t>The cross</w:t>
            </w:r>
            <w:r>
              <w:rPr>
                <w:rFonts w:eastAsia="Yu Mincho"/>
                <w:sz w:val="20"/>
                <w:lang w:eastAsia="ja-JP"/>
              </w:rPr>
              <w:t>-</w:t>
            </w:r>
            <w:r w:rsidRPr="00EB40E4">
              <w:rPr>
                <w:rFonts w:eastAsia="Yu Mincho"/>
                <w:sz w:val="20"/>
                <w:lang w:eastAsia="ja-JP"/>
              </w:rPr>
              <w:t>check results match with the results provided by the tester.</w:t>
            </w:r>
          </w:p>
        </w:tc>
      </w:tr>
      <w:tr w:rsidR="00120E93" w:rsidRPr="00247A61" w14:paraId="4F96574A" w14:textId="77777777" w:rsidTr="00E46E03">
        <w:trPr>
          <w:trHeight w:val="268"/>
        </w:trPr>
        <w:tc>
          <w:tcPr>
            <w:tcW w:w="1070" w:type="dxa"/>
            <w:noWrap/>
            <w:vAlign w:val="center"/>
          </w:tcPr>
          <w:p w14:paraId="6384893E" w14:textId="741DCDCD" w:rsidR="00120E93" w:rsidRPr="00EB40E4" w:rsidRDefault="00120E93" w:rsidP="00120E93">
            <w:pPr>
              <w:rPr>
                <w:sz w:val="20"/>
                <w:lang w:eastAsia="ja-JP"/>
              </w:rPr>
            </w:pPr>
            <w:r w:rsidRPr="00EB40E4">
              <w:rPr>
                <w:sz w:val="20"/>
                <w:lang w:eastAsia="zh-CN"/>
              </w:rPr>
              <w:t>CE9-1.5b</w:t>
            </w:r>
          </w:p>
        </w:tc>
        <w:tc>
          <w:tcPr>
            <w:tcW w:w="1427" w:type="dxa"/>
            <w:noWrap/>
            <w:vAlign w:val="center"/>
          </w:tcPr>
          <w:p w14:paraId="6E91FB31" w14:textId="3F72EFDF" w:rsidR="00120E93" w:rsidRPr="0089790C" w:rsidRDefault="00120E93" w:rsidP="00120E93">
            <w:pPr>
              <w:jc w:val="left"/>
              <w:rPr>
                <w:rFonts w:eastAsia="Yu Mincho"/>
                <w:color w:val="000000"/>
                <w:sz w:val="20"/>
                <w:lang w:eastAsia="ja-JP"/>
              </w:rPr>
            </w:pPr>
            <w:r>
              <w:rPr>
                <w:rFonts w:eastAsia="Yu Mincho" w:hint="eastAsia"/>
                <w:color w:val="000000"/>
                <w:sz w:val="20"/>
                <w:lang w:eastAsia="ja-JP"/>
              </w:rPr>
              <w:t xml:space="preserve">T. </w:t>
            </w:r>
            <w:proofErr w:type="spellStart"/>
            <w:r>
              <w:rPr>
                <w:rFonts w:eastAsia="Yu Mincho" w:hint="eastAsia"/>
                <w:color w:val="000000"/>
                <w:sz w:val="20"/>
                <w:lang w:eastAsia="ja-JP"/>
              </w:rPr>
              <w:t>Chujoh</w:t>
            </w:r>
            <w:proofErr w:type="spellEnd"/>
          </w:p>
        </w:tc>
        <w:tc>
          <w:tcPr>
            <w:tcW w:w="713" w:type="dxa"/>
            <w:noWrap/>
            <w:vAlign w:val="center"/>
          </w:tcPr>
          <w:p w14:paraId="715E87AD" w14:textId="377AC780" w:rsidR="00120E93" w:rsidRPr="00EB40E4" w:rsidRDefault="00120E93" w:rsidP="00120E93">
            <w:pPr>
              <w:jc w:val="center"/>
              <w:rPr>
                <w:color w:val="000000"/>
                <w:sz w:val="20"/>
              </w:rPr>
            </w:pPr>
            <w:r>
              <w:rPr>
                <w:rFonts w:ascii="Arial" w:hAnsi="Arial" w:cs="Arial"/>
                <w:color w:val="000000"/>
                <w:sz w:val="18"/>
                <w:szCs w:val="18"/>
              </w:rPr>
              <w:t>100%</w:t>
            </w:r>
          </w:p>
        </w:tc>
        <w:tc>
          <w:tcPr>
            <w:tcW w:w="714" w:type="dxa"/>
            <w:noWrap/>
            <w:vAlign w:val="center"/>
          </w:tcPr>
          <w:p w14:paraId="5287E1DF" w14:textId="7C445DD3" w:rsidR="00120E93" w:rsidRPr="00EB40E4" w:rsidRDefault="00120E93" w:rsidP="00120E93">
            <w:pPr>
              <w:jc w:val="center"/>
              <w:rPr>
                <w:color w:val="000000"/>
                <w:sz w:val="20"/>
              </w:rPr>
            </w:pPr>
            <w:r>
              <w:rPr>
                <w:rFonts w:ascii="Arial" w:hAnsi="Arial" w:cs="Arial"/>
                <w:color w:val="000000"/>
                <w:sz w:val="18"/>
                <w:szCs w:val="18"/>
              </w:rPr>
              <w:t>100%</w:t>
            </w:r>
          </w:p>
        </w:tc>
        <w:tc>
          <w:tcPr>
            <w:tcW w:w="713" w:type="dxa"/>
            <w:noWrap/>
            <w:vAlign w:val="center"/>
          </w:tcPr>
          <w:p w14:paraId="41F102C0" w14:textId="37C65E85" w:rsidR="00120E93" w:rsidRPr="00120E93" w:rsidRDefault="00120E93" w:rsidP="00120E93">
            <w:pPr>
              <w:rPr>
                <w:color w:val="000000"/>
                <w:sz w:val="20"/>
              </w:rPr>
            </w:pPr>
            <w:r w:rsidRPr="0089790C">
              <w:rPr>
                <w:color w:val="000000"/>
                <w:sz w:val="18"/>
                <w:szCs w:val="18"/>
              </w:rPr>
              <w:t>100%</w:t>
            </w:r>
          </w:p>
        </w:tc>
        <w:tc>
          <w:tcPr>
            <w:tcW w:w="803" w:type="dxa"/>
            <w:noWrap/>
            <w:vAlign w:val="center"/>
          </w:tcPr>
          <w:p w14:paraId="56035850" w14:textId="5024D62D" w:rsidR="00120E93" w:rsidRPr="00120E93" w:rsidRDefault="00120E93" w:rsidP="00120E93">
            <w:pPr>
              <w:rPr>
                <w:color w:val="000000"/>
                <w:sz w:val="20"/>
              </w:rPr>
            </w:pPr>
            <w:r w:rsidRPr="0089790C">
              <w:rPr>
                <w:color w:val="000000"/>
                <w:sz w:val="18"/>
                <w:szCs w:val="18"/>
              </w:rPr>
              <w:t>100%</w:t>
            </w:r>
          </w:p>
        </w:tc>
        <w:tc>
          <w:tcPr>
            <w:tcW w:w="5263" w:type="dxa"/>
            <w:vAlign w:val="center"/>
          </w:tcPr>
          <w:p w14:paraId="595FE9BA" w14:textId="5BF88F36" w:rsidR="00120E93" w:rsidRPr="00EB40E4" w:rsidRDefault="00120E93" w:rsidP="00120E93">
            <w:pPr>
              <w:rPr>
                <w:sz w:val="20"/>
                <w:lang w:eastAsia="ja-JP"/>
              </w:rPr>
            </w:pPr>
            <w:r w:rsidRPr="00EB40E4">
              <w:rPr>
                <w:rFonts w:eastAsia="Yu Mincho"/>
                <w:sz w:val="20"/>
                <w:lang w:eastAsia="ja-JP"/>
              </w:rPr>
              <w:t>The cross</w:t>
            </w:r>
            <w:r>
              <w:rPr>
                <w:rFonts w:eastAsia="Yu Mincho"/>
                <w:sz w:val="20"/>
                <w:lang w:eastAsia="ja-JP"/>
              </w:rPr>
              <w:t>-</w:t>
            </w:r>
            <w:r w:rsidRPr="00EB40E4">
              <w:rPr>
                <w:rFonts w:eastAsia="Yu Mincho"/>
                <w:sz w:val="20"/>
                <w:lang w:eastAsia="ja-JP"/>
              </w:rPr>
              <w:t>check results match with the results provided by the tester.</w:t>
            </w:r>
          </w:p>
        </w:tc>
      </w:tr>
    </w:tbl>
    <w:p w14:paraId="6447CC77" w14:textId="77777777" w:rsidR="00115C9B" w:rsidRPr="003A620A" w:rsidRDefault="00115C9B" w:rsidP="00115C9B">
      <w:pPr>
        <w:pStyle w:val="Heading2"/>
        <w:rPr>
          <w:i w:val="0"/>
          <w:lang w:eastAsia="ja-JP"/>
        </w:rPr>
      </w:pPr>
      <w:r>
        <w:rPr>
          <w:i w:val="0"/>
          <w:lang w:eastAsia="ja-JP"/>
        </w:rPr>
        <w:t>Related Contributions</w:t>
      </w:r>
    </w:p>
    <w:p w14:paraId="317BCB98" w14:textId="77777777" w:rsidR="00115C9B" w:rsidRDefault="00115C9B" w:rsidP="00115C9B">
      <w:pPr>
        <w:rPr>
          <w:lang w:val="en-CA"/>
        </w:rPr>
      </w:pPr>
    </w:p>
    <w:tbl>
      <w:tblPr>
        <w:tblStyle w:val="TableGrid"/>
        <w:tblW w:w="9450" w:type="dxa"/>
        <w:tblInd w:w="-5" w:type="dxa"/>
        <w:tblLook w:val="04A0" w:firstRow="1" w:lastRow="0" w:firstColumn="1" w:lastColumn="0" w:noHBand="0" w:noVBand="1"/>
      </w:tblPr>
      <w:tblGrid>
        <w:gridCol w:w="1583"/>
        <w:gridCol w:w="1536"/>
        <w:gridCol w:w="6331"/>
      </w:tblGrid>
      <w:tr w:rsidR="00115C9B" w:rsidRPr="00D924EA" w14:paraId="1EBF3A0E" w14:textId="77777777" w:rsidTr="0026588C">
        <w:tc>
          <w:tcPr>
            <w:tcW w:w="1583" w:type="dxa"/>
          </w:tcPr>
          <w:p w14:paraId="753E624D" w14:textId="77777777" w:rsidR="00115C9B" w:rsidRPr="00D924EA" w:rsidRDefault="00115C9B" w:rsidP="00E1353E">
            <w:pPr>
              <w:rPr>
                <w:b/>
                <w:lang w:val="en-CA"/>
              </w:rPr>
            </w:pPr>
            <w:r w:rsidRPr="00D924EA">
              <w:rPr>
                <w:b/>
                <w:lang w:val="en-CA"/>
              </w:rPr>
              <w:t>Doc. #</w:t>
            </w:r>
          </w:p>
        </w:tc>
        <w:tc>
          <w:tcPr>
            <w:tcW w:w="1536" w:type="dxa"/>
          </w:tcPr>
          <w:p w14:paraId="754E2D3D" w14:textId="77777777" w:rsidR="00115C9B" w:rsidRPr="00D924EA" w:rsidRDefault="00115C9B" w:rsidP="00E1353E">
            <w:pPr>
              <w:rPr>
                <w:b/>
                <w:lang w:val="en-CA"/>
              </w:rPr>
            </w:pPr>
            <w:r w:rsidRPr="00D924EA">
              <w:rPr>
                <w:b/>
                <w:lang w:val="en-CA"/>
              </w:rPr>
              <w:t>Related test #</w:t>
            </w:r>
          </w:p>
        </w:tc>
        <w:tc>
          <w:tcPr>
            <w:tcW w:w="6331" w:type="dxa"/>
          </w:tcPr>
          <w:p w14:paraId="532A745F" w14:textId="77777777" w:rsidR="00115C9B" w:rsidRPr="00D924EA" w:rsidRDefault="00115C9B" w:rsidP="00E1353E">
            <w:pPr>
              <w:rPr>
                <w:b/>
                <w:lang w:val="en-CA"/>
              </w:rPr>
            </w:pPr>
            <w:r w:rsidRPr="00D924EA">
              <w:rPr>
                <w:b/>
                <w:lang w:val="en-CA"/>
              </w:rPr>
              <w:t>Title</w:t>
            </w:r>
          </w:p>
        </w:tc>
      </w:tr>
      <w:tr w:rsidR="0026588C" w14:paraId="78A9CAB2" w14:textId="77777777" w:rsidTr="00E35200">
        <w:tc>
          <w:tcPr>
            <w:tcW w:w="1583" w:type="dxa"/>
            <w:vAlign w:val="center"/>
          </w:tcPr>
          <w:p w14:paraId="2922E0E3" w14:textId="5F2E11FD" w:rsidR="0026588C" w:rsidRDefault="00C83BA5" w:rsidP="0026588C">
            <w:pPr>
              <w:rPr>
                <w:lang w:val="en-CA"/>
              </w:rPr>
            </w:pPr>
            <w:hyperlink r:id="rId16" w:history="1">
              <w:r w:rsidR="0026588C">
                <w:rPr>
                  <w:rStyle w:val="Hyperlink"/>
                </w:rPr>
                <w:t>JVET-O0054</w:t>
              </w:r>
            </w:hyperlink>
          </w:p>
        </w:tc>
        <w:tc>
          <w:tcPr>
            <w:tcW w:w="1536" w:type="dxa"/>
            <w:vAlign w:val="center"/>
          </w:tcPr>
          <w:p w14:paraId="3A1A27FA" w14:textId="77777777" w:rsidR="0026588C" w:rsidRPr="00FB16CE" w:rsidRDefault="0026588C" w:rsidP="0026588C">
            <w:pPr>
              <w:rPr>
                <w:lang w:val="en-CA"/>
              </w:rPr>
            </w:pPr>
            <w:r>
              <w:rPr>
                <w:lang w:val="en-CA"/>
              </w:rPr>
              <w:t>CE9-1</w:t>
            </w:r>
            <w:r w:rsidRPr="00FB16CE">
              <w:rPr>
                <w:lang w:val="en-CA"/>
              </w:rPr>
              <w:t xml:space="preserve">.1 </w:t>
            </w:r>
          </w:p>
        </w:tc>
        <w:tc>
          <w:tcPr>
            <w:tcW w:w="6331" w:type="dxa"/>
            <w:vAlign w:val="center"/>
          </w:tcPr>
          <w:p w14:paraId="187C6E8D" w14:textId="48185E81" w:rsidR="0026588C" w:rsidRPr="004E5041" w:rsidRDefault="004E5041" w:rsidP="0026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CE9-1.1: BDOF early termination</w:t>
            </w:r>
          </w:p>
        </w:tc>
      </w:tr>
      <w:tr w:rsidR="0026588C" w14:paraId="02AAB121" w14:textId="77777777" w:rsidTr="00E35200">
        <w:tc>
          <w:tcPr>
            <w:tcW w:w="1583" w:type="dxa"/>
            <w:vAlign w:val="center"/>
          </w:tcPr>
          <w:p w14:paraId="24D206B4" w14:textId="73AC1741" w:rsidR="0026588C" w:rsidRDefault="00C83BA5" w:rsidP="0026588C">
            <w:pPr>
              <w:rPr>
                <w:lang w:val="en-CA"/>
              </w:rPr>
            </w:pPr>
            <w:hyperlink r:id="rId17" w:history="1">
              <w:r w:rsidR="0026588C">
                <w:rPr>
                  <w:rStyle w:val="Hyperlink"/>
                </w:rPr>
                <w:t>JVET-O0055</w:t>
              </w:r>
            </w:hyperlink>
          </w:p>
        </w:tc>
        <w:tc>
          <w:tcPr>
            <w:tcW w:w="1536" w:type="dxa"/>
            <w:vAlign w:val="center"/>
          </w:tcPr>
          <w:p w14:paraId="2857DA92" w14:textId="690F30C6" w:rsidR="0026588C" w:rsidRPr="00FB16CE" w:rsidRDefault="0026588C" w:rsidP="0026588C">
            <w:pPr>
              <w:rPr>
                <w:lang w:val="en-CA"/>
              </w:rPr>
            </w:pPr>
            <w:r>
              <w:rPr>
                <w:lang w:val="en-CA"/>
              </w:rPr>
              <w:t>CE9-1.2 &amp; CE9-1.4</w:t>
            </w:r>
          </w:p>
        </w:tc>
        <w:tc>
          <w:tcPr>
            <w:tcW w:w="6331" w:type="dxa"/>
            <w:vAlign w:val="center"/>
          </w:tcPr>
          <w:p w14:paraId="47EDA39E" w14:textId="476C4FDD" w:rsidR="0026588C" w:rsidRPr="004E5041" w:rsidRDefault="004E5041" w:rsidP="0026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4E5041">
              <w:t>CE9-1.2 and CE9-1.4: BDOF early termination</w:t>
            </w:r>
          </w:p>
        </w:tc>
      </w:tr>
      <w:tr w:rsidR="0026588C" w14:paraId="322D513F" w14:textId="77777777" w:rsidTr="00E35200">
        <w:tc>
          <w:tcPr>
            <w:tcW w:w="1583" w:type="dxa"/>
            <w:vAlign w:val="center"/>
          </w:tcPr>
          <w:p w14:paraId="061EDC5B" w14:textId="19EFAF4D" w:rsidR="0026588C" w:rsidRDefault="00C83BA5" w:rsidP="0026588C">
            <w:pPr>
              <w:rPr>
                <w:rStyle w:val="Hyperlink"/>
                <w:rFonts w:ascii="Arial" w:hAnsi="Arial" w:cs="Arial"/>
                <w:sz w:val="20"/>
                <w:shd w:val="clear" w:color="auto" w:fill="FFFFFF"/>
              </w:rPr>
            </w:pPr>
            <w:hyperlink r:id="rId18" w:history="1">
              <w:r w:rsidR="0026588C">
                <w:rPr>
                  <w:rStyle w:val="Hyperlink"/>
                </w:rPr>
                <w:t>JVET-O0096</w:t>
              </w:r>
            </w:hyperlink>
          </w:p>
        </w:tc>
        <w:tc>
          <w:tcPr>
            <w:tcW w:w="1536" w:type="dxa"/>
            <w:vAlign w:val="center"/>
          </w:tcPr>
          <w:p w14:paraId="68F830D9" w14:textId="52AAC407" w:rsidR="0026588C" w:rsidRDefault="0026588C" w:rsidP="0026588C">
            <w:pPr>
              <w:rPr>
                <w:lang w:val="en-CA"/>
              </w:rPr>
            </w:pPr>
            <w:r>
              <w:rPr>
                <w:lang w:val="en-CA"/>
              </w:rPr>
              <w:t>CE9-1.5a &amp; CE9-1.5b</w:t>
            </w:r>
          </w:p>
        </w:tc>
        <w:tc>
          <w:tcPr>
            <w:tcW w:w="6331" w:type="dxa"/>
            <w:vAlign w:val="center"/>
          </w:tcPr>
          <w:p w14:paraId="1476F1F7" w14:textId="7B629D68" w:rsidR="0026588C" w:rsidRPr="004E5041" w:rsidRDefault="004E5041" w:rsidP="00265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CE9-1.5: Best DMVR cost based early termination for BDOF</w:t>
            </w:r>
          </w:p>
        </w:tc>
      </w:tr>
    </w:tbl>
    <w:p w14:paraId="21F0E23A" w14:textId="77777777" w:rsidR="00115C9B" w:rsidRPr="004932E4" w:rsidRDefault="00115C9B" w:rsidP="00115C9B">
      <w:pPr>
        <w:rPr>
          <w:lang w:eastAsia="ja-JP"/>
        </w:rPr>
      </w:pPr>
    </w:p>
    <w:p w14:paraId="312390AE" w14:textId="77777777" w:rsidR="00115C9B" w:rsidRPr="009C1D4C" w:rsidRDefault="00115C9B" w:rsidP="00115C9B">
      <w:pPr>
        <w:pStyle w:val="Heading2"/>
        <w:rPr>
          <w:i w:val="0"/>
          <w:lang w:eastAsia="ja-JP"/>
        </w:rPr>
      </w:pPr>
      <w:r w:rsidRPr="009C1D4C">
        <w:rPr>
          <w:i w:val="0"/>
          <w:lang w:eastAsia="ja-JP"/>
        </w:rPr>
        <w:t>Description of the tests</w:t>
      </w:r>
    </w:p>
    <w:p w14:paraId="5DFC15D3" w14:textId="5C6E4F53" w:rsidR="00C353A2" w:rsidRPr="009E16A6" w:rsidRDefault="00184254" w:rsidP="00C353A2">
      <w:pPr>
        <w:pStyle w:val="Heading3"/>
        <w:numPr>
          <w:ilvl w:val="0"/>
          <w:numId w:val="0"/>
        </w:numPr>
        <w:ind w:left="720"/>
        <w:rPr>
          <w:lang w:eastAsia="ja-JP"/>
        </w:rPr>
      </w:pPr>
      <w:r>
        <w:rPr>
          <w:lang w:eastAsia="ja-JP"/>
        </w:rPr>
        <w:t>CE9-1.1</w:t>
      </w:r>
      <w:r w:rsidR="00C353A2">
        <w:rPr>
          <w:lang w:eastAsia="ja-JP"/>
        </w:rPr>
        <w:t xml:space="preserve">: </w:t>
      </w:r>
      <w:r w:rsidR="00AC24BD" w:rsidRPr="00AC24BD">
        <w:rPr>
          <w:lang w:eastAsia="ja-JP"/>
        </w:rPr>
        <w:t>JVET-O0054</w:t>
      </w:r>
    </w:p>
    <w:p w14:paraId="2ADE3657" w14:textId="77777777" w:rsidR="00C353A2" w:rsidRPr="001B49FA" w:rsidRDefault="00C353A2" w:rsidP="00C353A2">
      <w:pPr>
        <w:rPr>
          <w:rFonts w:eastAsia="PMingLiU"/>
          <w:lang w:val="en-CA" w:eastAsia="zh-TW"/>
        </w:rPr>
      </w:pPr>
      <w:r>
        <w:rPr>
          <w:szCs w:val="22"/>
          <w:lang w:eastAsia="zh-TW"/>
        </w:rPr>
        <w:t xml:space="preserve">In VTM4.0, DMVR is adopted to refine motion vectors (MVs) at the decoder for a coding unit (CU) by minimizing the SAD between L0 and L1 predictors; </w:t>
      </w:r>
      <w:r>
        <w:rPr>
          <w:szCs w:val="22"/>
        </w:rPr>
        <w:t xml:space="preserve">BDOF refines the </w:t>
      </w:r>
      <w:proofErr w:type="spellStart"/>
      <w:r>
        <w:rPr>
          <w:szCs w:val="22"/>
        </w:rPr>
        <w:t>luma</w:t>
      </w:r>
      <w:proofErr w:type="spellEnd"/>
      <w:r>
        <w:rPr>
          <w:szCs w:val="22"/>
        </w:rPr>
        <w:t xml:space="preserve"> sample predictors with</w:t>
      </w:r>
      <w:r>
        <w:rPr>
          <w:szCs w:val="22"/>
          <w:lang w:eastAsia="zh-TW"/>
        </w:rPr>
        <w:t xml:space="preserve"> a two-level early termination process.</w:t>
      </w:r>
      <w:r>
        <w:rPr>
          <w:szCs w:val="22"/>
        </w:rPr>
        <w:t xml:space="preserve"> The first early termination is at CU level, and the second early termination is at 4</w:t>
      </w:r>
      <w:r>
        <w:rPr>
          <w:szCs w:val="22"/>
          <w:lang w:eastAsia="zh-TW"/>
        </w:rPr>
        <w:t>×</w:t>
      </w:r>
      <w:r>
        <w:rPr>
          <w:szCs w:val="22"/>
        </w:rPr>
        <w:t xml:space="preserve">4 block level. At each level, the </w:t>
      </w:r>
      <w:r>
        <w:rPr>
          <w:szCs w:val="22"/>
          <w:lang w:eastAsia="zh-TW"/>
        </w:rPr>
        <w:t>SAD</w:t>
      </w:r>
      <w:r>
        <w:rPr>
          <w:szCs w:val="22"/>
        </w:rPr>
        <w:t xml:space="preserve"> between L0 and L1 predictors in one unit, which is one CU in the first level or one 4</w:t>
      </w:r>
      <w:r>
        <w:rPr>
          <w:szCs w:val="22"/>
          <w:lang w:eastAsia="zh-TW"/>
        </w:rPr>
        <w:t>×</w:t>
      </w:r>
      <w:r>
        <w:rPr>
          <w:szCs w:val="22"/>
        </w:rPr>
        <w:t xml:space="preserve">4 block in the second level, is calculated first. If the </w:t>
      </w:r>
      <w:r>
        <w:rPr>
          <w:szCs w:val="22"/>
          <w:lang w:eastAsia="zh-TW"/>
        </w:rPr>
        <w:t>SAD</w:t>
      </w:r>
      <w:r>
        <w:rPr>
          <w:szCs w:val="22"/>
        </w:rPr>
        <w:t xml:space="preserve"> is smaller than one threshold, then BDOF is not applied to the current unit. Otherwise, BDOF parameters are derived and used to generate the final </w:t>
      </w:r>
      <w:proofErr w:type="spellStart"/>
      <w:r>
        <w:rPr>
          <w:szCs w:val="22"/>
        </w:rPr>
        <w:t>luma</w:t>
      </w:r>
      <w:proofErr w:type="spellEnd"/>
      <w:r>
        <w:rPr>
          <w:szCs w:val="22"/>
        </w:rPr>
        <w:t xml:space="preserve"> sample predictors. When the CU is coded with regular merge/skip mode, one </w:t>
      </w:r>
      <w:r>
        <w:rPr>
          <w:szCs w:val="22"/>
        </w:rPr>
        <w:lastRenderedPageBreak/>
        <w:t>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for L0 and L1 predictors, DMVR is applied first and followed by BDOF.</w:t>
      </w:r>
      <w:r>
        <w:rPr>
          <w:lang w:val="en-CA" w:eastAsia="zh-TW"/>
        </w:rPr>
        <w:t xml:space="preserve"> In JVET-N0097, several methods are proposed </w:t>
      </w:r>
      <w:r>
        <w:rPr>
          <w:szCs w:val="22"/>
          <w:lang w:val="en-CA" w:eastAsia="zh-TW"/>
        </w:rPr>
        <w:t>to relieve the critical path of cascading DMVR and BDOF</w:t>
      </w:r>
      <w:r>
        <w:rPr>
          <w:lang w:val="en-CA" w:eastAsia="zh-TW"/>
        </w:rPr>
        <w:t xml:space="preserve">. In this CE test, two of them are tested. One is using DMVR cost to disable BDOF. And the other is further disabling </w:t>
      </w:r>
      <w:r>
        <w:rPr>
          <w:szCs w:val="22"/>
        </w:rPr>
        <w:t>the early termination in BDOF.</w:t>
      </w:r>
    </w:p>
    <w:p w14:paraId="29D776A8" w14:textId="77777777" w:rsidR="00C353A2" w:rsidRPr="004C02C3" w:rsidRDefault="00C353A2" w:rsidP="00C353A2">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240" w:lineRule="auto"/>
        <w:jc w:val="both"/>
        <w:textAlignment w:val="baseline"/>
        <w:rPr>
          <w:rFonts w:ascii="Times New Roman" w:hAnsi="Times New Roman"/>
        </w:rPr>
      </w:pPr>
      <w:r w:rsidRPr="004C02C3">
        <w:rPr>
          <w:rFonts w:ascii="Times New Roman" w:hAnsi="Times New Roman"/>
          <w:color w:val="000000"/>
        </w:rPr>
        <w:t xml:space="preserve">Use DMVR cost to disable BDOF </w:t>
      </w:r>
    </w:p>
    <w:p w14:paraId="49EFD6B5" w14:textId="77777777" w:rsidR="00C353A2" w:rsidRPr="004C02C3" w:rsidRDefault="00C353A2" w:rsidP="00C353A2">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40" w:after="40" w:line="240" w:lineRule="auto"/>
        <w:jc w:val="both"/>
        <w:textAlignment w:val="baseline"/>
        <w:rPr>
          <w:rFonts w:ascii="Times New Roman" w:hAnsi="Times New Roman"/>
        </w:rPr>
      </w:pPr>
      <w:r w:rsidRPr="004C02C3">
        <w:rPr>
          <w:rFonts w:ascii="Times New Roman" w:hAnsi="Times New Roman"/>
          <w:color w:val="000000"/>
        </w:rPr>
        <w:t xml:space="preserve">Use DMVR cost to disable BDOF and disable BDOF early termination </w:t>
      </w:r>
    </w:p>
    <w:p w14:paraId="110CC921" w14:textId="2E073422" w:rsidR="00C353A2" w:rsidRPr="009E16A6" w:rsidRDefault="00E827C6" w:rsidP="00C353A2">
      <w:pPr>
        <w:pStyle w:val="Heading3"/>
        <w:numPr>
          <w:ilvl w:val="0"/>
          <w:numId w:val="0"/>
        </w:numPr>
        <w:ind w:left="720"/>
        <w:rPr>
          <w:lang w:eastAsia="ja-JP"/>
        </w:rPr>
      </w:pPr>
      <w:r>
        <w:rPr>
          <w:lang w:eastAsia="ja-JP"/>
        </w:rPr>
        <w:t>CE9-1.2</w:t>
      </w:r>
      <w:r w:rsidR="00C353A2">
        <w:rPr>
          <w:lang w:eastAsia="ja-JP"/>
        </w:rPr>
        <w:t xml:space="preserve">: </w:t>
      </w:r>
      <w:r w:rsidR="008A7855" w:rsidRPr="008A7855">
        <w:rPr>
          <w:lang w:eastAsia="ja-JP"/>
        </w:rPr>
        <w:t>JVET-O0055</w:t>
      </w:r>
    </w:p>
    <w:p w14:paraId="328CB5A1" w14:textId="77777777" w:rsidR="00C353A2" w:rsidRDefault="00C353A2" w:rsidP="00C353A2">
      <w:pPr>
        <w:rPr>
          <w:lang w:val="en-CA"/>
        </w:rPr>
      </w:pPr>
      <w:r>
        <w:rPr>
          <w:lang w:val="en-CA"/>
        </w:rPr>
        <w:t>In this experiment, an early termination for BDOF by using SAD value of DMVR without additional matching process is tested. Depending on the search result of motion vector refinement, if a matching cost of DMVR is greater than or equal to the threshold, BDOF apply, otherwise BDOF does not apply.</w:t>
      </w:r>
    </w:p>
    <w:p w14:paraId="5B20B5A2" w14:textId="77777777" w:rsidR="00C353A2" w:rsidRDefault="00C353A2" w:rsidP="00C353A2">
      <w:pPr>
        <w:rPr>
          <w:lang w:val="en-CA"/>
        </w:rPr>
      </w:pPr>
      <w:r>
        <w:rPr>
          <w:lang w:val="en-CA"/>
        </w:rPr>
        <w:t>In this experiment, all early termination of BDOF is disabled.</w:t>
      </w:r>
    </w:p>
    <w:p w14:paraId="17803F40" w14:textId="3050E4B5" w:rsidR="00826B39" w:rsidRPr="009E16A6" w:rsidRDefault="00826B39" w:rsidP="00826B39">
      <w:pPr>
        <w:pStyle w:val="Heading3"/>
        <w:numPr>
          <w:ilvl w:val="0"/>
          <w:numId w:val="0"/>
        </w:numPr>
        <w:ind w:left="720"/>
        <w:rPr>
          <w:lang w:eastAsia="ja-JP"/>
        </w:rPr>
      </w:pPr>
      <w:r>
        <w:rPr>
          <w:lang w:eastAsia="ja-JP"/>
        </w:rPr>
        <w:t xml:space="preserve">CE9-1.4: </w:t>
      </w:r>
      <w:r w:rsidRPr="008A7855">
        <w:rPr>
          <w:lang w:eastAsia="ja-JP"/>
        </w:rPr>
        <w:t>JVET-O0055</w:t>
      </w:r>
    </w:p>
    <w:p w14:paraId="2E072F27" w14:textId="77777777" w:rsidR="00826B39" w:rsidRDefault="00826B39" w:rsidP="00826B39">
      <w:pPr>
        <w:rPr>
          <w:lang w:val="en-CA" w:eastAsia="ja-JP"/>
        </w:rPr>
      </w:pPr>
      <w:r>
        <w:rPr>
          <w:lang w:eastAsia="ja-JP"/>
        </w:rPr>
        <w:t>A</w:t>
      </w:r>
      <w:r>
        <w:rPr>
          <w:lang w:val="en-CA" w:eastAsia="ja-JP"/>
        </w:rPr>
        <w:t>n alternative method of SAD based early termination for BDOF is tested. Details are as follows.</w:t>
      </w:r>
    </w:p>
    <w:p w14:paraId="64A8A7C8" w14:textId="77777777" w:rsidR="00826B39" w:rsidRPr="00826B39" w:rsidRDefault="00826B39" w:rsidP="00826B3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eastAsia="ja-JP"/>
        </w:rPr>
      </w:pPr>
      <w:r w:rsidRPr="00826B39">
        <w:rPr>
          <w:rFonts w:ascii="Times New Roman" w:hAnsi="Times New Roman"/>
          <w:lang w:val="en-CA" w:eastAsia="ja-JP"/>
        </w:rPr>
        <w:t>SADs are not calculated in the BDOF stage for early termination.</w:t>
      </w:r>
    </w:p>
    <w:p w14:paraId="3539A1D6" w14:textId="77777777" w:rsidR="00826B39" w:rsidRPr="00826B39" w:rsidRDefault="00826B39" w:rsidP="00826B3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eastAsia="ja-JP"/>
        </w:rPr>
      </w:pPr>
      <w:r w:rsidRPr="00826B39">
        <w:rPr>
          <w:rFonts w:ascii="Times New Roman" w:hAnsi="Times New Roman"/>
          <w:lang w:val="en-CA" w:eastAsia="ja-JP"/>
        </w:rPr>
        <w:t>SADs calculated in the DMVR stage are reused for early termination.</w:t>
      </w:r>
    </w:p>
    <w:p w14:paraId="7F026415" w14:textId="77777777" w:rsidR="00826B39" w:rsidRPr="00826B39" w:rsidRDefault="00826B39" w:rsidP="00826B3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eastAsia="ja-JP"/>
        </w:rPr>
      </w:pPr>
      <w:r w:rsidRPr="00826B39">
        <w:rPr>
          <w:rFonts w:ascii="Times New Roman" w:hAnsi="Times New Roman"/>
          <w:lang w:val="en-CA" w:eastAsia="ja-JP"/>
        </w:rPr>
        <w:t>At a block not applied DMVR, no early terminations are applied.</w:t>
      </w:r>
    </w:p>
    <w:p w14:paraId="19C67590" w14:textId="77777777" w:rsidR="00826B39" w:rsidRPr="00826B39" w:rsidRDefault="00826B39" w:rsidP="00826B39">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eastAsia="ja-JP"/>
        </w:rPr>
      </w:pPr>
      <w:r w:rsidRPr="00826B39">
        <w:rPr>
          <w:rFonts w:ascii="Times New Roman" w:hAnsi="Times New Roman"/>
          <w:lang w:val="en-CA" w:eastAsia="ja-JP"/>
        </w:rPr>
        <w:t>If the smallest SAD at integer distance search stage in DMVR is less than the threshold, BDOF is not applied to the sub-PU.</w:t>
      </w:r>
    </w:p>
    <w:p w14:paraId="265B4C06" w14:textId="02ADF57F" w:rsidR="00826B39" w:rsidRPr="009D720D" w:rsidRDefault="00826B39" w:rsidP="009D720D">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eastAsia="ja-JP"/>
        </w:rPr>
      </w:pPr>
      <w:r w:rsidRPr="00826B39">
        <w:rPr>
          <w:rFonts w:ascii="Times New Roman" w:hAnsi="Times New Roman"/>
          <w:lang w:val="en-CA" w:eastAsia="ja-JP"/>
        </w:rPr>
        <w:t xml:space="preserve">The threshold is defined as 16 * W * (H &gt;&gt; 1). Here, W means width of the sub-PU, and H means height of the sub-PU. </w:t>
      </w:r>
    </w:p>
    <w:p w14:paraId="6C521B7C" w14:textId="31873F5C" w:rsidR="00C353A2" w:rsidRPr="009E16A6" w:rsidRDefault="00C353A2" w:rsidP="00C353A2">
      <w:pPr>
        <w:pStyle w:val="Heading3"/>
        <w:numPr>
          <w:ilvl w:val="0"/>
          <w:numId w:val="0"/>
        </w:numPr>
        <w:ind w:left="720"/>
        <w:rPr>
          <w:lang w:eastAsia="ja-JP"/>
        </w:rPr>
      </w:pPr>
      <w:r>
        <w:rPr>
          <w:lang w:eastAsia="ja-JP"/>
        </w:rPr>
        <w:t xml:space="preserve">CE9-1.5: </w:t>
      </w:r>
      <w:r w:rsidR="008A7855" w:rsidRPr="008A7855">
        <w:rPr>
          <w:lang w:eastAsia="ja-JP"/>
        </w:rPr>
        <w:t>JVET-O0096</w:t>
      </w:r>
    </w:p>
    <w:p w14:paraId="24F56274" w14:textId="77777777" w:rsidR="00C353A2" w:rsidRDefault="00C353A2" w:rsidP="00C353A2">
      <w:pPr>
        <w:rPr>
          <w:lang w:val="en-CA"/>
        </w:rPr>
      </w:pPr>
      <w:r>
        <w:rPr>
          <w:lang w:val="en-CA"/>
        </w:rPr>
        <w:t>This test uses the lowest SAD cost computed or derived during DMVR at a sub-block level to disable BDOF for that sub-block, whenever both DMVR and BDOF are applied to the CU to which the sub-block belongs. Whenever DMVR is not applied, but BDOF is applied, the 16x16 early termination check present in VTM5 will be used. The test removes the second level early termination for BDOF at the 4x4 level for all cases. The threshold value used shall be the same threshold that is used at the 16x16 level in VTM5. 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74CEC019" w14:textId="77777777" w:rsidR="00C353A2" w:rsidRDefault="00C353A2" w:rsidP="00C353A2">
      <w:pPr>
        <w:rPr>
          <w:lang w:val="en-CA"/>
        </w:rPr>
      </w:pPr>
      <w:r>
        <w:rPr>
          <w:lang w:val="en-CA"/>
        </w:rPr>
        <w:t>There will be 2 tests:</w:t>
      </w:r>
    </w:p>
    <w:p w14:paraId="3AAC759F" w14:textId="77777777" w:rsidR="00C353A2" w:rsidRPr="00C353A2" w:rsidRDefault="00C353A2" w:rsidP="00C353A2">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C353A2">
        <w:rPr>
          <w:rFonts w:ascii="Times New Roman" w:hAnsi="Times New Roman"/>
          <w:lang w:val="en-CA"/>
        </w:rPr>
        <w:t>Test-1: Using only the best SAD cost amongst the integer distance DMVR refinement positions to compare against a threshold, and disabling BDOF if the value is less than or equal to the threshold.</w:t>
      </w:r>
    </w:p>
    <w:p w14:paraId="05291607" w14:textId="77777777" w:rsidR="00C353A2" w:rsidRPr="00C353A2" w:rsidRDefault="00C353A2" w:rsidP="00C353A2">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lang w:val="en-CA"/>
        </w:rPr>
      </w:pPr>
      <w:r w:rsidRPr="00C353A2">
        <w:rPr>
          <w:rFonts w:ascii="Times New Roman" w:hAnsi="Times New Roman"/>
          <w:lang w:val="en-CA"/>
        </w:rPr>
        <w:t>Test-2: Using the derived SAD cost based on the parametric error surface function, when parametric function based refinement is present. Otherwise, the best SAD cost amongst the integer distance DMVR refinement positions is used.</w:t>
      </w:r>
    </w:p>
    <w:p w14:paraId="002A84BA" w14:textId="77777777" w:rsidR="00115C9B" w:rsidRPr="00C353A2" w:rsidRDefault="00115C9B" w:rsidP="00115C9B">
      <w:pPr>
        <w:rPr>
          <w:lang w:val="en-CA"/>
        </w:rPr>
      </w:pPr>
    </w:p>
    <w:p w14:paraId="4CF19958" w14:textId="626FB766" w:rsidR="00115C9B" w:rsidRPr="0012402F" w:rsidRDefault="00115C9B" w:rsidP="00115C9B">
      <w:pPr>
        <w:pStyle w:val="Heading1"/>
        <w:rPr>
          <w:lang w:eastAsia="ja-JP"/>
        </w:rPr>
      </w:pPr>
      <w:r>
        <w:rPr>
          <w:color w:val="000000" w:themeColor="text1"/>
        </w:rPr>
        <w:t>CE9-2</w:t>
      </w:r>
      <w:r w:rsidRPr="003A620A">
        <w:rPr>
          <w:color w:val="000000" w:themeColor="text1"/>
        </w:rPr>
        <w:t xml:space="preserve">: </w:t>
      </w:r>
      <w:r w:rsidR="00DC481E" w:rsidRPr="007C222C">
        <w:rPr>
          <w:lang w:eastAsia="ja-JP"/>
        </w:rPr>
        <w:t>DMVR/BDOF enabling conditions</w:t>
      </w:r>
    </w:p>
    <w:p w14:paraId="6B94960A" w14:textId="3095F221" w:rsidR="00115C9B" w:rsidRPr="00C83D0B" w:rsidRDefault="00981CAB" w:rsidP="004D5B4D">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981CAB">
        <w:rPr>
          <w:i w:val="0"/>
          <w:kern w:val="2"/>
          <w:sz w:val="32"/>
          <w:lang w:eastAsia="ja-JP"/>
        </w:rPr>
        <w:t xml:space="preserve">Test Specifications and </w:t>
      </w:r>
      <w:r w:rsidR="00115C9B" w:rsidRPr="00C83D0B">
        <w:rPr>
          <w:i w:val="0"/>
          <w:kern w:val="2"/>
          <w:sz w:val="32"/>
          <w:lang w:eastAsia="ja-JP"/>
        </w:rPr>
        <w:t>Summary of results</w:t>
      </w:r>
    </w:p>
    <w:tbl>
      <w:tblPr>
        <w:tblStyle w:val="TableGrid"/>
        <w:tblW w:w="10785" w:type="dxa"/>
        <w:tblInd w:w="-725" w:type="dxa"/>
        <w:tblLayout w:type="fixed"/>
        <w:tblLook w:val="04A0" w:firstRow="1" w:lastRow="0" w:firstColumn="1" w:lastColumn="0" w:noHBand="0" w:noVBand="1"/>
      </w:tblPr>
      <w:tblGrid>
        <w:gridCol w:w="1054"/>
        <w:gridCol w:w="4491"/>
        <w:gridCol w:w="829"/>
        <w:gridCol w:w="830"/>
        <w:gridCol w:w="829"/>
        <w:gridCol w:w="692"/>
        <w:gridCol w:w="692"/>
        <w:gridCol w:w="1368"/>
      </w:tblGrid>
      <w:tr w:rsidR="000006E6" w:rsidRPr="00247A61" w14:paraId="1C18066B" w14:textId="78D7AAEA" w:rsidTr="000006E6">
        <w:trPr>
          <w:trHeight w:val="360"/>
        </w:trPr>
        <w:tc>
          <w:tcPr>
            <w:tcW w:w="1054" w:type="dxa"/>
            <w:hideMark/>
          </w:tcPr>
          <w:p w14:paraId="3E4CEC01" w14:textId="77777777" w:rsidR="000006E6" w:rsidRPr="00247A61" w:rsidRDefault="000006E6" w:rsidP="00E1353E">
            <w:pPr>
              <w:rPr>
                <w:b/>
                <w:sz w:val="20"/>
                <w:lang w:eastAsia="ja-JP"/>
              </w:rPr>
            </w:pPr>
            <w:r w:rsidRPr="00247A61">
              <w:rPr>
                <w:b/>
                <w:sz w:val="20"/>
                <w:lang w:eastAsia="ja-JP"/>
              </w:rPr>
              <w:t>Test</w:t>
            </w:r>
          </w:p>
        </w:tc>
        <w:tc>
          <w:tcPr>
            <w:tcW w:w="4491" w:type="dxa"/>
            <w:hideMark/>
          </w:tcPr>
          <w:p w14:paraId="2806AB45" w14:textId="77777777" w:rsidR="000006E6" w:rsidRPr="00247A61" w:rsidRDefault="000006E6" w:rsidP="00E1353E">
            <w:pPr>
              <w:rPr>
                <w:b/>
                <w:sz w:val="20"/>
                <w:lang w:eastAsia="ja-JP"/>
              </w:rPr>
            </w:pPr>
            <w:r>
              <w:rPr>
                <w:b/>
                <w:sz w:val="20"/>
                <w:lang w:eastAsia="ja-JP"/>
              </w:rPr>
              <w:t>Description</w:t>
            </w:r>
          </w:p>
        </w:tc>
        <w:tc>
          <w:tcPr>
            <w:tcW w:w="829" w:type="dxa"/>
            <w:hideMark/>
          </w:tcPr>
          <w:p w14:paraId="22E545CB" w14:textId="77777777" w:rsidR="000006E6" w:rsidRPr="00247A61" w:rsidRDefault="000006E6" w:rsidP="00E1353E">
            <w:pPr>
              <w:rPr>
                <w:b/>
                <w:sz w:val="20"/>
                <w:lang w:eastAsia="ja-JP"/>
              </w:rPr>
            </w:pPr>
            <w:r w:rsidRPr="00247A61">
              <w:rPr>
                <w:b/>
                <w:sz w:val="20"/>
                <w:lang w:eastAsia="ja-JP"/>
              </w:rPr>
              <w:t>Y</w:t>
            </w:r>
          </w:p>
        </w:tc>
        <w:tc>
          <w:tcPr>
            <w:tcW w:w="830" w:type="dxa"/>
            <w:hideMark/>
          </w:tcPr>
          <w:p w14:paraId="50B33A69" w14:textId="77777777" w:rsidR="000006E6" w:rsidRPr="00247A61" w:rsidRDefault="000006E6" w:rsidP="00E1353E">
            <w:pPr>
              <w:rPr>
                <w:b/>
                <w:sz w:val="20"/>
                <w:lang w:eastAsia="ja-JP"/>
              </w:rPr>
            </w:pPr>
            <w:r w:rsidRPr="00247A61">
              <w:rPr>
                <w:b/>
                <w:sz w:val="20"/>
                <w:lang w:eastAsia="ja-JP"/>
              </w:rPr>
              <w:t>U</w:t>
            </w:r>
          </w:p>
        </w:tc>
        <w:tc>
          <w:tcPr>
            <w:tcW w:w="829" w:type="dxa"/>
            <w:hideMark/>
          </w:tcPr>
          <w:p w14:paraId="06D4BACB" w14:textId="77777777" w:rsidR="000006E6" w:rsidRPr="00247A61" w:rsidRDefault="000006E6" w:rsidP="00E1353E">
            <w:pPr>
              <w:rPr>
                <w:b/>
                <w:sz w:val="20"/>
                <w:lang w:eastAsia="ja-JP"/>
              </w:rPr>
            </w:pPr>
            <w:r w:rsidRPr="00247A61">
              <w:rPr>
                <w:b/>
                <w:sz w:val="20"/>
                <w:lang w:eastAsia="ja-JP"/>
              </w:rPr>
              <w:t>V</w:t>
            </w:r>
          </w:p>
        </w:tc>
        <w:tc>
          <w:tcPr>
            <w:tcW w:w="692" w:type="dxa"/>
            <w:hideMark/>
          </w:tcPr>
          <w:p w14:paraId="2A0EBFC2" w14:textId="77777777" w:rsidR="000006E6" w:rsidRPr="00247A61" w:rsidRDefault="000006E6" w:rsidP="00E1353E">
            <w:pPr>
              <w:rPr>
                <w:b/>
                <w:sz w:val="20"/>
                <w:lang w:eastAsia="ja-JP"/>
              </w:rPr>
            </w:pPr>
            <w:proofErr w:type="spellStart"/>
            <w:r w:rsidRPr="00247A61">
              <w:rPr>
                <w:b/>
                <w:sz w:val="20"/>
                <w:lang w:eastAsia="ja-JP"/>
              </w:rPr>
              <w:t>EncT</w:t>
            </w:r>
            <w:proofErr w:type="spellEnd"/>
          </w:p>
        </w:tc>
        <w:tc>
          <w:tcPr>
            <w:tcW w:w="692" w:type="dxa"/>
            <w:hideMark/>
          </w:tcPr>
          <w:p w14:paraId="12DF504B" w14:textId="77777777" w:rsidR="000006E6" w:rsidRPr="00247A61" w:rsidRDefault="000006E6" w:rsidP="00E1353E">
            <w:pPr>
              <w:rPr>
                <w:b/>
                <w:sz w:val="20"/>
                <w:lang w:eastAsia="ja-JP"/>
              </w:rPr>
            </w:pPr>
            <w:proofErr w:type="spellStart"/>
            <w:r w:rsidRPr="00247A61">
              <w:rPr>
                <w:b/>
                <w:sz w:val="20"/>
                <w:lang w:eastAsia="ja-JP"/>
              </w:rPr>
              <w:t>DecT</w:t>
            </w:r>
            <w:proofErr w:type="spellEnd"/>
          </w:p>
        </w:tc>
        <w:tc>
          <w:tcPr>
            <w:tcW w:w="1368" w:type="dxa"/>
          </w:tcPr>
          <w:p w14:paraId="04C4C0A2" w14:textId="60EB09F5" w:rsidR="000006E6" w:rsidRPr="000006E6" w:rsidRDefault="000006E6" w:rsidP="00E1353E">
            <w:pPr>
              <w:rPr>
                <w:rFonts w:eastAsia="Yu Mincho"/>
                <w:b/>
                <w:sz w:val="20"/>
                <w:lang w:eastAsia="ja-JP"/>
              </w:rPr>
            </w:pPr>
            <w:r>
              <w:rPr>
                <w:rFonts w:eastAsia="Yu Mincho" w:hint="eastAsia"/>
                <w:b/>
                <w:sz w:val="20"/>
                <w:lang w:eastAsia="ja-JP"/>
              </w:rPr>
              <w:t>Doc#</w:t>
            </w:r>
          </w:p>
        </w:tc>
      </w:tr>
      <w:tr w:rsidR="00C8405E" w:rsidRPr="00247A61" w14:paraId="2389C232" w14:textId="0B1EBED4" w:rsidTr="00210778">
        <w:trPr>
          <w:trHeight w:val="313"/>
        </w:trPr>
        <w:tc>
          <w:tcPr>
            <w:tcW w:w="1054" w:type="dxa"/>
            <w:vAlign w:val="center"/>
            <w:hideMark/>
          </w:tcPr>
          <w:p w14:paraId="60BB010C" w14:textId="03EAB2F2" w:rsidR="00C8405E" w:rsidRPr="000006E6" w:rsidRDefault="00C8405E" w:rsidP="00C8405E">
            <w:pPr>
              <w:rPr>
                <w:sz w:val="20"/>
                <w:lang w:eastAsia="ja-JP"/>
              </w:rPr>
            </w:pPr>
            <w:r w:rsidRPr="000006E6">
              <w:rPr>
                <w:color w:val="000000"/>
                <w:sz w:val="20"/>
              </w:rPr>
              <w:lastRenderedPageBreak/>
              <w:t>CE9-2.1a</w:t>
            </w:r>
          </w:p>
        </w:tc>
        <w:tc>
          <w:tcPr>
            <w:tcW w:w="4491" w:type="dxa"/>
            <w:noWrap/>
            <w:vAlign w:val="center"/>
            <w:hideMark/>
          </w:tcPr>
          <w:p w14:paraId="012422D3" w14:textId="67508A39" w:rsidR="00C8405E" w:rsidRPr="000006E6" w:rsidRDefault="00C8405E" w:rsidP="00C8405E">
            <w:pPr>
              <w:rPr>
                <w:sz w:val="20"/>
                <w:lang w:eastAsia="ja-JP"/>
              </w:rPr>
            </w:pPr>
            <w:r w:rsidRPr="000006E6">
              <w:rPr>
                <w:sz w:val="20"/>
                <w:lang w:eastAsia="zh-CN"/>
              </w:rPr>
              <w:t>Harmonization of DMVR and MMVD with MMVD distance threshold (for reference).</w:t>
            </w:r>
          </w:p>
        </w:tc>
        <w:tc>
          <w:tcPr>
            <w:tcW w:w="829" w:type="dxa"/>
            <w:noWrap/>
            <w:vAlign w:val="center"/>
          </w:tcPr>
          <w:p w14:paraId="6258969F" w14:textId="7DA5EDFB" w:rsidR="00C8405E" w:rsidRPr="000D5F89" w:rsidRDefault="00C8405E" w:rsidP="00C8405E">
            <w:pPr>
              <w:rPr>
                <w:sz w:val="20"/>
                <w:lang w:eastAsia="ja-JP"/>
              </w:rPr>
            </w:pPr>
            <w:r w:rsidRPr="00361972">
              <w:rPr>
                <w:rFonts w:ascii="Arial" w:eastAsia="MS PGothic" w:hAnsi="Arial" w:cs="Arial"/>
                <w:color w:val="000000"/>
                <w:sz w:val="18"/>
                <w:szCs w:val="18"/>
                <w:lang w:eastAsia="ja-JP"/>
              </w:rPr>
              <w:t>-0.10%</w:t>
            </w:r>
          </w:p>
        </w:tc>
        <w:tc>
          <w:tcPr>
            <w:tcW w:w="830" w:type="dxa"/>
            <w:noWrap/>
            <w:vAlign w:val="center"/>
          </w:tcPr>
          <w:p w14:paraId="7B9744C6" w14:textId="61A7A334" w:rsidR="00C8405E" w:rsidRPr="000D5F89" w:rsidRDefault="00C8405E" w:rsidP="00C8405E">
            <w:pPr>
              <w:rPr>
                <w:sz w:val="20"/>
                <w:lang w:eastAsia="ja-JP"/>
              </w:rPr>
            </w:pPr>
            <w:r w:rsidRPr="00361972">
              <w:rPr>
                <w:rFonts w:ascii="Arial" w:eastAsia="MS PGothic" w:hAnsi="Arial" w:cs="Arial"/>
                <w:color w:val="000000"/>
                <w:sz w:val="18"/>
                <w:szCs w:val="18"/>
                <w:lang w:eastAsia="ja-JP"/>
              </w:rPr>
              <w:t>-0.10%</w:t>
            </w:r>
          </w:p>
        </w:tc>
        <w:tc>
          <w:tcPr>
            <w:tcW w:w="829" w:type="dxa"/>
            <w:noWrap/>
            <w:vAlign w:val="center"/>
          </w:tcPr>
          <w:p w14:paraId="753664A0" w14:textId="772CE6D1" w:rsidR="00C8405E" w:rsidRPr="000D5F89" w:rsidRDefault="00C8405E" w:rsidP="00C8405E">
            <w:pPr>
              <w:rPr>
                <w:sz w:val="20"/>
                <w:lang w:eastAsia="ja-JP"/>
              </w:rPr>
            </w:pPr>
            <w:r w:rsidRPr="00361972">
              <w:rPr>
                <w:rFonts w:ascii="Arial" w:eastAsia="MS PGothic" w:hAnsi="Arial" w:cs="Arial"/>
                <w:color w:val="000000"/>
                <w:sz w:val="18"/>
                <w:szCs w:val="18"/>
                <w:lang w:eastAsia="ja-JP"/>
              </w:rPr>
              <w:t>-0.15%</w:t>
            </w:r>
          </w:p>
        </w:tc>
        <w:tc>
          <w:tcPr>
            <w:tcW w:w="692" w:type="dxa"/>
            <w:noWrap/>
            <w:vAlign w:val="center"/>
          </w:tcPr>
          <w:p w14:paraId="42BF4257" w14:textId="109FD378" w:rsidR="00C8405E" w:rsidRPr="000D5F89" w:rsidRDefault="00C8405E" w:rsidP="00C8405E">
            <w:pPr>
              <w:rPr>
                <w:sz w:val="20"/>
                <w:lang w:eastAsia="ja-JP"/>
              </w:rPr>
            </w:pPr>
            <w:r w:rsidRPr="00361972">
              <w:rPr>
                <w:rFonts w:ascii="Arial" w:eastAsia="MS PGothic" w:hAnsi="Arial" w:cs="Arial"/>
                <w:color w:val="000000"/>
                <w:sz w:val="18"/>
                <w:szCs w:val="18"/>
                <w:lang w:eastAsia="ja-JP"/>
              </w:rPr>
              <w:t>104%</w:t>
            </w:r>
          </w:p>
        </w:tc>
        <w:tc>
          <w:tcPr>
            <w:tcW w:w="692" w:type="dxa"/>
            <w:noWrap/>
            <w:vAlign w:val="center"/>
          </w:tcPr>
          <w:p w14:paraId="3E60D2F4" w14:textId="5E8059AA" w:rsidR="00C8405E" w:rsidRPr="000D5F89" w:rsidRDefault="00C8405E" w:rsidP="00C8405E">
            <w:pPr>
              <w:rPr>
                <w:sz w:val="20"/>
                <w:lang w:eastAsia="ja-JP"/>
              </w:rPr>
            </w:pPr>
            <w:r w:rsidRPr="00361972">
              <w:rPr>
                <w:rFonts w:ascii="Arial" w:eastAsia="MS PGothic" w:hAnsi="Arial" w:cs="Arial"/>
                <w:color w:val="000000"/>
                <w:sz w:val="18"/>
                <w:szCs w:val="18"/>
                <w:lang w:eastAsia="ja-JP"/>
              </w:rPr>
              <w:t>101%</w:t>
            </w:r>
          </w:p>
        </w:tc>
        <w:tc>
          <w:tcPr>
            <w:tcW w:w="1368" w:type="dxa"/>
            <w:vAlign w:val="center"/>
          </w:tcPr>
          <w:p w14:paraId="358B726E" w14:textId="40105E4E" w:rsidR="00C8405E" w:rsidRPr="000006E6" w:rsidRDefault="00C83BA5" w:rsidP="00C8405E">
            <w:pPr>
              <w:rPr>
                <w:color w:val="000000"/>
                <w:sz w:val="20"/>
              </w:rPr>
            </w:pPr>
            <w:hyperlink r:id="rId19" w:history="1">
              <w:r w:rsidR="00C8405E" w:rsidRPr="000006E6">
                <w:rPr>
                  <w:rStyle w:val="Hyperlink"/>
                  <w:sz w:val="20"/>
                </w:rPr>
                <w:t>JVET-O0077</w:t>
              </w:r>
            </w:hyperlink>
          </w:p>
        </w:tc>
      </w:tr>
      <w:tr w:rsidR="00C8405E" w:rsidRPr="00247A61" w14:paraId="0CB0F331" w14:textId="41B1AE44" w:rsidTr="00210778">
        <w:trPr>
          <w:trHeight w:val="313"/>
        </w:trPr>
        <w:tc>
          <w:tcPr>
            <w:tcW w:w="1054" w:type="dxa"/>
            <w:noWrap/>
            <w:vAlign w:val="center"/>
            <w:hideMark/>
          </w:tcPr>
          <w:p w14:paraId="76EBACB0" w14:textId="2AD763C5" w:rsidR="00C8405E" w:rsidRPr="000006E6" w:rsidRDefault="00C8405E" w:rsidP="00C8405E">
            <w:pPr>
              <w:rPr>
                <w:sz w:val="20"/>
                <w:lang w:eastAsia="ja-JP"/>
              </w:rPr>
            </w:pPr>
            <w:r w:rsidRPr="000006E6">
              <w:rPr>
                <w:color w:val="000000"/>
                <w:sz w:val="20"/>
              </w:rPr>
              <w:t>CE9-2.1b</w:t>
            </w:r>
          </w:p>
        </w:tc>
        <w:tc>
          <w:tcPr>
            <w:tcW w:w="4491" w:type="dxa"/>
            <w:noWrap/>
            <w:vAlign w:val="center"/>
            <w:hideMark/>
          </w:tcPr>
          <w:p w14:paraId="4A4CC270" w14:textId="48476005" w:rsidR="00C8405E" w:rsidRPr="000006E6" w:rsidRDefault="00C8405E" w:rsidP="00C8405E">
            <w:pPr>
              <w:rPr>
                <w:sz w:val="20"/>
                <w:lang w:eastAsia="ja-JP"/>
              </w:rPr>
            </w:pPr>
            <w:r w:rsidRPr="000006E6">
              <w:rPr>
                <w:color w:val="000000"/>
                <w:sz w:val="20"/>
              </w:rPr>
              <w:t>CE9-2.1.a</w:t>
            </w:r>
            <w:r w:rsidRPr="000006E6">
              <w:rPr>
                <w:sz w:val="20"/>
                <w:lang w:eastAsia="zh-CN"/>
              </w:rPr>
              <w:t xml:space="preserve"> + encoder speed up</w:t>
            </w:r>
          </w:p>
        </w:tc>
        <w:tc>
          <w:tcPr>
            <w:tcW w:w="829" w:type="dxa"/>
            <w:noWrap/>
            <w:vAlign w:val="center"/>
          </w:tcPr>
          <w:p w14:paraId="7DCC2F1B" w14:textId="4E668DDA" w:rsidR="00C8405E" w:rsidRPr="000D5F89" w:rsidRDefault="00C8405E" w:rsidP="00C8405E">
            <w:pPr>
              <w:rPr>
                <w:sz w:val="20"/>
                <w:lang w:eastAsia="ja-JP"/>
              </w:rPr>
            </w:pPr>
            <w:r w:rsidRPr="002E6730">
              <w:rPr>
                <w:rFonts w:ascii="Arial" w:eastAsia="MS PGothic" w:hAnsi="Arial" w:cs="Arial"/>
                <w:color w:val="000000"/>
                <w:sz w:val="18"/>
                <w:szCs w:val="18"/>
                <w:lang w:eastAsia="ja-JP"/>
              </w:rPr>
              <w:t>-0.10%</w:t>
            </w:r>
          </w:p>
        </w:tc>
        <w:tc>
          <w:tcPr>
            <w:tcW w:w="830" w:type="dxa"/>
            <w:noWrap/>
            <w:vAlign w:val="center"/>
          </w:tcPr>
          <w:p w14:paraId="1D3818A5" w14:textId="4F5CCE5E" w:rsidR="00C8405E" w:rsidRPr="000D5F89" w:rsidRDefault="00C8405E" w:rsidP="00C8405E">
            <w:pPr>
              <w:rPr>
                <w:sz w:val="20"/>
                <w:lang w:eastAsia="ja-JP"/>
              </w:rPr>
            </w:pPr>
            <w:r w:rsidRPr="002E6730">
              <w:rPr>
                <w:rFonts w:ascii="Arial" w:eastAsia="MS PGothic" w:hAnsi="Arial" w:cs="Arial"/>
                <w:color w:val="000000"/>
                <w:sz w:val="18"/>
                <w:szCs w:val="18"/>
                <w:lang w:eastAsia="ja-JP"/>
              </w:rPr>
              <w:t>-0.10%</w:t>
            </w:r>
          </w:p>
        </w:tc>
        <w:tc>
          <w:tcPr>
            <w:tcW w:w="829" w:type="dxa"/>
            <w:noWrap/>
            <w:vAlign w:val="center"/>
          </w:tcPr>
          <w:p w14:paraId="0C1632E8" w14:textId="3665D4C0" w:rsidR="00C8405E" w:rsidRPr="000D5F89" w:rsidRDefault="00C8405E" w:rsidP="00C8405E">
            <w:pPr>
              <w:rPr>
                <w:sz w:val="20"/>
                <w:lang w:eastAsia="ja-JP"/>
              </w:rPr>
            </w:pPr>
            <w:r w:rsidRPr="002E6730">
              <w:rPr>
                <w:rFonts w:ascii="Arial" w:eastAsia="MS PGothic" w:hAnsi="Arial" w:cs="Arial"/>
                <w:color w:val="000000"/>
                <w:sz w:val="18"/>
                <w:szCs w:val="18"/>
                <w:lang w:eastAsia="ja-JP"/>
              </w:rPr>
              <w:t>-0.13%</w:t>
            </w:r>
          </w:p>
        </w:tc>
        <w:tc>
          <w:tcPr>
            <w:tcW w:w="692" w:type="dxa"/>
            <w:noWrap/>
            <w:vAlign w:val="center"/>
          </w:tcPr>
          <w:p w14:paraId="4AABB444" w14:textId="7B9F931A" w:rsidR="00C8405E" w:rsidRPr="000D5F89" w:rsidRDefault="00C8405E" w:rsidP="00C8405E">
            <w:pPr>
              <w:rPr>
                <w:sz w:val="20"/>
                <w:lang w:eastAsia="ja-JP"/>
              </w:rPr>
            </w:pPr>
            <w:r w:rsidRPr="002E6730">
              <w:rPr>
                <w:rFonts w:ascii="Arial" w:eastAsia="MS PGothic" w:hAnsi="Arial" w:cs="Arial"/>
                <w:color w:val="000000"/>
                <w:sz w:val="18"/>
                <w:szCs w:val="18"/>
                <w:lang w:eastAsia="ja-JP"/>
              </w:rPr>
              <w:t>102%</w:t>
            </w:r>
          </w:p>
        </w:tc>
        <w:tc>
          <w:tcPr>
            <w:tcW w:w="692" w:type="dxa"/>
            <w:noWrap/>
            <w:vAlign w:val="center"/>
          </w:tcPr>
          <w:p w14:paraId="382F6135" w14:textId="33DB45FB" w:rsidR="00C8405E" w:rsidRPr="000D5F89" w:rsidRDefault="00C8405E" w:rsidP="00C8405E">
            <w:pPr>
              <w:rPr>
                <w:sz w:val="20"/>
                <w:lang w:eastAsia="ja-JP"/>
              </w:rPr>
            </w:pPr>
            <w:r w:rsidRPr="002E6730">
              <w:rPr>
                <w:rFonts w:ascii="Arial" w:eastAsia="MS PGothic" w:hAnsi="Arial" w:cs="Arial"/>
                <w:color w:val="000000"/>
                <w:sz w:val="18"/>
                <w:szCs w:val="18"/>
                <w:lang w:eastAsia="ja-JP"/>
              </w:rPr>
              <w:t>100%</w:t>
            </w:r>
          </w:p>
        </w:tc>
        <w:tc>
          <w:tcPr>
            <w:tcW w:w="1368" w:type="dxa"/>
            <w:vAlign w:val="center"/>
          </w:tcPr>
          <w:p w14:paraId="58774B68" w14:textId="48B0A3F0" w:rsidR="00C8405E" w:rsidRPr="000006E6" w:rsidRDefault="00C83BA5" w:rsidP="00C8405E">
            <w:pPr>
              <w:rPr>
                <w:color w:val="000000"/>
                <w:sz w:val="20"/>
              </w:rPr>
            </w:pPr>
            <w:hyperlink r:id="rId20" w:history="1">
              <w:r w:rsidR="00C8405E" w:rsidRPr="000006E6">
                <w:rPr>
                  <w:rStyle w:val="Hyperlink"/>
                  <w:sz w:val="20"/>
                </w:rPr>
                <w:t>JVET-O0077</w:t>
              </w:r>
            </w:hyperlink>
          </w:p>
        </w:tc>
      </w:tr>
      <w:tr w:rsidR="00077C54" w:rsidRPr="00247A61" w14:paraId="041B2FD1" w14:textId="7394B36A" w:rsidTr="00210778">
        <w:trPr>
          <w:trHeight w:val="313"/>
        </w:trPr>
        <w:tc>
          <w:tcPr>
            <w:tcW w:w="1054" w:type="dxa"/>
            <w:noWrap/>
            <w:vAlign w:val="center"/>
            <w:hideMark/>
          </w:tcPr>
          <w:p w14:paraId="7B6E5678" w14:textId="08745427" w:rsidR="00077C54" w:rsidRPr="000006E6" w:rsidRDefault="00077C54" w:rsidP="00077C54">
            <w:pPr>
              <w:rPr>
                <w:sz w:val="20"/>
                <w:lang w:eastAsia="ja-JP"/>
              </w:rPr>
            </w:pPr>
            <w:r w:rsidRPr="000006E6">
              <w:rPr>
                <w:color w:val="000000"/>
                <w:sz w:val="20"/>
              </w:rPr>
              <w:t>CE9-2.2</w:t>
            </w:r>
          </w:p>
        </w:tc>
        <w:tc>
          <w:tcPr>
            <w:tcW w:w="4491" w:type="dxa"/>
            <w:noWrap/>
            <w:vAlign w:val="center"/>
            <w:hideMark/>
          </w:tcPr>
          <w:p w14:paraId="52F83839" w14:textId="619C0D19" w:rsidR="00077C54" w:rsidRPr="000006E6" w:rsidRDefault="00077C54" w:rsidP="00077C54">
            <w:pPr>
              <w:rPr>
                <w:sz w:val="20"/>
                <w:lang w:eastAsia="ja-JP"/>
              </w:rPr>
            </w:pPr>
            <w:r w:rsidRPr="000006E6">
              <w:rPr>
                <w:sz w:val="20"/>
                <w:lang w:eastAsia="zh-CN"/>
              </w:rPr>
              <w:t>The CIIP with disabled DMVR and BDOF.</w:t>
            </w:r>
          </w:p>
        </w:tc>
        <w:tc>
          <w:tcPr>
            <w:tcW w:w="829" w:type="dxa"/>
            <w:noWrap/>
            <w:vAlign w:val="center"/>
          </w:tcPr>
          <w:p w14:paraId="1791BBA6" w14:textId="310FB3C7" w:rsidR="00077C54" w:rsidRPr="000D5F89" w:rsidRDefault="00077C54" w:rsidP="00077C54">
            <w:pPr>
              <w:rPr>
                <w:sz w:val="20"/>
                <w:lang w:eastAsia="ja-JP"/>
              </w:rPr>
            </w:pPr>
            <w:r>
              <w:rPr>
                <w:rFonts w:ascii="Arial" w:hAnsi="Arial" w:cs="Arial"/>
                <w:color w:val="000000"/>
                <w:sz w:val="18"/>
                <w:szCs w:val="18"/>
              </w:rPr>
              <w:t>-0.01%</w:t>
            </w:r>
          </w:p>
        </w:tc>
        <w:tc>
          <w:tcPr>
            <w:tcW w:w="830" w:type="dxa"/>
            <w:noWrap/>
            <w:vAlign w:val="center"/>
          </w:tcPr>
          <w:p w14:paraId="4CD89A15" w14:textId="4270A2F3" w:rsidR="00077C54" w:rsidRPr="000D5F89" w:rsidRDefault="00077C54" w:rsidP="00077C54">
            <w:pPr>
              <w:rPr>
                <w:sz w:val="20"/>
                <w:lang w:eastAsia="ja-JP"/>
              </w:rPr>
            </w:pPr>
            <w:r>
              <w:rPr>
                <w:rFonts w:ascii="Arial" w:hAnsi="Arial" w:cs="Arial"/>
                <w:color w:val="000000"/>
                <w:sz w:val="18"/>
                <w:szCs w:val="18"/>
              </w:rPr>
              <w:t>-0.02%</w:t>
            </w:r>
          </w:p>
        </w:tc>
        <w:tc>
          <w:tcPr>
            <w:tcW w:w="829" w:type="dxa"/>
            <w:noWrap/>
            <w:vAlign w:val="center"/>
          </w:tcPr>
          <w:p w14:paraId="2C9BFC1C" w14:textId="76280CF4" w:rsidR="00077C54" w:rsidRPr="000D5F89" w:rsidRDefault="00077C54" w:rsidP="00077C54">
            <w:pPr>
              <w:rPr>
                <w:sz w:val="20"/>
                <w:lang w:eastAsia="ja-JP"/>
              </w:rPr>
            </w:pPr>
            <w:r>
              <w:rPr>
                <w:rFonts w:ascii="Arial" w:hAnsi="Arial" w:cs="Arial"/>
                <w:color w:val="000000"/>
                <w:sz w:val="18"/>
                <w:szCs w:val="18"/>
              </w:rPr>
              <w:t>-0.01%</w:t>
            </w:r>
          </w:p>
        </w:tc>
        <w:tc>
          <w:tcPr>
            <w:tcW w:w="692" w:type="dxa"/>
            <w:noWrap/>
            <w:vAlign w:val="center"/>
          </w:tcPr>
          <w:p w14:paraId="772387E6" w14:textId="7985F42F" w:rsidR="00077C54" w:rsidRPr="000D5F89" w:rsidRDefault="00077C54" w:rsidP="00077C54">
            <w:pPr>
              <w:rPr>
                <w:sz w:val="20"/>
                <w:lang w:eastAsia="ja-JP"/>
              </w:rPr>
            </w:pPr>
            <w:r>
              <w:rPr>
                <w:rFonts w:ascii="Arial" w:hAnsi="Arial" w:cs="Arial"/>
                <w:color w:val="000000"/>
                <w:sz w:val="18"/>
                <w:szCs w:val="18"/>
              </w:rPr>
              <w:t>99%</w:t>
            </w:r>
          </w:p>
        </w:tc>
        <w:tc>
          <w:tcPr>
            <w:tcW w:w="692" w:type="dxa"/>
            <w:noWrap/>
            <w:vAlign w:val="center"/>
          </w:tcPr>
          <w:p w14:paraId="29217892" w14:textId="22F59F8B" w:rsidR="00077C54" w:rsidRPr="000D5F89" w:rsidRDefault="00077C54" w:rsidP="00077C54">
            <w:pPr>
              <w:rPr>
                <w:sz w:val="20"/>
                <w:lang w:eastAsia="ja-JP"/>
              </w:rPr>
            </w:pPr>
            <w:r>
              <w:rPr>
                <w:rFonts w:ascii="Arial" w:hAnsi="Arial" w:cs="Arial"/>
                <w:color w:val="000000"/>
                <w:sz w:val="18"/>
                <w:szCs w:val="18"/>
              </w:rPr>
              <w:t>98%</w:t>
            </w:r>
          </w:p>
        </w:tc>
        <w:tc>
          <w:tcPr>
            <w:tcW w:w="1368" w:type="dxa"/>
            <w:vAlign w:val="center"/>
          </w:tcPr>
          <w:p w14:paraId="2AB3D329" w14:textId="13DD2B88" w:rsidR="00077C54" w:rsidRPr="000006E6" w:rsidRDefault="00C83BA5" w:rsidP="00077C54">
            <w:pPr>
              <w:rPr>
                <w:color w:val="000000"/>
                <w:sz w:val="20"/>
              </w:rPr>
            </w:pPr>
            <w:hyperlink r:id="rId21" w:history="1">
              <w:r w:rsidR="00077C54" w:rsidRPr="000006E6">
                <w:rPr>
                  <w:rStyle w:val="Hyperlink"/>
                  <w:sz w:val="20"/>
                </w:rPr>
                <w:t>JVET-O0108</w:t>
              </w:r>
            </w:hyperlink>
          </w:p>
        </w:tc>
      </w:tr>
      <w:tr w:rsidR="000D5F89" w:rsidRPr="00247A61" w14:paraId="168CA28C" w14:textId="4FB883DE" w:rsidTr="00210778">
        <w:trPr>
          <w:trHeight w:val="313"/>
        </w:trPr>
        <w:tc>
          <w:tcPr>
            <w:tcW w:w="1054" w:type="dxa"/>
            <w:noWrap/>
            <w:vAlign w:val="center"/>
            <w:hideMark/>
          </w:tcPr>
          <w:p w14:paraId="22060FF0" w14:textId="73091ADA" w:rsidR="000D5F89" w:rsidRPr="000006E6" w:rsidRDefault="000D5F89" w:rsidP="000D5F89">
            <w:pPr>
              <w:rPr>
                <w:sz w:val="20"/>
                <w:lang w:eastAsia="ja-JP"/>
              </w:rPr>
            </w:pPr>
            <w:r w:rsidRPr="000006E6">
              <w:rPr>
                <w:color w:val="000000"/>
                <w:sz w:val="20"/>
              </w:rPr>
              <w:t>CE9-2.3</w:t>
            </w:r>
          </w:p>
        </w:tc>
        <w:tc>
          <w:tcPr>
            <w:tcW w:w="4491" w:type="dxa"/>
            <w:noWrap/>
            <w:vAlign w:val="center"/>
            <w:hideMark/>
          </w:tcPr>
          <w:p w14:paraId="5D9E27B4" w14:textId="30B1F7B8" w:rsidR="000D5F89" w:rsidRPr="000006E6" w:rsidRDefault="000D5F89" w:rsidP="000D5F89">
            <w:pPr>
              <w:rPr>
                <w:sz w:val="20"/>
                <w:lang w:eastAsia="ja-JP"/>
              </w:rPr>
            </w:pPr>
            <w:r w:rsidRPr="000006E6">
              <w:rPr>
                <w:sz w:val="20"/>
                <w:lang w:eastAsia="zh-CN"/>
              </w:rPr>
              <w:t>The CIIP with disabled BDOF</w:t>
            </w:r>
          </w:p>
        </w:tc>
        <w:tc>
          <w:tcPr>
            <w:tcW w:w="829" w:type="dxa"/>
            <w:noWrap/>
          </w:tcPr>
          <w:p w14:paraId="1766031A" w14:textId="7D7683B1" w:rsidR="000D5F89" w:rsidRPr="000D5F89" w:rsidRDefault="000D5F89" w:rsidP="000D5F89">
            <w:pPr>
              <w:rPr>
                <w:sz w:val="20"/>
                <w:lang w:eastAsia="ja-JP"/>
              </w:rPr>
            </w:pPr>
            <w:r w:rsidRPr="000D5F89">
              <w:rPr>
                <w:sz w:val="20"/>
              </w:rPr>
              <w:t>0.00%</w:t>
            </w:r>
          </w:p>
        </w:tc>
        <w:tc>
          <w:tcPr>
            <w:tcW w:w="830" w:type="dxa"/>
            <w:noWrap/>
          </w:tcPr>
          <w:p w14:paraId="3F91C6B3" w14:textId="46A712F0" w:rsidR="000D5F89" w:rsidRPr="000D5F89" w:rsidRDefault="000D5F89" w:rsidP="000D5F89">
            <w:pPr>
              <w:rPr>
                <w:sz w:val="20"/>
                <w:lang w:eastAsia="ja-JP"/>
              </w:rPr>
            </w:pPr>
            <w:r w:rsidRPr="000D5F89">
              <w:rPr>
                <w:sz w:val="20"/>
              </w:rPr>
              <w:t>-0.01%</w:t>
            </w:r>
          </w:p>
        </w:tc>
        <w:tc>
          <w:tcPr>
            <w:tcW w:w="829" w:type="dxa"/>
            <w:noWrap/>
          </w:tcPr>
          <w:p w14:paraId="56809B17" w14:textId="128E61EC" w:rsidR="000D5F89" w:rsidRPr="000D5F89" w:rsidRDefault="000D5F89" w:rsidP="000D5F89">
            <w:pPr>
              <w:rPr>
                <w:sz w:val="20"/>
                <w:lang w:eastAsia="ja-JP"/>
              </w:rPr>
            </w:pPr>
            <w:r w:rsidRPr="000D5F89">
              <w:rPr>
                <w:sz w:val="20"/>
              </w:rPr>
              <w:t>-0.02%</w:t>
            </w:r>
          </w:p>
        </w:tc>
        <w:tc>
          <w:tcPr>
            <w:tcW w:w="692" w:type="dxa"/>
            <w:noWrap/>
          </w:tcPr>
          <w:p w14:paraId="1ECAA7EF" w14:textId="7B4F6150" w:rsidR="000D5F89" w:rsidRPr="000D5F89" w:rsidRDefault="000D5F89" w:rsidP="000D5F89">
            <w:pPr>
              <w:rPr>
                <w:sz w:val="20"/>
                <w:lang w:eastAsia="ja-JP"/>
              </w:rPr>
            </w:pPr>
            <w:r w:rsidRPr="000D5F89">
              <w:rPr>
                <w:sz w:val="20"/>
              </w:rPr>
              <w:t>99%</w:t>
            </w:r>
          </w:p>
        </w:tc>
        <w:tc>
          <w:tcPr>
            <w:tcW w:w="692" w:type="dxa"/>
            <w:noWrap/>
          </w:tcPr>
          <w:p w14:paraId="5F9948D9" w14:textId="2F553E50" w:rsidR="000D5F89" w:rsidRPr="000D5F89" w:rsidRDefault="000D5F89" w:rsidP="000D5F89">
            <w:pPr>
              <w:rPr>
                <w:sz w:val="20"/>
                <w:lang w:eastAsia="ja-JP"/>
              </w:rPr>
            </w:pPr>
            <w:r w:rsidRPr="000D5F89">
              <w:rPr>
                <w:sz w:val="20"/>
              </w:rPr>
              <w:t>98%</w:t>
            </w:r>
          </w:p>
        </w:tc>
        <w:tc>
          <w:tcPr>
            <w:tcW w:w="1368" w:type="dxa"/>
            <w:vAlign w:val="center"/>
          </w:tcPr>
          <w:p w14:paraId="74A7A96C" w14:textId="30DBA45B" w:rsidR="000D5F89" w:rsidRPr="000006E6" w:rsidRDefault="00C83BA5" w:rsidP="000D5F89">
            <w:pPr>
              <w:rPr>
                <w:color w:val="000000"/>
                <w:sz w:val="20"/>
              </w:rPr>
            </w:pPr>
            <w:hyperlink r:id="rId22" w:history="1">
              <w:r w:rsidR="000D5F89" w:rsidRPr="000006E6">
                <w:rPr>
                  <w:rStyle w:val="Hyperlink"/>
                  <w:sz w:val="20"/>
                </w:rPr>
                <w:t>JVET-O0103</w:t>
              </w:r>
            </w:hyperlink>
          </w:p>
        </w:tc>
      </w:tr>
    </w:tbl>
    <w:p w14:paraId="1C710EAC" w14:textId="77777777" w:rsidR="00115C9B" w:rsidRPr="005B217D" w:rsidRDefault="00115C9B" w:rsidP="00115C9B">
      <w:pPr>
        <w:rPr>
          <w:szCs w:val="22"/>
          <w:lang w:val="en-CA"/>
        </w:rPr>
      </w:pPr>
    </w:p>
    <w:p w14:paraId="384C9F19" w14:textId="77777777" w:rsidR="00115C9B" w:rsidRDefault="00115C9B" w:rsidP="00115C9B">
      <w:pPr>
        <w:pStyle w:val="Heading2"/>
        <w:rPr>
          <w:i w:val="0"/>
          <w:lang w:eastAsia="ja-JP"/>
        </w:rPr>
      </w:pPr>
      <w:r>
        <w:rPr>
          <w:i w:val="0"/>
          <w:lang w:eastAsia="ja-JP"/>
        </w:rPr>
        <w:t>Crosscheck Results</w:t>
      </w:r>
    </w:p>
    <w:tbl>
      <w:tblPr>
        <w:tblStyle w:val="TableGrid"/>
        <w:tblW w:w="10926" w:type="dxa"/>
        <w:tblInd w:w="-725" w:type="dxa"/>
        <w:tblLayout w:type="fixed"/>
        <w:tblLook w:val="04A0" w:firstRow="1" w:lastRow="0" w:firstColumn="1" w:lastColumn="0" w:noHBand="0" w:noVBand="1"/>
      </w:tblPr>
      <w:tblGrid>
        <w:gridCol w:w="1080"/>
        <w:gridCol w:w="1440"/>
        <w:gridCol w:w="720"/>
        <w:gridCol w:w="720"/>
        <w:gridCol w:w="720"/>
        <w:gridCol w:w="810"/>
        <w:gridCol w:w="5436"/>
      </w:tblGrid>
      <w:tr w:rsidR="00115C9B" w:rsidRPr="00247A61" w14:paraId="54BEE6AC" w14:textId="77777777" w:rsidTr="009D720D">
        <w:trPr>
          <w:trHeight w:val="321"/>
        </w:trPr>
        <w:tc>
          <w:tcPr>
            <w:tcW w:w="1080" w:type="dxa"/>
            <w:hideMark/>
          </w:tcPr>
          <w:p w14:paraId="6E8047EA" w14:textId="77777777" w:rsidR="00115C9B" w:rsidRPr="00247A61" w:rsidRDefault="00115C9B" w:rsidP="00E1353E">
            <w:pPr>
              <w:rPr>
                <w:b/>
                <w:sz w:val="20"/>
                <w:lang w:eastAsia="ja-JP"/>
              </w:rPr>
            </w:pPr>
          </w:p>
        </w:tc>
        <w:tc>
          <w:tcPr>
            <w:tcW w:w="1440" w:type="dxa"/>
            <w:hideMark/>
          </w:tcPr>
          <w:p w14:paraId="4A53C0F0" w14:textId="77777777" w:rsidR="00115C9B" w:rsidRPr="00247A61" w:rsidRDefault="00115C9B" w:rsidP="00E1353E">
            <w:pPr>
              <w:rPr>
                <w:b/>
                <w:sz w:val="20"/>
                <w:lang w:eastAsia="ja-JP"/>
              </w:rPr>
            </w:pPr>
            <w:r w:rsidRPr="00247A61">
              <w:rPr>
                <w:b/>
                <w:sz w:val="20"/>
                <w:lang w:eastAsia="ja-JP"/>
              </w:rPr>
              <w:t> </w:t>
            </w:r>
          </w:p>
        </w:tc>
        <w:tc>
          <w:tcPr>
            <w:tcW w:w="1440" w:type="dxa"/>
            <w:gridSpan w:val="2"/>
          </w:tcPr>
          <w:p w14:paraId="0A1D8471" w14:textId="77777777" w:rsidR="00115C9B" w:rsidRPr="00247A61" w:rsidRDefault="00115C9B" w:rsidP="00E1353E">
            <w:pPr>
              <w:rPr>
                <w:b/>
                <w:sz w:val="20"/>
                <w:lang w:eastAsia="ja-JP"/>
              </w:rPr>
            </w:pPr>
            <w:r>
              <w:rPr>
                <w:rFonts w:hint="eastAsia"/>
                <w:b/>
                <w:sz w:val="20"/>
                <w:lang w:eastAsia="ja-JP"/>
              </w:rPr>
              <w:t>Tester</w:t>
            </w:r>
          </w:p>
        </w:tc>
        <w:tc>
          <w:tcPr>
            <w:tcW w:w="1530" w:type="dxa"/>
            <w:gridSpan w:val="2"/>
            <w:hideMark/>
          </w:tcPr>
          <w:p w14:paraId="296EA0F1" w14:textId="77777777" w:rsidR="00115C9B" w:rsidRPr="00247A61" w:rsidRDefault="00115C9B" w:rsidP="00E1353E">
            <w:pPr>
              <w:rPr>
                <w:b/>
                <w:sz w:val="20"/>
                <w:lang w:eastAsia="ja-JP"/>
              </w:rPr>
            </w:pPr>
            <w:r w:rsidRPr="00247A61">
              <w:rPr>
                <w:b/>
                <w:sz w:val="20"/>
                <w:lang w:eastAsia="ja-JP"/>
              </w:rPr>
              <w:t>Crosscheck</w:t>
            </w:r>
          </w:p>
        </w:tc>
        <w:tc>
          <w:tcPr>
            <w:tcW w:w="5436" w:type="dxa"/>
          </w:tcPr>
          <w:p w14:paraId="142118BE" w14:textId="77777777" w:rsidR="00115C9B" w:rsidRPr="00247A61" w:rsidRDefault="00115C9B" w:rsidP="00E1353E">
            <w:pPr>
              <w:rPr>
                <w:b/>
                <w:sz w:val="20"/>
                <w:lang w:eastAsia="ja-JP"/>
              </w:rPr>
            </w:pPr>
            <w:r>
              <w:rPr>
                <w:b/>
                <w:sz w:val="20"/>
                <w:lang w:eastAsia="ja-JP"/>
              </w:rPr>
              <w:t>Crosschecker comments</w:t>
            </w:r>
          </w:p>
        </w:tc>
      </w:tr>
      <w:tr w:rsidR="00115C9B" w:rsidRPr="00247A61" w14:paraId="7DEA810F" w14:textId="77777777" w:rsidTr="009D720D">
        <w:trPr>
          <w:trHeight w:val="352"/>
        </w:trPr>
        <w:tc>
          <w:tcPr>
            <w:tcW w:w="1080" w:type="dxa"/>
            <w:hideMark/>
          </w:tcPr>
          <w:p w14:paraId="3AA4306C" w14:textId="77777777" w:rsidR="00115C9B" w:rsidRPr="00247A61" w:rsidRDefault="00115C9B" w:rsidP="00E1353E">
            <w:pPr>
              <w:rPr>
                <w:b/>
                <w:sz w:val="20"/>
                <w:lang w:eastAsia="ja-JP"/>
              </w:rPr>
            </w:pPr>
            <w:r w:rsidRPr="00247A61">
              <w:rPr>
                <w:b/>
                <w:sz w:val="20"/>
                <w:lang w:eastAsia="ja-JP"/>
              </w:rPr>
              <w:t>Test</w:t>
            </w:r>
          </w:p>
        </w:tc>
        <w:tc>
          <w:tcPr>
            <w:tcW w:w="1440" w:type="dxa"/>
            <w:hideMark/>
          </w:tcPr>
          <w:p w14:paraId="47E27434" w14:textId="77777777" w:rsidR="00115C9B" w:rsidRPr="00247A61" w:rsidRDefault="00115C9B" w:rsidP="00E1353E">
            <w:pPr>
              <w:rPr>
                <w:b/>
                <w:sz w:val="20"/>
                <w:lang w:eastAsia="ja-JP"/>
              </w:rPr>
            </w:pPr>
            <w:r w:rsidRPr="00247A61">
              <w:rPr>
                <w:b/>
                <w:sz w:val="20"/>
                <w:lang w:eastAsia="ja-JP"/>
              </w:rPr>
              <w:t>Crosschecker</w:t>
            </w:r>
          </w:p>
        </w:tc>
        <w:tc>
          <w:tcPr>
            <w:tcW w:w="720" w:type="dxa"/>
            <w:hideMark/>
          </w:tcPr>
          <w:p w14:paraId="5590C7FB" w14:textId="77777777" w:rsidR="00115C9B" w:rsidRPr="00247A61" w:rsidRDefault="00115C9B" w:rsidP="00E1353E">
            <w:pPr>
              <w:rPr>
                <w:b/>
                <w:sz w:val="20"/>
                <w:lang w:eastAsia="ja-JP"/>
              </w:rPr>
            </w:pPr>
            <w:proofErr w:type="spellStart"/>
            <w:r w:rsidRPr="00247A61">
              <w:rPr>
                <w:b/>
                <w:sz w:val="20"/>
                <w:lang w:eastAsia="ja-JP"/>
              </w:rPr>
              <w:t>EncT</w:t>
            </w:r>
            <w:proofErr w:type="spellEnd"/>
          </w:p>
        </w:tc>
        <w:tc>
          <w:tcPr>
            <w:tcW w:w="720" w:type="dxa"/>
            <w:hideMark/>
          </w:tcPr>
          <w:p w14:paraId="2E54C0E6" w14:textId="77777777" w:rsidR="00115C9B" w:rsidRPr="00247A61" w:rsidRDefault="00115C9B" w:rsidP="00E1353E">
            <w:pPr>
              <w:rPr>
                <w:b/>
                <w:sz w:val="20"/>
                <w:lang w:eastAsia="ja-JP"/>
              </w:rPr>
            </w:pPr>
            <w:proofErr w:type="spellStart"/>
            <w:r w:rsidRPr="00247A61">
              <w:rPr>
                <w:b/>
                <w:sz w:val="20"/>
                <w:lang w:eastAsia="ja-JP"/>
              </w:rPr>
              <w:t>DecT</w:t>
            </w:r>
            <w:proofErr w:type="spellEnd"/>
          </w:p>
        </w:tc>
        <w:tc>
          <w:tcPr>
            <w:tcW w:w="720" w:type="dxa"/>
            <w:hideMark/>
          </w:tcPr>
          <w:p w14:paraId="047913CC" w14:textId="77777777" w:rsidR="00115C9B" w:rsidRPr="00247A61" w:rsidRDefault="00115C9B" w:rsidP="00E1353E">
            <w:pPr>
              <w:rPr>
                <w:b/>
                <w:sz w:val="20"/>
                <w:lang w:eastAsia="ja-JP"/>
              </w:rPr>
            </w:pPr>
            <w:proofErr w:type="spellStart"/>
            <w:r w:rsidRPr="00247A61">
              <w:rPr>
                <w:b/>
                <w:sz w:val="20"/>
                <w:lang w:eastAsia="ja-JP"/>
              </w:rPr>
              <w:t>EncT</w:t>
            </w:r>
            <w:proofErr w:type="spellEnd"/>
          </w:p>
        </w:tc>
        <w:tc>
          <w:tcPr>
            <w:tcW w:w="810" w:type="dxa"/>
            <w:hideMark/>
          </w:tcPr>
          <w:p w14:paraId="33F91D3A" w14:textId="77777777" w:rsidR="00115C9B" w:rsidRPr="00247A61" w:rsidRDefault="00115C9B" w:rsidP="00E1353E">
            <w:pPr>
              <w:rPr>
                <w:b/>
                <w:sz w:val="20"/>
                <w:lang w:eastAsia="ja-JP"/>
              </w:rPr>
            </w:pPr>
            <w:proofErr w:type="spellStart"/>
            <w:r w:rsidRPr="00247A61">
              <w:rPr>
                <w:b/>
                <w:sz w:val="20"/>
                <w:lang w:eastAsia="ja-JP"/>
              </w:rPr>
              <w:t>DecT</w:t>
            </w:r>
            <w:proofErr w:type="spellEnd"/>
          </w:p>
        </w:tc>
        <w:tc>
          <w:tcPr>
            <w:tcW w:w="5436" w:type="dxa"/>
          </w:tcPr>
          <w:p w14:paraId="76E302AC" w14:textId="77777777" w:rsidR="00115C9B" w:rsidRPr="00247A61" w:rsidRDefault="00115C9B" w:rsidP="00E1353E">
            <w:pPr>
              <w:rPr>
                <w:b/>
                <w:sz w:val="20"/>
                <w:lang w:eastAsia="ja-JP"/>
              </w:rPr>
            </w:pPr>
          </w:p>
        </w:tc>
      </w:tr>
      <w:tr w:rsidR="00115C9B" w:rsidRPr="00247A61" w14:paraId="0A711EFF" w14:textId="77777777" w:rsidTr="009D720D">
        <w:trPr>
          <w:trHeight w:val="306"/>
        </w:trPr>
        <w:tc>
          <w:tcPr>
            <w:tcW w:w="1080" w:type="dxa"/>
            <w:hideMark/>
          </w:tcPr>
          <w:p w14:paraId="286610F7" w14:textId="6C2E67A1" w:rsidR="00115C9B" w:rsidRPr="00247A61" w:rsidRDefault="00115C9B" w:rsidP="00E1353E">
            <w:pPr>
              <w:rPr>
                <w:sz w:val="20"/>
                <w:lang w:eastAsia="ja-JP"/>
              </w:rPr>
            </w:pPr>
            <w:r w:rsidRPr="00650809">
              <w:rPr>
                <w:color w:val="000000"/>
                <w:szCs w:val="22"/>
              </w:rPr>
              <w:t>CE</w:t>
            </w:r>
            <w:r>
              <w:rPr>
                <w:color w:val="000000"/>
                <w:szCs w:val="22"/>
              </w:rPr>
              <w:t>9-</w:t>
            </w:r>
            <w:r w:rsidRPr="00650809">
              <w:rPr>
                <w:color w:val="000000"/>
                <w:szCs w:val="22"/>
              </w:rPr>
              <w:t>2.1</w:t>
            </w:r>
            <w:r w:rsidR="00C24873">
              <w:rPr>
                <w:color w:val="000000"/>
                <w:szCs w:val="22"/>
              </w:rPr>
              <w:t>a</w:t>
            </w:r>
          </w:p>
        </w:tc>
        <w:tc>
          <w:tcPr>
            <w:tcW w:w="1440" w:type="dxa"/>
            <w:noWrap/>
          </w:tcPr>
          <w:p w14:paraId="6EA59896" w14:textId="29477C24" w:rsidR="00115C9B" w:rsidRPr="0089790C" w:rsidRDefault="00C24873" w:rsidP="00E1353E">
            <w:pPr>
              <w:rPr>
                <w:rFonts w:eastAsia="Yu Mincho"/>
                <w:sz w:val="20"/>
                <w:lang w:eastAsia="ja-JP"/>
              </w:rPr>
            </w:pPr>
            <w:r>
              <w:rPr>
                <w:rFonts w:eastAsia="Yu Mincho" w:hint="eastAsia"/>
                <w:sz w:val="20"/>
                <w:lang w:eastAsia="ja-JP"/>
              </w:rPr>
              <w:t xml:space="preserve">K. </w:t>
            </w:r>
            <w:r>
              <w:rPr>
                <w:rFonts w:eastAsia="Yu Mincho"/>
                <w:sz w:val="20"/>
                <w:lang w:eastAsia="ja-JP"/>
              </w:rPr>
              <w:t>Unno</w:t>
            </w:r>
          </w:p>
        </w:tc>
        <w:tc>
          <w:tcPr>
            <w:tcW w:w="720" w:type="dxa"/>
            <w:noWrap/>
            <w:vAlign w:val="center"/>
          </w:tcPr>
          <w:p w14:paraId="61DBAFEC" w14:textId="476F1DA7" w:rsidR="00115C9B" w:rsidRPr="0089790C" w:rsidRDefault="00C24873" w:rsidP="0089790C">
            <w:pPr>
              <w:jc w:val="center"/>
              <w:rPr>
                <w:rFonts w:eastAsia="Yu Mincho"/>
                <w:sz w:val="20"/>
                <w:lang w:eastAsia="ja-JP"/>
              </w:rPr>
            </w:pPr>
            <w:r>
              <w:rPr>
                <w:rFonts w:eastAsia="Yu Mincho" w:hint="eastAsia"/>
                <w:sz w:val="20"/>
                <w:lang w:eastAsia="ja-JP"/>
              </w:rPr>
              <w:t>104%</w:t>
            </w:r>
          </w:p>
        </w:tc>
        <w:tc>
          <w:tcPr>
            <w:tcW w:w="720" w:type="dxa"/>
            <w:noWrap/>
            <w:vAlign w:val="center"/>
          </w:tcPr>
          <w:p w14:paraId="43F8CD45" w14:textId="020540CC" w:rsidR="00115C9B" w:rsidRPr="0089790C" w:rsidRDefault="00C24873" w:rsidP="0089790C">
            <w:pPr>
              <w:jc w:val="center"/>
              <w:rPr>
                <w:rFonts w:eastAsia="Yu Mincho"/>
                <w:sz w:val="20"/>
                <w:lang w:eastAsia="ja-JP"/>
              </w:rPr>
            </w:pPr>
            <w:r>
              <w:rPr>
                <w:rFonts w:eastAsia="Yu Mincho" w:hint="eastAsia"/>
                <w:sz w:val="20"/>
                <w:lang w:eastAsia="ja-JP"/>
              </w:rPr>
              <w:t>101%</w:t>
            </w:r>
          </w:p>
        </w:tc>
        <w:tc>
          <w:tcPr>
            <w:tcW w:w="720" w:type="dxa"/>
            <w:noWrap/>
            <w:vAlign w:val="center"/>
          </w:tcPr>
          <w:p w14:paraId="3AE7B66B" w14:textId="762FCA23" w:rsidR="00115C9B" w:rsidRPr="0089790C" w:rsidRDefault="00C24873" w:rsidP="0089790C">
            <w:pPr>
              <w:jc w:val="center"/>
              <w:rPr>
                <w:rFonts w:eastAsia="Yu Mincho"/>
                <w:sz w:val="20"/>
                <w:lang w:eastAsia="ja-JP"/>
              </w:rPr>
            </w:pPr>
            <w:r>
              <w:rPr>
                <w:rFonts w:eastAsia="Yu Mincho" w:hint="eastAsia"/>
                <w:sz w:val="20"/>
                <w:lang w:eastAsia="ja-JP"/>
              </w:rPr>
              <w:t>103%</w:t>
            </w:r>
          </w:p>
        </w:tc>
        <w:tc>
          <w:tcPr>
            <w:tcW w:w="810" w:type="dxa"/>
            <w:noWrap/>
            <w:vAlign w:val="center"/>
          </w:tcPr>
          <w:p w14:paraId="664E055B" w14:textId="1001D9A6" w:rsidR="00115C9B" w:rsidRPr="0089790C" w:rsidRDefault="00C24873" w:rsidP="0089790C">
            <w:pPr>
              <w:jc w:val="center"/>
              <w:rPr>
                <w:rFonts w:eastAsia="Yu Mincho"/>
                <w:sz w:val="20"/>
                <w:lang w:eastAsia="ja-JP"/>
              </w:rPr>
            </w:pPr>
            <w:r>
              <w:rPr>
                <w:rFonts w:eastAsia="Yu Mincho" w:hint="eastAsia"/>
                <w:sz w:val="20"/>
                <w:lang w:eastAsia="ja-JP"/>
              </w:rPr>
              <w:t>101%</w:t>
            </w:r>
          </w:p>
        </w:tc>
        <w:tc>
          <w:tcPr>
            <w:tcW w:w="5436" w:type="dxa"/>
          </w:tcPr>
          <w:p w14:paraId="5A304FC5" w14:textId="255C33DF" w:rsidR="00115C9B" w:rsidRPr="00247A61" w:rsidRDefault="00C24873" w:rsidP="00E1353E">
            <w:pPr>
              <w:rPr>
                <w:sz w:val="20"/>
                <w:lang w:eastAsia="ja-JP"/>
              </w:rPr>
            </w:pPr>
            <w:r w:rsidRPr="00EB40E4">
              <w:rPr>
                <w:rFonts w:eastAsia="Yu Mincho"/>
                <w:sz w:val="20"/>
                <w:lang w:eastAsia="ja-JP"/>
              </w:rPr>
              <w:t>The cross</w:t>
            </w:r>
            <w:r>
              <w:rPr>
                <w:rFonts w:eastAsia="Yu Mincho"/>
                <w:sz w:val="20"/>
                <w:lang w:eastAsia="ja-JP"/>
              </w:rPr>
              <w:t>-</w:t>
            </w:r>
            <w:r w:rsidRPr="00EB40E4">
              <w:rPr>
                <w:rFonts w:eastAsia="Yu Mincho"/>
                <w:sz w:val="20"/>
                <w:lang w:eastAsia="ja-JP"/>
              </w:rPr>
              <w:t>check results match with the results provided by the tester.</w:t>
            </w:r>
          </w:p>
        </w:tc>
      </w:tr>
      <w:tr w:rsidR="00115C9B" w:rsidRPr="00247A61" w14:paraId="61D0C5BC" w14:textId="77777777" w:rsidTr="009D720D">
        <w:trPr>
          <w:trHeight w:val="306"/>
        </w:trPr>
        <w:tc>
          <w:tcPr>
            <w:tcW w:w="1080" w:type="dxa"/>
            <w:noWrap/>
            <w:hideMark/>
          </w:tcPr>
          <w:p w14:paraId="30BEDBBA" w14:textId="11F98834" w:rsidR="00115C9B" w:rsidRPr="00247A61" w:rsidRDefault="00115C9B" w:rsidP="00E1353E">
            <w:pPr>
              <w:rPr>
                <w:sz w:val="20"/>
                <w:lang w:eastAsia="ja-JP"/>
              </w:rPr>
            </w:pPr>
            <w:r>
              <w:rPr>
                <w:lang w:eastAsia="ja-JP"/>
              </w:rPr>
              <w:t>CE9-2.</w:t>
            </w:r>
            <w:r w:rsidR="00C24873">
              <w:rPr>
                <w:lang w:eastAsia="ja-JP"/>
              </w:rPr>
              <w:t>1b</w:t>
            </w:r>
          </w:p>
        </w:tc>
        <w:tc>
          <w:tcPr>
            <w:tcW w:w="1440" w:type="dxa"/>
            <w:noWrap/>
          </w:tcPr>
          <w:p w14:paraId="2500462A" w14:textId="389EEE0C" w:rsidR="00115C9B" w:rsidRPr="0089790C" w:rsidRDefault="00C24873" w:rsidP="00E1353E">
            <w:pPr>
              <w:rPr>
                <w:rFonts w:eastAsia="Yu Mincho"/>
                <w:sz w:val="20"/>
                <w:lang w:eastAsia="ja-JP"/>
              </w:rPr>
            </w:pPr>
            <w:r>
              <w:rPr>
                <w:rFonts w:eastAsia="Yu Mincho" w:hint="eastAsia"/>
                <w:sz w:val="20"/>
                <w:lang w:eastAsia="ja-JP"/>
              </w:rPr>
              <w:t>K. Unno</w:t>
            </w:r>
          </w:p>
        </w:tc>
        <w:tc>
          <w:tcPr>
            <w:tcW w:w="720" w:type="dxa"/>
            <w:noWrap/>
            <w:vAlign w:val="center"/>
          </w:tcPr>
          <w:p w14:paraId="169079B3" w14:textId="26D647B0" w:rsidR="00115C9B" w:rsidRPr="0089790C" w:rsidRDefault="00C24873" w:rsidP="0089790C">
            <w:pPr>
              <w:jc w:val="center"/>
              <w:rPr>
                <w:rFonts w:eastAsia="Yu Mincho"/>
                <w:sz w:val="20"/>
                <w:lang w:eastAsia="ja-JP"/>
              </w:rPr>
            </w:pPr>
            <w:r>
              <w:rPr>
                <w:rFonts w:eastAsia="Yu Mincho" w:hint="eastAsia"/>
                <w:sz w:val="20"/>
                <w:lang w:eastAsia="ja-JP"/>
              </w:rPr>
              <w:t>102%</w:t>
            </w:r>
          </w:p>
        </w:tc>
        <w:tc>
          <w:tcPr>
            <w:tcW w:w="720" w:type="dxa"/>
            <w:noWrap/>
            <w:vAlign w:val="center"/>
          </w:tcPr>
          <w:p w14:paraId="3F998398" w14:textId="5D54E85F" w:rsidR="00115C9B" w:rsidRPr="0089790C" w:rsidRDefault="00C24873" w:rsidP="0089790C">
            <w:pPr>
              <w:jc w:val="center"/>
              <w:rPr>
                <w:rFonts w:eastAsia="Yu Mincho"/>
                <w:sz w:val="20"/>
                <w:lang w:eastAsia="ja-JP"/>
              </w:rPr>
            </w:pPr>
            <w:r>
              <w:rPr>
                <w:rFonts w:eastAsia="Yu Mincho" w:hint="eastAsia"/>
                <w:sz w:val="20"/>
                <w:lang w:eastAsia="ja-JP"/>
              </w:rPr>
              <w:t>100%</w:t>
            </w:r>
          </w:p>
        </w:tc>
        <w:tc>
          <w:tcPr>
            <w:tcW w:w="720" w:type="dxa"/>
            <w:noWrap/>
            <w:vAlign w:val="center"/>
          </w:tcPr>
          <w:p w14:paraId="7F5A4790" w14:textId="26D35957" w:rsidR="00115C9B" w:rsidRPr="0089790C" w:rsidRDefault="00C24873" w:rsidP="0089790C">
            <w:pPr>
              <w:jc w:val="center"/>
              <w:rPr>
                <w:rFonts w:eastAsia="Yu Mincho"/>
                <w:sz w:val="20"/>
                <w:lang w:eastAsia="ja-JP"/>
              </w:rPr>
            </w:pPr>
            <w:r>
              <w:rPr>
                <w:rFonts w:eastAsia="Yu Mincho" w:hint="eastAsia"/>
                <w:sz w:val="20"/>
                <w:lang w:eastAsia="ja-JP"/>
              </w:rPr>
              <w:t>101%</w:t>
            </w:r>
          </w:p>
        </w:tc>
        <w:tc>
          <w:tcPr>
            <w:tcW w:w="810" w:type="dxa"/>
            <w:noWrap/>
            <w:vAlign w:val="center"/>
          </w:tcPr>
          <w:p w14:paraId="45786E5A" w14:textId="35E55FAA" w:rsidR="00115C9B" w:rsidRPr="0089790C" w:rsidRDefault="00C24873" w:rsidP="0089790C">
            <w:pPr>
              <w:jc w:val="center"/>
              <w:rPr>
                <w:rFonts w:eastAsia="Yu Mincho"/>
                <w:sz w:val="20"/>
                <w:lang w:eastAsia="ja-JP"/>
              </w:rPr>
            </w:pPr>
            <w:r>
              <w:rPr>
                <w:rFonts w:eastAsia="Yu Mincho" w:hint="eastAsia"/>
                <w:sz w:val="20"/>
                <w:lang w:eastAsia="ja-JP"/>
              </w:rPr>
              <w:t>101%</w:t>
            </w:r>
          </w:p>
        </w:tc>
        <w:tc>
          <w:tcPr>
            <w:tcW w:w="5436" w:type="dxa"/>
          </w:tcPr>
          <w:p w14:paraId="382E4318" w14:textId="031545EC" w:rsidR="00115C9B" w:rsidRPr="00247A61" w:rsidRDefault="00C24873" w:rsidP="00E1353E">
            <w:pPr>
              <w:rPr>
                <w:sz w:val="20"/>
                <w:lang w:eastAsia="ja-JP"/>
              </w:rPr>
            </w:pPr>
            <w:r w:rsidRPr="00EB40E4">
              <w:rPr>
                <w:rFonts w:eastAsia="Yu Mincho"/>
                <w:sz w:val="20"/>
                <w:lang w:eastAsia="ja-JP"/>
              </w:rPr>
              <w:t>The cross</w:t>
            </w:r>
            <w:r>
              <w:rPr>
                <w:rFonts w:eastAsia="Yu Mincho"/>
                <w:sz w:val="20"/>
                <w:lang w:eastAsia="ja-JP"/>
              </w:rPr>
              <w:t>-</w:t>
            </w:r>
            <w:r w:rsidRPr="00EB40E4">
              <w:rPr>
                <w:rFonts w:eastAsia="Yu Mincho"/>
                <w:sz w:val="20"/>
                <w:lang w:eastAsia="ja-JP"/>
              </w:rPr>
              <w:t>check results match with the results provided by the tester.</w:t>
            </w:r>
            <w:r w:rsidR="001B2CDE">
              <w:rPr>
                <w:rFonts w:eastAsia="Yu Mincho"/>
                <w:sz w:val="20"/>
                <w:lang w:eastAsia="ja-JP"/>
              </w:rPr>
              <w:t xml:space="preserve"> </w:t>
            </w:r>
            <w:r w:rsidR="001B2CDE" w:rsidRPr="001B2CDE">
              <w:rPr>
                <w:rFonts w:eastAsia="Yu Mincho"/>
                <w:sz w:val="20"/>
                <w:lang w:eastAsia="ja-JP"/>
              </w:rPr>
              <w:t>It was confirmed that the encoder was speeded-up.</w:t>
            </w:r>
          </w:p>
        </w:tc>
      </w:tr>
      <w:tr w:rsidR="00744C59" w:rsidRPr="00247A61" w14:paraId="2C403F30" w14:textId="77777777" w:rsidTr="009D720D">
        <w:trPr>
          <w:trHeight w:val="306"/>
        </w:trPr>
        <w:tc>
          <w:tcPr>
            <w:tcW w:w="1080" w:type="dxa"/>
            <w:noWrap/>
            <w:hideMark/>
          </w:tcPr>
          <w:p w14:paraId="213EAB38" w14:textId="2CEAF8F3" w:rsidR="00744C59" w:rsidRPr="00247A61" w:rsidRDefault="00744C59" w:rsidP="00744C59">
            <w:pPr>
              <w:rPr>
                <w:sz w:val="20"/>
                <w:lang w:eastAsia="ja-JP"/>
              </w:rPr>
            </w:pPr>
            <w:r>
              <w:rPr>
                <w:lang w:eastAsia="ja-JP"/>
              </w:rPr>
              <w:t>CE9-2.2</w:t>
            </w:r>
          </w:p>
        </w:tc>
        <w:tc>
          <w:tcPr>
            <w:tcW w:w="1440" w:type="dxa"/>
            <w:noWrap/>
          </w:tcPr>
          <w:p w14:paraId="7C3B48B9" w14:textId="58C669D8" w:rsidR="00744C59" w:rsidRPr="0089790C" w:rsidRDefault="00744C59" w:rsidP="00744C59">
            <w:pPr>
              <w:rPr>
                <w:rFonts w:eastAsia="Yu Mincho"/>
                <w:sz w:val="20"/>
                <w:lang w:eastAsia="ja-JP"/>
              </w:rPr>
            </w:pPr>
            <w:r>
              <w:rPr>
                <w:rFonts w:eastAsia="Yu Mincho" w:hint="eastAsia"/>
                <w:sz w:val="20"/>
                <w:lang w:eastAsia="ja-JP"/>
              </w:rPr>
              <w:t xml:space="preserve">L. </w:t>
            </w:r>
            <w:r>
              <w:rPr>
                <w:rFonts w:eastAsia="Yu Mincho"/>
                <w:sz w:val="20"/>
                <w:lang w:eastAsia="ja-JP"/>
              </w:rPr>
              <w:t>Zhao</w:t>
            </w:r>
          </w:p>
        </w:tc>
        <w:tc>
          <w:tcPr>
            <w:tcW w:w="720" w:type="dxa"/>
            <w:noWrap/>
            <w:vAlign w:val="center"/>
          </w:tcPr>
          <w:p w14:paraId="0961E90E" w14:textId="3671989B" w:rsidR="00744C59" w:rsidRPr="00247A61" w:rsidRDefault="00744C59" w:rsidP="00744C59">
            <w:pPr>
              <w:rPr>
                <w:sz w:val="20"/>
                <w:lang w:eastAsia="ja-JP"/>
              </w:rPr>
            </w:pPr>
            <w:r>
              <w:rPr>
                <w:rFonts w:ascii="Arial" w:hAnsi="Arial" w:cs="Arial"/>
                <w:color w:val="000000"/>
                <w:sz w:val="18"/>
                <w:szCs w:val="18"/>
              </w:rPr>
              <w:t>99%</w:t>
            </w:r>
          </w:p>
        </w:tc>
        <w:tc>
          <w:tcPr>
            <w:tcW w:w="720" w:type="dxa"/>
            <w:noWrap/>
            <w:vAlign w:val="center"/>
          </w:tcPr>
          <w:p w14:paraId="0C367DB4" w14:textId="3EF84DCC" w:rsidR="00744C59" w:rsidRPr="00247A61" w:rsidRDefault="00744C59" w:rsidP="00744C59">
            <w:pPr>
              <w:rPr>
                <w:sz w:val="20"/>
                <w:lang w:eastAsia="ja-JP"/>
              </w:rPr>
            </w:pPr>
            <w:r>
              <w:rPr>
                <w:rFonts w:ascii="Arial" w:hAnsi="Arial" w:cs="Arial"/>
                <w:color w:val="000000"/>
                <w:sz w:val="18"/>
                <w:szCs w:val="18"/>
              </w:rPr>
              <w:t>98%</w:t>
            </w:r>
          </w:p>
        </w:tc>
        <w:tc>
          <w:tcPr>
            <w:tcW w:w="720" w:type="dxa"/>
            <w:noWrap/>
            <w:vAlign w:val="center"/>
          </w:tcPr>
          <w:p w14:paraId="21811E09" w14:textId="1D894AB8" w:rsidR="00744C59" w:rsidRPr="00247A61" w:rsidRDefault="00744C59" w:rsidP="00744C59">
            <w:pPr>
              <w:rPr>
                <w:sz w:val="20"/>
                <w:lang w:eastAsia="ja-JP"/>
              </w:rPr>
            </w:pPr>
            <w:r>
              <w:rPr>
                <w:rFonts w:ascii="Arial" w:hAnsi="Arial" w:cs="Arial"/>
                <w:color w:val="000000"/>
                <w:sz w:val="18"/>
                <w:szCs w:val="18"/>
              </w:rPr>
              <w:t>99%</w:t>
            </w:r>
          </w:p>
        </w:tc>
        <w:tc>
          <w:tcPr>
            <w:tcW w:w="810" w:type="dxa"/>
            <w:noWrap/>
            <w:vAlign w:val="center"/>
          </w:tcPr>
          <w:p w14:paraId="716A0939" w14:textId="3704385B" w:rsidR="00744C59" w:rsidRPr="00247A61" w:rsidRDefault="00744C59" w:rsidP="00744C59">
            <w:pPr>
              <w:rPr>
                <w:sz w:val="20"/>
                <w:lang w:eastAsia="ja-JP"/>
              </w:rPr>
            </w:pPr>
            <w:r>
              <w:rPr>
                <w:rFonts w:ascii="Arial" w:hAnsi="Arial" w:cs="Arial"/>
                <w:color w:val="000000"/>
                <w:sz w:val="18"/>
                <w:szCs w:val="18"/>
              </w:rPr>
              <w:t>98%</w:t>
            </w:r>
          </w:p>
        </w:tc>
        <w:tc>
          <w:tcPr>
            <w:tcW w:w="5436" w:type="dxa"/>
          </w:tcPr>
          <w:p w14:paraId="097DC5AC" w14:textId="73D926D1" w:rsidR="00744C59" w:rsidRPr="00744C59" w:rsidRDefault="00744C59" w:rsidP="00744C59">
            <w:pPr>
              <w:rPr>
                <w:sz w:val="20"/>
                <w:lang w:eastAsia="ja-JP"/>
              </w:rPr>
            </w:pPr>
            <w:r w:rsidRPr="00744C59">
              <w:rPr>
                <w:sz w:val="20"/>
                <w:lang w:eastAsia="ja-JP"/>
              </w:rPr>
              <w:t>-</w:t>
            </w:r>
            <w:r w:rsidRPr="00744C59">
              <w:rPr>
                <w:sz w:val="20"/>
                <w:lang w:eastAsia="ja-JP"/>
              </w:rPr>
              <w:tab/>
              <w:t>software matching CE description</w:t>
            </w:r>
            <w:r>
              <w:rPr>
                <w:sz w:val="20"/>
                <w:lang w:eastAsia="ja-JP"/>
              </w:rPr>
              <w:t xml:space="preserve"> (</w:t>
            </w:r>
            <w:r w:rsidRPr="00744C59">
              <w:rPr>
                <w:sz w:val="20"/>
                <w:lang w:eastAsia="ja-JP"/>
              </w:rPr>
              <w:t>Yes</w:t>
            </w:r>
            <w:r>
              <w:rPr>
                <w:sz w:val="20"/>
                <w:lang w:eastAsia="ja-JP"/>
              </w:rPr>
              <w:t>)</w:t>
            </w:r>
          </w:p>
          <w:p w14:paraId="763B7D95" w14:textId="78751F02" w:rsidR="00744C59" w:rsidRPr="00744C59" w:rsidRDefault="00744C59" w:rsidP="00744C59">
            <w:pPr>
              <w:rPr>
                <w:sz w:val="20"/>
                <w:lang w:eastAsia="ja-JP"/>
              </w:rPr>
            </w:pPr>
            <w:r w:rsidRPr="00744C59">
              <w:rPr>
                <w:sz w:val="20"/>
                <w:lang w:eastAsia="ja-JP"/>
              </w:rPr>
              <w:t>-</w:t>
            </w:r>
            <w:r w:rsidRPr="00744C59">
              <w:rPr>
                <w:sz w:val="20"/>
                <w:lang w:eastAsia="ja-JP"/>
              </w:rPr>
              <w:tab/>
              <w:t>appropriateness of the text changes</w:t>
            </w:r>
            <w:r>
              <w:rPr>
                <w:sz w:val="20"/>
                <w:lang w:eastAsia="ja-JP"/>
              </w:rPr>
              <w:t xml:space="preserve"> (Y</w:t>
            </w:r>
            <w:r w:rsidRPr="00744C59">
              <w:rPr>
                <w:sz w:val="20"/>
                <w:lang w:eastAsia="ja-JP"/>
              </w:rPr>
              <w:t>es</w:t>
            </w:r>
            <w:r>
              <w:rPr>
                <w:sz w:val="20"/>
                <w:lang w:eastAsia="ja-JP"/>
              </w:rPr>
              <w:t>)</w:t>
            </w:r>
          </w:p>
          <w:p w14:paraId="0BF0B444" w14:textId="268A83ED" w:rsidR="00744C59" w:rsidRPr="00247A61" w:rsidRDefault="00744C59" w:rsidP="00744C59">
            <w:pPr>
              <w:rPr>
                <w:sz w:val="20"/>
                <w:lang w:eastAsia="ja-JP"/>
              </w:rPr>
            </w:pPr>
            <w:r w:rsidRPr="00744C59">
              <w:rPr>
                <w:sz w:val="20"/>
                <w:lang w:eastAsia="ja-JP"/>
              </w:rPr>
              <w:t>-</w:t>
            </w:r>
            <w:r w:rsidRPr="00744C59">
              <w:rPr>
                <w:sz w:val="20"/>
                <w:lang w:eastAsia="ja-JP"/>
              </w:rPr>
              <w:tab/>
            </w:r>
            <w:proofErr w:type="gramStart"/>
            <w:r w:rsidRPr="00744C59">
              <w:rPr>
                <w:sz w:val="20"/>
                <w:lang w:eastAsia="ja-JP"/>
              </w:rPr>
              <w:t>sufficient</w:t>
            </w:r>
            <w:proofErr w:type="gramEnd"/>
            <w:r w:rsidRPr="00744C59">
              <w:rPr>
                <w:sz w:val="20"/>
                <w:lang w:eastAsia="ja-JP"/>
              </w:rPr>
              <w:t xml:space="preserve"> results to verify correctness of the test</w:t>
            </w:r>
            <w:r>
              <w:rPr>
                <w:sz w:val="20"/>
                <w:lang w:eastAsia="ja-JP"/>
              </w:rPr>
              <w:t>(yes)</w:t>
            </w:r>
            <w:r w:rsidRPr="00744C59">
              <w:rPr>
                <w:sz w:val="20"/>
                <w:lang w:eastAsia="ja-JP"/>
              </w:rPr>
              <w:t>.</w:t>
            </w:r>
          </w:p>
        </w:tc>
      </w:tr>
      <w:tr w:rsidR="00115C9B" w:rsidRPr="00247A61" w14:paraId="1A5E1566" w14:textId="77777777" w:rsidTr="009D720D">
        <w:trPr>
          <w:trHeight w:val="306"/>
        </w:trPr>
        <w:tc>
          <w:tcPr>
            <w:tcW w:w="1080" w:type="dxa"/>
            <w:noWrap/>
            <w:hideMark/>
          </w:tcPr>
          <w:p w14:paraId="37C4EDE7" w14:textId="4D5D55BF" w:rsidR="00115C9B" w:rsidRPr="00247A61" w:rsidRDefault="00115C9B" w:rsidP="00E1353E">
            <w:pPr>
              <w:rPr>
                <w:sz w:val="20"/>
                <w:lang w:eastAsia="ja-JP"/>
              </w:rPr>
            </w:pPr>
            <w:r>
              <w:rPr>
                <w:lang w:eastAsia="ja-JP"/>
              </w:rPr>
              <w:t>CE9-2.</w:t>
            </w:r>
            <w:r w:rsidR="00C24873">
              <w:rPr>
                <w:lang w:eastAsia="ja-JP"/>
              </w:rPr>
              <w:t>3</w:t>
            </w:r>
          </w:p>
        </w:tc>
        <w:tc>
          <w:tcPr>
            <w:tcW w:w="1440" w:type="dxa"/>
            <w:noWrap/>
          </w:tcPr>
          <w:p w14:paraId="18E78C1D" w14:textId="77349CEE" w:rsidR="00115C9B" w:rsidRPr="00247A61" w:rsidRDefault="00BA3C93" w:rsidP="00E1353E">
            <w:pPr>
              <w:rPr>
                <w:sz w:val="20"/>
                <w:lang w:eastAsia="ja-JP"/>
              </w:rPr>
            </w:pPr>
            <w:r>
              <w:rPr>
                <w:sz w:val="20"/>
                <w:lang w:eastAsia="ja-JP"/>
              </w:rPr>
              <w:t>X. Xiu</w:t>
            </w:r>
          </w:p>
        </w:tc>
        <w:tc>
          <w:tcPr>
            <w:tcW w:w="720" w:type="dxa"/>
            <w:noWrap/>
            <w:vAlign w:val="center"/>
          </w:tcPr>
          <w:p w14:paraId="05F6FC2C" w14:textId="778AEB00" w:rsidR="00115C9B" w:rsidRPr="00247A61" w:rsidRDefault="00BA3C93" w:rsidP="00E1353E">
            <w:pPr>
              <w:rPr>
                <w:sz w:val="20"/>
                <w:lang w:eastAsia="ja-JP"/>
              </w:rPr>
            </w:pPr>
            <w:r>
              <w:rPr>
                <w:sz w:val="20"/>
                <w:lang w:eastAsia="ja-JP"/>
              </w:rPr>
              <w:t>99%</w:t>
            </w:r>
          </w:p>
        </w:tc>
        <w:tc>
          <w:tcPr>
            <w:tcW w:w="720" w:type="dxa"/>
            <w:noWrap/>
            <w:vAlign w:val="center"/>
          </w:tcPr>
          <w:p w14:paraId="6F34C9F8" w14:textId="00A8B81D" w:rsidR="00115C9B" w:rsidRPr="00247A61" w:rsidRDefault="00BA3C93" w:rsidP="00E1353E">
            <w:pPr>
              <w:rPr>
                <w:sz w:val="20"/>
                <w:lang w:eastAsia="ja-JP"/>
              </w:rPr>
            </w:pPr>
            <w:r>
              <w:rPr>
                <w:sz w:val="20"/>
                <w:lang w:eastAsia="ja-JP"/>
              </w:rPr>
              <w:t>98%</w:t>
            </w:r>
          </w:p>
        </w:tc>
        <w:tc>
          <w:tcPr>
            <w:tcW w:w="720" w:type="dxa"/>
            <w:noWrap/>
            <w:vAlign w:val="center"/>
          </w:tcPr>
          <w:p w14:paraId="573532D1" w14:textId="328EF650" w:rsidR="00115C9B" w:rsidRPr="00247A61" w:rsidRDefault="00BA3C93" w:rsidP="00E1353E">
            <w:pPr>
              <w:rPr>
                <w:sz w:val="20"/>
                <w:lang w:eastAsia="ja-JP"/>
              </w:rPr>
            </w:pPr>
            <w:r>
              <w:rPr>
                <w:sz w:val="20"/>
                <w:lang w:eastAsia="ja-JP"/>
              </w:rPr>
              <w:t>99%</w:t>
            </w:r>
          </w:p>
        </w:tc>
        <w:tc>
          <w:tcPr>
            <w:tcW w:w="810" w:type="dxa"/>
            <w:noWrap/>
            <w:vAlign w:val="center"/>
          </w:tcPr>
          <w:p w14:paraId="2EEB625B" w14:textId="17DE7507" w:rsidR="00115C9B" w:rsidRPr="00247A61" w:rsidRDefault="00BA3C93" w:rsidP="00E1353E">
            <w:pPr>
              <w:rPr>
                <w:sz w:val="20"/>
                <w:lang w:eastAsia="ja-JP"/>
              </w:rPr>
            </w:pPr>
            <w:r>
              <w:rPr>
                <w:sz w:val="20"/>
                <w:lang w:eastAsia="ja-JP"/>
              </w:rPr>
              <w:t>99%</w:t>
            </w:r>
          </w:p>
        </w:tc>
        <w:tc>
          <w:tcPr>
            <w:tcW w:w="5436" w:type="dxa"/>
          </w:tcPr>
          <w:p w14:paraId="1728FC27" w14:textId="76F8B350" w:rsidR="00115C9B" w:rsidRPr="00247A61" w:rsidRDefault="00BA3C93" w:rsidP="00E1353E">
            <w:pPr>
              <w:rPr>
                <w:sz w:val="20"/>
                <w:lang w:eastAsia="ja-JP"/>
              </w:rPr>
            </w:pPr>
            <w:r>
              <w:rPr>
                <w:sz w:val="20"/>
                <w:lang w:eastAsia="ja-JP"/>
              </w:rPr>
              <w:t>The cross-check results match with the results provided from the proponent. The software implementation was verified to be aligned with CE description.</w:t>
            </w:r>
          </w:p>
        </w:tc>
      </w:tr>
    </w:tbl>
    <w:p w14:paraId="2CE82743" w14:textId="77777777" w:rsidR="00115C9B" w:rsidRPr="003A620A" w:rsidRDefault="00115C9B" w:rsidP="00115C9B">
      <w:pPr>
        <w:pStyle w:val="Heading2"/>
        <w:rPr>
          <w:i w:val="0"/>
          <w:lang w:eastAsia="ja-JP"/>
        </w:rPr>
      </w:pPr>
      <w:r>
        <w:rPr>
          <w:i w:val="0"/>
          <w:lang w:eastAsia="ja-JP"/>
        </w:rPr>
        <w:t>Related Contributions</w:t>
      </w:r>
    </w:p>
    <w:p w14:paraId="6136FAF2" w14:textId="77777777" w:rsidR="00115C9B" w:rsidRDefault="00115C9B" w:rsidP="00115C9B">
      <w:pPr>
        <w:rPr>
          <w:lang w:val="en-CA"/>
        </w:rPr>
      </w:pPr>
    </w:p>
    <w:tbl>
      <w:tblPr>
        <w:tblStyle w:val="TableGrid"/>
        <w:tblW w:w="9450" w:type="dxa"/>
        <w:tblInd w:w="-5" w:type="dxa"/>
        <w:tblLook w:val="04A0" w:firstRow="1" w:lastRow="0" w:firstColumn="1" w:lastColumn="0" w:noHBand="0" w:noVBand="1"/>
      </w:tblPr>
      <w:tblGrid>
        <w:gridCol w:w="1583"/>
        <w:gridCol w:w="1394"/>
        <w:gridCol w:w="6473"/>
      </w:tblGrid>
      <w:tr w:rsidR="00115C9B" w:rsidRPr="00D924EA" w14:paraId="74800F9F" w14:textId="77777777" w:rsidTr="003A0FDB">
        <w:tc>
          <w:tcPr>
            <w:tcW w:w="1583" w:type="dxa"/>
          </w:tcPr>
          <w:p w14:paraId="15460C4E" w14:textId="77777777" w:rsidR="00115C9B" w:rsidRPr="00D924EA" w:rsidRDefault="00115C9B" w:rsidP="00E1353E">
            <w:pPr>
              <w:rPr>
                <w:b/>
                <w:lang w:val="en-CA"/>
              </w:rPr>
            </w:pPr>
            <w:r w:rsidRPr="00D924EA">
              <w:rPr>
                <w:b/>
                <w:lang w:val="en-CA"/>
              </w:rPr>
              <w:t>Doc. #</w:t>
            </w:r>
          </w:p>
        </w:tc>
        <w:tc>
          <w:tcPr>
            <w:tcW w:w="1394" w:type="dxa"/>
          </w:tcPr>
          <w:p w14:paraId="3B52BF83" w14:textId="77777777" w:rsidR="00115C9B" w:rsidRPr="00D924EA" w:rsidRDefault="00115C9B" w:rsidP="00E1353E">
            <w:pPr>
              <w:rPr>
                <w:b/>
                <w:lang w:val="en-CA"/>
              </w:rPr>
            </w:pPr>
            <w:r w:rsidRPr="00D924EA">
              <w:rPr>
                <w:b/>
                <w:lang w:val="en-CA"/>
              </w:rPr>
              <w:t>Related test #</w:t>
            </w:r>
          </w:p>
        </w:tc>
        <w:tc>
          <w:tcPr>
            <w:tcW w:w="6473" w:type="dxa"/>
          </w:tcPr>
          <w:p w14:paraId="7089E0C0" w14:textId="77777777" w:rsidR="00115C9B" w:rsidRPr="00D924EA" w:rsidRDefault="00115C9B" w:rsidP="00E1353E">
            <w:pPr>
              <w:rPr>
                <w:b/>
                <w:lang w:val="en-CA"/>
              </w:rPr>
            </w:pPr>
            <w:r w:rsidRPr="00D924EA">
              <w:rPr>
                <w:b/>
                <w:lang w:val="en-CA"/>
              </w:rPr>
              <w:t>Title</w:t>
            </w:r>
          </w:p>
        </w:tc>
      </w:tr>
      <w:tr w:rsidR="00115C9B" w14:paraId="1F135CE8" w14:textId="77777777" w:rsidTr="003A0FDB">
        <w:tc>
          <w:tcPr>
            <w:tcW w:w="1583" w:type="dxa"/>
          </w:tcPr>
          <w:p w14:paraId="6FE439ED" w14:textId="0A0206CA" w:rsidR="00115C9B" w:rsidRPr="003A0FDB" w:rsidRDefault="00C83BA5" w:rsidP="00E1353E">
            <w:pPr>
              <w:rPr>
                <w:szCs w:val="22"/>
                <w:lang w:val="en-CA"/>
              </w:rPr>
            </w:pPr>
            <w:hyperlink r:id="rId23" w:history="1">
              <w:r w:rsidR="00F4488E" w:rsidRPr="003A0FDB">
                <w:rPr>
                  <w:rStyle w:val="Hyperlink"/>
                  <w:szCs w:val="22"/>
                </w:rPr>
                <w:t>JVET-O0077</w:t>
              </w:r>
            </w:hyperlink>
          </w:p>
        </w:tc>
        <w:tc>
          <w:tcPr>
            <w:tcW w:w="1394" w:type="dxa"/>
          </w:tcPr>
          <w:p w14:paraId="218F19FB" w14:textId="7839B0A5" w:rsidR="00115C9B" w:rsidRPr="003A0FDB" w:rsidRDefault="00F4488E" w:rsidP="00E1353E">
            <w:pPr>
              <w:rPr>
                <w:szCs w:val="22"/>
                <w:lang w:val="en-CA"/>
              </w:rPr>
            </w:pPr>
            <w:r w:rsidRPr="003A0FDB">
              <w:rPr>
                <w:color w:val="000000"/>
                <w:szCs w:val="22"/>
              </w:rPr>
              <w:t>CE9-2.1a &amp; CE9-2.1b</w:t>
            </w:r>
          </w:p>
        </w:tc>
        <w:tc>
          <w:tcPr>
            <w:tcW w:w="6473" w:type="dxa"/>
          </w:tcPr>
          <w:p w14:paraId="09E486C8" w14:textId="08762E79" w:rsidR="00115C9B" w:rsidRPr="003A0FDB" w:rsidRDefault="00846542" w:rsidP="00E1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Cs w:val="22"/>
              </w:rPr>
            </w:pPr>
            <w:r w:rsidRPr="003A0FDB">
              <w:rPr>
                <w:szCs w:val="22"/>
              </w:rPr>
              <w:t>CE9-2.1: Harmonization of DMVR and MMVD</w:t>
            </w:r>
          </w:p>
        </w:tc>
      </w:tr>
      <w:tr w:rsidR="00115C9B" w14:paraId="42E3B31C" w14:textId="77777777" w:rsidTr="003A0FDB">
        <w:tc>
          <w:tcPr>
            <w:tcW w:w="1583" w:type="dxa"/>
          </w:tcPr>
          <w:p w14:paraId="44DFF73D" w14:textId="304AD769" w:rsidR="00115C9B" w:rsidRPr="003A0FDB" w:rsidRDefault="00C83BA5" w:rsidP="00E1353E">
            <w:pPr>
              <w:rPr>
                <w:szCs w:val="22"/>
                <w:lang w:val="en-CA"/>
              </w:rPr>
            </w:pPr>
            <w:hyperlink r:id="rId24" w:history="1">
              <w:r w:rsidR="00F4488E" w:rsidRPr="003A0FDB">
                <w:rPr>
                  <w:rStyle w:val="Hyperlink"/>
                  <w:szCs w:val="22"/>
                </w:rPr>
                <w:t>JVET-O0108</w:t>
              </w:r>
            </w:hyperlink>
          </w:p>
        </w:tc>
        <w:tc>
          <w:tcPr>
            <w:tcW w:w="1394" w:type="dxa"/>
          </w:tcPr>
          <w:p w14:paraId="5F1CB986" w14:textId="77777777" w:rsidR="00115C9B" w:rsidRPr="003A0FDB" w:rsidRDefault="00115C9B" w:rsidP="00E1353E">
            <w:pPr>
              <w:rPr>
                <w:szCs w:val="22"/>
                <w:lang w:val="en-CA"/>
              </w:rPr>
            </w:pPr>
            <w:r w:rsidRPr="003A0FDB">
              <w:rPr>
                <w:szCs w:val="22"/>
                <w:lang w:val="en-CA"/>
              </w:rPr>
              <w:t>CE9-2.2</w:t>
            </w:r>
          </w:p>
        </w:tc>
        <w:tc>
          <w:tcPr>
            <w:tcW w:w="6473" w:type="dxa"/>
          </w:tcPr>
          <w:p w14:paraId="6C0625C4" w14:textId="2EB99D76" w:rsidR="00115C9B" w:rsidRPr="003A0FDB" w:rsidRDefault="00846542" w:rsidP="00E1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Cs w:val="22"/>
              </w:rPr>
            </w:pPr>
            <w:r w:rsidRPr="003A0FDB">
              <w:rPr>
                <w:szCs w:val="22"/>
              </w:rPr>
              <w:t>CE9-2.2: Disabled decoder-side motion refinement (DMVR) and bidirectional optical flow (BDOF) for combined inter and intra prediction (CIIP)</w:t>
            </w:r>
          </w:p>
        </w:tc>
      </w:tr>
      <w:tr w:rsidR="00115C9B" w14:paraId="46825A54" w14:textId="77777777" w:rsidTr="003A0FDB">
        <w:tc>
          <w:tcPr>
            <w:tcW w:w="1583" w:type="dxa"/>
          </w:tcPr>
          <w:p w14:paraId="345B0A05" w14:textId="35A2A3EA" w:rsidR="00115C9B" w:rsidRPr="003A0FDB" w:rsidRDefault="00C83BA5" w:rsidP="00E1353E">
            <w:pPr>
              <w:rPr>
                <w:szCs w:val="22"/>
                <w:lang w:val="en-CA"/>
              </w:rPr>
            </w:pPr>
            <w:hyperlink r:id="rId25" w:history="1">
              <w:r w:rsidR="00F4488E" w:rsidRPr="003A0FDB">
                <w:rPr>
                  <w:rStyle w:val="Hyperlink"/>
                  <w:szCs w:val="22"/>
                </w:rPr>
                <w:t>JVET-O0103</w:t>
              </w:r>
            </w:hyperlink>
          </w:p>
        </w:tc>
        <w:tc>
          <w:tcPr>
            <w:tcW w:w="1394" w:type="dxa"/>
          </w:tcPr>
          <w:p w14:paraId="239C3B48" w14:textId="77777777" w:rsidR="00115C9B" w:rsidRPr="003A0FDB" w:rsidRDefault="00115C9B" w:rsidP="00E1353E">
            <w:pPr>
              <w:rPr>
                <w:szCs w:val="22"/>
                <w:lang w:val="en-CA"/>
              </w:rPr>
            </w:pPr>
            <w:r w:rsidRPr="003A0FDB">
              <w:rPr>
                <w:szCs w:val="22"/>
                <w:lang w:val="en-CA"/>
              </w:rPr>
              <w:t>CE9-2.3</w:t>
            </w:r>
          </w:p>
        </w:tc>
        <w:tc>
          <w:tcPr>
            <w:tcW w:w="6473" w:type="dxa"/>
          </w:tcPr>
          <w:p w14:paraId="3B9B0E5A" w14:textId="40F9F9F1" w:rsidR="00115C9B" w:rsidRPr="003A0FDB" w:rsidRDefault="00442850" w:rsidP="00E1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A0FDB">
              <w:rPr>
                <w:szCs w:val="22"/>
              </w:rPr>
              <w:t>CE9-2.3: CIIP with disabled BDOF</w:t>
            </w:r>
          </w:p>
        </w:tc>
      </w:tr>
    </w:tbl>
    <w:p w14:paraId="5A7500CE" w14:textId="77777777" w:rsidR="00115C9B" w:rsidRPr="009C1D4C" w:rsidRDefault="00115C9B" w:rsidP="00115C9B">
      <w:pPr>
        <w:pStyle w:val="Heading2"/>
        <w:rPr>
          <w:i w:val="0"/>
          <w:lang w:eastAsia="ja-JP"/>
        </w:rPr>
      </w:pPr>
      <w:r w:rsidRPr="009C1D4C">
        <w:rPr>
          <w:i w:val="0"/>
          <w:lang w:eastAsia="ja-JP"/>
        </w:rPr>
        <w:t>Description of the tests</w:t>
      </w:r>
    </w:p>
    <w:p w14:paraId="2217489A" w14:textId="6BDDC8EB" w:rsidR="0025203F" w:rsidRPr="009E16A6" w:rsidRDefault="0025203F" w:rsidP="0025203F">
      <w:pPr>
        <w:pStyle w:val="Heading3"/>
        <w:numPr>
          <w:ilvl w:val="0"/>
          <w:numId w:val="0"/>
        </w:numPr>
        <w:ind w:left="720"/>
        <w:rPr>
          <w:lang w:eastAsia="ja-JP"/>
        </w:rPr>
      </w:pPr>
      <w:r>
        <w:rPr>
          <w:lang w:eastAsia="ja-JP"/>
        </w:rPr>
        <w:t xml:space="preserve">CE9-2.1: </w:t>
      </w:r>
      <w:hyperlink r:id="rId26" w:history="1">
        <w:r w:rsidR="00D51FC3" w:rsidRPr="00826B39">
          <w:rPr>
            <w:lang w:eastAsia="ja-JP"/>
          </w:rPr>
          <w:t>JVET-O0077</w:t>
        </w:r>
      </w:hyperlink>
    </w:p>
    <w:p w14:paraId="72490320" w14:textId="77777777" w:rsidR="0025203F" w:rsidRPr="002D0892" w:rsidRDefault="0025203F" w:rsidP="0025203F">
      <w:pPr>
        <w:spacing w:beforeLines="50" w:before="120"/>
        <w:rPr>
          <w:lang w:eastAsia="zh-CN"/>
        </w:rPr>
      </w:pPr>
      <w:r>
        <w:rPr>
          <w:lang w:eastAsia="zh-CN"/>
        </w:rPr>
        <w:t>This test studies a harmonization of DMVR and MMVD. To reduce redundancy between DMVR and MMVD, DMVR is applied with MMVD when MMVD distance is larger than 2pel. Proposed method just changes condition to apply DMVR, hence there is no worst case increasement of decoder and DMVR process is also unchanged.</w:t>
      </w:r>
    </w:p>
    <w:p w14:paraId="7609D1E4" w14:textId="310E2266" w:rsidR="0025203F" w:rsidRPr="009E16A6" w:rsidRDefault="0025203F" w:rsidP="0025203F">
      <w:pPr>
        <w:pStyle w:val="Heading3"/>
        <w:numPr>
          <w:ilvl w:val="0"/>
          <w:numId w:val="0"/>
        </w:numPr>
        <w:ind w:left="720"/>
        <w:rPr>
          <w:lang w:eastAsia="ja-JP"/>
        </w:rPr>
      </w:pPr>
      <w:r>
        <w:rPr>
          <w:lang w:eastAsia="ja-JP"/>
        </w:rPr>
        <w:t xml:space="preserve">CE9-2.2: </w:t>
      </w:r>
      <w:hyperlink r:id="rId27" w:history="1">
        <w:r w:rsidR="00D51FC3" w:rsidRPr="00826B39">
          <w:rPr>
            <w:lang w:eastAsia="ja-JP"/>
          </w:rPr>
          <w:t>JVET-O0108</w:t>
        </w:r>
      </w:hyperlink>
      <w:r w:rsidRPr="009E16A6">
        <w:rPr>
          <w:lang w:eastAsia="ja-JP"/>
        </w:rPr>
        <w:t xml:space="preserve"> </w:t>
      </w:r>
    </w:p>
    <w:p w14:paraId="71C60DFD" w14:textId="77777777" w:rsidR="0025203F" w:rsidRDefault="0025203F" w:rsidP="0025203F">
      <w:pPr>
        <w:rPr>
          <w:lang w:val="en-CA"/>
        </w:rPr>
      </w:pPr>
      <w:r>
        <w:rPr>
          <w:lang w:eastAsia="ja-JP"/>
        </w:rPr>
        <w:t>In the current CIIP design,</w:t>
      </w:r>
      <w:r>
        <w:rPr>
          <w:szCs w:val="22"/>
        </w:rPr>
        <w:t xml:space="preserve"> the DMVR and the BDOF are always enabled to generate the inter prediction samples when the current CIIP CU is bi-predicted. </w:t>
      </w:r>
      <w:r>
        <w:rPr>
          <w:lang w:eastAsia="ja-JP"/>
        </w:rPr>
        <w:t xml:space="preserve">In this CE test, </w:t>
      </w:r>
      <w:r>
        <w:rPr>
          <w:lang w:val="en-CA"/>
        </w:rPr>
        <w:t>to reduce the computational complexity of the CIIP mode</w:t>
      </w:r>
      <w:r>
        <w:rPr>
          <w:lang w:eastAsia="ja-JP"/>
        </w:rPr>
        <w:t xml:space="preserve">, </w:t>
      </w:r>
      <w:r w:rsidRPr="00600013">
        <w:rPr>
          <w:lang w:eastAsia="zh-CN"/>
        </w:rPr>
        <w:t>the</w:t>
      </w:r>
      <w:r>
        <w:rPr>
          <w:rFonts w:asciiTheme="minorEastAsia" w:hAnsiTheme="minorEastAsia"/>
          <w:lang w:eastAsia="zh-CN"/>
        </w:rPr>
        <w:t xml:space="preserve"> </w:t>
      </w:r>
      <w:r>
        <w:rPr>
          <w:lang w:val="en-CA"/>
        </w:rPr>
        <w:t>method of disabling the DMVR and BDOF for the CIIP mode is studied.</w:t>
      </w:r>
    </w:p>
    <w:p w14:paraId="56138DFB" w14:textId="7B3D9012" w:rsidR="0025203F" w:rsidRPr="009E16A6" w:rsidRDefault="0025203F" w:rsidP="0025203F">
      <w:pPr>
        <w:pStyle w:val="Heading3"/>
        <w:numPr>
          <w:ilvl w:val="0"/>
          <w:numId w:val="0"/>
        </w:numPr>
        <w:ind w:left="720"/>
        <w:rPr>
          <w:lang w:eastAsia="ja-JP"/>
        </w:rPr>
      </w:pPr>
      <w:r>
        <w:rPr>
          <w:lang w:eastAsia="ja-JP"/>
        </w:rPr>
        <w:lastRenderedPageBreak/>
        <w:t xml:space="preserve">CE9-2.3: </w:t>
      </w:r>
      <w:hyperlink r:id="rId28" w:history="1">
        <w:r w:rsidR="00D51FC3" w:rsidRPr="00826B39">
          <w:rPr>
            <w:lang w:eastAsia="ja-JP"/>
          </w:rPr>
          <w:t>JVET-O0103</w:t>
        </w:r>
      </w:hyperlink>
    </w:p>
    <w:p w14:paraId="473AC5C0" w14:textId="77777777" w:rsidR="0025203F" w:rsidRDefault="0025203F" w:rsidP="0025203F">
      <w:pPr>
        <w:rPr>
          <w:lang w:val="en-CA"/>
        </w:rPr>
      </w:pPr>
      <w:r>
        <w:rPr>
          <w:lang w:eastAsia="ja-JP"/>
        </w:rPr>
        <w:t xml:space="preserve">In this CE test, </w:t>
      </w:r>
      <w:r>
        <w:rPr>
          <w:lang w:val="en-CA"/>
        </w:rPr>
        <w:t>to reduce the computational complexity of the CIIP mode</w:t>
      </w:r>
      <w:r>
        <w:rPr>
          <w:lang w:eastAsia="ja-JP"/>
        </w:rPr>
        <w:t xml:space="preserve">, </w:t>
      </w:r>
      <w:r w:rsidRPr="00600013">
        <w:rPr>
          <w:lang w:eastAsia="zh-CN"/>
        </w:rPr>
        <w:t>the</w:t>
      </w:r>
      <w:r>
        <w:rPr>
          <w:rFonts w:asciiTheme="minorEastAsia" w:hAnsiTheme="minorEastAsia"/>
          <w:lang w:eastAsia="zh-CN"/>
        </w:rPr>
        <w:t xml:space="preserve"> </w:t>
      </w:r>
      <w:r>
        <w:rPr>
          <w:lang w:val="en-CA"/>
        </w:rPr>
        <w:t>method of disabling the BDOF for the CIIP mode is studied.</w:t>
      </w:r>
    </w:p>
    <w:p w14:paraId="34C14259" w14:textId="77777777" w:rsidR="0025203F" w:rsidRPr="009D06D3" w:rsidRDefault="0025203F" w:rsidP="0025203F">
      <w:pPr>
        <w:rPr>
          <w:lang w:val="en-CA"/>
        </w:rPr>
      </w:pPr>
    </w:p>
    <w:p w14:paraId="41359012" w14:textId="467402C7" w:rsidR="00115C9B" w:rsidRPr="009E4F79" w:rsidRDefault="00115C9B" w:rsidP="00115C9B">
      <w:pPr>
        <w:pStyle w:val="Heading1"/>
        <w:ind w:left="432" w:hanging="432"/>
        <w:rPr>
          <w:lang w:eastAsia="ja-JP"/>
        </w:rPr>
      </w:pPr>
      <w:r>
        <w:rPr>
          <w:color w:val="000000" w:themeColor="text1"/>
          <w:lang w:eastAsia="ko-KR"/>
        </w:rPr>
        <w:t>Recommendations</w:t>
      </w:r>
    </w:p>
    <w:p w14:paraId="3EE4D243" w14:textId="77777777" w:rsidR="00115C9B" w:rsidRPr="0051312A" w:rsidRDefault="00115C9B" w:rsidP="00115C9B">
      <w:pPr>
        <w:pStyle w:val="ListParagraph"/>
        <w:numPr>
          <w:ilvl w:val="0"/>
          <w:numId w:val="19"/>
        </w:numPr>
        <w:spacing w:after="0" w:line="240" w:lineRule="auto"/>
        <w:jc w:val="both"/>
        <w:rPr>
          <w:rFonts w:ascii="Times New Roman" w:hAnsi="Times New Roman"/>
          <w:szCs w:val="20"/>
          <w:lang w:val="en-CA" w:bidi="ar-SA"/>
        </w:rPr>
      </w:pPr>
      <w:r w:rsidRPr="0051312A">
        <w:rPr>
          <w:rFonts w:ascii="Times New Roman" w:hAnsi="Times New Roman"/>
          <w:szCs w:val="20"/>
          <w:lang w:val="en-CA" w:bidi="ar-SA"/>
        </w:rPr>
        <w:t>Review all CE tests’ contributions and cross-checks.</w:t>
      </w:r>
    </w:p>
    <w:p w14:paraId="6B63385E" w14:textId="77777777" w:rsidR="00115C9B" w:rsidRPr="0051312A" w:rsidRDefault="00115C9B" w:rsidP="00115C9B">
      <w:pPr>
        <w:pStyle w:val="ListParagraph"/>
        <w:numPr>
          <w:ilvl w:val="0"/>
          <w:numId w:val="19"/>
        </w:numPr>
        <w:spacing w:after="0" w:line="240" w:lineRule="auto"/>
        <w:jc w:val="both"/>
        <w:rPr>
          <w:rFonts w:ascii="Times New Roman" w:hAnsi="Times New Roman"/>
          <w:szCs w:val="20"/>
          <w:lang w:val="en-CA" w:bidi="ar-SA"/>
        </w:rPr>
      </w:pPr>
      <w:r w:rsidRPr="0051312A">
        <w:rPr>
          <w:rFonts w:ascii="Times New Roman" w:hAnsi="Times New Roman"/>
          <w:szCs w:val="20"/>
          <w:lang w:val="en-CA" w:bidi="ar-SA"/>
        </w:rPr>
        <w:t>Make decisions on each part on technology under consideration by reviewing CE results.</w:t>
      </w:r>
    </w:p>
    <w:p w14:paraId="58765ACB" w14:textId="77777777" w:rsidR="00115C9B" w:rsidRPr="00476356" w:rsidRDefault="00115C9B" w:rsidP="00115C9B">
      <w:pPr>
        <w:pStyle w:val="Heading1"/>
        <w:ind w:left="432" w:hanging="432"/>
        <w:rPr>
          <w:lang w:eastAsia="ja-JP"/>
        </w:rPr>
      </w:pPr>
      <w:r>
        <w:rPr>
          <w:color w:val="000000" w:themeColor="text1"/>
          <w:lang w:eastAsia="ko-KR"/>
        </w:rPr>
        <w:t>Acknowledgement</w:t>
      </w:r>
    </w:p>
    <w:p w14:paraId="4F860645" w14:textId="77777777" w:rsidR="00115C9B" w:rsidRPr="0051312A" w:rsidRDefault="00115C9B" w:rsidP="00115C9B">
      <w:pPr>
        <w:pStyle w:val="ListParagraph"/>
        <w:numPr>
          <w:ilvl w:val="0"/>
          <w:numId w:val="20"/>
        </w:numPr>
        <w:spacing w:after="0" w:line="240" w:lineRule="auto"/>
        <w:jc w:val="both"/>
        <w:rPr>
          <w:rFonts w:ascii="Times New Roman" w:hAnsi="Times New Roman"/>
          <w:szCs w:val="20"/>
          <w:lang w:val="en-CA" w:bidi="ar-SA"/>
        </w:rPr>
      </w:pPr>
      <w:r w:rsidRPr="0051312A">
        <w:rPr>
          <w:rFonts w:ascii="Times New Roman" w:hAnsi="Times New Roman" w:hint="eastAsia"/>
          <w:szCs w:val="20"/>
          <w:lang w:val="en-CA" w:bidi="ar-SA"/>
        </w:rPr>
        <w:t xml:space="preserve">Thanks </w:t>
      </w:r>
      <w:r w:rsidRPr="0051312A">
        <w:rPr>
          <w:rFonts w:ascii="Times New Roman" w:hAnsi="Times New Roman"/>
          <w:szCs w:val="20"/>
          <w:lang w:val="en-CA" w:bidi="ar-SA"/>
        </w:rPr>
        <w:t xml:space="preserve">to </w:t>
      </w:r>
      <w:r w:rsidRPr="0051312A">
        <w:rPr>
          <w:rFonts w:ascii="Times New Roman" w:hAnsi="Times New Roman" w:hint="eastAsia"/>
          <w:szCs w:val="20"/>
          <w:lang w:val="en-CA" w:bidi="ar-SA"/>
        </w:rPr>
        <w:t xml:space="preserve">all proponents for providing </w:t>
      </w:r>
      <w:r w:rsidRPr="0051312A">
        <w:rPr>
          <w:rFonts w:ascii="Times New Roman" w:hAnsi="Times New Roman"/>
          <w:szCs w:val="20"/>
          <w:lang w:val="en-CA" w:bidi="ar-SA"/>
        </w:rPr>
        <w:t>C</w:t>
      </w:r>
      <w:r w:rsidRPr="0051312A">
        <w:rPr>
          <w:rFonts w:ascii="Times New Roman" w:hAnsi="Times New Roman" w:hint="eastAsia"/>
          <w:szCs w:val="20"/>
          <w:lang w:val="en-CA" w:bidi="ar-SA"/>
        </w:rPr>
        <w:t xml:space="preserve">E s/w in time with proper </w:t>
      </w:r>
      <w:r w:rsidRPr="0051312A">
        <w:rPr>
          <w:rFonts w:ascii="Times New Roman" w:hAnsi="Times New Roman"/>
          <w:szCs w:val="20"/>
          <w:lang w:val="en-CA" w:bidi="ar-SA"/>
        </w:rPr>
        <w:t>announcement</w:t>
      </w:r>
      <w:r w:rsidRPr="0051312A">
        <w:rPr>
          <w:rFonts w:ascii="Times New Roman" w:hAnsi="Times New Roman" w:hint="eastAsia"/>
          <w:szCs w:val="20"/>
          <w:lang w:val="en-CA" w:bidi="ar-SA"/>
        </w:rPr>
        <w:t xml:space="preserve"> and explanation about </w:t>
      </w:r>
      <w:r w:rsidRPr="0051312A">
        <w:rPr>
          <w:rFonts w:ascii="Times New Roman" w:hAnsi="Times New Roman"/>
          <w:szCs w:val="20"/>
          <w:lang w:val="en-CA" w:bidi="ar-SA"/>
        </w:rPr>
        <w:t>modification</w:t>
      </w:r>
      <w:r w:rsidRPr="0051312A">
        <w:rPr>
          <w:rFonts w:ascii="Times New Roman" w:hAnsi="Times New Roman" w:hint="eastAsia"/>
          <w:szCs w:val="20"/>
          <w:lang w:val="en-CA" w:bidi="ar-SA"/>
        </w:rPr>
        <w:t xml:space="preserve"> in </w:t>
      </w:r>
      <w:r w:rsidRPr="0051312A">
        <w:rPr>
          <w:rFonts w:ascii="Times New Roman" w:hAnsi="Times New Roman"/>
          <w:szCs w:val="20"/>
          <w:lang w:val="en-CA" w:bidi="ar-SA"/>
        </w:rPr>
        <w:t>the CE9</w:t>
      </w:r>
      <w:r w:rsidRPr="0051312A">
        <w:rPr>
          <w:rFonts w:ascii="Times New Roman" w:hAnsi="Times New Roman" w:hint="eastAsia"/>
          <w:szCs w:val="20"/>
          <w:lang w:val="en-CA" w:bidi="ar-SA"/>
        </w:rPr>
        <w:t xml:space="preserve"> reflector.</w:t>
      </w:r>
      <w:r w:rsidRPr="0051312A">
        <w:rPr>
          <w:rFonts w:ascii="Times New Roman" w:hAnsi="Times New Roman"/>
          <w:szCs w:val="20"/>
          <w:lang w:val="en-CA" w:bidi="ar-SA"/>
        </w:rPr>
        <w:t xml:space="preserve"> </w:t>
      </w:r>
    </w:p>
    <w:p w14:paraId="63AB6DD0" w14:textId="77777777" w:rsidR="00115C9B" w:rsidRPr="0051312A" w:rsidRDefault="00115C9B" w:rsidP="00115C9B">
      <w:pPr>
        <w:pStyle w:val="ListParagraph"/>
        <w:numPr>
          <w:ilvl w:val="0"/>
          <w:numId w:val="20"/>
        </w:numPr>
        <w:spacing w:after="0" w:line="240" w:lineRule="auto"/>
        <w:jc w:val="both"/>
        <w:rPr>
          <w:rFonts w:ascii="Times New Roman" w:hAnsi="Times New Roman"/>
          <w:szCs w:val="20"/>
          <w:lang w:val="en-CA" w:bidi="ar-SA"/>
        </w:rPr>
      </w:pPr>
      <w:r w:rsidRPr="0051312A">
        <w:rPr>
          <w:rFonts w:ascii="Times New Roman" w:hAnsi="Times New Roman"/>
          <w:szCs w:val="20"/>
          <w:lang w:val="en-CA" w:bidi="ar-SA"/>
        </w:rPr>
        <w:t xml:space="preserve">Thanks to all volunteers for providing the comprehensive cross-checks. </w:t>
      </w:r>
    </w:p>
    <w:p w14:paraId="42A0C238" w14:textId="77777777" w:rsidR="00115C9B" w:rsidRPr="00D20AF6" w:rsidRDefault="00115C9B" w:rsidP="00115C9B">
      <w:pPr>
        <w:pStyle w:val="Heading1"/>
        <w:ind w:left="432" w:hanging="432"/>
      </w:pPr>
      <w:r w:rsidRPr="00D20AF6">
        <w:t>References</w:t>
      </w:r>
    </w:p>
    <w:p w14:paraId="2C47A946" w14:textId="7D0DBF7D" w:rsidR="00115C9B" w:rsidRPr="0051312A" w:rsidRDefault="00115C9B" w:rsidP="00115C9B">
      <w:pPr>
        <w:pStyle w:val="ListParagraph"/>
        <w:numPr>
          <w:ilvl w:val="0"/>
          <w:numId w:val="18"/>
        </w:numPr>
        <w:spacing w:after="0" w:line="240" w:lineRule="auto"/>
        <w:jc w:val="both"/>
        <w:rPr>
          <w:rFonts w:ascii="Times New Roman" w:hAnsi="Times New Roman"/>
          <w:szCs w:val="20"/>
          <w:lang w:val="en-CA" w:bidi="ar-SA"/>
        </w:rPr>
      </w:pPr>
      <w:r w:rsidRPr="0051312A">
        <w:rPr>
          <w:rFonts w:ascii="Times New Roman" w:hAnsi="Times New Roman"/>
          <w:szCs w:val="20"/>
          <w:lang w:val="en-CA" w:bidi="ar-SA"/>
        </w:rPr>
        <w:t>“Description of Core Experiment 9 (CE9): Decoder Motion Vector Derivation”,</w:t>
      </w:r>
      <w:r w:rsidR="00C008CD">
        <w:rPr>
          <w:rFonts w:ascii="Times New Roman" w:hAnsi="Times New Roman"/>
          <w:szCs w:val="20"/>
          <w:lang w:val="en-CA" w:bidi="ar-SA"/>
        </w:rPr>
        <w:t xml:space="preserve"> JVET-N</w:t>
      </w:r>
      <w:r w:rsidRPr="0051312A">
        <w:rPr>
          <w:rFonts w:ascii="Times New Roman" w:hAnsi="Times New Roman"/>
          <w:szCs w:val="20"/>
          <w:lang w:val="en-CA" w:bidi="ar-SA"/>
        </w:rPr>
        <w:t xml:space="preserve">1029, S. Esenlik, </w:t>
      </w:r>
      <w:proofErr w:type="spellStart"/>
      <w:r w:rsidRPr="0051312A">
        <w:rPr>
          <w:rFonts w:ascii="Times New Roman" w:hAnsi="Times New Roman"/>
          <w:szCs w:val="20"/>
          <w:lang w:val="en-CA" w:bidi="ar-SA"/>
        </w:rPr>
        <w:t>X.Xiu</w:t>
      </w:r>
      <w:proofErr w:type="spellEnd"/>
    </w:p>
    <w:p w14:paraId="5435AE7B" w14:textId="26E4D0CF" w:rsidR="00115C9B" w:rsidRPr="0051312A" w:rsidRDefault="00115C9B" w:rsidP="00115C9B">
      <w:pPr>
        <w:pStyle w:val="ListParagraph"/>
        <w:numPr>
          <w:ilvl w:val="0"/>
          <w:numId w:val="18"/>
        </w:numPr>
        <w:spacing w:after="0" w:line="240" w:lineRule="auto"/>
        <w:jc w:val="both"/>
        <w:rPr>
          <w:rFonts w:ascii="Times New Roman" w:hAnsi="Times New Roman"/>
          <w:szCs w:val="20"/>
          <w:lang w:val="en-CA" w:bidi="ar-SA"/>
        </w:rPr>
      </w:pPr>
      <w:r w:rsidRPr="0051312A">
        <w:rPr>
          <w:rFonts w:ascii="Times New Roman" w:hAnsi="Times New Roman"/>
          <w:szCs w:val="20"/>
          <w:lang w:val="en-CA" w:bidi="ar-SA"/>
        </w:rPr>
        <w:t>“JVET common test conditions and software reference configurations”, JVET-</w:t>
      </w:r>
      <w:r w:rsidR="001F2EB2">
        <w:rPr>
          <w:rFonts w:ascii="Times New Roman" w:hAnsi="Times New Roman"/>
          <w:szCs w:val="20"/>
          <w:lang w:val="en-CA" w:bidi="ar-SA"/>
        </w:rPr>
        <w:t>N</w:t>
      </w:r>
      <w:r w:rsidRPr="0051312A">
        <w:rPr>
          <w:rFonts w:ascii="Times New Roman" w:hAnsi="Times New Roman"/>
          <w:szCs w:val="20"/>
          <w:lang w:val="en-CA" w:bidi="ar-SA"/>
        </w:rPr>
        <w:t xml:space="preserve">1010, F. </w:t>
      </w:r>
      <w:proofErr w:type="spellStart"/>
      <w:r w:rsidRPr="0051312A">
        <w:rPr>
          <w:rFonts w:ascii="Times New Roman" w:hAnsi="Times New Roman"/>
          <w:szCs w:val="20"/>
          <w:lang w:val="en-CA" w:bidi="ar-SA"/>
        </w:rPr>
        <w:t>Bossen</w:t>
      </w:r>
      <w:proofErr w:type="spellEnd"/>
      <w:r w:rsidRPr="0051312A">
        <w:rPr>
          <w:rFonts w:ascii="Times New Roman" w:hAnsi="Times New Roman"/>
          <w:szCs w:val="20"/>
          <w:lang w:val="en-CA" w:bidi="ar-SA"/>
        </w:rPr>
        <w:t xml:space="preserve">, J. Boyce, X. Li, V. Seregin, K. </w:t>
      </w:r>
      <w:proofErr w:type="spellStart"/>
      <w:r w:rsidRPr="0051312A">
        <w:rPr>
          <w:rFonts w:ascii="Times New Roman" w:hAnsi="Times New Roman"/>
          <w:szCs w:val="20"/>
          <w:lang w:val="en-CA" w:bidi="ar-SA"/>
        </w:rPr>
        <w:t>Sühring</w:t>
      </w:r>
      <w:proofErr w:type="spellEnd"/>
      <w:r w:rsidRPr="0051312A">
        <w:rPr>
          <w:rFonts w:ascii="Times New Roman" w:hAnsi="Times New Roman"/>
          <w:szCs w:val="20"/>
          <w:lang w:val="en-CA" w:bidi="ar-SA"/>
        </w:rPr>
        <w:t>.</w:t>
      </w:r>
    </w:p>
    <w:p w14:paraId="2A738C89" w14:textId="77777777" w:rsidR="00115C9B" w:rsidRPr="005B217D" w:rsidRDefault="00115C9B" w:rsidP="00115C9B">
      <w:pPr>
        <w:rPr>
          <w:szCs w:val="22"/>
          <w:lang w:val="en-CA"/>
        </w:rPr>
      </w:pPr>
    </w:p>
    <w:bookmarkEnd w:id="1"/>
    <w:bookmarkEnd w:id="2"/>
    <w:bookmarkEnd w:id="3"/>
    <w:p w14:paraId="6614AF63" w14:textId="77777777" w:rsidR="00115C9B" w:rsidRPr="00115C9B" w:rsidRDefault="00115C9B" w:rsidP="00115C9B">
      <w:pPr>
        <w:rPr>
          <w:szCs w:val="22"/>
          <w:lang w:val="en-CA" w:eastAsia="ja-JP"/>
        </w:rPr>
      </w:pPr>
    </w:p>
    <w:sectPr w:rsidR="00115C9B" w:rsidRPr="00115C9B"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383D8" w14:textId="77777777" w:rsidR="00C83BA5" w:rsidRDefault="00C83BA5">
      <w:r>
        <w:separator/>
      </w:r>
    </w:p>
  </w:endnote>
  <w:endnote w:type="continuationSeparator" w:id="0">
    <w:p w14:paraId="3F4159D2" w14:textId="77777777" w:rsidR="00C83BA5" w:rsidRDefault="00C8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9517" w14:textId="055AD6F4" w:rsidR="00B30F6A" w:rsidRPr="00C00DDE" w:rsidRDefault="00B30F6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87DC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7DCB">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2353A" w14:textId="77777777" w:rsidR="00C83BA5" w:rsidRDefault="00C83BA5">
      <w:r>
        <w:separator/>
      </w:r>
    </w:p>
  </w:footnote>
  <w:footnote w:type="continuationSeparator" w:id="0">
    <w:p w14:paraId="376D15E3" w14:textId="77777777" w:rsidR="00C83BA5" w:rsidRDefault="00C83B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C637C"/>
    <w:multiLevelType w:val="hybridMultilevel"/>
    <w:tmpl w:val="C6CE6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46C02"/>
    <w:multiLevelType w:val="hybridMultilevel"/>
    <w:tmpl w:val="A66E79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262B8"/>
    <w:multiLevelType w:val="hybridMultilevel"/>
    <w:tmpl w:val="DACC55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7"/>
  </w:num>
  <w:num w:numId="4">
    <w:abstractNumId w:val="15"/>
  </w:num>
  <w:num w:numId="5">
    <w:abstractNumId w:val="16"/>
  </w:num>
  <w:num w:numId="6">
    <w:abstractNumId w:val="8"/>
  </w:num>
  <w:num w:numId="7">
    <w:abstractNumId w:val="12"/>
  </w:num>
  <w:num w:numId="8">
    <w:abstractNumId w:val="8"/>
  </w:num>
  <w:num w:numId="9">
    <w:abstractNumId w:val="1"/>
  </w:num>
  <w:num w:numId="10">
    <w:abstractNumId w:val="7"/>
  </w:num>
  <w:num w:numId="11">
    <w:abstractNumId w:val="3"/>
  </w:num>
  <w:num w:numId="12">
    <w:abstractNumId w:val="21"/>
  </w:num>
  <w:num w:numId="13">
    <w:abstractNumId w:val="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3"/>
  </w:num>
  <w:num w:numId="17">
    <w:abstractNumId w:val="11"/>
  </w:num>
  <w:num w:numId="18">
    <w:abstractNumId w:val="14"/>
  </w:num>
  <w:num w:numId="19">
    <w:abstractNumId w:val="10"/>
  </w:num>
  <w:num w:numId="20">
    <w:abstractNumId w:val="19"/>
  </w:num>
  <w:num w:numId="21">
    <w:abstractNumId w:val="5"/>
  </w:num>
  <w:num w:numId="22">
    <w:abstractNumId w:val="8"/>
  </w:num>
  <w:num w:numId="23">
    <w:abstractNumId w:val="6"/>
  </w:num>
  <w:num w:numId="24">
    <w:abstractNumId w:val="20"/>
  </w:num>
  <w:num w:numId="25">
    <w:abstractNumId w:val="22"/>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E6"/>
    <w:rsid w:val="000108DD"/>
    <w:rsid w:val="0002538C"/>
    <w:rsid w:val="000308A3"/>
    <w:rsid w:val="000458BC"/>
    <w:rsid w:val="00045C41"/>
    <w:rsid w:val="00046C03"/>
    <w:rsid w:val="00047689"/>
    <w:rsid w:val="00061CCE"/>
    <w:rsid w:val="000637D1"/>
    <w:rsid w:val="00065039"/>
    <w:rsid w:val="0007614F"/>
    <w:rsid w:val="00077C54"/>
    <w:rsid w:val="00081398"/>
    <w:rsid w:val="000820EF"/>
    <w:rsid w:val="00094479"/>
    <w:rsid w:val="000962AC"/>
    <w:rsid w:val="000A2294"/>
    <w:rsid w:val="000A2793"/>
    <w:rsid w:val="000A2B32"/>
    <w:rsid w:val="000A5CBB"/>
    <w:rsid w:val="000A74B4"/>
    <w:rsid w:val="000B0C0F"/>
    <w:rsid w:val="000B1C6B"/>
    <w:rsid w:val="000B4FF9"/>
    <w:rsid w:val="000C09AC"/>
    <w:rsid w:val="000C3224"/>
    <w:rsid w:val="000D5F89"/>
    <w:rsid w:val="000D6657"/>
    <w:rsid w:val="000E00F3"/>
    <w:rsid w:val="000F158C"/>
    <w:rsid w:val="000F4430"/>
    <w:rsid w:val="00102F3D"/>
    <w:rsid w:val="00115C9B"/>
    <w:rsid w:val="001209A7"/>
    <w:rsid w:val="00120E93"/>
    <w:rsid w:val="0012402F"/>
    <w:rsid w:val="00124E38"/>
    <w:rsid w:val="0012580B"/>
    <w:rsid w:val="00131F90"/>
    <w:rsid w:val="0013458C"/>
    <w:rsid w:val="0013526E"/>
    <w:rsid w:val="00136023"/>
    <w:rsid w:val="00137989"/>
    <w:rsid w:val="00146152"/>
    <w:rsid w:val="00153A77"/>
    <w:rsid w:val="001543F0"/>
    <w:rsid w:val="00155526"/>
    <w:rsid w:val="00171371"/>
    <w:rsid w:val="00175A24"/>
    <w:rsid w:val="00184254"/>
    <w:rsid w:val="00187DCB"/>
    <w:rsid w:val="00187E58"/>
    <w:rsid w:val="00190A0E"/>
    <w:rsid w:val="0019126D"/>
    <w:rsid w:val="001A297E"/>
    <w:rsid w:val="001A368E"/>
    <w:rsid w:val="001A529E"/>
    <w:rsid w:val="001A7329"/>
    <w:rsid w:val="001A792F"/>
    <w:rsid w:val="001B1ED8"/>
    <w:rsid w:val="001B2CDE"/>
    <w:rsid w:val="001B4E28"/>
    <w:rsid w:val="001B5718"/>
    <w:rsid w:val="001C3525"/>
    <w:rsid w:val="001C3AFB"/>
    <w:rsid w:val="001D0D0E"/>
    <w:rsid w:val="001D0FBC"/>
    <w:rsid w:val="001D1BD2"/>
    <w:rsid w:val="001E0248"/>
    <w:rsid w:val="001E02BE"/>
    <w:rsid w:val="001E11F0"/>
    <w:rsid w:val="001E3B37"/>
    <w:rsid w:val="001E79B9"/>
    <w:rsid w:val="001F2594"/>
    <w:rsid w:val="001F2EB2"/>
    <w:rsid w:val="002032C5"/>
    <w:rsid w:val="002055A6"/>
    <w:rsid w:val="00206460"/>
    <w:rsid w:val="002069B4"/>
    <w:rsid w:val="00210778"/>
    <w:rsid w:val="00211529"/>
    <w:rsid w:val="00215DFC"/>
    <w:rsid w:val="002212DF"/>
    <w:rsid w:val="00222CD4"/>
    <w:rsid w:val="00225016"/>
    <w:rsid w:val="002253CA"/>
    <w:rsid w:val="002264A6"/>
    <w:rsid w:val="00227BA7"/>
    <w:rsid w:val="0023011C"/>
    <w:rsid w:val="002375C1"/>
    <w:rsid w:val="0025203F"/>
    <w:rsid w:val="00257315"/>
    <w:rsid w:val="002624A8"/>
    <w:rsid w:val="00263398"/>
    <w:rsid w:val="00263B99"/>
    <w:rsid w:val="0026588C"/>
    <w:rsid w:val="00266F06"/>
    <w:rsid w:val="00270827"/>
    <w:rsid w:val="00272469"/>
    <w:rsid w:val="00275BCF"/>
    <w:rsid w:val="00285EEB"/>
    <w:rsid w:val="002919E1"/>
    <w:rsid w:val="00291E36"/>
    <w:rsid w:val="00292257"/>
    <w:rsid w:val="002A54E0"/>
    <w:rsid w:val="002B1595"/>
    <w:rsid w:val="002B191D"/>
    <w:rsid w:val="002B2E83"/>
    <w:rsid w:val="002D0AF6"/>
    <w:rsid w:val="002D2AC2"/>
    <w:rsid w:val="002D328E"/>
    <w:rsid w:val="002E43DA"/>
    <w:rsid w:val="002E7A83"/>
    <w:rsid w:val="002F164D"/>
    <w:rsid w:val="003021BC"/>
    <w:rsid w:val="00306206"/>
    <w:rsid w:val="00312757"/>
    <w:rsid w:val="003142C0"/>
    <w:rsid w:val="00317D85"/>
    <w:rsid w:val="00327C56"/>
    <w:rsid w:val="003315A1"/>
    <w:rsid w:val="003373EC"/>
    <w:rsid w:val="003406A1"/>
    <w:rsid w:val="00340C6E"/>
    <w:rsid w:val="00342FF4"/>
    <w:rsid w:val="00343458"/>
    <w:rsid w:val="00344E5A"/>
    <w:rsid w:val="00346148"/>
    <w:rsid w:val="003534F2"/>
    <w:rsid w:val="00353B03"/>
    <w:rsid w:val="00354752"/>
    <w:rsid w:val="003669EA"/>
    <w:rsid w:val="00370335"/>
    <w:rsid w:val="003706CC"/>
    <w:rsid w:val="0037304A"/>
    <w:rsid w:val="00377710"/>
    <w:rsid w:val="00383B36"/>
    <w:rsid w:val="003A0FDB"/>
    <w:rsid w:val="003A2D8E"/>
    <w:rsid w:val="003A7CE6"/>
    <w:rsid w:val="003B259B"/>
    <w:rsid w:val="003B2AA8"/>
    <w:rsid w:val="003C20E4"/>
    <w:rsid w:val="003D6342"/>
    <w:rsid w:val="003E1B52"/>
    <w:rsid w:val="003E6F90"/>
    <w:rsid w:val="003E73ED"/>
    <w:rsid w:val="003F0CF4"/>
    <w:rsid w:val="003F5D0F"/>
    <w:rsid w:val="00414101"/>
    <w:rsid w:val="004219CF"/>
    <w:rsid w:val="004234F0"/>
    <w:rsid w:val="00433DDB"/>
    <w:rsid w:val="00435A29"/>
    <w:rsid w:val="004371D8"/>
    <w:rsid w:val="00437619"/>
    <w:rsid w:val="00442850"/>
    <w:rsid w:val="00446B24"/>
    <w:rsid w:val="00447EB6"/>
    <w:rsid w:val="004503F0"/>
    <w:rsid w:val="00465A1E"/>
    <w:rsid w:val="00471C7A"/>
    <w:rsid w:val="00477FB1"/>
    <w:rsid w:val="0048225B"/>
    <w:rsid w:val="0049445A"/>
    <w:rsid w:val="004A2A63"/>
    <w:rsid w:val="004B210C"/>
    <w:rsid w:val="004B2A83"/>
    <w:rsid w:val="004B39DC"/>
    <w:rsid w:val="004C02C3"/>
    <w:rsid w:val="004C5D91"/>
    <w:rsid w:val="004D405F"/>
    <w:rsid w:val="004E4F4F"/>
    <w:rsid w:val="004E5041"/>
    <w:rsid w:val="004E6789"/>
    <w:rsid w:val="004F0723"/>
    <w:rsid w:val="004F2016"/>
    <w:rsid w:val="004F61E3"/>
    <w:rsid w:val="00502E10"/>
    <w:rsid w:val="0051015C"/>
    <w:rsid w:val="0051312A"/>
    <w:rsid w:val="00516CF1"/>
    <w:rsid w:val="00520D93"/>
    <w:rsid w:val="005313A4"/>
    <w:rsid w:val="00531AE9"/>
    <w:rsid w:val="00536188"/>
    <w:rsid w:val="00540B9D"/>
    <w:rsid w:val="00541F7E"/>
    <w:rsid w:val="005435AD"/>
    <w:rsid w:val="00550A66"/>
    <w:rsid w:val="00556B49"/>
    <w:rsid w:val="00567EC7"/>
    <w:rsid w:val="00570013"/>
    <w:rsid w:val="005753EC"/>
    <w:rsid w:val="005801A2"/>
    <w:rsid w:val="00580A7D"/>
    <w:rsid w:val="00586B00"/>
    <w:rsid w:val="005952A5"/>
    <w:rsid w:val="005A33A1"/>
    <w:rsid w:val="005A6D9B"/>
    <w:rsid w:val="005B217D"/>
    <w:rsid w:val="005C385F"/>
    <w:rsid w:val="005E1AC6"/>
    <w:rsid w:val="005E3F2B"/>
    <w:rsid w:val="005E6CB1"/>
    <w:rsid w:val="005F6F1B"/>
    <w:rsid w:val="00601AE6"/>
    <w:rsid w:val="00602910"/>
    <w:rsid w:val="006137DB"/>
    <w:rsid w:val="00615995"/>
    <w:rsid w:val="00616155"/>
    <w:rsid w:val="00624B33"/>
    <w:rsid w:val="0063041A"/>
    <w:rsid w:val="00630AA2"/>
    <w:rsid w:val="006378D7"/>
    <w:rsid w:val="00646707"/>
    <w:rsid w:val="006508CC"/>
    <w:rsid w:val="00653CB3"/>
    <w:rsid w:val="00657F7E"/>
    <w:rsid w:val="00661732"/>
    <w:rsid w:val="00662E58"/>
    <w:rsid w:val="006637F2"/>
    <w:rsid w:val="006642A5"/>
    <w:rsid w:val="00664DCF"/>
    <w:rsid w:val="006810A2"/>
    <w:rsid w:val="006819D3"/>
    <w:rsid w:val="006861AC"/>
    <w:rsid w:val="006906BA"/>
    <w:rsid w:val="00694503"/>
    <w:rsid w:val="006A4C48"/>
    <w:rsid w:val="006A6DC4"/>
    <w:rsid w:val="006B60CF"/>
    <w:rsid w:val="006B7FE7"/>
    <w:rsid w:val="006C3ACC"/>
    <w:rsid w:val="006C5D39"/>
    <w:rsid w:val="006D6D9B"/>
    <w:rsid w:val="006E2810"/>
    <w:rsid w:val="006E5417"/>
    <w:rsid w:val="006F0794"/>
    <w:rsid w:val="006F4286"/>
    <w:rsid w:val="006F54E3"/>
    <w:rsid w:val="006F7528"/>
    <w:rsid w:val="007023DE"/>
    <w:rsid w:val="00703BF6"/>
    <w:rsid w:val="00704045"/>
    <w:rsid w:val="00705A4A"/>
    <w:rsid w:val="00712F60"/>
    <w:rsid w:val="00720E3B"/>
    <w:rsid w:val="00723212"/>
    <w:rsid w:val="007236FC"/>
    <w:rsid w:val="007342C0"/>
    <w:rsid w:val="0074393F"/>
    <w:rsid w:val="00744C59"/>
    <w:rsid w:val="00745F6B"/>
    <w:rsid w:val="00746545"/>
    <w:rsid w:val="0074751F"/>
    <w:rsid w:val="0075175B"/>
    <w:rsid w:val="007524C4"/>
    <w:rsid w:val="007554B9"/>
    <w:rsid w:val="0075585E"/>
    <w:rsid w:val="00755936"/>
    <w:rsid w:val="00756389"/>
    <w:rsid w:val="00762DAC"/>
    <w:rsid w:val="00770571"/>
    <w:rsid w:val="007768FF"/>
    <w:rsid w:val="007824D3"/>
    <w:rsid w:val="00794DA4"/>
    <w:rsid w:val="00796EE3"/>
    <w:rsid w:val="007A5A24"/>
    <w:rsid w:val="007A64E1"/>
    <w:rsid w:val="007A7D29"/>
    <w:rsid w:val="007B1B5D"/>
    <w:rsid w:val="007B207D"/>
    <w:rsid w:val="007B4AB8"/>
    <w:rsid w:val="007C222C"/>
    <w:rsid w:val="007C4B93"/>
    <w:rsid w:val="007D1181"/>
    <w:rsid w:val="007E01A3"/>
    <w:rsid w:val="007F0FD5"/>
    <w:rsid w:val="007F1F8B"/>
    <w:rsid w:val="007F67A1"/>
    <w:rsid w:val="007F7426"/>
    <w:rsid w:val="00801019"/>
    <w:rsid w:val="00802D65"/>
    <w:rsid w:val="00811C05"/>
    <w:rsid w:val="00812F63"/>
    <w:rsid w:val="00814D70"/>
    <w:rsid w:val="008206C8"/>
    <w:rsid w:val="00822F7B"/>
    <w:rsid w:val="00826B39"/>
    <w:rsid w:val="00835332"/>
    <w:rsid w:val="00837155"/>
    <w:rsid w:val="008424E9"/>
    <w:rsid w:val="0084612B"/>
    <w:rsid w:val="00846542"/>
    <w:rsid w:val="00852A95"/>
    <w:rsid w:val="00857806"/>
    <w:rsid w:val="0086387C"/>
    <w:rsid w:val="00874A6C"/>
    <w:rsid w:val="00876C65"/>
    <w:rsid w:val="00882F72"/>
    <w:rsid w:val="0088792A"/>
    <w:rsid w:val="0089790C"/>
    <w:rsid w:val="008A0463"/>
    <w:rsid w:val="008A4B4C"/>
    <w:rsid w:val="008A7855"/>
    <w:rsid w:val="008C1D51"/>
    <w:rsid w:val="008C239F"/>
    <w:rsid w:val="008D0355"/>
    <w:rsid w:val="008E3DA5"/>
    <w:rsid w:val="008E480C"/>
    <w:rsid w:val="00903106"/>
    <w:rsid w:val="00907757"/>
    <w:rsid w:val="009123DB"/>
    <w:rsid w:val="009212B0"/>
    <w:rsid w:val="00921FA1"/>
    <w:rsid w:val="009234A5"/>
    <w:rsid w:val="00933453"/>
    <w:rsid w:val="009336F7"/>
    <w:rsid w:val="009342FE"/>
    <w:rsid w:val="0093636C"/>
    <w:rsid w:val="009374A7"/>
    <w:rsid w:val="00941383"/>
    <w:rsid w:val="00946220"/>
    <w:rsid w:val="00951C90"/>
    <w:rsid w:val="00955F6D"/>
    <w:rsid w:val="009614A8"/>
    <w:rsid w:val="00962E57"/>
    <w:rsid w:val="00964D3F"/>
    <w:rsid w:val="00977C16"/>
    <w:rsid w:val="00981CAB"/>
    <w:rsid w:val="0098551D"/>
    <w:rsid w:val="00985DCB"/>
    <w:rsid w:val="0099518F"/>
    <w:rsid w:val="009A523D"/>
    <w:rsid w:val="009A5E0D"/>
    <w:rsid w:val="009B02A1"/>
    <w:rsid w:val="009B2E42"/>
    <w:rsid w:val="009B3361"/>
    <w:rsid w:val="009B7F3F"/>
    <w:rsid w:val="009C589B"/>
    <w:rsid w:val="009D720D"/>
    <w:rsid w:val="009D7CE6"/>
    <w:rsid w:val="009F1A46"/>
    <w:rsid w:val="009F496B"/>
    <w:rsid w:val="009F69D1"/>
    <w:rsid w:val="00A01439"/>
    <w:rsid w:val="00A02E61"/>
    <w:rsid w:val="00A05CFF"/>
    <w:rsid w:val="00A13048"/>
    <w:rsid w:val="00A14711"/>
    <w:rsid w:val="00A16542"/>
    <w:rsid w:val="00A3431D"/>
    <w:rsid w:val="00A37226"/>
    <w:rsid w:val="00A46843"/>
    <w:rsid w:val="00A56B97"/>
    <w:rsid w:val="00A6093D"/>
    <w:rsid w:val="00A61BAC"/>
    <w:rsid w:val="00A6615C"/>
    <w:rsid w:val="00A73FAA"/>
    <w:rsid w:val="00A767DC"/>
    <w:rsid w:val="00A76A6D"/>
    <w:rsid w:val="00A83253"/>
    <w:rsid w:val="00A86F00"/>
    <w:rsid w:val="00A93CF5"/>
    <w:rsid w:val="00AA5862"/>
    <w:rsid w:val="00AA6E84"/>
    <w:rsid w:val="00AB0319"/>
    <w:rsid w:val="00AB1543"/>
    <w:rsid w:val="00AB1A1C"/>
    <w:rsid w:val="00AC24BD"/>
    <w:rsid w:val="00AD05A8"/>
    <w:rsid w:val="00AE341B"/>
    <w:rsid w:val="00AE358B"/>
    <w:rsid w:val="00B01905"/>
    <w:rsid w:val="00B0558D"/>
    <w:rsid w:val="00B07CA7"/>
    <w:rsid w:val="00B1279A"/>
    <w:rsid w:val="00B30F6A"/>
    <w:rsid w:val="00B3640F"/>
    <w:rsid w:val="00B4194A"/>
    <w:rsid w:val="00B437E8"/>
    <w:rsid w:val="00B5222E"/>
    <w:rsid w:val="00B5293A"/>
    <w:rsid w:val="00B53179"/>
    <w:rsid w:val="00B552E9"/>
    <w:rsid w:val="00B57A23"/>
    <w:rsid w:val="00B600CD"/>
    <w:rsid w:val="00B61C96"/>
    <w:rsid w:val="00B63DE0"/>
    <w:rsid w:val="00B73A2A"/>
    <w:rsid w:val="00B75A51"/>
    <w:rsid w:val="00B769B6"/>
    <w:rsid w:val="00B827C6"/>
    <w:rsid w:val="00B831B8"/>
    <w:rsid w:val="00B94B06"/>
    <w:rsid w:val="00B94B0C"/>
    <w:rsid w:val="00B94C28"/>
    <w:rsid w:val="00BA3C93"/>
    <w:rsid w:val="00BA73E0"/>
    <w:rsid w:val="00BC10BA"/>
    <w:rsid w:val="00BC1BD7"/>
    <w:rsid w:val="00BC5AFD"/>
    <w:rsid w:val="00BD1330"/>
    <w:rsid w:val="00BE0B09"/>
    <w:rsid w:val="00BE34B7"/>
    <w:rsid w:val="00BE3509"/>
    <w:rsid w:val="00BF365A"/>
    <w:rsid w:val="00BF67F5"/>
    <w:rsid w:val="00C008CD"/>
    <w:rsid w:val="00C00DDE"/>
    <w:rsid w:val="00C04F43"/>
    <w:rsid w:val="00C0609D"/>
    <w:rsid w:val="00C115AB"/>
    <w:rsid w:val="00C2426C"/>
    <w:rsid w:val="00C24873"/>
    <w:rsid w:val="00C26CCB"/>
    <w:rsid w:val="00C30249"/>
    <w:rsid w:val="00C353A2"/>
    <w:rsid w:val="00C370A7"/>
    <w:rsid w:val="00C3723B"/>
    <w:rsid w:val="00C4061E"/>
    <w:rsid w:val="00C42466"/>
    <w:rsid w:val="00C606C9"/>
    <w:rsid w:val="00C7788F"/>
    <w:rsid w:val="00C80288"/>
    <w:rsid w:val="00C81C32"/>
    <w:rsid w:val="00C83BA5"/>
    <w:rsid w:val="00C83D0B"/>
    <w:rsid w:val="00C84003"/>
    <w:rsid w:val="00C8405E"/>
    <w:rsid w:val="00C90650"/>
    <w:rsid w:val="00C97D78"/>
    <w:rsid w:val="00CA16EE"/>
    <w:rsid w:val="00CB0835"/>
    <w:rsid w:val="00CB3F3A"/>
    <w:rsid w:val="00CC2AAE"/>
    <w:rsid w:val="00CC5A42"/>
    <w:rsid w:val="00CD0EAB"/>
    <w:rsid w:val="00CD719D"/>
    <w:rsid w:val="00CE5E02"/>
    <w:rsid w:val="00CE7A86"/>
    <w:rsid w:val="00CF34DB"/>
    <w:rsid w:val="00CF3917"/>
    <w:rsid w:val="00CF558F"/>
    <w:rsid w:val="00D010C0"/>
    <w:rsid w:val="00D073E2"/>
    <w:rsid w:val="00D160E9"/>
    <w:rsid w:val="00D2048C"/>
    <w:rsid w:val="00D22140"/>
    <w:rsid w:val="00D4431D"/>
    <w:rsid w:val="00D446EC"/>
    <w:rsid w:val="00D51BF0"/>
    <w:rsid w:val="00D51FC3"/>
    <w:rsid w:val="00D53049"/>
    <w:rsid w:val="00D531DB"/>
    <w:rsid w:val="00D54CD9"/>
    <w:rsid w:val="00D55942"/>
    <w:rsid w:val="00D56476"/>
    <w:rsid w:val="00D61539"/>
    <w:rsid w:val="00D751EC"/>
    <w:rsid w:val="00D807BF"/>
    <w:rsid w:val="00D8264D"/>
    <w:rsid w:val="00D82FCC"/>
    <w:rsid w:val="00D97002"/>
    <w:rsid w:val="00DA17FC"/>
    <w:rsid w:val="00DA7887"/>
    <w:rsid w:val="00DB2C26"/>
    <w:rsid w:val="00DB74D3"/>
    <w:rsid w:val="00DC481E"/>
    <w:rsid w:val="00DD02F4"/>
    <w:rsid w:val="00DD6622"/>
    <w:rsid w:val="00DE1C7C"/>
    <w:rsid w:val="00DE6B43"/>
    <w:rsid w:val="00E11923"/>
    <w:rsid w:val="00E175DD"/>
    <w:rsid w:val="00E21A60"/>
    <w:rsid w:val="00E238E9"/>
    <w:rsid w:val="00E239D0"/>
    <w:rsid w:val="00E262D4"/>
    <w:rsid w:val="00E35200"/>
    <w:rsid w:val="00E36250"/>
    <w:rsid w:val="00E46E03"/>
    <w:rsid w:val="00E47F2D"/>
    <w:rsid w:val="00E54511"/>
    <w:rsid w:val="00E60EDC"/>
    <w:rsid w:val="00E61DAC"/>
    <w:rsid w:val="00E64D2E"/>
    <w:rsid w:val="00E65A53"/>
    <w:rsid w:val="00E71895"/>
    <w:rsid w:val="00E72B80"/>
    <w:rsid w:val="00E73FAC"/>
    <w:rsid w:val="00E75FE3"/>
    <w:rsid w:val="00E827C6"/>
    <w:rsid w:val="00E86C4C"/>
    <w:rsid w:val="00E87FF9"/>
    <w:rsid w:val="00E907A3"/>
    <w:rsid w:val="00E94347"/>
    <w:rsid w:val="00E944E5"/>
    <w:rsid w:val="00EA5AE0"/>
    <w:rsid w:val="00EA5E54"/>
    <w:rsid w:val="00EA74B3"/>
    <w:rsid w:val="00EB40E4"/>
    <w:rsid w:val="00EB56E1"/>
    <w:rsid w:val="00EB7AB1"/>
    <w:rsid w:val="00EC6934"/>
    <w:rsid w:val="00EC72F5"/>
    <w:rsid w:val="00EE7CD8"/>
    <w:rsid w:val="00EF0AB0"/>
    <w:rsid w:val="00EF37F6"/>
    <w:rsid w:val="00EF48CC"/>
    <w:rsid w:val="00F00801"/>
    <w:rsid w:val="00F04BBF"/>
    <w:rsid w:val="00F2488D"/>
    <w:rsid w:val="00F31D9F"/>
    <w:rsid w:val="00F334D0"/>
    <w:rsid w:val="00F34B7D"/>
    <w:rsid w:val="00F36AF2"/>
    <w:rsid w:val="00F375C8"/>
    <w:rsid w:val="00F4488E"/>
    <w:rsid w:val="00F5630B"/>
    <w:rsid w:val="00F57B2F"/>
    <w:rsid w:val="00F601A0"/>
    <w:rsid w:val="00F61CD2"/>
    <w:rsid w:val="00F712E9"/>
    <w:rsid w:val="00F73032"/>
    <w:rsid w:val="00F82945"/>
    <w:rsid w:val="00F848FC"/>
    <w:rsid w:val="00F906F6"/>
    <w:rsid w:val="00F9282A"/>
    <w:rsid w:val="00F96370"/>
    <w:rsid w:val="00F96BAD"/>
    <w:rsid w:val="00FA082D"/>
    <w:rsid w:val="00FA139D"/>
    <w:rsid w:val="00FA60F5"/>
    <w:rsid w:val="00FA79C5"/>
    <w:rsid w:val="00FB0E84"/>
    <w:rsid w:val="00FB3205"/>
    <w:rsid w:val="00FB55C3"/>
    <w:rsid w:val="00FC2405"/>
    <w:rsid w:val="00FC30F6"/>
    <w:rsid w:val="00FD01C2"/>
    <w:rsid w:val="00FD2F85"/>
    <w:rsid w:val="00FE595C"/>
    <w:rsid w:val="00FE7207"/>
    <w:rsid w:val="00FF0CE3"/>
    <w:rsid w:val="00FF789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BBBD3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E7A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E7A86"/>
    <w:rPr>
      <w:rFonts w:eastAsia="Malgun Gothic"/>
      <w:b/>
      <w:bCs/>
    </w:rPr>
  </w:style>
  <w:style w:type="paragraph" w:customStyle="1" w:styleId="tablecell">
    <w:name w:val="table cell"/>
    <w:basedOn w:val="Normal"/>
    <w:rsid w:val="00FA08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A08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A082D"/>
    <w:rPr>
      <w:rFonts w:eastAsia="Malgun Gothic"/>
      <w:lang w:val="en-GB"/>
    </w:rPr>
  </w:style>
  <w:style w:type="paragraph" w:customStyle="1" w:styleId="tableheading">
    <w:name w:val="table heading"/>
    <w:basedOn w:val="Normal"/>
    <w:rsid w:val="004371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2D2AC2"/>
    <w:rPr>
      <w:sz w:val="16"/>
      <w:szCs w:val="16"/>
    </w:rPr>
  </w:style>
  <w:style w:type="paragraph" w:styleId="CommentText">
    <w:name w:val="annotation text"/>
    <w:basedOn w:val="Normal"/>
    <w:link w:val="CommentTextChar"/>
    <w:uiPriority w:val="99"/>
    <w:rsid w:val="002D2AC2"/>
    <w:rPr>
      <w:sz w:val="20"/>
    </w:rPr>
  </w:style>
  <w:style w:type="character" w:customStyle="1" w:styleId="CommentTextChar">
    <w:name w:val="Comment Text Char"/>
    <w:basedOn w:val="DefaultParagraphFont"/>
    <w:link w:val="CommentText"/>
    <w:uiPriority w:val="99"/>
    <w:rsid w:val="002D2AC2"/>
  </w:style>
  <w:style w:type="paragraph" w:styleId="CommentSubject">
    <w:name w:val="annotation subject"/>
    <w:basedOn w:val="CommentText"/>
    <w:next w:val="CommentText"/>
    <w:link w:val="CommentSubjectChar"/>
    <w:rsid w:val="002D2AC2"/>
    <w:rPr>
      <w:b/>
      <w:bCs/>
    </w:rPr>
  </w:style>
  <w:style w:type="character" w:customStyle="1" w:styleId="CommentSubjectChar">
    <w:name w:val="Comment Subject Char"/>
    <w:basedOn w:val="CommentTextChar"/>
    <w:link w:val="CommentSubject"/>
    <w:rsid w:val="002D2AC2"/>
    <w:rPr>
      <w:b/>
      <w:bCs/>
    </w:rPr>
  </w:style>
  <w:style w:type="paragraph" w:styleId="NormalWeb">
    <w:name w:val="Normal (Web)"/>
    <w:basedOn w:val="Normal"/>
    <w:uiPriority w:val="99"/>
    <w:unhideWhenUsed/>
    <w:rsid w:val="00BA7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373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bidi="he-IL"/>
    </w:rPr>
  </w:style>
  <w:style w:type="table" w:styleId="TableGrid">
    <w:name w:val="Table Grid"/>
    <w:basedOn w:val="TableNormal"/>
    <w:rsid w:val="0015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2538C"/>
    <w:rPr>
      <w:rFonts w:ascii="Calibri" w:hAnsi="Calibri"/>
      <w:sz w:val="22"/>
      <w:szCs w:val="22"/>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58348">
      <w:bodyDiv w:val="1"/>
      <w:marLeft w:val="0"/>
      <w:marRight w:val="0"/>
      <w:marTop w:val="0"/>
      <w:marBottom w:val="0"/>
      <w:divBdr>
        <w:top w:val="none" w:sz="0" w:space="0" w:color="auto"/>
        <w:left w:val="none" w:sz="0" w:space="0" w:color="auto"/>
        <w:bottom w:val="none" w:sz="0" w:space="0" w:color="auto"/>
        <w:right w:val="none" w:sz="0" w:space="0" w:color="auto"/>
      </w:divBdr>
    </w:div>
    <w:div w:id="96290364">
      <w:bodyDiv w:val="1"/>
      <w:marLeft w:val="0"/>
      <w:marRight w:val="0"/>
      <w:marTop w:val="0"/>
      <w:marBottom w:val="0"/>
      <w:divBdr>
        <w:top w:val="none" w:sz="0" w:space="0" w:color="auto"/>
        <w:left w:val="none" w:sz="0" w:space="0" w:color="auto"/>
        <w:bottom w:val="none" w:sz="0" w:space="0" w:color="auto"/>
        <w:right w:val="none" w:sz="0" w:space="0" w:color="auto"/>
      </w:divBdr>
    </w:div>
    <w:div w:id="117722635">
      <w:bodyDiv w:val="1"/>
      <w:marLeft w:val="0"/>
      <w:marRight w:val="0"/>
      <w:marTop w:val="0"/>
      <w:marBottom w:val="0"/>
      <w:divBdr>
        <w:top w:val="none" w:sz="0" w:space="0" w:color="auto"/>
        <w:left w:val="none" w:sz="0" w:space="0" w:color="auto"/>
        <w:bottom w:val="none" w:sz="0" w:space="0" w:color="auto"/>
        <w:right w:val="none" w:sz="0" w:space="0" w:color="auto"/>
      </w:divBdr>
    </w:div>
    <w:div w:id="148327389">
      <w:bodyDiv w:val="1"/>
      <w:marLeft w:val="0"/>
      <w:marRight w:val="0"/>
      <w:marTop w:val="0"/>
      <w:marBottom w:val="0"/>
      <w:divBdr>
        <w:top w:val="none" w:sz="0" w:space="0" w:color="auto"/>
        <w:left w:val="none" w:sz="0" w:space="0" w:color="auto"/>
        <w:bottom w:val="none" w:sz="0" w:space="0" w:color="auto"/>
        <w:right w:val="none" w:sz="0" w:space="0" w:color="auto"/>
      </w:divBdr>
    </w:div>
    <w:div w:id="148399541">
      <w:bodyDiv w:val="1"/>
      <w:marLeft w:val="0"/>
      <w:marRight w:val="0"/>
      <w:marTop w:val="0"/>
      <w:marBottom w:val="0"/>
      <w:divBdr>
        <w:top w:val="none" w:sz="0" w:space="0" w:color="auto"/>
        <w:left w:val="none" w:sz="0" w:space="0" w:color="auto"/>
        <w:bottom w:val="none" w:sz="0" w:space="0" w:color="auto"/>
        <w:right w:val="none" w:sz="0" w:space="0" w:color="auto"/>
      </w:divBdr>
    </w:div>
    <w:div w:id="332223553">
      <w:bodyDiv w:val="1"/>
      <w:marLeft w:val="0"/>
      <w:marRight w:val="0"/>
      <w:marTop w:val="0"/>
      <w:marBottom w:val="0"/>
      <w:divBdr>
        <w:top w:val="none" w:sz="0" w:space="0" w:color="auto"/>
        <w:left w:val="none" w:sz="0" w:space="0" w:color="auto"/>
        <w:bottom w:val="none" w:sz="0" w:space="0" w:color="auto"/>
        <w:right w:val="none" w:sz="0" w:space="0" w:color="auto"/>
      </w:divBdr>
    </w:div>
    <w:div w:id="395974800">
      <w:bodyDiv w:val="1"/>
      <w:marLeft w:val="0"/>
      <w:marRight w:val="0"/>
      <w:marTop w:val="0"/>
      <w:marBottom w:val="0"/>
      <w:divBdr>
        <w:top w:val="none" w:sz="0" w:space="0" w:color="auto"/>
        <w:left w:val="none" w:sz="0" w:space="0" w:color="auto"/>
        <w:bottom w:val="none" w:sz="0" w:space="0" w:color="auto"/>
        <w:right w:val="none" w:sz="0" w:space="0" w:color="auto"/>
      </w:divBdr>
    </w:div>
    <w:div w:id="569001122">
      <w:bodyDiv w:val="1"/>
      <w:marLeft w:val="0"/>
      <w:marRight w:val="0"/>
      <w:marTop w:val="0"/>
      <w:marBottom w:val="0"/>
      <w:divBdr>
        <w:top w:val="none" w:sz="0" w:space="0" w:color="auto"/>
        <w:left w:val="none" w:sz="0" w:space="0" w:color="auto"/>
        <w:bottom w:val="none" w:sz="0" w:space="0" w:color="auto"/>
        <w:right w:val="none" w:sz="0" w:space="0" w:color="auto"/>
      </w:divBdr>
    </w:div>
    <w:div w:id="638074824">
      <w:bodyDiv w:val="1"/>
      <w:marLeft w:val="0"/>
      <w:marRight w:val="0"/>
      <w:marTop w:val="0"/>
      <w:marBottom w:val="0"/>
      <w:divBdr>
        <w:top w:val="none" w:sz="0" w:space="0" w:color="auto"/>
        <w:left w:val="none" w:sz="0" w:space="0" w:color="auto"/>
        <w:bottom w:val="none" w:sz="0" w:space="0" w:color="auto"/>
        <w:right w:val="none" w:sz="0" w:space="0" w:color="auto"/>
      </w:divBdr>
    </w:div>
    <w:div w:id="713428819">
      <w:bodyDiv w:val="1"/>
      <w:marLeft w:val="0"/>
      <w:marRight w:val="0"/>
      <w:marTop w:val="0"/>
      <w:marBottom w:val="0"/>
      <w:divBdr>
        <w:top w:val="none" w:sz="0" w:space="0" w:color="auto"/>
        <w:left w:val="none" w:sz="0" w:space="0" w:color="auto"/>
        <w:bottom w:val="none" w:sz="0" w:space="0" w:color="auto"/>
        <w:right w:val="none" w:sz="0" w:space="0" w:color="auto"/>
      </w:divBdr>
    </w:div>
    <w:div w:id="794256202">
      <w:bodyDiv w:val="1"/>
      <w:marLeft w:val="0"/>
      <w:marRight w:val="0"/>
      <w:marTop w:val="0"/>
      <w:marBottom w:val="0"/>
      <w:divBdr>
        <w:top w:val="none" w:sz="0" w:space="0" w:color="auto"/>
        <w:left w:val="none" w:sz="0" w:space="0" w:color="auto"/>
        <w:bottom w:val="none" w:sz="0" w:space="0" w:color="auto"/>
        <w:right w:val="none" w:sz="0" w:space="0" w:color="auto"/>
      </w:divBdr>
    </w:div>
    <w:div w:id="802236048">
      <w:bodyDiv w:val="1"/>
      <w:marLeft w:val="0"/>
      <w:marRight w:val="0"/>
      <w:marTop w:val="0"/>
      <w:marBottom w:val="0"/>
      <w:divBdr>
        <w:top w:val="none" w:sz="0" w:space="0" w:color="auto"/>
        <w:left w:val="none" w:sz="0" w:space="0" w:color="auto"/>
        <w:bottom w:val="none" w:sz="0" w:space="0" w:color="auto"/>
        <w:right w:val="none" w:sz="0" w:space="0" w:color="auto"/>
      </w:divBdr>
    </w:div>
    <w:div w:id="909466448">
      <w:bodyDiv w:val="1"/>
      <w:marLeft w:val="0"/>
      <w:marRight w:val="0"/>
      <w:marTop w:val="0"/>
      <w:marBottom w:val="0"/>
      <w:divBdr>
        <w:top w:val="none" w:sz="0" w:space="0" w:color="auto"/>
        <w:left w:val="none" w:sz="0" w:space="0" w:color="auto"/>
        <w:bottom w:val="none" w:sz="0" w:space="0" w:color="auto"/>
        <w:right w:val="none" w:sz="0" w:space="0" w:color="auto"/>
      </w:divBdr>
    </w:div>
    <w:div w:id="1036929372">
      <w:bodyDiv w:val="1"/>
      <w:marLeft w:val="0"/>
      <w:marRight w:val="0"/>
      <w:marTop w:val="0"/>
      <w:marBottom w:val="0"/>
      <w:divBdr>
        <w:top w:val="none" w:sz="0" w:space="0" w:color="auto"/>
        <w:left w:val="none" w:sz="0" w:space="0" w:color="auto"/>
        <w:bottom w:val="none" w:sz="0" w:space="0" w:color="auto"/>
        <w:right w:val="none" w:sz="0" w:space="0" w:color="auto"/>
      </w:divBdr>
    </w:div>
    <w:div w:id="1112238993">
      <w:bodyDiv w:val="1"/>
      <w:marLeft w:val="0"/>
      <w:marRight w:val="0"/>
      <w:marTop w:val="0"/>
      <w:marBottom w:val="0"/>
      <w:divBdr>
        <w:top w:val="none" w:sz="0" w:space="0" w:color="auto"/>
        <w:left w:val="none" w:sz="0" w:space="0" w:color="auto"/>
        <w:bottom w:val="none" w:sz="0" w:space="0" w:color="auto"/>
        <w:right w:val="none" w:sz="0" w:space="0" w:color="auto"/>
      </w:divBdr>
    </w:div>
    <w:div w:id="1273393971">
      <w:bodyDiv w:val="1"/>
      <w:marLeft w:val="0"/>
      <w:marRight w:val="0"/>
      <w:marTop w:val="0"/>
      <w:marBottom w:val="0"/>
      <w:divBdr>
        <w:top w:val="none" w:sz="0" w:space="0" w:color="auto"/>
        <w:left w:val="none" w:sz="0" w:space="0" w:color="auto"/>
        <w:bottom w:val="none" w:sz="0" w:space="0" w:color="auto"/>
        <w:right w:val="none" w:sz="0" w:space="0" w:color="auto"/>
      </w:divBdr>
    </w:div>
    <w:div w:id="1309045655">
      <w:bodyDiv w:val="1"/>
      <w:marLeft w:val="0"/>
      <w:marRight w:val="0"/>
      <w:marTop w:val="0"/>
      <w:marBottom w:val="0"/>
      <w:divBdr>
        <w:top w:val="none" w:sz="0" w:space="0" w:color="auto"/>
        <w:left w:val="none" w:sz="0" w:space="0" w:color="auto"/>
        <w:bottom w:val="none" w:sz="0" w:space="0" w:color="auto"/>
        <w:right w:val="none" w:sz="0" w:space="0" w:color="auto"/>
      </w:divBdr>
    </w:div>
    <w:div w:id="1431663912">
      <w:bodyDiv w:val="1"/>
      <w:marLeft w:val="0"/>
      <w:marRight w:val="0"/>
      <w:marTop w:val="0"/>
      <w:marBottom w:val="0"/>
      <w:divBdr>
        <w:top w:val="none" w:sz="0" w:space="0" w:color="auto"/>
        <w:left w:val="none" w:sz="0" w:space="0" w:color="auto"/>
        <w:bottom w:val="none" w:sz="0" w:space="0" w:color="auto"/>
        <w:right w:val="none" w:sz="0" w:space="0" w:color="auto"/>
      </w:divBdr>
    </w:div>
    <w:div w:id="1440640767">
      <w:bodyDiv w:val="1"/>
      <w:marLeft w:val="0"/>
      <w:marRight w:val="0"/>
      <w:marTop w:val="0"/>
      <w:marBottom w:val="0"/>
      <w:divBdr>
        <w:top w:val="none" w:sz="0" w:space="0" w:color="auto"/>
        <w:left w:val="none" w:sz="0" w:space="0" w:color="auto"/>
        <w:bottom w:val="none" w:sz="0" w:space="0" w:color="auto"/>
        <w:right w:val="none" w:sz="0" w:space="0" w:color="auto"/>
      </w:divBdr>
    </w:div>
    <w:div w:id="1453864408">
      <w:bodyDiv w:val="1"/>
      <w:marLeft w:val="0"/>
      <w:marRight w:val="0"/>
      <w:marTop w:val="0"/>
      <w:marBottom w:val="0"/>
      <w:divBdr>
        <w:top w:val="none" w:sz="0" w:space="0" w:color="auto"/>
        <w:left w:val="none" w:sz="0" w:space="0" w:color="auto"/>
        <w:bottom w:val="none" w:sz="0" w:space="0" w:color="auto"/>
        <w:right w:val="none" w:sz="0" w:space="0" w:color="auto"/>
      </w:divBdr>
    </w:div>
    <w:div w:id="1549803478">
      <w:bodyDiv w:val="1"/>
      <w:marLeft w:val="0"/>
      <w:marRight w:val="0"/>
      <w:marTop w:val="0"/>
      <w:marBottom w:val="0"/>
      <w:divBdr>
        <w:top w:val="none" w:sz="0" w:space="0" w:color="auto"/>
        <w:left w:val="none" w:sz="0" w:space="0" w:color="auto"/>
        <w:bottom w:val="none" w:sz="0" w:space="0" w:color="auto"/>
        <w:right w:val="none" w:sz="0" w:space="0" w:color="auto"/>
      </w:divBdr>
    </w:div>
    <w:div w:id="1559052857">
      <w:bodyDiv w:val="1"/>
      <w:marLeft w:val="0"/>
      <w:marRight w:val="0"/>
      <w:marTop w:val="0"/>
      <w:marBottom w:val="0"/>
      <w:divBdr>
        <w:top w:val="none" w:sz="0" w:space="0" w:color="auto"/>
        <w:left w:val="none" w:sz="0" w:space="0" w:color="auto"/>
        <w:bottom w:val="none" w:sz="0" w:space="0" w:color="auto"/>
        <w:right w:val="none" w:sz="0" w:space="0" w:color="auto"/>
      </w:divBdr>
    </w:div>
    <w:div w:id="16401911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477115">
      <w:bodyDiv w:val="1"/>
      <w:marLeft w:val="0"/>
      <w:marRight w:val="0"/>
      <w:marTop w:val="0"/>
      <w:marBottom w:val="0"/>
      <w:divBdr>
        <w:top w:val="none" w:sz="0" w:space="0" w:color="auto"/>
        <w:left w:val="none" w:sz="0" w:space="0" w:color="auto"/>
        <w:bottom w:val="none" w:sz="0" w:space="0" w:color="auto"/>
        <w:right w:val="none" w:sz="0" w:space="0" w:color="auto"/>
      </w:divBdr>
    </w:div>
    <w:div w:id="1779061016">
      <w:bodyDiv w:val="1"/>
      <w:marLeft w:val="0"/>
      <w:marRight w:val="0"/>
      <w:marTop w:val="0"/>
      <w:marBottom w:val="0"/>
      <w:divBdr>
        <w:top w:val="none" w:sz="0" w:space="0" w:color="auto"/>
        <w:left w:val="none" w:sz="0" w:space="0" w:color="auto"/>
        <w:bottom w:val="none" w:sz="0" w:space="0" w:color="auto"/>
        <w:right w:val="none" w:sz="0" w:space="0" w:color="auto"/>
      </w:divBdr>
    </w:div>
    <w:div w:id="1832481984">
      <w:bodyDiv w:val="1"/>
      <w:marLeft w:val="0"/>
      <w:marRight w:val="0"/>
      <w:marTop w:val="0"/>
      <w:marBottom w:val="0"/>
      <w:divBdr>
        <w:top w:val="none" w:sz="0" w:space="0" w:color="auto"/>
        <w:left w:val="none" w:sz="0" w:space="0" w:color="auto"/>
        <w:bottom w:val="none" w:sz="0" w:space="0" w:color="auto"/>
        <w:right w:val="none" w:sz="0" w:space="0" w:color="auto"/>
      </w:divBdr>
    </w:div>
    <w:div w:id="18339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6659" TargetMode="External"/><Relationship Id="rId18" Type="http://schemas.openxmlformats.org/officeDocument/2006/relationships/hyperlink" Target="http://phenix.it-sudparis.eu/jvet/doc_end_user/current_document.php?id=6700" TargetMode="External"/><Relationship Id="rId26" Type="http://schemas.openxmlformats.org/officeDocument/2006/relationships/hyperlink" Target="http://phenix.it-sudparis.eu/jvet/doc_end_user/current_document.php?id=6681"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6712"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6659" TargetMode="External"/><Relationship Id="rId17" Type="http://schemas.openxmlformats.org/officeDocument/2006/relationships/hyperlink" Target="http://phenix.it-sudparis.eu/jvet/doc_end_user/current_document.php?id=6659" TargetMode="External"/><Relationship Id="rId25" Type="http://schemas.openxmlformats.org/officeDocument/2006/relationships/hyperlink" Target="http://phenix.it-sudparis.eu/jvet/doc_end_user/current_document.php?id=6707"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6658" TargetMode="External"/><Relationship Id="rId20" Type="http://schemas.openxmlformats.org/officeDocument/2006/relationships/hyperlink" Target="http://phenix.it-sudparis.eu/jvet/doc_end_user/current_document.php?id=668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6658" TargetMode="External"/><Relationship Id="rId24" Type="http://schemas.openxmlformats.org/officeDocument/2006/relationships/hyperlink" Target="http://phenix.it-sudparis.eu/jvet/doc_end_user/current_document.php?id=6712"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6700" TargetMode="External"/><Relationship Id="rId23" Type="http://schemas.openxmlformats.org/officeDocument/2006/relationships/hyperlink" Target="http://phenix.it-sudparis.eu/jvet/doc_end_user/current_document.php?id=6681" TargetMode="External"/><Relationship Id="rId28" Type="http://schemas.openxmlformats.org/officeDocument/2006/relationships/hyperlink" Target="http://phenix.it-sudparis.eu/jvet/doc_end_user/current_document.php?id=6707" TargetMode="External"/><Relationship Id="rId10" Type="http://schemas.openxmlformats.org/officeDocument/2006/relationships/hyperlink" Target="mailto:semih.esenlik@huawei.com" TargetMode="External"/><Relationship Id="rId19" Type="http://schemas.openxmlformats.org/officeDocument/2006/relationships/hyperlink" Target="http://phenix.it-sudparis.eu/jvet/doc_end_user/current_document.php?id=668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6700" TargetMode="External"/><Relationship Id="rId22" Type="http://schemas.openxmlformats.org/officeDocument/2006/relationships/hyperlink" Target="http://phenix.it-sudparis.eu/jvet/doc_end_user/current_document.php?id=6707" TargetMode="External"/><Relationship Id="rId27" Type="http://schemas.openxmlformats.org/officeDocument/2006/relationships/hyperlink" Target="http://phenix.it-sudparis.eu/jvet/doc_end_user/current_document.php?id=6712"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69A24-F206-4161-9646-5EDB56E03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1995</Words>
  <Characters>11375</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13344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8</cp:revision>
  <cp:lastPrinted>1900-01-01T08:00:00Z</cp:lastPrinted>
  <dcterms:created xsi:type="dcterms:W3CDTF">2019-06-24T03:13:00Z</dcterms:created>
  <dcterms:modified xsi:type="dcterms:W3CDTF">2019-06-25T19:24:00Z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(3)P/zKnzjJUgN95zml6DD40zv1bl7Zd8nwnt9AwD5VDO1qq80yB4qjg71bj8Dr2mMLGKV+Gvup
mRDcZIPIr3VE6J2yo0t+Qdq/2+3T/NG6NdDQkyQkJy1B+Ox6EtktdFUdVCmjvOayAEcgGoUO
LmCT1T21O7eMnEj5S/temz8xvoRtNVYozENA8tj61Blfr65KbQmZ8P11e7Cz/zWU0nLk20LD
3dMsHbYHTFCX6URJD7</vt:lpwstr>
  </property>
  <property fmtid="{D5CDD505-2E9C-101B-9397-08002B2CF9AE}" pid="3" name="_2015_ms_pID_7253431">
    <vt:lpwstr>69YUfCEtcjGFcnKa4As6eJVUiLrvLkpIs6sfrztpXzwtXl1MI4fpT+
bVxvqz/Wcvq1bH9B8rOqY2ZQK482rRmcmalQ50Dty70JEh72vhumZxkHMQU1MZcUPKxvGazK
L+0Ep+x116bIOO0I3/rJ2DjxvL6c4HjBoYi5aSfK8ab/mmdmEV9whvehfhz+t+bcHdUM/5Jd
u8+xBp9KYB6jNZaaaLmnIMvw03Np4GdNYGl3</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1561490658</vt:lpwstr>
  </property>
</Properties>
</file>