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47607A" w:rsidR="00E61DAC" w:rsidRPr="005B217D" w:rsidRDefault="00F712E9" w:rsidP="00573651">
            <w:pPr>
              <w:tabs>
                <w:tab w:val="left" w:pos="7200"/>
              </w:tabs>
              <w:spacing w:before="0"/>
              <w:rPr>
                <w:b/>
                <w:szCs w:val="22"/>
                <w:lang w:val="en-CA"/>
              </w:rPr>
            </w:pPr>
            <w:r>
              <w:t>1</w:t>
            </w:r>
            <w:r w:rsidR="00573651">
              <w:t>5</w:t>
            </w:r>
            <w:r w:rsidR="00155526">
              <w:t>th</w:t>
            </w:r>
            <w:r w:rsidR="00A767DC" w:rsidRPr="00B648F1">
              <w:t xml:space="preserve"> Meeting: </w:t>
            </w:r>
            <w:r w:rsidR="0075175B">
              <w:rPr>
                <w:lang w:val="en-CA"/>
              </w:rPr>
              <w:t>G</w:t>
            </w:r>
            <w:r w:rsidR="00573651">
              <w:rPr>
                <w:lang w:val="en-CA"/>
              </w:rPr>
              <w:t>othenburg</w:t>
            </w:r>
            <w:r w:rsidR="00B57A23" w:rsidRPr="00B57A23">
              <w:rPr>
                <w:lang w:val="en-CA"/>
              </w:rPr>
              <w:t xml:space="preserve">, </w:t>
            </w:r>
            <w:r w:rsidR="00573651">
              <w:rPr>
                <w:lang w:val="en-CA"/>
              </w:rPr>
              <w:t>SE</w:t>
            </w:r>
            <w:r w:rsidR="00B57A23" w:rsidRPr="00B57A23">
              <w:rPr>
                <w:lang w:val="en-CA"/>
              </w:rPr>
              <w:t xml:space="preserve">, </w:t>
            </w:r>
            <w:r w:rsidR="00573651">
              <w:rPr>
                <w:lang w:val="en-CA"/>
              </w:rPr>
              <w:t>3</w:t>
            </w:r>
            <w:r w:rsidR="00B57A23" w:rsidRPr="00B57A23">
              <w:rPr>
                <w:lang w:val="en-CA"/>
              </w:rPr>
              <w:t>–</w:t>
            </w:r>
            <w:r w:rsidR="00573651">
              <w:rPr>
                <w:lang w:val="en-CA"/>
              </w:rPr>
              <w:t>1</w:t>
            </w:r>
            <w:r w:rsidR="0075175B">
              <w:rPr>
                <w:lang w:val="en-CA"/>
              </w:rPr>
              <w:t>2</w:t>
            </w:r>
            <w:r w:rsidR="00B57A23" w:rsidRPr="00B57A23">
              <w:rPr>
                <w:lang w:val="en-CA"/>
              </w:rPr>
              <w:t xml:space="preserve"> </w:t>
            </w:r>
            <w:r w:rsidR="00573651">
              <w:rPr>
                <w:lang w:val="en-CA"/>
              </w:rPr>
              <w:t>July</w:t>
            </w:r>
            <w:r w:rsidR="00B57A23" w:rsidRPr="00B57A23">
              <w:rPr>
                <w:lang w:val="en-CA"/>
              </w:rPr>
              <w:t xml:space="preserve"> 201</w:t>
            </w:r>
            <w:r w:rsidR="00FA60F5">
              <w:rPr>
                <w:lang w:val="en-CA"/>
              </w:rPr>
              <w:t>9</w:t>
            </w:r>
          </w:p>
        </w:tc>
        <w:tc>
          <w:tcPr>
            <w:tcW w:w="3060" w:type="dxa"/>
          </w:tcPr>
          <w:p w14:paraId="59B7E346" w14:textId="7B4C3387" w:rsidR="008A4B4C" w:rsidRPr="005B217D" w:rsidRDefault="00E61DAC" w:rsidP="0057365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73651">
              <w:rPr>
                <w:lang w:val="en-CA"/>
              </w:rPr>
              <w:t>O0</w:t>
            </w:r>
            <w:r w:rsidR="007A04CF">
              <w:rPr>
                <w:lang w:val="en-CA"/>
              </w:rPr>
              <w:t>027</w:t>
            </w:r>
            <w:r w:rsidR="003E4E9A">
              <w:rPr>
                <w:lang w:val="en-CA"/>
              </w:rPr>
              <w:t>-v</w:t>
            </w:r>
            <w:r w:rsidR="0057365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626463" w:rsidR="00E61DAC" w:rsidRPr="005B217D" w:rsidRDefault="007A04CF" w:rsidP="004D472A">
            <w:pPr>
              <w:spacing w:before="60" w:after="60"/>
              <w:rPr>
                <w:b/>
                <w:szCs w:val="22"/>
                <w:lang w:val="en-CA"/>
              </w:rPr>
            </w:pPr>
            <w:r>
              <w:rPr>
                <w:b/>
                <w:szCs w:val="22"/>
                <w:lang w:val="en-CA"/>
              </w:rPr>
              <w:t xml:space="preserve">CE 7: </w:t>
            </w:r>
            <w:r w:rsidR="004D472A">
              <w:rPr>
                <w:b/>
                <w:szCs w:val="22"/>
                <w:lang w:val="en-CA"/>
              </w:rPr>
              <w:t>Summary report on q</w:t>
            </w:r>
            <w:r>
              <w:rPr>
                <w:b/>
                <w:szCs w:val="22"/>
                <w:lang w:val="en-CA"/>
              </w:rPr>
              <w:t>uantization and coefficient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410D1" w:rsidR="00E61DAC" w:rsidRPr="005B217D" w:rsidRDefault="004D472A" w:rsidP="005E1AC6">
            <w:pPr>
              <w:spacing w:before="60" w:after="60"/>
              <w:rPr>
                <w:szCs w:val="22"/>
                <w:lang w:val="en-CA"/>
              </w:rPr>
            </w:pPr>
            <w:r>
              <w:rPr>
                <w:szCs w:val="22"/>
                <w:lang w:val="en-CA"/>
              </w:rPr>
              <w:t>Report</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751C373B" w:rsidR="00426EC7" w:rsidRPr="005B217D" w:rsidRDefault="007A04CF" w:rsidP="00426EC7">
            <w:pPr>
              <w:spacing w:before="60" w:after="60"/>
              <w:rPr>
                <w:szCs w:val="22"/>
                <w:lang w:val="en-CA"/>
              </w:rPr>
            </w:pPr>
            <w:r>
              <w:rPr>
                <w:szCs w:val="22"/>
                <w:lang w:val="en-CA"/>
              </w:rPr>
              <w:t>Heiko Schwarz</w:t>
            </w:r>
            <w:r w:rsidR="00426EC7" w:rsidRPr="005B217D">
              <w:rPr>
                <w:szCs w:val="22"/>
                <w:lang w:val="en-CA"/>
              </w:rPr>
              <w:br/>
            </w:r>
            <w:r>
              <w:rPr>
                <w:szCs w:val="22"/>
                <w:lang w:val="en-CA"/>
              </w:rPr>
              <w:t>Muhammed Coban</w:t>
            </w:r>
            <w:r w:rsidR="00426EC7" w:rsidRPr="005B217D">
              <w:rPr>
                <w:szCs w:val="22"/>
                <w:lang w:val="en-CA"/>
              </w:rPr>
              <w:br/>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049A65DA" w:rsidR="00426EC7" w:rsidRPr="005B217D" w:rsidRDefault="00827D62" w:rsidP="00426EC7">
            <w:pPr>
              <w:spacing w:before="60" w:after="60"/>
              <w:rPr>
                <w:szCs w:val="22"/>
                <w:lang w:val="en-CA"/>
              </w:rPr>
            </w:pPr>
            <w:hyperlink r:id="rId10" w:history="1">
              <w:r w:rsidR="007A04CF">
                <w:rPr>
                  <w:rStyle w:val="Hyperlink"/>
                  <w:szCs w:val="22"/>
                  <w:lang w:val="en-CA"/>
                </w:rPr>
                <w:t>heiko.schwarz@hhi.fraunhofer.de</w:t>
              </w:r>
            </w:hyperlink>
            <w:r w:rsidR="007A04CF">
              <w:rPr>
                <w:szCs w:val="22"/>
                <w:lang w:val="en-CA"/>
              </w:rPr>
              <w:br/>
            </w:r>
            <w:hyperlink r:id="rId11" w:history="1">
              <w:r w:rsidR="007A04CF">
                <w:rPr>
                  <w:rStyle w:val="Hyperlink"/>
                  <w:szCs w:val="22"/>
                  <w:lang w:val="en-CA"/>
                </w:rPr>
                <w:t>mcoban@qti.qualcomm.com</w:t>
              </w:r>
            </w:hyperlink>
            <w:r w:rsidR="007A04CF"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5CB404C1" w:rsidR="00426EC7" w:rsidRPr="005B217D" w:rsidRDefault="007A04CF" w:rsidP="00426EC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6D350F9" w14:textId="77777777" w:rsidR="00413B73" w:rsidRDefault="00413B73"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06397215" w14:textId="5B72517E" w:rsidR="00413B73" w:rsidRDefault="00413B73" w:rsidP="00413B73">
      <w:pPr>
        <w:rPr>
          <w:lang w:val="en-CA"/>
        </w:rPr>
      </w:pPr>
      <w:r>
        <w:rPr>
          <w:lang w:val="en-CA"/>
        </w:rPr>
        <w:t>The CE report summarizes the test results and crosscheck reports for CE7 on quantization and coefficient coding.  The CE includes 4 sub-CEs on the topics of transform coefficient coding, joint chroma residual coding, transform skip residual coding, and cbf coding.</w:t>
      </w:r>
    </w:p>
    <w:p w14:paraId="43B60BA7" w14:textId="37FDEB24" w:rsidR="00413B73" w:rsidRDefault="00413B73" w:rsidP="00413B73">
      <w:pPr>
        <w:rPr>
          <w:lang w:val="en-CA"/>
        </w:rPr>
      </w:pPr>
    </w:p>
    <w:p w14:paraId="7D2AC1F0" w14:textId="03A258E8" w:rsidR="00745F6B" w:rsidRPr="005B217D" w:rsidRDefault="00745F6B" w:rsidP="00E11923">
      <w:pPr>
        <w:pStyle w:val="Heading1"/>
        <w:rPr>
          <w:lang w:val="en-CA"/>
        </w:rPr>
      </w:pPr>
      <w:r w:rsidRPr="005B217D">
        <w:rPr>
          <w:lang w:val="en-CA"/>
        </w:rPr>
        <w:t>Introduction</w:t>
      </w:r>
    </w:p>
    <w:p w14:paraId="5E67AE87" w14:textId="5584F1AA" w:rsidR="008B2E3D" w:rsidRDefault="006F79D5" w:rsidP="008B2E3D">
      <w:pPr>
        <w:rPr>
          <w:lang w:eastAsia="zh-CN"/>
        </w:rPr>
      </w:pPr>
      <w:r>
        <w:rPr>
          <w:szCs w:val="22"/>
        </w:rPr>
        <w:t xml:space="preserve">The purpose of this core experiment is to </w:t>
      </w:r>
      <w:r>
        <w:t xml:space="preserve">explore the </w:t>
      </w:r>
      <w:r>
        <w:rPr>
          <w:lang w:eastAsia="zh-CN"/>
        </w:rPr>
        <w:t>coding efficiency and complexity impact of proposed algorithms for quantization</w:t>
      </w:r>
      <w:r w:rsidR="00C47963">
        <w:rPr>
          <w:lang w:eastAsia="zh-CN"/>
        </w:rPr>
        <w:t xml:space="preserve"> and</w:t>
      </w:r>
      <w:r>
        <w:rPr>
          <w:lang w:eastAsia="zh-CN"/>
        </w:rPr>
        <w:t xml:space="preserve"> transform coefficient/residual coding.</w:t>
      </w:r>
    </w:p>
    <w:p w14:paraId="6837E6F7" w14:textId="40B3766C" w:rsidR="00C47963" w:rsidRDefault="00C47963" w:rsidP="008B2E3D">
      <w:pPr>
        <w:rPr>
          <w:lang w:eastAsia="zh-CN"/>
        </w:rPr>
      </w:pPr>
    </w:p>
    <w:p w14:paraId="3FD2F695" w14:textId="4BAD078F" w:rsidR="00A7335A" w:rsidRDefault="002878E9" w:rsidP="00A7335A">
      <w:pPr>
        <w:pStyle w:val="Heading1"/>
        <w:rPr>
          <w:lang w:eastAsia="zh-CN"/>
        </w:rPr>
      </w:pPr>
      <w:r>
        <w:rPr>
          <w:lang w:eastAsia="zh-CN"/>
        </w:rPr>
        <w:t xml:space="preserve">Core Experiment </w:t>
      </w:r>
      <w:r w:rsidR="00A7335A">
        <w:rPr>
          <w:lang w:eastAsia="zh-CN"/>
        </w:rPr>
        <w:t>Results</w:t>
      </w:r>
    </w:p>
    <w:p w14:paraId="0535A7D7" w14:textId="1167AE29" w:rsidR="002C0001" w:rsidRDefault="006B64E9" w:rsidP="006B64E9">
      <w:pPr>
        <w:pStyle w:val="Heading2"/>
        <w:rPr>
          <w:lang w:eastAsia="zh-CN"/>
        </w:rPr>
      </w:pPr>
      <w:r>
        <w:rPr>
          <w:lang w:eastAsia="zh-CN"/>
        </w:rPr>
        <w:t>CE7-1:  Transform coefficient coding</w:t>
      </w:r>
    </w:p>
    <w:p w14:paraId="51911DF4" w14:textId="2898A1C3" w:rsidR="006B64E9" w:rsidRDefault="006B64E9" w:rsidP="00945FCC">
      <w:pPr>
        <w:keepNext/>
        <w:keepLines/>
        <w:rPr>
          <w:lang w:eastAsia="zh-CN"/>
        </w:rPr>
      </w:pPr>
    </w:p>
    <w:p w14:paraId="69C1CF33" w14:textId="4AC0DE2D" w:rsidR="00945FCC" w:rsidRPr="00D37E4D" w:rsidRDefault="00945FCC" w:rsidP="00945FCC">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Pr="00D37E4D">
        <w:rPr>
          <w:b/>
          <w:i w:val="0"/>
          <w:noProof/>
          <w:color w:val="000000" w:themeColor="text1"/>
        </w:rPr>
        <w:t>1</w:t>
      </w:r>
      <w:r w:rsidRPr="00D37E4D">
        <w:rPr>
          <w:b/>
          <w:i w:val="0"/>
          <w:color w:val="000000" w:themeColor="text1"/>
        </w:rPr>
        <w:fldChar w:fldCharType="end"/>
      </w:r>
      <w:r w:rsidRPr="00D37E4D">
        <w:rPr>
          <w:b/>
          <w:i w:val="0"/>
          <w:color w:val="000000" w:themeColor="text1"/>
        </w:rPr>
        <w:t>: Average results of CE7-</w:t>
      </w:r>
      <w:r>
        <w:rPr>
          <w:b/>
          <w:i w:val="0"/>
          <w:color w:val="000000" w:themeColor="text1"/>
        </w:rPr>
        <w:t>1</w:t>
      </w:r>
      <w:r w:rsidRPr="00D37E4D">
        <w:rPr>
          <w:b/>
          <w:i w:val="0"/>
          <w:color w:val="000000" w:themeColor="text1"/>
        </w:rPr>
        <w:t xml:space="preserve"> for Common Test Conditions (CTC)</w:t>
      </w:r>
      <w:r>
        <w:rPr>
          <w:b/>
          <w:i w:val="0"/>
          <w:color w:val="000000" w:themeColor="text1"/>
        </w:rPr>
        <w:t xml:space="preserve"> and low QP (QP values 2, 7, 12, 17)</w:t>
      </w:r>
      <w:r w:rsidRPr="00D37E4D">
        <w:rPr>
          <w:b/>
          <w:i w:val="0"/>
          <w:color w:val="000000" w:themeColor="text1"/>
        </w:rPr>
        <w:t>.</w:t>
      </w:r>
    </w:p>
    <w:tbl>
      <w:tblPr>
        <w:tblW w:w="5000" w:type="pct"/>
        <w:tblCellMar>
          <w:left w:w="28" w:type="dxa"/>
          <w:right w:w="28" w:type="dxa"/>
        </w:tblCellMar>
        <w:tblLook w:val="04A0" w:firstRow="1" w:lastRow="0" w:firstColumn="1" w:lastColumn="0" w:noHBand="0" w:noVBand="1"/>
      </w:tblPr>
      <w:tblGrid>
        <w:gridCol w:w="713"/>
        <w:gridCol w:w="624"/>
        <w:gridCol w:w="622"/>
        <w:gridCol w:w="623"/>
        <w:gridCol w:w="503"/>
        <w:gridCol w:w="505"/>
        <w:gridCol w:w="572"/>
        <w:gridCol w:w="638"/>
        <w:gridCol w:w="638"/>
        <w:gridCol w:w="516"/>
        <w:gridCol w:w="518"/>
        <w:gridCol w:w="626"/>
        <w:gridCol w:w="625"/>
        <w:gridCol w:w="625"/>
        <w:gridCol w:w="505"/>
        <w:gridCol w:w="497"/>
      </w:tblGrid>
      <w:tr w:rsidR="00282B47" w:rsidRPr="00282B47" w14:paraId="6FD89EBE" w14:textId="77777777" w:rsidTr="00945FCC">
        <w:trPr>
          <w:trHeight w:val="300"/>
        </w:trPr>
        <w:tc>
          <w:tcPr>
            <w:tcW w:w="381"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4956E7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CTC</w:t>
            </w:r>
          </w:p>
        </w:tc>
        <w:tc>
          <w:tcPr>
            <w:tcW w:w="1539" w:type="pct"/>
            <w:gridSpan w:val="5"/>
            <w:tcBorders>
              <w:top w:val="single" w:sz="4" w:space="0" w:color="auto"/>
              <w:left w:val="nil"/>
              <w:bottom w:val="nil"/>
              <w:right w:val="single" w:sz="4" w:space="0" w:color="000000"/>
            </w:tcBorders>
            <w:shd w:val="clear" w:color="000000" w:fill="D9D9D9"/>
            <w:noWrap/>
            <w:vAlign w:val="center"/>
            <w:hideMark/>
          </w:tcPr>
          <w:p w14:paraId="13BC7D8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All Intra (AI)</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4128DF9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Random Access (RA)</w:t>
            </w:r>
          </w:p>
        </w:tc>
        <w:tc>
          <w:tcPr>
            <w:tcW w:w="1540" w:type="pct"/>
            <w:gridSpan w:val="5"/>
            <w:tcBorders>
              <w:top w:val="single" w:sz="4" w:space="0" w:color="auto"/>
              <w:left w:val="nil"/>
              <w:bottom w:val="nil"/>
              <w:right w:val="single" w:sz="4" w:space="0" w:color="000000"/>
            </w:tcBorders>
            <w:shd w:val="clear" w:color="000000" w:fill="D9D9D9"/>
            <w:noWrap/>
            <w:vAlign w:val="center"/>
            <w:hideMark/>
          </w:tcPr>
          <w:p w14:paraId="58167022"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Low Delay B (LB)</w:t>
            </w:r>
          </w:p>
        </w:tc>
      </w:tr>
      <w:tr w:rsidR="00282B47" w:rsidRPr="00945FCC" w14:paraId="09298BE4" w14:textId="77777777" w:rsidTr="00945FCC">
        <w:trPr>
          <w:trHeight w:val="300"/>
        </w:trPr>
        <w:tc>
          <w:tcPr>
            <w:tcW w:w="381" w:type="pct"/>
            <w:vMerge/>
            <w:tcBorders>
              <w:top w:val="single" w:sz="4" w:space="0" w:color="auto"/>
              <w:left w:val="single" w:sz="4" w:space="0" w:color="auto"/>
              <w:bottom w:val="single" w:sz="4" w:space="0" w:color="000000"/>
              <w:right w:val="single" w:sz="4" w:space="0" w:color="auto"/>
            </w:tcBorders>
            <w:vAlign w:val="center"/>
            <w:hideMark/>
          </w:tcPr>
          <w:p w14:paraId="644EC96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4" w:type="pct"/>
            <w:tcBorders>
              <w:top w:val="single" w:sz="4" w:space="0" w:color="auto"/>
              <w:left w:val="nil"/>
              <w:bottom w:val="single" w:sz="4" w:space="0" w:color="auto"/>
              <w:right w:val="nil"/>
            </w:tcBorders>
            <w:shd w:val="clear" w:color="000000" w:fill="FFFFFF"/>
            <w:noWrap/>
            <w:vAlign w:val="center"/>
            <w:hideMark/>
          </w:tcPr>
          <w:p w14:paraId="3D920B6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26CB453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5F2BBCB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Cr</w:t>
            </w:r>
          </w:p>
        </w:tc>
        <w:tc>
          <w:tcPr>
            <w:tcW w:w="269" w:type="pct"/>
            <w:tcBorders>
              <w:top w:val="single" w:sz="4" w:space="0" w:color="auto"/>
              <w:left w:val="nil"/>
              <w:bottom w:val="single" w:sz="4" w:space="0" w:color="auto"/>
              <w:right w:val="nil"/>
            </w:tcBorders>
            <w:shd w:val="clear" w:color="000000" w:fill="FFFFFF"/>
            <w:noWrap/>
            <w:vAlign w:val="center"/>
            <w:hideMark/>
          </w:tcPr>
          <w:p w14:paraId="2BF412A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Enc</w:t>
            </w:r>
          </w:p>
        </w:tc>
        <w:tc>
          <w:tcPr>
            <w:tcW w:w="269" w:type="pct"/>
            <w:tcBorders>
              <w:top w:val="single" w:sz="4" w:space="0" w:color="auto"/>
              <w:left w:val="nil"/>
              <w:bottom w:val="single" w:sz="4" w:space="0" w:color="auto"/>
              <w:right w:val="single" w:sz="4" w:space="0" w:color="auto"/>
            </w:tcBorders>
            <w:shd w:val="clear" w:color="000000" w:fill="FFFFFF"/>
            <w:noWrap/>
            <w:vAlign w:val="center"/>
            <w:hideMark/>
          </w:tcPr>
          <w:p w14:paraId="4D7D27E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Dec</w:t>
            </w:r>
          </w:p>
        </w:tc>
        <w:tc>
          <w:tcPr>
            <w:tcW w:w="306" w:type="pct"/>
            <w:tcBorders>
              <w:top w:val="single" w:sz="4" w:space="0" w:color="auto"/>
              <w:left w:val="nil"/>
              <w:bottom w:val="single" w:sz="4" w:space="0" w:color="auto"/>
              <w:right w:val="nil"/>
            </w:tcBorders>
            <w:shd w:val="clear" w:color="000000" w:fill="FFFFFF"/>
            <w:noWrap/>
            <w:vAlign w:val="center"/>
            <w:hideMark/>
          </w:tcPr>
          <w:p w14:paraId="557187F6"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Y</w:t>
            </w:r>
          </w:p>
        </w:tc>
        <w:tc>
          <w:tcPr>
            <w:tcW w:w="341" w:type="pct"/>
            <w:tcBorders>
              <w:top w:val="single" w:sz="4" w:space="0" w:color="auto"/>
              <w:left w:val="nil"/>
              <w:bottom w:val="single" w:sz="4" w:space="0" w:color="auto"/>
              <w:right w:val="nil"/>
            </w:tcBorders>
            <w:shd w:val="clear" w:color="000000" w:fill="FFFFFF"/>
            <w:noWrap/>
            <w:vAlign w:val="center"/>
            <w:hideMark/>
          </w:tcPr>
          <w:p w14:paraId="7F79D28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Cb</w:t>
            </w:r>
          </w:p>
        </w:tc>
        <w:tc>
          <w:tcPr>
            <w:tcW w:w="341" w:type="pct"/>
            <w:tcBorders>
              <w:top w:val="single" w:sz="4" w:space="0" w:color="auto"/>
              <w:left w:val="nil"/>
              <w:bottom w:val="single" w:sz="4" w:space="0" w:color="auto"/>
              <w:right w:val="nil"/>
            </w:tcBorders>
            <w:shd w:val="clear" w:color="000000" w:fill="FFFFFF"/>
            <w:noWrap/>
            <w:vAlign w:val="center"/>
            <w:hideMark/>
          </w:tcPr>
          <w:p w14:paraId="7F8EE0B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Cr</w:t>
            </w:r>
          </w:p>
        </w:tc>
        <w:tc>
          <w:tcPr>
            <w:tcW w:w="276" w:type="pct"/>
            <w:tcBorders>
              <w:top w:val="single" w:sz="4" w:space="0" w:color="auto"/>
              <w:left w:val="nil"/>
              <w:bottom w:val="single" w:sz="4" w:space="0" w:color="auto"/>
              <w:right w:val="nil"/>
            </w:tcBorders>
            <w:shd w:val="clear" w:color="000000" w:fill="FFFFFF"/>
            <w:noWrap/>
            <w:vAlign w:val="center"/>
            <w:hideMark/>
          </w:tcPr>
          <w:p w14:paraId="275055A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Enc</w:t>
            </w:r>
          </w:p>
        </w:tc>
        <w:tc>
          <w:tcPr>
            <w:tcW w:w="276" w:type="pct"/>
            <w:tcBorders>
              <w:top w:val="single" w:sz="4" w:space="0" w:color="auto"/>
              <w:left w:val="nil"/>
              <w:bottom w:val="single" w:sz="4" w:space="0" w:color="auto"/>
              <w:right w:val="single" w:sz="4" w:space="0" w:color="auto"/>
            </w:tcBorders>
            <w:shd w:val="clear" w:color="000000" w:fill="FFFFFF"/>
            <w:noWrap/>
            <w:vAlign w:val="center"/>
            <w:hideMark/>
          </w:tcPr>
          <w:p w14:paraId="4FF2BAE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Dec</w:t>
            </w:r>
          </w:p>
        </w:tc>
        <w:tc>
          <w:tcPr>
            <w:tcW w:w="335" w:type="pct"/>
            <w:tcBorders>
              <w:top w:val="single" w:sz="4" w:space="0" w:color="auto"/>
              <w:left w:val="nil"/>
              <w:bottom w:val="single" w:sz="4" w:space="0" w:color="auto"/>
              <w:right w:val="nil"/>
            </w:tcBorders>
            <w:shd w:val="clear" w:color="000000" w:fill="FFFFFF"/>
            <w:noWrap/>
            <w:vAlign w:val="center"/>
            <w:hideMark/>
          </w:tcPr>
          <w:p w14:paraId="2DF97548"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Y</w:t>
            </w:r>
          </w:p>
        </w:tc>
        <w:tc>
          <w:tcPr>
            <w:tcW w:w="334" w:type="pct"/>
            <w:tcBorders>
              <w:top w:val="single" w:sz="4" w:space="0" w:color="auto"/>
              <w:left w:val="nil"/>
              <w:bottom w:val="single" w:sz="4" w:space="0" w:color="auto"/>
              <w:right w:val="nil"/>
            </w:tcBorders>
            <w:shd w:val="clear" w:color="000000" w:fill="FFFFFF"/>
            <w:noWrap/>
            <w:vAlign w:val="center"/>
            <w:hideMark/>
          </w:tcPr>
          <w:p w14:paraId="56150F91"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Cb</w:t>
            </w:r>
          </w:p>
        </w:tc>
        <w:tc>
          <w:tcPr>
            <w:tcW w:w="334" w:type="pct"/>
            <w:tcBorders>
              <w:top w:val="single" w:sz="4" w:space="0" w:color="auto"/>
              <w:left w:val="nil"/>
              <w:bottom w:val="single" w:sz="4" w:space="0" w:color="auto"/>
              <w:right w:val="nil"/>
            </w:tcBorders>
            <w:shd w:val="clear" w:color="000000" w:fill="FFFFFF"/>
            <w:noWrap/>
            <w:vAlign w:val="center"/>
            <w:hideMark/>
          </w:tcPr>
          <w:p w14:paraId="0103014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Cr</w:t>
            </w:r>
          </w:p>
        </w:tc>
        <w:tc>
          <w:tcPr>
            <w:tcW w:w="270" w:type="pct"/>
            <w:tcBorders>
              <w:top w:val="single" w:sz="4" w:space="0" w:color="auto"/>
              <w:left w:val="nil"/>
              <w:bottom w:val="single" w:sz="4" w:space="0" w:color="auto"/>
              <w:right w:val="nil"/>
            </w:tcBorders>
            <w:shd w:val="clear" w:color="000000" w:fill="FFFFFF"/>
            <w:noWrap/>
            <w:vAlign w:val="center"/>
            <w:hideMark/>
          </w:tcPr>
          <w:p w14:paraId="6B558F5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Enc</w:t>
            </w:r>
          </w:p>
        </w:tc>
        <w:tc>
          <w:tcPr>
            <w:tcW w:w="268" w:type="pct"/>
            <w:tcBorders>
              <w:top w:val="single" w:sz="4" w:space="0" w:color="auto"/>
              <w:left w:val="nil"/>
              <w:bottom w:val="single" w:sz="4" w:space="0" w:color="auto"/>
              <w:right w:val="single" w:sz="4" w:space="0" w:color="auto"/>
            </w:tcBorders>
            <w:shd w:val="clear" w:color="000000" w:fill="FFFFFF"/>
            <w:noWrap/>
            <w:vAlign w:val="center"/>
            <w:hideMark/>
          </w:tcPr>
          <w:p w14:paraId="4C69929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Dec</w:t>
            </w:r>
          </w:p>
        </w:tc>
      </w:tr>
      <w:tr w:rsidR="00282B47" w:rsidRPr="00945FCC" w14:paraId="71D0B606" w14:textId="77777777" w:rsidTr="00945FCC">
        <w:trPr>
          <w:trHeight w:val="300"/>
        </w:trPr>
        <w:tc>
          <w:tcPr>
            <w:tcW w:w="381" w:type="pct"/>
            <w:tcBorders>
              <w:top w:val="nil"/>
              <w:left w:val="single" w:sz="4" w:space="0" w:color="auto"/>
              <w:bottom w:val="nil"/>
              <w:right w:val="nil"/>
            </w:tcBorders>
            <w:shd w:val="clear" w:color="000000" w:fill="FFFFFF"/>
            <w:noWrap/>
            <w:vAlign w:val="center"/>
            <w:hideMark/>
          </w:tcPr>
          <w:p w14:paraId="19E865E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CE7-1.1</w:t>
            </w:r>
          </w:p>
        </w:tc>
        <w:tc>
          <w:tcPr>
            <w:tcW w:w="334" w:type="pct"/>
            <w:tcBorders>
              <w:top w:val="nil"/>
              <w:left w:val="single" w:sz="4" w:space="0" w:color="auto"/>
              <w:bottom w:val="nil"/>
              <w:right w:val="nil"/>
            </w:tcBorders>
            <w:shd w:val="clear" w:color="000000" w:fill="FFFFFF"/>
            <w:noWrap/>
            <w:vAlign w:val="center"/>
            <w:hideMark/>
          </w:tcPr>
          <w:p w14:paraId="039ADC24"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-0.01%</w:t>
            </w:r>
          </w:p>
        </w:tc>
        <w:tc>
          <w:tcPr>
            <w:tcW w:w="333" w:type="pct"/>
            <w:tcBorders>
              <w:top w:val="nil"/>
              <w:left w:val="nil"/>
              <w:bottom w:val="nil"/>
              <w:right w:val="nil"/>
            </w:tcBorders>
            <w:shd w:val="clear" w:color="000000" w:fill="FFFFFF"/>
            <w:noWrap/>
            <w:vAlign w:val="center"/>
            <w:hideMark/>
          </w:tcPr>
          <w:p w14:paraId="66FBF68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-0.06%</w:t>
            </w:r>
          </w:p>
        </w:tc>
        <w:tc>
          <w:tcPr>
            <w:tcW w:w="333" w:type="pct"/>
            <w:tcBorders>
              <w:top w:val="nil"/>
              <w:left w:val="nil"/>
              <w:bottom w:val="nil"/>
              <w:right w:val="nil"/>
            </w:tcBorders>
            <w:shd w:val="clear" w:color="000000" w:fill="FFFFFF"/>
            <w:noWrap/>
            <w:vAlign w:val="center"/>
            <w:hideMark/>
          </w:tcPr>
          <w:p w14:paraId="6B2E057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-0.03%</w:t>
            </w:r>
          </w:p>
        </w:tc>
        <w:tc>
          <w:tcPr>
            <w:tcW w:w="269" w:type="pct"/>
            <w:tcBorders>
              <w:top w:val="nil"/>
              <w:left w:val="nil"/>
              <w:bottom w:val="nil"/>
              <w:right w:val="nil"/>
            </w:tcBorders>
            <w:shd w:val="clear" w:color="000000" w:fill="FFFFFF"/>
            <w:noWrap/>
            <w:vAlign w:val="center"/>
            <w:hideMark/>
          </w:tcPr>
          <w:p w14:paraId="5F939CCF"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102%</w:t>
            </w:r>
          </w:p>
        </w:tc>
        <w:tc>
          <w:tcPr>
            <w:tcW w:w="269" w:type="pct"/>
            <w:tcBorders>
              <w:top w:val="nil"/>
              <w:left w:val="nil"/>
              <w:bottom w:val="nil"/>
              <w:right w:val="single" w:sz="4" w:space="0" w:color="auto"/>
            </w:tcBorders>
            <w:shd w:val="clear" w:color="000000" w:fill="FFFFFF"/>
            <w:noWrap/>
            <w:vAlign w:val="center"/>
            <w:hideMark/>
          </w:tcPr>
          <w:p w14:paraId="3CF3AC9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104%</w:t>
            </w:r>
          </w:p>
        </w:tc>
        <w:tc>
          <w:tcPr>
            <w:tcW w:w="306" w:type="pct"/>
            <w:tcBorders>
              <w:top w:val="nil"/>
              <w:left w:val="nil"/>
              <w:bottom w:val="nil"/>
              <w:right w:val="nil"/>
            </w:tcBorders>
            <w:shd w:val="clear" w:color="000000" w:fill="FFFFFF"/>
            <w:noWrap/>
            <w:vAlign w:val="center"/>
            <w:hideMark/>
          </w:tcPr>
          <w:p w14:paraId="6B31965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0.00%</w:t>
            </w:r>
          </w:p>
        </w:tc>
        <w:tc>
          <w:tcPr>
            <w:tcW w:w="341" w:type="pct"/>
            <w:tcBorders>
              <w:top w:val="nil"/>
              <w:left w:val="nil"/>
              <w:bottom w:val="nil"/>
              <w:right w:val="nil"/>
            </w:tcBorders>
            <w:shd w:val="clear" w:color="000000" w:fill="FFFFFF"/>
            <w:noWrap/>
            <w:vAlign w:val="center"/>
            <w:hideMark/>
          </w:tcPr>
          <w:p w14:paraId="686268BE"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-0.07%</w:t>
            </w:r>
          </w:p>
        </w:tc>
        <w:tc>
          <w:tcPr>
            <w:tcW w:w="341" w:type="pct"/>
            <w:tcBorders>
              <w:top w:val="nil"/>
              <w:left w:val="nil"/>
              <w:bottom w:val="nil"/>
              <w:right w:val="nil"/>
            </w:tcBorders>
            <w:shd w:val="clear" w:color="000000" w:fill="FFFFFF"/>
            <w:noWrap/>
            <w:vAlign w:val="center"/>
            <w:hideMark/>
          </w:tcPr>
          <w:p w14:paraId="22591DB6"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0.02%</w:t>
            </w:r>
          </w:p>
        </w:tc>
        <w:tc>
          <w:tcPr>
            <w:tcW w:w="276" w:type="pct"/>
            <w:tcBorders>
              <w:top w:val="nil"/>
              <w:left w:val="nil"/>
              <w:bottom w:val="nil"/>
              <w:right w:val="nil"/>
            </w:tcBorders>
            <w:shd w:val="clear" w:color="000000" w:fill="FFFFFF"/>
            <w:noWrap/>
            <w:vAlign w:val="center"/>
            <w:hideMark/>
          </w:tcPr>
          <w:p w14:paraId="4FD59D0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102%</w:t>
            </w:r>
          </w:p>
        </w:tc>
        <w:tc>
          <w:tcPr>
            <w:tcW w:w="276" w:type="pct"/>
            <w:tcBorders>
              <w:top w:val="nil"/>
              <w:left w:val="nil"/>
              <w:bottom w:val="nil"/>
              <w:right w:val="single" w:sz="4" w:space="0" w:color="auto"/>
            </w:tcBorders>
            <w:shd w:val="clear" w:color="000000" w:fill="FFFFFF"/>
            <w:noWrap/>
            <w:vAlign w:val="center"/>
            <w:hideMark/>
          </w:tcPr>
          <w:p w14:paraId="50F6853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100%</w:t>
            </w:r>
          </w:p>
        </w:tc>
        <w:tc>
          <w:tcPr>
            <w:tcW w:w="335" w:type="pct"/>
            <w:tcBorders>
              <w:top w:val="nil"/>
              <w:left w:val="nil"/>
              <w:bottom w:val="nil"/>
              <w:right w:val="nil"/>
            </w:tcBorders>
            <w:shd w:val="clear" w:color="000000" w:fill="FFFFFF"/>
            <w:noWrap/>
            <w:vAlign w:val="center"/>
            <w:hideMark/>
          </w:tcPr>
          <w:p w14:paraId="1C6251A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02E22026"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-0.17%</w:t>
            </w:r>
          </w:p>
        </w:tc>
        <w:tc>
          <w:tcPr>
            <w:tcW w:w="334" w:type="pct"/>
            <w:tcBorders>
              <w:top w:val="nil"/>
              <w:left w:val="nil"/>
              <w:bottom w:val="nil"/>
              <w:right w:val="nil"/>
            </w:tcBorders>
            <w:shd w:val="clear" w:color="000000" w:fill="FFFFFF"/>
            <w:noWrap/>
            <w:vAlign w:val="center"/>
            <w:hideMark/>
          </w:tcPr>
          <w:p w14:paraId="37F80E0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0.35%</w:t>
            </w:r>
          </w:p>
        </w:tc>
        <w:tc>
          <w:tcPr>
            <w:tcW w:w="270" w:type="pct"/>
            <w:tcBorders>
              <w:top w:val="nil"/>
              <w:left w:val="nil"/>
              <w:bottom w:val="nil"/>
              <w:right w:val="nil"/>
            </w:tcBorders>
            <w:shd w:val="clear" w:color="000000" w:fill="FFFFFF"/>
            <w:noWrap/>
            <w:vAlign w:val="center"/>
            <w:hideMark/>
          </w:tcPr>
          <w:p w14:paraId="423FBDB3"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102%</w:t>
            </w:r>
          </w:p>
        </w:tc>
        <w:tc>
          <w:tcPr>
            <w:tcW w:w="268" w:type="pct"/>
            <w:tcBorders>
              <w:top w:val="nil"/>
              <w:left w:val="nil"/>
              <w:bottom w:val="nil"/>
              <w:right w:val="single" w:sz="4" w:space="0" w:color="auto"/>
            </w:tcBorders>
            <w:shd w:val="clear" w:color="000000" w:fill="FFFFFF"/>
            <w:noWrap/>
            <w:vAlign w:val="center"/>
            <w:hideMark/>
          </w:tcPr>
          <w:p w14:paraId="225D569E"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102%</w:t>
            </w:r>
          </w:p>
        </w:tc>
      </w:tr>
      <w:tr w:rsidR="00282B47" w:rsidRPr="00945FCC" w14:paraId="12B86807" w14:textId="77777777" w:rsidTr="00945FCC">
        <w:trPr>
          <w:trHeight w:val="300"/>
        </w:trPr>
        <w:tc>
          <w:tcPr>
            <w:tcW w:w="381" w:type="pct"/>
            <w:tcBorders>
              <w:top w:val="nil"/>
              <w:left w:val="single" w:sz="4" w:space="0" w:color="auto"/>
              <w:bottom w:val="nil"/>
              <w:right w:val="nil"/>
            </w:tcBorders>
            <w:shd w:val="clear" w:color="000000" w:fill="FFFFFF"/>
            <w:noWrap/>
            <w:vAlign w:val="center"/>
            <w:hideMark/>
          </w:tcPr>
          <w:p w14:paraId="6EE4011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CE7-1.2</w:t>
            </w:r>
          </w:p>
        </w:tc>
        <w:tc>
          <w:tcPr>
            <w:tcW w:w="334" w:type="pct"/>
            <w:tcBorders>
              <w:top w:val="nil"/>
              <w:left w:val="single" w:sz="4" w:space="0" w:color="auto"/>
              <w:bottom w:val="nil"/>
              <w:right w:val="nil"/>
            </w:tcBorders>
            <w:shd w:val="clear" w:color="000000" w:fill="FFFFFF"/>
            <w:noWrap/>
            <w:vAlign w:val="center"/>
            <w:hideMark/>
          </w:tcPr>
          <w:p w14:paraId="3C0A7B0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0.00%</w:t>
            </w:r>
          </w:p>
        </w:tc>
        <w:tc>
          <w:tcPr>
            <w:tcW w:w="333" w:type="pct"/>
            <w:tcBorders>
              <w:top w:val="nil"/>
              <w:left w:val="nil"/>
              <w:bottom w:val="nil"/>
              <w:right w:val="nil"/>
            </w:tcBorders>
            <w:shd w:val="clear" w:color="000000" w:fill="FFFFFF"/>
            <w:noWrap/>
            <w:vAlign w:val="center"/>
            <w:hideMark/>
          </w:tcPr>
          <w:p w14:paraId="791F0493"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-0.02%</w:t>
            </w:r>
          </w:p>
        </w:tc>
        <w:tc>
          <w:tcPr>
            <w:tcW w:w="333" w:type="pct"/>
            <w:tcBorders>
              <w:top w:val="nil"/>
              <w:left w:val="nil"/>
              <w:bottom w:val="nil"/>
              <w:right w:val="nil"/>
            </w:tcBorders>
            <w:shd w:val="clear" w:color="000000" w:fill="FFFFFF"/>
            <w:noWrap/>
            <w:vAlign w:val="center"/>
            <w:hideMark/>
          </w:tcPr>
          <w:p w14:paraId="35FF625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0.00%</w:t>
            </w:r>
          </w:p>
        </w:tc>
        <w:tc>
          <w:tcPr>
            <w:tcW w:w="269" w:type="pct"/>
            <w:tcBorders>
              <w:top w:val="nil"/>
              <w:left w:val="nil"/>
              <w:bottom w:val="nil"/>
              <w:right w:val="nil"/>
            </w:tcBorders>
            <w:shd w:val="clear" w:color="000000" w:fill="FFFFFF"/>
            <w:noWrap/>
            <w:vAlign w:val="center"/>
            <w:hideMark/>
          </w:tcPr>
          <w:p w14:paraId="216D06B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102%</w:t>
            </w:r>
          </w:p>
        </w:tc>
        <w:tc>
          <w:tcPr>
            <w:tcW w:w="269" w:type="pct"/>
            <w:tcBorders>
              <w:top w:val="nil"/>
              <w:left w:val="nil"/>
              <w:bottom w:val="nil"/>
              <w:right w:val="single" w:sz="4" w:space="0" w:color="auto"/>
            </w:tcBorders>
            <w:shd w:val="clear" w:color="000000" w:fill="FFFFFF"/>
            <w:noWrap/>
            <w:vAlign w:val="center"/>
            <w:hideMark/>
          </w:tcPr>
          <w:p w14:paraId="6EA7632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103%</w:t>
            </w:r>
          </w:p>
        </w:tc>
        <w:tc>
          <w:tcPr>
            <w:tcW w:w="306" w:type="pct"/>
            <w:tcBorders>
              <w:top w:val="nil"/>
              <w:left w:val="nil"/>
              <w:bottom w:val="nil"/>
              <w:right w:val="nil"/>
            </w:tcBorders>
            <w:shd w:val="clear" w:color="000000" w:fill="FFFFFF"/>
            <w:noWrap/>
            <w:vAlign w:val="center"/>
            <w:hideMark/>
          </w:tcPr>
          <w:p w14:paraId="2693FD14"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0.02%</w:t>
            </w:r>
          </w:p>
        </w:tc>
        <w:tc>
          <w:tcPr>
            <w:tcW w:w="341" w:type="pct"/>
            <w:tcBorders>
              <w:top w:val="nil"/>
              <w:left w:val="nil"/>
              <w:bottom w:val="nil"/>
              <w:right w:val="nil"/>
            </w:tcBorders>
            <w:shd w:val="clear" w:color="000000" w:fill="FFFFFF"/>
            <w:noWrap/>
            <w:vAlign w:val="center"/>
            <w:hideMark/>
          </w:tcPr>
          <w:p w14:paraId="1660B25F"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-0.04%</w:t>
            </w:r>
          </w:p>
        </w:tc>
        <w:tc>
          <w:tcPr>
            <w:tcW w:w="341" w:type="pct"/>
            <w:tcBorders>
              <w:top w:val="nil"/>
              <w:left w:val="nil"/>
              <w:bottom w:val="nil"/>
              <w:right w:val="nil"/>
            </w:tcBorders>
            <w:shd w:val="clear" w:color="000000" w:fill="FFFFFF"/>
            <w:noWrap/>
            <w:vAlign w:val="center"/>
            <w:hideMark/>
          </w:tcPr>
          <w:p w14:paraId="16A7B2A4"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-0.09%</w:t>
            </w:r>
          </w:p>
        </w:tc>
        <w:tc>
          <w:tcPr>
            <w:tcW w:w="276" w:type="pct"/>
            <w:tcBorders>
              <w:top w:val="nil"/>
              <w:left w:val="nil"/>
              <w:bottom w:val="nil"/>
              <w:right w:val="nil"/>
            </w:tcBorders>
            <w:shd w:val="clear" w:color="000000" w:fill="FFFFFF"/>
            <w:noWrap/>
            <w:vAlign w:val="center"/>
            <w:hideMark/>
          </w:tcPr>
          <w:p w14:paraId="3A7D060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103%</w:t>
            </w:r>
          </w:p>
        </w:tc>
        <w:tc>
          <w:tcPr>
            <w:tcW w:w="276" w:type="pct"/>
            <w:tcBorders>
              <w:top w:val="nil"/>
              <w:left w:val="nil"/>
              <w:bottom w:val="nil"/>
              <w:right w:val="single" w:sz="4" w:space="0" w:color="auto"/>
            </w:tcBorders>
            <w:shd w:val="clear" w:color="000000" w:fill="FFFFFF"/>
            <w:noWrap/>
            <w:vAlign w:val="center"/>
            <w:hideMark/>
          </w:tcPr>
          <w:p w14:paraId="695D538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99%</w:t>
            </w:r>
          </w:p>
        </w:tc>
        <w:tc>
          <w:tcPr>
            <w:tcW w:w="335" w:type="pct"/>
            <w:tcBorders>
              <w:top w:val="nil"/>
              <w:left w:val="nil"/>
              <w:bottom w:val="nil"/>
              <w:right w:val="nil"/>
            </w:tcBorders>
            <w:shd w:val="clear" w:color="000000" w:fill="FFFFFF"/>
            <w:noWrap/>
            <w:vAlign w:val="center"/>
            <w:hideMark/>
          </w:tcPr>
          <w:p w14:paraId="3C5AF841"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08F299A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0.39%</w:t>
            </w:r>
          </w:p>
        </w:tc>
        <w:tc>
          <w:tcPr>
            <w:tcW w:w="334" w:type="pct"/>
            <w:tcBorders>
              <w:top w:val="nil"/>
              <w:left w:val="nil"/>
              <w:bottom w:val="nil"/>
              <w:right w:val="nil"/>
            </w:tcBorders>
            <w:shd w:val="clear" w:color="000000" w:fill="FFFFFF"/>
            <w:noWrap/>
            <w:vAlign w:val="center"/>
            <w:hideMark/>
          </w:tcPr>
          <w:p w14:paraId="5DFD4C72"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0.29%</w:t>
            </w:r>
          </w:p>
        </w:tc>
        <w:tc>
          <w:tcPr>
            <w:tcW w:w="270" w:type="pct"/>
            <w:tcBorders>
              <w:top w:val="nil"/>
              <w:left w:val="nil"/>
              <w:bottom w:val="nil"/>
              <w:right w:val="nil"/>
            </w:tcBorders>
            <w:shd w:val="clear" w:color="000000" w:fill="FFFFFF"/>
            <w:noWrap/>
            <w:vAlign w:val="center"/>
            <w:hideMark/>
          </w:tcPr>
          <w:p w14:paraId="596A94C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100%</w:t>
            </w:r>
          </w:p>
        </w:tc>
        <w:tc>
          <w:tcPr>
            <w:tcW w:w="268" w:type="pct"/>
            <w:tcBorders>
              <w:top w:val="nil"/>
              <w:left w:val="nil"/>
              <w:bottom w:val="nil"/>
              <w:right w:val="single" w:sz="4" w:space="0" w:color="auto"/>
            </w:tcBorders>
            <w:shd w:val="clear" w:color="000000" w:fill="FFFFFF"/>
            <w:noWrap/>
            <w:vAlign w:val="center"/>
            <w:hideMark/>
          </w:tcPr>
          <w:p w14:paraId="68DA1DD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99%</w:t>
            </w:r>
          </w:p>
        </w:tc>
      </w:tr>
      <w:tr w:rsidR="00282B47" w:rsidRPr="00945FCC" w14:paraId="2D4BBCBB" w14:textId="77777777" w:rsidTr="00945FCC">
        <w:trPr>
          <w:trHeight w:val="300"/>
        </w:trPr>
        <w:tc>
          <w:tcPr>
            <w:tcW w:w="381" w:type="pct"/>
            <w:tcBorders>
              <w:top w:val="nil"/>
              <w:left w:val="single" w:sz="4" w:space="0" w:color="auto"/>
              <w:bottom w:val="single" w:sz="4" w:space="0" w:color="auto"/>
              <w:right w:val="nil"/>
            </w:tcBorders>
            <w:shd w:val="clear" w:color="000000" w:fill="FFFFFF"/>
            <w:noWrap/>
            <w:vAlign w:val="center"/>
            <w:hideMark/>
          </w:tcPr>
          <w:p w14:paraId="477B859F"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CE7-1.2b</w:t>
            </w:r>
          </w:p>
        </w:tc>
        <w:tc>
          <w:tcPr>
            <w:tcW w:w="334" w:type="pct"/>
            <w:tcBorders>
              <w:top w:val="nil"/>
              <w:left w:val="single" w:sz="4" w:space="0" w:color="auto"/>
              <w:bottom w:val="single" w:sz="4" w:space="0" w:color="auto"/>
              <w:right w:val="nil"/>
            </w:tcBorders>
            <w:shd w:val="clear" w:color="000000" w:fill="FFFFFF"/>
            <w:noWrap/>
            <w:vAlign w:val="center"/>
            <w:hideMark/>
          </w:tcPr>
          <w:p w14:paraId="68C1FDA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-0.01%</w:t>
            </w:r>
          </w:p>
        </w:tc>
        <w:tc>
          <w:tcPr>
            <w:tcW w:w="333" w:type="pct"/>
            <w:tcBorders>
              <w:top w:val="nil"/>
              <w:left w:val="nil"/>
              <w:bottom w:val="single" w:sz="4" w:space="0" w:color="auto"/>
              <w:right w:val="nil"/>
            </w:tcBorders>
            <w:shd w:val="clear" w:color="000000" w:fill="FFFFFF"/>
            <w:noWrap/>
            <w:vAlign w:val="center"/>
            <w:hideMark/>
          </w:tcPr>
          <w:p w14:paraId="752BCD4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-0.05%</w:t>
            </w:r>
          </w:p>
        </w:tc>
        <w:tc>
          <w:tcPr>
            <w:tcW w:w="333" w:type="pct"/>
            <w:tcBorders>
              <w:top w:val="nil"/>
              <w:left w:val="nil"/>
              <w:bottom w:val="single" w:sz="4" w:space="0" w:color="auto"/>
              <w:right w:val="nil"/>
            </w:tcBorders>
            <w:shd w:val="clear" w:color="000000" w:fill="FFFFFF"/>
            <w:noWrap/>
            <w:vAlign w:val="center"/>
            <w:hideMark/>
          </w:tcPr>
          <w:p w14:paraId="2C6FC536"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-0.04%</w:t>
            </w:r>
          </w:p>
        </w:tc>
        <w:tc>
          <w:tcPr>
            <w:tcW w:w="269" w:type="pct"/>
            <w:tcBorders>
              <w:top w:val="nil"/>
              <w:left w:val="nil"/>
              <w:bottom w:val="single" w:sz="4" w:space="0" w:color="auto"/>
              <w:right w:val="nil"/>
            </w:tcBorders>
            <w:shd w:val="clear" w:color="000000" w:fill="FFFFFF"/>
            <w:noWrap/>
            <w:vAlign w:val="center"/>
            <w:hideMark/>
          </w:tcPr>
          <w:p w14:paraId="56ED71F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101%</w:t>
            </w:r>
          </w:p>
        </w:tc>
        <w:tc>
          <w:tcPr>
            <w:tcW w:w="269" w:type="pct"/>
            <w:tcBorders>
              <w:top w:val="nil"/>
              <w:left w:val="nil"/>
              <w:bottom w:val="single" w:sz="4" w:space="0" w:color="auto"/>
              <w:right w:val="single" w:sz="4" w:space="0" w:color="auto"/>
            </w:tcBorders>
            <w:shd w:val="clear" w:color="000000" w:fill="FFFFFF"/>
            <w:noWrap/>
            <w:vAlign w:val="center"/>
            <w:hideMark/>
          </w:tcPr>
          <w:p w14:paraId="6E3A30A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97%</w:t>
            </w:r>
          </w:p>
        </w:tc>
        <w:tc>
          <w:tcPr>
            <w:tcW w:w="306" w:type="pct"/>
            <w:tcBorders>
              <w:top w:val="nil"/>
              <w:left w:val="nil"/>
              <w:bottom w:val="single" w:sz="4" w:space="0" w:color="auto"/>
              <w:right w:val="nil"/>
            </w:tcBorders>
            <w:shd w:val="clear" w:color="000000" w:fill="FFFFFF"/>
            <w:noWrap/>
            <w:vAlign w:val="center"/>
            <w:hideMark/>
          </w:tcPr>
          <w:p w14:paraId="49685BC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0.00%</w:t>
            </w:r>
          </w:p>
        </w:tc>
        <w:tc>
          <w:tcPr>
            <w:tcW w:w="341" w:type="pct"/>
            <w:tcBorders>
              <w:top w:val="nil"/>
              <w:left w:val="nil"/>
              <w:bottom w:val="single" w:sz="4" w:space="0" w:color="auto"/>
              <w:right w:val="nil"/>
            </w:tcBorders>
            <w:shd w:val="clear" w:color="000000" w:fill="FFFFFF"/>
            <w:noWrap/>
            <w:vAlign w:val="center"/>
            <w:hideMark/>
          </w:tcPr>
          <w:p w14:paraId="4396435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-0.09%</w:t>
            </w:r>
          </w:p>
        </w:tc>
        <w:tc>
          <w:tcPr>
            <w:tcW w:w="341" w:type="pct"/>
            <w:tcBorders>
              <w:top w:val="nil"/>
              <w:left w:val="nil"/>
              <w:bottom w:val="single" w:sz="4" w:space="0" w:color="auto"/>
              <w:right w:val="nil"/>
            </w:tcBorders>
            <w:shd w:val="clear" w:color="000000" w:fill="FFFFFF"/>
            <w:noWrap/>
            <w:vAlign w:val="center"/>
            <w:hideMark/>
          </w:tcPr>
          <w:p w14:paraId="76A2ADE8"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-0.05%</w:t>
            </w:r>
          </w:p>
        </w:tc>
        <w:tc>
          <w:tcPr>
            <w:tcW w:w="276" w:type="pct"/>
            <w:tcBorders>
              <w:top w:val="nil"/>
              <w:left w:val="nil"/>
              <w:bottom w:val="single" w:sz="4" w:space="0" w:color="auto"/>
              <w:right w:val="nil"/>
            </w:tcBorders>
            <w:shd w:val="clear" w:color="000000" w:fill="FFFFFF"/>
            <w:noWrap/>
            <w:vAlign w:val="center"/>
            <w:hideMark/>
          </w:tcPr>
          <w:p w14:paraId="59F691C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101%</w:t>
            </w:r>
          </w:p>
        </w:tc>
        <w:tc>
          <w:tcPr>
            <w:tcW w:w="276" w:type="pct"/>
            <w:tcBorders>
              <w:top w:val="nil"/>
              <w:left w:val="nil"/>
              <w:bottom w:val="single" w:sz="4" w:space="0" w:color="auto"/>
              <w:right w:val="single" w:sz="4" w:space="0" w:color="auto"/>
            </w:tcBorders>
            <w:shd w:val="clear" w:color="000000" w:fill="FFFFFF"/>
            <w:noWrap/>
            <w:vAlign w:val="center"/>
            <w:hideMark/>
          </w:tcPr>
          <w:p w14:paraId="634403F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100%</w:t>
            </w:r>
          </w:p>
        </w:tc>
        <w:tc>
          <w:tcPr>
            <w:tcW w:w="335" w:type="pct"/>
            <w:tcBorders>
              <w:top w:val="nil"/>
              <w:left w:val="nil"/>
              <w:bottom w:val="single" w:sz="4" w:space="0" w:color="auto"/>
              <w:right w:val="nil"/>
            </w:tcBorders>
            <w:shd w:val="clear" w:color="000000" w:fill="FFFFFF"/>
            <w:noWrap/>
            <w:vAlign w:val="center"/>
            <w:hideMark/>
          </w:tcPr>
          <w:p w14:paraId="4359182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0.02%</w:t>
            </w:r>
          </w:p>
        </w:tc>
        <w:tc>
          <w:tcPr>
            <w:tcW w:w="334" w:type="pct"/>
            <w:tcBorders>
              <w:top w:val="nil"/>
              <w:left w:val="nil"/>
              <w:bottom w:val="single" w:sz="4" w:space="0" w:color="auto"/>
              <w:right w:val="nil"/>
            </w:tcBorders>
            <w:shd w:val="clear" w:color="000000" w:fill="FFFFFF"/>
            <w:noWrap/>
            <w:vAlign w:val="center"/>
            <w:hideMark/>
          </w:tcPr>
          <w:p w14:paraId="4C00B948"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0.24%</w:t>
            </w:r>
          </w:p>
        </w:tc>
        <w:tc>
          <w:tcPr>
            <w:tcW w:w="334" w:type="pct"/>
            <w:tcBorders>
              <w:top w:val="nil"/>
              <w:left w:val="nil"/>
              <w:bottom w:val="single" w:sz="4" w:space="0" w:color="auto"/>
              <w:right w:val="nil"/>
            </w:tcBorders>
            <w:shd w:val="clear" w:color="000000" w:fill="FFFFFF"/>
            <w:noWrap/>
            <w:vAlign w:val="center"/>
            <w:hideMark/>
          </w:tcPr>
          <w:p w14:paraId="52D0D792"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0.16%</w:t>
            </w:r>
          </w:p>
        </w:tc>
        <w:tc>
          <w:tcPr>
            <w:tcW w:w="270" w:type="pct"/>
            <w:tcBorders>
              <w:top w:val="nil"/>
              <w:left w:val="nil"/>
              <w:bottom w:val="single" w:sz="4" w:space="0" w:color="auto"/>
              <w:right w:val="nil"/>
            </w:tcBorders>
            <w:shd w:val="clear" w:color="000000" w:fill="FFFFFF"/>
            <w:noWrap/>
            <w:vAlign w:val="center"/>
            <w:hideMark/>
          </w:tcPr>
          <w:p w14:paraId="30EAE2C4"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100%</w:t>
            </w:r>
          </w:p>
        </w:tc>
        <w:tc>
          <w:tcPr>
            <w:tcW w:w="268" w:type="pct"/>
            <w:tcBorders>
              <w:top w:val="nil"/>
              <w:left w:val="nil"/>
              <w:bottom w:val="single" w:sz="4" w:space="0" w:color="auto"/>
              <w:right w:val="single" w:sz="4" w:space="0" w:color="auto"/>
            </w:tcBorders>
            <w:shd w:val="clear" w:color="000000" w:fill="FFFFFF"/>
            <w:noWrap/>
            <w:vAlign w:val="center"/>
            <w:hideMark/>
          </w:tcPr>
          <w:p w14:paraId="3E0A542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103%</w:t>
            </w:r>
          </w:p>
        </w:tc>
      </w:tr>
      <w:tr w:rsidR="00282B47" w:rsidRPr="00945FCC" w14:paraId="296C9995" w14:textId="77777777" w:rsidTr="00945FCC">
        <w:trPr>
          <w:trHeight w:val="300"/>
        </w:trPr>
        <w:tc>
          <w:tcPr>
            <w:tcW w:w="381" w:type="pct"/>
            <w:tcBorders>
              <w:top w:val="nil"/>
              <w:left w:val="nil"/>
              <w:bottom w:val="nil"/>
              <w:right w:val="nil"/>
            </w:tcBorders>
            <w:shd w:val="clear" w:color="000000" w:fill="FFFFFF"/>
            <w:noWrap/>
            <w:vAlign w:val="bottom"/>
            <w:hideMark/>
          </w:tcPr>
          <w:p w14:paraId="4D9413DF"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 </w:t>
            </w:r>
          </w:p>
        </w:tc>
        <w:tc>
          <w:tcPr>
            <w:tcW w:w="334" w:type="pct"/>
            <w:tcBorders>
              <w:top w:val="nil"/>
              <w:left w:val="nil"/>
              <w:bottom w:val="nil"/>
              <w:right w:val="nil"/>
            </w:tcBorders>
            <w:shd w:val="clear" w:color="000000" w:fill="FFFFFF"/>
            <w:noWrap/>
            <w:vAlign w:val="bottom"/>
            <w:hideMark/>
          </w:tcPr>
          <w:p w14:paraId="44CB25D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333" w:type="pct"/>
            <w:tcBorders>
              <w:top w:val="nil"/>
              <w:left w:val="nil"/>
              <w:bottom w:val="nil"/>
              <w:right w:val="nil"/>
            </w:tcBorders>
            <w:shd w:val="clear" w:color="000000" w:fill="FFFFFF"/>
            <w:noWrap/>
            <w:vAlign w:val="bottom"/>
            <w:hideMark/>
          </w:tcPr>
          <w:p w14:paraId="4078263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333" w:type="pct"/>
            <w:tcBorders>
              <w:top w:val="nil"/>
              <w:left w:val="nil"/>
              <w:bottom w:val="nil"/>
              <w:right w:val="nil"/>
            </w:tcBorders>
            <w:shd w:val="clear" w:color="000000" w:fill="FFFFFF"/>
            <w:noWrap/>
            <w:vAlign w:val="bottom"/>
            <w:hideMark/>
          </w:tcPr>
          <w:p w14:paraId="5C5ED5C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269" w:type="pct"/>
            <w:tcBorders>
              <w:top w:val="nil"/>
              <w:left w:val="nil"/>
              <w:bottom w:val="nil"/>
              <w:right w:val="nil"/>
            </w:tcBorders>
            <w:shd w:val="clear" w:color="000000" w:fill="FFFFFF"/>
            <w:noWrap/>
            <w:vAlign w:val="bottom"/>
            <w:hideMark/>
          </w:tcPr>
          <w:p w14:paraId="3D3C56A3"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269" w:type="pct"/>
            <w:tcBorders>
              <w:top w:val="nil"/>
              <w:left w:val="nil"/>
              <w:bottom w:val="nil"/>
              <w:right w:val="nil"/>
            </w:tcBorders>
            <w:shd w:val="clear" w:color="000000" w:fill="FFFFFF"/>
            <w:noWrap/>
            <w:vAlign w:val="bottom"/>
            <w:hideMark/>
          </w:tcPr>
          <w:p w14:paraId="4ED4842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306" w:type="pct"/>
            <w:tcBorders>
              <w:top w:val="nil"/>
              <w:left w:val="nil"/>
              <w:bottom w:val="nil"/>
              <w:right w:val="nil"/>
            </w:tcBorders>
            <w:shd w:val="clear" w:color="000000" w:fill="FFFFFF"/>
            <w:noWrap/>
            <w:vAlign w:val="bottom"/>
            <w:hideMark/>
          </w:tcPr>
          <w:p w14:paraId="49DEBD4F"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341" w:type="pct"/>
            <w:tcBorders>
              <w:top w:val="nil"/>
              <w:left w:val="nil"/>
              <w:bottom w:val="nil"/>
              <w:right w:val="nil"/>
            </w:tcBorders>
            <w:shd w:val="clear" w:color="000000" w:fill="FFFFFF"/>
            <w:noWrap/>
            <w:vAlign w:val="bottom"/>
            <w:hideMark/>
          </w:tcPr>
          <w:p w14:paraId="0111642F"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341" w:type="pct"/>
            <w:tcBorders>
              <w:top w:val="nil"/>
              <w:left w:val="nil"/>
              <w:bottom w:val="nil"/>
              <w:right w:val="nil"/>
            </w:tcBorders>
            <w:shd w:val="clear" w:color="000000" w:fill="FFFFFF"/>
            <w:noWrap/>
            <w:vAlign w:val="bottom"/>
            <w:hideMark/>
          </w:tcPr>
          <w:p w14:paraId="133D0272"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276" w:type="pct"/>
            <w:tcBorders>
              <w:top w:val="nil"/>
              <w:left w:val="nil"/>
              <w:bottom w:val="nil"/>
              <w:right w:val="nil"/>
            </w:tcBorders>
            <w:shd w:val="clear" w:color="000000" w:fill="FFFFFF"/>
            <w:noWrap/>
            <w:vAlign w:val="bottom"/>
            <w:hideMark/>
          </w:tcPr>
          <w:p w14:paraId="269378B4"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276" w:type="pct"/>
            <w:tcBorders>
              <w:top w:val="nil"/>
              <w:left w:val="nil"/>
              <w:bottom w:val="nil"/>
              <w:right w:val="nil"/>
            </w:tcBorders>
            <w:shd w:val="clear" w:color="000000" w:fill="FFFFFF"/>
            <w:noWrap/>
            <w:vAlign w:val="bottom"/>
            <w:hideMark/>
          </w:tcPr>
          <w:p w14:paraId="028A5398"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335" w:type="pct"/>
            <w:tcBorders>
              <w:top w:val="nil"/>
              <w:left w:val="nil"/>
              <w:bottom w:val="nil"/>
              <w:right w:val="nil"/>
            </w:tcBorders>
            <w:shd w:val="clear" w:color="000000" w:fill="FFFFFF"/>
            <w:noWrap/>
            <w:vAlign w:val="bottom"/>
            <w:hideMark/>
          </w:tcPr>
          <w:p w14:paraId="0FB5A0E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bottom"/>
            <w:hideMark/>
          </w:tcPr>
          <w:p w14:paraId="45EACCB2"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bottom"/>
            <w:hideMark/>
          </w:tcPr>
          <w:p w14:paraId="5BBBAAC8"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bottom"/>
            <w:hideMark/>
          </w:tcPr>
          <w:p w14:paraId="4993A23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c>
          <w:tcPr>
            <w:tcW w:w="268" w:type="pct"/>
            <w:tcBorders>
              <w:top w:val="nil"/>
              <w:left w:val="nil"/>
              <w:bottom w:val="nil"/>
              <w:right w:val="nil"/>
            </w:tcBorders>
            <w:shd w:val="clear" w:color="000000" w:fill="FFFFFF"/>
            <w:noWrap/>
            <w:vAlign w:val="bottom"/>
            <w:hideMark/>
          </w:tcPr>
          <w:p w14:paraId="3FC2A624"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 </w:t>
            </w:r>
          </w:p>
        </w:tc>
      </w:tr>
      <w:tr w:rsidR="00282B47" w:rsidRPr="00282B47" w14:paraId="2C9329C1" w14:textId="77777777" w:rsidTr="00945FCC">
        <w:trPr>
          <w:trHeight w:val="300"/>
        </w:trPr>
        <w:tc>
          <w:tcPr>
            <w:tcW w:w="381"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464CAF3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LowQP</w:t>
            </w:r>
          </w:p>
        </w:tc>
        <w:tc>
          <w:tcPr>
            <w:tcW w:w="1539" w:type="pct"/>
            <w:gridSpan w:val="5"/>
            <w:tcBorders>
              <w:top w:val="single" w:sz="4" w:space="0" w:color="auto"/>
              <w:left w:val="nil"/>
              <w:bottom w:val="nil"/>
              <w:right w:val="single" w:sz="4" w:space="0" w:color="000000"/>
            </w:tcBorders>
            <w:shd w:val="clear" w:color="000000" w:fill="D9D9D9"/>
            <w:noWrap/>
            <w:vAlign w:val="center"/>
            <w:hideMark/>
          </w:tcPr>
          <w:p w14:paraId="06E997E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All Intra (AI)</w:t>
            </w:r>
          </w:p>
        </w:tc>
        <w:tc>
          <w:tcPr>
            <w:tcW w:w="1541" w:type="pct"/>
            <w:gridSpan w:val="5"/>
            <w:tcBorders>
              <w:top w:val="single" w:sz="4" w:space="0" w:color="auto"/>
              <w:left w:val="nil"/>
              <w:bottom w:val="nil"/>
              <w:right w:val="single" w:sz="4" w:space="0" w:color="000000"/>
            </w:tcBorders>
            <w:shd w:val="clear" w:color="000000" w:fill="D9D9D9"/>
            <w:noWrap/>
            <w:vAlign w:val="center"/>
            <w:hideMark/>
          </w:tcPr>
          <w:p w14:paraId="4A75867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Random Access (RA)</w:t>
            </w:r>
          </w:p>
        </w:tc>
        <w:tc>
          <w:tcPr>
            <w:tcW w:w="1540" w:type="pct"/>
            <w:gridSpan w:val="5"/>
            <w:tcBorders>
              <w:top w:val="single" w:sz="4" w:space="0" w:color="auto"/>
              <w:left w:val="nil"/>
              <w:bottom w:val="nil"/>
              <w:right w:val="single" w:sz="4" w:space="0" w:color="000000"/>
            </w:tcBorders>
            <w:shd w:val="clear" w:color="000000" w:fill="D9D9D9"/>
            <w:noWrap/>
            <w:vAlign w:val="center"/>
            <w:hideMark/>
          </w:tcPr>
          <w:p w14:paraId="19B414E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Low Delay B (LB)</w:t>
            </w:r>
          </w:p>
        </w:tc>
      </w:tr>
      <w:tr w:rsidR="00282B47" w:rsidRPr="00945FCC" w14:paraId="2F208F00" w14:textId="77777777" w:rsidTr="00945FCC">
        <w:trPr>
          <w:trHeight w:val="300"/>
        </w:trPr>
        <w:tc>
          <w:tcPr>
            <w:tcW w:w="381" w:type="pct"/>
            <w:vMerge/>
            <w:tcBorders>
              <w:top w:val="single" w:sz="4" w:space="0" w:color="auto"/>
              <w:left w:val="single" w:sz="4" w:space="0" w:color="auto"/>
              <w:bottom w:val="single" w:sz="4" w:space="0" w:color="000000"/>
              <w:right w:val="single" w:sz="4" w:space="0" w:color="auto"/>
            </w:tcBorders>
            <w:vAlign w:val="center"/>
            <w:hideMark/>
          </w:tcPr>
          <w:p w14:paraId="24B5954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4" w:type="pct"/>
            <w:tcBorders>
              <w:top w:val="single" w:sz="4" w:space="0" w:color="auto"/>
              <w:left w:val="nil"/>
              <w:bottom w:val="single" w:sz="4" w:space="0" w:color="auto"/>
              <w:right w:val="nil"/>
            </w:tcBorders>
            <w:shd w:val="clear" w:color="000000" w:fill="FFFFFF"/>
            <w:noWrap/>
            <w:vAlign w:val="center"/>
            <w:hideMark/>
          </w:tcPr>
          <w:p w14:paraId="652D69B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1A3C600E"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Cb</w:t>
            </w:r>
          </w:p>
        </w:tc>
        <w:tc>
          <w:tcPr>
            <w:tcW w:w="333" w:type="pct"/>
            <w:tcBorders>
              <w:top w:val="single" w:sz="4" w:space="0" w:color="auto"/>
              <w:left w:val="nil"/>
              <w:bottom w:val="single" w:sz="4" w:space="0" w:color="auto"/>
              <w:right w:val="nil"/>
            </w:tcBorders>
            <w:shd w:val="clear" w:color="000000" w:fill="FFFFFF"/>
            <w:noWrap/>
            <w:vAlign w:val="center"/>
            <w:hideMark/>
          </w:tcPr>
          <w:p w14:paraId="193DA7C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Cr</w:t>
            </w:r>
          </w:p>
        </w:tc>
        <w:tc>
          <w:tcPr>
            <w:tcW w:w="269" w:type="pct"/>
            <w:tcBorders>
              <w:top w:val="single" w:sz="4" w:space="0" w:color="auto"/>
              <w:left w:val="nil"/>
              <w:bottom w:val="single" w:sz="4" w:space="0" w:color="auto"/>
              <w:right w:val="nil"/>
            </w:tcBorders>
            <w:shd w:val="clear" w:color="000000" w:fill="FFFFFF"/>
            <w:noWrap/>
            <w:vAlign w:val="center"/>
            <w:hideMark/>
          </w:tcPr>
          <w:p w14:paraId="6D59EA42"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Enc</w:t>
            </w:r>
          </w:p>
        </w:tc>
        <w:tc>
          <w:tcPr>
            <w:tcW w:w="269" w:type="pct"/>
            <w:tcBorders>
              <w:top w:val="single" w:sz="4" w:space="0" w:color="auto"/>
              <w:left w:val="nil"/>
              <w:bottom w:val="single" w:sz="4" w:space="0" w:color="auto"/>
              <w:right w:val="single" w:sz="4" w:space="0" w:color="auto"/>
            </w:tcBorders>
            <w:shd w:val="clear" w:color="000000" w:fill="FFFFFF"/>
            <w:noWrap/>
            <w:vAlign w:val="center"/>
            <w:hideMark/>
          </w:tcPr>
          <w:p w14:paraId="2D7CE0EF"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Dec</w:t>
            </w:r>
          </w:p>
        </w:tc>
        <w:tc>
          <w:tcPr>
            <w:tcW w:w="306" w:type="pct"/>
            <w:tcBorders>
              <w:top w:val="single" w:sz="4" w:space="0" w:color="auto"/>
              <w:left w:val="nil"/>
              <w:bottom w:val="single" w:sz="4" w:space="0" w:color="auto"/>
              <w:right w:val="nil"/>
            </w:tcBorders>
            <w:shd w:val="clear" w:color="000000" w:fill="FFFFFF"/>
            <w:noWrap/>
            <w:vAlign w:val="center"/>
            <w:hideMark/>
          </w:tcPr>
          <w:p w14:paraId="2ACE0D83"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Y</w:t>
            </w:r>
          </w:p>
        </w:tc>
        <w:tc>
          <w:tcPr>
            <w:tcW w:w="341" w:type="pct"/>
            <w:tcBorders>
              <w:top w:val="single" w:sz="4" w:space="0" w:color="auto"/>
              <w:left w:val="nil"/>
              <w:bottom w:val="single" w:sz="4" w:space="0" w:color="auto"/>
              <w:right w:val="nil"/>
            </w:tcBorders>
            <w:shd w:val="clear" w:color="000000" w:fill="FFFFFF"/>
            <w:noWrap/>
            <w:vAlign w:val="center"/>
            <w:hideMark/>
          </w:tcPr>
          <w:p w14:paraId="3DE92884"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Cb</w:t>
            </w:r>
          </w:p>
        </w:tc>
        <w:tc>
          <w:tcPr>
            <w:tcW w:w="341" w:type="pct"/>
            <w:tcBorders>
              <w:top w:val="single" w:sz="4" w:space="0" w:color="auto"/>
              <w:left w:val="nil"/>
              <w:bottom w:val="single" w:sz="4" w:space="0" w:color="auto"/>
              <w:right w:val="nil"/>
            </w:tcBorders>
            <w:shd w:val="clear" w:color="000000" w:fill="FFFFFF"/>
            <w:noWrap/>
            <w:vAlign w:val="center"/>
            <w:hideMark/>
          </w:tcPr>
          <w:p w14:paraId="34C42632"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Cr</w:t>
            </w:r>
          </w:p>
        </w:tc>
        <w:tc>
          <w:tcPr>
            <w:tcW w:w="276" w:type="pct"/>
            <w:tcBorders>
              <w:top w:val="single" w:sz="4" w:space="0" w:color="auto"/>
              <w:left w:val="nil"/>
              <w:bottom w:val="single" w:sz="4" w:space="0" w:color="auto"/>
              <w:right w:val="nil"/>
            </w:tcBorders>
            <w:shd w:val="clear" w:color="000000" w:fill="FFFFFF"/>
            <w:noWrap/>
            <w:vAlign w:val="center"/>
            <w:hideMark/>
          </w:tcPr>
          <w:p w14:paraId="63FA28A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Enc</w:t>
            </w:r>
          </w:p>
        </w:tc>
        <w:tc>
          <w:tcPr>
            <w:tcW w:w="276" w:type="pct"/>
            <w:tcBorders>
              <w:top w:val="single" w:sz="4" w:space="0" w:color="auto"/>
              <w:left w:val="nil"/>
              <w:bottom w:val="single" w:sz="4" w:space="0" w:color="auto"/>
              <w:right w:val="single" w:sz="4" w:space="0" w:color="auto"/>
            </w:tcBorders>
            <w:shd w:val="clear" w:color="000000" w:fill="FFFFFF"/>
            <w:noWrap/>
            <w:vAlign w:val="center"/>
            <w:hideMark/>
          </w:tcPr>
          <w:p w14:paraId="0EF56183"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Dec</w:t>
            </w:r>
          </w:p>
        </w:tc>
        <w:tc>
          <w:tcPr>
            <w:tcW w:w="335" w:type="pct"/>
            <w:tcBorders>
              <w:top w:val="single" w:sz="4" w:space="0" w:color="auto"/>
              <w:left w:val="nil"/>
              <w:bottom w:val="single" w:sz="4" w:space="0" w:color="auto"/>
              <w:right w:val="nil"/>
            </w:tcBorders>
            <w:shd w:val="clear" w:color="000000" w:fill="FFFFFF"/>
            <w:noWrap/>
            <w:vAlign w:val="center"/>
            <w:hideMark/>
          </w:tcPr>
          <w:p w14:paraId="76AA9AD4"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Y</w:t>
            </w:r>
          </w:p>
        </w:tc>
        <w:tc>
          <w:tcPr>
            <w:tcW w:w="334" w:type="pct"/>
            <w:tcBorders>
              <w:top w:val="single" w:sz="4" w:space="0" w:color="auto"/>
              <w:left w:val="nil"/>
              <w:bottom w:val="single" w:sz="4" w:space="0" w:color="auto"/>
              <w:right w:val="nil"/>
            </w:tcBorders>
            <w:shd w:val="clear" w:color="000000" w:fill="FFFFFF"/>
            <w:noWrap/>
            <w:vAlign w:val="center"/>
            <w:hideMark/>
          </w:tcPr>
          <w:p w14:paraId="0A02B8B8"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Cb</w:t>
            </w:r>
          </w:p>
        </w:tc>
        <w:tc>
          <w:tcPr>
            <w:tcW w:w="334" w:type="pct"/>
            <w:tcBorders>
              <w:top w:val="single" w:sz="4" w:space="0" w:color="auto"/>
              <w:left w:val="nil"/>
              <w:bottom w:val="single" w:sz="4" w:space="0" w:color="auto"/>
              <w:right w:val="nil"/>
            </w:tcBorders>
            <w:shd w:val="clear" w:color="000000" w:fill="FFFFFF"/>
            <w:noWrap/>
            <w:vAlign w:val="center"/>
            <w:hideMark/>
          </w:tcPr>
          <w:p w14:paraId="25752E82"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Cr</w:t>
            </w:r>
          </w:p>
        </w:tc>
        <w:tc>
          <w:tcPr>
            <w:tcW w:w="270" w:type="pct"/>
            <w:tcBorders>
              <w:top w:val="single" w:sz="4" w:space="0" w:color="auto"/>
              <w:left w:val="nil"/>
              <w:bottom w:val="single" w:sz="4" w:space="0" w:color="auto"/>
              <w:right w:val="nil"/>
            </w:tcBorders>
            <w:shd w:val="clear" w:color="000000" w:fill="FFFFFF"/>
            <w:noWrap/>
            <w:vAlign w:val="center"/>
            <w:hideMark/>
          </w:tcPr>
          <w:p w14:paraId="1B85E58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Enc</w:t>
            </w:r>
          </w:p>
        </w:tc>
        <w:tc>
          <w:tcPr>
            <w:tcW w:w="268" w:type="pct"/>
            <w:tcBorders>
              <w:top w:val="single" w:sz="4" w:space="0" w:color="auto"/>
              <w:left w:val="nil"/>
              <w:bottom w:val="single" w:sz="4" w:space="0" w:color="auto"/>
              <w:right w:val="single" w:sz="4" w:space="0" w:color="auto"/>
            </w:tcBorders>
            <w:shd w:val="clear" w:color="000000" w:fill="FFFFFF"/>
            <w:noWrap/>
            <w:vAlign w:val="center"/>
            <w:hideMark/>
          </w:tcPr>
          <w:p w14:paraId="7AC33DA3"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Dec</w:t>
            </w:r>
          </w:p>
        </w:tc>
      </w:tr>
      <w:tr w:rsidR="00282B47" w:rsidRPr="00945FCC" w14:paraId="45718123" w14:textId="77777777" w:rsidTr="00945FCC">
        <w:trPr>
          <w:trHeight w:val="300"/>
        </w:trPr>
        <w:tc>
          <w:tcPr>
            <w:tcW w:w="381" w:type="pct"/>
            <w:tcBorders>
              <w:top w:val="nil"/>
              <w:left w:val="single" w:sz="4" w:space="0" w:color="auto"/>
              <w:bottom w:val="nil"/>
              <w:right w:val="nil"/>
            </w:tcBorders>
            <w:shd w:val="clear" w:color="000000" w:fill="FFFFFF"/>
            <w:noWrap/>
            <w:vAlign w:val="center"/>
            <w:hideMark/>
          </w:tcPr>
          <w:p w14:paraId="0F1AC55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CE7-1.1</w:t>
            </w:r>
          </w:p>
        </w:tc>
        <w:tc>
          <w:tcPr>
            <w:tcW w:w="334" w:type="pct"/>
            <w:tcBorders>
              <w:top w:val="nil"/>
              <w:left w:val="single" w:sz="4" w:space="0" w:color="auto"/>
              <w:bottom w:val="nil"/>
              <w:right w:val="nil"/>
            </w:tcBorders>
            <w:shd w:val="clear" w:color="000000" w:fill="FFFFFF"/>
            <w:noWrap/>
            <w:vAlign w:val="center"/>
            <w:hideMark/>
          </w:tcPr>
          <w:p w14:paraId="1111B2B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0.06%</w:t>
            </w:r>
          </w:p>
        </w:tc>
        <w:tc>
          <w:tcPr>
            <w:tcW w:w="333" w:type="pct"/>
            <w:tcBorders>
              <w:top w:val="nil"/>
              <w:left w:val="nil"/>
              <w:bottom w:val="nil"/>
              <w:right w:val="nil"/>
            </w:tcBorders>
            <w:shd w:val="clear" w:color="000000" w:fill="FFFFFF"/>
            <w:noWrap/>
            <w:vAlign w:val="center"/>
            <w:hideMark/>
          </w:tcPr>
          <w:p w14:paraId="6F01BF9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-0.06%</w:t>
            </w:r>
          </w:p>
        </w:tc>
        <w:tc>
          <w:tcPr>
            <w:tcW w:w="333" w:type="pct"/>
            <w:tcBorders>
              <w:top w:val="nil"/>
              <w:left w:val="nil"/>
              <w:bottom w:val="nil"/>
              <w:right w:val="nil"/>
            </w:tcBorders>
            <w:shd w:val="clear" w:color="000000" w:fill="FFFFFF"/>
            <w:noWrap/>
            <w:vAlign w:val="center"/>
            <w:hideMark/>
          </w:tcPr>
          <w:p w14:paraId="3120DF86"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-0.04%</w:t>
            </w:r>
          </w:p>
        </w:tc>
        <w:tc>
          <w:tcPr>
            <w:tcW w:w="269" w:type="pct"/>
            <w:tcBorders>
              <w:top w:val="nil"/>
              <w:left w:val="nil"/>
              <w:bottom w:val="nil"/>
              <w:right w:val="nil"/>
            </w:tcBorders>
            <w:shd w:val="clear" w:color="000000" w:fill="FFFFFF"/>
            <w:noWrap/>
            <w:vAlign w:val="center"/>
            <w:hideMark/>
          </w:tcPr>
          <w:p w14:paraId="552BEA53"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99%</w:t>
            </w:r>
          </w:p>
        </w:tc>
        <w:tc>
          <w:tcPr>
            <w:tcW w:w="269" w:type="pct"/>
            <w:tcBorders>
              <w:top w:val="nil"/>
              <w:left w:val="nil"/>
              <w:bottom w:val="nil"/>
              <w:right w:val="single" w:sz="4" w:space="0" w:color="auto"/>
            </w:tcBorders>
            <w:shd w:val="clear" w:color="000000" w:fill="FFFFFF"/>
            <w:noWrap/>
            <w:vAlign w:val="center"/>
            <w:hideMark/>
          </w:tcPr>
          <w:p w14:paraId="10C95968"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99%</w:t>
            </w:r>
          </w:p>
        </w:tc>
        <w:tc>
          <w:tcPr>
            <w:tcW w:w="306" w:type="pct"/>
            <w:tcBorders>
              <w:top w:val="nil"/>
              <w:left w:val="nil"/>
              <w:bottom w:val="nil"/>
              <w:right w:val="nil"/>
            </w:tcBorders>
            <w:shd w:val="clear" w:color="000000" w:fill="FFFFFF"/>
            <w:noWrap/>
            <w:vAlign w:val="center"/>
            <w:hideMark/>
          </w:tcPr>
          <w:p w14:paraId="1777A9C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0.10%</w:t>
            </w:r>
          </w:p>
        </w:tc>
        <w:tc>
          <w:tcPr>
            <w:tcW w:w="341" w:type="pct"/>
            <w:tcBorders>
              <w:top w:val="nil"/>
              <w:left w:val="nil"/>
              <w:bottom w:val="nil"/>
              <w:right w:val="nil"/>
            </w:tcBorders>
            <w:shd w:val="clear" w:color="000000" w:fill="FFFFFF"/>
            <w:noWrap/>
            <w:vAlign w:val="center"/>
            <w:hideMark/>
          </w:tcPr>
          <w:p w14:paraId="64B9C7B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0.04%</w:t>
            </w:r>
          </w:p>
        </w:tc>
        <w:tc>
          <w:tcPr>
            <w:tcW w:w="341" w:type="pct"/>
            <w:tcBorders>
              <w:top w:val="nil"/>
              <w:left w:val="nil"/>
              <w:bottom w:val="nil"/>
              <w:right w:val="nil"/>
            </w:tcBorders>
            <w:shd w:val="clear" w:color="000000" w:fill="FFFFFF"/>
            <w:noWrap/>
            <w:vAlign w:val="center"/>
            <w:hideMark/>
          </w:tcPr>
          <w:p w14:paraId="46303BD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0.06%</w:t>
            </w:r>
          </w:p>
        </w:tc>
        <w:tc>
          <w:tcPr>
            <w:tcW w:w="276" w:type="pct"/>
            <w:tcBorders>
              <w:top w:val="nil"/>
              <w:left w:val="nil"/>
              <w:bottom w:val="nil"/>
              <w:right w:val="nil"/>
            </w:tcBorders>
            <w:shd w:val="clear" w:color="000000" w:fill="FFFFFF"/>
            <w:noWrap/>
            <w:vAlign w:val="center"/>
            <w:hideMark/>
          </w:tcPr>
          <w:p w14:paraId="4375221E"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100%</w:t>
            </w:r>
          </w:p>
        </w:tc>
        <w:tc>
          <w:tcPr>
            <w:tcW w:w="276" w:type="pct"/>
            <w:tcBorders>
              <w:top w:val="nil"/>
              <w:left w:val="nil"/>
              <w:bottom w:val="nil"/>
              <w:right w:val="single" w:sz="4" w:space="0" w:color="auto"/>
            </w:tcBorders>
            <w:shd w:val="clear" w:color="000000" w:fill="FFFFFF"/>
            <w:noWrap/>
            <w:vAlign w:val="center"/>
            <w:hideMark/>
          </w:tcPr>
          <w:p w14:paraId="7FAA9F6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98%</w:t>
            </w:r>
          </w:p>
        </w:tc>
        <w:tc>
          <w:tcPr>
            <w:tcW w:w="335" w:type="pct"/>
            <w:tcBorders>
              <w:top w:val="nil"/>
              <w:left w:val="nil"/>
              <w:bottom w:val="nil"/>
              <w:right w:val="nil"/>
            </w:tcBorders>
            <w:shd w:val="clear" w:color="000000" w:fill="FFFFFF"/>
            <w:noWrap/>
            <w:vAlign w:val="center"/>
            <w:hideMark/>
          </w:tcPr>
          <w:p w14:paraId="4FB22FB3"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0.03%</w:t>
            </w:r>
          </w:p>
        </w:tc>
        <w:tc>
          <w:tcPr>
            <w:tcW w:w="334" w:type="pct"/>
            <w:tcBorders>
              <w:top w:val="nil"/>
              <w:left w:val="nil"/>
              <w:bottom w:val="nil"/>
              <w:right w:val="nil"/>
            </w:tcBorders>
            <w:shd w:val="clear" w:color="000000" w:fill="FFFFFF"/>
            <w:noWrap/>
            <w:vAlign w:val="center"/>
            <w:hideMark/>
          </w:tcPr>
          <w:p w14:paraId="01DCB47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0B048CF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0.00%</w:t>
            </w:r>
          </w:p>
        </w:tc>
        <w:tc>
          <w:tcPr>
            <w:tcW w:w="270" w:type="pct"/>
            <w:tcBorders>
              <w:top w:val="nil"/>
              <w:left w:val="nil"/>
              <w:bottom w:val="nil"/>
              <w:right w:val="nil"/>
            </w:tcBorders>
            <w:shd w:val="clear" w:color="000000" w:fill="FFFFFF"/>
            <w:noWrap/>
            <w:vAlign w:val="center"/>
            <w:hideMark/>
          </w:tcPr>
          <w:p w14:paraId="48A138C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100%</w:t>
            </w:r>
          </w:p>
        </w:tc>
        <w:tc>
          <w:tcPr>
            <w:tcW w:w="268" w:type="pct"/>
            <w:tcBorders>
              <w:top w:val="nil"/>
              <w:left w:val="nil"/>
              <w:bottom w:val="nil"/>
              <w:right w:val="single" w:sz="4" w:space="0" w:color="auto"/>
            </w:tcBorders>
            <w:shd w:val="clear" w:color="000000" w:fill="FFFFFF"/>
            <w:noWrap/>
            <w:vAlign w:val="center"/>
            <w:hideMark/>
          </w:tcPr>
          <w:p w14:paraId="6C0CE31B"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99%</w:t>
            </w:r>
          </w:p>
        </w:tc>
      </w:tr>
      <w:tr w:rsidR="00282B47" w:rsidRPr="00945FCC" w14:paraId="79265D42" w14:textId="77777777" w:rsidTr="00945FCC">
        <w:trPr>
          <w:trHeight w:val="300"/>
        </w:trPr>
        <w:tc>
          <w:tcPr>
            <w:tcW w:w="381" w:type="pct"/>
            <w:tcBorders>
              <w:top w:val="nil"/>
              <w:left w:val="single" w:sz="4" w:space="0" w:color="auto"/>
              <w:bottom w:val="nil"/>
              <w:right w:val="nil"/>
            </w:tcBorders>
            <w:shd w:val="clear" w:color="000000" w:fill="FFFFFF"/>
            <w:noWrap/>
            <w:vAlign w:val="center"/>
            <w:hideMark/>
          </w:tcPr>
          <w:p w14:paraId="2E73FF2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CE7-1.2</w:t>
            </w:r>
          </w:p>
        </w:tc>
        <w:tc>
          <w:tcPr>
            <w:tcW w:w="334" w:type="pct"/>
            <w:tcBorders>
              <w:top w:val="nil"/>
              <w:left w:val="single" w:sz="4" w:space="0" w:color="auto"/>
              <w:bottom w:val="nil"/>
              <w:right w:val="nil"/>
            </w:tcBorders>
            <w:shd w:val="clear" w:color="000000" w:fill="FFFFFF"/>
            <w:noWrap/>
            <w:vAlign w:val="center"/>
            <w:hideMark/>
          </w:tcPr>
          <w:p w14:paraId="331009B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0.08%</w:t>
            </w:r>
          </w:p>
        </w:tc>
        <w:tc>
          <w:tcPr>
            <w:tcW w:w="333" w:type="pct"/>
            <w:tcBorders>
              <w:top w:val="nil"/>
              <w:left w:val="nil"/>
              <w:bottom w:val="nil"/>
              <w:right w:val="nil"/>
            </w:tcBorders>
            <w:shd w:val="clear" w:color="000000" w:fill="FFFFFF"/>
            <w:noWrap/>
            <w:vAlign w:val="center"/>
            <w:hideMark/>
          </w:tcPr>
          <w:p w14:paraId="0951216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-0.08%</w:t>
            </w:r>
          </w:p>
        </w:tc>
        <w:tc>
          <w:tcPr>
            <w:tcW w:w="333" w:type="pct"/>
            <w:tcBorders>
              <w:top w:val="nil"/>
              <w:left w:val="nil"/>
              <w:bottom w:val="nil"/>
              <w:right w:val="nil"/>
            </w:tcBorders>
            <w:shd w:val="clear" w:color="000000" w:fill="FFFFFF"/>
            <w:noWrap/>
            <w:vAlign w:val="center"/>
            <w:hideMark/>
          </w:tcPr>
          <w:p w14:paraId="087A115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-0.05%</w:t>
            </w:r>
          </w:p>
        </w:tc>
        <w:tc>
          <w:tcPr>
            <w:tcW w:w="269" w:type="pct"/>
            <w:tcBorders>
              <w:top w:val="nil"/>
              <w:left w:val="nil"/>
              <w:bottom w:val="nil"/>
              <w:right w:val="nil"/>
            </w:tcBorders>
            <w:shd w:val="clear" w:color="000000" w:fill="FFFFFF"/>
            <w:noWrap/>
            <w:vAlign w:val="center"/>
            <w:hideMark/>
          </w:tcPr>
          <w:p w14:paraId="4DF798D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99%</w:t>
            </w:r>
          </w:p>
        </w:tc>
        <w:tc>
          <w:tcPr>
            <w:tcW w:w="269" w:type="pct"/>
            <w:tcBorders>
              <w:top w:val="nil"/>
              <w:left w:val="nil"/>
              <w:bottom w:val="nil"/>
              <w:right w:val="single" w:sz="4" w:space="0" w:color="auto"/>
            </w:tcBorders>
            <w:shd w:val="clear" w:color="000000" w:fill="FFFFFF"/>
            <w:noWrap/>
            <w:vAlign w:val="center"/>
            <w:hideMark/>
          </w:tcPr>
          <w:p w14:paraId="2EB0057E"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97%</w:t>
            </w:r>
          </w:p>
        </w:tc>
        <w:tc>
          <w:tcPr>
            <w:tcW w:w="306" w:type="pct"/>
            <w:tcBorders>
              <w:top w:val="nil"/>
              <w:left w:val="nil"/>
              <w:bottom w:val="nil"/>
              <w:right w:val="nil"/>
            </w:tcBorders>
            <w:shd w:val="clear" w:color="000000" w:fill="FFFFFF"/>
            <w:noWrap/>
            <w:vAlign w:val="center"/>
            <w:hideMark/>
          </w:tcPr>
          <w:p w14:paraId="31CF76E2"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0.12%</w:t>
            </w:r>
          </w:p>
        </w:tc>
        <w:tc>
          <w:tcPr>
            <w:tcW w:w="341" w:type="pct"/>
            <w:tcBorders>
              <w:top w:val="nil"/>
              <w:left w:val="nil"/>
              <w:bottom w:val="nil"/>
              <w:right w:val="nil"/>
            </w:tcBorders>
            <w:shd w:val="clear" w:color="000000" w:fill="FFFFFF"/>
            <w:noWrap/>
            <w:vAlign w:val="center"/>
            <w:hideMark/>
          </w:tcPr>
          <w:p w14:paraId="7F109A3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0.09%</w:t>
            </w:r>
          </w:p>
        </w:tc>
        <w:tc>
          <w:tcPr>
            <w:tcW w:w="341" w:type="pct"/>
            <w:tcBorders>
              <w:top w:val="nil"/>
              <w:left w:val="nil"/>
              <w:bottom w:val="nil"/>
              <w:right w:val="nil"/>
            </w:tcBorders>
            <w:shd w:val="clear" w:color="000000" w:fill="FFFFFF"/>
            <w:noWrap/>
            <w:vAlign w:val="center"/>
            <w:hideMark/>
          </w:tcPr>
          <w:p w14:paraId="3AF8E8D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0.11%</w:t>
            </w:r>
          </w:p>
        </w:tc>
        <w:tc>
          <w:tcPr>
            <w:tcW w:w="276" w:type="pct"/>
            <w:tcBorders>
              <w:top w:val="nil"/>
              <w:left w:val="nil"/>
              <w:bottom w:val="nil"/>
              <w:right w:val="nil"/>
            </w:tcBorders>
            <w:shd w:val="clear" w:color="000000" w:fill="FFFFFF"/>
            <w:noWrap/>
            <w:vAlign w:val="center"/>
            <w:hideMark/>
          </w:tcPr>
          <w:p w14:paraId="7A09C7F0"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100%</w:t>
            </w:r>
          </w:p>
        </w:tc>
        <w:tc>
          <w:tcPr>
            <w:tcW w:w="276" w:type="pct"/>
            <w:tcBorders>
              <w:top w:val="nil"/>
              <w:left w:val="nil"/>
              <w:bottom w:val="nil"/>
              <w:right w:val="single" w:sz="4" w:space="0" w:color="auto"/>
            </w:tcBorders>
            <w:shd w:val="clear" w:color="000000" w:fill="FFFFFF"/>
            <w:noWrap/>
            <w:vAlign w:val="center"/>
            <w:hideMark/>
          </w:tcPr>
          <w:p w14:paraId="64482CB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98%</w:t>
            </w:r>
          </w:p>
        </w:tc>
        <w:tc>
          <w:tcPr>
            <w:tcW w:w="335" w:type="pct"/>
            <w:tcBorders>
              <w:top w:val="nil"/>
              <w:left w:val="nil"/>
              <w:bottom w:val="nil"/>
              <w:right w:val="nil"/>
            </w:tcBorders>
            <w:shd w:val="clear" w:color="000000" w:fill="FFFFFF"/>
            <w:noWrap/>
            <w:vAlign w:val="center"/>
            <w:hideMark/>
          </w:tcPr>
          <w:p w14:paraId="3FE90D86"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0.05%</w:t>
            </w:r>
          </w:p>
        </w:tc>
        <w:tc>
          <w:tcPr>
            <w:tcW w:w="334" w:type="pct"/>
            <w:tcBorders>
              <w:top w:val="nil"/>
              <w:left w:val="nil"/>
              <w:bottom w:val="nil"/>
              <w:right w:val="nil"/>
            </w:tcBorders>
            <w:shd w:val="clear" w:color="000000" w:fill="FFFFFF"/>
            <w:noWrap/>
            <w:vAlign w:val="center"/>
            <w:hideMark/>
          </w:tcPr>
          <w:p w14:paraId="6AB8B6B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0.09%</w:t>
            </w:r>
          </w:p>
        </w:tc>
        <w:tc>
          <w:tcPr>
            <w:tcW w:w="334" w:type="pct"/>
            <w:tcBorders>
              <w:top w:val="nil"/>
              <w:left w:val="nil"/>
              <w:bottom w:val="nil"/>
              <w:right w:val="nil"/>
            </w:tcBorders>
            <w:shd w:val="clear" w:color="000000" w:fill="FFFFFF"/>
            <w:noWrap/>
            <w:vAlign w:val="center"/>
            <w:hideMark/>
          </w:tcPr>
          <w:p w14:paraId="4B46F0B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0.10%</w:t>
            </w:r>
          </w:p>
        </w:tc>
        <w:tc>
          <w:tcPr>
            <w:tcW w:w="270" w:type="pct"/>
            <w:tcBorders>
              <w:top w:val="nil"/>
              <w:left w:val="nil"/>
              <w:bottom w:val="nil"/>
              <w:right w:val="nil"/>
            </w:tcBorders>
            <w:shd w:val="clear" w:color="000000" w:fill="FFFFFF"/>
            <w:noWrap/>
            <w:vAlign w:val="center"/>
            <w:hideMark/>
          </w:tcPr>
          <w:p w14:paraId="7B8E3D1A"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100%</w:t>
            </w:r>
          </w:p>
        </w:tc>
        <w:tc>
          <w:tcPr>
            <w:tcW w:w="268" w:type="pct"/>
            <w:tcBorders>
              <w:top w:val="nil"/>
              <w:left w:val="nil"/>
              <w:bottom w:val="nil"/>
              <w:right w:val="single" w:sz="4" w:space="0" w:color="auto"/>
            </w:tcBorders>
            <w:shd w:val="clear" w:color="000000" w:fill="FFFFFF"/>
            <w:noWrap/>
            <w:vAlign w:val="center"/>
            <w:hideMark/>
          </w:tcPr>
          <w:p w14:paraId="1ACB025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99%</w:t>
            </w:r>
          </w:p>
        </w:tc>
      </w:tr>
      <w:tr w:rsidR="00282B47" w:rsidRPr="00945FCC" w14:paraId="5C238BAD" w14:textId="77777777" w:rsidTr="00945FCC">
        <w:trPr>
          <w:trHeight w:val="300"/>
        </w:trPr>
        <w:tc>
          <w:tcPr>
            <w:tcW w:w="381" w:type="pct"/>
            <w:tcBorders>
              <w:top w:val="nil"/>
              <w:left w:val="single" w:sz="4" w:space="0" w:color="auto"/>
              <w:bottom w:val="single" w:sz="4" w:space="0" w:color="auto"/>
              <w:right w:val="nil"/>
            </w:tcBorders>
            <w:shd w:val="clear" w:color="000000" w:fill="FFFFFF"/>
            <w:noWrap/>
            <w:vAlign w:val="center"/>
            <w:hideMark/>
          </w:tcPr>
          <w:p w14:paraId="4FD4A503"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82B47">
              <w:rPr>
                <w:rFonts w:ascii="Calibri" w:hAnsi="Calibri"/>
                <w:b/>
                <w:bCs/>
                <w:color w:val="000000"/>
                <w:sz w:val="18"/>
                <w:szCs w:val="18"/>
                <w:lang w:val="de-DE" w:eastAsia="de-DE"/>
              </w:rPr>
              <w:t>CE7-1.2b</w:t>
            </w:r>
          </w:p>
        </w:tc>
        <w:tc>
          <w:tcPr>
            <w:tcW w:w="334" w:type="pct"/>
            <w:tcBorders>
              <w:top w:val="nil"/>
              <w:left w:val="single" w:sz="4" w:space="0" w:color="auto"/>
              <w:bottom w:val="single" w:sz="4" w:space="0" w:color="auto"/>
              <w:right w:val="nil"/>
            </w:tcBorders>
            <w:shd w:val="clear" w:color="000000" w:fill="FFFFFF"/>
            <w:noWrap/>
            <w:vAlign w:val="center"/>
            <w:hideMark/>
          </w:tcPr>
          <w:p w14:paraId="2BCB3DA1"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0.01%</w:t>
            </w:r>
          </w:p>
        </w:tc>
        <w:tc>
          <w:tcPr>
            <w:tcW w:w="333" w:type="pct"/>
            <w:tcBorders>
              <w:top w:val="nil"/>
              <w:left w:val="nil"/>
              <w:bottom w:val="single" w:sz="4" w:space="0" w:color="auto"/>
              <w:right w:val="nil"/>
            </w:tcBorders>
            <w:shd w:val="clear" w:color="000000" w:fill="FFFFFF"/>
            <w:noWrap/>
            <w:vAlign w:val="center"/>
            <w:hideMark/>
          </w:tcPr>
          <w:p w14:paraId="2F0825A7"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-0.06%</w:t>
            </w:r>
          </w:p>
        </w:tc>
        <w:tc>
          <w:tcPr>
            <w:tcW w:w="333" w:type="pct"/>
            <w:tcBorders>
              <w:top w:val="nil"/>
              <w:left w:val="nil"/>
              <w:bottom w:val="single" w:sz="4" w:space="0" w:color="auto"/>
              <w:right w:val="nil"/>
            </w:tcBorders>
            <w:shd w:val="clear" w:color="000000" w:fill="FFFFFF"/>
            <w:noWrap/>
            <w:vAlign w:val="center"/>
            <w:hideMark/>
          </w:tcPr>
          <w:p w14:paraId="66993B2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-0.05%</w:t>
            </w:r>
          </w:p>
        </w:tc>
        <w:tc>
          <w:tcPr>
            <w:tcW w:w="269" w:type="pct"/>
            <w:tcBorders>
              <w:top w:val="nil"/>
              <w:left w:val="nil"/>
              <w:bottom w:val="single" w:sz="4" w:space="0" w:color="auto"/>
              <w:right w:val="nil"/>
            </w:tcBorders>
            <w:shd w:val="clear" w:color="000000" w:fill="FFFFFF"/>
            <w:noWrap/>
            <w:vAlign w:val="center"/>
            <w:hideMark/>
          </w:tcPr>
          <w:p w14:paraId="1F802071"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100%</w:t>
            </w:r>
          </w:p>
        </w:tc>
        <w:tc>
          <w:tcPr>
            <w:tcW w:w="269" w:type="pct"/>
            <w:tcBorders>
              <w:top w:val="nil"/>
              <w:left w:val="nil"/>
              <w:bottom w:val="single" w:sz="4" w:space="0" w:color="auto"/>
              <w:right w:val="single" w:sz="4" w:space="0" w:color="auto"/>
            </w:tcBorders>
            <w:shd w:val="clear" w:color="000000" w:fill="FFFFFF"/>
            <w:noWrap/>
            <w:vAlign w:val="center"/>
            <w:hideMark/>
          </w:tcPr>
          <w:p w14:paraId="11694288"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96%</w:t>
            </w:r>
          </w:p>
        </w:tc>
        <w:tc>
          <w:tcPr>
            <w:tcW w:w="306" w:type="pct"/>
            <w:tcBorders>
              <w:top w:val="nil"/>
              <w:left w:val="nil"/>
              <w:bottom w:val="single" w:sz="4" w:space="0" w:color="auto"/>
              <w:right w:val="nil"/>
            </w:tcBorders>
            <w:shd w:val="clear" w:color="000000" w:fill="FFFFFF"/>
            <w:noWrap/>
            <w:vAlign w:val="center"/>
            <w:hideMark/>
          </w:tcPr>
          <w:p w14:paraId="0E2A06B8"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0.03%</w:t>
            </w:r>
          </w:p>
        </w:tc>
        <w:tc>
          <w:tcPr>
            <w:tcW w:w="341" w:type="pct"/>
            <w:tcBorders>
              <w:top w:val="nil"/>
              <w:left w:val="nil"/>
              <w:bottom w:val="single" w:sz="4" w:space="0" w:color="auto"/>
              <w:right w:val="nil"/>
            </w:tcBorders>
            <w:shd w:val="clear" w:color="000000" w:fill="FFFFFF"/>
            <w:noWrap/>
            <w:vAlign w:val="center"/>
            <w:hideMark/>
          </w:tcPr>
          <w:p w14:paraId="7D5073DE"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-0.06%</w:t>
            </w:r>
          </w:p>
        </w:tc>
        <w:tc>
          <w:tcPr>
            <w:tcW w:w="341" w:type="pct"/>
            <w:tcBorders>
              <w:top w:val="nil"/>
              <w:left w:val="nil"/>
              <w:bottom w:val="single" w:sz="4" w:space="0" w:color="auto"/>
              <w:right w:val="nil"/>
            </w:tcBorders>
            <w:shd w:val="clear" w:color="000000" w:fill="FFFFFF"/>
            <w:noWrap/>
            <w:vAlign w:val="center"/>
            <w:hideMark/>
          </w:tcPr>
          <w:p w14:paraId="127A003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-0.03%</w:t>
            </w:r>
          </w:p>
        </w:tc>
        <w:tc>
          <w:tcPr>
            <w:tcW w:w="276" w:type="pct"/>
            <w:tcBorders>
              <w:top w:val="nil"/>
              <w:left w:val="nil"/>
              <w:bottom w:val="single" w:sz="4" w:space="0" w:color="auto"/>
              <w:right w:val="nil"/>
            </w:tcBorders>
            <w:shd w:val="clear" w:color="000000" w:fill="FFFFFF"/>
            <w:noWrap/>
            <w:vAlign w:val="center"/>
            <w:hideMark/>
          </w:tcPr>
          <w:p w14:paraId="6D67EFE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102%</w:t>
            </w:r>
          </w:p>
        </w:tc>
        <w:tc>
          <w:tcPr>
            <w:tcW w:w="276" w:type="pct"/>
            <w:tcBorders>
              <w:top w:val="nil"/>
              <w:left w:val="nil"/>
              <w:bottom w:val="single" w:sz="4" w:space="0" w:color="auto"/>
              <w:right w:val="single" w:sz="4" w:space="0" w:color="auto"/>
            </w:tcBorders>
            <w:shd w:val="clear" w:color="000000" w:fill="FFFFFF"/>
            <w:noWrap/>
            <w:vAlign w:val="center"/>
            <w:hideMark/>
          </w:tcPr>
          <w:p w14:paraId="476BAFFC"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99%</w:t>
            </w:r>
          </w:p>
        </w:tc>
        <w:tc>
          <w:tcPr>
            <w:tcW w:w="335" w:type="pct"/>
            <w:tcBorders>
              <w:top w:val="nil"/>
              <w:left w:val="nil"/>
              <w:bottom w:val="single" w:sz="4" w:space="0" w:color="auto"/>
              <w:right w:val="nil"/>
            </w:tcBorders>
            <w:shd w:val="clear" w:color="000000" w:fill="FFFFFF"/>
            <w:noWrap/>
            <w:vAlign w:val="center"/>
            <w:hideMark/>
          </w:tcPr>
          <w:p w14:paraId="094B3795"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0.00%</w:t>
            </w:r>
          </w:p>
        </w:tc>
        <w:tc>
          <w:tcPr>
            <w:tcW w:w="334" w:type="pct"/>
            <w:tcBorders>
              <w:top w:val="nil"/>
              <w:left w:val="nil"/>
              <w:bottom w:val="single" w:sz="4" w:space="0" w:color="auto"/>
              <w:right w:val="nil"/>
            </w:tcBorders>
            <w:shd w:val="clear" w:color="000000" w:fill="FFFFFF"/>
            <w:noWrap/>
            <w:vAlign w:val="center"/>
            <w:hideMark/>
          </w:tcPr>
          <w:p w14:paraId="25A00B39"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-0.09%</w:t>
            </w:r>
          </w:p>
        </w:tc>
        <w:tc>
          <w:tcPr>
            <w:tcW w:w="334" w:type="pct"/>
            <w:tcBorders>
              <w:top w:val="nil"/>
              <w:left w:val="nil"/>
              <w:bottom w:val="single" w:sz="4" w:space="0" w:color="auto"/>
              <w:right w:val="nil"/>
            </w:tcBorders>
            <w:shd w:val="clear" w:color="000000" w:fill="FFFFFF"/>
            <w:noWrap/>
            <w:vAlign w:val="center"/>
            <w:hideMark/>
          </w:tcPr>
          <w:p w14:paraId="07DB571D"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-0.10%</w:t>
            </w:r>
          </w:p>
        </w:tc>
        <w:tc>
          <w:tcPr>
            <w:tcW w:w="270" w:type="pct"/>
            <w:tcBorders>
              <w:top w:val="nil"/>
              <w:left w:val="nil"/>
              <w:bottom w:val="single" w:sz="4" w:space="0" w:color="auto"/>
              <w:right w:val="nil"/>
            </w:tcBorders>
            <w:shd w:val="clear" w:color="000000" w:fill="FFFFFF"/>
            <w:noWrap/>
            <w:vAlign w:val="center"/>
            <w:hideMark/>
          </w:tcPr>
          <w:p w14:paraId="04A99901"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102%</w:t>
            </w:r>
          </w:p>
        </w:tc>
        <w:tc>
          <w:tcPr>
            <w:tcW w:w="268" w:type="pct"/>
            <w:tcBorders>
              <w:top w:val="nil"/>
              <w:left w:val="nil"/>
              <w:bottom w:val="single" w:sz="4" w:space="0" w:color="auto"/>
              <w:right w:val="single" w:sz="4" w:space="0" w:color="auto"/>
            </w:tcBorders>
            <w:shd w:val="clear" w:color="000000" w:fill="FFFFFF"/>
            <w:noWrap/>
            <w:vAlign w:val="center"/>
            <w:hideMark/>
          </w:tcPr>
          <w:p w14:paraId="795F67F1" w14:textId="77777777" w:rsidR="00282B47" w:rsidRPr="00282B47" w:rsidRDefault="00282B47" w:rsidP="00945F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82B47">
              <w:rPr>
                <w:rFonts w:ascii="Calibri" w:hAnsi="Calibri"/>
                <w:color w:val="000000"/>
                <w:sz w:val="18"/>
                <w:szCs w:val="18"/>
                <w:lang w:val="de-DE" w:eastAsia="de-DE"/>
              </w:rPr>
              <w:t>104%</w:t>
            </w:r>
          </w:p>
        </w:tc>
      </w:tr>
    </w:tbl>
    <w:p w14:paraId="15ECFC91" w14:textId="56E669D6" w:rsidR="006B64E9" w:rsidRDefault="006B64E9" w:rsidP="006B64E9">
      <w:pPr>
        <w:rPr>
          <w:lang w:eastAsia="zh-CN"/>
        </w:rPr>
      </w:pPr>
    </w:p>
    <w:p w14:paraId="6077220A" w14:textId="600F4B34" w:rsidR="00282B47" w:rsidRDefault="00282B47" w:rsidP="006B64E9">
      <w:pPr>
        <w:rPr>
          <w:lang w:eastAsia="zh-CN"/>
        </w:rPr>
      </w:pPr>
    </w:p>
    <w:p w14:paraId="251DD746" w14:textId="164392EB" w:rsidR="00B33F49" w:rsidRPr="00D37E4D" w:rsidRDefault="00B33F49" w:rsidP="00B33F49">
      <w:pPr>
        <w:pStyle w:val="Caption"/>
        <w:keepNext/>
        <w:keepLines/>
        <w:rPr>
          <w:b/>
          <w:i w:val="0"/>
          <w:color w:val="000000" w:themeColor="text1"/>
          <w:lang w:eastAsia="zh-CN"/>
        </w:rPr>
      </w:pPr>
      <w:r w:rsidRPr="00D37E4D">
        <w:rPr>
          <w:b/>
          <w:i w:val="0"/>
          <w:color w:val="000000" w:themeColor="text1"/>
        </w:rPr>
        <w:lastRenderedPageBreak/>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2</w:t>
      </w:r>
      <w:r w:rsidRPr="00D37E4D">
        <w:rPr>
          <w:b/>
          <w:i w:val="0"/>
          <w:color w:val="000000" w:themeColor="text1"/>
        </w:rPr>
        <w:fldChar w:fldCharType="end"/>
      </w:r>
      <w:r w:rsidRPr="00D37E4D">
        <w:rPr>
          <w:b/>
          <w:i w:val="0"/>
          <w:color w:val="000000" w:themeColor="text1"/>
        </w:rPr>
        <w:t xml:space="preserve">: </w:t>
      </w:r>
      <w:r>
        <w:rPr>
          <w:b/>
          <w:i w:val="0"/>
          <w:color w:val="000000" w:themeColor="text1"/>
        </w:rPr>
        <w:t xml:space="preserve">Bin-to-bit ratio analysis for CE7-1 and </w:t>
      </w:r>
      <w:r w:rsidRPr="00D37E4D">
        <w:rPr>
          <w:b/>
          <w:i w:val="0"/>
          <w:color w:val="000000" w:themeColor="text1"/>
        </w:rPr>
        <w:t>Common Test Conditions (CTC).</w:t>
      </w:r>
    </w:p>
    <w:tbl>
      <w:tblPr>
        <w:tblW w:w="5000" w:type="pct"/>
        <w:tblCellMar>
          <w:left w:w="28" w:type="dxa"/>
          <w:right w:w="28" w:type="dxa"/>
        </w:tblCellMar>
        <w:tblLook w:val="04A0" w:firstRow="1" w:lastRow="0" w:firstColumn="1" w:lastColumn="0" w:noHBand="0" w:noVBand="1"/>
      </w:tblPr>
      <w:tblGrid>
        <w:gridCol w:w="717"/>
        <w:gridCol w:w="639"/>
        <w:gridCol w:w="639"/>
        <w:gridCol w:w="878"/>
        <w:gridCol w:w="640"/>
        <w:gridCol w:w="640"/>
        <w:gridCol w:w="881"/>
        <w:gridCol w:w="640"/>
        <w:gridCol w:w="640"/>
        <w:gridCol w:w="881"/>
        <w:gridCol w:w="640"/>
        <w:gridCol w:w="640"/>
        <w:gridCol w:w="875"/>
      </w:tblGrid>
      <w:tr w:rsidR="00237574" w:rsidRPr="00237574" w14:paraId="3758BD95" w14:textId="77777777" w:rsidTr="00B33F49">
        <w:trPr>
          <w:trHeight w:val="300"/>
        </w:trPr>
        <w:tc>
          <w:tcPr>
            <w:tcW w:w="384"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C35A26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AI</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00A42B5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Max B2B</w:t>
            </w:r>
          </w:p>
        </w:tc>
        <w:tc>
          <w:tcPr>
            <w:tcW w:w="115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351FDEAF" w14:textId="7E8E8E79"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TRF</w:t>
            </w:r>
            <w:r w:rsidR="00170E2C">
              <w:rPr>
                <w:rFonts w:ascii="Calibri" w:hAnsi="Calibri"/>
                <w:b/>
                <w:bCs/>
                <w:color w:val="000000"/>
                <w:sz w:val="18"/>
                <w:szCs w:val="18"/>
                <w:lang w:val="de-DE" w:eastAsia="de-DE"/>
              </w:rPr>
              <w:t xml:space="preserve"> of Max</w:t>
            </w:r>
            <w:r w:rsidRPr="00237574">
              <w:rPr>
                <w:rFonts w:ascii="Calibri" w:hAnsi="Calibri"/>
                <w:b/>
                <w:bCs/>
                <w:color w:val="000000"/>
                <w:sz w:val="18"/>
                <w:szCs w:val="18"/>
                <w:lang w:val="de-DE" w:eastAsia="de-DE"/>
              </w:rPr>
              <w:t xml:space="preserve"> B2B</w:t>
            </w:r>
          </w:p>
        </w:tc>
        <w:tc>
          <w:tcPr>
            <w:tcW w:w="115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22AEA1E4"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Avg TRF B2B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20855D4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Avg B2B</w:t>
            </w:r>
          </w:p>
        </w:tc>
      </w:tr>
      <w:tr w:rsidR="00237574" w:rsidRPr="00237574" w14:paraId="7DC763F1" w14:textId="77777777" w:rsidTr="00B33F49">
        <w:trPr>
          <w:trHeight w:val="300"/>
        </w:trPr>
        <w:tc>
          <w:tcPr>
            <w:tcW w:w="384" w:type="pct"/>
            <w:vMerge/>
            <w:tcBorders>
              <w:top w:val="single" w:sz="4" w:space="0" w:color="auto"/>
              <w:left w:val="single" w:sz="4" w:space="0" w:color="auto"/>
              <w:bottom w:val="single" w:sz="4" w:space="0" w:color="000000"/>
              <w:right w:val="single" w:sz="4" w:space="0" w:color="auto"/>
            </w:tcBorders>
            <w:vAlign w:val="center"/>
            <w:hideMark/>
          </w:tcPr>
          <w:p w14:paraId="626DC93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42" w:type="pct"/>
            <w:tcBorders>
              <w:top w:val="nil"/>
              <w:left w:val="nil"/>
              <w:bottom w:val="single" w:sz="4" w:space="0" w:color="auto"/>
              <w:right w:val="nil"/>
            </w:tcBorders>
            <w:shd w:val="clear" w:color="000000" w:fill="FFFFFF"/>
            <w:noWrap/>
            <w:vAlign w:val="center"/>
            <w:hideMark/>
          </w:tcPr>
          <w:p w14:paraId="28CD417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655516B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70" w:type="pct"/>
            <w:tcBorders>
              <w:top w:val="nil"/>
              <w:left w:val="nil"/>
              <w:bottom w:val="single" w:sz="4" w:space="0" w:color="auto"/>
              <w:right w:val="nil"/>
            </w:tcBorders>
            <w:shd w:val="clear" w:color="000000" w:fill="FFFFFF"/>
            <w:noWrap/>
            <w:vAlign w:val="center"/>
            <w:hideMark/>
          </w:tcPr>
          <w:p w14:paraId="0C557C4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c>
          <w:tcPr>
            <w:tcW w:w="342" w:type="pct"/>
            <w:tcBorders>
              <w:top w:val="nil"/>
              <w:left w:val="single" w:sz="4" w:space="0" w:color="auto"/>
              <w:bottom w:val="single" w:sz="4" w:space="0" w:color="auto"/>
              <w:right w:val="nil"/>
            </w:tcBorders>
            <w:shd w:val="clear" w:color="000000" w:fill="FFFFFF"/>
            <w:noWrap/>
            <w:vAlign w:val="center"/>
            <w:hideMark/>
          </w:tcPr>
          <w:p w14:paraId="468E0ED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52DCB79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70" w:type="pct"/>
            <w:tcBorders>
              <w:top w:val="nil"/>
              <w:left w:val="nil"/>
              <w:bottom w:val="single" w:sz="4" w:space="0" w:color="auto"/>
              <w:right w:val="nil"/>
            </w:tcBorders>
            <w:shd w:val="clear" w:color="000000" w:fill="FFFFFF"/>
            <w:noWrap/>
            <w:vAlign w:val="center"/>
            <w:hideMark/>
          </w:tcPr>
          <w:p w14:paraId="787BA8A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c>
          <w:tcPr>
            <w:tcW w:w="342" w:type="pct"/>
            <w:tcBorders>
              <w:top w:val="nil"/>
              <w:left w:val="single" w:sz="4" w:space="0" w:color="auto"/>
              <w:bottom w:val="single" w:sz="4" w:space="0" w:color="auto"/>
              <w:right w:val="nil"/>
            </w:tcBorders>
            <w:shd w:val="clear" w:color="000000" w:fill="FFFFFF"/>
            <w:noWrap/>
            <w:vAlign w:val="center"/>
            <w:hideMark/>
          </w:tcPr>
          <w:p w14:paraId="3B02844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6A99A82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70" w:type="pct"/>
            <w:tcBorders>
              <w:top w:val="nil"/>
              <w:left w:val="nil"/>
              <w:bottom w:val="single" w:sz="4" w:space="0" w:color="auto"/>
              <w:right w:val="nil"/>
            </w:tcBorders>
            <w:shd w:val="clear" w:color="000000" w:fill="FFFFFF"/>
            <w:noWrap/>
            <w:vAlign w:val="center"/>
            <w:hideMark/>
          </w:tcPr>
          <w:p w14:paraId="23D5C76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c>
          <w:tcPr>
            <w:tcW w:w="342" w:type="pct"/>
            <w:tcBorders>
              <w:top w:val="nil"/>
              <w:left w:val="single" w:sz="4" w:space="0" w:color="auto"/>
              <w:bottom w:val="single" w:sz="4" w:space="0" w:color="auto"/>
              <w:right w:val="nil"/>
            </w:tcBorders>
            <w:shd w:val="clear" w:color="000000" w:fill="FFFFFF"/>
            <w:noWrap/>
            <w:vAlign w:val="center"/>
            <w:hideMark/>
          </w:tcPr>
          <w:p w14:paraId="5B4E7F7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6D7D176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69" w:type="pct"/>
            <w:tcBorders>
              <w:top w:val="nil"/>
              <w:left w:val="nil"/>
              <w:bottom w:val="single" w:sz="4" w:space="0" w:color="auto"/>
              <w:right w:val="single" w:sz="4" w:space="0" w:color="auto"/>
            </w:tcBorders>
            <w:shd w:val="clear" w:color="000000" w:fill="FFFFFF"/>
            <w:noWrap/>
            <w:vAlign w:val="center"/>
            <w:hideMark/>
          </w:tcPr>
          <w:p w14:paraId="72F6B69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r>
      <w:tr w:rsidR="00237574" w:rsidRPr="00237574" w14:paraId="47DFD07F" w14:textId="77777777" w:rsidTr="00B33F49">
        <w:trPr>
          <w:trHeight w:val="300"/>
        </w:trPr>
        <w:tc>
          <w:tcPr>
            <w:tcW w:w="384" w:type="pct"/>
            <w:tcBorders>
              <w:top w:val="nil"/>
              <w:left w:val="single" w:sz="4" w:space="0" w:color="auto"/>
              <w:bottom w:val="nil"/>
              <w:right w:val="nil"/>
            </w:tcBorders>
            <w:shd w:val="clear" w:color="000000" w:fill="FFFFFF"/>
            <w:noWrap/>
            <w:vAlign w:val="center"/>
            <w:hideMark/>
          </w:tcPr>
          <w:p w14:paraId="65521174"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CE7-1.1</w:t>
            </w:r>
          </w:p>
        </w:tc>
        <w:tc>
          <w:tcPr>
            <w:tcW w:w="342" w:type="pct"/>
            <w:tcBorders>
              <w:top w:val="nil"/>
              <w:left w:val="single" w:sz="4" w:space="0" w:color="auto"/>
              <w:bottom w:val="nil"/>
              <w:right w:val="nil"/>
            </w:tcBorders>
            <w:shd w:val="clear" w:color="000000" w:fill="FFFFFF"/>
            <w:noWrap/>
            <w:vAlign w:val="center"/>
            <w:hideMark/>
          </w:tcPr>
          <w:p w14:paraId="1874878E"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1.09</w:t>
            </w:r>
          </w:p>
        </w:tc>
        <w:tc>
          <w:tcPr>
            <w:tcW w:w="342" w:type="pct"/>
            <w:tcBorders>
              <w:top w:val="nil"/>
              <w:left w:val="nil"/>
              <w:bottom w:val="nil"/>
              <w:right w:val="nil"/>
            </w:tcBorders>
            <w:shd w:val="clear" w:color="000000" w:fill="FFFFFF"/>
            <w:noWrap/>
            <w:vAlign w:val="center"/>
            <w:hideMark/>
          </w:tcPr>
          <w:p w14:paraId="4981021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1.12</w:t>
            </w:r>
          </w:p>
        </w:tc>
        <w:tc>
          <w:tcPr>
            <w:tcW w:w="470" w:type="pct"/>
            <w:tcBorders>
              <w:top w:val="nil"/>
              <w:left w:val="nil"/>
              <w:bottom w:val="nil"/>
              <w:right w:val="nil"/>
            </w:tcBorders>
            <w:shd w:val="clear" w:color="000000" w:fill="FFFFFF"/>
            <w:noWrap/>
            <w:vAlign w:val="center"/>
            <w:hideMark/>
          </w:tcPr>
          <w:p w14:paraId="753A0C5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2.99%</w:t>
            </w:r>
          </w:p>
        </w:tc>
        <w:tc>
          <w:tcPr>
            <w:tcW w:w="342" w:type="pct"/>
            <w:tcBorders>
              <w:top w:val="nil"/>
              <w:left w:val="single" w:sz="4" w:space="0" w:color="auto"/>
              <w:bottom w:val="nil"/>
              <w:right w:val="nil"/>
            </w:tcBorders>
            <w:shd w:val="clear" w:color="000000" w:fill="FFFFFF"/>
            <w:noWrap/>
            <w:vAlign w:val="center"/>
            <w:hideMark/>
          </w:tcPr>
          <w:p w14:paraId="4EF8333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1.50</w:t>
            </w:r>
          </w:p>
        </w:tc>
        <w:tc>
          <w:tcPr>
            <w:tcW w:w="342" w:type="pct"/>
            <w:tcBorders>
              <w:top w:val="nil"/>
              <w:left w:val="nil"/>
              <w:bottom w:val="nil"/>
              <w:right w:val="nil"/>
            </w:tcBorders>
            <w:shd w:val="clear" w:color="000000" w:fill="FFFFFF"/>
            <w:noWrap/>
            <w:vAlign w:val="center"/>
            <w:hideMark/>
          </w:tcPr>
          <w:p w14:paraId="22D23F2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1.58</w:t>
            </w:r>
          </w:p>
        </w:tc>
        <w:tc>
          <w:tcPr>
            <w:tcW w:w="470" w:type="pct"/>
            <w:tcBorders>
              <w:top w:val="nil"/>
              <w:left w:val="nil"/>
              <w:bottom w:val="nil"/>
              <w:right w:val="nil"/>
            </w:tcBorders>
            <w:shd w:val="clear" w:color="000000" w:fill="FFFFFF"/>
            <w:noWrap/>
            <w:vAlign w:val="center"/>
            <w:hideMark/>
          </w:tcPr>
          <w:p w14:paraId="76CE1B33"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4.95%</w:t>
            </w:r>
          </w:p>
        </w:tc>
        <w:tc>
          <w:tcPr>
            <w:tcW w:w="342" w:type="pct"/>
            <w:tcBorders>
              <w:top w:val="nil"/>
              <w:left w:val="single" w:sz="4" w:space="0" w:color="auto"/>
              <w:bottom w:val="nil"/>
              <w:right w:val="nil"/>
            </w:tcBorders>
            <w:shd w:val="clear" w:color="000000" w:fill="FFFFFF"/>
            <w:noWrap/>
            <w:vAlign w:val="center"/>
            <w:hideMark/>
          </w:tcPr>
          <w:p w14:paraId="5BF677C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1.51</w:t>
            </w:r>
          </w:p>
        </w:tc>
        <w:tc>
          <w:tcPr>
            <w:tcW w:w="342" w:type="pct"/>
            <w:tcBorders>
              <w:top w:val="nil"/>
              <w:left w:val="nil"/>
              <w:bottom w:val="nil"/>
              <w:right w:val="nil"/>
            </w:tcBorders>
            <w:shd w:val="clear" w:color="000000" w:fill="FFFFFF"/>
            <w:noWrap/>
            <w:vAlign w:val="center"/>
            <w:hideMark/>
          </w:tcPr>
          <w:p w14:paraId="195DD7B3"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1.58</w:t>
            </w:r>
          </w:p>
        </w:tc>
        <w:tc>
          <w:tcPr>
            <w:tcW w:w="470" w:type="pct"/>
            <w:tcBorders>
              <w:top w:val="nil"/>
              <w:left w:val="nil"/>
              <w:bottom w:val="nil"/>
              <w:right w:val="nil"/>
            </w:tcBorders>
            <w:shd w:val="clear" w:color="000000" w:fill="FFFFFF"/>
            <w:noWrap/>
            <w:vAlign w:val="center"/>
            <w:hideMark/>
          </w:tcPr>
          <w:p w14:paraId="4028AFA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5.01%</w:t>
            </w:r>
          </w:p>
        </w:tc>
        <w:tc>
          <w:tcPr>
            <w:tcW w:w="342" w:type="pct"/>
            <w:tcBorders>
              <w:top w:val="nil"/>
              <w:left w:val="single" w:sz="4" w:space="0" w:color="auto"/>
              <w:bottom w:val="nil"/>
              <w:right w:val="nil"/>
            </w:tcBorders>
            <w:shd w:val="clear" w:color="000000" w:fill="FFFFFF"/>
            <w:noWrap/>
            <w:vAlign w:val="center"/>
            <w:hideMark/>
          </w:tcPr>
          <w:p w14:paraId="73E7EB1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1.10</w:t>
            </w:r>
          </w:p>
        </w:tc>
        <w:tc>
          <w:tcPr>
            <w:tcW w:w="342" w:type="pct"/>
            <w:tcBorders>
              <w:top w:val="nil"/>
              <w:left w:val="nil"/>
              <w:bottom w:val="nil"/>
              <w:right w:val="nil"/>
            </w:tcBorders>
            <w:shd w:val="clear" w:color="000000" w:fill="FFFFFF"/>
            <w:noWrap/>
            <w:vAlign w:val="center"/>
            <w:hideMark/>
          </w:tcPr>
          <w:p w14:paraId="2332C57F"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1.13</w:t>
            </w:r>
          </w:p>
        </w:tc>
        <w:tc>
          <w:tcPr>
            <w:tcW w:w="469" w:type="pct"/>
            <w:tcBorders>
              <w:top w:val="nil"/>
              <w:left w:val="nil"/>
              <w:bottom w:val="nil"/>
              <w:right w:val="single" w:sz="4" w:space="0" w:color="auto"/>
            </w:tcBorders>
            <w:shd w:val="clear" w:color="000000" w:fill="FFFFFF"/>
            <w:noWrap/>
            <w:vAlign w:val="center"/>
            <w:hideMark/>
          </w:tcPr>
          <w:p w14:paraId="6DCF619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2.86%</w:t>
            </w:r>
          </w:p>
        </w:tc>
      </w:tr>
      <w:tr w:rsidR="00237574" w:rsidRPr="00237574" w14:paraId="2273BD79" w14:textId="77777777" w:rsidTr="00B33F49">
        <w:trPr>
          <w:trHeight w:val="300"/>
        </w:trPr>
        <w:tc>
          <w:tcPr>
            <w:tcW w:w="384" w:type="pct"/>
            <w:tcBorders>
              <w:top w:val="nil"/>
              <w:left w:val="single" w:sz="4" w:space="0" w:color="auto"/>
              <w:bottom w:val="nil"/>
              <w:right w:val="nil"/>
            </w:tcBorders>
            <w:shd w:val="clear" w:color="000000" w:fill="FFFFFF"/>
            <w:noWrap/>
            <w:vAlign w:val="center"/>
            <w:hideMark/>
          </w:tcPr>
          <w:p w14:paraId="704E6EA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CE7-1.2</w:t>
            </w:r>
          </w:p>
        </w:tc>
        <w:tc>
          <w:tcPr>
            <w:tcW w:w="342" w:type="pct"/>
            <w:tcBorders>
              <w:top w:val="nil"/>
              <w:left w:val="single" w:sz="4" w:space="0" w:color="auto"/>
              <w:bottom w:val="nil"/>
              <w:right w:val="nil"/>
            </w:tcBorders>
            <w:shd w:val="clear" w:color="000000" w:fill="FFFFFF"/>
            <w:noWrap/>
            <w:vAlign w:val="center"/>
            <w:hideMark/>
          </w:tcPr>
          <w:p w14:paraId="0BF8DB3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1.09</w:t>
            </w:r>
          </w:p>
        </w:tc>
        <w:tc>
          <w:tcPr>
            <w:tcW w:w="342" w:type="pct"/>
            <w:tcBorders>
              <w:top w:val="nil"/>
              <w:left w:val="nil"/>
              <w:bottom w:val="nil"/>
              <w:right w:val="nil"/>
            </w:tcBorders>
            <w:shd w:val="clear" w:color="000000" w:fill="FFFFFF"/>
            <w:noWrap/>
            <w:vAlign w:val="center"/>
            <w:hideMark/>
          </w:tcPr>
          <w:p w14:paraId="64FD691F"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1.11</w:t>
            </w:r>
          </w:p>
        </w:tc>
        <w:tc>
          <w:tcPr>
            <w:tcW w:w="470" w:type="pct"/>
            <w:tcBorders>
              <w:top w:val="nil"/>
              <w:left w:val="nil"/>
              <w:bottom w:val="nil"/>
              <w:right w:val="nil"/>
            </w:tcBorders>
            <w:shd w:val="clear" w:color="000000" w:fill="FFFFFF"/>
            <w:noWrap/>
            <w:vAlign w:val="center"/>
            <w:hideMark/>
          </w:tcPr>
          <w:p w14:paraId="68B6BC4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1.91%</w:t>
            </w:r>
          </w:p>
        </w:tc>
        <w:tc>
          <w:tcPr>
            <w:tcW w:w="342" w:type="pct"/>
            <w:tcBorders>
              <w:top w:val="nil"/>
              <w:left w:val="single" w:sz="4" w:space="0" w:color="auto"/>
              <w:bottom w:val="nil"/>
              <w:right w:val="nil"/>
            </w:tcBorders>
            <w:shd w:val="clear" w:color="000000" w:fill="FFFFFF"/>
            <w:noWrap/>
            <w:vAlign w:val="center"/>
            <w:hideMark/>
          </w:tcPr>
          <w:p w14:paraId="4562C15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1.50</w:t>
            </w:r>
          </w:p>
        </w:tc>
        <w:tc>
          <w:tcPr>
            <w:tcW w:w="342" w:type="pct"/>
            <w:tcBorders>
              <w:top w:val="nil"/>
              <w:left w:val="nil"/>
              <w:bottom w:val="nil"/>
              <w:right w:val="nil"/>
            </w:tcBorders>
            <w:shd w:val="clear" w:color="000000" w:fill="FFFFFF"/>
            <w:noWrap/>
            <w:vAlign w:val="center"/>
            <w:hideMark/>
          </w:tcPr>
          <w:p w14:paraId="78A031F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1.55</w:t>
            </w:r>
          </w:p>
        </w:tc>
        <w:tc>
          <w:tcPr>
            <w:tcW w:w="470" w:type="pct"/>
            <w:tcBorders>
              <w:top w:val="nil"/>
              <w:left w:val="nil"/>
              <w:bottom w:val="nil"/>
              <w:right w:val="nil"/>
            </w:tcBorders>
            <w:shd w:val="clear" w:color="000000" w:fill="FFFFFF"/>
            <w:noWrap/>
            <w:vAlign w:val="center"/>
            <w:hideMark/>
          </w:tcPr>
          <w:p w14:paraId="34A9F19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3.19%</w:t>
            </w:r>
          </w:p>
        </w:tc>
        <w:tc>
          <w:tcPr>
            <w:tcW w:w="342" w:type="pct"/>
            <w:tcBorders>
              <w:top w:val="nil"/>
              <w:left w:val="single" w:sz="4" w:space="0" w:color="auto"/>
              <w:bottom w:val="nil"/>
              <w:right w:val="nil"/>
            </w:tcBorders>
            <w:shd w:val="clear" w:color="000000" w:fill="FFFFFF"/>
            <w:noWrap/>
            <w:vAlign w:val="center"/>
            <w:hideMark/>
          </w:tcPr>
          <w:p w14:paraId="76A67A2F"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1.51</w:t>
            </w:r>
          </w:p>
        </w:tc>
        <w:tc>
          <w:tcPr>
            <w:tcW w:w="342" w:type="pct"/>
            <w:tcBorders>
              <w:top w:val="nil"/>
              <w:left w:val="nil"/>
              <w:bottom w:val="nil"/>
              <w:right w:val="nil"/>
            </w:tcBorders>
            <w:shd w:val="clear" w:color="000000" w:fill="FFFFFF"/>
            <w:noWrap/>
            <w:vAlign w:val="center"/>
            <w:hideMark/>
          </w:tcPr>
          <w:p w14:paraId="6BAA43B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1.56</w:t>
            </w:r>
          </w:p>
        </w:tc>
        <w:tc>
          <w:tcPr>
            <w:tcW w:w="470" w:type="pct"/>
            <w:tcBorders>
              <w:top w:val="nil"/>
              <w:left w:val="nil"/>
              <w:bottom w:val="nil"/>
              <w:right w:val="nil"/>
            </w:tcBorders>
            <w:shd w:val="clear" w:color="000000" w:fill="FFFFFF"/>
            <w:noWrap/>
            <w:vAlign w:val="center"/>
            <w:hideMark/>
          </w:tcPr>
          <w:p w14:paraId="7DF50AB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3.23%</w:t>
            </w:r>
          </w:p>
        </w:tc>
        <w:tc>
          <w:tcPr>
            <w:tcW w:w="342" w:type="pct"/>
            <w:tcBorders>
              <w:top w:val="nil"/>
              <w:left w:val="single" w:sz="4" w:space="0" w:color="auto"/>
              <w:bottom w:val="nil"/>
              <w:right w:val="nil"/>
            </w:tcBorders>
            <w:shd w:val="clear" w:color="000000" w:fill="FFFFFF"/>
            <w:noWrap/>
            <w:vAlign w:val="center"/>
            <w:hideMark/>
          </w:tcPr>
          <w:p w14:paraId="3CA8E7B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1.10</w:t>
            </w:r>
          </w:p>
        </w:tc>
        <w:tc>
          <w:tcPr>
            <w:tcW w:w="342" w:type="pct"/>
            <w:tcBorders>
              <w:top w:val="nil"/>
              <w:left w:val="nil"/>
              <w:bottom w:val="nil"/>
              <w:right w:val="nil"/>
            </w:tcBorders>
            <w:shd w:val="clear" w:color="000000" w:fill="FFFFFF"/>
            <w:noWrap/>
            <w:vAlign w:val="center"/>
            <w:hideMark/>
          </w:tcPr>
          <w:p w14:paraId="36CE649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1.12</w:t>
            </w:r>
          </w:p>
        </w:tc>
        <w:tc>
          <w:tcPr>
            <w:tcW w:w="469" w:type="pct"/>
            <w:tcBorders>
              <w:top w:val="nil"/>
              <w:left w:val="nil"/>
              <w:bottom w:val="nil"/>
              <w:right w:val="single" w:sz="4" w:space="0" w:color="auto"/>
            </w:tcBorders>
            <w:shd w:val="clear" w:color="000000" w:fill="FFFFFF"/>
            <w:noWrap/>
            <w:vAlign w:val="center"/>
            <w:hideMark/>
          </w:tcPr>
          <w:p w14:paraId="26F5100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1.84%</w:t>
            </w:r>
          </w:p>
        </w:tc>
      </w:tr>
      <w:tr w:rsidR="00237574" w:rsidRPr="00237574" w14:paraId="18921235" w14:textId="77777777" w:rsidTr="00B33F49">
        <w:trPr>
          <w:trHeight w:val="300"/>
        </w:trPr>
        <w:tc>
          <w:tcPr>
            <w:tcW w:w="384" w:type="pct"/>
            <w:tcBorders>
              <w:top w:val="nil"/>
              <w:left w:val="single" w:sz="4" w:space="0" w:color="auto"/>
              <w:bottom w:val="single" w:sz="4" w:space="0" w:color="auto"/>
              <w:right w:val="nil"/>
            </w:tcBorders>
            <w:shd w:val="clear" w:color="000000" w:fill="FFFFFF"/>
            <w:noWrap/>
            <w:vAlign w:val="center"/>
            <w:hideMark/>
          </w:tcPr>
          <w:p w14:paraId="4D388CE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CE7-1.2b</w:t>
            </w:r>
          </w:p>
        </w:tc>
        <w:tc>
          <w:tcPr>
            <w:tcW w:w="342" w:type="pct"/>
            <w:tcBorders>
              <w:top w:val="nil"/>
              <w:left w:val="single" w:sz="4" w:space="0" w:color="auto"/>
              <w:bottom w:val="single" w:sz="4" w:space="0" w:color="auto"/>
              <w:right w:val="nil"/>
            </w:tcBorders>
            <w:shd w:val="clear" w:color="000000" w:fill="FFFFFF"/>
            <w:noWrap/>
            <w:vAlign w:val="center"/>
            <w:hideMark/>
          </w:tcPr>
          <w:p w14:paraId="0D82010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1.09</w:t>
            </w:r>
          </w:p>
        </w:tc>
        <w:tc>
          <w:tcPr>
            <w:tcW w:w="342" w:type="pct"/>
            <w:tcBorders>
              <w:top w:val="nil"/>
              <w:left w:val="nil"/>
              <w:bottom w:val="single" w:sz="4" w:space="0" w:color="auto"/>
              <w:right w:val="nil"/>
            </w:tcBorders>
            <w:shd w:val="clear" w:color="000000" w:fill="FFFFFF"/>
            <w:noWrap/>
            <w:vAlign w:val="center"/>
            <w:hideMark/>
          </w:tcPr>
          <w:p w14:paraId="4F6E99E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1.11</w:t>
            </w:r>
          </w:p>
        </w:tc>
        <w:tc>
          <w:tcPr>
            <w:tcW w:w="470" w:type="pct"/>
            <w:tcBorders>
              <w:top w:val="nil"/>
              <w:left w:val="nil"/>
              <w:bottom w:val="single" w:sz="4" w:space="0" w:color="auto"/>
              <w:right w:val="nil"/>
            </w:tcBorders>
            <w:shd w:val="clear" w:color="000000" w:fill="FFFFFF"/>
            <w:noWrap/>
            <w:vAlign w:val="center"/>
            <w:hideMark/>
          </w:tcPr>
          <w:p w14:paraId="6113E2E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2.11%</w:t>
            </w:r>
          </w:p>
        </w:tc>
        <w:tc>
          <w:tcPr>
            <w:tcW w:w="342" w:type="pct"/>
            <w:tcBorders>
              <w:top w:val="nil"/>
              <w:left w:val="single" w:sz="4" w:space="0" w:color="auto"/>
              <w:bottom w:val="single" w:sz="4" w:space="0" w:color="auto"/>
              <w:right w:val="nil"/>
            </w:tcBorders>
            <w:shd w:val="clear" w:color="000000" w:fill="FFFFFF"/>
            <w:noWrap/>
            <w:vAlign w:val="center"/>
            <w:hideMark/>
          </w:tcPr>
          <w:p w14:paraId="52F48E8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1.50</w:t>
            </w:r>
          </w:p>
        </w:tc>
        <w:tc>
          <w:tcPr>
            <w:tcW w:w="342" w:type="pct"/>
            <w:tcBorders>
              <w:top w:val="nil"/>
              <w:left w:val="nil"/>
              <w:bottom w:val="single" w:sz="4" w:space="0" w:color="auto"/>
              <w:right w:val="nil"/>
            </w:tcBorders>
            <w:shd w:val="clear" w:color="000000" w:fill="FFFFFF"/>
            <w:noWrap/>
            <w:vAlign w:val="center"/>
            <w:hideMark/>
          </w:tcPr>
          <w:p w14:paraId="0B0CF6B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1.56</w:t>
            </w:r>
          </w:p>
        </w:tc>
        <w:tc>
          <w:tcPr>
            <w:tcW w:w="470" w:type="pct"/>
            <w:tcBorders>
              <w:top w:val="nil"/>
              <w:left w:val="nil"/>
              <w:bottom w:val="single" w:sz="4" w:space="0" w:color="auto"/>
              <w:right w:val="nil"/>
            </w:tcBorders>
            <w:shd w:val="clear" w:color="000000" w:fill="FFFFFF"/>
            <w:noWrap/>
            <w:vAlign w:val="center"/>
            <w:hideMark/>
          </w:tcPr>
          <w:p w14:paraId="0B616EE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3.70%</w:t>
            </w:r>
          </w:p>
        </w:tc>
        <w:tc>
          <w:tcPr>
            <w:tcW w:w="342" w:type="pct"/>
            <w:tcBorders>
              <w:top w:val="nil"/>
              <w:left w:val="single" w:sz="4" w:space="0" w:color="auto"/>
              <w:bottom w:val="single" w:sz="4" w:space="0" w:color="auto"/>
              <w:right w:val="nil"/>
            </w:tcBorders>
            <w:shd w:val="clear" w:color="000000" w:fill="FFFFFF"/>
            <w:noWrap/>
            <w:vAlign w:val="center"/>
            <w:hideMark/>
          </w:tcPr>
          <w:p w14:paraId="33E82BA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1.51</w:t>
            </w:r>
          </w:p>
        </w:tc>
        <w:tc>
          <w:tcPr>
            <w:tcW w:w="342" w:type="pct"/>
            <w:tcBorders>
              <w:top w:val="nil"/>
              <w:left w:val="nil"/>
              <w:bottom w:val="single" w:sz="4" w:space="0" w:color="auto"/>
              <w:right w:val="nil"/>
            </w:tcBorders>
            <w:shd w:val="clear" w:color="000000" w:fill="FFFFFF"/>
            <w:noWrap/>
            <w:vAlign w:val="center"/>
            <w:hideMark/>
          </w:tcPr>
          <w:p w14:paraId="6CE02F3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1.56</w:t>
            </w:r>
          </w:p>
        </w:tc>
        <w:tc>
          <w:tcPr>
            <w:tcW w:w="470" w:type="pct"/>
            <w:tcBorders>
              <w:top w:val="nil"/>
              <w:left w:val="nil"/>
              <w:bottom w:val="single" w:sz="4" w:space="0" w:color="auto"/>
              <w:right w:val="nil"/>
            </w:tcBorders>
            <w:shd w:val="clear" w:color="000000" w:fill="FFFFFF"/>
            <w:noWrap/>
            <w:vAlign w:val="center"/>
            <w:hideMark/>
          </w:tcPr>
          <w:p w14:paraId="6F8020A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3.55%</w:t>
            </w:r>
          </w:p>
        </w:tc>
        <w:tc>
          <w:tcPr>
            <w:tcW w:w="342" w:type="pct"/>
            <w:tcBorders>
              <w:top w:val="nil"/>
              <w:left w:val="single" w:sz="4" w:space="0" w:color="auto"/>
              <w:bottom w:val="single" w:sz="4" w:space="0" w:color="auto"/>
              <w:right w:val="nil"/>
            </w:tcBorders>
            <w:shd w:val="clear" w:color="000000" w:fill="FFFFFF"/>
            <w:noWrap/>
            <w:vAlign w:val="center"/>
            <w:hideMark/>
          </w:tcPr>
          <w:p w14:paraId="21709DA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1.10</w:t>
            </w:r>
          </w:p>
        </w:tc>
        <w:tc>
          <w:tcPr>
            <w:tcW w:w="342" w:type="pct"/>
            <w:tcBorders>
              <w:top w:val="nil"/>
              <w:left w:val="nil"/>
              <w:bottom w:val="single" w:sz="4" w:space="0" w:color="auto"/>
              <w:right w:val="nil"/>
            </w:tcBorders>
            <w:shd w:val="clear" w:color="000000" w:fill="FFFFFF"/>
            <w:noWrap/>
            <w:vAlign w:val="center"/>
            <w:hideMark/>
          </w:tcPr>
          <w:p w14:paraId="785BD49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1.12</w:t>
            </w:r>
          </w:p>
        </w:tc>
        <w:tc>
          <w:tcPr>
            <w:tcW w:w="469" w:type="pct"/>
            <w:tcBorders>
              <w:top w:val="nil"/>
              <w:left w:val="nil"/>
              <w:bottom w:val="single" w:sz="4" w:space="0" w:color="auto"/>
              <w:right w:val="single" w:sz="4" w:space="0" w:color="auto"/>
            </w:tcBorders>
            <w:shd w:val="clear" w:color="000000" w:fill="FFFFFF"/>
            <w:noWrap/>
            <w:vAlign w:val="center"/>
            <w:hideMark/>
          </w:tcPr>
          <w:p w14:paraId="75F6CFE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2.01%</w:t>
            </w:r>
          </w:p>
        </w:tc>
      </w:tr>
      <w:tr w:rsidR="00237574" w:rsidRPr="00237574" w14:paraId="03D4545B" w14:textId="77777777" w:rsidTr="00B33F49">
        <w:trPr>
          <w:trHeight w:val="300"/>
        </w:trPr>
        <w:tc>
          <w:tcPr>
            <w:tcW w:w="384" w:type="pct"/>
            <w:tcBorders>
              <w:top w:val="nil"/>
              <w:left w:val="nil"/>
              <w:bottom w:val="nil"/>
              <w:right w:val="nil"/>
            </w:tcBorders>
            <w:shd w:val="clear" w:color="000000" w:fill="FFFFFF"/>
            <w:noWrap/>
            <w:vAlign w:val="bottom"/>
            <w:hideMark/>
          </w:tcPr>
          <w:p w14:paraId="36D12D8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11CC8FAE"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6FB0AE7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470" w:type="pct"/>
            <w:tcBorders>
              <w:top w:val="nil"/>
              <w:left w:val="nil"/>
              <w:bottom w:val="nil"/>
              <w:right w:val="nil"/>
            </w:tcBorders>
            <w:shd w:val="clear" w:color="000000" w:fill="FFFFFF"/>
            <w:noWrap/>
            <w:vAlign w:val="bottom"/>
            <w:hideMark/>
          </w:tcPr>
          <w:p w14:paraId="68213A0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5DBB3C7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730B5D9F"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470" w:type="pct"/>
            <w:tcBorders>
              <w:top w:val="nil"/>
              <w:left w:val="nil"/>
              <w:bottom w:val="nil"/>
              <w:right w:val="nil"/>
            </w:tcBorders>
            <w:shd w:val="clear" w:color="000000" w:fill="FFFFFF"/>
            <w:noWrap/>
            <w:vAlign w:val="bottom"/>
            <w:hideMark/>
          </w:tcPr>
          <w:p w14:paraId="1613860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0609E90E"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453E7323"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470" w:type="pct"/>
            <w:tcBorders>
              <w:top w:val="nil"/>
              <w:left w:val="nil"/>
              <w:bottom w:val="nil"/>
              <w:right w:val="nil"/>
            </w:tcBorders>
            <w:shd w:val="clear" w:color="000000" w:fill="FFFFFF"/>
            <w:noWrap/>
            <w:vAlign w:val="bottom"/>
            <w:hideMark/>
          </w:tcPr>
          <w:p w14:paraId="07D3D04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single" w:sz="4" w:space="0" w:color="auto"/>
              <w:right w:val="nil"/>
            </w:tcBorders>
            <w:shd w:val="clear" w:color="000000" w:fill="FFFFFF"/>
            <w:noWrap/>
            <w:vAlign w:val="bottom"/>
            <w:hideMark/>
          </w:tcPr>
          <w:p w14:paraId="63E9B6A3"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single" w:sz="4" w:space="0" w:color="auto"/>
              <w:right w:val="nil"/>
            </w:tcBorders>
            <w:shd w:val="clear" w:color="000000" w:fill="FFFFFF"/>
            <w:noWrap/>
            <w:vAlign w:val="bottom"/>
            <w:hideMark/>
          </w:tcPr>
          <w:p w14:paraId="181087A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469" w:type="pct"/>
            <w:tcBorders>
              <w:top w:val="nil"/>
              <w:left w:val="nil"/>
              <w:bottom w:val="single" w:sz="4" w:space="0" w:color="auto"/>
              <w:right w:val="nil"/>
            </w:tcBorders>
            <w:shd w:val="clear" w:color="000000" w:fill="FFFFFF"/>
            <w:noWrap/>
            <w:vAlign w:val="bottom"/>
            <w:hideMark/>
          </w:tcPr>
          <w:p w14:paraId="4D31A00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r>
      <w:tr w:rsidR="00237574" w:rsidRPr="00237574" w14:paraId="3122D8D4" w14:textId="77777777" w:rsidTr="00B33F49">
        <w:trPr>
          <w:trHeight w:val="300"/>
        </w:trPr>
        <w:tc>
          <w:tcPr>
            <w:tcW w:w="384"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3B4E28E"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RA</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4D641D9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Max B2B</w:t>
            </w:r>
          </w:p>
        </w:tc>
        <w:tc>
          <w:tcPr>
            <w:tcW w:w="115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14D089BF" w14:textId="18B2F701"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TRF</w:t>
            </w:r>
            <w:r w:rsidR="00170E2C">
              <w:rPr>
                <w:rFonts w:ascii="Calibri" w:hAnsi="Calibri"/>
                <w:b/>
                <w:bCs/>
                <w:color w:val="000000"/>
                <w:sz w:val="18"/>
                <w:szCs w:val="18"/>
                <w:lang w:val="de-DE" w:eastAsia="de-DE"/>
              </w:rPr>
              <w:t xml:space="preserve"> of Max</w:t>
            </w:r>
            <w:r w:rsidRPr="00237574">
              <w:rPr>
                <w:rFonts w:ascii="Calibri" w:hAnsi="Calibri"/>
                <w:b/>
                <w:bCs/>
                <w:color w:val="000000"/>
                <w:sz w:val="18"/>
                <w:szCs w:val="18"/>
                <w:lang w:val="de-DE" w:eastAsia="de-DE"/>
              </w:rPr>
              <w:t xml:space="preserve"> B2B</w:t>
            </w:r>
          </w:p>
        </w:tc>
        <w:tc>
          <w:tcPr>
            <w:tcW w:w="115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1F410DF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Avg TRF B2B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1DC1DC0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Avg B2B</w:t>
            </w:r>
          </w:p>
        </w:tc>
      </w:tr>
      <w:tr w:rsidR="00237574" w:rsidRPr="00237574" w14:paraId="3E0D15E4" w14:textId="77777777" w:rsidTr="00B33F49">
        <w:trPr>
          <w:trHeight w:val="300"/>
        </w:trPr>
        <w:tc>
          <w:tcPr>
            <w:tcW w:w="384" w:type="pct"/>
            <w:vMerge/>
            <w:tcBorders>
              <w:top w:val="single" w:sz="4" w:space="0" w:color="auto"/>
              <w:left w:val="single" w:sz="4" w:space="0" w:color="auto"/>
              <w:bottom w:val="single" w:sz="4" w:space="0" w:color="000000"/>
              <w:right w:val="single" w:sz="4" w:space="0" w:color="auto"/>
            </w:tcBorders>
            <w:vAlign w:val="center"/>
            <w:hideMark/>
          </w:tcPr>
          <w:p w14:paraId="20E5002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42" w:type="pct"/>
            <w:tcBorders>
              <w:top w:val="nil"/>
              <w:left w:val="nil"/>
              <w:bottom w:val="single" w:sz="4" w:space="0" w:color="auto"/>
              <w:right w:val="nil"/>
            </w:tcBorders>
            <w:shd w:val="clear" w:color="000000" w:fill="FFFFFF"/>
            <w:noWrap/>
            <w:vAlign w:val="center"/>
            <w:hideMark/>
          </w:tcPr>
          <w:p w14:paraId="0C43A86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1AA0D8F4"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70" w:type="pct"/>
            <w:tcBorders>
              <w:top w:val="nil"/>
              <w:left w:val="nil"/>
              <w:bottom w:val="single" w:sz="4" w:space="0" w:color="auto"/>
              <w:right w:val="nil"/>
            </w:tcBorders>
            <w:shd w:val="clear" w:color="000000" w:fill="FFFFFF"/>
            <w:noWrap/>
            <w:vAlign w:val="center"/>
            <w:hideMark/>
          </w:tcPr>
          <w:p w14:paraId="27AFD87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c>
          <w:tcPr>
            <w:tcW w:w="342" w:type="pct"/>
            <w:tcBorders>
              <w:top w:val="nil"/>
              <w:left w:val="single" w:sz="4" w:space="0" w:color="auto"/>
              <w:bottom w:val="single" w:sz="4" w:space="0" w:color="auto"/>
              <w:right w:val="nil"/>
            </w:tcBorders>
            <w:shd w:val="clear" w:color="000000" w:fill="FFFFFF"/>
            <w:noWrap/>
            <w:vAlign w:val="center"/>
            <w:hideMark/>
          </w:tcPr>
          <w:p w14:paraId="200F2BB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010BC11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70" w:type="pct"/>
            <w:tcBorders>
              <w:top w:val="nil"/>
              <w:left w:val="nil"/>
              <w:bottom w:val="single" w:sz="4" w:space="0" w:color="auto"/>
              <w:right w:val="nil"/>
            </w:tcBorders>
            <w:shd w:val="clear" w:color="000000" w:fill="FFFFFF"/>
            <w:noWrap/>
            <w:vAlign w:val="center"/>
            <w:hideMark/>
          </w:tcPr>
          <w:p w14:paraId="3AFBC4D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c>
          <w:tcPr>
            <w:tcW w:w="342" w:type="pct"/>
            <w:tcBorders>
              <w:top w:val="nil"/>
              <w:left w:val="single" w:sz="4" w:space="0" w:color="auto"/>
              <w:bottom w:val="single" w:sz="4" w:space="0" w:color="auto"/>
              <w:right w:val="nil"/>
            </w:tcBorders>
            <w:shd w:val="clear" w:color="000000" w:fill="FFFFFF"/>
            <w:noWrap/>
            <w:vAlign w:val="center"/>
            <w:hideMark/>
          </w:tcPr>
          <w:p w14:paraId="67BAF6A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0A95FAE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70" w:type="pct"/>
            <w:tcBorders>
              <w:top w:val="nil"/>
              <w:left w:val="nil"/>
              <w:bottom w:val="single" w:sz="4" w:space="0" w:color="auto"/>
              <w:right w:val="nil"/>
            </w:tcBorders>
            <w:shd w:val="clear" w:color="000000" w:fill="FFFFFF"/>
            <w:noWrap/>
            <w:vAlign w:val="center"/>
            <w:hideMark/>
          </w:tcPr>
          <w:p w14:paraId="36C64DC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c>
          <w:tcPr>
            <w:tcW w:w="342" w:type="pct"/>
            <w:tcBorders>
              <w:top w:val="nil"/>
              <w:left w:val="single" w:sz="4" w:space="0" w:color="auto"/>
              <w:bottom w:val="single" w:sz="4" w:space="0" w:color="auto"/>
              <w:right w:val="nil"/>
            </w:tcBorders>
            <w:shd w:val="clear" w:color="000000" w:fill="FFFFFF"/>
            <w:noWrap/>
            <w:vAlign w:val="center"/>
            <w:hideMark/>
          </w:tcPr>
          <w:p w14:paraId="70A27C1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247EA1E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69" w:type="pct"/>
            <w:tcBorders>
              <w:top w:val="nil"/>
              <w:left w:val="nil"/>
              <w:bottom w:val="single" w:sz="4" w:space="0" w:color="auto"/>
              <w:right w:val="single" w:sz="4" w:space="0" w:color="auto"/>
            </w:tcBorders>
            <w:shd w:val="clear" w:color="000000" w:fill="FFFFFF"/>
            <w:noWrap/>
            <w:vAlign w:val="center"/>
            <w:hideMark/>
          </w:tcPr>
          <w:p w14:paraId="2915A2A3"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r>
      <w:tr w:rsidR="00237574" w:rsidRPr="00237574" w14:paraId="2E48711D" w14:textId="77777777" w:rsidTr="00B33F49">
        <w:trPr>
          <w:trHeight w:val="300"/>
        </w:trPr>
        <w:tc>
          <w:tcPr>
            <w:tcW w:w="384" w:type="pct"/>
            <w:tcBorders>
              <w:top w:val="nil"/>
              <w:left w:val="single" w:sz="4" w:space="0" w:color="auto"/>
              <w:bottom w:val="nil"/>
              <w:right w:val="nil"/>
            </w:tcBorders>
            <w:shd w:val="clear" w:color="000000" w:fill="FFFFFF"/>
            <w:noWrap/>
            <w:vAlign w:val="center"/>
            <w:hideMark/>
          </w:tcPr>
          <w:p w14:paraId="170D9B0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CE7-1.1</w:t>
            </w:r>
          </w:p>
        </w:tc>
        <w:tc>
          <w:tcPr>
            <w:tcW w:w="342" w:type="pct"/>
            <w:tcBorders>
              <w:top w:val="nil"/>
              <w:left w:val="single" w:sz="4" w:space="0" w:color="auto"/>
              <w:bottom w:val="nil"/>
              <w:right w:val="nil"/>
            </w:tcBorders>
            <w:shd w:val="clear" w:color="000000" w:fill="FFFFFF"/>
            <w:noWrap/>
            <w:vAlign w:val="center"/>
            <w:hideMark/>
          </w:tcPr>
          <w:p w14:paraId="0001352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1.07</w:t>
            </w:r>
          </w:p>
        </w:tc>
        <w:tc>
          <w:tcPr>
            <w:tcW w:w="342" w:type="pct"/>
            <w:tcBorders>
              <w:top w:val="nil"/>
              <w:left w:val="nil"/>
              <w:bottom w:val="nil"/>
              <w:right w:val="nil"/>
            </w:tcBorders>
            <w:shd w:val="clear" w:color="000000" w:fill="FFFFFF"/>
            <w:noWrap/>
            <w:vAlign w:val="center"/>
            <w:hideMark/>
          </w:tcPr>
          <w:p w14:paraId="496122A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1.10</w:t>
            </w:r>
          </w:p>
        </w:tc>
        <w:tc>
          <w:tcPr>
            <w:tcW w:w="470" w:type="pct"/>
            <w:tcBorders>
              <w:top w:val="nil"/>
              <w:left w:val="nil"/>
              <w:bottom w:val="nil"/>
              <w:right w:val="nil"/>
            </w:tcBorders>
            <w:shd w:val="clear" w:color="000000" w:fill="FFFFFF"/>
            <w:noWrap/>
            <w:vAlign w:val="center"/>
            <w:hideMark/>
          </w:tcPr>
          <w:p w14:paraId="2E7B932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3.17%</w:t>
            </w:r>
          </w:p>
        </w:tc>
        <w:tc>
          <w:tcPr>
            <w:tcW w:w="342" w:type="pct"/>
            <w:tcBorders>
              <w:top w:val="nil"/>
              <w:left w:val="single" w:sz="4" w:space="0" w:color="auto"/>
              <w:bottom w:val="nil"/>
              <w:right w:val="nil"/>
            </w:tcBorders>
            <w:shd w:val="clear" w:color="000000" w:fill="FFFFFF"/>
            <w:noWrap/>
            <w:vAlign w:val="center"/>
            <w:hideMark/>
          </w:tcPr>
          <w:p w14:paraId="55C8F3C4"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1.47</w:t>
            </w:r>
          </w:p>
        </w:tc>
        <w:tc>
          <w:tcPr>
            <w:tcW w:w="342" w:type="pct"/>
            <w:tcBorders>
              <w:top w:val="nil"/>
              <w:left w:val="nil"/>
              <w:bottom w:val="nil"/>
              <w:right w:val="nil"/>
            </w:tcBorders>
            <w:shd w:val="clear" w:color="000000" w:fill="FFFFFF"/>
            <w:noWrap/>
            <w:vAlign w:val="center"/>
            <w:hideMark/>
          </w:tcPr>
          <w:p w14:paraId="193C93A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1.54</w:t>
            </w:r>
          </w:p>
        </w:tc>
        <w:tc>
          <w:tcPr>
            <w:tcW w:w="470" w:type="pct"/>
            <w:tcBorders>
              <w:top w:val="nil"/>
              <w:left w:val="nil"/>
              <w:bottom w:val="nil"/>
              <w:right w:val="nil"/>
            </w:tcBorders>
            <w:shd w:val="clear" w:color="000000" w:fill="FFFFFF"/>
            <w:noWrap/>
            <w:vAlign w:val="center"/>
            <w:hideMark/>
          </w:tcPr>
          <w:p w14:paraId="43FA15C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5.02%</w:t>
            </w:r>
          </w:p>
        </w:tc>
        <w:tc>
          <w:tcPr>
            <w:tcW w:w="342" w:type="pct"/>
            <w:tcBorders>
              <w:top w:val="nil"/>
              <w:left w:val="single" w:sz="4" w:space="0" w:color="auto"/>
              <w:bottom w:val="nil"/>
              <w:right w:val="nil"/>
            </w:tcBorders>
            <w:shd w:val="clear" w:color="000000" w:fill="FFFFFF"/>
            <w:noWrap/>
            <w:vAlign w:val="center"/>
            <w:hideMark/>
          </w:tcPr>
          <w:p w14:paraId="6C2293D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1.63</w:t>
            </w:r>
          </w:p>
        </w:tc>
        <w:tc>
          <w:tcPr>
            <w:tcW w:w="342" w:type="pct"/>
            <w:tcBorders>
              <w:top w:val="nil"/>
              <w:left w:val="nil"/>
              <w:bottom w:val="nil"/>
              <w:right w:val="nil"/>
            </w:tcBorders>
            <w:shd w:val="clear" w:color="000000" w:fill="FFFFFF"/>
            <w:noWrap/>
            <w:vAlign w:val="center"/>
            <w:hideMark/>
          </w:tcPr>
          <w:p w14:paraId="058F68F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1.69</w:t>
            </w:r>
          </w:p>
        </w:tc>
        <w:tc>
          <w:tcPr>
            <w:tcW w:w="470" w:type="pct"/>
            <w:tcBorders>
              <w:top w:val="nil"/>
              <w:left w:val="nil"/>
              <w:bottom w:val="nil"/>
              <w:right w:val="nil"/>
            </w:tcBorders>
            <w:shd w:val="clear" w:color="000000" w:fill="FFFFFF"/>
            <w:noWrap/>
            <w:vAlign w:val="center"/>
            <w:hideMark/>
          </w:tcPr>
          <w:p w14:paraId="69B9AF8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3.98%</w:t>
            </w:r>
          </w:p>
        </w:tc>
        <w:tc>
          <w:tcPr>
            <w:tcW w:w="342" w:type="pct"/>
            <w:tcBorders>
              <w:top w:val="nil"/>
              <w:left w:val="single" w:sz="4" w:space="0" w:color="auto"/>
              <w:bottom w:val="nil"/>
              <w:right w:val="nil"/>
            </w:tcBorders>
            <w:shd w:val="clear" w:color="000000" w:fill="FFFFFF"/>
            <w:noWrap/>
            <w:vAlign w:val="center"/>
            <w:hideMark/>
          </w:tcPr>
          <w:p w14:paraId="138ECC6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1.12</w:t>
            </w:r>
          </w:p>
        </w:tc>
        <w:tc>
          <w:tcPr>
            <w:tcW w:w="342" w:type="pct"/>
            <w:tcBorders>
              <w:top w:val="nil"/>
              <w:left w:val="nil"/>
              <w:bottom w:val="nil"/>
              <w:right w:val="nil"/>
            </w:tcBorders>
            <w:shd w:val="clear" w:color="000000" w:fill="FFFFFF"/>
            <w:noWrap/>
            <w:vAlign w:val="center"/>
            <w:hideMark/>
          </w:tcPr>
          <w:p w14:paraId="6844F59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1.14</w:t>
            </w:r>
          </w:p>
        </w:tc>
        <w:tc>
          <w:tcPr>
            <w:tcW w:w="469" w:type="pct"/>
            <w:tcBorders>
              <w:top w:val="nil"/>
              <w:left w:val="nil"/>
              <w:bottom w:val="nil"/>
              <w:right w:val="single" w:sz="4" w:space="0" w:color="auto"/>
            </w:tcBorders>
            <w:shd w:val="clear" w:color="000000" w:fill="FFFFFF"/>
            <w:noWrap/>
            <w:vAlign w:val="center"/>
            <w:hideMark/>
          </w:tcPr>
          <w:p w14:paraId="388DAD9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1.83%</w:t>
            </w:r>
          </w:p>
        </w:tc>
      </w:tr>
      <w:tr w:rsidR="00237574" w:rsidRPr="00237574" w14:paraId="2DC13F55" w14:textId="77777777" w:rsidTr="00B33F49">
        <w:trPr>
          <w:trHeight w:val="300"/>
        </w:trPr>
        <w:tc>
          <w:tcPr>
            <w:tcW w:w="384" w:type="pct"/>
            <w:tcBorders>
              <w:top w:val="nil"/>
              <w:left w:val="single" w:sz="4" w:space="0" w:color="auto"/>
              <w:bottom w:val="nil"/>
              <w:right w:val="nil"/>
            </w:tcBorders>
            <w:shd w:val="clear" w:color="000000" w:fill="FFFFFF"/>
            <w:noWrap/>
            <w:vAlign w:val="center"/>
            <w:hideMark/>
          </w:tcPr>
          <w:p w14:paraId="2C282C6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CE7-1.2</w:t>
            </w:r>
          </w:p>
        </w:tc>
        <w:tc>
          <w:tcPr>
            <w:tcW w:w="342" w:type="pct"/>
            <w:tcBorders>
              <w:top w:val="nil"/>
              <w:left w:val="single" w:sz="4" w:space="0" w:color="auto"/>
              <w:bottom w:val="nil"/>
              <w:right w:val="nil"/>
            </w:tcBorders>
            <w:shd w:val="clear" w:color="000000" w:fill="FFFFFF"/>
            <w:noWrap/>
            <w:vAlign w:val="center"/>
            <w:hideMark/>
          </w:tcPr>
          <w:p w14:paraId="1C3CD84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1.07</w:t>
            </w:r>
          </w:p>
        </w:tc>
        <w:tc>
          <w:tcPr>
            <w:tcW w:w="342" w:type="pct"/>
            <w:tcBorders>
              <w:top w:val="nil"/>
              <w:left w:val="nil"/>
              <w:bottom w:val="nil"/>
              <w:right w:val="nil"/>
            </w:tcBorders>
            <w:shd w:val="clear" w:color="000000" w:fill="FFFFFF"/>
            <w:noWrap/>
            <w:vAlign w:val="center"/>
            <w:hideMark/>
          </w:tcPr>
          <w:p w14:paraId="654188E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1.09</w:t>
            </w:r>
          </w:p>
        </w:tc>
        <w:tc>
          <w:tcPr>
            <w:tcW w:w="470" w:type="pct"/>
            <w:tcBorders>
              <w:top w:val="nil"/>
              <w:left w:val="nil"/>
              <w:bottom w:val="nil"/>
              <w:right w:val="nil"/>
            </w:tcBorders>
            <w:shd w:val="clear" w:color="000000" w:fill="FFFFFF"/>
            <w:noWrap/>
            <w:vAlign w:val="center"/>
            <w:hideMark/>
          </w:tcPr>
          <w:p w14:paraId="1E2E352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1.79%</w:t>
            </w:r>
          </w:p>
        </w:tc>
        <w:tc>
          <w:tcPr>
            <w:tcW w:w="342" w:type="pct"/>
            <w:tcBorders>
              <w:top w:val="nil"/>
              <w:left w:val="single" w:sz="4" w:space="0" w:color="auto"/>
              <w:bottom w:val="nil"/>
              <w:right w:val="nil"/>
            </w:tcBorders>
            <w:shd w:val="clear" w:color="000000" w:fill="FFFFFF"/>
            <w:noWrap/>
            <w:vAlign w:val="center"/>
            <w:hideMark/>
          </w:tcPr>
          <w:p w14:paraId="6DBAD3B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1.47</w:t>
            </w:r>
          </w:p>
        </w:tc>
        <w:tc>
          <w:tcPr>
            <w:tcW w:w="342" w:type="pct"/>
            <w:tcBorders>
              <w:top w:val="nil"/>
              <w:left w:val="nil"/>
              <w:bottom w:val="nil"/>
              <w:right w:val="nil"/>
            </w:tcBorders>
            <w:shd w:val="clear" w:color="000000" w:fill="FFFFFF"/>
            <w:noWrap/>
            <w:vAlign w:val="center"/>
            <w:hideMark/>
          </w:tcPr>
          <w:p w14:paraId="3359018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1.51</w:t>
            </w:r>
          </w:p>
        </w:tc>
        <w:tc>
          <w:tcPr>
            <w:tcW w:w="470" w:type="pct"/>
            <w:tcBorders>
              <w:top w:val="nil"/>
              <w:left w:val="nil"/>
              <w:bottom w:val="nil"/>
              <w:right w:val="nil"/>
            </w:tcBorders>
            <w:shd w:val="clear" w:color="000000" w:fill="FFFFFF"/>
            <w:noWrap/>
            <w:vAlign w:val="center"/>
            <w:hideMark/>
          </w:tcPr>
          <w:p w14:paraId="789D519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3.08%</w:t>
            </w:r>
          </w:p>
        </w:tc>
        <w:tc>
          <w:tcPr>
            <w:tcW w:w="342" w:type="pct"/>
            <w:tcBorders>
              <w:top w:val="nil"/>
              <w:left w:val="single" w:sz="4" w:space="0" w:color="auto"/>
              <w:bottom w:val="nil"/>
              <w:right w:val="nil"/>
            </w:tcBorders>
            <w:shd w:val="clear" w:color="000000" w:fill="FFFFFF"/>
            <w:noWrap/>
            <w:vAlign w:val="center"/>
            <w:hideMark/>
          </w:tcPr>
          <w:p w14:paraId="4650FA9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1.63</w:t>
            </w:r>
          </w:p>
        </w:tc>
        <w:tc>
          <w:tcPr>
            <w:tcW w:w="342" w:type="pct"/>
            <w:tcBorders>
              <w:top w:val="nil"/>
              <w:left w:val="nil"/>
              <w:bottom w:val="nil"/>
              <w:right w:val="nil"/>
            </w:tcBorders>
            <w:shd w:val="clear" w:color="000000" w:fill="FFFFFF"/>
            <w:noWrap/>
            <w:vAlign w:val="center"/>
            <w:hideMark/>
          </w:tcPr>
          <w:p w14:paraId="2BAAEED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1.67</w:t>
            </w:r>
          </w:p>
        </w:tc>
        <w:tc>
          <w:tcPr>
            <w:tcW w:w="470" w:type="pct"/>
            <w:tcBorders>
              <w:top w:val="nil"/>
              <w:left w:val="nil"/>
              <w:bottom w:val="nil"/>
              <w:right w:val="nil"/>
            </w:tcBorders>
            <w:shd w:val="clear" w:color="000000" w:fill="FFFFFF"/>
            <w:noWrap/>
            <w:vAlign w:val="center"/>
            <w:hideMark/>
          </w:tcPr>
          <w:p w14:paraId="5799827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2.48%</w:t>
            </w:r>
          </w:p>
        </w:tc>
        <w:tc>
          <w:tcPr>
            <w:tcW w:w="342" w:type="pct"/>
            <w:tcBorders>
              <w:top w:val="nil"/>
              <w:left w:val="single" w:sz="4" w:space="0" w:color="auto"/>
              <w:bottom w:val="nil"/>
              <w:right w:val="nil"/>
            </w:tcBorders>
            <w:shd w:val="clear" w:color="000000" w:fill="FFFFFF"/>
            <w:noWrap/>
            <w:vAlign w:val="center"/>
            <w:hideMark/>
          </w:tcPr>
          <w:p w14:paraId="372F4A0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1.12</w:t>
            </w:r>
          </w:p>
        </w:tc>
        <w:tc>
          <w:tcPr>
            <w:tcW w:w="342" w:type="pct"/>
            <w:tcBorders>
              <w:top w:val="nil"/>
              <w:left w:val="nil"/>
              <w:bottom w:val="nil"/>
              <w:right w:val="nil"/>
            </w:tcBorders>
            <w:shd w:val="clear" w:color="000000" w:fill="FFFFFF"/>
            <w:noWrap/>
            <w:vAlign w:val="center"/>
            <w:hideMark/>
          </w:tcPr>
          <w:p w14:paraId="2C37C1D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1.13</w:t>
            </w:r>
          </w:p>
        </w:tc>
        <w:tc>
          <w:tcPr>
            <w:tcW w:w="469" w:type="pct"/>
            <w:tcBorders>
              <w:top w:val="nil"/>
              <w:left w:val="nil"/>
              <w:bottom w:val="nil"/>
              <w:right w:val="single" w:sz="4" w:space="0" w:color="auto"/>
            </w:tcBorders>
            <w:shd w:val="clear" w:color="000000" w:fill="FFFFFF"/>
            <w:noWrap/>
            <w:vAlign w:val="center"/>
            <w:hideMark/>
          </w:tcPr>
          <w:p w14:paraId="7215148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1.15%</w:t>
            </w:r>
          </w:p>
        </w:tc>
      </w:tr>
      <w:tr w:rsidR="00237574" w:rsidRPr="00237574" w14:paraId="5D502504" w14:textId="77777777" w:rsidTr="00B33F49">
        <w:trPr>
          <w:trHeight w:val="300"/>
        </w:trPr>
        <w:tc>
          <w:tcPr>
            <w:tcW w:w="384" w:type="pct"/>
            <w:tcBorders>
              <w:top w:val="nil"/>
              <w:left w:val="single" w:sz="4" w:space="0" w:color="auto"/>
              <w:bottom w:val="single" w:sz="4" w:space="0" w:color="auto"/>
              <w:right w:val="nil"/>
            </w:tcBorders>
            <w:shd w:val="clear" w:color="000000" w:fill="FFFFFF"/>
            <w:noWrap/>
            <w:vAlign w:val="center"/>
            <w:hideMark/>
          </w:tcPr>
          <w:p w14:paraId="69A7740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CE7-1.2b</w:t>
            </w:r>
          </w:p>
        </w:tc>
        <w:tc>
          <w:tcPr>
            <w:tcW w:w="342" w:type="pct"/>
            <w:tcBorders>
              <w:top w:val="nil"/>
              <w:left w:val="single" w:sz="4" w:space="0" w:color="auto"/>
              <w:bottom w:val="single" w:sz="4" w:space="0" w:color="auto"/>
              <w:right w:val="nil"/>
            </w:tcBorders>
            <w:shd w:val="clear" w:color="000000" w:fill="FFFFFF"/>
            <w:noWrap/>
            <w:vAlign w:val="center"/>
            <w:hideMark/>
          </w:tcPr>
          <w:p w14:paraId="581AE35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1.07</w:t>
            </w:r>
          </w:p>
        </w:tc>
        <w:tc>
          <w:tcPr>
            <w:tcW w:w="342" w:type="pct"/>
            <w:tcBorders>
              <w:top w:val="nil"/>
              <w:left w:val="nil"/>
              <w:bottom w:val="single" w:sz="4" w:space="0" w:color="auto"/>
              <w:right w:val="nil"/>
            </w:tcBorders>
            <w:shd w:val="clear" w:color="000000" w:fill="FFFFFF"/>
            <w:noWrap/>
            <w:vAlign w:val="center"/>
            <w:hideMark/>
          </w:tcPr>
          <w:p w14:paraId="1A9086A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1.09</w:t>
            </w:r>
          </w:p>
        </w:tc>
        <w:tc>
          <w:tcPr>
            <w:tcW w:w="470" w:type="pct"/>
            <w:tcBorders>
              <w:top w:val="nil"/>
              <w:left w:val="nil"/>
              <w:bottom w:val="single" w:sz="4" w:space="0" w:color="auto"/>
              <w:right w:val="nil"/>
            </w:tcBorders>
            <w:shd w:val="clear" w:color="000000" w:fill="FFFFFF"/>
            <w:noWrap/>
            <w:vAlign w:val="center"/>
            <w:hideMark/>
          </w:tcPr>
          <w:p w14:paraId="358A8CC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2.23%</w:t>
            </w:r>
          </w:p>
        </w:tc>
        <w:tc>
          <w:tcPr>
            <w:tcW w:w="342" w:type="pct"/>
            <w:tcBorders>
              <w:top w:val="nil"/>
              <w:left w:val="single" w:sz="4" w:space="0" w:color="auto"/>
              <w:bottom w:val="single" w:sz="4" w:space="0" w:color="auto"/>
              <w:right w:val="nil"/>
            </w:tcBorders>
            <w:shd w:val="clear" w:color="000000" w:fill="FFFFFF"/>
            <w:noWrap/>
            <w:vAlign w:val="center"/>
            <w:hideMark/>
          </w:tcPr>
          <w:p w14:paraId="1F47C5E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1.47</w:t>
            </w:r>
          </w:p>
        </w:tc>
        <w:tc>
          <w:tcPr>
            <w:tcW w:w="342" w:type="pct"/>
            <w:tcBorders>
              <w:top w:val="nil"/>
              <w:left w:val="nil"/>
              <w:bottom w:val="single" w:sz="4" w:space="0" w:color="auto"/>
              <w:right w:val="nil"/>
            </w:tcBorders>
            <w:shd w:val="clear" w:color="000000" w:fill="FFFFFF"/>
            <w:noWrap/>
            <w:vAlign w:val="center"/>
            <w:hideMark/>
          </w:tcPr>
          <w:p w14:paraId="1F7EE77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1.52</w:t>
            </w:r>
          </w:p>
        </w:tc>
        <w:tc>
          <w:tcPr>
            <w:tcW w:w="470" w:type="pct"/>
            <w:tcBorders>
              <w:top w:val="nil"/>
              <w:left w:val="nil"/>
              <w:bottom w:val="single" w:sz="4" w:space="0" w:color="auto"/>
              <w:right w:val="nil"/>
            </w:tcBorders>
            <w:shd w:val="clear" w:color="000000" w:fill="FFFFFF"/>
            <w:noWrap/>
            <w:vAlign w:val="center"/>
            <w:hideMark/>
          </w:tcPr>
          <w:p w14:paraId="62825F79"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3.73%</w:t>
            </w:r>
          </w:p>
        </w:tc>
        <w:tc>
          <w:tcPr>
            <w:tcW w:w="342" w:type="pct"/>
            <w:tcBorders>
              <w:top w:val="nil"/>
              <w:left w:val="single" w:sz="4" w:space="0" w:color="auto"/>
              <w:bottom w:val="single" w:sz="4" w:space="0" w:color="auto"/>
              <w:right w:val="nil"/>
            </w:tcBorders>
            <w:shd w:val="clear" w:color="000000" w:fill="FFFFFF"/>
            <w:noWrap/>
            <w:vAlign w:val="center"/>
            <w:hideMark/>
          </w:tcPr>
          <w:p w14:paraId="3E959B5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1.63</w:t>
            </w:r>
          </w:p>
        </w:tc>
        <w:tc>
          <w:tcPr>
            <w:tcW w:w="342" w:type="pct"/>
            <w:tcBorders>
              <w:top w:val="nil"/>
              <w:left w:val="nil"/>
              <w:bottom w:val="single" w:sz="4" w:space="0" w:color="auto"/>
              <w:right w:val="nil"/>
            </w:tcBorders>
            <w:shd w:val="clear" w:color="000000" w:fill="FFFFFF"/>
            <w:noWrap/>
            <w:vAlign w:val="center"/>
            <w:hideMark/>
          </w:tcPr>
          <w:p w14:paraId="0C755883"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1.67</w:t>
            </w:r>
          </w:p>
        </w:tc>
        <w:tc>
          <w:tcPr>
            <w:tcW w:w="470" w:type="pct"/>
            <w:tcBorders>
              <w:top w:val="nil"/>
              <w:left w:val="nil"/>
              <w:bottom w:val="single" w:sz="4" w:space="0" w:color="auto"/>
              <w:right w:val="nil"/>
            </w:tcBorders>
            <w:shd w:val="clear" w:color="000000" w:fill="FFFFFF"/>
            <w:noWrap/>
            <w:vAlign w:val="center"/>
            <w:hideMark/>
          </w:tcPr>
          <w:p w14:paraId="0CD14F64"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2.87%</w:t>
            </w:r>
          </w:p>
        </w:tc>
        <w:tc>
          <w:tcPr>
            <w:tcW w:w="342" w:type="pct"/>
            <w:tcBorders>
              <w:top w:val="nil"/>
              <w:left w:val="single" w:sz="4" w:space="0" w:color="auto"/>
              <w:bottom w:val="single" w:sz="4" w:space="0" w:color="auto"/>
              <w:right w:val="nil"/>
            </w:tcBorders>
            <w:shd w:val="clear" w:color="000000" w:fill="FFFFFF"/>
            <w:noWrap/>
            <w:vAlign w:val="center"/>
            <w:hideMark/>
          </w:tcPr>
          <w:p w14:paraId="54DF72D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1.12</w:t>
            </w:r>
          </w:p>
        </w:tc>
        <w:tc>
          <w:tcPr>
            <w:tcW w:w="342" w:type="pct"/>
            <w:tcBorders>
              <w:top w:val="nil"/>
              <w:left w:val="nil"/>
              <w:bottom w:val="single" w:sz="4" w:space="0" w:color="auto"/>
              <w:right w:val="nil"/>
            </w:tcBorders>
            <w:shd w:val="clear" w:color="000000" w:fill="FFFFFF"/>
            <w:noWrap/>
            <w:vAlign w:val="center"/>
            <w:hideMark/>
          </w:tcPr>
          <w:p w14:paraId="1B456ED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1.14</w:t>
            </w:r>
          </w:p>
        </w:tc>
        <w:tc>
          <w:tcPr>
            <w:tcW w:w="469" w:type="pct"/>
            <w:tcBorders>
              <w:top w:val="nil"/>
              <w:left w:val="nil"/>
              <w:bottom w:val="single" w:sz="4" w:space="0" w:color="auto"/>
              <w:right w:val="single" w:sz="4" w:space="0" w:color="auto"/>
            </w:tcBorders>
            <w:shd w:val="clear" w:color="000000" w:fill="FFFFFF"/>
            <w:noWrap/>
            <w:vAlign w:val="center"/>
            <w:hideMark/>
          </w:tcPr>
          <w:p w14:paraId="51B9BB3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1.32%</w:t>
            </w:r>
          </w:p>
        </w:tc>
      </w:tr>
      <w:tr w:rsidR="00237574" w:rsidRPr="00237574" w14:paraId="2CE0722C" w14:textId="77777777" w:rsidTr="00B33F49">
        <w:trPr>
          <w:trHeight w:val="300"/>
        </w:trPr>
        <w:tc>
          <w:tcPr>
            <w:tcW w:w="384" w:type="pct"/>
            <w:tcBorders>
              <w:top w:val="nil"/>
              <w:left w:val="nil"/>
              <w:bottom w:val="nil"/>
              <w:right w:val="nil"/>
            </w:tcBorders>
            <w:shd w:val="clear" w:color="000000" w:fill="FFFFFF"/>
            <w:noWrap/>
            <w:vAlign w:val="bottom"/>
            <w:hideMark/>
          </w:tcPr>
          <w:p w14:paraId="66A8E3D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7839A3B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5649AF6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470" w:type="pct"/>
            <w:tcBorders>
              <w:top w:val="nil"/>
              <w:left w:val="nil"/>
              <w:bottom w:val="nil"/>
              <w:right w:val="nil"/>
            </w:tcBorders>
            <w:shd w:val="clear" w:color="000000" w:fill="FFFFFF"/>
            <w:noWrap/>
            <w:vAlign w:val="bottom"/>
            <w:hideMark/>
          </w:tcPr>
          <w:p w14:paraId="63DB67E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732EB09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61393AE3"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470" w:type="pct"/>
            <w:tcBorders>
              <w:top w:val="nil"/>
              <w:left w:val="nil"/>
              <w:bottom w:val="nil"/>
              <w:right w:val="nil"/>
            </w:tcBorders>
            <w:shd w:val="clear" w:color="000000" w:fill="FFFFFF"/>
            <w:noWrap/>
            <w:vAlign w:val="bottom"/>
            <w:hideMark/>
          </w:tcPr>
          <w:p w14:paraId="6B9512E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5103B64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nil"/>
              <w:right w:val="nil"/>
            </w:tcBorders>
            <w:shd w:val="clear" w:color="000000" w:fill="FFFFFF"/>
            <w:noWrap/>
            <w:vAlign w:val="bottom"/>
            <w:hideMark/>
          </w:tcPr>
          <w:p w14:paraId="1673E99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470" w:type="pct"/>
            <w:tcBorders>
              <w:top w:val="nil"/>
              <w:left w:val="nil"/>
              <w:bottom w:val="nil"/>
              <w:right w:val="nil"/>
            </w:tcBorders>
            <w:shd w:val="clear" w:color="000000" w:fill="FFFFFF"/>
            <w:noWrap/>
            <w:vAlign w:val="bottom"/>
            <w:hideMark/>
          </w:tcPr>
          <w:p w14:paraId="77D59AC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single" w:sz="4" w:space="0" w:color="auto"/>
              <w:right w:val="nil"/>
            </w:tcBorders>
            <w:shd w:val="clear" w:color="000000" w:fill="FFFFFF"/>
            <w:noWrap/>
            <w:vAlign w:val="bottom"/>
            <w:hideMark/>
          </w:tcPr>
          <w:p w14:paraId="58A08CD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342" w:type="pct"/>
            <w:tcBorders>
              <w:top w:val="nil"/>
              <w:left w:val="nil"/>
              <w:bottom w:val="single" w:sz="4" w:space="0" w:color="auto"/>
              <w:right w:val="nil"/>
            </w:tcBorders>
            <w:shd w:val="clear" w:color="000000" w:fill="FFFFFF"/>
            <w:noWrap/>
            <w:vAlign w:val="bottom"/>
            <w:hideMark/>
          </w:tcPr>
          <w:p w14:paraId="2248741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c>
          <w:tcPr>
            <w:tcW w:w="469" w:type="pct"/>
            <w:tcBorders>
              <w:top w:val="nil"/>
              <w:left w:val="nil"/>
              <w:bottom w:val="single" w:sz="4" w:space="0" w:color="auto"/>
              <w:right w:val="nil"/>
            </w:tcBorders>
            <w:shd w:val="clear" w:color="000000" w:fill="FFFFFF"/>
            <w:noWrap/>
            <w:vAlign w:val="bottom"/>
            <w:hideMark/>
          </w:tcPr>
          <w:p w14:paraId="5099871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 </w:t>
            </w:r>
          </w:p>
        </w:tc>
      </w:tr>
      <w:tr w:rsidR="00237574" w:rsidRPr="00237574" w14:paraId="0EBC63BC" w14:textId="77777777" w:rsidTr="00B33F49">
        <w:trPr>
          <w:trHeight w:val="300"/>
        </w:trPr>
        <w:tc>
          <w:tcPr>
            <w:tcW w:w="384"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988BC4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LB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4DABD5C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Max B2B</w:t>
            </w:r>
          </w:p>
        </w:tc>
        <w:tc>
          <w:tcPr>
            <w:tcW w:w="115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5434C892" w14:textId="1FA5F470"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TRF</w:t>
            </w:r>
            <w:r w:rsidR="00170E2C">
              <w:rPr>
                <w:rFonts w:ascii="Calibri" w:hAnsi="Calibri"/>
                <w:b/>
                <w:bCs/>
                <w:color w:val="000000"/>
                <w:sz w:val="18"/>
                <w:szCs w:val="18"/>
                <w:lang w:val="de-DE" w:eastAsia="de-DE"/>
              </w:rPr>
              <w:t xml:space="preserve"> of Max</w:t>
            </w:r>
            <w:r w:rsidRPr="00237574">
              <w:rPr>
                <w:rFonts w:ascii="Calibri" w:hAnsi="Calibri"/>
                <w:b/>
                <w:bCs/>
                <w:color w:val="000000"/>
                <w:sz w:val="18"/>
                <w:szCs w:val="18"/>
                <w:lang w:val="de-DE" w:eastAsia="de-DE"/>
              </w:rPr>
              <w:t xml:space="preserve"> B2B</w:t>
            </w:r>
          </w:p>
        </w:tc>
        <w:tc>
          <w:tcPr>
            <w:tcW w:w="115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07FF795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Avg TRF B2B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6EDF7C9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Avg B2B</w:t>
            </w:r>
          </w:p>
        </w:tc>
      </w:tr>
      <w:tr w:rsidR="00237574" w:rsidRPr="00237574" w14:paraId="00F7F13F" w14:textId="77777777" w:rsidTr="00B33F49">
        <w:trPr>
          <w:trHeight w:val="300"/>
        </w:trPr>
        <w:tc>
          <w:tcPr>
            <w:tcW w:w="384" w:type="pct"/>
            <w:vMerge/>
            <w:tcBorders>
              <w:top w:val="single" w:sz="4" w:space="0" w:color="auto"/>
              <w:left w:val="single" w:sz="4" w:space="0" w:color="auto"/>
              <w:bottom w:val="single" w:sz="4" w:space="0" w:color="000000"/>
              <w:right w:val="single" w:sz="4" w:space="0" w:color="auto"/>
            </w:tcBorders>
            <w:vAlign w:val="center"/>
            <w:hideMark/>
          </w:tcPr>
          <w:p w14:paraId="6C4AEEE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42" w:type="pct"/>
            <w:tcBorders>
              <w:top w:val="nil"/>
              <w:left w:val="nil"/>
              <w:bottom w:val="single" w:sz="4" w:space="0" w:color="auto"/>
              <w:right w:val="nil"/>
            </w:tcBorders>
            <w:shd w:val="clear" w:color="000000" w:fill="FFFFFF"/>
            <w:noWrap/>
            <w:vAlign w:val="center"/>
            <w:hideMark/>
          </w:tcPr>
          <w:p w14:paraId="11BBD1F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6D728D2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70" w:type="pct"/>
            <w:tcBorders>
              <w:top w:val="nil"/>
              <w:left w:val="nil"/>
              <w:bottom w:val="single" w:sz="4" w:space="0" w:color="auto"/>
              <w:right w:val="nil"/>
            </w:tcBorders>
            <w:shd w:val="clear" w:color="000000" w:fill="FFFFFF"/>
            <w:noWrap/>
            <w:vAlign w:val="center"/>
            <w:hideMark/>
          </w:tcPr>
          <w:p w14:paraId="5E9CFEC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c>
          <w:tcPr>
            <w:tcW w:w="342" w:type="pct"/>
            <w:tcBorders>
              <w:top w:val="nil"/>
              <w:left w:val="single" w:sz="4" w:space="0" w:color="auto"/>
              <w:bottom w:val="single" w:sz="4" w:space="0" w:color="auto"/>
              <w:right w:val="nil"/>
            </w:tcBorders>
            <w:shd w:val="clear" w:color="000000" w:fill="FFFFFF"/>
            <w:noWrap/>
            <w:vAlign w:val="center"/>
            <w:hideMark/>
          </w:tcPr>
          <w:p w14:paraId="47E6355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659819E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70" w:type="pct"/>
            <w:tcBorders>
              <w:top w:val="nil"/>
              <w:left w:val="nil"/>
              <w:bottom w:val="single" w:sz="4" w:space="0" w:color="auto"/>
              <w:right w:val="nil"/>
            </w:tcBorders>
            <w:shd w:val="clear" w:color="000000" w:fill="FFFFFF"/>
            <w:noWrap/>
            <w:vAlign w:val="center"/>
            <w:hideMark/>
          </w:tcPr>
          <w:p w14:paraId="1727671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c>
          <w:tcPr>
            <w:tcW w:w="342" w:type="pct"/>
            <w:tcBorders>
              <w:top w:val="nil"/>
              <w:left w:val="single" w:sz="4" w:space="0" w:color="auto"/>
              <w:bottom w:val="single" w:sz="4" w:space="0" w:color="auto"/>
              <w:right w:val="nil"/>
            </w:tcBorders>
            <w:shd w:val="clear" w:color="000000" w:fill="FFFFFF"/>
            <w:noWrap/>
            <w:vAlign w:val="center"/>
            <w:hideMark/>
          </w:tcPr>
          <w:p w14:paraId="5DAB074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0543A09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70" w:type="pct"/>
            <w:tcBorders>
              <w:top w:val="nil"/>
              <w:left w:val="nil"/>
              <w:bottom w:val="single" w:sz="4" w:space="0" w:color="auto"/>
              <w:right w:val="nil"/>
            </w:tcBorders>
            <w:shd w:val="clear" w:color="000000" w:fill="FFFFFF"/>
            <w:noWrap/>
            <w:vAlign w:val="center"/>
            <w:hideMark/>
          </w:tcPr>
          <w:p w14:paraId="0E747A4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c>
          <w:tcPr>
            <w:tcW w:w="342" w:type="pct"/>
            <w:tcBorders>
              <w:top w:val="nil"/>
              <w:left w:val="single" w:sz="4" w:space="0" w:color="auto"/>
              <w:bottom w:val="single" w:sz="4" w:space="0" w:color="auto"/>
              <w:right w:val="nil"/>
            </w:tcBorders>
            <w:shd w:val="clear" w:color="000000" w:fill="FFFFFF"/>
            <w:noWrap/>
            <w:vAlign w:val="center"/>
            <w:hideMark/>
          </w:tcPr>
          <w:p w14:paraId="2582C85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ref</w:t>
            </w:r>
          </w:p>
        </w:tc>
        <w:tc>
          <w:tcPr>
            <w:tcW w:w="342" w:type="pct"/>
            <w:tcBorders>
              <w:top w:val="nil"/>
              <w:left w:val="nil"/>
              <w:bottom w:val="single" w:sz="4" w:space="0" w:color="auto"/>
              <w:right w:val="nil"/>
            </w:tcBorders>
            <w:shd w:val="clear" w:color="000000" w:fill="FFFFFF"/>
            <w:noWrap/>
            <w:vAlign w:val="center"/>
            <w:hideMark/>
          </w:tcPr>
          <w:p w14:paraId="254C51F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test</w:t>
            </w:r>
          </w:p>
        </w:tc>
        <w:tc>
          <w:tcPr>
            <w:tcW w:w="469" w:type="pct"/>
            <w:tcBorders>
              <w:top w:val="nil"/>
              <w:left w:val="nil"/>
              <w:bottom w:val="single" w:sz="4" w:space="0" w:color="auto"/>
              <w:right w:val="single" w:sz="4" w:space="0" w:color="auto"/>
            </w:tcBorders>
            <w:shd w:val="clear" w:color="000000" w:fill="FFFFFF"/>
            <w:noWrap/>
            <w:vAlign w:val="center"/>
            <w:hideMark/>
          </w:tcPr>
          <w:p w14:paraId="7BF1A94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inc</w:t>
            </w:r>
          </w:p>
        </w:tc>
      </w:tr>
      <w:tr w:rsidR="00237574" w:rsidRPr="00237574" w14:paraId="18D7B7E5" w14:textId="77777777" w:rsidTr="00B33F49">
        <w:trPr>
          <w:trHeight w:val="300"/>
        </w:trPr>
        <w:tc>
          <w:tcPr>
            <w:tcW w:w="384" w:type="pct"/>
            <w:tcBorders>
              <w:top w:val="nil"/>
              <w:left w:val="single" w:sz="4" w:space="0" w:color="auto"/>
              <w:bottom w:val="nil"/>
              <w:right w:val="nil"/>
            </w:tcBorders>
            <w:shd w:val="clear" w:color="000000" w:fill="FFFFFF"/>
            <w:noWrap/>
            <w:vAlign w:val="center"/>
            <w:hideMark/>
          </w:tcPr>
          <w:p w14:paraId="42EEB974"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CE7-1.1</w:t>
            </w:r>
          </w:p>
        </w:tc>
        <w:tc>
          <w:tcPr>
            <w:tcW w:w="342" w:type="pct"/>
            <w:tcBorders>
              <w:top w:val="nil"/>
              <w:left w:val="single" w:sz="4" w:space="0" w:color="auto"/>
              <w:bottom w:val="nil"/>
              <w:right w:val="nil"/>
            </w:tcBorders>
            <w:shd w:val="clear" w:color="000000" w:fill="FFFFFF"/>
            <w:noWrap/>
            <w:vAlign w:val="center"/>
            <w:hideMark/>
          </w:tcPr>
          <w:p w14:paraId="5B4D807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1.08</w:t>
            </w:r>
          </w:p>
        </w:tc>
        <w:tc>
          <w:tcPr>
            <w:tcW w:w="342" w:type="pct"/>
            <w:tcBorders>
              <w:top w:val="nil"/>
              <w:left w:val="nil"/>
              <w:bottom w:val="nil"/>
              <w:right w:val="nil"/>
            </w:tcBorders>
            <w:shd w:val="clear" w:color="000000" w:fill="FFFFFF"/>
            <w:noWrap/>
            <w:vAlign w:val="center"/>
            <w:hideMark/>
          </w:tcPr>
          <w:p w14:paraId="47472F8D"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1.11</w:t>
            </w:r>
          </w:p>
        </w:tc>
        <w:tc>
          <w:tcPr>
            <w:tcW w:w="470" w:type="pct"/>
            <w:tcBorders>
              <w:top w:val="nil"/>
              <w:left w:val="nil"/>
              <w:bottom w:val="nil"/>
              <w:right w:val="nil"/>
            </w:tcBorders>
            <w:shd w:val="clear" w:color="000000" w:fill="FFFFFF"/>
            <w:noWrap/>
            <w:vAlign w:val="center"/>
            <w:hideMark/>
          </w:tcPr>
          <w:p w14:paraId="10F7FC8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2.93%</w:t>
            </w:r>
          </w:p>
        </w:tc>
        <w:tc>
          <w:tcPr>
            <w:tcW w:w="342" w:type="pct"/>
            <w:tcBorders>
              <w:top w:val="nil"/>
              <w:left w:val="single" w:sz="4" w:space="0" w:color="auto"/>
              <w:bottom w:val="nil"/>
              <w:right w:val="nil"/>
            </w:tcBorders>
            <w:shd w:val="clear" w:color="000000" w:fill="FFFFFF"/>
            <w:noWrap/>
            <w:vAlign w:val="center"/>
            <w:hideMark/>
          </w:tcPr>
          <w:p w14:paraId="149FABC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1.53</w:t>
            </w:r>
          </w:p>
        </w:tc>
        <w:tc>
          <w:tcPr>
            <w:tcW w:w="342" w:type="pct"/>
            <w:tcBorders>
              <w:top w:val="nil"/>
              <w:left w:val="nil"/>
              <w:bottom w:val="nil"/>
              <w:right w:val="nil"/>
            </w:tcBorders>
            <w:shd w:val="clear" w:color="000000" w:fill="FFFFFF"/>
            <w:noWrap/>
            <w:vAlign w:val="center"/>
            <w:hideMark/>
          </w:tcPr>
          <w:p w14:paraId="4C8C9D0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1.59</w:t>
            </w:r>
          </w:p>
        </w:tc>
        <w:tc>
          <w:tcPr>
            <w:tcW w:w="470" w:type="pct"/>
            <w:tcBorders>
              <w:top w:val="nil"/>
              <w:left w:val="nil"/>
              <w:bottom w:val="nil"/>
              <w:right w:val="nil"/>
            </w:tcBorders>
            <w:shd w:val="clear" w:color="000000" w:fill="FFFFFF"/>
            <w:noWrap/>
            <w:vAlign w:val="center"/>
            <w:hideMark/>
          </w:tcPr>
          <w:p w14:paraId="4970B27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4.53%</w:t>
            </w:r>
          </w:p>
        </w:tc>
        <w:tc>
          <w:tcPr>
            <w:tcW w:w="342" w:type="pct"/>
            <w:tcBorders>
              <w:top w:val="nil"/>
              <w:left w:val="single" w:sz="4" w:space="0" w:color="auto"/>
              <w:bottom w:val="nil"/>
              <w:right w:val="nil"/>
            </w:tcBorders>
            <w:shd w:val="clear" w:color="000000" w:fill="FFFFFF"/>
            <w:noWrap/>
            <w:vAlign w:val="center"/>
            <w:hideMark/>
          </w:tcPr>
          <w:p w14:paraId="037B5D6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1.99</w:t>
            </w:r>
          </w:p>
        </w:tc>
        <w:tc>
          <w:tcPr>
            <w:tcW w:w="342" w:type="pct"/>
            <w:tcBorders>
              <w:top w:val="nil"/>
              <w:left w:val="nil"/>
              <w:bottom w:val="nil"/>
              <w:right w:val="nil"/>
            </w:tcBorders>
            <w:shd w:val="clear" w:color="000000" w:fill="FFFFFF"/>
            <w:noWrap/>
            <w:vAlign w:val="center"/>
            <w:hideMark/>
          </w:tcPr>
          <w:p w14:paraId="2EBB91B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2.03</w:t>
            </w:r>
          </w:p>
        </w:tc>
        <w:tc>
          <w:tcPr>
            <w:tcW w:w="470" w:type="pct"/>
            <w:tcBorders>
              <w:top w:val="nil"/>
              <w:left w:val="nil"/>
              <w:bottom w:val="nil"/>
              <w:right w:val="nil"/>
            </w:tcBorders>
            <w:shd w:val="clear" w:color="000000" w:fill="FFFFFF"/>
            <w:noWrap/>
            <w:vAlign w:val="center"/>
            <w:hideMark/>
          </w:tcPr>
          <w:p w14:paraId="6CD1C3A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2.00%</w:t>
            </w:r>
          </w:p>
        </w:tc>
        <w:tc>
          <w:tcPr>
            <w:tcW w:w="342" w:type="pct"/>
            <w:tcBorders>
              <w:top w:val="nil"/>
              <w:left w:val="single" w:sz="4" w:space="0" w:color="auto"/>
              <w:bottom w:val="nil"/>
              <w:right w:val="nil"/>
            </w:tcBorders>
            <w:shd w:val="clear" w:color="000000" w:fill="FFFFFF"/>
            <w:noWrap/>
            <w:vAlign w:val="center"/>
            <w:hideMark/>
          </w:tcPr>
          <w:p w14:paraId="464C34B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1.17</w:t>
            </w:r>
          </w:p>
        </w:tc>
        <w:tc>
          <w:tcPr>
            <w:tcW w:w="342" w:type="pct"/>
            <w:tcBorders>
              <w:top w:val="nil"/>
              <w:left w:val="nil"/>
              <w:bottom w:val="nil"/>
              <w:right w:val="nil"/>
            </w:tcBorders>
            <w:shd w:val="clear" w:color="000000" w:fill="FFFFFF"/>
            <w:noWrap/>
            <w:vAlign w:val="center"/>
            <w:hideMark/>
          </w:tcPr>
          <w:p w14:paraId="748F0FF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1.18</w:t>
            </w:r>
          </w:p>
        </w:tc>
        <w:tc>
          <w:tcPr>
            <w:tcW w:w="469" w:type="pct"/>
            <w:tcBorders>
              <w:top w:val="nil"/>
              <w:left w:val="nil"/>
              <w:bottom w:val="nil"/>
              <w:right w:val="single" w:sz="4" w:space="0" w:color="auto"/>
            </w:tcBorders>
            <w:shd w:val="clear" w:color="000000" w:fill="FFFFFF"/>
            <w:noWrap/>
            <w:vAlign w:val="center"/>
            <w:hideMark/>
          </w:tcPr>
          <w:p w14:paraId="2F638AF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0.95%</w:t>
            </w:r>
          </w:p>
        </w:tc>
      </w:tr>
      <w:tr w:rsidR="00237574" w:rsidRPr="00237574" w14:paraId="5DA96072" w14:textId="77777777" w:rsidTr="00B33F49">
        <w:trPr>
          <w:trHeight w:val="300"/>
        </w:trPr>
        <w:tc>
          <w:tcPr>
            <w:tcW w:w="384" w:type="pct"/>
            <w:tcBorders>
              <w:top w:val="nil"/>
              <w:left w:val="single" w:sz="4" w:space="0" w:color="auto"/>
              <w:bottom w:val="nil"/>
              <w:right w:val="nil"/>
            </w:tcBorders>
            <w:shd w:val="clear" w:color="000000" w:fill="FFFFFF"/>
            <w:noWrap/>
            <w:vAlign w:val="center"/>
            <w:hideMark/>
          </w:tcPr>
          <w:p w14:paraId="26B6979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CE7-1.2</w:t>
            </w:r>
          </w:p>
        </w:tc>
        <w:tc>
          <w:tcPr>
            <w:tcW w:w="342" w:type="pct"/>
            <w:tcBorders>
              <w:top w:val="nil"/>
              <w:left w:val="single" w:sz="4" w:space="0" w:color="auto"/>
              <w:bottom w:val="nil"/>
              <w:right w:val="nil"/>
            </w:tcBorders>
            <w:shd w:val="clear" w:color="000000" w:fill="FFFFFF"/>
            <w:noWrap/>
            <w:vAlign w:val="center"/>
            <w:hideMark/>
          </w:tcPr>
          <w:p w14:paraId="45E18B8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1.08</w:t>
            </w:r>
          </w:p>
        </w:tc>
        <w:tc>
          <w:tcPr>
            <w:tcW w:w="342" w:type="pct"/>
            <w:tcBorders>
              <w:top w:val="nil"/>
              <w:left w:val="nil"/>
              <w:bottom w:val="nil"/>
              <w:right w:val="nil"/>
            </w:tcBorders>
            <w:shd w:val="clear" w:color="000000" w:fill="FFFFFF"/>
            <w:noWrap/>
            <w:vAlign w:val="center"/>
            <w:hideMark/>
          </w:tcPr>
          <w:p w14:paraId="78B2FC4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1.10</w:t>
            </w:r>
          </w:p>
        </w:tc>
        <w:tc>
          <w:tcPr>
            <w:tcW w:w="470" w:type="pct"/>
            <w:tcBorders>
              <w:top w:val="nil"/>
              <w:left w:val="nil"/>
              <w:bottom w:val="nil"/>
              <w:right w:val="nil"/>
            </w:tcBorders>
            <w:shd w:val="clear" w:color="000000" w:fill="FFFFFF"/>
            <w:noWrap/>
            <w:vAlign w:val="center"/>
            <w:hideMark/>
          </w:tcPr>
          <w:p w14:paraId="058442A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2.06%</w:t>
            </w:r>
          </w:p>
        </w:tc>
        <w:tc>
          <w:tcPr>
            <w:tcW w:w="342" w:type="pct"/>
            <w:tcBorders>
              <w:top w:val="nil"/>
              <w:left w:val="single" w:sz="4" w:space="0" w:color="auto"/>
              <w:bottom w:val="nil"/>
              <w:right w:val="nil"/>
            </w:tcBorders>
            <w:shd w:val="clear" w:color="000000" w:fill="FFFFFF"/>
            <w:noWrap/>
            <w:vAlign w:val="center"/>
            <w:hideMark/>
          </w:tcPr>
          <w:p w14:paraId="3DFCB51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1.53</w:t>
            </w:r>
          </w:p>
        </w:tc>
        <w:tc>
          <w:tcPr>
            <w:tcW w:w="342" w:type="pct"/>
            <w:tcBorders>
              <w:top w:val="nil"/>
              <w:left w:val="nil"/>
              <w:bottom w:val="nil"/>
              <w:right w:val="nil"/>
            </w:tcBorders>
            <w:shd w:val="clear" w:color="000000" w:fill="FFFFFF"/>
            <w:noWrap/>
            <w:vAlign w:val="center"/>
            <w:hideMark/>
          </w:tcPr>
          <w:p w14:paraId="22BBF957"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1.58</w:t>
            </w:r>
          </w:p>
        </w:tc>
        <w:tc>
          <w:tcPr>
            <w:tcW w:w="470" w:type="pct"/>
            <w:tcBorders>
              <w:top w:val="nil"/>
              <w:left w:val="nil"/>
              <w:bottom w:val="nil"/>
              <w:right w:val="nil"/>
            </w:tcBorders>
            <w:shd w:val="clear" w:color="000000" w:fill="FFFFFF"/>
            <w:noWrap/>
            <w:vAlign w:val="center"/>
            <w:hideMark/>
          </w:tcPr>
          <w:p w14:paraId="20594B1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3.39%</w:t>
            </w:r>
          </w:p>
        </w:tc>
        <w:tc>
          <w:tcPr>
            <w:tcW w:w="342" w:type="pct"/>
            <w:tcBorders>
              <w:top w:val="nil"/>
              <w:left w:val="single" w:sz="4" w:space="0" w:color="auto"/>
              <w:bottom w:val="nil"/>
              <w:right w:val="nil"/>
            </w:tcBorders>
            <w:shd w:val="clear" w:color="000000" w:fill="FFFFFF"/>
            <w:noWrap/>
            <w:vAlign w:val="center"/>
            <w:hideMark/>
          </w:tcPr>
          <w:p w14:paraId="1CA3361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1.99</w:t>
            </w:r>
          </w:p>
        </w:tc>
        <w:tc>
          <w:tcPr>
            <w:tcW w:w="342" w:type="pct"/>
            <w:tcBorders>
              <w:top w:val="nil"/>
              <w:left w:val="nil"/>
              <w:bottom w:val="nil"/>
              <w:right w:val="nil"/>
            </w:tcBorders>
            <w:shd w:val="clear" w:color="000000" w:fill="FFFFFF"/>
            <w:noWrap/>
            <w:vAlign w:val="center"/>
            <w:hideMark/>
          </w:tcPr>
          <w:p w14:paraId="3C5F87D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2.02</w:t>
            </w:r>
          </w:p>
        </w:tc>
        <w:tc>
          <w:tcPr>
            <w:tcW w:w="470" w:type="pct"/>
            <w:tcBorders>
              <w:top w:val="nil"/>
              <w:left w:val="nil"/>
              <w:bottom w:val="nil"/>
              <w:right w:val="nil"/>
            </w:tcBorders>
            <w:shd w:val="clear" w:color="000000" w:fill="FFFFFF"/>
            <w:noWrap/>
            <w:vAlign w:val="center"/>
            <w:hideMark/>
          </w:tcPr>
          <w:p w14:paraId="37EB41B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1.50%</w:t>
            </w:r>
          </w:p>
        </w:tc>
        <w:tc>
          <w:tcPr>
            <w:tcW w:w="342" w:type="pct"/>
            <w:tcBorders>
              <w:top w:val="nil"/>
              <w:left w:val="single" w:sz="4" w:space="0" w:color="auto"/>
              <w:bottom w:val="nil"/>
              <w:right w:val="nil"/>
            </w:tcBorders>
            <w:shd w:val="clear" w:color="000000" w:fill="FFFFFF"/>
            <w:noWrap/>
            <w:vAlign w:val="center"/>
            <w:hideMark/>
          </w:tcPr>
          <w:p w14:paraId="5745A21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1.17</w:t>
            </w:r>
          </w:p>
        </w:tc>
        <w:tc>
          <w:tcPr>
            <w:tcW w:w="342" w:type="pct"/>
            <w:tcBorders>
              <w:top w:val="nil"/>
              <w:left w:val="nil"/>
              <w:bottom w:val="nil"/>
              <w:right w:val="nil"/>
            </w:tcBorders>
            <w:shd w:val="clear" w:color="000000" w:fill="FFFFFF"/>
            <w:noWrap/>
            <w:vAlign w:val="center"/>
            <w:hideMark/>
          </w:tcPr>
          <w:p w14:paraId="25680933"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1.18</w:t>
            </w:r>
          </w:p>
        </w:tc>
        <w:tc>
          <w:tcPr>
            <w:tcW w:w="469" w:type="pct"/>
            <w:tcBorders>
              <w:top w:val="nil"/>
              <w:left w:val="nil"/>
              <w:bottom w:val="nil"/>
              <w:right w:val="single" w:sz="4" w:space="0" w:color="auto"/>
            </w:tcBorders>
            <w:shd w:val="clear" w:color="000000" w:fill="FFFFFF"/>
            <w:noWrap/>
            <w:vAlign w:val="center"/>
            <w:hideMark/>
          </w:tcPr>
          <w:p w14:paraId="2335AFE3"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0.71%</w:t>
            </w:r>
          </w:p>
        </w:tc>
      </w:tr>
      <w:tr w:rsidR="00237574" w:rsidRPr="00237574" w14:paraId="4786E13C" w14:textId="77777777" w:rsidTr="00B33F49">
        <w:trPr>
          <w:trHeight w:val="300"/>
        </w:trPr>
        <w:tc>
          <w:tcPr>
            <w:tcW w:w="384" w:type="pct"/>
            <w:tcBorders>
              <w:top w:val="nil"/>
              <w:left w:val="single" w:sz="4" w:space="0" w:color="auto"/>
              <w:bottom w:val="single" w:sz="4" w:space="0" w:color="auto"/>
              <w:right w:val="nil"/>
            </w:tcBorders>
            <w:shd w:val="clear" w:color="000000" w:fill="FFFFFF"/>
            <w:noWrap/>
            <w:vAlign w:val="center"/>
            <w:hideMark/>
          </w:tcPr>
          <w:p w14:paraId="45E5CC1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237574">
              <w:rPr>
                <w:rFonts w:ascii="Calibri" w:hAnsi="Calibri"/>
                <w:b/>
                <w:bCs/>
                <w:color w:val="000000"/>
                <w:sz w:val="18"/>
                <w:szCs w:val="18"/>
                <w:lang w:val="de-DE" w:eastAsia="de-DE"/>
              </w:rPr>
              <w:t>CE7-1.2b</w:t>
            </w:r>
          </w:p>
        </w:tc>
        <w:tc>
          <w:tcPr>
            <w:tcW w:w="342" w:type="pct"/>
            <w:tcBorders>
              <w:top w:val="nil"/>
              <w:left w:val="single" w:sz="4" w:space="0" w:color="auto"/>
              <w:bottom w:val="single" w:sz="4" w:space="0" w:color="auto"/>
              <w:right w:val="nil"/>
            </w:tcBorders>
            <w:shd w:val="clear" w:color="000000" w:fill="FFFFFF"/>
            <w:noWrap/>
            <w:vAlign w:val="center"/>
            <w:hideMark/>
          </w:tcPr>
          <w:p w14:paraId="1BD407B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1.08</w:t>
            </w:r>
          </w:p>
        </w:tc>
        <w:tc>
          <w:tcPr>
            <w:tcW w:w="342" w:type="pct"/>
            <w:tcBorders>
              <w:top w:val="nil"/>
              <w:left w:val="nil"/>
              <w:bottom w:val="single" w:sz="4" w:space="0" w:color="auto"/>
              <w:right w:val="nil"/>
            </w:tcBorders>
            <w:shd w:val="clear" w:color="000000" w:fill="FFFFFF"/>
            <w:noWrap/>
            <w:vAlign w:val="center"/>
            <w:hideMark/>
          </w:tcPr>
          <w:p w14:paraId="3038E481"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1.10</w:t>
            </w:r>
          </w:p>
        </w:tc>
        <w:tc>
          <w:tcPr>
            <w:tcW w:w="470" w:type="pct"/>
            <w:tcBorders>
              <w:top w:val="nil"/>
              <w:left w:val="nil"/>
              <w:bottom w:val="single" w:sz="4" w:space="0" w:color="auto"/>
              <w:right w:val="nil"/>
            </w:tcBorders>
            <w:shd w:val="clear" w:color="000000" w:fill="FFFFFF"/>
            <w:noWrap/>
            <w:vAlign w:val="center"/>
            <w:hideMark/>
          </w:tcPr>
          <w:p w14:paraId="11A2E75B"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2.05%</w:t>
            </w:r>
          </w:p>
        </w:tc>
        <w:tc>
          <w:tcPr>
            <w:tcW w:w="342" w:type="pct"/>
            <w:tcBorders>
              <w:top w:val="nil"/>
              <w:left w:val="single" w:sz="4" w:space="0" w:color="auto"/>
              <w:bottom w:val="single" w:sz="4" w:space="0" w:color="auto"/>
              <w:right w:val="nil"/>
            </w:tcBorders>
            <w:shd w:val="clear" w:color="000000" w:fill="FFFFFF"/>
            <w:noWrap/>
            <w:vAlign w:val="center"/>
            <w:hideMark/>
          </w:tcPr>
          <w:p w14:paraId="31925445"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1.53</w:t>
            </w:r>
          </w:p>
        </w:tc>
        <w:tc>
          <w:tcPr>
            <w:tcW w:w="342" w:type="pct"/>
            <w:tcBorders>
              <w:top w:val="nil"/>
              <w:left w:val="nil"/>
              <w:bottom w:val="single" w:sz="4" w:space="0" w:color="auto"/>
              <w:right w:val="nil"/>
            </w:tcBorders>
            <w:shd w:val="clear" w:color="000000" w:fill="FFFFFF"/>
            <w:noWrap/>
            <w:vAlign w:val="center"/>
            <w:hideMark/>
          </w:tcPr>
          <w:p w14:paraId="55B7961C"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1.57</w:t>
            </w:r>
          </w:p>
        </w:tc>
        <w:tc>
          <w:tcPr>
            <w:tcW w:w="470" w:type="pct"/>
            <w:tcBorders>
              <w:top w:val="nil"/>
              <w:left w:val="nil"/>
              <w:bottom w:val="single" w:sz="4" w:space="0" w:color="auto"/>
              <w:right w:val="nil"/>
            </w:tcBorders>
            <w:shd w:val="clear" w:color="000000" w:fill="FFFFFF"/>
            <w:noWrap/>
            <w:vAlign w:val="center"/>
            <w:hideMark/>
          </w:tcPr>
          <w:p w14:paraId="7F068F1A"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3.14%</w:t>
            </w:r>
          </w:p>
        </w:tc>
        <w:tc>
          <w:tcPr>
            <w:tcW w:w="342" w:type="pct"/>
            <w:tcBorders>
              <w:top w:val="nil"/>
              <w:left w:val="single" w:sz="4" w:space="0" w:color="auto"/>
              <w:bottom w:val="single" w:sz="4" w:space="0" w:color="auto"/>
              <w:right w:val="nil"/>
            </w:tcBorders>
            <w:shd w:val="clear" w:color="000000" w:fill="FFFFFF"/>
            <w:noWrap/>
            <w:vAlign w:val="center"/>
            <w:hideMark/>
          </w:tcPr>
          <w:p w14:paraId="39ACDDF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1.99</w:t>
            </w:r>
          </w:p>
        </w:tc>
        <w:tc>
          <w:tcPr>
            <w:tcW w:w="342" w:type="pct"/>
            <w:tcBorders>
              <w:top w:val="nil"/>
              <w:left w:val="nil"/>
              <w:bottom w:val="single" w:sz="4" w:space="0" w:color="auto"/>
              <w:right w:val="nil"/>
            </w:tcBorders>
            <w:shd w:val="clear" w:color="000000" w:fill="FFFFFF"/>
            <w:noWrap/>
            <w:vAlign w:val="center"/>
            <w:hideMark/>
          </w:tcPr>
          <w:p w14:paraId="37CC40F2"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2.02</w:t>
            </w:r>
          </w:p>
        </w:tc>
        <w:tc>
          <w:tcPr>
            <w:tcW w:w="470" w:type="pct"/>
            <w:tcBorders>
              <w:top w:val="nil"/>
              <w:left w:val="nil"/>
              <w:bottom w:val="single" w:sz="4" w:space="0" w:color="auto"/>
              <w:right w:val="nil"/>
            </w:tcBorders>
            <w:shd w:val="clear" w:color="000000" w:fill="FFFFFF"/>
            <w:noWrap/>
            <w:vAlign w:val="center"/>
            <w:hideMark/>
          </w:tcPr>
          <w:p w14:paraId="31E45330"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1.56%</w:t>
            </w:r>
          </w:p>
        </w:tc>
        <w:tc>
          <w:tcPr>
            <w:tcW w:w="342" w:type="pct"/>
            <w:tcBorders>
              <w:top w:val="nil"/>
              <w:left w:val="single" w:sz="4" w:space="0" w:color="auto"/>
              <w:bottom w:val="single" w:sz="4" w:space="0" w:color="auto"/>
              <w:right w:val="nil"/>
            </w:tcBorders>
            <w:shd w:val="clear" w:color="000000" w:fill="FFFFFF"/>
            <w:noWrap/>
            <w:vAlign w:val="center"/>
            <w:hideMark/>
          </w:tcPr>
          <w:p w14:paraId="1F583906"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1.17</w:t>
            </w:r>
          </w:p>
        </w:tc>
        <w:tc>
          <w:tcPr>
            <w:tcW w:w="342" w:type="pct"/>
            <w:tcBorders>
              <w:top w:val="nil"/>
              <w:left w:val="nil"/>
              <w:bottom w:val="single" w:sz="4" w:space="0" w:color="auto"/>
              <w:right w:val="nil"/>
            </w:tcBorders>
            <w:shd w:val="clear" w:color="000000" w:fill="FFFFFF"/>
            <w:noWrap/>
            <w:vAlign w:val="center"/>
            <w:hideMark/>
          </w:tcPr>
          <w:p w14:paraId="169053D4"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1.18</w:t>
            </w:r>
          </w:p>
        </w:tc>
        <w:tc>
          <w:tcPr>
            <w:tcW w:w="469" w:type="pct"/>
            <w:tcBorders>
              <w:top w:val="nil"/>
              <w:left w:val="nil"/>
              <w:bottom w:val="single" w:sz="4" w:space="0" w:color="auto"/>
              <w:right w:val="single" w:sz="4" w:space="0" w:color="auto"/>
            </w:tcBorders>
            <w:shd w:val="clear" w:color="000000" w:fill="FFFFFF"/>
            <w:noWrap/>
            <w:vAlign w:val="center"/>
            <w:hideMark/>
          </w:tcPr>
          <w:p w14:paraId="39ECABC8" w14:textId="77777777" w:rsidR="00237574" w:rsidRPr="00237574" w:rsidRDefault="00237574" w:rsidP="00237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237574">
              <w:rPr>
                <w:rFonts w:ascii="Calibri" w:hAnsi="Calibri"/>
                <w:color w:val="000000"/>
                <w:sz w:val="18"/>
                <w:szCs w:val="18"/>
                <w:lang w:val="de-DE" w:eastAsia="de-DE"/>
              </w:rPr>
              <w:t>0.73%</w:t>
            </w:r>
          </w:p>
        </w:tc>
      </w:tr>
    </w:tbl>
    <w:p w14:paraId="1B6A0FD0" w14:textId="257A96F7" w:rsidR="00237574" w:rsidRDefault="00237574" w:rsidP="006B64E9">
      <w:pPr>
        <w:rPr>
          <w:lang w:eastAsia="zh-CN"/>
        </w:rPr>
      </w:pPr>
    </w:p>
    <w:p w14:paraId="6AFE3F18" w14:textId="77777777" w:rsidR="007148FC" w:rsidRDefault="007148FC" w:rsidP="006B64E9">
      <w:pPr>
        <w:rPr>
          <w:lang w:eastAsia="zh-CN"/>
        </w:rPr>
      </w:pPr>
    </w:p>
    <w:p w14:paraId="75E7C3A0" w14:textId="101D8D11" w:rsidR="007148FC" w:rsidRPr="00D37E4D" w:rsidRDefault="007148FC" w:rsidP="007148FC">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3</w:t>
      </w:r>
      <w:r w:rsidRPr="00D37E4D">
        <w:rPr>
          <w:b/>
          <w:i w:val="0"/>
          <w:color w:val="000000" w:themeColor="text1"/>
        </w:rPr>
        <w:fldChar w:fldCharType="end"/>
      </w:r>
      <w:r w:rsidRPr="00D37E4D">
        <w:rPr>
          <w:b/>
          <w:i w:val="0"/>
          <w:color w:val="000000" w:themeColor="text1"/>
        </w:rPr>
        <w:t xml:space="preserve">: </w:t>
      </w:r>
      <w:r>
        <w:rPr>
          <w:b/>
          <w:i w:val="0"/>
          <w:color w:val="000000" w:themeColor="text1"/>
        </w:rPr>
        <w:t>Bin-to-bit ratio analysis for CE7-1 and low QP configuration (QP values 2, 7, 12, 17)</w:t>
      </w:r>
      <w:r w:rsidRPr="00D37E4D">
        <w:rPr>
          <w:b/>
          <w:i w:val="0"/>
          <w:color w:val="000000" w:themeColor="text1"/>
        </w:rPr>
        <w:t>.</w:t>
      </w:r>
    </w:p>
    <w:tbl>
      <w:tblPr>
        <w:tblW w:w="5000" w:type="pct"/>
        <w:tblCellMar>
          <w:left w:w="28" w:type="dxa"/>
          <w:right w:w="28" w:type="dxa"/>
        </w:tblCellMar>
        <w:tblLook w:val="04A0" w:firstRow="1" w:lastRow="0" w:firstColumn="1" w:lastColumn="0" w:noHBand="0" w:noVBand="1"/>
      </w:tblPr>
      <w:tblGrid>
        <w:gridCol w:w="723"/>
        <w:gridCol w:w="612"/>
        <w:gridCol w:w="612"/>
        <w:gridCol w:w="938"/>
        <w:gridCol w:w="611"/>
        <w:gridCol w:w="611"/>
        <w:gridCol w:w="935"/>
        <w:gridCol w:w="611"/>
        <w:gridCol w:w="611"/>
        <w:gridCol w:w="935"/>
        <w:gridCol w:w="611"/>
        <w:gridCol w:w="611"/>
        <w:gridCol w:w="929"/>
      </w:tblGrid>
      <w:tr w:rsidR="007148FC" w:rsidRPr="007148FC" w14:paraId="42245729" w14:textId="77777777" w:rsidTr="007148FC">
        <w:trPr>
          <w:trHeight w:val="300"/>
        </w:trPr>
        <w:tc>
          <w:tcPr>
            <w:tcW w:w="386"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4B8533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AI</w:t>
            </w:r>
          </w:p>
        </w:tc>
        <w:tc>
          <w:tcPr>
            <w:tcW w:w="115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1E5D8C9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Max B2B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05E789B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TRF of Max B2B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1E9B444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Avg TRF B2B</w:t>
            </w:r>
          </w:p>
        </w:tc>
        <w:tc>
          <w:tcPr>
            <w:tcW w:w="1152"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4596B82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Avg B2B</w:t>
            </w:r>
          </w:p>
        </w:tc>
      </w:tr>
      <w:tr w:rsidR="007148FC" w:rsidRPr="007148FC" w14:paraId="25691BF4" w14:textId="77777777" w:rsidTr="007148FC">
        <w:trPr>
          <w:trHeight w:val="300"/>
        </w:trPr>
        <w:tc>
          <w:tcPr>
            <w:tcW w:w="386" w:type="pct"/>
            <w:vMerge/>
            <w:tcBorders>
              <w:top w:val="single" w:sz="4" w:space="0" w:color="auto"/>
              <w:left w:val="single" w:sz="4" w:space="0" w:color="auto"/>
              <w:bottom w:val="single" w:sz="4" w:space="0" w:color="000000"/>
              <w:right w:val="single" w:sz="4" w:space="0" w:color="auto"/>
            </w:tcBorders>
            <w:vAlign w:val="center"/>
            <w:hideMark/>
          </w:tcPr>
          <w:p w14:paraId="07309E4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27" w:type="pct"/>
            <w:tcBorders>
              <w:top w:val="nil"/>
              <w:left w:val="nil"/>
              <w:bottom w:val="single" w:sz="4" w:space="0" w:color="auto"/>
              <w:right w:val="nil"/>
            </w:tcBorders>
            <w:shd w:val="clear" w:color="000000" w:fill="FFFFFF"/>
            <w:noWrap/>
            <w:vAlign w:val="center"/>
            <w:hideMark/>
          </w:tcPr>
          <w:p w14:paraId="6F35EB1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028848D1"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501" w:type="pct"/>
            <w:tcBorders>
              <w:top w:val="nil"/>
              <w:left w:val="nil"/>
              <w:bottom w:val="single" w:sz="4" w:space="0" w:color="auto"/>
              <w:right w:val="nil"/>
            </w:tcBorders>
            <w:shd w:val="clear" w:color="000000" w:fill="FFFFFF"/>
            <w:noWrap/>
            <w:vAlign w:val="center"/>
            <w:hideMark/>
          </w:tcPr>
          <w:p w14:paraId="415E38C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c>
          <w:tcPr>
            <w:tcW w:w="327" w:type="pct"/>
            <w:tcBorders>
              <w:top w:val="nil"/>
              <w:left w:val="single" w:sz="4" w:space="0" w:color="auto"/>
              <w:bottom w:val="single" w:sz="4" w:space="0" w:color="auto"/>
              <w:right w:val="nil"/>
            </w:tcBorders>
            <w:shd w:val="clear" w:color="000000" w:fill="FFFFFF"/>
            <w:noWrap/>
            <w:vAlign w:val="center"/>
            <w:hideMark/>
          </w:tcPr>
          <w:p w14:paraId="56B5866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0CF3342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500" w:type="pct"/>
            <w:tcBorders>
              <w:top w:val="nil"/>
              <w:left w:val="nil"/>
              <w:bottom w:val="single" w:sz="4" w:space="0" w:color="auto"/>
              <w:right w:val="nil"/>
            </w:tcBorders>
            <w:shd w:val="clear" w:color="000000" w:fill="FFFFFF"/>
            <w:noWrap/>
            <w:vAlign w:val="center"/>
            <w:hideMark/>
          </w:tcPr>
          <w:p w14:paraId="6923ADB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c>
          <w:tcPr>
            <w:tcW w:w="327" w:type="pct"/>
            <w:tcBorders>
              <w:top w:val="nil"/>
              <w:left w:val="single" w:sz="4" w:space="0" w:color="auto"/>
              <w:bottom w:val="single" w:sz="4" w:space="0" w:color="auto"/>
              <w:right w:val="nil"/>
            </w:tcBorders>
            <w:shd w:val="clear" w:color="000000" w:fill="FFFFFF"/>
            <w:noWrap/>
            <w:vAlign w:val="center"/>
            <w:hideMark/>
          </w:tcPr>
          <w:p w14:paraId="18CCAD5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7F218963"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500" w:type="pct"/>
            <w:tcBorders>
              <w:top w:val="nil"/>
              <w:left w:val="nil"/>
              <w:bottom w:val="single" w:sz="4" w:space="0" w:color="auto"/>
              <w:right w:val="nil"/>
            </w:tcBorders>
            <w:shd w:val="clear" w:color="000000" w:fill="FFFFFF"/>
            <w:noWrap/>
            <w:vAlign w:val="center"/>
            <w:hideMark/>
          </w:tcPr>
          <w:p w14:paraId="44A0851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c>
          <w:tcPr>
            <w:tcW w:w="327" w:type="pct"/>
            <w:tcBorders>
              <w:top w:val="nil"/>
              <w:left w:val="single" w:sz="4" w:space="0" w:color="auto"/>
              <w:bottom w:val="single" w:sz="4" w:space="0" w:color="auto"/>
              <w:right w:val="nil"/>
            </w:tcBorders>
            <w:shd w:val="clear" w:color="000000" w:fill="FFFFFF"/>
            <w:noWrap/>
            <w:vAlign w:val="center"/>
            <w:hideMark/>
          </w:tcPr>
          <w:p w14:paraId="5D1D9871"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536E1AE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499" w:type="pct"/>
            <w:tcBorders>
              <w:top w:val="nil"/>
              <w:left w:val="nil"/>
              <w:bottom w:val="single" w:sz="4" w:space="0" w:color="auto"/>
              <w:right w:val="single" w:sz="4" w:space="0" w:color="auto"/>
            </w:tcBorders>
            <w:shd w:val="clear" w:color="000000" w:fill="FFFFFF"/>
            <w:noWrap/>
            <w:vAlign w:val="center"/>
            <w:hideMark/>
          </w:tcPr>
          <w:p w14:paraId="420A6FA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r>
      <w:tr w:rsidR="007148FC" w:rsidRPr="007148FC" w14:paraId="46FECB41" w14:textId="77777777" w:rsidTr="007148FC">
        <w:trPr>
          <w:trHeight w:val="300"/>
        </w:trPr>
        <w:tc>
          <w:tcPr>
            <w:tcW w:w="386" w:type="pct"/>
            <w:tcBorders>
              <w:top w:val="nil"/>
              <w:left w:val="single" w:sz="4" w:space="0" w:color="auto"/>
              <w:bottom w:val="nil"/>
              <w:right w:val="nil"/>
            </w:tcBorders>
            <w:shd w:val="clear" w:color="000000" w:fill="FFFFFF"/>
            <w:noWrap/>
            <w:vAlign w:val="center"/>
            <w:hideMark/>
          </w:tcPr>
          <w:p w14:paraId="4C62166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CE7-1.1</w:t>
            </w:r>
          </w:p>
        </w:tc>
        <w:tc>
          <w:tcPr>
            <w:tcW w:w="327" w:type="pct"/>
            <w:tcBorders>
              <w:top w:val="nil"/>
              <w:left w:val="single" w:sz="4" w:space="0" w:color="auto"/>
              <w:bottom w:val="nil"/>
              <w:right w:val="nil"/>
            </w:tcBorders>
            <w:shd w:val="clear" w:color="000000" w:fill="FFFFFF"/>
            <w:noWrap/>
            <w:vAlign w:val="center"/>
            <w:hideMark/>
          </w:tcPr>
          <w:p w14:paraId="6A02B1E1"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0.89</w:t>
            </w:r>
          </w:p>
        </w:tc>
        <w:tc>
          <w:tcPr>
            <w:tcW w:w="327" w:type="pct"/>
            <w:tcBorders>
              <w:top w:val="nil"/>
              <w:left w:val="nil"/>
              <w:bottom w:val="nil"/>
              <w:right w:val="nil"/>
            </w:tcBorders>
            <w:shd w:val="clear" w:color="000000" w:fill="FFFFFF"/>
            <w:noWrap/>
            <w:vAlign w:val="center"/>
            <w:hideMark/>
          </w:tcPr>
          <w:p w14:paraId="046EE89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0.88</w:t>
            </w:r>
          </w:p>
        </w:tc>
        <w:tc>
          <w:tcPr>
            <w:tcW w:w="501" w:type="pct"/>
            <w:tcBorders>
              <w:top w:val="nil"/>
              <w:left w:val="nil"/>
              <w:bottom w:val="nil"/>
              <w:right w:val="nil"/>
            </w:tcBorders>
            <w:shd w:val="clear" w:color="000000" w:fill="FFFFFF"/>
            <w:noWrap/>
            <w:vAlign w:val="center"/>
            <w:hideMark/>
          </w:tcPr>
          <w:p w14:paraId="2DDED41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-1.67%</w:t>
            </w:r>
          </w:p>
        </w:tc>
        <w:tc>
          <w:tcPr>
            <w:tcW w:w="327" w:type="pct"/>
            <w:tcBorders>
              <w:top w:val="nil"/>
              <w:left w:val="single" w:sz="4" w:space="0" w:color="auto"/>
              <w:bottom w:val="nil"/>
              <w:right w:val="nil"/>
            </w:tcBorders>
            <w:shd w:val="clear" w:color="000000" w:fill="FFFFFF"/>
            <w:noWrap/>
            <w:vAlign w:val="center"/>
            <w:hideMark/>
          </w:tcPr>
          <w:p w14:paraId="587C006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1.13</w:t>
            </w:r>
          </w:p>
        </w:tc>
        <w:tc>
          <w:tcPr>
            <w:tcW w:w="327" w:type="pct"/>
            <w:tcBorders>
              <w:top w:val="nil"/>
              <w:left w:val="nil"/>
              <w:bottom w:val="nil"/>
              <w:right w:val="nil"/>
            </w:tcBorders>
            <w:shd w:val="clear" w:color="000000" w:fill="FFFFFF"/>
            <w:noWrap/>
            <w:vAlign w:val="center"/>
            <w:hideMark/>
          </w:tcPr>
          <w:p w14:paraId="28292FA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1.12</w:t>
            </w:r>
          </w:p>
        </w:tc>
        <w:tc>
          <w:tcPr>
            <w:tcW w:w="500" w:type="pct"/>
            <w:tcBorders>
              <w:top w:val="nil"/>
              <w:left w:val="nil"/>
              <w:bottom w:val="nil"/>
              <w:right w:val="nil"/>
            </w:tcBorders>
            <w:shd w:val="clear" w:color="000000" w:fill="FFFFFF"/>
            <w:noWrap/>
            <w:vAlign w:val="center"/>
            <w:hideMark/>
          </w:tcPr>
          <w:p w14:paraId="4F164CF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-1.23%</w:t>
            </w:r>
          </w:p>
        </w:tc>
        <w:tc>
          <w:tcPr>
            <w:tcW w:w="327" w:type="pct"/>
            <w:tcBorders>
              <w:top w:val="nil"/>
              <w:left w:val="single" w:sz="4" w:space="0" w:color="auto"/>
              <w:bottom w:val="nil"/>
              <w:right w:val="nil"/>
            </w:tcBorders>
            <w:shd w:val="clear" w:color="000000" w:fill="FFFFFF"/>
            <w:noWrap/>
            <w:vAlign w:val="center"/>
            <w:hideMark/>
          </w:tcPr>
          <w:p w14:paraId="2593B97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1.14</w:t>
            </w:r>
          </w:p>
        </w:tc>
        <w:tc>
          <w:tcPr>
            <w:tcW w:w="327" w:type="pct"/>
            <w:tcBorders>
              <w:top w:val="nil"/>
              <w:left w:val="nil"/>
              <w:bottom w:val="nil"/>
              <w:right w:val="nil"/>
            </w:tcBorders>
            <w:shd w:val="clear" w:color="000000" w:fill="FFFFFF"/>
            <w:noWrap/>
            <w:vAlign w:val="center"/>
            <w:hideMark/>
          </w:tcPr>
          <w:p w14:paraId="2F3F996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1.13</w:t>
            </w:r>
          </w:p>
        </w:tc>
        <w:tc>
          <w:tcPr>
            <w:tcW w:w="500" w:type="pct"/>
            <w:tcBorders>
              <w:top w:val="nil"/>
              <w:left w:val="nil"/>
              <w:bottom w:val="nil"/>
              <w:right w:val="nil"/>
            </w:tcBorders>
            <w:shd w:val="clear" w:color="000000" w:fill="FFFFFF"/>
            <w:noWrap/>
            <w:vAlign w:val="center"/>
            <w:hideMark/>
          </w:tcPr>
          <w:p w14:paraId="35EC9F3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-1.00%</w:t>
            </w:r>
          </w:p>
        </w:tc>
        <w:tc>
          <w:tcPr>
            <w:tcW w:w="327" w:type="pct"/>
            <w:tcBorders>
              <w:top w:val="nil"/>
              <w:left w:val="single" w:sz="4" w:space="0" w:color="auto"/>
              <w:bottom w:val="nil"/>
              <w:right w:val="nil"/>
            </w:tcBorders>
            <w:shd w:val="clear" w:color="000000" w:fill="FFFFFF"/>
            <w:noWrap/>
            <w:vAlign w:val="center"/>
            <w:hideMark/>
          </w:tcPr>
          <w:p w14:paraId="51A5E86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0.90</w:t>
            </w:r>
          </w:p>
        </w:tc>
        <w:tc>
          <w:tcPr>
            <w:tcW w:w="327" w:type="pct"/>
            <w:tcBorders>
              <w:top w:val="nil"/>
              <w:left w:val="nil"/>
              <w:bottom w:val="nil"/>
              <w:right w:val="nil"/>
            </w:tcBorders>
            <w:shd w:val="clear" w:color="000000" w:fill="FFFFFF"/>
            <w:noWrap/>
            <w:vAlign w:val="center"/>
            <w:hideMark/>
          </w:tcPr>
          <w:p w14:paraId="64D1EAA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0.89</w:t>
            </w:r>
          </w:p>
        </w:tc>
        <w:tc>
          <w:tcPr>
            <w:tcW w:w="499" w:type="pct"/>
            <w:tcBorders>
              <w:top w:val="nil"/>
              <w:left w:val="nil"/>
              <w:bottom w:val="nil"/>
              <w:right w:val="single" w:sz="4" w:space="0" w:color="auto"/>
            </w:tcBorders>
            <w:shd w:val="clear" w:color="000000" w:fill="FFFFFF"/>
            <w:noWrap/>
            <w:vAlign w:val="center"/>
            <w:hideMark/>
          </w:tcPr>
          <w:p w14:paraId="6423A85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-1.52%</w:t>
            </w:r>
          </w:p>
        </w:tc>
      </w:tr>
      <w:tr w:rsidR="007148FC" w:rsidRPr="007148FC" w14:paraId="582B0334" w14:textId="77777777" w:rsidTr="007148FC">
        <w:trPr>
          <w:trHeight w:val="300"/>
        </w:trPr>
        <w:tc>
          <w:tcPr>
            <w:tcW w:w="386" w:type="pct"/>
            <w:tcBorders>
              <w:top w:val="nil"/>
              <w:left w:val="single" w:sz="4" w:space="0" w:color="auto"/>
              <w:bottom w:val="nil"/>
              <w:right w:val="nil"/>
            </w:tcBorders>
            <w:shd w:val="clear" w:color="000000" w:fill="FFFFFF"/>
            <w:noWrap/>
            <w:vAlign w:val="center"/>
            <w:hideMark/>
          </w:tcPr>
          <w:p w14:paraId="37C863C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CE7-1.2</w:t>
            </w:r>
          </w:p>
        </w:tc>
        <w:tc>
          <w:tcPr>
            <w:tcW w:w="327" w:type="pct"/>
            <w:tcBorders>
              <w:top w:val="nil"/>
              <w:left w:val="single" w:sz="4" w:space="0" w:color="auto"/>
              <w:bottom w:val="nil"/>
              <w:right w:val="nil"/>
            </w:tcBorders>
            <w:shd w:val="clear" w:color="000000" w:fill="FFFFFF"/>
            <w:noWrap/>
            <w:vAlign w:val="center"/>
            <w:hideMark/>
          </w:tcPr>
          <w:p w14:paraId="1DA91AC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0.89</w:t>
            </w:r>
          </w:p>
        </w:tc>
        <w:tc>
          <w:tcPr>
            <w:tcW w:w="327" w:type="pct"/>
            <w:tcBorders>
              <w:top w:val="nil"/>
              <w:left w:val="nil"/>
              <w:bottom w:val="nil"/>
              <w:right w:val="nil"/>
            </w:tcBorders>
            <w:shd w:val="clear" w:color="000000" w:fill="FFFFFF"/>
            <w:noWrap/>
            <w:vAlign w:val="center"/>
            <w:hideMark/>
          </w:tcPr>
          <w:p w14:paraId="7B75B27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0.87</w:t>
            </w:r>
          </w:p>
        </w:tc>
        <w:tc>
          <w:tcPr>
            <w:tcW w:w="501" w:type="pct"/>
            <w:tcBorders>
              <w:top w:val="nil"/>
              <w:left w:val="nil"/>
              <w:bottom w:val="nil"/>
              <w:right w:val="nil"/>
            </w:tcBorders>
            <w:shd w:val="clear" w:color="000000" w:fill="FFFFFF"/>
            <w:noWrap/>
            <w:vAlign w:val="center"/>
            <w:hideMark/>
          </w:tcPr>
          <w:p w14:paraId="6D4D4FF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-2.76%</w:t>
            </w:r>
          </w:p>
        </w:tc>
        <w:tc>
          <w:tcPr>
            <w:tcW w:w="327" w:type="pct"/>
            <w:tcBorders>
              <w:top w:val="nil"/>
              <w:left w:val="single" w:sz="4" w:space="0" w:color="auto"/>
              <w:bottom w:val="nil"/>
              <w:right w:val="nil"/>
            </w:tcBorders>
            <w:shd w:val="clear" w:color="000000" w:fill="FFFFFF"/>
            <w:noWrap/>
            <w:vAlign w:val="center"/>
            <w:hideMark/>
          </w:tcPr>
          <w:p w14:paraId="4A014F3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1.13</w:t>
            </w:r>
          </w:p>
        </w:tc>
        <w:tc>
          <w:tcPr>
            <w:tcW w:w="327" w:type="pct"/>
            <w:tcBorders>
              <w:top w:val="nil"/>
              <w:left w:val="nil"/>
              <w:bottom w:val="nil"/>
              <w:right w:val="nil"/>
            </w:tcBorders>
            <w:shd w:val="clear" w:color="000000" w:fill="FFFFFF"/>
            <w:noWrap/>
            <w:vAlign w:val="center"/>
            <w:hideMark/>
          </w:tcPr>
          <w:p w14:paraId="2F49738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1.10</w:t>
            </w:r>
          </w:p>
        </w:tc>
        <w:tc>
          <w:tcPr>
            <w:tcW w:w="500" w:type="pct"/>
            <w:tcBorders>
              <w:top w:val="nil"/>
              <w:left w:val="nil"/>
              <w:bottom w:val="nil"/>
              <w:right w:val="nil"/>
            </w:tcBorders>
            <w:shd w:val="clear" w:color="000000" w:fill="FFFFFF"/>
            <w:noWrap/>
            <w:vAlign w:val="center"/>
            <w:hideMark/>
          </w:tcPr>
          <w:p w14:paraId="2FE308B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-2.62%</w:t>
            </w:r>
          </w:p>
        </w:tc>
        <w:tc>
          <w:tcPr>
            <w:tcW w:w="327" w:type="pct"/>
            <w:tcBorders>
              <w:top w:val="nil"/>
              <w:left w:val="single" w:sz="4" w:space="0" w:color="auto"/>
              <w:bottom w:val="nil"/>
              <w:right w:val="nil"/>
            </w:tcBorders>
            <w:shd w:val="clear" w:color="000000" w:fill="FFFFFF"/>
            <w:noWrap/>
            <w:vAlign w:val="center"/>
            <w:hideMark/>
          </w:tcPr>
          <w:p w14:paraId="33D2578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1.14</w:t>
            </w:r>
          </w:p>
        </w:tc>
        <w:tc>
          <w:tcPr>
            <w:tcW w:w="327" w:type="pct"/>
            <w:tcBorders>
              <w:top w:val="nil"/>
              <w:left w:val="nil"/>
              <w:bottom w:val="nil"/>
              <w:right w:val="nil"/>
            </w:tcBorders>
            <w:shd w:val="clear" w:color="000000" w:fill="FFFFFF"/>
            <w:noWrap/>
            <w:vAlign w:val="center"/>
            <w:hideMark/>
          </w:tcPr>
          <w:p w14:paraId="2774CA5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1.12</w:t>
            </w:r>
          </w:p>
        </w:tc>
        <w:tc>
          <w:tcPr>
            <w:tcW w:w="500" w:type="pct"/>
            <w:tcBorders>
              <w:top w:val="nil"/>
              <w:left w:val="nil"/>
              <w:bottom w:val="nil"/>
              <w:right w:val="nil"/>
            </w:tcBorders>
            <w:shd w:val="clear" w:color="000000" w:fill="FFFFFF"/>
            <w:noWrap/>
            <w:vAlign w:val="center"/>
            <w:hideMark/>
          </w:tcPr>
          <w:p w14:paraId="4682F51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-2.44%</w:t>
            </w:r>
          </w:p>
        </w:tc>
        <w:tc>
          <w:tcPr>
            <w:tcW w:w="327" w:type="pct"/>
            <w:tcBorders>
              <w:top w:val="nil"/>
              <w:left w:val="single" w:sz="4" w:space="0" w:color="auto"/>
              <w:bottom w:val="nil"/>
              <w:right w:val="nil"/>
            </w:tcBorders>
            <w:shd w:val="clear" w:color="000000" w:fill="FFFFFF"/>
            <w:noWrap/>
            <w:vAlign w:val="center"/>
            <w:hideMark/>
          </w:tcPr>
          <w:p w14:paraId="290282B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0.90</w:t>
            </w:r>
          </w:p>
        </w:tc>
        <w:tc>
          <w:tcPr>
            <w:tcW w:w="327" w:type="pct"/>
            <w:tcBorders>
              <w:top w:val="nil"/>
              <w:left w:val="nil"/>
              <w:bottom w:val="nil"/>
              <w:right w:val="nil"/>
            </w:tcBorders>
            <w:shd w:val="clear" w:color="000000" w:fill="FFFFFF"/>
            <w:noWrap/>
            <w:vAlign w:val="center"/>
            <w:hideMark/>
          </w:tcPr>
          <w:p w14:paraId="605DD297"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0.88</w:t>
            </w:r>
          </w:p>
        </w:tc>
        <w:tc>
          <w:tcPr>
            <w:tcW w:w="499" w:type="pct"/>
            <w:tcBorders>
              <w:top w:val="nil"/>
              <w:left w:val="nil"/>
              <w:bottom w:val="nil"/>
              <w:right w:val="single" w:sz="4" w:space="0" w:color="auto"/>
            </w:tcBorders>
            <w:shd w:val="clear" w:color="000000" w:fill="FFFFFF"/>
            <w:noWrap/>
            <w:vAlign w:val="center"/>
            <w:hideMark/>
          </w:tcPr>
          <w:p w14:paraId="0A64CD77"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-2.64%</w:t>
            </w:r>
          </w:p>
        </w:tc>
      </w:tr>
      <w:tr w:rsidR="007148FC" w:rsidRPr="007148FC" w14:paraId="54DBD51B" w14:textId="77777777" w:rsidTr="007148FC">
        <w:trPr>
          <w:trHeight w:val="300"/>
        </w:trPr>
        <w:tc>
          <w:tcPr>
            <w:tcW w:w="386" w:type="pct"/>
            <w:tcBorders>
              <w:top w:val="nil"/>
              <w:left w:val="single" w:sz="4" w:space="0" w:color="auto"/>
              <w:bottom w:val="single" w:sz="4" w:space="0" w:color="auto"/>
              <w:right w:val="nil"/>
            </w:tcBorders>
            <w:shd w:val="clear" w:color="000000" w:fill="FFFFFF"/>
            <w:noWrap/>
            <w:vAlign w:val="center"/>
            <w:hideMark/>
          </w:tcPr>
          <w:p w14:paraId="0526CBD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CE7-1.2b</w:t>
            </w:r>
          </w:p>
        </w:tc>
        <w:tc>
          <w:tcPr>
            <w:tcW w:w="327" w:type="pct"/>
            <w:tcBorders>
              <w:top w:val="nil"/>
              <w:left w:val="single" w:sz="4" w:space="0" w:color="auto"/>
              <w:bottom w:val="single" w:sz="4" w:space="0" w:color="auto"/>
              <w:right w:val="nil"/>
            </w:tcBorders>
            <w:shd w:val="clear" w:color="000000" w:fill="FFFFFF"/>
            <w:noWrap/>
            <w:vAlign w:val="center"/>
            <w:hideMark/>
          </w:tcPr>
          <w:p w14:paraId="3C66CAC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0.89</w:t>
            </w:r>
          </w:p>
        </w:tc>
        <w:tc>
          <w:tcPr>
            <w:tcW w:w="327" w:type="pct"/>
            <w:tcBorders>
              <w:top w:val="nil"/>
              <w:left w:val="nil"/>
              <w:bottom w:val="single" w:sz="4" w:space="0" w:color="auto"/>
              <w:right w:val="nil"/>
            </w:tcBorders>
            <w:shd w:val="clear" w:color="000000" w:fill="FFFFFF"/>
            <w:noWrap/>
            <w:vAlign w:val="center"/>
            <w:hideMark/>
          </w:tcPr>
          <w:p w14:paraId="4E7EF031"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0.88</w:t>
            </w:r>
          </w:p>
        </w:tc>
        <w:tc>
          <w:tcPr>
            <w:tcW w:w="501" w:type="pct"/>
            <w:tcBorders>
              <w:top w:val="nil"/>
              <w:left w:val="nil"/>
              <w:bottom w:val="single" w:sz="4" w:space="0" w:color="auto"/>
              <w:right w:val="nil"/>
            </w:tcBorders>
            <w:shd w:val="clear" w:color="000000" w:fill="FFFFFF"/>
            <w:noWrap/>
            <w:vAlign w:val="center"/>
            <w:hideMark/>
          </w:tcPr>
          <w:p w14:paraId="76D159D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-1.54%</w:t>
            </w:r>
          </w:p>
        </w:tc>
        <w:tc>
          <w:tcPr>
            <w:tcW w:w="327" w:type="pct"/>
            <w:tcBorders>
              <w:top w:val="nil"/>
              <w:left w:val="single" w:sz="4" w:space="0" w:color="auto"/>
              <w:bottom w:val="single" w:sz="4" w:space="0" w:color="auto"/>
              <w:right w:val="nil"/>
            </w:tcBorders>
            <w:shd w:val="clear" w:color="000000" w:fill="FFFFFF"/>
            <w:noWrap/>
            <w:vAlign w:val="center"/>
            <w:hideMark/>
          </w:tcPr>
          <w:p w14:paraId="5870AFB3"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1.13</w:t>
            </w:r>
          </w:p>
        </w:tc>
        <w:tc>
          <w:tcPr>
            <w:tcW w:w="327" w:type="pct"/>
            <w:tcBorders>
              <w:top w:val="nil"/>
              <w:left w:val="nil"/>
              <w:bottom w:val="single" w:sz="4" w:space="0" w:color="auto"/>
              <w:right w:val="nil"/>
            </w:tcBorders>
            <w:shd w:val="clear" w:color="000000" w:fill="FFFFFF"/>
            <w:noWrap/>
            <w:vAlign w:val="center"/>
            <w:hideMark/>
          </w:tcPr>
          <w:p w14:paraId="7611462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1.12</w:t>
            </w:r>
          </w:p>
        </w:tc>
        <w:tc>
          <w:tcPr>
            <w:tcW w:w="500" w:type="pct"/>
            <w:tcBorders>
              <w:top w:val="nil"/>
              <w:left w:val="nil"/>
              <w:bottom w:val="single" w:sz="4" w:space="0" w:color="auto"/>
              <w:right w:val="nil"/>
            </w:tcBorders>
            <w:shd w:val="clear" w:color="000000" w:fill="FFFFFF"/>
            <w:noWrap/>
            <w:vAlign w:val="center"/>
            <w:hideMark/>
          </w:tcPr>
          <w:p w14:paraId="0FBD6E7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-1.12%</w:t>
            </w:r>
          </w:p>
        </w:tc>
        <w:tc>
          <w:tcPr>
            <w:tcW w:w="327" w:type="pct"/>
            <w:tcBorders>
              <w:top w:val="nil"/>
              <w:left w:val="single" w:sz="4" w:space="0" w:color="auto"/>
              <w:bottom w:val="single" w:sz="4" w:space="0" w:color="auto"/>
              <w:right w:val="nil"/>
            </w:tcBorders>
            <w:shd w:val="clear" w:color="000000" w:fill="FFFFFF"/>
            <w:noWrap/>
            <w:vAlign w:val="center"/>
            <w:hideMark/>
          </w:tcPr>
          <w:p w14:paraId="7143572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1.14</w:t>
            </w:r>
          </w:p>
        </w:tc>
        <w:tc>
          <w:tcPr>
            <w:tcW w:w="327" w:type="pct"/>
            <w:tcBorders>
              <w:top w:val="nil"/>
              <w:left w:val="nil"/>
              <w:bottom w:val="single" w:sz="4" w:space="0" w:color="auto"/>
              <w:right w:val="nil"/>
            </w:tcBorders>
            <w:shd w:val="clear" w:color="000000" w:fill="FFFFFF"/>
            <w:noWrap/>
            <w:vAlign w:val="center"/>
            <w:hideMark/>
          </w:tcPr>
          <w:p w14:paraId="3F72FBB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1.13</w:t>
            </w:r>
          </w:p>
        </w:tc>
        <w:tc>
          <w:tcPr>
            <w:tcW w:w="500" w:type="pct"/>
            <w:tcBorders>
              <w:top w:val="nil"/>
              <w:left w:val="nil"/>
              <w:bottom w:val="single" w:sz="4" w:space="0" w:color="auto"/>
              <w:right w:val="nil"/>
            </w:tcBorders>
            <w:shd w:val="clear" w:color="000000" w:fill="FFFFFF"/>
            <w:noWrap/>
            <w:vAlign w:val="center"/>
            <w:hideMark/>
          </w:tcPr>
          <w:p w14:paraId="392F43D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-0.89%</w:t>
            </w:r>
          </w:p>
        </w:tc>
        <w:tc>
          <w:tcPr>
            <w:tcW w:w="327" w:type="pct"/>
            <w:tcBorders>
              <w:top w:val="nil"/>
              <w:left w:val="single" w:sz="4" w:space="0" w:color="auto"/>
              <w:bottom w:val="single" w:sz="4" w:space="0" w:color="auto"/>
              <w:right w:val="nil"/>
            </w:tcBorders>
            <w:shd w:val="clear" w:color="000000" w:fill="FFFFFF"/>
            <w:noWrap/>
            <w:vAlign w:val="center"/>
            <w:hideMark/>
          </w:tcPr>
          <w:p w14:paraId="654B71D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0.90</w:t>
            </w:r>
          </w:p>
        </w:tc>
        <w:tc>
          <w:tcPr>
            <w:tcW w:w="327" w:type="pct"/>
            <w:tcBorders>
              <w:top w:val="nil"/>
              <w:left w:val="nil"/>
              <w:bottom w:val="single" w:sz="4" w:space="0" w:color="auto"/>
              <w:right w:val="nil"/>
            </w:tcBorders>
            <w:shd w:val="clear" w:color="000000" w:fill="FFFFFF"/>
            <w:noWrap/>
            <w:vAlign w:val="center"/>
            <w:hideMark/>
          </w:tcPr>
          <w:p w14:paraId="1A5A346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0.89</w:t>
            </w:r>
          </w:p>
        </w:tc>
        <w:tc>
          <w:tcPr>
            <w:tcW w:w="499" w:type="pct"/>
            <w:tcBorders>
              <w:top w:val="nil"/>
              <w:left w:val="nil"/>
              <w:bottom w:val="single" w:sz="4" w:space="0" w:color="auto"/>
              <w:right w:val="single" w:sz="4" w:space="0" w:color="auto"/>
            </w:tcBorders>
            <w:shd w:val="clear" w:color="000000" w:fill="FFFFFF"/>
            <w:noWrap/>
            <w:vAlign w:val="center"/>
            <w:hideMark/>
          </w:tcPr>
          <w:p w14:paraId="1199D061"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-1.38%</w:t>
            </w:r>
          </w:p>
        </w:tc>
      </w:tr>
      <w:tr w:rsidR="007148FC" w:rsidRPr="007148FC" w14:paraId="52556E44" w14:textId="77777777" w:rsidTr="007148FC">
        <w:trPr>
          <w:trHeight w:val="300"/>
        </w:trPr>
        <w:tc>
          <w:tcPr>
            <w:tcW w:w="386" w:type="pct"/>
            <w:tcBorders>
              <w:top w:val="nil"/>
              <w:left w:val="nil"/>
              <w:bottom w:val="nil"/>
              <w:right w:val="nil"/>
            </w:tcBorders>
            <w:shd w:val="clear" w:color="000000" w:fill="FFFFFF"/>
            <w:noWrap/>
            <w:vAlign w:val="bottom"/>
            <w:hideMark/>
          </w:tcPr>
          <w:p w14:paraId="108B4BA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4AE2B75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769F49E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501" w:type="pct"/>
            <w:tcBorders>
              <w:top w:val="nil"/>
              <w:left w:val="nil"/>
              <w:bottom w:val="nil"/>
              <w:right w:val="nil"/>
            </w:tcBorders>
            <w:shd w:val="clear" w:color="000000" w:fill="FFFFFF"/>
            <w:noWrap/>
            <w:vAlign w:val="bottom"/>
            <w:hideMark/>
          </w:tcPr>
          <w:p w14:paraId="57E24A6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1F4E240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13C8A74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500" w:type="pct"/>
            <w:tcBorders>
              <w:top w:val="nil"/>
              <w:left w:val="nil"/>
              <w:bottom w:val="nil"/>
              <w:right w:val="nil"/>
            </w:tcBorders>
            <w:shd w:val="clear" w:color="000000" w:fill="FFFFFF"/>
            <w:noWrap/>
            <w:vAlign w:val="bottom"/>
            <w:hideMark/>
          </w:tcPr>
          <w:p w14:paraId="13C682B3"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4190C513"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69E53EA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500" w:type="pct"/>
            <w:tcBorders>
              <w:top w:val="nil"/>
              <w:left w:val="nil"/>
              <w:bottom w:val="nil"/>
              <w:right w:val="nil"/>
            </w:tcBorders>
            <w:shd w:val="clear" w:color="000000" w:fill="FFFFFF"/>
            <w:noWrap/>
            <w:vAlign w:val="bottom"/>
            <w:hideMark/>
          </w:tcPr>
          <w:p w14:paraId="1AA12A7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single" w:sz="4" w:space="0" w:color="auto"/>
              <w:right w:val="nil"/>
            </w:tcBorders>
            <w:shd w:val="clear" w:color="000000" w:fill="FFFFFF"/>
            <w:noWrap/>
            <w:vAlign w:val="bottom"/>
            <w:hideMark/>
          </w:tcPr>
          <w:p w14:paraId="33E7E27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single" w:sz="4" w:space="0" w:color="auto"/>
              <w:right w:val="nil"/>
            </w:tcBorders>
            <w:shd w:val="clear" w:color="000000" w:fill="FFFFFF"/>
            <w:noWrap/>
            <w:vAlign w:val="bottom"/>
            <w:hideMark/>
          </w:tcPr>
          <w:p w14:paraId="61E8B08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499" w:type="pct"/>
            <w:tcBorders>
              <w:top w:val="nil"/>
              <w:left w:val="nil"/>
              <w:bottom w:val="single" w:sz="4" w:space="0" w:color="auto"/>
              <w:right w:val="nil"/>
            </w:tcBorders>
            <w:shd w:val="clear" w:color="000000" w:fill="FFFFFF"/>
            <w:noWrap/>
            <w:vAlign w:val="bottom"/>
            <w:hideMark/>
          </w:tcPr>
          <w:p w14:paraId="36C8D9B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r>
      <w:tr w:rsidR="007148FC" w:rsidRPr="007148FC" w14:paraId="20AA3E3E" w14:textId="77777777" w:rsidTr="007148FC">
        <w:trPr>
          <w:trHeight w:val="300"/>
        </w:trPr>
        <w:tc>
          <w:tcPr>
            <w:tcW w:w="386"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273FB4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RA</w:t>
            </w:r>
          </w:p>
        </w:tc>
        <w:tc>
          <w:tcPr>
            <w:tcW w:w="115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267C6F3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Max B2B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0EC3A4A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TRF of Max B2B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0290E82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Avg TRF B2B</w:t>
            </w:r>
          </w:p>
        </w:tc>
        <w:tc>
          <w:tcPr>
            <w:tcW w:w="1152"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0C25C95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Avg B2B</w:t>
            </w:r>
          </w:p>
        </w:tc>
      </w:tr>
      <w:tr w:rsidR="007148FC" w:rsidRPr="007148FC" w14:paraId="5F5FEB00" w14:textId="77777777" w:rsidTr="007148FC">
        <w:trPr>
          <w:trHeight w:val="300"/>
        </w:trPr>
        <w:tc>
          <w:tcPr>
            <w:tcW w:w="386" w:type="pct"/>
            <w:vMerge/>
            <w:tcBorders>
              <w:top w:val="single" w:sz="4" w:space="0" w:color="auto"/>
              <w:left w:val="single" w:sz="4" w:space="0" w:color="auto"/>
              <w:bottom w:val="single" w:sz="4" w:space="0" w:color="000000"/>
              <w:right w:val="single" w:sz="4" w:space="0" w:color="auto"/>
            </w:tcBorders>
            <w:vAlign w:val="center"/>
            <w:hideMark/>
          </w:tcPr>
          <w:p w14:paraId="3E22920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27" w:type="pct"/>
            <w:tcBorders>
              <w:top w:val="nil"/>
              <w:left w:val="nil"/>
              <w:bottom w:val="single" w:sz="4" w:space="0" w:color="auto"/>
              <w:right w:val="nil"/>
            </w:tcBorders>
            <w:shd w:val="clear" w:color="000000" w:fill="FFFFFF"/>
            <w:noWrap/>
            <w:vAlign w:val="center"/>
            <w:hideMark/>
          </w:tcPr>
          <w:p w14:paraId="4F47F183"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1609192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501" w:type="pct"/>
            <w:tcBorders>
              <w:top w:val="nil"/>
              <w:left w:val="nil"/>
              <w:bottom w:val="single" w:sz="4" w:space="0" w:color="auto"/>
              <w:right w:val="nil"/>
            </w:tcBorders>
            <w:shd w:val="clear" w:color="000000" w:fill="FFFFFF"/>
            <w:noWrap/>
            <w:vAlign w:val="center"/>
            <w:hideMark/>
          </w:tcPr>
          <w:p w14:paraId="761638C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c>
          <w:tcPr>
            <w:tcW w:w="327" w:type="pct"/>
            <w:tcBorders>
              <w:top w:val="nil"/>
              <w:left w:val="single" w:sz="4" w:space="0" w:color="auto"/>
              <w:bottom w:val="single" w:sz="4" w:space="0" w:color="auto"/>
              <w:right w:val="nil"/>
            </w:tcBorders>
            <w:shd w:val="clear" w:color="000000" w:fill="FFFFFF"/>
            <w:noWrap/>
            <w:vAlign w:val="center"/>
            <w:hideMark/>
          </w:tcPr>
          <w:p w14:paraId="4D8D9ED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4D1432F7"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500" w:type="pct"/>
            <w:tcBorders>
              <w:top w:val="nil"/>
              <w:left w:val="nil"/>
              <w:bottom w:val="single" w:sz="4" w:space="0" w:color="auto"/>
              <w:right w:val="nil"/>
            </w:tcBorders>
            <w:shd w:val="clear" w:color="000000" w:fill="FFFFFF"/>
            <w:noWrap/>
            <w:vAlign w:val="center"/>
            <w:hideMark/>
          </w:tcPr>
          <w:p w14:paraId="1AF40DC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c>
          <w:tcPr>
            <w:tcW w:w="327" w:type="pct"/>
            <w:tcBorders>
              <w:top w:val="nil"/>
              <w:left w:val="single" w:sz="4" w:space="0" w:color="auto"/>
              <w:bottom w:val="single" w:sz="4" w:space="0" w:color="auto"/>
              <w:right w:val="nil"/>
            </w:tcBorders>
            <w:shd w:val="clear" w:color="000000" w:fill="FFFFFF"/>
            <w:noWrap/>
            <w:vAlign w:val="center"/>
            <w:hideMark/>
          </w:tcPr>
          <w:p w14:paraId="1FC1D2F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69C79D6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500" w:type="pct"/>
            <w:tcBorders>
              <w:top w:val="nil"/>
              <w:left w:val="nil"/>
              <w:bottom w:val="single" w:sz="4" w:space="0" w:color="auto"/>
              <w:right w:val="nil"/>
            </w:tcBorders>
            <w:shd w:val="clear" w:color="000000" w:fill="FFFFFF"/>
            <w:noWrap/>
            <w:vAlign w:val="center"/>
            <w:hideMark/>
          </w:tcPr>
          <w:p w14:paraId="29EF724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c>
          <w:tcPr>
            <w:tcW w:w="327" w:type="pct"/>
            <w:tcBorders>
              <w:top w:val="nil"/>
              <w:left w:val="single" w:sz="4" w:space="0" w:color="auto"/>
              <w:bottom w:val="single" w:sz="4" w:space="0" w:color="auto"/>
              <w:right w:val="nil"/>
            </w:tcBorders>
            <w:shd w:val="clear" w:color="000000" w:fill="FFFFFF"/>
            <w:noWrap/>
            <w:vAlign w:val="center"/>
            <w:hideMark/>
          </w:tcPr>
          <w:p w14:paraId="62000E8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3739E067"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499" w:type="pct"/>
            <w:tcBorders>
              <w:top w:val="nil"/>
              <w:left w:val="nil"/>
              <w:bottom w:val="single" w:sz="4" w:space="0" w:color="auto"/>
              <w:right w:val="single" w:sz="4" w:space="0" w:color="auto"/>
            </w:tcBorders>
            <w:shd w:val="clear" w:color="000000" w:fill="FFFFFF"/>
            <w:noWrap/>
            <w:vAlign w:val="center"/>
            <w:hideMark/>
          </w:tcPr>
          <w:p w14:paraId="4262B253"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r>
      <w:tr w:rsidR="007148FC" w:rsidRPr="007148FC" w14:paraId="20149BC3" w14:textId="77777777" w:rsidTr="007148FC">
        <w:trPr>
          <w:trHeight w:val="300"/>
        </w:trPr>
        <w:tc>
          <w:tcPr>
            <w:tcW w:w="386" w:type="pct"/>
            <w:tcBorders>
              <w:top w:val="nil"/>
              <w:left w:val="single" w:sz="4" w:space="0" w:color="auto"/>
              <w:bottom w:val="nil"/>
              <w:right w:val="nil"/>
            </w:tcBorders>
            <w:shd w:val="clear" w:color="000000" w:fill="FFFFFF"/>
            <w:noWrap/>
            <w:vAlign w:val="center"/>
            <w:hideMark/>
          </w:tcPr>
          <w:p w14:paraId="7DC7387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CE7-1.1</w:t>
            </w:r>
          </w:p>
        </w:tc>
        <w:tc>
          <w:tcPr>
            <w:tcW w:w="327" w:type="pct"/>
            <w:tcBorders>
              <w:top w:val="nil"/>
              <w:left w:val="single" w:sz="4" w:space="0" w:color="auto"/>
              <w:bottom w:val="nil"/>
              <w:right w:val="nil"/>
            </w:tcBorders>
            <w:shd w:val="clear" w:color="000000" w:fill="FFFFFF"/>
            <w:noWrap/>
            <w:vAlign w:val="center"/>
            <w:hideMark/>
          </w:tcPr>
          <w:p w14:paraId="5ECE026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0.83</w:t>
            </w:r>
          </w:p>
        </w:tc>
        <w:tc>
          <w:tcPr>
            <w:tcW w:w="327" w:type="pct"/>
            <w:tcBorders>
              <w:top w:val="nil"/>
              <w:left w:val="nil"/>
              <w:bottom w:val="nil"/>
              <w:right w:val="nil"/>
            </w:tcBorders>
            <w:shd w:val="clear" w:color="000000" w:fill="FFFFFF"/>
            <w:noWrap/>
            <w:vAlign w:val="center"/>
            <w:hideMark/>
          </w:tcPr>
          <w:p w14:paraId="203FD74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0.79</w:t>
            </w:r>
          </w:p>
        </w:tc>
        <w:tc>
          <w:tcPr>
            <w:tcW w:w="501" w:type="pct"/>
            <w:tcBorders>
              <w:top w:val="nil"/>
              <w:left w:val="nil"/>
              <w:bottom w:val="nil"/>
              <w:right w:val="nil"/>
            </w:tcBorders>
            <w:shd w:val="clear" w:color="000000" w:fill="FFFFFF"/>
            <w:noWrap/>
            <w:vAlign w:val="center"/>
            <w:hideMark/>
          </w:tcPr>
          <w:p w14:paraId="4C339EA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-3.87%</w:t>
            </w:r>
          </w:p>
        </w:tc>
        <w:tc>
          <w:tcPr>
            <w:tcW w:w="327" w:type="pct"/>
            <w:tcBorders>
              <w:top w:val="nil"/>
              <w:left w:val="single" w:sz="4" w:space="0" w:color="auto"/>
              <w:bottom w:val="nil"/>
              <w:right w:val="nil"/>
            </w:tcBorders>
            <w:shd w:val="clear" w:color="000000" w:fill="FFFFFF"/>
            <w:noWrap/>
            <w:vAlign w:val="center"/>
            <w:hideMark/>
          </w:tcPr>
          <w:p w14:paraId="735A6C4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1.01</w:t>
            </w:r>
          </w:p>
        </w:tc>
        <w:tc>
          <w:tcPr>
            <w:tcW w:w="327" w:type="pct"/>
            <w:tcBorders>
              <w:top w:val="nil"/>
              <w:left w:val="nil"/>
              <w:bottom w:val="nil"/>
              <w:right w:val="nil"/>
            </w:tcBorders>
            <w:shd w:val="clear" w:color="000000" w:fill="FFFFFF"/>
            <w:noWrap/>
            <w:vAlign w:val="center"/>
            <w:hideMark/>
          </w:tcPr>
          <w:p w14:paraId="6EF879B7"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0.97</w:t>
            </w:r>
          </w:p>
        </w:tc>
        <w:tc>
          <w:tcPr>
            <w:tcW w:w="500" w:type="pct"/>
            <w:tcBorders>
              <w:top w:val="nil"/>
              <w:left w:val="nil"/>
              <w:bottom w:val="nil"/>
              <w:right w:val="nil"/>
            </w:tcBorders>
            <w:shd w:val="clear" w:color="000000" w:fill="FFFFFF"/>
            <w:noWrap/>
            <w:vAlign w:val="center"/>
            <w:hideMark/>
          </w:tcPr>
          <w:p w14:paraId="4D625BF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-3.92%</w:t>
            </w:r>
          </w:p>
        </w:tc>
        <w:tc>
          <w:tcPr>
            <w:tcW w:w="327" w:type="pct"/>
            <w:tcBorders>
              <w:top w:val="nil"/>
              <w:left w:val="single" w:sz="4" w:space="0" w:color="auto"/>
              <w:bottom w:val="nil"/>
              <w:right w:val="nil"/>
            </w:tcBorders>
            <w:shd w:val="clear" w:color="000000" w:fill="FFFFFF"/>
            <w:noWrap/>
            <w:vAlign w:val="center"/>
            <w:hideMark/>
          </w:tcPr>
          <w:p w14:paraId="516FD22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1.44</w:t>
            </w:r>
          </w:p>
        </w:tc>
        <w:tc>
          <w:tcPr>
            <w:tcW w:w="327" w:type="pct"/>
            <w:tcBorders>
              <w:top w:val="nil"/>
              <w:left w:val="nil"/>
              <w:bottom w:val="nil"/>
              <w:right w:val="nil"/>
            </w:tcBorders>
            <w:shd w:val="clear" w:color="000000" w:fill="FFFFFF"/>
            <w:noWrap/>
            <w:vAlign w:val="center"/>
            <w:hideMark/>
          </w:tcPr>
          <w:p w14:paraId="49DDE27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1.44</w:t>
            </w:r>
          </w:p>
        </w:tc>
        <w:tc>
          <w:tcPr>
            <w:tcW w:w="500" w:type="pct"/>
            <w:tcBorders>
              <w:top w:val="nil"/>
              <w:left w:val="nil"/>
              <w:bottom w:val="nil"/>
              <w:right w:val="nil"/>
            </w:tcBorders>
            <w:shd w:val="clear" w:color="000000" w:fill="FFFFFF"/>
            <w:noWrap/>
            <w:vAlign w:val="center"/>
            <w:hideMark/>
          </w:tcPr>
          <w:p w14:paraId="6045767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-0.38%</w:t>
            </w:r>
          </w:p>
        </w:tc>
        <w:tc>
          <w:tcPr>
            <w:tcW w:w="327" w:type="pct"/>
            <w:tcBorders>
              <w:top w:val="nil"/>
              <w:left w:val="single" w:sz="4" w:space="0" w:color="auto"/>
              <w:bottom w:val="nil"/>
              <w:right w:val="nil"/>
            </w:tcBorders>
            <w:shd w:val="clear" w:color="000000" w:fill="FFFFFF"/>
            <w:noWrap/>
            <w:vAlign w:val="center"/>
            <w:hideMark/>
          </w:tcPr>
          <w:p w14:paraId="63DFD7B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1.04</w:t>
            </w:r>
          </w:p>
        </w:tc>
        <w:tc>
          <w:tcPr>
            <w:tcW w:w="327" w:type="pct"/>
            <w:tcBorders>
              <w:top w:val="nil"/>
              <w:left w:val="nil"/>
              <w:bottom w:val="nil"/>
              <w:right w:val="nil"/>
            </w:tcBorders>
            <w:shd w:val="clear" w:color="000000" w:fill="FFFFFF"/>
            <w:noWrap/>
            <w:vAlign w:val="center"/>
            <w:hideMark/>
          </w:tcPr>
          <w:p w14:paraId="1D63E28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1.03</w:t>
            </w:r>
          </w:p>
        </w:tc>
        <w:tc>
          <w:tcPr>
            <w:tcW w:w="499" w:type="pct"/>
            <w:tcBorders>
              <w:top w:val="nil"/>
              <w:left w:val="nil"/>
              <w:bottom w:val="nil"/>
              <w:right w:val="single" w:sz="4" w:space="0" w:color="auto"/>
            </w:tcBorders>
            <w:shd w:val="clear" w:color="000000" w:fill="FFFFFF"/>
            <w:noWrap/>
            <w:vAlign w:val="center"/>
            <w:hideMark/>
          </w:tcPr>
          <w:p w14:paraId="1BF4F981"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-0.82%</w:t>
            </w:r>
          </w:p>
        </w:tc>
      </w:tr>
      <w:tr w:rsidR="007148FC" w:rsidRPr="007148FC" w14:paraId="56CAD30C" w14:textId="77777777" w:rsidTr="007148FC">
        <w:trPr>
          <w:trHeight w:val="300"/>
        </w:trPr>
        <w:tc>
          <w:tcPr>
            <w:tcW w:w="386" w:type="pct"/>
            <w:tcBorders>
              <w:top w:val="nil"/>
              <w:left w:val="single" w:sz="4" w:space="0" w:color="auto"/>
              <w:bottom w:val="nil"/>
              <w:right w:val="nil"/>
            </w:tcBorders>
            <w:shd w:val="clear" w:color="000000" w:fill="FFFFFF"/>
            <w:noWrap/>
            <w:vAlign w:val="center"/>
            <w:hideMark/>
          </w:tcPr>
          <w:p w14:paraId="51A84FC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CE7-1.2</w:t>
            </w:r>
          </w:p>
        </w:tc>
        <w:tc>
          <w:tcPr>
            <w:tcW w:w="327" w:type="pct"/>
            <w:tcBorders>
              <w:top w:val="nil"/>
              <w:left w:val="single" w:sz="4" w:space="0" w:color="auto"/>
              <w:bottom w:val="nil"/>
              <w:right w:val="nil"/>
            </w:tcBorders>
            <w:shd w:val="clear" w:color="000000" w:fill="FFFFFF"/>
            <w:noWrap/>
            <w:vAlign w:val="center"/>
            <w:hideMark/>
          </w:tcPr>
          <w:p w14:paraId="410920C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0.83</w:t>
            </w:r>
          </w:p>
        </w:tc>
        <w:tc>
          <w:tcPr>
            <w:tcW w:w="327" w:type="pct"/>
            <w:tcBorders>
              <w:top w:val="nil"/>
              <w:left w:val="nil"/>
              <w:bottom w:val="nil"/>
              <w:right w:val="nil"/>
            </w:tcBorders>
            <w:shd w:val="clear" w:color="000000" w:fill="FFFFFF"/>
            <w:noWrap/>
            <w:vAlign w:val="center"/>
            <w:hideMark/>
          </w:tcPr>
          <w:p w14:paraId="163BD8A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0.79</w:t>
            </w:r>
          </w:p>
        </w:tc>
        <w:tc>
          <w:tcPr>
            <w:tcW w:w="501" w:type="pct"/>
            <w:tcBorders>
              <w:top w:val="nil"/>
              <w:left w:val="nil"/>
              <w:bottom w:val="nil"/>
              <w:right w:val="nil"/>
            </w:tcBorders>
            <w:shd w:val="clear" w:color="000000" w:fill="FFFFFF"/>
            <w:noWrap/>
            <w:vAlign w:val="center"/>
            <w:hideMark/>
          </w:tcPr>
          <w:p w14:paraId="10F2338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-4.73%</w:t>
            </w:r>
          </w:p>
        </w:tc>
        <w:tc>
          <w:tcPr>
            <w:tcW w:w="327" w:type="pct"/>
            <w:tcBorders>
              <w:top w:val="nil"/>
              <w:left w:val="single" w:sz="4" w:space="0" w:color="auto"/>
              <w:bottom w:val="nil"/>
              <w:right w:val="nil"/>
            </w:tcBorders>
            <w:shd w:val="clear" w:color="000000" w:fill="FFFFFF"/>
            <w:noWrap/>
            <w:vAlign w:val="center"/>
            <w:hideMark/>
          </w:tcPr>
          <w:p w14:paraId="36AFFE9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1.01</w:t>
            </w:r>
          </w:p>
        </w:tc>
        <w:tc>
          <w:tcPr>
            <w:tcW w:w="327" w:type="pct"/>
            <w:tcBorders>
              <w:top w:val="nil"/>
              <w:left w:val="nil"/>
              <w:bottom w:val="nil"/>
              <w:right w:val="nil"/>
            </w:tcBorders>
            <w:shd w:val="clear" w:color="000000" w:fill="FFFFFF"/>
            <w:noWrap/>
            <w:vAlign w:val="center"/>
            <w:hideMark/>
          </w:tcPr>
          <w:p w14:paraId="18C5B47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0.96</w:t>
            </w:r>
          </w:p>
        </w:tc>
        <w:tc>
          <w:tcPr>
            <w:tcW w:w="500" w:type="pct"/>
            <w:tcBorders>
              <w:top w:val="nil"/>
              <w:left w:val="nil"/>
              <w:bottom w:val="nil"/>
              <w:right w:val="nil"/>
            </w:tcBorders>
            <w:shd w:val="clear" w:color="000000" w:fill="FFFFFF"/>
            <w:noWrap/>
            <w:vAlign w:val="center"/>
            <w:hideMark/>
          </w:tcPr>
          <w:p w14:paraId="73A88D5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-4.97%</w:t>
            </w:r>
          </w:p>
        </w:tc>
        <w:tc>
          <w:tcPr>
            <w:tcW w:w="327" w:type="pct"/>
            <w:tcBorders>
              <w:top w:val="nil"/>
              <w:left w:val="single" w:sz="4" w:space="0" w:color="auto"/>
              <w:bottom w:val="nil"/>
              <w:right w:val="nil"/>
            </w:tcBorders>
            <w:shd w:val="clear" w:color="000000" w:fill="FFFFFF"/>
            <w:noWrap/>
            <w:vAlign w:val="center"/>
            <w:hideMark/>
          </w:tcPr>
          <w:p w14:paraId="2442720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1.44</w:t>
            </w:r>
          </w:p>
        </w:tc>
        <w:tc>
          <w:tcPr>
            <w:tcW w:w="327" w:type="pct"/>
            <w:tcBorders>
              <w:top w:val="nil"/>
              <w:left w:val="nil"/>
              <w:bottom w:val="nil"/>
              <w:right w:val="nil"/>
            </w:tcBorders>
            <w:shd w:val="clear" w:color="000000" w:fill="FFFFFF"/>
            <w:noWrap/>
            <w:vAlign w:val="center"/>
            <w:hideMark/>
          </w:tcPr>
          <w:p w14:paraId="241E794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1.43</w:t>
            </w:r>
          </w:p>
        </w:tc>
        <w:tc>
          <w:tcPr>
            <w:tcW w:w="500" w:type="pct"/>
            <w:tcBorders>
              <w:top w:val="nil"/>
              <w:left w:val="nil"/>
              <w:bottom w:val="nil"/>
              <w:right w:val="nil"/>
            </w:tcBorders>
            <w:shd w:val="clear" w:color="000000" w:fill="FFFFFF"/>
            <w:noWrap/>
            <w:vAlign w:val="center"/>
            <w:hideMark/>
          </w:tcPr>
          <w:p w14:paraId="401E50E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-1.17%</w:t>
            </w:r>
          </w:p>
        </w:tc>
        <w:tc>
          <w:tcPr>
            <w:tcW w:w="327" w:type="pct"/>
            <w:tcBorders>
              <w:top w:val="nil"/>
              <w:left w:val="single" w:sz="4" w:space="0" w:color="auto"/>
              <w:bottom w:val="nil"/>
              <w:right w:val="nil"/>
            </w:tcBorders>
            <w:shd w:val="clear" w:color="000000" w:fill="FFFFFF"/>
            <w:noWrap/>
            <w:vAlign w:val="center"/>
            <w:hideMark/>
          </w:tcPr>
          <w:p w14:paraId="6611D6A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1.04</w:t>
            </w:r>
          </w:p>
        </w:tc>
        <w:tc>
          <w:tcPr>
            <w:tcW w:w="327" w:type="pct"/>
            <w:tcBorders>
              <w:top w:val="nil"/>
              <w:left w:val="nil"/>
              <w:bottom w:val="nil"/>
              <w:right w:val="nil"/>
            </w:tcBorders>
            <w:shd w:val="clear" w:color="000000" w:fill="FFFFFF"/>
            <w:noWrap/>
            <w:vAlign w:val="center"/>
            <w:hideMark/>
          </w:tcPr>
          <w:p w14:paraId="5563A0E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1.03</w:t>
            </w:r>
          </w:p>
        </w:tc>
        <w:tc>
          <w:tcPr>
            <w:tcW w:w="499" w:type="pct"/>
            <w:tcBorders>
              <w:top w:val="nil"/>
              <w:left w:val="nil"/>
              <w:bottom w:val="nil"/>
              <w:right w:val="single" w:sz="4" w:space="0" w:color="auto"/>
            </w:tcBorders>
            <w:shd w:val="clear" w:color="000000" w:fill="FFFFFF"/>
            <w:noWrap/>
            <w:vAlign w:val="center"/>
            <w:hideMark/>
          </w:tcPr>
          <w:p w14:paraId="6A1F88A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-1.40%</w:t>
            </w:r>
          </w:p>
        </w:tc>
      </w:tr>
      <w:tr w:rsidR="007148FC" w:rsidRPr="007148FC" w14:paraId="278C40AA" w14:textId="77777777" w:rsidTr="007148FC">
        <w:trPr>
          <w:trHeight w:val="300"/>
        </w:trPr>
        <w:tc>
          <w:tcPr>
            <w:tcW w:w="386" w:type="pct"/>
            <w:tcBorders>
              <w:top w:val="nil"/>
              <w:left w:val="single" w:sz="4" w:space="0" w:color="auto"/>
              <w:bottom w:val="single" w:sz="4" w:space="0" w:color="auto"/>
              <w:right w:val="nil"/>
            </w:tcBorders>
            <w:shd w:val="clear" w:color="000000" w:fill="FFFFFF"/>
            <w:noWrap/>
            <w:vAlign w:val="center"/>
            <w:hideMark/>
          </w:tcPr>
          <w:p w14:paraId="3E0F65C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CE7-1.2b</w:t>
            </w:r>
          </w:p>
        </w:tc>
        <w:tc>
          <w:tcPr>
            <w:tcW w:w="327" w:type="pct"/>
            <w:tcBorders>
              <w:top w:val="nil"/>
              <w:left w:val="single" w:sz="4" w:space="0" w:color="auto"/>
              <w:bottom w:val="single" w:sz="4" w:space="0" w:color="auto"/>
              <w:right w:val="nil"/>
            </w:tcBorders>
            <w:shd w:val="clear" w:color="000000" w:fill="FFFFFF"/>
            <w:noWrap/>
            <w:vAlign w:val="center"/>
            <w:hideMark/>
          </w:tcPr>
          <w:p w14:paraId="6FC044C7"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0.83</w:t>
            </w:r>
          </w:p>
        </w:tc>
        <w:tc>
          <w:tcPr>
            <w:tcW w:w="327" w:type="pct"/>
            <w:tcBorders>
              <w:top w:val="nil"/>
              <w:left w:val="nil"/>
              <w:bottom w:val="single" w:sz="4" w:space="0" w:color="auto"/>
              <w:right w:val="nil"/>
            </w:tcBorders>
            <w:shd w:val="clear" w:color="000000" w:fill="FFFFFF"/>
            <w:noWrap/>
            <w:vAlign w:val="center"/>
            <w:hideMark/>
          </w:tcPr>
          <w:p w14:paraId="3E1B7D0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0.80</w:t>
            </w:r>
          </w:p>
        </w:tc>
        <w:tc>
          <w:tcPr>
            <w:tcW w:w="501" w:type="pct"/>
            <w:tcBorders>
              <w:top w:val="nil"/>
              <w:left w:val="nil"/>
              <w:bottom w:val="single" w:sz="4" w:space="0" w:color="auto"/>
              <w:right w:val="nil"/>
            </w:tcBorders>
            <w:shd w:val="clear" w:color="000000" w:fill="FFFFFF"/>
            <w:noWrap/>
            <w:vAlign w:val="center"/>
            <w:hideMark/>
          </w:tcPr>
          <w:p w14:paraId="3F99582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-3.15%</w:t>
            </w:r>
          </w:p>
        </w:tc>
        <w:tc>
          <w:tcPr>
            <w:tcW w:w="327" w:type="pct"/>
            <w:tcBorders>
              <w:top w:val="nil"/>
              <w:left w:val="single" w:sz="4" w:space="0" w:color="auto"/>
              <w:bottom w:val="single" w:sz="4" w:space="0" w:color="auto"/>
              <w:right w:val="nil"/>
            </w:tcBorders>
            <w:shd w:val="clear" w:color="000000" w:fill="FFFFFF"/>
            <w:noWrap/>
            <w:vAlign w:val="center"/>
            <w:hideMark/>
          </w:tcPr>
          <w:p w14:paraId="78D8AB3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1.01</w:t>
            </w:r>
          </w:p>
        </w:tc>
        <w:tc>
          <w:tcPr>
            <w:tcW w:w="327" w:type="pct"/>
            <w:tcBorders>
              <w:top w:val="nil"/>
              <w:left w:val="nil"/>
              <w:bottom w:val="single" w:sz="4" w:space="0" w:color="auto"/>
              <w:right w:val="nil"/>
            </w:tcBorders>
            <w:shd w:val="clear" w:color="000000" w:fill="FFFFFF"/>
            <w:noWrap/>
            <w:vAlign w:val="center"/>
            <w:hideMark/>
          </w:tcPr>
          <w:p w14:paraId="2B2E046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0.98</w:t>
            </w:r>
          </w:p>
        </w:tc>
        <w:tc>
          <w:tcPr>
            <w:tcW w:w="500" w:type="pct"/>
            <w:tcBorders>
              <w:top w:val="nil"/>
              <w:left w:val="nil"/>
              <w:bottom w:val="single" w:sz="4" w:space="0" w:color="auto"/>
              <w:right w:val="nil"/>
            </w:tcBorders>
            <w:shd w:val="clear" w:color="000000" w:fill="FFFFFF"/>
            <w:noWrap/>
            <w:vAlign w:val="center"/>
            <w:hideMark/>
          </w:tcPr>
          <w:p w14:paraId="1F6C852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-3.03%</w:t>
            </w:r>
          </w:p>
        </w:tc>
        <w:tc>
          <w:tcPr>
            <w:tcW w:w="327" w:type="pct"/>
            <w:tcBorders>
              <w:top w:val="nil"/>
              <w:left w:val="single" w:sz="4" w:space="0" w:color="auto"/>
              <w:bottom w:val="single" w:sz="4" w:space="0" w:color="auto"/>
              <w:right w:val="nil"/>
            </w:tcBorders>
            <w:shd w:val="clear" w:color="000000" w:fill="FFFFFF"/>
            <w:noWrap/>
            <w:vAlign w:val="center"/>
            <w:hideMark/>
          </w:tcPr>
          <w:p w14:paraId="213D859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1.44</w:t>
            </w:r>
          </w:p>
        </w:tc>
        <w:tc>
          <w:tcPr>
            <w:tcW w:w="327" w:type="pct"/>
            <w:tcBorders>
              <w:top w:val="nil"/>
              <w:left w:val="nil"/>
              <w:bottom w:val="single" w:sz="4" w:space="0" w:color="auto"/>
              <w:right w:val="nil"/>
            </w:tcBorders>
            <w:shd w:val="clear" w:color="000000" w:fill="FFFFFF"/>
            <w:noWrap/>
            <w:vAlign w:val="center"/>
            <w:hideMark/>
          </w:tcPr>
          <w:p w14:paraId="503B73F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1.44</w:t>
            </w:r>
          </w:p>
        </w:tc>
        <w:tc>
          <w:tcPr>
            <w:tcW w:w="500" w:type="pct"/>
            <w:tcBorders>
              <w:top w:val="nil"/>
              <w:left w:val="nil"/>
              <w:bottom w:val="single" w:sz="4" w:space="0" w:color="auto"/>
              <w:right w:val="nil"/>
            </w:tcBorders>
            <w:shd w:val="clear" w:color="000000" w:fill="FFFFFF"/>
            <w:noWrap/>
            <w:vAlign w:val="center"/>
            <w:hideMark/>
          </w:tcPr>
          <w:p w14:paraId="13DD5AD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-0.06%</w:t>
            </w:r>
          </w:p>
        </w:tc>
        <w:tc>
          <w:tcPr>
            <w:tcW w:w="327" w:type="pct"/>
            <w:tcBorders>
              <w:top w:val="nil"/>
              <w:left w:val="single" w:sz="4" w:space="0" w:color="auto"/>
              <w:bottom w:val="single" w:sz="4" w:space="0" w:color="auto"/>
              <w:right w:val="nil"/>
            </w:tcBorders>
            <w:shd w:val="clear" w:color="000000" w:fill="FFFFFF"/>
            <w:noWrap/>
            <w:vAlign w:val="center"/>
            <w:hideMark/>
          </w:tcPr>
          <w:p w14:paraId="2DF3EC1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1.04</w:t>
            </w:r>
          </w:p>
        </w:tc>
        <w:tc>
          <w:tcPr>
            <w:tcW w:w="327" w:type="pct"/>
            <w:tcBorders>
              <w:top w:val="nil"/>
              <w:left w:val="nil"/>
              <w:bottom w:val="single" w:sz="4" w:space="0" w:color="auto"/>
              <w:right w:val="nil"/>
            </w:tcBorders>
            <w:shd w:val="clear" w:color="000000" w:fill="FFFFFF"/>
            <w:noWrap/>
            <w:vAlign w:val="center"/>
            <w:hideMark/>
          </w:tcPr>
          <w:p w14:paraId="01B3ED7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1.03</w:t>
            </w:r>
          </w:p>
        </w:tc>
        <w:tc>
          <w:tcPr>
            <w:tcW w:w="499" w:type="pct"/>
            <w:tcBorders>
              <w:top w:val="nil"/>
              <w:left w:val="nil"/>
              <w:bottom w:val="single" w:sz="4" w:space="0" w:color="auto"/>
              <w:right w:val="single" w:sz="4" w:space="0" w:color="auto"/>
            </w:tcBorders>
            <w:shd w:val="clear" w:color="000000" w:fill="FFFFFF"/>
            <w:noWrap/>
            <w:vAlign w:val="center"/>
            <w:hideMark/>
          </w:tcPr>
          <w:p w14:paraId="6EAABFC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-0.52%</w:t>
            </w:r>
          </w:p>
        </w:tc>
      </w:tr>
      <w:tr w:rsidR="007148FC" w:rsidRPr="007148FC" w14:paraId="347BA6BF" w14:textId="77777777" w:rsidTr="007148FC">
        <w:trPr>
          <w:trHeight w:val="300"/>
        </w:trPr>
        <w:tc>
          <w:tcPr>
            <w:tcW w:w="386" w:type="pct"/>
            <w:tcBorders>
              <w:top w:val="nil"/>
              <w:left w:val="nil"/>
              <w:bottom w:val="nil"/>
              <w:right w:val="nil"/>
            </w:tcBorders>
            <w:shd w:val="clear" w:color="000000" w:fill="FFFFFF"/>
            <w:noWrap/>
            <w:vAlign w:val="bottom"/>
            <w:hideMark/>
          </w:tcPr>
          <w:p w14:paraId="4A997E9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7D9B4A7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4984939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501" w:type="pct"/>
            <w:tcBorders>
              <w:top w:val="nil"/>
              <w:left w:val="nil"/>
              <w:bottom w:val="nil"/>
              <w:right w:val="nil"/>
            </w:tcBorders>
            <w:shd w:val="clear" w:color="000000" w:fill="FFFFFF"/>
            <w:noWrap/>
            <w:vAlign w:val="bottom"/>
            <w:hideMark/>
          </w:tcPr>
          <w:p w14:paraId="7E1FECE3"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29CFAE2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1F5931B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500" w:type="pct"/>
            <w:tcBorders>
              <w:top w:val="nil"/>
              <w:left w:val="nil"/>
              <w:bottom w:val="nil"/>
              <w:right w:val="nil"/>
            </w:tcBorders>
            <w:shd w:val="clear" w:color="000000" w:fill="FFFFFF"/>
            <w:noWrap/>
            <w:vAlign w:val="bottom"/>
            <w:hideMark/>
          </w:tcPr>
          <w:p w14:paraId="3BD5E72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181134D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nil"/>
              <w:right w:val="nil"/>
            </w:tcBorders>
            <w:shd w:val="clear" w:color="000000" w:fill="FFFFFF"/>
            <w:noWrap/>
            <w:vAlign w:val="bottom"/>
            <w:hideMark/>
          </w:tcPr>
          <w:p w14:paraId="67259B2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500" w:type="pct"/>
            <w:tcBorders>
              <w:top w:val="nil"/>
              <w:left w:val="nil"/>
              <w:bottom w:val="nil"/>
              <w:right w:val="nil"/>
            </w:tcBorders>
            <w:shd w:val="clear" w:color="000000" w:fill="FFFFFF"/>
            <w:noWrap/>
            <w:vAlign w:val="bottom"/>
            <w:hideMark/>
          </w:tcPr>
          <w:p w14:paraId="28BE596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single" w:sz="4" w:space="0" w:color="auto"/>
              <w:right w:val="nil"/>
            </w:tcBorders>
            <w:shd w:val="clear" w:color="000000" w:fill="FFFFFF"/>
            <w:noWrap/>
            <w:vAlign w:val="bottom"/>
            <w:hideMark/>
          </w:tcPr>
          <w:p w14:paraId="297962C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327" w:type="pct"/>
            <w:tcBorders>
              <w:top w:val="nil"/>
              <w:left w:val="nil"/>
              <w:bottom w:val="single" w:sz="4" w:space="0" w:color="auto"/>
              <w:right w:val="nil"/>
            </w:tcBorders>
            <w:shd w:val="clear" w:color="000000" w:fill="FFFFFF"/>
            <w:noWrap/>
            <w:vAlign w:val="bottom"/>
            <w:hideMark/>
          </w:tcPr>
          <w:p w14:paraId="30CFE86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c>
          <w:tcPr>
            <w:tcW w:w="499" w:type="pct"/>
            <w:tcBorders>
              <w:top w:val="nil"/>
              <w:left w:val="nil"/>
              <w:bottom w:val="single" w:sz="4" w:space="0" w:color="auto"/>
              <w:right w:val="nil"/>
            </w:tcBorders>
            <w:shd w:val="clear" w:color="000000" w:fill="FFFFFF"/>
            <w:noWrap/>
            <w:vAlign w:val="bottom"/>
            <w:hideMark/>
          </w:tcPr>
          <w:p w14:paraId="33147FE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 </w:t>
            </w:r>
          </w:p>
        </w:tc>
      </w:tr>
      <w:tr w:rsidR="007148FC" w:rsidRPr="007148FC" w14:paraId="2564DDE8" w14:textId="77777777" w:rsidTr="007148FC">
        <w:trPr>
          <w:trHeight w:val="300"/>
        </w:trPr>
        <w:tc>
          <w:tcPr>
            <w:tcW w:w="386"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6B8C17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LB</w:t>
            </w:r>
          </w:p>
        </w:tc>
        <w:tc>
          <w:tcPr>
            <w:tcW w:w="115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78E277B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Max B2B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2316F1D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TRF of Max B2B</w:t>
            </w:r>
          </w:p>
        </w:tc>
        <w:tc>
          <w:tcPr>
            <w:tcW w:w="1153"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4248501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Avg TRF B2B</w:t>
            </w:r>
          </w:p>
        </w:tc>
        <w:tc>
          <w:tcPr>
            <w:tcW w:w="1152"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6B3683A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Avg B2B</w:t>
            </w:r>
          </w:p>
        </w:tc>
      </w:tr>
      <w:tr w:rsidR="007148FC" w:rsidRPr="007148FC" w14:paraId="7BE27660" w14:textId="77777777" w:rsidTr="007148FC">
        <w:trPr>
          <w:trHeight w:val="300"/>
        </w:trPr>
        <w:tc>
          <w:tcPr>
            <w:tcW w:w="386" w:type="pct"/>
            <w:vMerge/>
            <w:tcBorders>
              <w:top w:val="single" w:sz="4" w:space="0" w:color="auto"/>
              <w:left w:val="single" w:sz="4" w:space="0" w:color="auto"/>
              <w:bottom w:val="single" w:sz="4" w:space="0" w:color="000000"/>
              <w:right w:val="single" w:sz="4" w:space="0" w:color="auto"/>
            </w:tcBorders>
            <w:vAlign w:val="center"/>
            <w:hideMark/>
          </w:tcPr>
          <w:p w14:paraId="29A1D11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27" w:type="pct"/>
            <w:tcBorders>
              <w:top w:val="nil"/>
              <w:left w:val="nil"/>
              <w:bottom w:val="single" w:sz="4" w:space="0" w:color="auto"/>
              <w:right w:val="nil"/>
            </w:tcBorders>
            <w:shd w:val="clear" w:color="000000" w:fill="FFFFFF"/>
            <w:noWrap/>
            <w:vAlign w:val="center"/>
            <w:hideMark/>
          </w:tcPr>
          <w:p w14:paraId="3FDF47F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73D84B5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501" w:type="pct"/>
            <w:tcBorders>
              <w:top w:val="nil"/>
              <w:left w:val="nil"/>
              <w:bottom w:val="single" w:sz="4" w:space="0" w:color="auto"/>
              <w:right w:val="nil"/>
            </w:tcBorders>
            <w:shd w:val="clear" w:color="000000" w:fill="FFFFFF"/>
            <w:noWrap/>
            <w:vAlign w:val="center"/>
            <w:hideMark/>
          </w:tcPr>
          <w:p w14:paraId="4BCFDB9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c>
          <w:tcPr>
            <w:tcW w:w="327" w:type="pct"/>
            <w:tcBorders>
              <w:top w:val="nil"/>
              <w:left w:val="single" w:sz="4" w:space="0" w:color="auto"/>
              <w:bottom w:val="single" w:sz="4" w:space="0" w:color="auto"/>
              <w:right w:val="nil"/>
            </w:tcBorders>
            <w:shd w:val="clear" w:color="000000" w:fill="FFFFFF"/>
            <w:noWrap/>
            <w:vAlign w:val="center"/>
            <w:hideMark/>
          </w:tcPr>
          <w:p w14:paraId="002821A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1EA099F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500" w:type="pct"/>
            <w:tcBorders>
              <w:top w:val="nil"/>
              <w:left w:val="nil"/>
              <w:bottom w:val="single" w:sz="4" w:space="0" w:color="auto"/>
              <w:right w:val="nil"/>
            </w:tcBorders>
            <w:shd w:val="clear" w:color="000000" w:fill="FFFFFF"/>
            <w:noWrap/>
            <w:vAlign w:val="center"/>
            <w:hideMark/>
          </w:tcPr>
          <w:p w14:paraId="123EF0A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c>
          <w:tcPr>
            <w:tcW w:w="327" w:type="pct"/>
            <w:tcBorders>
              <w:top w:val="nil"/>
              <w:left w:val="single" w:sz="4" w:space="0" w:color="auto"/>
              <w:bottom w:val="single" w:sz="4" w:space="0" w:color="auto"/>
              <w:right w:val="nil"/>
            </w:tcBorders>
            <w:shd w:val="clear" w:color="000000" w:fill="FFFFFF"/>
            <w:noWrap/>
            <w:vAlign w:val="center"/>
            <w:hideMark/>
          </w:tcPr>
          <w:p w14:paraId="13A2CB5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675FF44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500" w:type="pct"/>
            <w:tcBorders>
              <w:top w:val="nil"/>
              <w:left w:val="nil"/>
              <w:bottom w:val="single" w:sz="4" w:space="0" w:color="auto"/>
              <w:right w:val="nil"/>
            </w:tcBorders>
            <w:shd w:val="clear" w:color="000000" w:fill="FFFFFF"/>
            <w:noWrap/>
            <w:vAlign w:val="center"/>
            <w:hideMark/>
          </w:tcPr>
          <w:p w14:paraId="672AB3D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c>
          <w:tcPr>
            <w:tcW w:w="327" w:type="pct"/>
            <w:tcBorders>
              <w:top w:val="nil"/>
              <w:left w:val="single" w:sz="4" w:space="0" w:color="auto"/>
              <w:bottom w:val="single" w:sz="4" w:space="0" w:color="auto"/>
              <w:right w:val="nil"/>
            </w:tcBorders>
            <w:shd w:val="clear" w:color="000000" w:fill="FFFFFF"/>
            <w:noWrap/>
            <w:vAlign w:val="center"/>
            <w:hideMark/>
          </w:tcPr>
          <w:p w14:paraId="6C42F2F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ref</w:t>
            </w:r>
          </w:p>
        </w:tc>
        <w:tc>
          <w:tcPr>
            <w:tcW w:w="327" w:type="pct"/>
            <w:tcBorders>
              <w:top w:val="nil"/>
              <w:left w:val="nil"/>
              <w:bottom w:val="single" w:sz="4" w:space="0" w:color="auto"/>
              <w:right w:val="nil"/>
            </w:tcBorders>
            <w:shd w:val="clear" w:color="000000" w:fill="FFFFFF"/>
            <w:noWrap/>
            <w:vAlign w:val="center"/>
            <w:hideMark/>
          </w:tcPr>
          <w:p w14:paraId="5F70953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test</w:t>
            </w:r>
          </w:p>
        </w:tc>
        <w:tc>
          <w:tcPr>
            <w:tcW w:w="499" w:type="pct"/>
            <w:tcBorders>
              <w:top w:val="nil"/>
              <w:left w:val="nil"/>
              <w:bottom w:val="single" w:sz="4" w:space="0" w:color="auto"/>
              <w:right w:val="single" w:sz="4" w:space="0" w:color="auto"/>
            </w:tcBorders>
            <w:shd w:val="clear" w:color="000000" w:fill="FFFFFF"/>
            <w:noWrap/>
            <w:vAlign w:val="center"/>
            <w:hideMark/>
          </w:tcPr>
          <w:p w14:paraId="7D1A7AB5"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inc</w:t>
            </w:r>
          </w:p>
        </w:tc>
      </w:tr>
      <w:tr w:rsidR="007148FC" w:rsidRPr="007148FC" w14:paraId="4CA1C261" w14:textId="77777777" w:rsidTr="007148FC">
        <w:trPr>
          <w:trHeight w:val="300"/>
        </w:trPr>
        <w:tc>
          <w:tcPr>
            <w:tcW w:w="386" w:type="pct"/>
            <w:tcBorders>
              <w:top w:val="nil"/>
              <w:left w:val="single" w:sz="4" w:space="0" w:color="auto"/>
              <w:bottom w:val="nil"/>
              <w:right w:val="nil"/>
            </w:tcBorders>
            <w:shd w:val="clear" w:color="000000" w:fill="FFFFFF"/>
            <w:noWrap/>
            <w:vAlign w:val="center"/>
            <w:hideMark/>
          </w:tcPr>
          <w:p w14:paraId="39E42E3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CE7-1.1</w:t>
            </w:r>
          </w:p>
        </w:tc>
        <w:tc>
          <w:tcPr>
            <w:tcW w:w="327" w:type="pct"/>
            <w:tcBorders>
              <w:top w:val="nil"/>
              <w:left w:val="single" w:sz="4" w:space="0" w:color="auto"/>
              <w:bottom w:val="nil"/>
              <w:right w:val="nil"/>
            </w:tcBorders>
            <w:shd w:val="clear" w:color="000000" w:fill="FFFFFF"/>
            <w:noWrap/>
            <w:vAlign w:val="center"/>
            <w:hideMark/>
          </w:tcPr>
          <w:p w14:paraId="01CD0E9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0.87</w:t>
            </w:r>
          </w:p>
        </w:tc>
        <w:tc>
          <w:tcPr>
            <w:tcW w:w="327" w:type="pct"/>
            <w:tcBorders>
              <w:top w:val="nil"/>
              <w:left w:val="nil"/>
              <w:bottom w:val="nil"/>
              <w:right w:val="nil"/>
            </w:tcBorders>
            <w:shd w:val="clear" w:color="000000" w:fill="FFFFFF"/>
            <w:noWrap/>
            <w:vAlign w:val="center"/>
            <w:hideMark/>
          </w:tcPr>
          <w:p w14:paraId="32B60D0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0.86</w:t>
            </w:r>
          </w:p>
        </w:tc>
        <w:tc>
          <w:tcPr>
            <w:tcW w:w="501" w:type="pct"/>
            <w:tcBorders>
              <w:top w:val="nil"/>
              <w:left w:val="nil"/>
              <w:bottom w:val="nil"/>
              <w:right w:val="nil"/>
            </w:tcBorders>
            <w:shd w:val="clear" w:color="000000" w:fill="FFFFFF"/>
            <w:noWrap/>
            <w:vAlign w:val="center"/>
            <w:hideMark/>
          </w:tcPr>
          <w:p w14:paraId="0D1D97CA"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-1.82%</w:t>
            </w:r>
          </w:p>
        </w:tc>
        <w:tc>
          <w:tcPr>
            <w:tcW w:w="327" w:type="pct"/>
            <w:tcBorders>
              <w:top w:val="nil"/>
              <w:left w:val="single" w:sz="4" w:space="0" w:color="auto"/>
              <w:bottom w:val="nil"/>
              <w:right w:val="nil"/>
            </w:tcBorders>
            <w:shd w:val="clear" w:color="000000" w:fill="FFFFFF"/>
            <w:noWrap/>
            <w:vAlign w:val="center"/>
            <w:hideMark/>
          </w:tcPr>
          <w:p w14:paraId="4354E23F"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1.09</w:t>
            </w:r>
          </w:p>
        </w:tc>
        <w:tc>
          <w:tcPr>
            <w:tcW w:w="327" w:type="pct"/>
            <w:tcBorders>
              <w:top w:val="nil"/>
              <w:left w:val="nil"/>
              <w:bottom w:val="nil"/>
              <w:right w:val="nil"/>
            </w:tcBorders>
            <w:shd w:val="clear" w:color="000000" w:fill="FFFFFF"/>
            <w:noWrap/>
            <w:vAlign w:val="center"/>
            <w:hideMark/>
          </w:tcPr>
          <w:p w14:paraId="2A7857C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1.07</w:t>
            </w:r>
          </w:p>
        </w:tc>
        <w:tc>
          <w:tcPr>
            <w:tcW w:w="500" w:type="pct"/>
            <w:tcBorders>
              <w:top w:val="nil"/>
              <w:left w:val="nil"/>
              <w:bottom w:val="nil"/>
              <w:right w:val="nil"/>
            </w:tcBorders>
            <w:shd w:val="clear" w:color="000000" w:fill="FFFFFF"/>
            <w:noWrap/>
            <w:vAlign w:val="center"/>
            <w:hideMark/>
          </w:tcPr>
          <w:p w14:paraId="65CBBB9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-1.43%</w:t>
            </w:r>
          </w:p>
        </w:tc>
        <w:tc>
          <w:tcPr>
            <w:tcW w:w="327" w:type="pct"/>
            <w:tcBorders>
              <w:top w:val="nil"/>
              <w:left w:val="single" w:sz="4" w:space="0" w:color="auto"/>
              <w:bottom w:val="nil"/>
              <w:right w:val="nil"/>
            </w:tcBorders>
            <w:shd w:val="clear" w:color="000000" w:fill="FFFFFF"/>
            <w:noWrap/>
            <w:vAlign w:val="center"/>
            <w:hideMark/>
          </w:tcPr>
          <w:p w14:paraId="53E965D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1.49</w:t>
            </w:r>
          </w:p>
        </w:tc>
        <w:tc>
          <w:tcPr>
            <w:tcW w:w="327" w:type="pct"/>
            <w:tcBorders>
              <w:top w:val="nil"/>
              <w:left w:val="nil"/>
              <w:bottom w:val="nil"/>
              <w:right w:val="nil"/>
            </w:tcBorders>
            <w:shd w:val="clear" w:color="000000" w:fill="FFFFFF"/>
            <w:noWrap/>
            <w:vAlign w:val="center"/>
            <w:hideMark/>
          </w:tcPr>
          <w:p w14:paraId="3BF4502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1.50</w:t>
            </w:r>
          </w:p>
        </w:tc>
        <w:tc>
          <w:tcPr>
            <w:tcW w:w="500" w:type="pct"/>
            <w:tcBorders>
              <w:top w:val="nil"/>
              <w:left w:val="nil"/>
              <w:bottom w:val="nil"/>
              <w:right w:val="nil"/>
            </w:tcBorders>
            <w:shd w:val="clear" w:color="000000" w:fill="FFFFFF"/>
            <w:noWrap/>
            <w:vAlign w:val="center"/>
            <w:hideMark/>
          </w:tcPr>
          <w:p w14:paraId="26B3D5B7"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0.41%</w:t>
            </w:r>
          </w:p>
        </w:tc>
        <w:tc>
          <w:tcPr>
            <w:tcW w:w="327" w:type="pct"/>
            <w:tcBorders>
              <w:top w:val="nil"/>
              <w:left w:val="single" w:sz="4" w:space="0" w:color="auto"/>
              <w:bottom w:val="nil"/>
              <w:right w:val="nil"/>
            </w:tcBorders>
            <w:shd w:val="clear" w:color="000000" w:fill="FFFFFF"/>
            <w:noWrap/>
            <w:vAlign w:val="center"/>
            <w:hideMark/>
          </w:tcPr>
          <w:p w14:paraId="5C1A966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1.05</w:t>
            </w:r>
          </w:p>
        </w:tc>
        <w:tc>
          <w:tcPr>
            <w:tcW w:w="327" w:type="pct"/>
            <w:tcBorders>
              <w:top w:val="nil"/>
              <w:left w:val="nil"/>
              <w:bottom w:val="nil"/>
              <w:right w:val="nil"/>
            </w:tcBorders>
            <w:shd w:val="clear" w:color="000000" w:fill="FFFFFF"/>
            <w:noWrap/>
            <w:vAlign w:val="center"/>
            <w:hideMark/>
          </w:tcPr>
          <w:p w14:paraId="030823B1"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1.05</w:t>
            </w:r>
          </w:p>
        </w:tc>
        <w:tc>
          <w:tcPr>
            <w:tcW w:w="499" w:type="pct"/>
            <w:tcBorders>
              <w:top w:val="nil"/>
              <w:left w:val="nil"/>
              <w:bottom w:val="nil"/>
              <w:right w:val="single" w:sz="4" w:space="0" w:color="auto"/>
            </w:tcBorders>
            <w:shd w:val="clear" w:color="000000" w:fill="FFFFFF"/>
            <w:noWrap/>
            <w:vAlign w:val="center"/>
            <w:hideMark/>
          </w:tcPr>
          <w:p w14:paraId="6A4DFAF7"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-0.19%</w:t>
            </w:r>
          </w:p>
        </w:tc>
      </w:tr>
      <w:tr w:rsidR="007148FC" w:rsidRPr="007148FC" w14:paraId="5D47D122" w14:textId="77777777" w:rsidTr="007148FC">
        <w:trPr>
          <w:trHeight w:val="300"/>
        </w:trPr>
        <w:tc>
          <w:tcPr>
            <w:tcW w:w="386" w:type="pct"/>
            <w:tcBorders>
              <w:top w:val="nil"/>
              <w:left w:val="single" w:sz="4" w:space="0" w:color="auto"/>
              <w:bottom w:val="nil"/>
              <w:right w:val="nil"/>
            </w:tcBorders>
            <w:shd w:val="clear" w:color="000000" w:fill="FFFFFF"/>
            <w:noWrap/>
            <w:vAlign w:val="center"/>
            <w:hideMark/>
          </w:tcPr>
          <w:p w14:paraId="74AADC4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CE7-1.2</w:t>
            </w:r>
          </w:p>
        </w:tc>
        <w:tc>
          <w:tcPr>
            <w:tcW w:w="327" w:type="pct"/>
            <w:tcBorders>
              <w:top w:val="nil"/>
              <w:left w:val="single" w:sz="4" w:space="0" w:color="auto"/>
              <w:bottom w:val="nil"/>
              <w:right w:val="nil"/>
            </w:tcBorders>
            <w:shd w:val="clear" w:color="000000" w:fill="FFFFFF"/>
            <w:noWrap/>
            <w:vAlign w:val="center"/>
            <w:hideMark/>
          </w:tcPr>
          <w:p w14:paraId="59D07B5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0.87</w:t>
            </w:r>
          </w:p>
        </w:tc>
        <w:tc>
          <w:tcPr>
            <w:tcW w:w="327" w:type="pct"/>
            <w:tcBorders>
              <w:top w:val="nil"/>
              <w:left w:val="nil"/>
              <w:bottom w:val="nil"/>
              <w:right w:val="nil"/>
            </w:tcBorders>
            <w:shd w:val="clear" w:color="000000" w:fill="FFFFFF"/>
            <w:noWrap/>
            <w:vAlign w:val="center"/>
            <w:hideMark/>
          </w:tcPr>
          <w:p w14:paraId="2E1958D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0.85</w:t>
            </w:r>
          </w:p>
        </w:tc>
        <w:tc>
          <w:tcPr>
            <w:tcW w:w="501" w:type="pct"/>
            <w:tcBorders>
              <w:top w:val="nil"/>
              <w:left w:val="nil"/>
              <w:bottom w:val="nil"/>
              <w:right w:val="nil"/>
            </w:tcBorders>
            <w:shd w:val="clear" w:color="000000" w:fill="FFFFFF"/>
            <w:noWrap/>
            <w:vAlign w:val="center"/>
            <w:hideMark/>
          </w:tcPr>
          <w:p w14:paraId="1D729AA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-2.92%</w:t>
            </w:r>
          </w:p>
        </w:tc>
        <w:tc>
          <w:tcPr>
            <w:tcW w:w="327" w:type="pct"/>
            <w:tcBorders>
              <w:top w:val="nil"/>
              <w:left w:val="single" w:sz="4" w:space="0" w:color="auto"/>
              <w:bottom w:val="nil"/>
              <w:right w:val="nil"/>
            </w:tcBorders>
            <w:shd w:val="clear" w:color="000000" w:fill="FFFFFF"/>
            <w:noWrap/>
            <w:vAlign w:val="center"/>
            <w:hideMark/>
          </w:tcPr>
          <w:p w14:paraId="50A300DB"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1.09</w:t>
            </w:r>
          </w:p>
        </w:tc>
        <w:tc>
          <w:tcPr>
            <w:tcW w:w="327" w:type="pct"/>
            <w:tcBorders>
              <w:top w:val="nil"/>
              <w:left w:val="nil"/>
              <w:bottom w:val="nil"/>
              <w:right w:val="nil"/>
            </w:tcBorders>
            <w:shd w:val="clear" w:color="000000" w:fill="FFFFFF"/>
            <w:noWrap/>
            <w:vAlign w:val="center"/>
            <w:hideMark/>
          </w:tcPr>
          <w:p w14:paraId="1864C0C1"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1.06</w:t>
            </w:r>
          </w:p>
        </w:tc>
        <w:tc>
          <w:tcPr>
            <w:tcW w:w="500" w:type="pct"/>
            <w:tcBorders>
              <w:top w:val="nil"/>
              <w:left w:val="nil"/>
              <w:bottom w:val="nil"/>
              <w:right w:val="nil"/>
            </w:tcBorders>
            <w:shd w:val="clear" w:color="000000" w:fill="FFFFFF"/>
            <w:noWrap/>
            <w:vAlign w:val="center"/>
            <w:hideMark/>
          </w:tcPr>
          <w:p w14:paraId="6C4374DE"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-2.94%</w:t>
            </w:r>
          </w:p>
        </w:tc>
        <w:tc>
          <w:tcPr>
            <w:tcW w:w="327" w:type="pct"/>
            <w:tcBorders>
              <w:top w:val="nil"/>
              <w:left w:val="single" w:sz="4" w:space="0" w:color="auto"/>
              <w:bottom w:val="nil"/>
              <w:right w:val="nil"/>
            </w:tcBorders>
            <w:shd w:val="clear" w:color="000000" w:fill="FFFFFF"/>
            <w:noWrap/>
            <w:vAlign w:val="center"/>
            <w:hideMark/>
          </w:tcPr>
          <w:p w14:paraId="72E750C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1.49</w:t>
            </w:r>
          </w:p>
        </w:tc>
        <w:tc>
          <w:tcPr>
            <w:tcW w:w="327" w:type="pct"/>
            <w:tcBorders>
              <w:top w:val="nil"/>
              <w:left w:val="nil"/>
              <w:bottom w:val="nil"/>
              <w:right w:val="nil"/>
            </w:tcBorders>
            <w:shd w:val="clear" w:color="000000" w:fill="FFFFFF"/>
            <w:noWrap/>
            <w:vAlign w:val="center"/>
            <w:hideMark/>
          </w:tcPr>
          <w:p w14:paraId="2F138E8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1.49</w:t>
            </w:r>
          </w:p>
        </w:tc>
        <w:tc>
          <w:tcPr>
            <w:tcW w:w="500" w:type="pct"/>
            <w:tcBorders>
              <w:top w:val="nil"/>
              <w:left w:val="nil"/>
              <w:bottom w:val="nil"/>
              <w:right w:val="nil"/>
            </w:tcBorders>
            <w:shd w:val="clear" w:color="000000" w:fill="FFFFFF"/>
            <w:noWrap/>
            <w:vAlign w:val="center"/>
            <w:hideMark/>
          </w:tcPr>
          <w:p w14:paraId="1C4FCAF4"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-0.39%</w:t>
            </w:r>
          </w:p>
        </w:tc>
        <w:tc>
          <w:tcPr>
            <w:tcW w:w="327" w:type="pct"/>
            <w:tcBorders>
              <w:top w:val="nil"/>
              <w:left w:val="single" w:sz="4" w:space="0" w:color="auto"/>
              <w:bottom w:val="nil"/>
              <w:right w:val="nil"/>
            </w:tcBorders>
            <w:shd w:val="clear" w:color="000000" w:fill="FFFFFF"/>
            <w:noWrap/>
            <w:vAlign w:val="center"/>
            <w:hideMark/>
          </w:tcPr>
          <w:p w14:paraId="3C29BA6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1.05</w:t>
            </w:r>
          </w:p>
        </w:tc>
        <w:tc>
          <w:tcPr>
            <w:tcW w:w="327" w:type="pct"/>
            <w:tcBorders>
              <w:top w:val="nil"/>
              <w:left w:val="nil"/>
              <w:bottom w:val="nil"/>
              <w:right w:val="nil"/>
            </w:tcBorders>
            <w:shd w:val="clear" w:color="000000" w:fill="FFFFFF"/>
            <w:noWrap/>
            <w:vAlign w:val="center"/>
            <w:hideMark/>
          </w:tcPr>
          <w:p w14:paraId="27E19B8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1.05</w:t>
            </w:r>
          </w:p>
        </w:tc>
        <w:tc>
          <w:tcPr>
            <w:tcW w:w="499" w:type="pct"/>
            <w:tcBorders>
              <w:top w:val="nil"/>
              <w:left w:val="nil"/>
              <w:bottom w:val="nil"/>
              <w:right w:val="single" w:sz="4" w:space="0" w:color="auto"/>
            </w:tcBorders>
            <w:shd w:val="clear" w:color="000000" w:fill="FFFFFF"/>
            <w:noWrap/>
            <w:vAlign w:val="center"/>
            <w:hideMark/>
          </w:tcPr>
          <w:p w14:paraId="151838C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-0.74%</w:t>
            </w:r>
          </w:p>
        </w:tc>
      </w:tr>
      <w:tr w:rsidR="007148FC" w:rsidRPr="007148FC" w14:paraId="1E1C538B" w14:textId="77777777" w:rsidTr="007148FC">
        <w:trPr>
          <w:trHeight w:val="300"/>
        </w:trPr>
        <w:tc>
          <w:tcPr>
            <w:tcW w:w="386" w:type="pct"/>
            <w:tcBorders>
              <w:top w:val="nil"/>
              <w:left w:val="single" w:sz="4" w:space="0" w:color="auto"/>
              <w:bottom w:val="single" w:sz="4" w:space="0" w:color="auto"/>
              <w:right w:val="nil"/>
            </w:tcBorders>
            <w:shd w:val="clear" w:color="000000" w:fill="FFFFFF"/>
            <w:noWrap/>
            <w:vAlign w:val="center"/>
            <w:hideMark/>
          </w:tcPr>
          <w:p w14:paraId="272EFC31"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7148FC">
              <w:rPr>
                <w:rFonts w:ascii="Calibri" w:hAnsi="Calibri"/>
                <w:b/>
                <w:bCs/>
                <w:color w:val="000000"/>
                <w:sz w:val="18"/>
                <w:szCs w:val="18"/>
                <w:lang w:val="de-DE" w:eastAsia="de-DE"/>
              </w:rPr>
              <w:t>CE7-1.2b</w:t>
            </w:r>
          </w:p>
        </w:tc>
        <w:tc>
          <w:tcPr>
            <w:tcW w:w="327" w:type="pct"/>
            <w:tcBorders>
              <w:top w:val="nil"/>
              <w:left w:val="single" w:sz="4" w:space="0" w:color="auto"/>
              <w:bottom w:val="single" w:sz="4" w:space="0" w:color="auto"/>
              <w:right w:val="nil"/>
            </w:tcBorders>
            <w:shd w:val="clear" w:color="000000" w:fill="FFFFFF"/>
            <w:noWrap/>
            <w:vAlign w:val="center"/>
            <w:hideMark/>
          </w:tcPr>
          <w:p w14:paraId="508D9A6C"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0.87</w:t>
            </w:r>
          </w:p>
        </w:tc>
        <w:tc>
          <w:tcPr>
            <w:tcW w:w="327" w:type="pct"/>
            <w:tcBorders>
              <w:top w:val="nil"/>
              <w:left w:val="nil"/>
              <w:bottom w:val="single" w:sz="4" w:space="0" w:color="auto"/>
              <w:right w:val="nil"/>
            </w:tcBorders>
            <w:shd w:val="clear" w:color="000000" w:fill="FFFFFF"/>
            <w:noWrap/>
            <w:vAlign w:val="center"/>
            <w:hideMark/>
          </w:tcPr>
          <w:p w14:paraId="636A0B08"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0.86</w:t>
            </w:r>
          </w:p>
        </w:tc>
        <w:tc>
          <w:tcPr>
            <w:tcW w:w="501" w:type="pct"/>
            <w:tcBorders>
              <w:top w:val="nil"/>
              <w:left w:val="nil"/>
              <w:bottom w:val="single" w:sz="4" w:space="0" w:color="auto"/>
              <w:right w:val="nil"/>
            </w:tcBorders>
            <w:shd w:val="clear" w:color="000000" w:fill="FFFFFF"/>
            <w:noWrap/>
            <w:vAlign w:val="center"/>
            <w:hideMark/>
          </w:tcPr>
          <w:p w14:paraId="76361E06"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-1.61%</w:t>
            </w:r>
          </w:p>
        </w:tc>
        <w:tc>
          <w:tcPr>
            <w:tcW w:w="327" w:type="pct"/>
            <w:tcBorders>
              <w:top w:val="nil"/>
              <w:left w:val="single" w:sz="4" w:space="0" w:color="auto"/>
              <w:bottom w:val="single" w:sz="4" w:space="0" w:color="auto"/>
              <w:right w:val="nil"/>
            </w:tcBorders>
            <w:shd w:val="clear" w:color="000000" w:fill="FFFFFF"/>
            <w:noWrap/>
            <w:vAlign w:val="center"/>
            <w:hideMark/>
          </w:tcPr>
          <w:p w14:paraId="152AD08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1.09</w:t>
            </w:r>
          </w:p>
        </w:tc>
        <w:tc>
          <w:tcPr>
            <w:tcW w:w="327" w:type="pct"/>
            <w:tcBorders>
              <w:top w:val="nil"/>
              <w:left w:val="nil"/>
              <w:bottom w:val="single" w:sz="4" w:space="0" w:color="auto"/>
              <w:right w:val="nil"/>
            </w:tcBorders>
            <w:shd w:val="clear" w:color="000000" w:fill="FFFFFF"/>
            <w:noWrap/>
            <w:vAlign w:val="center"/>
            <w:hideMark/>
          </w:tcPr>
          <w:p w14:paraId="268DB65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1.07</w:t>
            </w:r>
          </w:p>
        </w:tc>
        <w:tc>
          <w:tcPr>
            <w:tcW w:w="500" w:type="pct"/>
            <w:tcBorders>
              <w:top w:val="nil"/>
              <w:left w:val="nil"/>
              <w:bottom w:val="single" w:sz="4" w:space="0" w:color="auto"/>
              <w:right w:val="nil"/>
            </w:tcBorders>
            <w:shd w:val="clear" w:color="000000" w:fill="FFFFFF"/>
            <w:noWrap/>
            <w:vAlign w:val="center"/>
            <w:hideMark/>
          </w:tcPr>
          <w:p w14:paraId="2597DF8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-1.29%</w:t>
            </w:r>
          </w:p>
        </w:tc>
        <w:tc>
          <w:tcPr>
            <w:tcW w:w="327" w:type="pct"/>
            <w:tcBorders>
              <w:top w:val="nil"/>
              <w:left w:val="single" w:sz="4" w:space="0" w:color="auto"/>
              <w:bottom w:val="single" w:sz="4" w:space="0" w:color="auto"/>
              <w:right w:val="nil"/>
            </w:tcBorders>
            <w:shd w:val="clear" w:color="000000" w:fill="FFFFFF"/>
            <w:noWrap/>
            <w:vAlign w:val="center"/>
            <w:hideMark/>
          </w:tcPr>
          <w:p w14:paraId="4E67D872"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1.49</w:t>
            </w:r>
          </w:p>
        </w:tc>
        <w:tc>
          <w:tcPr>
            <w:tcW w:w="327" w:type="pct"/>
            <w:tcBorders>
              <w:top w:val="nil"/>
              <w:left w:val="nil"/>
              <w:bottom w:val="single" w:sz="4" w:space="0" w:color="auto"/>
              <w:right w:val="nil"/>
            </w:tcBorders>
            <w:shd w:val="clear" w:color="000000" w:fill="FFFFFF"/>
            <w:noWrap/>
            <w:vAlign w:val="center"/>
            <w:hideMark/>
          </w:tcPr>
          <w:p w14:paraId="00E77E69"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1.50</w:t>
            </w:r>
          </w:p>
        </w:tc>
        <w:tc>
          <w:tcPr>
            <w:tcW w:w="500" w:type="pct"/>
            <w:tcBorders>
              <w:top w:val="nil"/>
              <w:left w:val="nil"/>
              <w:bottom w:val="single" w:sz="4" w:space="0" w:color="auto"/>
              <w:right w:val="nil"/>
            </w:tcBorders>
            <w:shd w:val="clear" w:color="000000" w:fill="FFFFFF"/>
            <w:noWrap/>
            <w:vAlign w:val="center"/>
            <w:hideMark/>
          </w:tcPr>
          <w:p w14:paraId="4BE93253"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0.48%</w:t>
            </w:r>
          </w:p>
        </w:tc>
        <w:tc>
          <w:tcPr>
            <w:tcW w:w="327" w:type="pct"/>
            <w:tcBorders>
              <w:top w:val="nil"/>
              <w:left w:val="single" w:sz="4" w:space="0" w:color="auto"/>
              <w:bottom w:val="single" w:sz="4" w:space="0" w:color="auto"/>
              <w:right w:val="nil"/>
            </w:tcBorders>
            <w:shd w:val="clear" w:color="000000" w:fill="FFFFFF"/>
            <w:noWrap/>
            <w:vAlign w:val="center"/>
            <w:hideMark/>
          </w:tcPr>
          <w:p w14:paraId="4C3C6C2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1.05</w:t>
            </w:r>
          </w:p>
        </w:tc>
        <w:tc>
          <w:tcPr>
            <w:tcW w:w="327" w:type="pct"/>
            <w:tcBorders>
              <w:top w:val="nil"/>
              <w:left w:val="nil"/>
              <w:bottom w:val="single" w:sz="4" w:space="0" w:color="auto"/>
              <w:right w:val="nil"/>
            </w:tcBorders>
            <w:shd w:val="clear" w:color="000000" w:fill="FFFFFF"/>
            <w:noWrap/>
            <w:vAlign w:val="center"/>
            <w:hideMark/>
          </w:tcPr>
          <w:p w14:paraId="450CE1FD"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1.05</w:t>
            </w:r>
          </w:p>
        </w:tc>
        <w:tc>
          <w:tcPr>
            <w:tcW w:w="499" w:type="pct"/>
            <w:tcBorders>
              <w:top w:val="nil"/>
              <w:left w:val="nil"/>
              <w:bottom w:val="single" w:sz="4" w:space="0" w:color="auto"/>
              <w:right w:val="single" w:sz="4" w:space="0" w:color="auto"/>
            </w:tcBorders>
            <w:shd w:val="clear" w:color="000000" w:fill="FFFFFF"/>
            <w:noWrap/>
            <w:vAlign w:val="center"/>
            <w:hideMark/>
          </w:tcPr>
          <w:p w14:paraId="1A468300" w14:textId="77777777" w:rsidR="007148FC" w:rsidRPr="007148FC" w:rsidRDefault="007148FC" w:rsidP="007148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7148FC">
              <w:rPr>
                <w:rFonts w:ascii="Calibri" w:hAnsi="Calibri"/>
                <w:color w:val="000000"/>
                <w:sz w:val="18"/>
                <w:szCs w:val="18"/>
                <w:lang w:val="de-DE" w:eastAsia="de-DE"/>
              </w:rPr>
              <w:t>-0.07%</w:t>
            </w:r>
          </w:p>
        </w:tc>
      </w:tr>
    </w:tbl>
    <w:p w14:paraId="7AF99059" w14:textId="04C46076" w:rsidR="00237574" w:rsidRDefault="00237574" w:rsidP="006B64E9">
      <w:pPr>
        <w:rPr>
          <w:lang w:eastAsia="zh-CN"/>
        </w:rPr>
      </w:pPr>
    </w:p>
    <w:p w14:paraId="57604562" w14:textId="77777777" w:rsidR="00237574" w:rsidRDefault="00237574" w:rsidP="006B64E9">
      <w:pPr>
        <w:rPr>
          <w:lang w:eastAsia="zh-CN"/>
        </w:rPr>
      </w:pPr>
    </w:p>
    <w:p w14:paraId="43AFC478" w14:textId="3DD35E81" w:rsidR="006B64E9" w:rsidRDefault="006B64E9" w:rsidP="006B64E9">
      <w:pPr>
        <w:pStyle w:val="Heading2"/>
        <w:rPr>
          <w:lang w:eastAsia="zh-CN"/>
        </w:rPr>
      </w:pPr>
      <w:r>
        <w:rPr>
          <w:lang w:eastAsia="zh-CN"/>
        </w:rPr>
        <w:lastRenderedPageBreak/>
        <w:t>CE7-2:  Joint chroma residual coding</w:t>
      </w:r>
    </w:p>
    <w:p w14:paraId="2AE1BFA7" w14:textId="1780FC14" w:rsidR="006B64E9" w:rsidRDefault="006B64E9" w:rsidP="00316059">
      <w:pPr>
        <w:keepNext/>
        <w:rPr>
          <w:lang w:eastAsia="zh-CN"/>
        </w:rPr>
      </w:pPr>
    </w:p>
    <w:p w14:paraId="4C69DD18" w14:textId="4FBFFF73" w:rsidR="00465B60" w:rsidRPr="00D37E4D" w:rsidRDefault="00465B60" w:rsidP="00465B60">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7348DC">
        <w:rPr>
          <w:b/>
          <w:i w:val="0"/>
          <w:noProof/>
          <w:color w:val="000000" w:themeColor="text1"/>
        </w:rPr>
        <w:t>4</w:t>
      </w:r>
      <w:r w:rsidRPr="00D37E4D">
        <w:rPr>
          <w:b/>
          <w:i w:val="0"/>
          <w:color w:val="000000" w:themeColor="text1"/>
        </w:rPr>
        <w:fldChar w:fldCharType="end"/>
      </w:r>
      <w:r w:rsidRPr="00D37E4D">
        <w:rPr>
          <w:b/>
          <w:i w:val="0"/>
          <w:color w:val="000000" w:themeColor="text1"/>
        </w:rPr>
        <w:t>: Average results of CE7-</w:t>
      </w:r>
      <w:r w:rsidR="009C4D8E">
        <w:rPr>
          <w:b/>
          <w:i w:val="0"/>
          <w:color w:val="000000" w:themeColor="text1"/>
        </w:rPr>
        <w:t>2</w:t>
      </w:r>
      <w:r w:rsidRPr="00D37E4D">
        <w:rPr>
          <w:b/>
          <w:i w:val="0"/>
          <w:color w:val="000000" w:themeColor="text1"/>
        </w:rPr>
        <w:t xml:space="preserve"> for </w:t>
      </w:r>
      <w:r w:rsidR="009C4D8E">
        <w:rPr>
          <w:b/>
          <w:i w:val="0"/>
          <w:color w:val="000000" w:themeColor="text1"/>
        </w:rPr>
        <w:t xml:space="preserve">SDR </w:t>
      </w:r>
      <w:r w:rsidRPr="00D37E4D">
        <w:rPr>
          <w:b/>
          <w:i w:val="0"/>
          <w:color w:val="000000" w:themeColor="text1"/>
        </w:rPr>
        <w:t>Common Test Conditions (CTC)</w:t>
      </w:r>
      <w:r w:rsidR="009C4D8E">
        <w:rPr>
          <w:b/>
          <w:i w:val="0"/>
          <w:color w:val="000000" w:themeColor="text1"/>
        </w:rPr>
        <w:t xml:space="preserve"> and low QP (QP values 2, 7, 12, 17)</w:t>
      </w:r>
      <w:r w:rsidRPr="00D37E4D">
        <w:rPr>
          <w:b/>
          <w:i w:val="0"/>
          <w:color w:val="000000" w:themeColor="text1"/>
        </w:rPr>
        <w:t>.</w:t>
      </w:r>
    </w:p>
    <w:tbl>
      <w:tblPr>
        <w:tblW w:w="5000" w:type="pct"/>
        <w:tblCellMar>
          <w:left w:w="28" w:type="dxa"/>
          <w:right w:w="28" w:type="dxa"/>
        </w:tblCellMar>
        <w:tblLook w:val="04A0" w:firstRow="1" w:lastRow="0" w:firstColumn="1" w:lastColumn="0" w:noHBand="0" w:noVBand="1"/>
      </w:tblPr>
      <w:tblGrid>
        <w:gridCol w:w="616"/>
        <w:gridCol w:w="631"/>
        <w:gridCol w:w="629"/>
        <w:gridCol w:w="630"/>
        <w:gridCol w:w="511"/>
        <w:gridCol w:w="511"/>
        <w:gridCol w:w="632"/>
        <w:gridCol w:w="630"/>
        <w:gridCol w:w="630"/>
        <w:gridCol w:w="511"/>
        <w:gridCol w:w="511"/>
        <w:gridCol w:w="632"/>
        <w:gridCol w:w="630"/>
        <w:gridCol w:w="630"/>
        <w:gridCol w:w="511"/>
        <w:gridCol w:w="505"/>
      </w:tblGrid>
      <w:tr w:rsidR="00465B60" w:rsidRPr="00465B60" w14:paraId="73D6D169" w14:textId="77777777" w:rsidTr="000B57C1">
        <w:trPr>
          <w:trHeight w:val="300"/>
        </w:trPr>
        <w:tc>
          <w:tcPr>
            <w:tcW w:w="329"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7D500607"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CTC</w:t>
            </w:r>
          </w:p>
        </w:tc>
        <w:tc>
          <w:tcPr>
            <w:tcW w:w="1557" w:type="pct"/>
            <w:gridSpan w:val="5"/>
            <w:tcBorders>
              <w:top w:val="single" w:sz="4" w:space="0" w:color="auto"/>
              <w:left w:val="nil"/>
              <w:bottom w:val="nil"/>
              <w:right w:val="single" w:sz="4" w:space="0" w:color="000000"/>
            </w:tcBorders>
            <w:shd w:val="clear" w:color="000000" w:fill="D9D9D9"/>
            <w:noWrap/>
            <w:vAlign w:val="center"/>
            <w:hideMark/>
          </w:tcPr>
          <w:p w14:paraId="0204434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All Intra (AI)</w:t>
            </w:r>
          </w:p>
        </w:tc>
        <w:tc>
          <w:tcPr>
            <w:tcW w:w="1557" w:type="pct"/>
            <w:gridSpan w:val="5"/>
            <w:tcBorders>
              <w:top w:val="single" w:sz="4" w:space="0" w:color="auto"/>
              <w:left w:val="nil"/>
              <w:bottom w:val="nil"/>
              <w:right w:val="single" w:sz="4" w:space="0" w:color="000000"/>
            </w:tcBorders>
            <w:shd w:val="clear" w:color="000000" w:fill="D9D9D9"/>
            <w:noWrap/>
            <w:vAlign w:val="center"/>
            <w:hideMark/>
          </w:tcPr>
          <w:p w14:paraId="7896346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Random Access (RA)</w:t>
            </w:r>
          </w:p>
        </w:tc>
        <w:tc>
          <w:tcPr>
            <w:tcW w:w="1556" w:type="pct"/>
            <w:gridSpan w:val="5"/>
            <w:tcBorders>
              <w:top w:val="single" w:sz="4" w:space="0" w:color="auto"/>
              <w:left w:val="nil"/>
              <w:bottom w:val="nil"/>
              <w:right w:val="single" w:sz="4" w:space="0" w:color="000000"/>
            </w:tcBorders>
            <w:shd w:val="clear" w:color="000000" w:fill="D9D9D9"/>
            <w:noWrap/>
            <w:vAlign w:val="center"/>
            <w:hideMark/>
          </w:tcPr>
          <w:p w14:paraId="3564B740"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Low Delay B (LB)</w:t>
            </w:r>
          </w:p>
        </w:tc>
      </w:tr>
      <w:tr w:rsidR="00465B60" w:rsidRPr="00465B60" w14:paraId="5F691284" w14:textId="77777777" w:rsidTr="000B57C1">
        <w:trPr>
          <w:trHeight w:val="300"/>
        </w:trPr>
        <w:tc>
          <w:tcPr>
            <w:tcW w:w="329" w:type="pct"/>
            <w:vMerge/>
            <w:tcBorders>
              <w:top w:val="single" w:sz="4" w:space="0" w:color="auto"/>
              <w:left w:val="single" w:sz="4" w:space="0" w:color="auto"/>
              <w:bottom w:val="single" w:sz="4" w:space="0" w:color="000000"/>
              <w:right w:val="single" w:sz="4" w:space="0" w:color="auto"/>
            </w:tcBorders>
            <w:vAlign w:val="center"/>
            <w:hideMark/>
          </w:tcPr>
          <w:p w14:paraId="132CAE1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8" w:type="pct"/>
            <w:tcBorders>
              <w:top w:val="single" w:sz="4" w:space="0" w:color="auto"/>
              <w:left w:val="nil"/>
              <w:bottom w:val="single" w:sz="4" w:space="0" w:color="auto"/>
              <w:right w:val="nil"/>
            </w:tcBorders>
            <w:shd w:val="clear" w:color="000000" w:fill="FFFFFF"/>
            <w:noWrap/>
            <w:vAlign w:val="center"/>
            <w:hideMark/>
          </w:tcPr>
          <w:p w14:paraId="341EA50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Y</w:t>
            </w:r>
          </w:p>
        </w:tc>
        <w:tc>
          <w:tcPr>
            <w:tcW w:w="337" w:type="pct"/>
            <w:tcBorders>
              <w:top w:val="single" w:sz="4" w:space="0" w:color="auto"/>
              <w:left w:val="nil"/>
              <w:bottom w:val="single" w:sz="4" w:space="0" w:color="auto"/>
              <w:right w:val="nil"/>
            </w:tcBorders>
            <w:shd w:val="clear" w:color="000000" w:fill="FFFFFF"/>
            <w:noWrap/>
            <w:vAlign w:val="center"/>
            <w:hideMark/>
          </w:tcPr>
          <w:p w14:paraId="16AD079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Cb</w:t>
            </w:r>
          </w:p>
        </w:tc>
        <w:tc>
          <w:tcPr>
            <w:tcW w:w="337" w:type="pct"/>
            <w:tcBorders>
              <w:top w:val="single" w:sz="4" w:space="0" w:color="auto"/>
              <w:left w:val="nil"/>
              <w:bottom w:val="single" w:sz="4" w:space="0" w:color="auto"/>
              <w:right w:val="nil"/>
            </w:tcBorders>
            <w:shd w:val="clear" w:color="000000" w:fill="FFFFFF"/>
            <w:noWrap/>
            <w:vAlign w:val="center"/>
            <w:hideMark/>
          </w:tcPr>
          <w:p w14:paraId="0709A2E6"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17BB000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7BFC3E3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Dec</w:t>
            </w:r>
          </w:p>
        </w:tc>
        <w:tc>
          <w:tcPr>
            <w:tcW w:w="338" w:type="pct"/>
            <w:tcBorders>
              <w:top w:val="single" w:sz="4" w:space="0" w:color="auto"/>
              <w:left w:val="nil"/>
              <w:bottom w:val="single" w:sz="4" w:space="0" w:color="auto"/>
              <w:right w:val="nil"/>
            </w:tcBorders>
            <w:shd w:val="clear" w:color="000000" w:fill="FFFFFF"/>
            <w:noWrap/>
            <w:vAlign w:val="center"/>
            <w:hideMark/>
          </w:tcPr>
          <w:p w14:paraId="16ECB17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Y</w:t>
            </w:r>
          </w:p>
        </w:tc>
        <w:tc>
          <w:tcPr>
            <w:tcW w:w="337" w:type="pct"/>
            <w:tcBorders>
              <w:top w:val="single" w:sz="4" w:space="0" w:color="auto"/>
              <w:left w:val="nil"/>
              <w:bottom w:val="single" w:sz="4" w:space="0" w:color="auto"/>
              <w:right w:val="nil"/>
            </w:tcBorders>
            <w:shd w:val="clear" w:color="000000" w:fill="FFFFFF"/>
            <w:noWrap/>
            <w:vAlign w:val="center"/>
            <w:hideMark/>
          </w:tcPr>
          <w:p w14:paraId="1161975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Cb</w:t>
            </w:r>
          </w:p>
        </w:tc>
        <w:tc>
          <w:tcPr>
            <w:tcW w:w="337" w:type="pct"/>
            <w:tcBorders>
              <w:top w:val="single" w:sz="4" w:space="0" w:color="auto"/>
              <w:left w:val="nil"/>
              <w:bottom w:val="single" w:sz="4" w:space="0" w:color="auto"/>
              <w:right w:val="nil"/>
            </w:tcBorders>
            <w:shd w:val="clear" w:color="000000" w:fill="FFFFFF"/>
            <w:noWrap/>
            <w:vAlign w:val="center"/>
            <w:hideMark/>
          </w:tcPr>
          <w:p w14:paraId="67F7043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0A6ACE77"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3E7F5C16"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Dec</w:t>
            </w:r>
          </w:p>
        </w:tc>
        <w:tc>
          <w:tcPr>
            <w:tcW w:w="338" w:type="pct"/>
            <w:tcBorders>
              <w:top w:val="single" w:sz="4" w:space="0" w:color="auto"/>
              <w:left w:val="nil"/>
              <w:bottom w:val="single" w:sz="4" w:space="0" w:color="auto"/>
              <w:right w:val="nil"/>
            </w:tcBorders>
            <w:shd w:val="clear" w:color="000000" w:fill="FFFFFF"/>
            <w:noWrap/>
            <w:vAlign w:val="center"/>
            <w:hideMark/>
          </w:tcPr>
          <w:p w14:paraId="36FC7BF4"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Y</w:t>
            </w:r>
          </w:p>
        </w:tc>
        <w:tc>
          <w:tcPr>
            <w:tcW w:w="337" w:type="pct"/>
            <w:tcBorders>
              <w:top w:val="single" w:sz="4" w:space="0" w:color="auto"/>
              <w:left w:val="nil"/>
              <w:bottom w:val="single" w:sz="4" w:space="0" w:color="auto"/>
              <w:right w:val="nil"/>
            </w:tcBorders>
            <w:shd w:val="clear" w:color="000000" w:fill="FFFFFF"/>
            <w:noWrap/>
            <w:vAlign w:val="center"/>
            <w:hideMark/>
          </w:tcPr>
          <w:p w14:paraId="0F2C0FD1"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Cb</w:t>
            </w:r>
          </w:p>
        </w:tc>
        <w:tc>
          <w:tcPr>
            <w:tcW w:w="337" w:type="pct"/>
            <w:tcBorders>
              <w:top w:val="single" w:sz="4" w:space="0" w:color="auto"/>
              <w:left w:val="nil"/>
              <w:bottom w:val="single" w:sz="4" w:space="0" w:color="auto"/>
              <w:right w:val="nil"/>
            </w:tcBorders>
            <w:shd w:val="clear" w:color="000000" w:fill="FFFFFF"/>
            <w:noWrap/>
            <w:vAlign w:val="center"/>
            <w:hideMark/>
          </w:tcPr>
          <w:p w14:paraId="2867860A"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268E018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Enc</w:t>
            </w:r>
          </w:p>
        </w:tc>
        <w:tc>
          <w:tcPr>
            <w:tcW w:w="272" w:type="pct"/>
            <w:tcBorders>
              <w:top w:val="single" w:sz="4" w:space="0" w:color="auto"/>
              <w:left w:val="nil"/>
              <w:bottom w:val="single" w:sz="4" w:space="0" w:color="auto"/>
              <w:right w:val="single" w:sz="4" w:space="0" w:color="auto"/>
            </w:tcBorders>
            <w:shd w:val="clear" w:color="000000" w:fill="FFFFFF"/>
            <w:noWrap/>
            <w:vAlign w:val="center"/>
            <w:hideMark/>
          </w:tcPr>
          <w:p w14:paraId="30DE68D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Dec</w:t>
            </w:r>
          </w:p>
        </w:tc>
      </w:tr>
      <w:tr w:rsidR="00465B60" w:rsidRPr="00465B60" w14:paraId="02266723" w14:textId="77777777" w:rsidTr="000B57C1">
        <w:trPr>
          <w:trHeight w:val="300"/>
        </w:trPr>
        <w:tc>
          <w:tcPr>
            <w:tcW w:w="329" w:type="pct"/>
            <w:tcBorders>
              <w:top w:val="nil"/>
              <w:left w:val="single" w:sz="4" w:space="0" w:color="auto"/>
              <w:bottom w:val="nil"/>
              <w:right w:val="nil"/>
            </w:tcBorders>
            <w:shd w:val="clear" w:color="000000" w:fill="FFFFFF"/>
            <w:noWrap/>
            <w:vAlign w:val="center"/>
            <w:hideMark/>
          </w:tcPr>
          <w:p w14:paraId="5CF828F2" w14:textId="348DDD00" w:rsidR="00465B60" w:rsidRPr="00465B60" w:rsidRDefault="00465B60" w:rsidP="00073F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CE7-</w:t>
            </w:r>
            <w:r w:rsidR="00073FD1">
              <w:rPr>
                <w:rFonts w:ascii="Calibri" w:hAnsi="Calibri"/>
                <w:b/>
                <w:bCs/>
                <w:color w:val="000000"/>
                <w:sz w:val="18"/>
                <w:szCs w:val="18"/>
                <w:lang w:val="de-DE" w:eastAsia="de-DE"/>
              </w:rPr>
              <w:t>2</w:t>
            </w:r>
            <w:r w:rsidRPr="00465B60">
              <w:rPr>
                <w:rFonts w:ascii="Calibri" w:hAnsi="Calibri"/>
                <w:b/>
                <w:bCs/>
                <w:color w:val="000000"/>
                <w:sz w:val="18"/>
                <w:szCs w:val="18"/>
                <w:lang w:val="de-DE" w:eastAsia="de-DE"/>
              </w:rPr>
              <w:t>.</w:t>
            </w:r>
            <w:r w:rsidR="00073FD1">
              <w:rPr>
                <w:rFonts w:ascii="Calibri" w:hAnsi="Calibri"/>
                <w:b/>
                <w:bCs/>
                <w:color w:val="000000"/>
                <w:sz w:val="18"/>
                <w:szCs w:val="18"/>
                <w:lang w:val="de-DE" w:eastAsia="de-DE"/>
              </w:rPr>
              <w:t>1</w:t>
            </w:r>
          </w:p>
        </w:tc>
        <w:tc>
          <w:tcPr>
            <w:tcW w:w="338" w:type="pct"/>
            <w:tcBorders>
              <w:top w:val="nil"/>
              <w:left w:val="single" w:sz="4" w:space="0" w:color="auto"/>
              <w:bottom w:val="nil"/>
              <w:right w:val="nil"/>
            </w:tcBorders>
            <w:shd w:val="clear" w:color="000000" w:fill="FFFFFF"/>
            <w:noWrap/>
            <w:vAlign w:val="center"/>
            <w:hideMark/>
          </w:tcPr>
          <w:p w14:paraId="3747A15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-0.18%</w:t>
            </w:r>
          </w:p>
        </w:tc>
        <w:tc>
          <w:tcPr>
            <w:tcW w:w="337" w:type="pct"/>
            <w:tcBorders>
              <w:top w:val="nil"/>
              <w:left w:val="nil"/>
              <w:bottom w:val="nil"/>
              <w:right w:val="nil"/>
            </w:tcBorders>
            <w:shd w:val="clear" w:color="000000" w:fill="FFFFFF"/>
            <w:noWrap/>
            <w:vAlign w:val="center"/>
            <w:hideMark/>
          </w:tcPr>
          <w:p w14:paraId="5205166A"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-0.57%</w:t>
            </w:r>
          </w:p>
        </w:tc>
        <w:tc>
          <w:tcPr>
            <w:tcW w:w="337" w:type="pct"/>
            <w:tcBorders>
              <w:top w:val="nil"/>
              <w:left w:val="nil"/>
              <w:bottom w:val="nil"/>
              <w:right w:val="nil"/>
            </w:tcBorders>
            <w:shd w:val="clear" w:color="000000" w:fill="FFFFFF"/>
            <w:noWrap/>
            <w:vAlign w:val="center"/>
            <w:hideMark/>
          </w:tcPr>
          <w:p w14:paraId="2839C6D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0.07%</w:t>
            </w:r>
          </w:p>
        </w:tc>
        <w:tc>
          <w:tcPr>
            <w:tcW w:w="273" w:type="pct"/>
            <w:tcBorders>
              <w:top w:val="nil"/>
              <w:left w:val="nil"/>
              <w:bottom w:val="nil"/>
              <w:right w:val="nil"/>
            </w:tcBorders>
            <w:shd w:val="clear" w:color="000000" w:fill="FFFFFF"/>
            <w:noWrap/>
            <w:vAlign w:val="center"/>
            <w:hideMark/>
          </w:tcPr>
          <w:p w14:paraId="4B8EC468"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100%</w:t>
            </w:r>
          </w:p>
        </w:tc>
        <w:tc>
          <w:tcPr>
            <w:tcW w:w="273" w:type="pct"/>
            <w:tcBorders>
              <w:top w:val="nil"/>
              <w:left w:val="nil"/>
              <w:bottom w:val="nil"/>
              <w:right w:val="single" w:sz="4" w:space="0" w:color="auto"/>
            </w:tcBorders>
            <w:shd w:val="clear" w:color="000000" w:fill="FFFFFF"/>
            <w:noWrap/>
            <w:vAlign w:val="center"/>
            <w:hideMark/>
          </w:tcPr>
          <w:p w14:paraId="3F11A57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98%</w:t>
            </w:r>
          </w:p>
        </w:tc>
        <w:tc>
          <w:tcPr>
            <w:tcW w:w="338" w:type="pct"/>
            <w:tcBorders>
              <w:top w:val="nil"/>
              <w:left w:val="nil"/>
              <w:bottom w:val="nil"/>
              <w:right w:val="nil"/>
            </w:tcBorders>
            <w:shd w:val="clear" w:color="000000" w:fill="FFFFFF"/>
            <w:noWrap/>
            <w:vAlign w:val="center"/>
            <w:hideMark/>
          </w:tcPr>
          <w:p w14:paraId="2306B934"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-0.11%</w:t>
            </w:r>
          </w:p>
        </w:tc>
        <w:tc>
          <w:tcPr>
            <w:tcW w:w="337" w:type="pct"/>
            <w:tcBorders>
              <w:top w:val="nil"/>
              <w:left w:val="nil"/>
              <w:bottom w:val="nil"/>
              <w:right w:val="nil"/>
            </w:tcBorders>
            <w:shd w:val="clear" w:color="000000" w:fill="FFFFFF"/>
            <w:noWrap/>
            <w:vAlign w:val="center"/>
            <w:hideMark/>
          </w:tcPr>
          <w:p w14:paraId="53FBBEF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-1.10%</w:t>
            </w:r>
          </w:p>
        </w:tc>
        <w:tc>
          <w:tcPr>
            <w:tcW w:w="337" w:type="pct"/>
            <w:tcBorders>
              <w:top w:val="nil"/>
              <w:left w:val="nil"/>
              <w:bottom w:val="nil"/>
              <w:right w:val="nil"/>
            </w:tcBorders>
            <w:shd w:val="clear" w:color="000000" w:fill="FFFFFF"/>
            <w:noWrap/>
            <w:vAlign w:val="center"/>
            <w:hideMark/>
          </w:tcPr>
          <w:p w14:paraId="7BDA7AC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0.18%</w:t>
            </w:r>
          </w:p>
        </w:tc>
        <w:tc>
          <w:tcPr>
            <w:tcW w:w="273" w:type="pct"/>
            <w:tcBorders>
              <w:top w:val="nil"/>
              <w:left w:val="nil"/>
              <w:bottom w:val="nil"/>
              <w:right w:val="nil"/>
            </w:tcBorders>
            <w:shd w:val="clear" w:color="000000" w:fill="FFFFFF"/>
            <w:noWrap/>
            <w:vAlign w:val="center"/>
            <w:hideMark/>
          </w:tcPr>
          <w:p w14:paraId="07A4E4B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99%</w:t>
            </w:r>
          </w:p>
        </w:tc>
        <w:tc>
          <w:tcPr>
            <w:tcW w:w="273" w:type="pct"/>
            <w:tcBorders>
              <w:top w:val="nil"/>
              <w:left w:val="nil"/>
              <w:bottom w:val="nil"/>
              <w:right w:val="single" w:sz="4" w:space="0" w:color="auto"/>
            </w:tcBorders>
            <w:shd w:val="clear" w:color="000000" w:fill="FFFFFF"/>
            <w:noWrap/>
            <w:vAlign w:val="center"/>
            <w:hideMark/>
          </w:tcPr>
          <w:p w14:paraId="5BE7BBD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101%</w:t>
            </w:r>
          </w:p>
        </w:tc>
        <w:tc>
          <w:tcPr>
            <w:tcW w:w="338" w:type="pct"/>
            <w:tcBorders>
              <w:top w:val="nil"/>
              <w:left w:val="nil"/>
              <w:bottom w:val="nil"/>
              <w:right w:val="nil"/>
            </w:tcBorders>
            <w:shd w:val="clear" w:color="000000" w:fill="FFFFFF"/>
            <w:noWrap/>
            <w:vAlign w:val="center"/>
            <w:hideMark/>
          </w:tcPr>
          <w:p w14:paraId="641EF6A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0.08%</w:t>
            </w:r>
          </w:p>
        </w:tc>
        <w:tc>
          <w:tcPr>
            <w:tcW w:w="337" w:type="pct"/>
            <w:tcBorders>
              <w:top w:val="nil"/>
              <w:left w:val="nil"/>
              <w:bottom w:val="nil"/>
              <w:right w:val="nil"/>
            </w:tcBorders>
            <w:shd w:val="clear" w:color="000000" w:fill="FFFFFF"/>
            <w:noWrap/>
            <w:vAlign w:val="center"/>
            <w:hideMark/>
          </w:tcPr>
          <w:p w14:paraId="12E88D88"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-0.67%</w:t>
            </w:r>
          </w:p>
        </w:tc>
        <w:tc>
          <w:tcPr>
            <w:tcW w:w="337" w:type="pct"/>
            <w:tcBorders>
              <w:top w:val="nil"/>
              <w:left w:val="nil"/>
              <w:bottom w:val="nil"/>
              <w:right w:val="nil"/>
            </w:tcBorders>
            <w:shd w:val="clear" w:color="000000" w:fill="FFFFFF"/>
            <w:noWrap/>
            <w:vAlign w:val="center"/>
            <w:hideMark/>
          </w:tcPr>
          <w:p w14:paraId="7E8A445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1.07%</w:t>
            </w:r>
          </w:p>
        </w:tc>
        <w:tc>
          <w:tcPr>
            <w:tcW w:w="273" w:type="pct"/>
            <w:tcBorders>
              <w:top w:val="nil"/>
              <w:left w:val="nil"/>
              <w:bottom w:val="nil"/>
              <w:right w:val="nil"/>
            </w:tcBorders>
            <w:shd w:val="clear" w:color="000000" w:fill="FFFFFF"/>
            <w:noWrap/>
            <w:vAlign w:val="center"/>
            <w:hideMark/>
          </w:tcPr>
          <w:p w14:paraId="196D993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101%</w:t>
            </w:r>
          </w:p>
        </w:tc>
        <w:tc>
          <w:tcPr>
            <w:tcW w:w="272" w:type="pct"/>
            <w:tcBorders>
              <w:top w:val="nil"/>
              <w:left w:val="nil"/>
              <w:bottom w:val="nil"/>
              <w:right w:val="single" w:sz="4" w:space="0" w:color="auto"/>
            </w:tcBorders>
            <w:shd w:val="clear" w:color="000000" w:fill="FFFFFF"/>
            <w:noWrap/>
            <w:vAlign w:val="center"/>
            <w:hideMark/>
          </w:tcPr>
          <w:p w14:paraId="1C9B0548"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102%</w:t>
            </w:r>
          </w:p>
        </w:tc>
      </w:tr>
      <w:tr w:rsidR="00465B60" w:rsidRPr="00465B60" w14:paraId="228C4792" w14:textId="77777777" w:rsidTr="000B57C1">
        <w:trPr>
          <w:trHeight w:val="300"/>
        </w:trPr>
        <w:tc>
          <w:tcPr>
            <w:tcW w:w="329" w:type="pct"/>
            <w:tcBorders>
              <w:top w:val="nil"/>
              <w:left w:val="single" w:sz="4" w:space="0" w:color="auto"/>
              <w:bottom w:val="nil"/>
              <w:right w:val="nil"/>
            </w:tcBorders>
            <w:shd w:val="clear" w:color="000000" w:fill="FFFFFF"/>
            <w:noWrap/>
            <w:vAlign w:val="center"/>
            <w:hideMark/>
          </w:tcPr>
          <w:p w14:paraId="164F643D" w14:textId="3FC27D95" w:rsidR="00465B60" w:rsidRPr="00465B60" w:rsidRDefault="00465B60" w:rsidP="00073F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CE7-</w:t>
            </w:r>
            <w:r w:rsidR="00073FD1">
              <w:rPr>
                <w:rFonts w:ascii="Calibri" w:hAnsi="Calibri"/>
                <w:b/>
                <w:bCs/>
                <w:color w:val="000000"/>
                <w:sz w:val="18"/>
                <w:szCs w:val="18"/>
                <w:lang w:val="de-DE" w:eastAsia="de-DE"/>
              </w:rPr>
              <w:t>2</w:t>
            </w:r>
            <w:r w:rsidRPr="00465B60">
              <w:rPr>
                <w:rFonts w:ascii="Calibri" w:hAnsi="Calibri"/>
                <w:b/>
                <w:bCs/>
                <w:color w:val="000000"/>
                <w:sz w:val="18"/>
                <w:szCs w:val="18"/>
                <w:lang w:val="de-DE" w:eastAsia="de-DE"/>
              </w:rPr>
              <w:t>.</w:t>
            </w:r>
            <w:r w:rsidR="00073FD1">
              <w:rPr>
                <w:rFonts w:ascii="Calibri" w:hAnsi="Calibri"/>
                <w:b/>
                <w:bCs/>
                <w:color w:val="000000"/>
                <w:sz w:val="18"/>
                <w:szCs w:val="18"/>
                <w:lang w:val="de-DE" w:eastAsia="de-DE"/>
              </w:rPr>
              <w:t>2</w:t>
            </w:r>
          </w:p>
        </w:tc>
        <w:tc>
          <w:tcPr>
            <w:tcW w:w="338" w:type="pct"/>
            <w:tcBorders>
              <w:top w:val="nil"/>
              <w:left w:val="single" w:sz="4" w:space="0" w:color="auto"/>
              <w:bottom w:val="nil"/>
              <w:right w:val="nil"/>
            </w:tcBorders>
            <w:shd w:val="clear" w:color="000000" w:fill="FFFFFF"/>
            <w:noWrap/>
            <w:vAlign w:val="center"/>
            <w:hideMark/>
          </w:tcPr>
          <w:p w14:paraId="7EC52651"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-0.22%</w:t>
            </w:r>
          </w:p>
        </w:tc>
        <w:tc>
          <w:tcPr>
            <w:tcW w:w="337" w:type="pct"/>
            <w:tcBorders>
              <w:top w:val="nil"/>
              <w:left w:val="nil"/>
              <w:bottom w:val="nil"/>
              <w:right w:val="nil"/>
            </w:tcBorders>
            <w:shd w:val="clear" w:color="000000" w:fill="FFFFFF"/>
            <w:noWrap/>
            <w:vAlign w:val="center"/>
            <w:hideMark/>
          </w:tcPr>
          <w:p w14:paraId="6C5BDE1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-0.42%</w:t>
            </w:r>
          </w:p>
        </w:tc>
        <w:tc>
          <w:tcPr>
            <w:tcW w:w="337" w:type="pct"/>
            <w:tcBorders>
              <w:top w:val="nil"/>
              <w:left w:val="nil"/>
              <w:bottom w:val="nil"/>
              <w:right w:val="nil"/>
            </w:tcBorders>
            <w:shd w:val="clear" w:color="000000" w:fill="FFFFFF"/>
            <w:noWrap/>
            <w:vAlign w:val="center"/>
            <w:hideMark/>
          </w:tcPr>
          <w:p w14:paraId="1B634111"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-0.06%</w:t>
            </w:r>
          </w:p>
        </w:tc>
        <w:tc>
          <w:tcPr>
            <w:tcW w:w="273" w:type="pct"/>
            <w:tcBorders>
              <w:top w:val="nil"/>
              <w:left w:val="nil"/>
              <w:bottom w:val="nil"/>
              <w:right w:val="nil"/>
            </w:tcBorders>
            <w:shd w:val="clear" w:color="000000" w:fill="FFFFFF"/>
            <w:noWrap/>
            <w:vAlign w:val="center"/>
            <w:hideMark/>
          </w:tcPr>
          <w:p w14:paraId="49C3EBA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102%</w:t>
            </w:r>
          </w:p>
        </w:tc>
        <w:tc>
          <w:tcPr>
            <w:tcW w:w="273" w:type="pct"/>
            <w:tcBorders>
              <w:top w:val="nil"/>
              <w:left w:val="nil"/>
              <w:bottom w:val="nil"/>
              <w:right w:val="single" w:sz="4" w:space="0" w:color="auto"/>
            </w:tcBorders>
            <w:shd w:val="clear" w:color="000000" w:fill="FFFFFF"/>
            <w:noWrap/>
            <w:vAlign w:val="center"/>
            <w:hideMark/>
          </w:tcPr>
          <w:p w14:paraId="7C33AA7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99%</w:t>
            </w:r>
          </w:p>
        </w:tc>
        <w:tc>
          <w:tcPr>
            <w:tcW w:w="338" w:type="pct"/>
            <w:tcBorders>
              <w:top w:val="nil"/>
              <w:left w:val="nil"/>
              <w:bottom w:val="nil"/>
              <w:right w:val="nil"/>
            </w:tcBorders>
            <w:shd w:val="clear" w:color="000000" w:fill="FFFFFF"/>
            <w:noWrap/>
            <w:vAlign w:val="center"/>
            <w:hideMark/>
          </w:tcPr>
          <w:p w14:paraId="651FD120"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-0.15%</w:t>
            </w:r>
          </w:p>
        </w:tc>
        <w:tc>
          <w:tcPr>
            <w:tcW w:w="337" w:type="pct"/>
            <w:tcBorders>
              <w:top w:val="nil"/>
              <w:left w:val="nil"/>
              <w:bottom w:val="nil"/>
              <w:right w:val="nil"/>
            </w:tcBorders>
            <w:shd w:val="clear" w:color="000000" w:fill="FFFFFF"/>
            <w:noWrap/>
            <w:vAlign w:val="center"/>
            <w:hideMark/>
          </w:tcPr>
          <w:p w14:paraId="10A6AB7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-0.58%</w:t>
            </w:r>
          </w:p>
        </w:tc>
        <w:tc>
          <w:tcPr>
            <w:tcW w:w="337" w:type="pct"/>
            <w:tcBorders>
              <w:top w:val="nil"/>
              <w:left w:val="nil"/>
              <w:bottom w:val="nil"/>
              <w:right w:val="nil"/>
            </w:tcBorders>
            <w:shd w:val="clear" w:color="000000" w:fill="FFFFFF"/>
            <w:noWrap/>
            <w:vAlign w:val="center"/>
            <w:hideMark/>
          </w:tcPr>
          <w:p w14:paraId="650DC5B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0.55%</w:t>
            </w:r>
          </w:p>
        </w:tc>
        <w:tc>
          <w:tcPr>
            <w:tcW w:w="273" w:type="pct"/>
            <w:tcBorders>
              <w:top w:val="nil"/>
              <w:left w:val="nil"/>
              <w:bottom w:val="nil"/>
              <w:right w:val="nil"/>
            </w:tcBorders>
            <w:shd w:val="clear" w:color="000000" w:fill="FFFFFF"/>
            <w:noWrap/>
            <w:vAlign w:val="center"/>
            <w:hideMark/>
          </w:tcPr>
          <w:p w14:paraId="5C668ECA"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102%</w:t>
            </w:r>
          </w:p>
        </w:tc>
        <w:tc>
          <w:tcPr>
            <w:tcW w:w="273" w:type="pct"/>
            <w:tcBorders>
              <w:top w:val="nil"/>
              <w:left w:val="nil"/>
              <w:bottom w:val="nil"/>
              <w:right w:val="single" w:sz="4" w:space="0" w:color="auto"/>
            </w:tcBorders>
            <w:shd w:val="clear" w:color="000000" w:fill="FFFFFF"/>
            <w:noWrap/>
            <w:vAlign w:val="center"/>
            <w:hideMark/>
          </w:tcPr>
          <w:p w14:paraId="6580B3A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101%</w:t>
            </w:r>
          </w:p>
        </w:tc>
        <w:tc>
          <w:tcPr>
            <w:tcW w:w="338" w:type="pct"/>
            <w:tcBorders>
              <w:top w:val="nil"/>
              <w:left w:val="nil"/>
              <w:bottom w:val="nil"/>
              <w:right w:val="nil"/>
            </w:tcBorders>
            <w:shd w:val="clear" w:color="000000" w:fill="FFFFFF"/>
            <w:noWrap/>
            <w:vAlign w:val="center"/>
            <w:hideMark/>
          </w:tcPr>
          <w:p w14:paraId="1578C01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0.10%</w:t>
            </w:r>
          </w:p>
        </w:tc>
        <w:tc>
          <w:tcPr>
            <w:tcW w:w="337" w:type="pct"/>
            <w:tcBorders>
              <w:top w:val="nil"/>
              <w:left w:val="nil"/>
              <w:bottom w:val="nil"/>
              <w:right w:val="nil"/>
            </w:tcBorders>
            <w:shd w:val="clear" w:color="000000" w:fill="FFFFFF"/>
            <w:noWrap/>
            <w:vAlign w:val="center"/>
            <w:hideMark/>
          </w:tcPr>
          <w:p w14:paraId="546E3BE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0.41%</w:t>
            </w:r>
          </w:p>
        </w:tc>
        <w:tc>
          <w:tcPr>
            <w:tcW w:w="337" w:type="pct"/>
            <w:tcBorders>
              <w:top w:val="nil"/>
              <w:left w:val="nil"/>
              <w:bottom w:val="nil"/>
              <w:right w:val="nil"/>
            </w:tcBorders>
            <w:shd w:val="clear" w:color="000000" w:fill="FFFFFF"/>
            <w:noWrap/>
            <w:vAlign w:val="center"/>
            <w:hideMark/>
          </w:tcPr>
          <w:p w14:paraId="23FDB97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1.60%</w:t>
            </w:r>
          </w:p>
        </w:tc>
        <w:tc>
          <w:tcPr>
            <w:tcW w:w="273" w:type="pct"/>
            <w:tcBorders>
              <w:top w:val="nil"/>
              <w:left w:val="nil"/>
              <w:bottom w:val="nil"/>
              <w:right w:val="nil"/>
            </w:tcBorders>
            <w:shd w:val="clear" w:color="000000" w:fill="FFFFFF"/>
            <w:noWrap/>
            <w:vAlign w:val="center"/>
            <w:hideMark/>
          </w:tcPr>
          <w:p w14:paraId="57C0867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103%</w:t>
            </w:r>
          </w:p>
        </w:tc>
        <w:tc>
          <w:tcPr>
            <w:tcW w:w="272" w:type="pct"/>
            <w:tcBorders>
              <w:top w:val="nil"/>
              <w:left w:val="nil"/>
              <w:bottom w:val="nil"/>
              <w:right w:val="single" w:sz="4" w:space="0" w:color="auto"/>
            </w:tcBorders>
            <w:shd w:val="clear" w:color="000000" w:fill="FFFFFF"/>
            <w:noWrap/>
            <w:vAlign w:val="center"/>
            <w:hideMark/>
          </w:tcPr>
          <w:p w14:paraId="0FF419B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104%</w:t>
            </w:r>
          </w:p>
        </w:tc>
      </w:tr>
      <w:tr w:rsidR="00465B60" w:rsidRPr="00465B60" w14:paraId="3A20B4F3" w14:textId="77777777" w:rsidTr="000B57C1">
        <w:trPr>
          <w:trHeight w:val="300"/>
        </w:trPr>
        <w:tc>
          <w:tcPr>
            <w:tcW w:w="329" w:type="pct"/>
            <w:tcBorders>
              <w:top w:val="nil"/>
              <w:left w:val="single" w:sz="4" w:space="0" w:color="auto"/>
              <w:bottom w:val="single" w:sz="4" w:space="0" w:color="auto"/>
              <w:right w:val="nil"/>
            </w:tcBorders>
            <w:shd w:val="clear" w:color="000000" w:fill="FFFFFF"/>
            <w:noWrap/>
            <w:vAlign w:val="center"/>
            <w:hideMark/>
          </w:tcPr>
          <w:p w14:paraId="7AA272B1" w14:textId="1FE2CAB5" w:rsidR="00465B60" w:rsidRPr="00465B60" w:rsidRDefault="00465B60" w:rsidP="00073F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CE7-</w:t>
            </w:r>
            <w:r w:rsidR="00073FD1">
              <w:rPr>
                <w:rFonts w:ascii="Calibri" w:hAnsi="Calibri"/>
                <w:b/>
                <w:bCs/>
                <w:color w:val="000000"/>
                <w:sz w:val="18"/>
                <w:szCs w:val="18"/>
                <w:lang w:val="de-DE" w:eastAsia="de-DE"/>
              </w:rPr>
              <w:t>2</w:t>
            </w:r>
            <w:r w:rsidRPr="00465B60">
              <w:rPr>
                <w:rFonts w:ascii="Calibri" w:hAnsi="Calibri"/>
                <w:b/>
                <w:bCs/>
                <w:color w:val="000000"/>
                <w:sz w:val="18"/>
                <w:szCs w:val="18"/>
                <w:lang w:val="de-DE" w:eastAsia="de-DE"/>
              </w:rPr>
              <w:t>.</w:t>
            </w:r>
            <w:r w:rsidR="00073FD1">
              <w:rPr>
                <w:rFonts w:ascii="Calibri" w:hAnsi="Calibri"/>
                <w:b/>
                <w:bCs/>
                <w:color w:val="000000"/>
                <w:sz w:val="18"/>
                <w:szCs w:val="18"/>
                <w:lang w:val="de-DE" w:eastAsia="de-DE"/>
              </w:rPr>
              <w:t>3</w:t>
            </w:r>
          </w:p>
        </w:tc>
        <w:tc>
          <w:tcPr>
            <w:tcW w:w="338" w:type="pct"/>
            <w:tcBorders>
              <w:top w:val="nil"/>
              <w:left w:val="single" w:sz="4" w:space="0" w:color="auto"/>
              <w:bottom w:val="single" w:sz="4" w:space="0" w:color="auto"/>
              <w:right w:val="nil"/>
            </w:tcBorders>
            <w:shd w:val="clear" w:color="000000" w:fill="FFFFFF"/>
            <w:noWrap/>
            <w:vAlign w:val="center"/>
            <w:hideMark/>
          </w:tcPr>
          <w:p w14:paraId="4516FB84"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-0.12%</w:t>
            </w:r>
          </w:p>
        </w:tc>
        <w:tc>
          <w:tcPr>
            <w:tcW w:w="337" w:type="pct"/>
            <w:tcBorders>
              <w:top w:val="nil"/>
              <w:left w:val="nil"/>
              <w:bottom w:val="single" w:sz="4" w:space="0" w:color="auto"/>
              <w:right w:val="nil"/>
            </w:tcBorders>
            <w:shd w:val="clear" w:color="000000" w:fill="FFFFFF"/>
            <w:noWrap/>
            <w:vAlign w:val="center"/>
            <w:hideMark/>
          </w:tcPr>
          <w:p w14:paraId="1DBBE3A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-0.18%</w:t>
            </w:r>
          </w:p>
        </w:tc>
        <w:tc>
          <w:tcPr>
            <w:tcW w:w="337" w:type="pct"/>
            <w:tcBorders>
              <w:top w:val="nil"/>
              <w:left w:val="nil"/>
              <w:bottom w:val="single" w:sz="4" w:space="0" w:color="auto"/>
              <w:right w:val="nil"/>
            </w:tcBorders>
            <w:shd w:val="clear" w:color="000000" w:fill="FFFFFF"/>
            <w:noWrap/>
            <w:vAlign w:val="center"/>
            <w:hideMark/>
          </w:tcPr>
          <w:p w14:paraId="4C1A2CD4"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0.54%</w:t>
            </w:r>
          </w:p>
        </w:tc>
        <w:tc>
          <w:tcPr>
            <w:tcW w:w="273" w:type="pct"/>
            <w:tcBorders>
              <w:top w:val="nil"/>
              <w:left w:val="nil"/>
              <w:bottom w:val="single" w:sz="4" w:space="0" w:color="auto"/>
              <w:right w:val="nil"/>
            </w:tcBorders>
            <w:shd w:val="clear" w:color="000000" w:fill="FFFFFF"/>
            <w:noWrap/>
            <w:vAlign w:val="center"/>
            <w:hideMark/>
          </w:tcPr>
          <w:p w14:paraId="233697B6"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102%</w:t>
            </w:r>
          </w:p>
        </w:tc>
        <w:tc>
          <w:tcPr>
            <w:tcW w:w="273" w:type="pct"/>
            <w:tcBorders>
              <w:top w:val="nil"/>
              <w:left w:val="nil"/>
              <w:bottom w:val="single" w:sz="4" w:space="0" w:color="auto"/>
              <w:right w:val="single" w:sz="4" w:space="0" w:color="auto"/>
            </w:tcBorders>
            <w:shd w:val="clear" w:color="000000" w:fill="FFFFFF"/>
            <w:noWrap/>
            <w:vAlign w:val="center"/>
            <w:hideMark/>
          </w:tcPr>
          <w:p w14:paraId="0066DAA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99%</w:t>
            </w:r>
          </w:p>
        </w:tc>
        <w:tc>
          <w:tcPr>
            <w:tcW w:w="338" w:type="pct"/>
            <w:tcBorders>
              <w:top w:val="nil"/>
              <w:left w:val="nil"/>
              <w:bottom w:val="single" w:sz="4" w:space="0" w:color="auto"/>
              <w:right w:val="nil"/>
            </w:tcBorders>
            <w:shd w:val="clear" w:color="000000" w:fill="FFFFFF"/>
            <w:noWrap/>
            <w:vAlign w:val="center"/>
            <w:hideMark/>
          </w:tcPr>
          <w:p w14:paraId="04DF726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-0.06%</w:t>
            </w:r>
          </w:p>
        </w:tc>
        <w:tc>
          <w:tcPr>
            <w:tcW w:w="337" w:type="pct"/>
            <w:tcBorders>
              <w:top w:val="nil"/>
              <w:left w:val="nil"/>
              <w:bottom w:val="single" w:sz="4" w:space="0" w:color="auto"/>
              <w:right w:val="nil"/>
            </w:tcBorders>
            <w:shd w:val="clear" w:color="000000" w:fill="FFFFFF"/>
            <w:noWrap/>
            <w:vAlign w:val="center"/>
            <w:hideMark/>
          </w:tcPr>
          <w:p w14:paraId="0B35315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0.18%</w:t>
            </w:r>
          </w:p>
        </w:tc>
        <w:tc>
          <w:tcPr>
            <w:tcW w:w="337" w:type="pct"/>
            <w:tcBorders>
              <w:top w:val="nil"/>
              <w:left w:val="nil"/>
              <w:bottom w:val="single" w:sz="4" w:space="0" w:color="auto"/>
              <w:right w:val="nil"/>
            </w:tcBorders>
            <w:shd w:val="clear" w:color="000000" w:fill="FFFFFF"/>
            <w:noWrap/>
            <w:vAlign w:val="center"/>
            <w:hideMark/>
          </w:tcPr>
          <w:p w14:paraId="12B3915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0.59%</w:t>
            </w:r>
          </w:p>
        </w:tc>
        <w:tc>
          <w:tcPr>
            <w:tcW w:w="273" w:type="pct"/>
            <w:tcBorders>
              <w:top w:val="nil"/>
              <w:left w:val="nil"/>
              <w:bottom w:val="single" w:sz="4" w:space="0" w:color="auto"/>
              <w:right w:val="nil"/>
            </w:tcBorders>
            <w:shd w:val="clear" w:color="000000" w:fill="FFFFFF"/>
            <w:noWrap/>
            <w:vAlign w:val="center"/>
            <w:hideMark/>
          </w:tcPr>
          <w:p w14:paraId="0DDC88D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100%</w:t>
            </w:r>
          </w:p>
        </w:tc>
        <w:tc>
          <w:tcPr>
            <w:tcW w:w="273" w:type="pct"/>
            <w:tcBorders>
              <w:top w:val="nil"/>
              <w:left w:val="nil"/>
              <w:bottom w:val="single" w:sz="4" w:space="0" w:color="auto"/>
              <w:right w:val="single" w:sz="4" w:space="0" w:color="auto"/>
            </w:tcBorders>
            <w:shd w:val="clear" w:color="000000" w:fill="FFFFFF"/>
            <w:noWrap/>
            <w:vAlign w:val="center"/>
            <w:hideMark/>
          </w:tcPr>
          <w:p w14:paraId="607B9A4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100%</w:t>
            </w:r>
          </w:p>
        </w:tc>
        <w:tc>
          <w:tcPr>
            <w:tcW w:w="338" w:type="pct"/>
            <w:tcBorders>
              <w:top w:val="nil"/>
              <w:left w:val="nil"/>
              <w:bottom w:val="single" w:sz="4" w:space="0" w:color="auto"/>
              <w:right w:val="nil"/>
            </w:tcBorders>
            <w:shd w:val="clear" w:color="000000" w:fill="FFFFFF"/>
            <w:noWrap/>
            <w:vAlign w:val="center"/>
            <w:hideMark/>
          </w:tcPr>
          <w:p w14:paraId="00DB88E1"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-0.02%</w:t>
            </w:r>
          </w:p>
        </w:tc>
        <w:tc>
          <w:tcPr>
            <w:tcW w:w="337" w:type="pct"/>
            <w:tcBorders>
              <w:top w:val="nil"/>
              <w:left w:val="nil"/>
              <w:bottom w:val="single" w:sz="4" w:space="0" w:color="auto"/>
              <w:right w:val="nil"/>
            </w:tcBorders>
            <w:shd w:val="clear" w:color="000000" w:fill="FFFFFF"/>
            <w:noWrap/>
            <w:vAlign w:val="center"/>
            <w:hideMark/>
          </w:tcPr>
          <w:p w14:paraId="011ED624"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3.44%</w:t>
            </w:r>
          </w:p>
        </w:tc>
        <w:tc>
          <w:tcPr>
            <w:tcW w:w="337" w:type="pct"/>
            <w:tcBorders>
              <w:top w:val="nil"/>
              <w:left w:val="nil"/>
              <w:bottom w:val="single" w:sz="4" w:space="0" w:color="auto"/>
              <w:right w:val="nil"/>
            </w:tcBorders>
            <w:shd w:val="clear" w:color="000000" w:fill="FFFFFF"/>
            <w:noWrap/>
            <w:vAlign w:val="center"/>
            <w:hideMark/>
          </w:tcPr>
          <w:p w14:paraId="1709D19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0.83%</w:t>
            </w:r>
          </w:p>
        </w:tc>
        <w:tc>
          <w:tcPr>
            <w:tcW w:w="273" w:type="pct"/>
            <w:tcBorders>
              <w:top w:val="nil"/>
              <w:left w:val="nil"/>
              <w:bottom w:val="single" w:sz="4" w:space="0" w:color="auto"/>
              <w:right w:val="nil"/>
            </w:tcBorders>
            <w:shd w:val="clear" w:color="000000" w:fill="FFFFFF"/>
            <w:noWrap/>
            <w:vAlign w:val="center"/>
            <w:hideMark/>
          </w:tcPr>
          <w:p w14:paraId="6EBB2B4A"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99%</w:t>
            </w:r>
          </w:p>
        </w:tc>
        <w:tc>
          <w:tcPr>
            <w:tcW w:w="272" w:type="pct"/>
            <w:tcBorders>
              <w:top w:val="nil"/>
              <w:left w:val="nil"/>
              <w:bottom w:val="single" w:sz="4" w:space="0" w:color="auto"/>
              <w:right w:val="single" w:sz="4" w:space="0" w:color="auto"/>
            </w:tcBorders>
            <w:shd w:val="clear" w:color="000000" w:fill="FFFFFF"/>
            <w:noWrap/>
            <w:vAlign w:val="center"/>
            <w:hideMark/>
          </w:tcPr>
          <w:p w14:paraId="1D78B0B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101%</w:t>
            </w:r>
          </w:p>
        </w:tc>
      </w:tr>
      <w:tr w:rsidR="00465B60" w:rsidRPr="00465B60" w14:paraId="2E21791C" w14:textId="77777777" w:rsidTr="000B57C1">
        <w:trPr>
          <w:trHeight w:val="300"/>
        </w:trPr>
        <w:tc>
          <w:tcPr>
            <w:tcW w:w="329" w:type="pct"/>
            <w:tcBorders>
              <w:top w:val="nil"/>
              <w:left w:val="nil"/>
              <w:bottom w:val="nil"/>
              <w:right w:val="nil"/>
            </w:tcBorders>
            <w:shd w:val="clear" w:color="000000" w:fill="FFFFFF"/>
            <w:noWrap/>
            <w:vAlign w:val="bottom"/>
            <w:hideMark/>
          </w:tcPr>
          <w:p w14:paraId="13CA9EE7"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 </w:t>
            </w:r>
          </w:p>
        </w:tc>
        <w:tc>
          <w:tcPr>
            <w:tcW w:w="338" w:type="pct"/>
            <w:tcBorders>
              <w:top w:val="nil"/>
              <w:left w:val="nil"/>
              <w:bottom w:val="nil"/>
              <w:right w:val="nil"/>
            </w:tcBorders>
            <w:shd w:val="clear" w:color="000000" w:fill="FFFFFF"/>
            <w:noWrap/>
            <w:vAlign w:val="bottom"/>
            <w:hideMark/>
          </w:tcPr>
          <w:p w14:paraId="5F3EC87A"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337" w:type="pct"/>
            <w:tcBorders>
              <w:top w:val="nil"/>
              <w:left w:val="nil"/>
              <w:bottom w:val="nil"/>
              <w:right w:val="nil"/>
            </w:tcBorders>
            <w:shd w:val="clear" w:color="000000" w:fill="FFFFFF"/>
            <w:noWrap/>
            <w:vAlign w:val="bottom"/>
            <w:hideMark/>
          </w:tcPr>
          <w:p w14:paraId="069DD1E1"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337" w:type="pct"/>
            <w:tcBorders>
              <w:top w:val="nil"/>
              <w:left w:val="nil"/>
              <w:bottom w:val="nil"/>
              <w:right w:val="nil"/>
            </w:tcBorders>
            <w:shd w:val="clear" w:color="000000" w:fill="FFFFFF"/>
            <w:noWrap/>
            <w:vAlign w:val="bottom"/>
            <w:hideMark/>
          </w:tcPr>
          <w:p w14:paraId="6F896B3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273" w:type="pct"/>
            <w:tcBorders>
              <w:top w:val="nil"/>
              <w:left w:val="nil"/>
              <w:bottom w:val="nil"/>
              <w:right w:val="nil"/>
            </w:tcBorders>
            <w:shd w:val="clear" w:color="000000" w:fill="FFFFFF"/>
            <w:noWrap/>
            <w:vAlign w:val="bottom"/>
            <w:hideMark/>
          </w:tcPr>
          <w:p w14:paraId="05E426C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273" w:type="pct"/>
            <w:tcBorders>
              <w:top w:val="nil"/>
              <w:left w:val="nil"/>
              <w:bottom w:val="nil"/>
              <w:right w:val="nil"/>
            </w:tcBorders>
            <w:shd w:val="clear" w:color="000000" w:fill="FFFFFF"/>
            <w:noWrap/>
            <w:vAlign w:val="bottom"/>
            <w:hideMark/>
          </w:tcPr>
          <w:p w14:paraId="1CB17B4A"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bottom"/>
            <w:hideMark/>
          </w:tcPr>
          <w:p w14:paraId="5FD3802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337" w:type="pct"/>
            <w:tcBorders>
              <w:top w:val="nil"/>
              <w:left w:val="nil"/>
              <w:bottom w:val="nil"/>
              <w:right w:val="nil"/>
            </w:tcBorders>
            <w:shd w:val="clear" w:color="000000" w:fill="FFFFFF"/>
            <w:noWrap/>
            <w:vAlign w:val="bottom"/>
            <w:hideMark/>
          </w:tcPr>
          <w:p w14:paraId="4FE9245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337" w:type="pct"/>
            <w:tcBorders>
              <w:top w:val="nil"/>
              <w:left w:val="nil"/>
              <w:bottom w:val="nil"/>
              <w:right w:val="nil"/>
            </w:tcBorders>
            <w:shd w:val="clear" w:color="000000" w:fill="FFFFFF"/>
            <w:noWrap/>
            <w:vAlign w:val="bottom"/>
            <w:hideMark/>
          </w:tcPr>
          <w:p w14:paraId="3E23662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273" w:type="pct"/>
            <w:tcBorders>
              <w:top w:val="nil"/>
              <w:left w:val="nil"/>
              <w:bottom w:val="nil"/>
              <w:right w:val="nil"/>
            </w:tcBorders>
            <w:shd w:val="clear" w:color="000000" w:fill="FFFFFF"/>
            <w:noWrap/>
            <w:vAlign w:val="bottom"/>
            <w:hideMark/>
          </w:tcPr>
          <w:p w14:paraId="6F12FCD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273" w:type="pct"/>
            <w:tcBorders>
              <w:top w:val="nil"/>
              <w:left w:val="nil"/>
              <w:bottom w:val="nil"/>
              <w:right w:val="nil"/>
            </w:tcBorders>
            <w:shd w:val="clear" w:color="000000" w:fill="FFFFFF"/>
            <w:noWrap/>
            <w:vAlign w:val="bottom"/>
            <w:hideMark/>
          </w:tcPr>
          <w:p w14:paraId="467AF56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bottom"/>
            <w:hideMark/>
          </w:tcPr>
          <w:p w14:paraId="7624A7C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337" w:type="pct"/>
            <w:tcBorders>
              <w:top w:val="nil"/>
              <w:left w:val="nil"/>
              <w:bottom w:val="nil"/>
              <w:right w:val="nil"/>
            </w:tcBorders>
            <w:shd w:val="clear" w:color="000000" w:fill="FFFFFF"/>
            <w:noWrap/>
            <w:vAlign w:val="bottom"/>
            <w:hideMark/>
          </w:tcPr>
          <w:p w14:paraId="7746B006"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337" w:type="pct"/>
            <w:tcBorders>
              <w:top w:val="nil"/>
              <w:left w:val="nil"/>
              <w:bottom w:val="nil"/>
              <w:right w:val="nil"/>
            </w:tcBorders>
            <w:shd w:val="clear" w:color="000000" w:fill="FFFFFF"/>
            <w:noWrap/>
            <w:vAlign w:val="bottom"/>
            <w:hideMark/>
          </w:tcPr>
          <w:p w14:paraId="6DDBD1E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273" w:type="pct"/>
            <w:tcBorders>
              <w:top w:val="nil"/>
              <w:left w:val="nil"/>
              <w:bottom w:val="nil"/>
              <w:right w:val="nil"/>
            </w:tcBorders>
            <w:shd w:val="clear" w:color="000000" w:fill="FFFFFF"/>
            <w:noWrap/>
            <w:vAlign w:val="bottom"/>
            <w:hideMark/>
          </w:tcPr>
          <w:p w14:paraId="250FC71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c>
          <w:tcPr>
            <w:tcW w:w="272" w:type="pct"/>
            <w:tcBorders>
              <w:top w:val="nil"/>
              <w:left w:val="nil"/>
              <w:bottom w:val="nil"/>
              <w:right w:val="nil"/>
            </w:tcBorders>
            <w:shd w:val="clear" w:color="000000" w:fill="FFFFFF"/>
            <w:noWrap/>
            <w:vAlign w:val="bottom"/>
            <w:hideMark/>
          </w:tcPr>
          <w:p w14:paraId="6956485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 </w:t>
            </w:r>
          </w:p>
        </w:tc>
      </w:tr>
      <w:tr w:rsidR="00465B60" w:rsidRPr="00465B60" w14:paraId="789FD969" w14:textId="77777777" w:rsidTr="000B57C1">
        <w:trPr>
          <w:trHeight w:val="300"/>
        </w:trPr>
        <w:tc>
          <w:tcPr>
            <w:tcW w:w="329"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53002A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LowQP</w:t>
            </w:r>
          </w:p>
        </w:tc>
        <w:tc>
          <w:tcPr>
            <w:tcW w:w="1557" w:type="pct"/>
            <w:gridSpan w:val="5"/>
            <w:tcBorders>
              <w:top w:val="single" w:sz="4" w:space="0" w:color="auto"/>
              <w:left w:val="nil"/>
              <w:bottom w:val="nil"/>
              <w:right w:val="single" w:sz="4" w:space="0" w:color="000000"/>
            </w:tcBorders>
            <w:shd w:val="clear" w:color="000000" w:fill="D9D9D9"/>
            <w:noWrap/>
            <w:vAlign w:val="center"/>
            <w:hideMark/>
          </w:tcPr>
          <w:p w14:paraId="2DE2DEE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All Intra (AI)</w:t>
            </w:r>
          </w:p>
        </w:tc>
        <w:tc>
          <w:tcPr>
            <w:tcW w:w="1557" w:type="pct"/>
            <w:gridSpan w:val="5"/>
            <w:tcBorders>
              <w:top w:val="single" w:sz="4" w:space="0" w:color="auto"/>
              <w:left w:val="nil"/>
              <w:bottom w:val="nil"/>
              <w:right w:val="single" w:sz="4" w:space="0" w:color="000000"/>
            </w:tcBorders>
            <w:shd w:val="clear" w:color="000000" w:fill="D9D9D9"/>
            <w:noWrap/>
            <w:vAlign w:val="center"/>
            <w:hideMark/>
          </w:tcPr>
          <w:p w14:paraId="738EA8D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Random Access (RA)</w:t>
            </w:r>
          </w:p>
        </w:tc>
        <w:tc>
          <w:tcPr>
            <w:tcW w:w="1556" w:type="pct"/>
            <w:gridSpan w:val="5"/>
            <w:tcBorders>
              <w:top w:val="single" w:sz="4" w:space="0" w:color="auto"/>
              <w:left w:val="nil"/>
              <w:bottom w:val="nil"/>
              <w:right w:val="single" w:sz="4" w:space="0" w:color="000000"/>
            </w:tcBorders>
            <w:shd w:val="clear" w:color="000000" w:fill="D9D9D9"/>
            <w:noWrap/>
            <w:vAlign w:val="center"/>
            <w:hideMark/>
          </w:tcPr>
          <w:p w14:paraId="42EF7D1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Low Delay B (LB)</w:t>
            </w:r>
          </w:p>
        </w:tc>
      </w:tr>
      <w:tr w:rsidR="00465B60" w:rsidRPr="00465B60" w14:paraId="45DE2D51" w14:textId="77777777" w:rsidTr="000B57C1">
        <w:trPr>
          <w:trHeight w:val="300"/>
        </w:trPr>
        <w:tc>
          <w:tcPr>
            <w:tcW w:w="329" w:type="pct"/>
            <w:vMerge/>
            <w:tcBorders>
              <w:top w:val="single" w:sz="4" w:space="0" w:color="auto"/>
              <w:left w:val="single" w:sz="4" w:space="0" w:color="auto"/>
              <w:bottom w:val="single" w:sz="4" w:space="0" w:color="000000"/>
              <w:right w:val="single" w:sz="4" w:space="0" w:color="auto"/>
            </w:tcBorders>
            <w:vAlign w:val="center"/>
            <w:hideMark/>
          </w:tcPr>
          <w:p w14:paraId="27649878"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8" w:type="pct"/>
            <w:tcBorders>
              <w:top w:val="single" w:sz="4" w:space="0" w:color="auto"/>
              <w:left w:val="nil"/>
              <w:bottom w:val="single" w:sz="4" w:space="0" w:color="auto"/>
              <w:right w:val="nil"/>
            </w:tcBorders>
            <w:shd w:val="clear" w:color="000000" w:fill="FFFFFF"/>
            <w:noWrap/>
            <w:vAlign w:val="center"/>
            <w:hideMark/>
          </w:tcPr>
          <w:p w14:paraId="5939E8D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Y</w:t>
            </w:r>
          </w:p>
        </w:tc>
        <w:tc>
          <w:tcPr>
            <w:tcW w:w="337" w:type="pct"/>
            <w:tcBorders>
              <w:top w:val="single" w:sz="4" w:space="0" w:color="auto"/>
              <w:left w:val="nil"/>
              <w:bottom w:val="single" w:sz="4" w:space="0" w:color="auto"/>
              <w:right w:val="nil"/>
            </w:tcBorders>
            <w:shd w:val="clear" w:color="000000" w:fill="FFFFFF"/>
            <w:noWrap/>
            <w:vAlign w:val="center"/>
            <w:hideMark/>
          </w:tcPr>
          <w:p w14:paraId="1DA76C1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Cb</w:t>
            </w:r>
          </w:p>
        </w:tc>
        <w:tc>
          <w:tcPr>
            <w:tcW w:w="337" w:type="pct"/>
            <w:tcBorders>
              <w:top w:val="single" w:sz="4" w:space="0" w:color="auto"/>
              <w:left w:val="nil"/>
              <w:bottom w:val="single" w:sz="4" w:space="0" w:color="auto"/>
              <w:right w:val="nil"/>
            </w:tcBorders>
            <w:shd w:val="clear" w:color="000000" w:fill="FFFFFF"/>
            <w:noWrap/>
            <w:vAlign w:val="center"/>
            <w:hideMark/>
          </w:tcPr>
          <w:p w14:paraId="3AEB316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6BD253D1"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7EE6633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Dec</w:t>
            </w:r>
          </w:p>
        </w:tc>
        <w:tc>
          <w:tcPr>
            <w:tcW w:w="338" w:type="pct"/>
            <w:tcBorders>
              <w:top w:val="single" w:sz="4" w:space="0" w:color="auto"/>
              <w:left w:val="nil"/>
              <w:bottom w:val="single" w:sz="4" w:space="0" w:color="auto"/>
              <w:right w:val="nil"/>
            </w:tcBorders>
            <w:shd w:val="clear" w:color="000000" w:fill="FFFFFF"/>
            <w:noWrap/>
            <w:vAlign w:val="center"/>
            <w:hideMark/>
          </w:tcPr>
          <w:p w14:paraId="677A5E7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Y</w:t>
            </w:r>
          </w:p>
        </w:tc>
        <w:tc>
          <w:tcPr>
            <w:tcW w:w="337" w:type="pct"/>
            <w:tcBorders>
              <w:top w:val="single" w:sz="4" w:space="0" w:color="auto"/>
              <w:left w:val="nil"/>
              <w:bottom w:val="single" w:sz="4" w:space="0" w:color="auto"/>
              <w:right w:val="nil"/>
            </w:tcBorders>
            <w:shd w:val="clear" w:color="000000" w:fill="FFFFFF"/>
            <w:noWrap/>
            <w:vAlign w:val="center"/>
            <w:hideMark/>
          </w:tcPr>
          <w:p w14:paraId="5C881CA8"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Cb</w:t>
            </w:r>
          </w:p>
        </w:tc>
        <w:tc>
          <w:tcPr>
            <w:tcW w:w="337" w:type="pct"/>
            <w:tcBorders>
              <w:top w:val="single" w:sz="4" w:space="0" w:color="auto"/>
              <w:left w:val="nil"/>
              <w:bottom w:val="single" w:sz="4" w:space="0" w:color="auto"/>
              <w:right w:val="nil"/>
            </w:tcBorders>
            <w:shd w:val="clear" w:color="000000" w:fill="FFFFFF"/>
            <w:noWrap/>
            <w:vAlign w:val="center"/>
            <w:hideMark/>
          </w:tcPr>
          <w:p w14:paraId="6CC02FC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23F68BF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Enc</w:t>
            </w:r>
          </w:p>
        </w:tc>
        <w:tc>
          <w:tcPr>
            <w:tcW w:w="273" w:type="pct"/>
            <w:tcBorders>
              <w:top w:val="single" w:sz="4" w:space="0" w:color="auto"/>
              <w:left w:val="nil"/>
              <w:bottom w:val="single" w:sz="4" w:space="0" w:color="auto"/>
              <w:right w:val="single" w:sz="4" w:space="0" w:color="auto"/>
            </w:tcBorders>
            <w:shd w:val="clear" w:color="000000" w:fill="FFFFFF"/>
            <w:noWrap/>
            <w:vAlign w:val="center"/>
            <w:hideMark/>
          </w:tcPr>
          <w:p w14:paraId="44652B8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Dec</w:t>
            </w:r>
          </w:p>
        </w:tc>
        <w:tc>
          <w:tcPr>
            <w:tcW w:w="338" w:type="pct"/>
            <w:tcBorders>
              <w:top w:val="single" w:sz="4" w:space="0" w:color="auto"/>
              <w:left w:val="nil"/>
              <w:bottom w:val="single" w:sz="4" w:space="0" w:color="auto"/>
              <w:right w:val="nil"/>
            </w:tcBorders>
            <w:shd w:val="clear" w:color="000000" w:fill="FFFFFF"/>
            <w:noWrap/>
            <w:vAlign w:val="center"/>
            <w:hideMark/>
          </w:tcPr>
          <w:p w14:paraId="7843798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Y</w:t>
            </w:r>
          </w:p>
        </w:tc>
        <w:tc>
          <w:tcPr>
            <w:tcW w:w="337" w:type="pct"/>
            <w:tcBorders>
              <w:top w:val="single" w:sz="4" w:space="0" w:color="auto"/>
              <w:left w:val="nil"/>
              <w:bottom w:val="single" w:sz="4" w:space="0" w:color="auto"/>
              <w:right w:val="nil"/>
            </w:tcBorders>
            <w:shd w:val="clear" w:color="000000" w:fill="FFFFFF"/>
            <w:noWrap/>
            <w:vAlign w:val="center"/>
            <w:hideMark/>
          </w:tcPr>
          <w:p w14:paraId="4F997B8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Cb</w:t>
            </w:r>
          </w:p>
        </w:tc>
        <w:tc>
          <w:tcPr>
            <w:tcW w:w="337" w:type="pct"/>
            <w:tcBorders>
              <w:top w:val="single" w:sz="4" w:space="0" w:color="auto"/>
              <w:left w:val="nil"/>
              <w:bottom w:val="single" w:sz="4" w:space="0" w:color="auto"/>
              <w:right w:val="nil"/>
            </w:tcBorders>
            <w:shd w:val="clear" w:color="000000" w:fill="FFFFFF"/>
            <w:noWrap/>
            <w:vAlign w:val="center"/>
            <w:hideMark/>
          </w:tcPr>
          <w:p w14:paraId="4E246A91"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Cr</w:t>
            </w:r>
          </w:p>
        </w:tc>
        <w:tc>
          <w:tcPr>
            <w:tcW w:w="273" w:type="pct"/>
            <w:tcBorders>
              <w:top w:val="single" w:sz="4" w:space="0" w:color="auto"/>
              <w:left w:val="nil"/>
              <w:bottom w:val="single" w:sz="4" w:space="0" w:color="auto"/>
              <w:right w:val="nil"/>
            </w:tcBorders>
            <w:shd w:val="clear" w:color="000000" w:fill="FFFFFF"/>
            <w:noWrap/>
            <w:vAlign w:val="center"/>
            <w:hideMark/>
          </w:tcPr>
          <w:p w14:paraId="661920E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Enc</w:t>
            </w:r>
          </w:p>
        </w:tc>
        <w:tc>
          <w:tcPr>
            <w:tcW w:w="272" w:type="pct"/>
            <w:tcBorders>
              <w:top w:val="single" w:sz="4" w:space="0" w:color="auto"/>
              <w:left w:val="nil"/>
              <w:bottom w:val="single" w:sz="4" w:space="0" w:color="auto"/>
              <w:right w:val="single" w:sz="4" w:space="0" w:color="auto"/>
            </w:tcBorders>
            <w:shd w:val="clear" w:color="000000" w:fill="FFFFFF"/>
            <w:noWrap/>
            <w:vAlign w:val="center"/>
            <w:hideMark/>
          </w:tcPr>
          <w:p w14:paraId="6D1125A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Dec</w:t>
            </w:r>
          </w:p>
        </w:tc>
      </w:tr>
      <w:tr w:rsidR="00465B60" w:rsidRPr="00465B60" w14:paraId="495D8E4E" w14:textId="77777777" w:rsidTr="000B57C1">
        <w:trPr>
          <w:trHeight w:val="300"/>
        </w:trPr>
        <w:tc>
          <w:tcPr>
            <w:tcW w:w="329" w:type="pct"/>
            <w:tcBorders>
              <w:top w:val="nil"/>
              <w:left w:val="single" w:sz="4" w:space="0" w:color="auto"/>
              <w:bottom w:val="nil"/>
              <w:right w:val="nil"/>
            </w:tcBorders>
            <w:shd w:val="clear" w:color="000000" w:fill="FFFFFF"/>
            <w:noWrap/>
            <w:vAlign w:val="center"/>
            <w:hideMark/>
          </w:tcPr>
          <w:p w14:paraId="777D585C" w14:textId="38C075E8" w:rsidR="00465B60" w:rsidRPr="00465B60" w:rsidRDefault="00465B60" w:rsidP="00073F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CE7-</w:t>
            </w:r>
            <w:r w:rsidR="00073FD1">
              <w:rPr>
                <w:rFonts w:ascii="Calibri" w:hAnsi="Calibri"/>
                <w:b/>
                <w:bCs/>
                <w:color w:val="000000"/>
                <w:sz w:val="18"/>
                <w:szCs w:val="18"/>
                <w:lang w:val="de-DE" w:eastAsia="de-DE"/>
              </w:rPr>
              <w:t>2</w:t>
            </w:r>
            <w:r w:rsidRPr="00465B60">
              <w:rPr>
                <w:rFonts w:ascii="Calibri" w:hAnsi="Calibri"/>
                <w:b/>
                <w:bCs/>
                <w:color w:val="000000"/>
                <w:sz w:val="18"/>
                <w:szCs w:val="18"/>
                <w:lang w:val="de-DE" w:eastAsia="de-DE"/>
              </w:rPr>
              <w:t>.</w:t>
            </w:r>
            <w:r w:rsidR="00073FD1">
              <w:rPr>
                <w:rFonts w:ascii="Calibri" w:hAnsi="Calibri"/>
                <w:b/>
                <w:bCs/>
                <w:color w:val="000000"/>
                <w:sz w:val="18"/>
                <w:szCs w:val="18"/>
                <w:lang w:val="de-DE" w:eastAsia="de-DE"/>
              </w:rPr>
              <w:t>1</w:t>
            </w:r>
          </w:p>
        </w:tc>
        <w:tc>
          <w:tcPr>
            <w:tcW w:w="338" w:type="pct"/>
            <w:tcBorders>
              <w:top w:val="nil"/>
              <w:left w:val="single" w:sz="4" w:space="0" w:color="auto"/>
              <w:bottom w:val="nil"/>
              <w:right w:val="nil"/>
            </w:tcBorders>
            <w:shd w:val="clear" w:color="000000" w:fill="FFFFFF"/>
            <w:noWrap/>
            <w:vAlign w:val="center"/>
            <w:hideMark/>
          </w:tcPr>
          <w:p w14:paraId="1EB3BCC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-0.05%</w:t>
            </w:r>
          </w:p>
        </w:tc>
        <w:tc>
          <w:tcPr>
            <w:tcW w:w="337" w:type="pct"/>
            <w:tcBorders>
              <w:top w:val="nil"/>
              <w:left w:val="nil"/>
              <w:bottom w:val="nil"/>
              <w:right w:val="nil"/>
            </w:tcBorders>
            <w:shd w:val="clear" w:color="000000" w:fill="FFFFFF"/>
            <w:noWrap/>
            <w:vAlign w:val="center"/>
            <w:hideMark/>
          </w:tcPr>
          <w:p w14:paraId="705D115A"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-0.14%</w:t>
            </w:r>
          </w:p>
        </w:tc>
        <w:tc>
          <w:tcPr>
            <w:tcW w:w="337" w:type="pct"/>
            <w:tcBorders>
              <w:top w:val="nil"/>
              <w:left w:val="nil"/>
              <w:bottom w:val="nil"/>
              <w:right w:val="nil"/>
            </w:tcBorders>
            <w:shd w:val="clear" w:color="000000" w:fill="FFFFFF"/>
            <w:noWrap/>
            <w:vAlign w:val="center"/>
            <w:hideMark/>
          </w:tcPr>
          <w:p w14:paraId="3D6F905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0.10%</w:t>
            </w:r>
          </w:p>
        </w:tc>
        <w:tc>
          <w:tcPr>
            <w:tcW w:w="273" w:type="pct"/>
            <w:tcBorders>
              <w:top w:val="nil"/>
              <w:left w:val="nil"/>
              <w:bottom w:val="nil"/>
              <w:right w:val="nil"/>
            </w:tcBorders>
            <w:shd w:val="clear" w:color="000000" w:fill="FFFFFF"/>
            <w:noWrap/>
            <w:vAlign w:val="center"/>
            <w:hideMark/>
          </w:tcPr>
          <w:p w14:paraId="7C017A7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104%</w:t>
            </w:r>
          </w:p>
        </w:tc>
        <w:tc>
          <w:tcPr>
            <w:tcW w:w="273" w:type="pct"/>
            <w:tcBorders>
              <w:top w:val="nil"/>
              <w:left w:val="nil"/>
              <w:bottom w:val="nil"/>
              <w:right w:val="single" w:sz="4" w:space="0" w:color="auto"/>
            </w:tcBorders>
            <w:shd w:val="clear" w:color="000000" w:fill="FFFFFF"/>
            <w:noWrap/>
            <w:vAlign w:val="center"/>
            <w:hideMark/>
          </w:tcPr>
          <w:p w14:paraId="5FC4737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107%</w:t>
            </w:r>
          </w:p>
        </w:tc>
        <w:tc>
          <w:tcPr>
            <w:tcW w:w="338" w:type="pct"/>
            <w:tcBorders>
              <w:top w:val="nil"/>
              <w:left w:val="nil"/>
              <w:bottom w:val="nil"/>
              <w:right w:val="nil"/>
            </w:tcBorders>
            <w:shd w:val="clear" w:color="000000" w:fill="FFFFFF"/>
            <w:noWrap/>
            <w:vAlign w:val="center"/>
            <w:hideMark/>
          </w:tcPr>
          <w:p w14:paraId="0E8F3BE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-0.02%</w:t>
            </w:r>
          </w:p>
        </w:tc>
        <w:tc>
          <w:tcPr>
            <w:tcW w:w="337" w:type="pct"/>
            <w:tcBorders>
              <w:top w:val="nil"/>
              <w:left w:val="nil"/>
              <w:bottom w:val="nil"/>
              <w:right w:val="nil"/>
            </w:tcBorders>
            <w:shd w:val="clear" w:color="000000" w:fill="FFFFFF"/>
            <w:noWrap/>
            <w:vAlign w:val="center"/>
            <w:hideMark/>
          </w:tcPr>
          <w:p w14:paraId="27F90CC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-0.24%</w:t>
            </w:r>
          </w:p>
        </w:tc>
        <w:tc>
          <w:tcPr>
            <w:tcW w:w="337" w:type="pct"/>
            <w:tcBorders>
              <w:top w:val="nil"/>
              <w:left w:val="nil"/>
              <w:bottom w:val="nil"/>
              <w:right w:val="nil"/>
            </w:tcBorders>
            <w:shd w:val="clear" w:color="000000" w:fill="FFFFFF"/>
            <w:noWrap/>
            <w:vAlign w:val="center"/>
            <w:hideMark/>
          </w:tcPr>
          <w:p w14:paraId="186C8A5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-0.13%</w:t>
            </w:r>
          </w:p>
        </w:tc>
        <w:tc>
          <w:tcPr>
            <w:tcW w:w="273" w:type="pct"/>
            <w:tcBorders>
              <w:top w:val="nil"/>
              <w:left w:val="nil"/>
              <w:bottom w:val="nil"/>
              <w:right w:val="nil"/>
            </w:tcBorders>
            <w:shd w:val="clear" w:color="000000" w:fill="FFFFFF"/>
            <w:noWrap/>
            <w:vAlign w:val="center"/>
            <w:hideMark/>
          </w:tcPr>
          <w:p w14:paraId="1704B14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104%</w:t>
            </w:r>
          </w:p>
        </w:tc>
        <w:tc>
          <w:tcPr>
            <w:tcW w:w="273" w:type="pct"/>
            <w:tcBorders>
              <w:top w:val="nil"/>
              <w:left w:val="nil"/>
              <w:bottom w:val="nil"/>
              <w:right w:val="single" w:sz="4" w:space="0" w:color="auto"/>
            </w:tcBorders>
            <w:shd w:val="clear" w:color="000000" w:fill="FFFFFF"/>
            <w:noWrap/>
            <w:vAlign w:val="center"/>
            <w:hideMark/>
          </w:tcPr>
          <w:p w14:paraId="2A10EF8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102%</w:t>
            </w:r>
          </w:p>
        </w:tc>
        <w:tc>
          <w:tcPr>
            <w:tcW w:w="338" w:type="pct"/>
            <w:tcBorders>
              <w:top w:val="nil"/>
              <w:left w:val="nil"/>
              <w:bottom w:val="nil"/>
              <w:right w:val="nil"/>
            </w:tcBorders>
            <w:shd w:val="clear" w:color="000000" w:fill="FFFFFF"/>
            <w:noWrap/>
            <w:vAlign w:val="center"/>
            <w:hideMark/>
          </w:tcPr>
          <w:p w14:paraId="66C274A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-0.01%</w:t>
            </w:r>
          </w:p>
        </w:tc>
        <w:tc>
          <w:tcPr>
            <w:tcW w:w="337" w:type="pct"/>
            <w:tcBorders>
              <w:top w:val="nil"/>
              <w:left w:val="nil"/>
              <w:bottom w:val="nil"/>
              <w:right w:val="nil"/>
            </w:tcBorders>
            <w:shd w:val="clear" w:color="000000" w:fill="FFFFFF"/>
            <w:noWrap/>
            <w:vAlign w:val="center"/>
            <w:hideMark/>
          </w:tcPr>
          <w:p w14:paraId="4D02C7C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-0.26%</w:t>
            </w:r>
          </w:p>
        </w:tc>
        <w:tc>
          <w:tcPr>
            <w:tcW w:w="337" w:type="pct"/>
            <w:tcBorders>
              <w:top w:val="nil"/>
              <w:left w:val="nil"/>
              <w:bottom w:val="nil"/>
              <w:right w:val="nil"/>
            </w:tcBorders>
            <w:shd w:val="clear" w:color="000000" w:fill="FFFFFF"/>
            <w:noWrap/>
            <w:vAlign w:val="center"/>
            <w:hideMark/>
          </w:tcPr>
          <w:p w14:paraId="7EB6AFD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-0.19%</w:t>
            </w:r>
          </w:p>
        </w:tc>
        <w:tc>
          <w:tcPr>
            <w:tcW w:w="273" w:type="pct"/>
            <w:tcBorders>
              <w:top w:val="nil"/>
              <w:left w:val="nil"/>
              <w:bottom w:val="nil"/>
              <w:right w:val="nil"/>
            </w:tcBorders>
            <w:shd w:val="clear" w:color="000000" w:fill="FFFFFF"/>
            <w:noWrap/>
            <w:vAlign w:val="center"/>
            <w:hideMark/>
          </w:tcPr>
          <w:p w14:paraId="4186000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104%</w:t>
            </w:r>
          </w:p>
        </w:tc>
        <w:tc>
          <w:tcPr>
            <w:tcW w:w="272" w:type="pct"/>
            <w:tcBorders>
              <w:top w:val="nil"/>
              <w:left w:val="nil"/>
              <w:bottom w:val="nil"/>
              <w:right w:val="single" w:sz="4" w:space="0" w:color="auto"/>
            </w:tcBorders>
            <w:shd w:val="clear" w:color="000000" w:fill="FFFFFF"/>
            <w:noWrap/>
            <w:vAlign w:val="center"/>
            <w:hideMark/>
          </w:tcPr>
          <w:p w14:paraId="4CBB529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101%</w:t>
            </w:r>
          </w:p>
        </w:tc>
      </w:tr>
      <w:tr w:rsidR="00465B60" w:rsidRPr="00465B60" w14:paraId="3E89BC2A" w14:textId="77777777" w:rsidTr="000B57C1">
        <w:trPr>
          <w:trHeight w:val="300"/>
        </w:trPr>
        <w:tc>
          <w:tcPr>
            <w:tcW w:w="329" w:type="pct"/>
            <w:tcBorders>
              <w:top w:val="nil"/>
              <w:left w:val="single" w:sz="4" w:space="0" w:color="auto"/>
              <w:bottom w:val="nil"/>
              <w:right w:val="nil"/>
            </w:tcBorders>
            <w:shd w:val="clear" w:color="000000" w:fill="FFFFFF"/>
            <w:noWrap/>
            <w:vAlign w:val="center"/>
            <w:hideMark/>
          </w:tcPr>
          <w:p w14:paraId="2529196F" w14:textId="6B994E16" w:rsidR="00465B60" w:rsidRPr="00465B60" w:rsidRDefault="00465B60" w:rsidP="00073F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CE7-</w:t>
            </w:r>
            <w:r w:rsidR="00073FD1">
              <w:rPr>
                <w:rFonts w:ascii="Calibri" w:hAnsi="Calibri"/>
                <w:b/>
                <w:bCs/>
                <w:color w:val="000000"/>
                <w:sz w:val="18"/>
                <w:szCs w:val="18"/>
                <w:lang w:val="de-DE" w:eastAsia="de-DE"/>
              </w:rPr>
              <w:t>2</w:t>
            </w:r>
            <w:r w:rsidRPr="00465B60">
              <w:rPr>
                <w:rFonts w:ascii="Calibri" w:hAnsi="Calibri"/>
                <w:b/>
                <w:bCs/>
                <w:color w:val="000000"/>
                <w:sz w:val="18"/>
                <w:szCs w:val="18"/>
                <w:lang w:val="de-DE" w:eastAsia="de-DE"/>
              </w:rPr>
              <w:t>.</w:t>
            </w:r>
            <w:r w:rsidR="00073FD1">
              <w:rPr>
                <w:rFonts w:ascii="Calibri" w:hAnsi="Calibri"/>
                <w:b/>
                <w:bCs/>
                <w:color w:val="000000"/>
                <w:sz w:val="18"/>
                <w:szCs w:val="18"/>
                <w:lang w:val="de-DE" w:eastAsia="de-DE"/>
              </w:rPr>
              <w:t>2</w:t>
            </w:r>
          </w:p>
        </w:tc>
        <w:tc>
          <w:tcPr>
            <w:tcW w:w="338" w:type="pct"/>
            <w:tcBorders>
              <w:top w:val="nil"/>
              <w:left w:val="single" w:sz="4" w:space="0" w:color="auto"/>
              <w:bottom w:val="nil"/>
              <w:right w:val="nil"/>
            </w:tcBorders>
            <w:shd w:val="clear" w:color="000000" w:fill="FFFFFF"/>
            <w:noWrap/>
            <w:vAlign w:val="center"/>
            <w:hideMark/>
          </w:tcPr>
          <w:p w14:paraId="34C17BA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-0.18%</w:t>
            </w:r>
          </w:p>
        </w:tc>
        <w:tc>
          <w:tcPr>
            <w:tcW w:w="337" w:type="pct"/>
            <w:tcBorders>
              <w:top w:val="nil"/>
              <w:left w:val="nil"/>
              <w:bottom w:val="nil"/>
              <w:right w:val="nil"/>
            </w:tcBorders>
            <w:shd w:val="clear" w:color="000000" w:fill="FFFFFF"/>
            <w:noWrap/>
            <w:vAlign w:val="center"/>
            <w:hideMark/>
          </w:tcPr>
          <w:p w14:paraId="7DB1CF0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0.00%</w:t>
            </w:r>
          </w:p>
        </w:tc>
        <w:tc>
          <w:tcPr>
            <w:tcW w:w="337" w:type="pct"/>
            <w:tcBorders>
              <w:top w:val="nil"/>
              <w:left w:val="nil"/>
              <w:bottom w:val="nil"/>
              <w:right w:val="nil"/>
            </w:tcBorders>
            <w:shd w:val="clear" w:color="000000" w:fill="FFFFFF"/>
            <w:noWrap/>
            <w:vAlign w:val="center"/>
            <w:hideMark/>
          </w:tcPr>
          <w:p w14:paraId="2960D23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-0.04%</w:t>
            </w:r>
          </w:p>
        </w:tc>
        <w:tc>
          <w:tcPr>
            <w:tcW w:w="273" w:type="pct"/>
            <w:tcBorders>
              <w:top w:val="nil"/>
              <w:left w:val="nil"/>
              <w:bottom w:val="nil"/>
              <w:right w:val="nil"/>
            </w:tcBorders>
            <w:shd w:val="clear" w:color="000000" w:fill="FFFFFF"/>
            <w:noWrap/>
            <w:vAlign w:val="center"/>
            <w:hideMark/>
          </w:tcPr>
          <w:p w14:paraId="026DF761"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108%</w:t>
            </w:r>
          </w:p>
        </w:tc>
        <w:tc>
          <w:tcPr>
            <w:tcW w:w="273" w:type="pct"/>
            <w:tcBorders>
              <w:top w:val="nil"/>
              <w:left w:val="nil"/>
              <w:bottom w:val="nil"/>
              <w:right w:val="single" w:sz="4" w:space="0" w:color="auto"/>
            </w:tcBorders>
            <w:shd w:val="clear" w:color="000000" w:fill="FFFFFF"/>
            <w:noWrap/>
            <w:vAlign w:val="center"/>
            <w:hideMark/>
          </w:tcPr>
          <w:p w14:paraId="4FB804D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102%</w:t>
            </w:r>
          </w:p>
        </w:tc>
        <w:tc>
          <w:tcPr>
            <w:tcW w:w="338" w:type="pct"/>
            <w:tcBorders>
              <w:top w:val="nil"/>
              <w:left w:val="nil"/>
              <w:bottom w:val="nil"/>
              <w:right w:val="nil"/>
            </w:tcBorders>
            <w:shd w:val="clear" w:color="000000" w:fill="FFFFFF"/>
            <w:noWrap/>
            <w:vAlign w:val="center"/>
            <w:hideMark/>
          </w:tcPr>
          <w:p w14:paraId="619E028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-0.09%</w:t>
            </w:r>
          </w:p>
        </w:tc>
        <w:tc>
          <w:tcPr>
            <w:tcW w:w="337" w:type="pct"/>
            <w:tcBorders>
              <w:top w:val="nil"/>
              <w:left w:val="nil"/>
              <w:bottom w:val="nil"/>
              <w:right w:val="nil"/>
            </w:tcBorders>
            <w:shd w:val="clear" w:color="000000" w:fill="FFFFFF"/>
            <w:noWrap/>
            <w:vAlign w:val="center"/>
            <w:hideMark/>
          </w:tcPr>
          <w:p w14:paraId="05D3A06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-0.19%</w:t>
            </w:r>
          </w:p>
        </w:tc>
        <w:tc>
          <w:tcPr>
            <w:tcW w:w="337" w:type="pct"/>
            <w:tcBorders>
              <w:top w:val="nil"/>
              <w:left w:val="nil"/>
              <w:bottom w:val="nil"/>
              <w:right w:val="nil"/>
            </w:tcBorders>
            <w:shd w:val="clear" w:color="000000" w:fill="FFFFFF"/>
            <w:noWrap/>
            <w:vAlign w:val="center"/>
            <w:hideMark/>
          </w:tcPr>
          <w:p w14:paraId="22BE55F5"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-0.14%</w:t>
            </w:r>
          </w:p>
        </w:tc>
        <w:tc>
          <w:tcPr>
            <w:tcW w:w="273" w:type="pct"/>
            <w:tcBorders>
              <w:top w:val="nil"/>
              <w:left w:val="nil"/>
              <w:bottom w:val="nil"/>
              <w:right w:val="nil"/>
            </w:tcBorders>
            <w:shd w:val="clear" w:color="000000" w:fill="FFFFFF"/>
            <w:noWrap/>
            <w:vAlign w:val="center"/>
            <w:hideMark/>
          </w:tcPr>
          <w:p w14:paraId="7AF4621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106%</w:t>
            </w:r>
          </w:p>
        </w:tc>
        <w:tc>
          <w:tcPr>
            <w:tcW w:w="273" w:type="pct"/>
            <w:tcBorders>
              <w:top w:val="nil"/>
              <w:left w:val="nil"/>
              <w:bottom w:val="nil"/>
              <w:right w:val="single" w:sz="4" w:space="0" w:color="auto"/>
            </w:tcBorders>
            <w:shd w:val="clear" w:color="000000" w:fill="FFFFFF"/>
            <w:noWrap/>
            <w:vAlign w:val="center"/>
            <w:hideMark/>
          </w:tcPr>
          <w:p w14:paraId="0C64984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100%</w:t>
            </w:r>
          </w:p>
        </w:tc>
        <w:tc>
          <w:tcPr>
            <w:tcW w:w="338" w:type="pct"/>
            <w:tcBorders>
              <w:top w:val="nil"/>
              <w:left w:val="nil"/>
              <w:bottom w:val="nil"/>
              <w:right w:val="nil"/>
            </w:tcBorders>
            <w:shd w:val="clear" w:color="000000" w:fill="FFFFFF"/>
            <w:noWrap/>
            <w:vAlign w:val="center"/>
            <w:hideMark/>
          </w:tcPr>
          <w:p w14:paraId="0A338A6F"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-0.06%</w:t>
            </w:r>
          </w:p>
        </w:tc>
        <w:tc>
          <w:tcPr>
            <w:tcW w:w="337" w:type="pct"/>
            <w:tcBorders>
              <w:top w:val="nil"/>
              <w:left w:val="nil"/>
              <w:bottom w:val="nil"/>
              <w:right w:val="nil"/>
            </w:tcBorders>
            <w:shd w:val="clear" w:color="000000" w:fill="FFFFFF"/>
            <w:noWrap/>
            <w:vAlign w:val="center"/>
            <w:hideMark/>
          </w:tcPr>
          <w:p w14:paraId="76526A3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-0.13%</w:t>
            </w:r>
          </w:p>
        </w:tc>
        <w:tc>
          <w:tcPr>
            <w:tcW w:w="337" w:type="pct"/>
            <w:tcBorders>
              <w:top w:val="nil"/>
              <w:left w:val="nil"/>
              <w:bottom w:val="nil"/>
              <w:right w:val="nil"/>
            </w:tcBorders>
            <w:shd w:val="clear" w:color="000000" w:fill="FFFFFF"/>
            <w:noWrap/>
            <w:vAlign w:val="center"/>
            <w:hideMark/>
          </w:tcPr>
          <w:p w14:paraId="52C27C8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-0.25%</w:t>
            </w:r>
          </w:p>
        </w:tc>
        <w:tc>
          <w:tcPr>
            <w:tcW w:w="273" w:type="pct"/>
            <w:tcBorders>
              <w:top w:val="nil"/>
              <w:left w:val="nil"/>
              <w:bottom w:val="nil"/>
              <w:right w:val="nil"/>
            </w:tcBorders>
            <w:shd w:val="clear" w:color="000000" w:fill="FFFFFF"/>
            <w:noWrap/>
            <w:vAlign w:val="center"/>
            <w:hideMark/>
          </w:tcPr>
          <w:p w14:paraId="0A3117B3"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104%</w:t>
            </w:r>
          </w:p>
        </w:tc>
        <w:tc>
          <w:tcPr>
            <w:tcW w:w="272" w:type="pct"/>
            <w:tcBorders>
              <w:top w:val="nil"/>
              <w:left w:val="nil"/>
              <w:bottom w:val="nil"/>
              <w:right w:val="single" w:sz="4" w:space="0" w:color="auto"/>
            </w:tcBorders>
            <w:shd w:val="clear" w:color="000000" w:fill="FFFFFF"/>
            <w:noWrap/>
            <w:vAlign w:val="center"/>
            <w:hideMark/>
          </w:tcPr>
          <w:p w14:paraId="1866E5C7"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100%</w:t>
            </w:r>
          </w:p>
        </w:tc>
      </w:tr>
      <w:tr w:rsidR="00465B60" w:rsidRPr="00465B60" w14:paraId="7037F844" w14:textId="77777777" w:rsidTr="000B57C1">
        <w:trPr>
          <w:trHeight w:val="300"/>
        </w:trPr>
        <w:tc>
          <w:tcPr>
            <w:tcW w:w="329" w:type="pct"/>
            <w:tcBorders>
              <w:top w:val="nil"/>
              <w:left w:val="single" w:sz="4" w:space="0" w:color="auto"/>
              <w:bottom w:val="single" w:sz="4" w:space="0" w:color="auto"/>
              <w:right w:val="nil"/>
            </w:tcBorders>
            <w:shd w:val="clear" w:color="000000" w:fill="FFFFFF"/>
            <w:noWrap/>
            <w:vAlign w:val="center"/>
            <w:hideMark/>
          </w:tcPr>
          <w:p w14:paraId="45046BED" w14:textId="73CB1276" w:rsidR="00465B60" w:rsidRPr="00465B60" w:rsidRDefault="00465B60" w:rsidP="00073F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465B60">
              <w:rPr>
                <w:rFonts w:ascii="Calibri" w:hAnsi="Calibri"/>
                <w:b/>
                <w:bCs/>
                <w:color w:val="000000"/>
                <w:sz w:val="18"/>
                <w:szCs w:val="18"/>
                <w:lang w:val="de-DE" w:eastAsia="de-DE"/>
              </w:rPr>
              <w:t>CE7-</w:t>
            </w:r>
            <w:r w:rsidR="00073FD1">
              <w:rPr>
                <w:rFonts w:ascii="Calibri" w:hAnsi="Calibri"/>
                <w:b/>
                <w:bCs/>
                <w:color w:val="000000"/>
                <w:sz w:val="18"/>
                <w:szCs w:val="18"/>
                <w:lang w:val="de-DE" w:eastAsia="de-DE"/>
              </w:rPr>
              <w:t>2</w:t>
            </w:r>
            <w:r w:rsidRPr="00465B60">
              <w:rPr>
                <w:rFonts w:ascii="Calibri" w:hAnsi="Calibri"/>
                <w:b/>
                <w:bCs/>
                <w:color w:val="000000"/>
                <w:sz w:val="18"/>
                <w:szCs w:val="18"/>
                <w:lang w:val="de-DE" w:eastAsia="de-DE"/>
              </w:rPr>
              <w:t>.</w:t>
            </w:r>
            <w:r w:rsidR="00073FD1">
              <w:rPr>
                <w:rFonts w:ascii="Calibri" w:hAnsi="Calibri"/>
                <w:b/>
                <w:bCs/>
                <w:color w:val="000000"/>
                <w:sz w:val="18"/>
                <w:szCs w:val="18"/>
                <w:lang w:val="de-DE" w:eastAsia="de-DE"/>
              </w:rPr>
              <w:t>3</w:t>
            </w:r>
          </w:p>
        </w:tc>
        <w:tc>
          <w:tcPr>
            <w:tcW w:w="338" w:type="pct"/>
            <w:tcBorders>
              <w:top w:val="nil"/>
              <w:left w:val="single" w:sz="4" w:space="0" w:color="auto"/>
              <w:bottom w:val="single" w:sz="4" w:space="0" w:color="auto"/>
              <w:right w:val="nil"/>
            </w:tcBorders>
            <w:shd w:val="clear" w:color="000000" w:fill="FFFFFF"/>
            <w:noWrap/>
            <w:vAlign w:val="center"/>
            <w:hideMark/>
          </w:tcPr>
          <w:p w14:paraId="55AD46A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-0.19%</w:t>
            </w:r>
          </w:p>
        </w:tc>
        <w:tc>
          <w:tcPr>
            <w:tcW w:w="337" w:type="pct"/>
            <w:tcBorders>
              <w:top w:val="nil"/>
              <w:left w:val="nil"/>
              <w:bottom w:val="single" w:sz="4" w:space="0" w:color="auto"/>
              <w:right w:val="nil"/>
            </w:tcBorders>
            <w:shd w:val="clear" w:color="000000" w:fill="FFFFFF"/>
            <w:noWrap/>
            <w:vAlign w:val="center"/>
            <w:hideMark/>
          </w:tcPr>
          <w:p w14:paraId="737D440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0.20%</w:t>
            </w:r>
          </w:p>
        </w:tc>
        <w:tc>
          <w:tcPr>
            <w:tcW w:w="337" w:type="pct"/>
            <w:tcBorders>
              <w:top w:val="nil"/>
              <w:left w:val="nil"/>
              <w:bottom w:val="single" w:sz="4" w:space="0" w:color="auto"/>
              <w:right w:val="nil"/>
            </w:tcBorders>
            <w:shd w:val="clear" w:color="000000" w:fill="FFFFFF"/>
            <w:noWrap/>
            <w:vAlign w:val="center"/>
            <w:hideMark/>
          </w:tcPr>
          <w:p w14:paraId="27A85B19"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0.13%</w:t>
            </w:r>
          </w:p>
        </w:tc>
        <w:tc>
          <w:tcPr>
            <w:tcW w:w="273" w:type="pct"/>
            <w:tcBorders>
              <w:top w:val="nil"/>
              <w:left w:val="nil"/>
              <w:bottom w:val="single" w:sz="4" w:space="0" w:color="auto"/>
              <w:right w:val="nil"/>
            </w:tcBorders>
            <w:shd w:val="clear" w:color="000000" w:fill="FFFFFF"/>
            <w:noWrap/>
            <w:vAlign w:val="center"/>
            <w:hideMark/>
          </w:tcPr>
          <w:p w14:paraId="00BBA6BA"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104%</w:t>
            </w:r>
          </w:p>
        </w:tc>
        <w:tc>
          <w:tcPr>
            <w:tcW w:w="273" w:type="pct"/>
            <w:tcBorders>
              <w:top w:val="nil"/>
              <w:left w:val="nil"/>
              <w:bottom w:val="single" w:sz="4" w:space="0" w:color="auto"/>
              <w:right w:val="single" w:sz="4" w:space="0" w:color="auto"/>
            </w:tcBorders>
            <w:shd w:val="clear" w:color="000000" w:fill="FFFFFF"/>
            <w:noWrap/>
            <w:vAlign w:val="center"/>
            <w:hideMark/>
          </w:tcPr>
          <w:p w14:paraId="39F7DC7A"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102%</w:t>
            </w:r>
          </w:p>
        </w:tc>
        <w:tc>
          <w:tcPr>
            <w:tcW w:w="338" w:type="pct"/>
            <w:tcBorders>
              <w:top w:val="nil"/>
              <w:left w:val="nil"/>
              <w:bottom w:val="single" w:sz="4" w:space="0" w:color="auto"/>
              <w:right w:val="nil"/>
            </w:tcBorders>
            <w:shd w:val="clear" w:color="000000" w:fill="FFFFFF"/>
            <w:noWrap/>
            <w:vAlign w:val="center"/>
            <w:hideMark/>
          </w:tcPr>
          <w:p w14:paraId="74D202EB"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-0.10%</w:t>
            </w:r>
          </w:p>
        </w:tc>
        <w:tc>
          <w:tcPr>
            <w:tcW w:w="337" w:type="pct"/>
            <w:tcBorders>
              <w:top w:val="nil"/>
              <w:left w:val="nil"/>
              <w:bottom w:val="single" w:sz="4" w:space="0" w:color="auto"/>
              <w:right w:val="nil"/>
            </w:tcBorders>
            <w:shd w:val="clear" w:color="000000" w:fill="FFFFFF"/>
            <w:noWrap/>
            <w:vAlign w:val="center"/>
            <w:hideMark/>
          </w:tcPr>
          <w:p w14:paraId="37C6EB6E"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0.06%</w:t>
            </w:r>
          </w:p>
        </w:tc>
        <w:tc>
          <w:tcPr>
            <w:tcW w:w="337" w:type="pct"/>
            <w:tcBorders>
              <w:top w:val="nil"/>
              <w:left w:val="nil"/>
              <w:bottom w:val="single" w:sz="4" w:space="0" w:color="auto"/>
              <w:right w:val="nil"/>
            </w:tcBorders>
            <w:shd w:val="clear" w:color="000000" w:fill="FFFFFF"/>
            <w:noWrap/>
            <w:vAlign w:val="center"/>
            <w:hideMark/>
          </w:tcPr>
          <w:p w14:paraId="6542B0C0"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0.02%</w:t>
            </w:r>
          </w:p>
        </w:tc>
        <w:tc>
          <w:tcPr>
            <w:tcW w:w="273" w:type="pct"/>
            <w:tcBorders>
              <w:top w:val="nil"/>
              <w:left w:val="nil"/>
              <w:bottom w:val="single" w:sz="4" w:space="0" w:color="auto"/>
              <w:right w:val="nil"/>
            </w:tcBorders>
            <w:shd w:val="clear" w:color="000000" w:fill="FFFFFF"/>
            <w:noWrap/>
            <w:vAlign w:val="center"/>
            <w:hideMark/>
          </w:tcPr>
          <w:p w14:paraId="4A83B521"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101%</w:t>
            </w:r>
          </w:p>
        </w:tc>
        <w:tc>
          <w:tcPr>
            <w:tcW w:w="273" w:type="pct"/>
            <w:tcBorders>
              <w:top w:val="nil"/>
              <w:left w:val="nil"/>
              <w:bottom w:val="single" w:sz="4" w:space="0" w:color="auto"/>
              <w:right w:val="single" w:sz="4" w:space="0" w:color="auto"/>
            </w:tcBorders>
            <w:shd w:val="clear" w:color="000000" w:fill="FFFFFF"/>
            <w:noWrap/>
            <w:vAlign w:val="center"/>
            <w:hideMark/>
          </w:tcPr>
          <w:p w14:paraId="39C884BC"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98%</w:t>
            </w:r>
          </w:p>
        </w:tc>
        <w:tc>
          <w:tcPr>
            <w:tcW w:w="338" w:type="pct"/>
            <w:tcBorders>
              <w:top w:val="nil"/>
              <w:left w:val="nil"/>
              <w:bottom w:val="single" w:sz="4" w:space="0" w:color="auto"/>
              <w:right w:val="nil"/>
            </w:tcBorders>
            <w:shd w:val="clear" w:color="000000" w:fill="FFFFFF"/>
            <w:noWrap/>
            <w:vAlign w:val="center"/>
            <w:hideMark/>
          </w:tcPr>
          <w:p w14:paraId="5C9900A7"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-0.06%</w:t>
            </w:r>
          </w:p>
        </w:tc>
        <w:tc>
          <w:tcPr>
            <w:tcW w:w="337" w:type="pct"/>
            <w:tcBorders>
              <w:top w:val="nil"/>
              <w:left w:val="nil"/>
              <w:bottom w:val="single" w:sz="4" w:space="0" w:color="auto"/>
              <w:right w:val="nil"/>
            </w:tcBorders>
            <w:shd w:val="clear" w:color="000000" w:fill="FFFFFF"/>
            <w:noWrap/>
            <w:vAlign w:val="center"/>
            <w:hideMark/>
          </w:tcPr>
          <w:p w14:paraId="74BAF722"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0.16%</w:t>
            </w:r>
          </w:p>
        </w:tc>
        <w:tc>
          <w:tcPr>
            <w:tcW w:w="337" w:type="pct"/>
            <w:tcBorders>
              <w:top w:val="nil"/>
              <w:left w:val="nil"/>
              <w:bottom w:val="single" w:sz="4" w:space="0" w:color="auto"/>
              <w:right w:val="nil"/>
            </w:tcBorders>
            <w:shd w:val="clear" w:color="000000" w:fill="FFFFFF"/>
            <w:noWrap/>
            <w:vAlign w:val="center"/>
            <w:hideMark/>
          </w:tcPr>
          <w:p w14:paraId="43A7C5D8"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-0.17%</w:t>
            </w:r>
          </w:p>
        </w:tc>
        <w:tc>
          <w:tcPr>
            <w:tcW w:w="273" w:type="pct"/>
            <w:tcBorders>
              <w:top w:val="nil"/>
              <w:left w:val="nil"/>
              <w:bottom w:val="single" w:sz="4" w:space="0" w:color="auto"/>
              <w:right w:val="nil"/>
            </w:tcBorders>
            <w:shd w:val="clear" w:color="000000" w:fill="FFFFFF"/>
            <w:noWrap/>
            <w:vAlign w:val="center"/>
            <w:hideMark/>
          </w:tcPr>
          <w:p w14:paraId="165DB7ED"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102%</w:t>
            </w:r>
          </w:p>
        </w:tc>
        <w:tc>
          <w:tcPr>
            <w:tcW w:w="272" w:type="pct"/>
            <w:tcBorders>
              <w:top w:val="nil"/>
              <w:left w:val="nil"/>
              <w:bottom w:val="single" w:sz="4" w:space="0" w:color="auto"/>
              <w:right w:val="single" w:sz="4" w:space="0" w:color="auto"/>
            </w:tcBorders>
            <w:shd w:val="clear" w:color="000000" w:fill="FFFFFF"/>
            <w:noWrap/>
            <w:vAlign w:val="center"/>
            <w:hideMark/>
          </w:tcPr>
          <w:p w14:paraId="2465CB60" w14:textId="77777777" w:rsidR="00465B60" w:rsidRPr="00465B60" w:rsidRDefault="00465B60" w:rsidP="00465B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465B60">
              <w:rPr>
                <w:rFonts w:ascii="Calibri" w:hAnsi="Calibri"/>
                <w:color w:val="000000"/>
                <w:sz w:val="18"/>
                <w:szCs w:val="18"/>
                <w:lang w:val="de-DE" w:eastAsia="de-DE"/>
              </w:rPr>
              <w:t>102%</w:t>
            </w:r>
          </w:p>
        </w:tc>
      </w:tr>
    </w:tbl>
    <w:p w14:paraId="48FC503F" w14:textId="26AE5677" w:rsidR="00465B60" w:rsidRDefault="00465B60" w:rsidP="006B64E9">
      <w:pPr>
        <w:rPr>
          <w:lang w:eastAsia="zh-CN"/>
        </w:rPr>
      </w:pPr>
    </w:p>
    <w:p w14:paraId="0937D16D" w14:textId="65EE4988" w:rsidR="00465B60" w:rsidRDefault="00465B60" w:rsidP="006B64E9">
      <w:pPr>
        <w:rPr>
          <w:lang w:eastAsia="zh-CN"/>
        </w:rPr>
      </w:pPr>
    </w:p>
    <w:p w14:paraId="1EF0C77B" w14:textId="60FE1E24" w:rsidR="00C83F56" w:rsidRPr="00D37E4D" w:rsidRDefault="00C83F56" w:rsidP="00C83F56">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7348DC">
        <w:rPr>
          <w:b/>
          <w:i w:val="0"/>
          <w:noProof/>
          <w:color w:val="000000" w:themeColor="text1"/>
        </w:rPr>
        <w:t>5</w:t>
      </w:r>
      <w:r w:rsidRPr="00D37E4D">
        <w:rPr>
          <w:b/>
          <w:i w:val="0"/>
          <w:color w:val="000000" w:themeColor="text1"/>
        </w:rPr>
        <w:fldChar w:fldCharType="end"/>
      </w:r>
      <w:r w:rsidRPr="00D37E4D">
        <w:rPr>
          <w:b/>
          <w:i w:val="0"/>
          <w:color w:val="000000" w:themeColor="text1"/>
        </w:rPr>
        <w:t>: Average results of CE7-</w:t>
      </w:r>
      <w:r>
        <w:rPr>
          <w:b/>
          <w:i w:val="0"/>
          <w:color w:val="000000" w:themeColor="text1"/>
        </w:rPr>
        <w:t>2</w:t>
      </w:r>
      <w:r w:rsidRPr="00D37E4D">
        <w:rPr>
          <w:b/>
          <w:i w:val="0"/>
          <w:color w:val="000000" w:themeColor="text1"/>
        </w:rPr>
        <w:t xml:space="preserve"> for </w:t>
      </w:r>
      <w:r w:rsidR="00F96B73">
        <w:rPr>
          <w:b/>
          <w:i w:val="0"/>
          <w:color w:val="000000" w:themeColor="text1"/>
        </w:rPr>
        <w:t>H</w:t>
      </w:r>
      <w:r>
        <w:rPr>
          <w:b/>
          <w:i w:val="0"/>
          <w:color w:val="000000" w:themeColor="text1"/>
        </w:rPr>
        <w:t xml:space="preserve">DR </w:t>
      </w:r>
      <w:r w:rsidRPr="00D37E4D">
        <w:rPr>
          <w:b/>
          <w:i w:val="0"/>
          <w:color w:val="000000" w:themeColor="text1"/>
        </w:rPr>
        <w:t>Common Test Conditions.</w:t>
      </w:r>
    </w:p>
    <w:tbl>
      <w:tblPr>
        <w:tblW w:w="5000" w:type="pct"/>
        <w:tblCellMar>
          <w:left w:w="28" w:type="dxa"/>
          <w:right w:w="28" w:type="dxa"/>
        </w:tblCellMar>
        <w:tblLook w:val="04A0" w:firstRow="1" w:lastRow="0" w:firstColumn="1" w:lastColumn="0" w:noHBand="0" w:noVBand="1"/>
      </w:tblPr>
      <w:tblGrid>
        <w:gridCol w:w="850"/>
        <w:gridCol w:w="850"/>
        <w:gridCol w:w="851"/>
        <w:gridCol w:w="851"/>
        <w:gridCol w:w="851"/>
        <w:gridCol w:w="851"/>
        <w:gridCol w:w="851"/>
        <w:gridCol w:w="851"/>
        <w:gridCol w:w="851"/>
        <w:gridCol w:w="851"/>
        <w:gridCol w:w="842"/>
      </w:tblGrid>
      <w:tr w:rsidR="00C83F56" w:rsidRPr="00C83F56" w14:paraId="7C47D00D" w14:textId="77777777" w:rsidTr="00C83F56">
        <w:trPr>
          <w:trHeight w:val="300"/>
        </w:trPr>
        <w:tc>
          <w:tcPr>
            <w:tcW w:w="45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03D4B2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AI</w:t>
            </w:r>
          </w:p>
        </w:tc>
        <w:tc>
          <w:tcPr>
            <w:tcW w:w="455" w:type="pct"/>
            <w:tcBorders>
              <w:top w:val="single" w:sz="4" w:space="0" w:color="auto"/>
              <w:left w:val="nil"/>
              <w:bottom w:val="nil"/>
              <w:right w:val="nil"/>
            </w:tcBorders>
            <w:shd w:val="clear" w:color="000000" w:fill="D9D9D9"/>
            <w:noWrap/>
            <w:vAlign w:val="center"/>
            <w:hideMark/>
          </w:tcPr>
          <w:p w14:paraId="6A77E86F"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 </w:t>
            </w:r>
          </w:p>
        </w:tc>
        <w:tc>
          <w:tcPr>
            <w:tcW w:w="455" w:type="pct"/>
            <w:tcBorders>
              <w:top w:val="single" w:sz="4" w:space="0" w:color="auto"/>
              <w:left w:val="nil"/>
              <w:bottom w:val="nil"/>
              <w:right w:val="single" w:sz="4" w:space="0" w:color="auto"/>
            </w:tcBorders>
            <w:shd w:val="clear" w:color="000000" w:fill="D9D9D9"/>
            <w:noWrap/>
            <w:vAlign w:val="center"/>
            <w:hideMark/>
          </w:tcPr>
          <w:p w14:paraId="151CD40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 </w:t>
            </w:r>
          </w:p>
        </w:tc>
        <w:tc>
          <w:tcPr>
            <w:tcW w:w="136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0DFFB584"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wPSNR</w:t>
            </w:r>
          </w:p>
        </w:tc>
        <w:tc>
          <w:tcPr>
            <w:tcW w:w="136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25E344AC"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PSNR</w:t>
            </w:r>
          </w:p>
        </w:tc>
        <w:tc>
          <w:tcPr>
            <w:tcW w:w="455" w:type="pct"/>
            <w:tcBorders>
              <w:top w:val="single" w:sz="4" w:space="0" w:color="auto"/>
              <w:left w:val="nil"/>
              <w:bottom w:val="nil"/>
              <w:right w:val="nil"/>
            </w:tcBorders>
            <w:shd w:val="clear" w:color="000000" w:fill="D9D9D9"/>
            <w:noWrap/>
            <w:vAlign w:val="center"/>
            <w:hideMark/>
          </w:tcPr>
          <w:p w14:paraId="1ACE4B69"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 </w:t>
            </w:r>
          </w:p>
        </w:tc>
        <w:tc>
          <w:tcPr>
            <w:tcW w:w="450" w:type="pct"/>
            <w:tcBorders>
              <w:top w:val="single" w:sz="4" w:space="0" w:color="auto"/>
              <w:left w:val="nil"/>
              <w:bottom w:val="nil"/>
              <w:right w:val="single" w:sz="4" w:space="0" w:color="auto"/>
            </w:tcBorders>
            <w:shd w:val="clear" w:color="000000" w:fill="D9D9D9"/>
            <w:noWrap/>
            <w:vAlign w:val="center"/>
            <w:hideMark/>
          </w:tcPr>
          <w:p w14:paraId="772FB536"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 </w:t>
            </w:r>
          </w:p>
        </w:tc>
      </w:tr>
      <w:tr w:rsidR="00C83F56" w:rsidRPr="00C83F56" w14:paraId="16FC808C" w14:textId="77777777" w:rsidTr="00C83F56">
        <w:trPr>
          <w:trHeight w:val="300"/>
        </w:trPr>
        <w:tc>
          <w:tcPr>
            <w:tcW w:w="455" w:type="pct"/>
            <w:vMerge/>
            <w:tcBorders>
              <w:top w:val="single" w:sz="4" w:space="0" w:color="auto"/>
              <w:left w:val="single" w:sz="4" w:space="0" w:color="auto"/>
              <w:bottom w:val="single" w:sz="4" w:space="0" w:color="000000"/>
              <w:right w:val="single" w:sz="4" w:space="0" w:color="auto"/>
            </w:tcBorders>
            <w:vAlign w:val="center"/>
            <w:hideMark/>
          </w:tcPr>
          <w:p w14:paraId="6A05713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455" w:type="pct"/>
            <w:tcBorders>
              <w:top w:val="single" w:sz="4" w:space="0" w:color="auto"/>
              <w:left w:val="nil"/>
              <w:bottom w:val="single" w:sz="4" w:space="0" w:color="auto"/>
              <w:right w:val="nil"/>
            </w:tcBorders>
            <w:shd w:val="clear" w:color="000000" w:fill="FFFFFF"/>
            <w:noWrap/>
            <w:vAlign w:val="center"/>
            <w:hideMark/>
          </w:tcPr>
          <w:p w14:paraId="6DD62E5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DE100</w:t>
            </w:r>
          </w:p>
        </w:tc>
        <w:tc>
          <w:tcPr>
            <w:tcW w:w="455" w:type="pct"/>
            <w:tcBorders>
              <w:top w:val="single" w:sz="4" w:space="0" w:color="auto"/>
              <w:left w:val="nil"/>
              <w:bottom w:val="single" w:sz="4" w:space="0" w:color="auto"/>
              <w:right w:val="single" w:sz="4" w:space="0" w:color="auto"/>
            </w:tcBorders>
            <w:shd w:val="clear" w:color="000000" w:fill="FFFFFF"/>
            <w:noWrap/>
            <w:vAlign w:val="center"/>
            <w:hideMark/>
          </w:tcPr>
          <w:p w14:paraId="4CBD93A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L100</w:t>
            </w:r>
          </w:p>
        </w:tc>
        <w:tc>
          <w:tcPr>
            <w:tcW w:w="455" w:type="pct"/>
            <w:tcBorders>
              <w:top w:val="nil"/>
              <w:left w:val="nil"/>
              <w:bottom w:val="single" w:sz="4" w:space="0" w:color="auto"/>
              <w:right w:val="nil"/>
            </w:tcBorders>
            <w:shd w:val="clear" w:color="000000" w:fill="FFFFFF"/>
            <w:noWrap/>
            <w:vAlign w:val="center"/>
            <w:hideMark/>
          </w:tcPr>
          <w:p w14:paraId="1FD56C6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Y</w:t>
            </w:r>
          </w:p>
        </w:tc>
        <w:tc>
          <w:tcPr>
            <w:tcW w:w="455" w:type="pct"/>
            <w:tcBorders>
              <w:top w:val="nil"/>
              <w:left w:val="nil"/>
              <w:bottom w:val="single" w:sz="4" w:space="0" w:color="auto"/>
              <w:right w:val="nil"/>
            </w:tcBorders>
            <w:shd w:val="clear" w:color="000000" w:fill="FFFFFF"/>
            <w:noWrap/>
            <w:vAlign w:val="center"/>
            <w:hideMark/>
          </w:tcPr>
          <w:p w14:paraId="59AD120C"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Cb</w:t>
            </w:r>
          </w:p>
        </w:tc>
        <w:tc>
          <w:tcPr>
            <w:tcW w:w="455" w:type="pct"/>
            <w:tcBorders>
              <w:top w:val="nil"/>
              <w:left w:val="nil"/>
              <w:bottom w:val="single" w:sz="4" w:space="0" w:color="auto"/>
              <w:right w:val="single" w:sz="4" w:space="0" w:color="auto"/>
            </w:tcBorders>
            <w:shd w:val="clear" w:color="000000" w:fill="FFFFFF"/>
            <w:noWrap/>
            <w:vAlign w:val="center"/>
            <w:hideMark/>
          </w:tcPr>
          <w:p w14:paraId="5F9A33A5"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Cr</w:t>
            </w:r>
          </w:p>
        </w:tc>
        <w:tc>
          <w:tcPr>
            <w:tcW w:w="455" w:type="pct"/>
            <w:tcBorders>
              <w:top w:val="nil"/>
              <w:left w:val="nil"/>
              <w:bottom w:val="single" w:sz="4" w:space="0" w:color="auto"/>
              <w:right w:val="nil"/>
            </w:tcBorders>
            <w:shd w:val="clear" w:color="000000" w:fill="FFFFFF"/>
            <w:noWrap/>
            <w:vAlign w:val="center"/>
            <w:hideMark/>
          </w:tcPr>
          <w:p w14:paraId="39BC2040"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Y</w:t>
            </w:r>
          </w:p>
        </w:tc>
        <w:tc>
          <w:tcPr>
            <w:tcW w:w="455" w:type="pct"/>
            <w:tcBorders>
              <w:top w:val="nil"/>
              <w:left w:val="nil"/>
              <w:bottom w:val="single" w:sz="4" w:space="0" w:color="auto"/>
              <w:right w:val="nil"/>
            </w:tcBorders>
            <w:shd w:val="clear" w:color="000000" w:fill="FFFFFF"/>
            <w:noWrap/>
            <w:vAlign w:val="center"/>
            <w:hideMark/>
          </w:tcPr>
          <w:p w14:paraId="012E12E4"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Cb</w:t>
            </w:r>
          </w:p>
        </w:tc>
        <w:tc>
          <w:tcPr>
            <w:tcW w:w="455" w:type="pct"/>
            <w:tcBorders>
              <w:top w:val="nil"/>
              <w:left w:val="nil"/>
              <w:bottom w:val="single" w:sz="4" w:space="0" w:color="auto"/>
              <w:right w:val="single" w:sz="4" w:space="0" w:color="auto"/>
            </w:tcBorders>
            <w:shd w:val="clear" w:color="000000" w:fill="FFFFFF"/>
            <w:noWrap/>
            <w:vAlign w:val="center"/>
            <w:hideMark/>
          </w:tcPr>
          <w:p w14:paraId="5F976DEC"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Cr</w:t>
            </w:r>
          </w:p>
        </w:tc>
        <w:tc>
          <w:tcPr>
            <w:tcW w:w="455" w:type="pct"/>
            <w:tcBorders>
              <w:top w:val="single" w:sz="4" w:space="0" w:color="auto"/>
              <w:left w:val="nil"/>
              <w:bottom w:val="single" w:sz="4" w:space="0" w:color="auto"/>
              <w:right w:val="nil"/>
            </w:tcBorders>
            <w:shd w:val="clear" w:color="000000" w:fill="FFFFFF"/>
            <w:noWrap/>
            <w:vAlign w:val="center"/>
            <w:hideMark/>
          </w:tcPr>
          <w:p w14:paraId="4F60E04F"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Enc</w:t>
            </w:r>
          </w:p>
        </w:tc>
        <w:tc>
          <w:tcPr>
            <w:tcW w:w="450" w:type="pct"/>
            <w:tcBorders>
              <w:top w:val="single" w:sz="4" w:space="0" w:color="auto"/>
              <w:left w:val="nil"/>
              <w:bottom w:val="single" w:sz="4" w:space="0" w:color="auto"/>
              <w:right w:val="single" w:sz="4" w:space="0" w:color="auto"/>
            </w:tcBorders>
            <w:shd w:val="clear" w:color="000000" w:fill="FFFFFF"/>
            <w:noWrap/>
            <w:vAlign w:val="center"/>
            <w:hideMark/>
          </w:tcPr>
          <w:p w14:paraId="528A196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Dec</w:t>
            </w:r>
          </w:p>
        </w:tc>
      </w:tr>
      <w:tr w:rsidR="00C83F56" w:rsidRPr="00C83F56" w14:paraId="01C0AD14" w14:textId="77777777" w:rsidTr="00C83F56">
        <w:trPr>
          <w:trHeight w:val="300"/>
        </w:trPr>
        <w:tc>
          <w:tcPr>
            <w:tcW w:w="455" w:type="pct"/>
            <w:tcBorders>
              <w:top w:val="nil"/>
              <w:left w:val="single" w:sz="4" w:space="0" w:color="auto"/>
              <w:bottom w:val="nil"/>
              <w:right w:val="nil"/>
            </w:tcBorders>
            <w:shd w:val="clear" w:color="000000" w:fill="FFFFFF"/>
            <w:noWrap/>
            <w:vAlign w:val="center"/>
            <w:hideMark/>
          </w:tcPr>
          <w:p w14:paraId="6FDC3A52"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CE7-2.1</w:t>
            </w:r>
          </w:p>
        </w:tc>
        <w:tc>
          <w:tcPr>
            <w:tcW w:w="455" w:type="pct"/>
            <w:tcBorders>
              <w:top w:val="nil"/>
              <w:left w:val="single" w:sz="4" w:space="0" w:color="auto"/>
              <w:bottom w:val="nil"/>
              <w:right w:val="nil"/>
            </w:tcBorders>
            <w:shd w:val="clear" w:color="000000" w:fill="FFFFFF"/>
            <w:noWrap/>
            <w:vAlign w:val="center"/>
            <w:hideMark/>
          </w:tcPr>
          <w:p w14:paraId="6EB65638"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-3.05%</w:t>
            </w:r>
          </w:p>
        </w:tc>
        <w:tc>
          <w:tcPr>
            <w:tcW w:w="455" w:type="pct"/>
            <w:tcBorders>
              <w:top w:val="nil"/>
              <w:left w:val="nil"/>
              <w:bottom w:val="nil"/>
              <w:right w:val="single" w:sz="4" w:space="0" w:color="auto"/>
            </w:tcBorders>
            <w:shd w:val="clear" w:color="000000" w:fill="FFFFFF"/>
            <w:noWrap/>
            <w:vAlign w:val="center"/>
            <w:hideMark/>
          </w:tcPr>
          <w:p w14:paraId="64169B0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-0.05%</w:t>
            </w:r>
          </w:p>
        </w:tc>
        <w:tc>
          <w:tcPr>
            <w:tcW w:w="455" w:type="pct"/>
            <w:tcBorders>
              <w:top w:val="nil"/>
              <w:left w:val="nil"/>
              <w:bottom w:val="nil"/>
              <w:right w:val="nil"/>
            </w:tcBorders>
            <w:shd w:val="clear" w:color="000000" w:fill="FFFFFF"/>
            <w:noWrap/>
            <w:vAlign w:val="center"/>
            <w:hideMark/>
          </w:tcPr>
          <w:p w14:paraId="5247338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-0.06%</w:t>
            </w:r>
          </w:p>
        </w:tc>
        <w:tc>
          <w:tcPr>
            <w:tcW w:w="455" w:type="pct"/>
            <w:tcBorders>
              <w:top w:val="nil"/>
              <w:left w:val="nil"/>
              <w:bottom w:val="nil"/>
              <w:right w:val="nil"/>
            </w:tcBorders>
            <w:shd w:val="clear" w:color="000000" w:fill="FFFFFF"/>
            <w:noWrap/>
            <w:vAlign w:val="center"/>
            <w:hideMark/>
          </w:tcPr>
          <w:p w14:paraId="10910B9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-4.26%</w:t>
            </w:r>
          </w:p>
        </w:tc>
        <w:tc>
          <w:tcPr>
            <w:tcW w:w="455" w:type="pct"/>
            <w:tcBorders>
              <w:top w:val="nil"/>
              <w:left w:val="nil"/>
              <w:bottom w:val="nil"/>
              <w:right w:val="single" w:sz="4" w:space="0" w:color="auto"/>
            </w:tcBorders>
            <w:shd w:val="clear" w:color="000000" w:fill="FFFFFF"/>
            <w:noWrap/>
            <w:vAlign w:val="center"/>
            <w:hideMark/>
          </w:tcPr>
          <w:p w14:paraId="2776DDF3"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0.75%</w:t>
            </w:r>
          </w:p>
        </w:tc>
        <w:tc>
          <w:tcPr>
            <w:tcW w:w="455" w:type="pct"/>
            <w:tcBorders>
              <w:top w:val="nil"/>
              <w:left w:val="nil"/>
              <w:bottom w:val="nil"/>
              <w:right w:val="nil"/>
            </w:tcBorders>
            <w:shd w:val="clear" w:color="000000" w:fill="FFFFFF"/>
            <w:noWrap/>
            <w:vAlign w:val="center"/>
            <w:hideMark/>
          </w:tcPr>
          <w:p w14:paraId="162D864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-0.07%</w:t>
            </w:r>
          </w:p>
        </w:tc>
        <w:tc>
          <w:tcPr>
            <w:tcW w:w="455" w:type="pct"/>
            <w:tcBorders>
              <w:top w:val="nil"/>
              <w:left w:val="nil"/>
              <w:bottom w:val="nil"/>
              <w:right w:val="nil"/>
            </w:tcBorders>
            <w:shd w:val="clear" w:color="000000" w:fill="FFFFFF"/>
            <w:noWrap/>
            <w:vAlign w:val="center"/>
            <w:hideMark/>
          </w:tcPr>
          <w:p w14:paraId="6B85F556"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-3.33%</w:t>
            </w:r>
          </w:p>
        </w:tc>
        <w:tc>
          <w:tcPr>
            <w:tcW w:w="455" w:type="pct"/>
            <w:tcBorders>
              <w:top w:val="nil"/>
              <w:left w:val="nil"/>
              <w:bottom w:val="nil"/>
              <w:right w:val="nil"/>
            </w:tcBorders>
            <w:shd w:val="clear" w:color="000000" w:fill="FFFFFF"/>
            <w:noWrap/>
            <w:vAlign w:val="center"/>
            <w:hideMark/>
          </w:tcPr>
          <w:p w14:paraId="0D21DB62"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0.42%</w:t>
            </w:r>
          </w:p>
        </w:tc>
        <w:tc>
          <w:tcPr>
            <w:tcW w:w="455" w:type="pct"/>
            <w:tcBorders>
              <w:top w:val="nil"/>
              <w:left w:val="single" w:sz="4" w:space="0" w:color="auto"/>
              <w:bottom w:val="nil"/>
              <w:right w:val="nil"/>
            </w:tcBorders>
            <w:shd w:val="clear" w:color="000000" w:fill="FFFFFF"/>
            <w:noWrap/>
            <w:vAlign w:val="center"/>
            <w:hideMark/>
          </w:tcPr>
          <w:p w14:paraId="66E9EAE2"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100%</w:t>
            </w:r>
          </w:p>
        </w:tc>
        <w:tc>
          <w:tcPr>
            <w:tcW w:w="450" w:type="pct"/>
            <w:tcBorders>
              <w:top w:val="nil"/>
              <w:left w:val="nil"/>
              <w:bottom w:val="nil"/>
              <w:right w:val="single" w:sz="4" w:space="0" w:color="auto"/>
            </w:tcBorders>
            <w:shd w:val="clear" w:color="000000" w:fill="FFFFFF"/>
            <w:noWrap/>
            <w:vAlign w:val="center"/>
            <w:hideMark/>
          </w:tcPr>
          <w:p w14:paraId="36E4C75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100%</w:t>
            </w:r>
          </w:p>
        </w:tc>
      </w:tr>
      <w:tr w:rsidR="00C83F56" w:rsidRPr="00C83F56" w14:paraId="3BFB6968" w14:textId="77777777" w:rsidTr="00C83F56">
        <w:trPr>
          <w:trHeight w:val="300"/>
        </w:trPr>
        <w:tc>
          <w:tcPr>
            <w:tcW w:w="455" w:type="pct"/>
            <w:tcBorders>
              <w:top w:val="nil"/>
              <w:left w:val="single" w:sz="4" w:space="0" w:color="auto"/>
              <w:bottom w:val="nil"/>
              <w:right w:val="nil"/>
            </w:tcBorders>
            <w:shd w:val="clear" w:color="000000" w:fill="FFFFFF"/>
            <w:noWrap/>
            <w:vAlign w:val="center"/>
            <w:hideMark/>
          </w:tcPr>
          <w:p w14:paraId="57BC8286"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CE7-2.2</w:t>
            </w:r>
          </w:p>
        </w:tc>
        <w:tc>
          <w:tcPr>
            <w:tcW w:w="455" w:type="pct"/>
            <w:tcBorders>
              <w:top w:val="nil"/>
              <w:left w:val="single" w:sz="4" w:space="0" w:color="auto"/>
              <w:bottom w:val="nil"/>
              <w:right w:val="nil"/>
            </w:tcBorders>
            <w:shd w:val="clear" w:color="000000" w:fill="FFFFFF"/>
            <w:noWrap/>
            <w:vAlign w:val="center"/>
            <w:hideMark/>
          </w:tcPr>
          <w:p w14:paraId="75E8399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-2.98%</w:t>
            </w:r>
          </w:p>
        </w:tc>
        <w:tc>
          <w:tcPr>
            <w:tcW w:w="455" w:type="pct"/>
            <w:tcBorders>
              <w:top w:val="nil"/>
              <w:left w:val="nil"/>
              <w:bottom w:val="nil"/>
              <w:right w:val="single" w:sz="4" w:space="0" w:color="auto"/>
            </w:tcBorders>
            <w:shd w:val="clear" w:color="000000" w:fill="FFFFFF"/>
            <w:noWrap/>
            <w:vAlign w:val="center"/>
            <w:hideMark/>
          </w:tcPr>
          <w:p w14:paraId="68F6C18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-0.06%</w:t>
            </w:r>
          </w:p>
        </w:tc>
        <w:tc>
          <w:tcPr>
            <w:tcW w:w="455" w:type="pct"/>
            <w:tcBorders>
              <w:top w:val="nil"/>
              <w:left w:val="nil"/>
              <w:bottom w:val="nil"/>
              <w:right w:val="nil"/>
            </w:tcBorders>
            <w:shd w:val="clear" w:color="000000" w:fill="FFFFFF"/>
            <w:noWrap/>
            <w:vAlign w:val="center"/>
            <w:hideMark/>
          </w:tcPr>
          <w:p w14:paraId="5D6A55BE"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-0.04%</w:t>
            </w:r>
          </w:p>
        </w:tc>
        <w:tc>
          <w:tcPr>
            <w:tcW w:w="455" w:type="pct"/>
            <w:tcBorders>
              <w:top w:val="nil"/>
              <w:left w:val="nil"/>
              <w:bottom w:val="nil"/>
              <w:right w:val="nil"/>
            </w:tcBorders>
            <w:shd w:val="clear" w:color="000000" w:fill="FFFFFF"/>
            <w:noWrap/>
            <w:vAlign w:val="center"/>
            <w:hideMark/>
          </w:tcPr>
          <w:p w14:paraId="536838B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-3.85%</w:t>
            </w:r>
          </w:p>
        </w:tc>
        <w:tc>
          <w:tcPr>
            <w:tcW w:w="455" w:type="pct"/>
            <w:tcBorders>
              <w:top w:val="nil"/>
              <w:left w:val="nil"/>
              <w:bottom w:val="nil"/>
              <w:right w:val="single" w:sz="4" w:space="0" w:color="auto"/>
            </w:tcBorders>
            <w:shd w:val="clear" w:color="000000" w:fill="FFFFFF"/>
            <w:noWrap/>
            <w:vAlign w:val="center"/>
            <w:hideMark/>
          </w:tcPr>
          <w:p w14:paraId="60554E8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-0.85%</w:t>
            </w:r>
          </w:p>
        </w:tc>
        <w:tc>
          <w:tcPr>
            <w:tcW w:w="455" w:type="pct"/>
            <w:tcBorders>
              <w:top w:val="nil"/>
              <w:left w:val="nil"/>
              <w:bottom w:val="nil"/>
              <w:right w:val="nil"/>
            </w:tcBorders>
            <w:shd w:val="clear" w:color="000000" w:fill="FFFFFF"/>
            <w:noWrap/>
            <w:vAlign w:val="center"/>
            <w:hideMark/>
          </w:tcPr>
          <w:p w14:paraId="43B35149"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-0.05%</w:t>
            </w:r>
          </w:p>
        </w:tc>
        <w:tc>
          <w:tcPr>
            <w:tcW w:w="455" w:type="pct"/>
            <w:tcBorders>
              <w:top w:val="nil"/>
              <w:left w:val="nil"/>
              <w:bottom w:val="nil"/>
              <w:right w:val="nil"/>
            </w:tcBorders>
            <w:shd w:val="clear" w:color="000000" w:fill="FFFFFF"/>
            <w:noWrap/>
            <w:vAlign w:val="center"/>
            <w:hideMark/>
          </w:tcPr>
          <w:p w14:paraId="51424418"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-2.81%</w:t>
            </w:r>
          </w:p>
        </w:tc>
        <w:tc>
          <w:tcPr>
            <w:tcW w:w="455" w:type="pct"/>
            <w:tcBorders>
              <w:top w:val="nil"/>
              <w:left w:val="nil"/>
              <w:bottom w:val="nil"/>
              <w:right w:val="nil"/>
            </w:tcBorders>
            <w:shd w:val="clear" w:color="000000" w:fill="FFFFFF"/>
            <w:noWrap/>
            <w:vAlign w:val="center"/>
            <w:hideMark/>
          </w:tcPr>
          <w:p w14:paraId="763B401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-0.96%</w:t>
            </w:r>
          </w:p>
        </w:tc>
        <w:tc>
          <w:tcPr>
            <w:tcW w:w="455" w:type="pct"/>
            <w:tcBorders>
              <w:top w:val="nil"/>
              <w:left w:val="single" w:sz="4" w:space="0" w:color="auto"/>
              <w:bottom w:val="nil"/>
              <w:right w:val="nil"/>
            </w:tcBorders>
            <w:shd w:val="clear" w:color="000000" w:fill="FFFFFF"/>
            <w:noWrap/>
            <w:vAlign w:val="center"/>
            <w:hideMark/>
          </w:tcPr>
          <w:p w14:paraId="5A174185"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103%</w:t>
            </w:r>
          </w:p>
        </w:tc>
        <w:tc>
          <w:tcPr>
            <w:tcW w:w="450" w:type="pct"/>
            <w:tcBorders>
              <w:top w:val="nil"/>
              <w:left w:val="nil"/>
              <w:bottom w:val="nil"/>
              <w:right w:val="single" w:sz="4" w:space="0" w:color="auto"/>
            </w:tcBorders>
            <w:shd w:val="clear" w:color="000000" w:fill="FFFFFF"/>
            <w:noWrap/>
            <w:vAlign w:val="center"/>
            <w:hideMark/>
          </w:tcPr>
          <w:p w14:paraId="493972F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100%</w:t>
            </w:r>
          </w:p>
        </w:tc>
      </w:tr>
      <w:tr w:rsidR="00C83F56" w:rsidRPr="00C83F56" w14:paraId="117220BB" w14:textId="77777777" w:rsidTr="00C83F56">
        <w:trPr>
          <w:trHeight w:val="300"/>
        </w:trPr>
        <w:tc>
          <w:tcPr>
            <w:tcW w:w="455" w:type="pct"/>
            <w:tcBorders>
              <w:top w:val="nil"/>
              <w:left w:val="single" w:sz="4" w:space="0" w:color="auto"/>
              <w:bottom w:val="single" w:sz="4" w:space="0" w:color="auto"/>
              <w:right w:val="nil"/>
            </w:tcBorders>
            <w:shd w:val="clear" w:color="000000" w:fill="FFFFFF"/>
            <w:noWrap/>
            <w:vAlign w:val="center"/>
            <w:hideMark/>
          </w:tcPr>
          <w:p w14:paraId="37079D2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CE7-2.3</w:t>
            </w:r>
          </w:p>
        </w:tc>
        <w:tc>
          <w:tcPr>
            <w:tcW w:w="455" w:type="pct"/>
            <w:tcBorders>
              <w:top w:val="nil"/>
              <w:left w:val="single" w:sz="4" w:space="0" w:color="auto"/>
              <w:bottom w:val="single" w:sz="4" w:space="0" w:color="auto"/>
              <w:right w:val="nil"/>
            </w:tcBorders>
            <w:shd w:val="clear" w:color="000000" w:fill="FFFFFF"/>
            <w:noWrap/>
            <w:vAlign w:val="center"/>
            <w:hideMark/>
          </w:tcPr>
          <w:p w14:paraId="3A251AB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single" w:sz="4" w:space="0" w:color="auto"/>
            </w:tcBorders>
            <w:shd w:val="clear" w:color="000000" w:fill="FFFFFF"/>
            <w:noWrap/>
            <w:vAlign w:val="center"/>
            <w:hideMark/>
          </w:tcPr>
          <w:p w14:paraId="3C7DC840"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407811D2"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59508592"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single" w:sz="4" w:space="0" w:color="auto"/>
            </w:tcBorders>
            <w:shd w:val="clear" w:color="000000" w:fill="FFFFFF"/>
            <w:noWrap/>
            <w:vAlign w:val="center"/>
            <w:hideMark/>
          </w:tcPr>
          <w:p w14:paraId="01211B8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6E2A4D6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67E770AF"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34DAC4E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single" w:sz="4" w:space="0" w:color="auto"/>
              <w:bottom w:val="single" w:sz="4" w:space="0" w:color="auto"/>
              <w:right w:val="nil"/>
            </w:tcBorders>
            <w:shd w:val="clear" w:color="000000" w:fill="FFFFFF"/>
            <w:noWrap/>
            <w:vAlign w:val="center"/>
            <w:hideMark/>
          </w:tcPr>
          <w:p w14:paraId="47C10898"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0" w:type="pct"/>
            <w:tcBorders>
              <w:top w:val="nil"/>
              <w:left w:val="nil"/>
              <w:bottom w:val="single" w:sz="4" w:space="0" w:color="auto"/>
              <w:right w:val="single" w:sz="4" w:space="0" w:color="auto"/>
            </w:tcBorders>
            <w:shd w:val="clear" w:color="000000" w:fill="FFFFFF"/>
            <w:noWrap/>
            <w:vAlign w:val="center"/>
            <w:hideMark/>
          </w:tcPr>
          <w:p w14:paraId="537382E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r>
      <w:tr w:rsidR="00C83F56" w:rsidRPr="00C83F56" w14:paraId="29F5776C" w14:textId="77777777" w:rsidTr="00C83F56">
        <w:trPr>
          <w:trHeight w:val="300"/>
        </w:trPr>
        <w:tc>
          <w:tcPr>
            <w:tcW w:w="455" w:type="pct"/>
            <w:tcBorders>
              <w:top w:val="nil"/>
              <w:left w:val="nil"/>
              <w:bottom w:val="nil"/>
              <w:right w:val="nil"/>
            </w:tcBorders>
            <w:shd w:val="clear" w:color="000000" w:fill="FFFFFF"/>
            <w:noWrap/>
            <w:vAlign w:val="bottom"/>
            <w:hideMark/>
          </w:tcPr>
          <w:p w14:paraId="625E519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 </w:t>
            </w:r>
          </w:p>
        </w:tc>
        <w:tc>
          <w:tcPr>
            <w:tcW w:w="455" w:type="pct"/>
            <w:tcBorders>
              <w:top w:val="nil"/>
              <w:left w:val="nil"/>
              <w:bottom w:val="nil"/>
              <w:right w:val="nil"/>
            </w:tcBorders>
            <w:shd w:val="clear" w:color="000000" w:fill="FFFFFF"/>
            <w:noWrap/>
            <w:vAlign w:val="bottom"/>
            <w:hideMark/>
          </w:tcPr>
          <w:p w14:paraId="576DF044"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nil"/>
              <w:right w:val="nil"/>
            </w:tcBorders>
            <w:shd w:val="clear" w:color="000000" w:fill="FFFFFF"/>
            <w:noWrap/>
            <w:vAlign w:val="bottom"/>
            <w:hideMark/>
          </w:tcPr>
          <w:p w14:paraId="2FA740B0"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nil"/>
              <w:right w:val="nil"/>
            </w:tcBorders>
            <w:shd w:val="clear" w:color="000000" w:fill="FFFFFF"/>
            <w:noWrap/>
            <w:vAlign w:val="bottom"/>
            <w:hideMark/>
          </w:tcPr>
          <w:p w14:paraId="3E696D90"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nil"/>
              <w:right w:val="nil"/>
            </w:tcBorders>
            <w:shd w:val="clear" w:color="000000" w:fill="FFFFFF"/>
            <w:noWrap/>
            <w:vAlign w:val="bottom"/>
            <w:hideMark/>
          </w:tcPr>
          <w:p w14:paraId="6D9D0E0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nil"/>
              <w:right w:val="nil"/>
            </w:tcBorders>
            <w:shd w:val="clear" w:color="000000" w:fill="FFFFFF"/>
            <w:noWrap/>
            <w:vAlign w:val="bottom"/>
            <w:hideMark/>
          </w:tcPr>
          <w:p w14:paraId="3D30A8F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nil"/>
              <w:right w:val="nil"/>
            </w:tcBorders>
            <w:shd w:val="clear" w:color="000000" w:fill="FFFFFF"/>
            <w:noWrap/>
            <w:vAlign w:val="bottom"/>
            <w:hideMark/>
          </w:tcPr>
          <w:p w14:paraId="0ECE0397"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nil"/>
              <w:right w:val="nil"/>
            </w:tcBorders>
            <w:shd w:val="clear" w:color="000000" w:fill="FFFFFF"/>
            <w:noWrap/>
            <w:vAlign w:val="bottom"/>
            <w:hideMark/>
          </w:tcPr>
          <w:p w14:paraId="106C69C3"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nil"/>
              <w:right w:val="nil"/>
            </w:tcBorders>
            <w:shd w:val="clear" w:color="000000" w:fill="FFFFFF"/>
            <w:noWrap/>
            <w:vAlign w:val="bottom"/>
            <w:hideMark/>
          </w:tcPr>
          <w:p w14:paraId="2A221045"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nil"/>
              <w:right w:val="nil"/>
            </w:tcBorders>
            <w:shd w:val="clear" w:color="000000" w:fill="FFFFFF"/>
            <w:noWrap/>
            <w:vAlign w:val="bottom"/>
            <w:hideMark/>
          </w:tcPr>
          <w:p w14:paraId="77D6E3E8"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0" w:type="pct"/>
            <w:tcBorders>
              <w:top w:val="nil"/>
              <w:left w:val="nil"/>
              <w:bottom w:val="nil"/>
              <w:right w:val="nil"/>
            </w:tcBorders>
            <w:shd w:val="clear" w:color="000000" w:fill="FFFFFF"/>
            <w:noWrap/>
            <w:vAlign w:val="bottom"/>
            <w:hideMark/>
          </w:tcPr>
          <w:p w14:paraId="09F2280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r>
      <w:tr w:rsidR="00C83F56" w:rsidRPr="00C83F56" w14:paraId="512F1A49" w14:textId="77777777" w:rsidTr="00C83F56">
        <w:trPr>
          <w:trHeight w:val="300"/>
        </w:trPr>
        <w:tc>
          <w:tcPr>
            <w:tcW w:w="455"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48F32188"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RA</w:t>
            </w:r>
          </w:p>
        </w:tc>
        <w:tc>
          <w:tcPr>
            <w:tcW w:w="455" w:type="pct"/>
            <w:tcBorders>
              <w:top w:val="single" w:sz="4" w:space="0" w:color="auto"/>
              <w:left w:val="nil"/>
              <w:bottom w:val="nil"/>
              <w:right w:val="nil"/>
            </w:tcBorders>
            <w:shd w:val="clear" w:color="000000" w:fill="D9D9D9"/>
            <w:noWrap/>
            <w:vAlign w:val="center"/>
            <w:hideMark/>
          </w:tcPr>
          <w:p w14:paraId="325A3A32"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 </w:t>
            </w:r>
          </w:p>
        </w:tc>
        <w:tc>
          <w:tcPr>
            <w:tcW w:w="455" w:type="pct"/>
            <w:tcBorders>
              <w:top w:val="single" w:sz="4" w:space="0" w:color="auto"/>
              <w:left w:val="nil"/>
              <w:bottom w:val="nil"/>
              <w:right w:val="single" w:sz="4" w:space="0" w:color="auto"/>
            </w:tcBorders>
            <w:shd w:val="clear" w:color="000000" w:fill="D9D9D9"/>
            <w:noWrap/>
            <w:vAlign w:val="center"/>
            <w:hideMark/>
          </w:tcPr>
          <w:p w14:paraId="4A775732"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 </w:t>
            </w:r>
          </w:p>
        </w:tc>
        <w:tc>
          <w:tcPr>
            <w:tcW w:w="136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5F58FA7F"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wPSNR</w:t>
            </w:r>
          </w:p>
        </w:tc>
        <w:tc>
          <w:tcPr>
            <w:tcW w:w="1365" w:type="pct"/>
            <w:gridSpan w:val="3"/>
            <w:tcBorders>
              <w:top w:val="single" w:sz="4" w:space="0" w:color="auto"/>
              <w:left w:val="nil"/>
              <w:bottom w:val="single" w:sz="4" w:space="0" w:color="auto"/>
              <w:right w:val="single" w:sz="4" w:space="0" w:color="000000"/>
            </w:tcBorders>
            <w:shd w:val="clear" w:color="000000" w:fill="D9D9D9"/>
            <w:noWrap/>
            <w:vAlign w:val="center"/>
            <w:hideMark/>
          </w:tcPr>
          <w:p w14:paraId="738EB21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PSNR</w:t>
            </w:r>
          </w:p>
        </w:tc>
        <w:tc>
          <w:tcPr>
            <w:tcW w:w="455" w:type="pct"/>
            <w:tcBorders>
              <w:top w:val="single" w:sz="4" w:space="0" w:color="auto"/>
              <w:left w:val="nil"/>
              <w:bottom w:val="nil"/>
              <w:right w:val="nil"/>
            </w:tcBorders>
            <w:shd w:val="clear" w:color="000000" w:fill="D9D9D9"/>
            <w:noWrap/>
            <w:vAlign w:val="center"/>
            <w:hideMark/>
          </w:tcPr>
          <w:p w14:paraId="445372B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 </w:t>
            </w:r>
          </w:p>
        </w:tc>
        <w:tc>
          <w:tcPr>
            <w:tcW w:w="450" w:type="pct"/>
            <w:tcBorders>
              <w:top w:val="single" w:sz="4" w:space="0" w:color="auto"/>
              <w:left w:val="nil"/>
              <w:bottom w:val="nil"/>
              <w:right w:val="single" w:sz="4" w:space="0" w:color="auto"/>
            </w:tcBorders>
            <w:shd w:val="clear" w:color="000000" w:fill="D9D9D9"/>
            <w:noWrap/>
            <w:vAlign w:val="center"/>
            <w:hideMark/>
          </w:tcPr>
          <w:p w14:paraId="506516F8"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 </w:t>
            </w:r>
          </w:p>
        </w:tc>
      </w:tr>
      <w:tr w:rsidR="00C83F56" w:rsidRPr="00C83F56" w14:paraId="10ED9477" w14:textId="77777777" w:rsidTr="00C83F56">
        <w:trPr>
          <w:trHeight w:val="300"/>
        </w:trPr>
        <w:tc>
          <w:tcPr>
            <w:tcW w:w="455" w:type="pct"/>
            <w:vMerge/>
            <w:tcBorders>
              <w:top w:val="single" w:sz="4" w:space="0" w:color="auto"/>
              <w:left w:val="single" w:sz="4" w:space="0" w:color="auto"/>
              <w:bottom w:val="single" w:sz="4" w:space="0" w:color="000000"/>
              <w:right w:val="single" w:sz="4" w:space="0" w:color="auto"/>
            </w:tcBorders>
            <w:vAlign w:val="center"/>
            <w:hideMark/>
          </w:tcPr>
          <w:p w14:paraId="17103578"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455" w:type="pct"/>
            <w:tcBorders>
              <w:top w:val="single" w:sz="4" w:space="0" w:color="auto"/>
              <w:left w:val="nil"/>
              <w:bottom w:val="single" w:sz="4" w:space="0" w:color="auto"/>
              <w:right w:val="nil"/>
            </w:tcBorders>
            <w:shd w:val="clear" w:color="000000" w:fill="FFFFFF"/>
            <w:noWrap/>
            <w:vAlign w:val="center"/>
            <w:hideMark/>
          </w:tcPr>
          <w:p w14:paraId="63DFF2F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DE100</w:t>
            </w:r>
          </w:p>
        </w:tc>
        <w:tc>
          <w:tcPr>
            <w:tcW w:w="455" w:type="pct"/>
            <w:tcBorders>
              <w:top w:val="single" w:sz="4" w:space="0" w:color="auto"/>
              <w:left w:val="nil"/>
              <w:bottom w:val="single" w:sz="4" w:space="0" w:color="auto"/>
              <w:right w:val="single" w:sz="4" w:space="0" w:color="auto"/>
            </w:tcBorders>
            <w:shd w:val="clear" w:color="000000" w:fill="FFFFFF"/>
            <w:noWrap/>
            <w:vAlign w:val="center"/>
            <w:hideMark/>
          </w:tcPr>
          <w:p w14:paraId="2179CF2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L100</w:t>
            </w:r>
          </w:p>
        </w:tc>
        <w:tc>
          <w:tcPr>
            <w:tcW w:w="455" w:type="pct"/>
            <w:tcBorders>
              <w:top w:val="nil"/>
              <w:left w:val="nil"/>
              <w:bottom w:val="single" w:sz="4" w:space="0" w:color="auto"/>
              <w:right w:val="nil"/>
            </w:tcBorders>
            <w:shd w:val="clear" w:color="000000" w:fill="FFFFFF"/>
            <w:noWrap/>
            <w:vAlign w:val="center"/>
            <w:hideMark/>
          </w:tcPr>
          <w:p w14:paraId="590D76BE"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Y</w:t>
            </w:r>
          </w:p>
        </w:tc>
        <w:tc>
          <w:tcPr>
            <w:tcW w:w="455" w:type="pct"/>
            <w:tcBorders>
              <w:top w:val="nil"/>
              <w:left w:val="nil"/>
              <w:bottom w:val="single" w:sz="4" w:space="0" w:color="auto"/>
              <w:right w:val="nil"/>
            </w:tcBorders>
            <w:shd w:val="clear" w:color="000000" w:fill="FFFFFF"/>
            <w:noWrap/>
            <w:vAlign w:val="center"/>
            <w:hideMark/>
          </w:tcPr>
          <w:p w14:paraId="749133D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Cb</w:t>
            </w:r>
          </w:p>
        </w:tc>
        <w:tc>
          <w:tcPr>
            <w:tcW w:w="455" w:type="pct"/>
            <w:tcBorders>
              <w:top w:val="nil"/>
              <w:left w:val="nil"/>
              <w:bottom w:val="single" w:sz="4" w:space="0" w:color="auto"/>
              <w:right w:val="single" w:sz="4" w:space="0" w:color="auto"/>
            </w:tcBorders>
            <w:shd w:val="clear" w:color="000000" w:fill="FFFFFF"/>
            <w:noWrap/>
            <w:vAlign w:val="center"/>
            <w:hideMark/>
          </w:tcPr>
          <w:p w14:paraId="017F5AC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Cr</w:t>
            </w:r>
          </w:p>
        </w:tc>
        <w:tc>
          <w:tcPr>
            <w:tcW w:w="455" w:type="pct"/>
            <w:tcBorders>
              <w:top w:val="nil"/>
              <w:left w:val="nil"/>
              <w:bottom w:val="single" w:sz="4" w:space="0" w:color="auto"/>
              <w:right w:val="nil"/>
            </w:tcBorders>
            <w:shd w:val="clear" w:color="000000" w:fill="FFFFFF"/>
            <w:noWrap/>
            <w:vAlign w:val="center"/>
            <w:hideMark/>
          </w:tcPr>
          <w:p w14:paraId="0DCA9F2C"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Y</w:t>
            </w:r>
          </w:p>
        </w:tc>
        <w:tc>
          <w:tcPr>
            <w:tcW w:w="455" w:type="pct"/>
            <w:tcBorders>
              <w:top w:val="nil"/>
              <w:left w:val="nil"/>
              <w:bottom w:val="single" w:sz="4" w:space="0" w:color="auto"/>
              <w:right w:val="nil"/>
            </w:tcBorders>
            <w:shd w:val="clear" w:color="000000" w:fill="FFFFFF"/>
            <w:noWrap/>
            <w:vAlign w:val="center"/>
            <w:hideMark/>
          </w:tcPr>
          <w:p w14:paraId="31491FC5"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Cb</w:t>
            </w:r>
          </w:p>
        </w:tc>
        <w:tc>
          <w:tcPr>
            <w:tcW w:w="455" w:type="pct"/>
            <w:tcBorders>
              <w:top w:val="nil"/>
              <w:left w:val="nil"/>
              <w:bottom w:val="single" w:sz="4" w:space="0" w:color="auto"/>
              <w:right w:val="single" w:sz="4" w:space="0" w:color="auto"/>
            </w:tcBorders>
            <w:shd w:val="clear" w:color="000000" w:fill="FFFFFF"/>
            <w:noWrap/>
            <w:vAlign w:val="center"/>
            <w:hideMark/>
          </w:tcPr>
          <w:p w14:paraId="5D54A42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Cr</w:t>
            </w:r>
          </w:p>
        </w:tc>
        <w:tc>
          <w:tcPr>
            <w:tcW w:w="455" w:type="pct"/>
            <w:tcBorders>
              <w:top w:val="single" w:sz="4" w:space="0" w:color="auto"/>
              <w:left w:val="nil"/>
              <w:bottom w:val="single" w:sz="4" w:space="0" w:color="auto"/>
              <w:right w:val="nil"/>
            </w:tcBorders>
            <w:shd w:val="clear" w:color="000000" w:fill="FFFFFF"/>
            <w:noWrap/>
            <w:vAlign w:val="center"/>
            <w:hideMark/>
          </w:tcPr>
          <w:p w14:paraId="132ACE6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Enc</w:t>
            </w:r>
          </w:p>
        </w:tc>
        <w:tc>
          <w:tcPr>
            <w:tcW w:w="450" w:type="pct"/>
            <w:tcBorders>
              <w:top w:val="single" w:sz="4" w:space="0" w:color="auto"/>
              <w:left w:val="nil"/>
              <w:bottom w:val="single" w:sz="4" w:space="0" w:color="auto"/>
              <w:right w:val="single" w:sz="4" w:space="0" w:color="auto"/>
            </w:tcBorders>
            <w:shd w:val="clear" w:color="000000" w:fill="FFFFFF"/>
            <w:noWrap/>
            <w:vAlign w:val="center"/>
            <w:hideMark/>
          </w:tcPr>
          <w:p w14:paraId="6C3D90EC"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Dec</w:t>
            </w:r>
          </w:p>
        </w:tc>
      </w:tr>
      <w:tr w:rsidR="00C83F56" w:rsidRPr="00C83F56" w14:paraId="33CCDDBE" w14:textId="77777777" w:rsidTr="00C83F56">
        <w:trPr>
          <w:trHeight w:val="300"/>
        </w:trPr>
        <w:tc>
          <w:tcPr>
            <w:tcW w:w="455" w:type="pct"/>
            <w:tcBorders>
              <w:top w:val="nil"/>
              <w:left w:val="single" w:sz="4" w:space="0" w:color="auto"/>
              <w:bottom w:val="nil"/>
              <w:right w:val="nil"/>
            </w:tcBorders>
            <w:shd w:val="clear" w:color="000000" w:fill="FFFFFF"/>
            <w:noWrap/>
            <w:vAlign w:val="center"/>
            <w:hideMark/>
          </w:tcPr>
          <w:p w14:paraId="05654DE9"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CE7-2.1</w:t>
            </w:r>
          </w:p>
        </w:tc>
        <w:tc>
          <w:tcPr>
            <w:tcW w:w="455" w:type="pct"/>
            <w:tcBorders>
              <w:top w:val="nil"/>
              <w:left w:val="single" w:sz="4" w:space="0" w:color="auto"/>
              <w:bottom w:val="nil"/>
              <w:right w:val="nil"/>
            </w:tcBorders>
            <w:shd w:val="clear" w:color="000000" w:fill="FFFFFF"/>
            <w:noWrap/>
            <w:vAlign w:val="center"/>
            <w:hideMark/>
          </w:tcPr>
          <w:p w14:paraId="1A6A8B5C"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-2.58%</w:t>
            </w:r>
          </w:p>
        </w:tc>
        <w:tc>
          <w:tcPr>
            <w:tcW w:w="455" w:type="pct"/>
            <w:tcBorders>
              <w:top w:val="nil"/>
              <w:left w:val="nil"/>
              <w:bottom w:val="nil"/>
              <w:right w:val="single" w:sz="4" w:space="0" w:color="auto"/>
            </w:tcBorders>
            <w:shd w:val="clear" w:color="000000" w:fill="FFFFFF"/>
            <w:noWrap/>
            <w:vAlign w:val="center"/>
            <w:hideMark/>
          </w:tcPr>
          <w:p w14:paraId="0471063E"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-0.01%</w:t>
            </w:r>
          </w:p>
        </w:tc>
        <w:tc>
          <w:tcPr>
            <w:tcW w:w="455" w:type="pct"/>
            <w:tcBorders>
              <w:top w:val="nil"/>
              <w:left w:val="nil"/>
              <w:bottom w:val="nil"/>
              <w:right w:val="nil"/>
            </w:tcBorders>
            <w:shd w:val="clear" w:color="000000" w:fill="FFFFFF"/>
            <w:noWrap/>
            <w:vAlign w:val="center"/>
            <w:hideMark/>
          </w:tcPr>
          <w:p w14:paraId="7F092660"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-0.03%</w:t>
            </w:r>
          </w:p>
        </w:tc>
        <w:tc>
          <w:tcPr>
            <w:tcW w:w="455" w:type="pct"/>
            <w:tcBorders>
              <w:top w:val="nil"/>
              <w:left w:val="nil"/>
              <w:bottom w:val="nil"/>
              <w:right w:val="nil"/>
            </w:tcBorders>
            <w:shd w:val="clear" w:color="000000" w:fill="FFFFFF"/>
            <w:noWrap/>
            <w:vAlign w:val="center"/>
            <w:hideMark/>
          </w:tcPr>
          <w:p w14:paraId="1D123760"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-3.98%</w:t>
            </w:r>
          </w:p>
        </w:tc>
        <w:tc>
          <w:tcPr>
            <w:tcW w:w="455" w:type="pct"/>
            <w:tcBorders>
              <w:top w:val="nil"/>
              <w:left w:val="nil"/>
              <w:bottom w:val="nil"/>
              <w:right w:val="single" w:sz="4" w:space="0" w:color="auto"/>
            </w:tcBorders>
            <w:shd w:val="clear" w:color="000000" w:fill="FFFFFF"/>
            <w:noWrap/>
            <w:vAlign w:val="center"/>
            <w:hideMark/>
          </w:tcPr>
          <w:p w14:paraId="5EE31326"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1.52%</w:t>
            </w:r>
          </w:p>
        </w:tc>
        <w:tc>
          <w:tcPr>
            <w:tcW w:w="455" w:type="pct"/>
            <w:tcBorders>
              <w:top w:val="nil"/>
              <w:left w:val="nil"/>
              <w:bottom w:val="nil"/>
              <w:right w:val="nil"/>
            </w:tcBorders>
            <w:shd w:val="clear" w:color="000000" w:fill="FFFFFF"/>
            <w:noWrap/>
            <w:vAlign w:val="center"/>
            <w:hideMark/>
          </w:tcPr>
          <w:p w14:paraId="48627843"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-0.06%</w:t>
            </w:r>
          </w:p>
        </w:tc>
        <w:tc>
          <w:tcPr>
            <w:tcW w:w="455" w:type="pct"/>
            <w:tcBorders>
              <w:top w:val="nil"/>
              <w:left w:val="nil"/>
              <w:bottom w:val="nil"/>
              <w:right w:val="nil"/>
            </w:tcBorders>
            <w:shd w:val="clear" w:color="000000" w:fill="FFFFFF"/>
            <w:noWrap/>
            <w:vAlign w:val="center"/>
            <w:hideMark/>
          </w:tcPr>
          <w:p w14:paraId="04AC8BE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-3.06%</w:t>
            </w:r>
          </w:p>
        </w:tc>
        <w:tc>
          <w:tcPr>
            <w:tcW w:w="455" w:type="pct"/>
            <w:tcBorders>
              <w:top w:val="nil"/>
              <w:left w:val="nil"/>
              <w:bottom w:val="nil"/>
              <w:right w:val="nil"/>
            </w:tcBorders>
            <w:shd w:val="clear" w:color="000000" w:fill="FFFFFF"/>
            <w:noWrap/>
            <w:vAlign w:val="center"/>
            <w:hideMark/>
          </w:tcPr>
          <w:p w14:paraId="6A806739"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0.64%</w:t>
            </w:r>
          </w:p>
        </w:tc>
        <w:tc>
          <w:tcPr>
            <w:tcW w:w="455" w:type="pct"/>
            <w:tcBorders>
              <w:top w:val="nil"/>
              <w:left w:val="single" w:sz="4" w:space="0" w:color="auto"/>
              <w:bottom w:val="nil"/>
              <w:right w:val="nil"/>
            </w:tcBorders>
            <w:shd w:val="clear" w:color="000000" w:fill="FFFFFF"/>
            <w:noWrap/>
            <w:vAlign w:val="center"/>
            <w:hideMark/>
          </w:tcPr>
          <w:p w14:paraId="5B04E007"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99%</w:t>
            </w:r>
          </w:p>
        </w:tc>
        <w:tc>
          <w:tcPr>
            <w:tcW w:w="450" w:type="pct"/>
            <w:tcBorders>
              <w:top w:val="nil"/>
              <w:left w:val="nil"/>
              <w:bottom w:val="nil"/>
              <w:right w:val="single" w:sz="4" w:space="0" w:color="auto"/>
            </w:tcBorders>
            <w:shd w:val="clear" w:color="000000" w:fill="FFFFFF"/>
            <w:noWrap/>
            <w:vAlign w:val="center"/>
            <w:hideMark/>
          </w:tcPr>
          <w:p w14:paraId="65136314"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100%</w:t>
            </w:r>
          </w:p>
        </w:tc>
      </w:tr>
      <w:tr w:rsidR="00C83F56" w:rsidRPr="00C83F56" w14:paraId="0B7ACDE3" w14:textId="77777777" w:rsidTr="00C83F56">
        <w:trPr>
          <w:trHeight w:val="300"/>
        </w:trPr>
        <w:tc>
          <w:tcPr>
            <w:tcW w:w="455" w:type="pct"/>
            <w:tcBorders>
              <w:top w:val="nil"/>
              <w:left w:val="single" w:sz="4" w:space="0" w:color="auto"/>
              <w:bottom w:val="nil"/>
              <w:right w:val="nil"/>
            </w:tcBorders>
            <w:shd w:val="clear" w:color="000000" w:fill="FFFFFF"/>
            <w:noWrap/>
            <w:vAlign w:val="center"/>
            <w:hideMark/>
          </w:tcPr>
          <w:p w14:paraId="556395F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CE7-2.2</w:t>
            </w:r>
          </w:p>
        </w:tc>
        <w:tc>
          <w:tcPr>
            <w:tcW w:w="455" w:type="pct"/>
            <w:tcBorders>
              <w:top w:val="nil"/>
              <w:left w:val="single" w:sz="4" w:space="0" w:color="auto"/>
              <w:bottom w:val="nil"/>
              <w:right w:val="nil"/>
            </w:tcBorders>
            <w:shd w:val="clear" w:color="000000" w:fill="FFFFFF"/>
            <w:noWrap/>
            <w:vAlign w:val="center"/>
            <w:hideMark/>
          </w:tcPr>
          <w:p w14:paraId="687C292C"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-2.84%</w:t>
            </w:r>
          </w:p>
        </w:tc>
        <w:tc>
          <w:tcPr>
            <w:tcW w:w="455" w:type="pct"/>
            <w:tcBorders>
              <w:top w:val="nil"/>
              <w:left w:val="nil"/>
              <w:bottom w:val="nil"/>
              <w:right w:val="single" w:sz="4" w:space="0" w:color="auto"/>
            </w:tcBorders>
            <w:shd w:val="clear" w:color="000000" w:fill="FFFFFF"/>
            <w:noWrap/>
            <w:vAlign w:val="center"/>
            <w:hideMark/>
          </w:tcPr>
          <w:p w14:paraId="7E446907"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-0.03%</w:t>
            </w:r>
          </w:p>
        </w:tc>
        <w:tc>
          <w:tcPr>
            <w:tcW w:w="455" w:type="pct"/>
            <w:tcBorders>
              <w:top w:val="nil"/>
              <w:left w:val="nil"/>
              <w:bottom w:val="nil"/>
              <w:right w:val="nil"/>
            </w:tcBorders>
            <w:shd w:val="clear" w:color="000000" w:fill="FFFFFF"/>
            <w:noWrap/>
            <w:vAlign w:val="center"/>
            <w:hideMark/>
          </w:tcPr>
          <w:p w14:paraId="217E2EE6"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-0.03%</w:t>
            </w:r>
          </w:p>
        </w:tc>
        <w:tc>
          <w:tcPr>
            <w:tcW w:w="455" w:type="pct"/>
            <w:tcBorders>
              <w:top w:val="nil"/>
              <w:left w:val="nil"/>
              <w:bottom w:val="nil"/>
              <w:right w:val="nil"/>
            </w:tcBorders>
            <w:shd w:val="clear" w:color="000000" w:fill="FFFFFF"/>
            <w:noWrap/>
            <w:vAlign w:val="center"/>
            <w:hideMark/>
          </w:tcPr>
          <w:p w14:paraId="00DA030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-3.85%</w:t>
            </w:r>
          </w:p>
        </w:tc>
        <w:tc>
          <w:tcPr>
            <w:tcW w:w="455" w:type="pct"/>
            <w:tcBorders>
              <w:top w:val="nil"/>
              <w:left w:val="nil"/>
              <w:bottom w:val="nil"/>
              <w:right w:val="single" w:sz="4" w:space="0" w:color="auto"/>
            </w:tcBorders>
            <w:shd w:val="clear" w:color="000000" w:fill="FFFFFF"/>
            <w:noWrap/>
            <w:vAlign w:val="center"/>
            <w:hideMark/>
          </w:tcPr>
          <w:p w14:paraId="46B3C6DD"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-0.24%</w:t>
            </w:r>
          </w:p>
        </w:tc>
        <w:tc>
          <w:tcPr>
            <w:tcW w:w="455" w:type="pct"/>
            <w:tcBorders>
              <w:top w:val="nil"/>
              <w:left w:val="nil"/>
              <w:bottom w:val="nil"/>
              <w:right w:val="nil"/>
            </w:tcBorders>
            <w:shd w:val="clear" w:color="000000" w:fill="FFFFFF"/>
            <w:noWrap/>
            <w:vAlign w:val="center"/>
            <w:hideMark/>
          </w:tcPr>
          <w:p w14:paraId="79E0EE84"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-0.05%</w:t>
            </w:r>
          </w:p>
        </w:tc>
        <w:tc>
          <w:tcPr>
            <w:tcW w:w="455" w:type="pct"/>
            <w:tcBorders>
              <w:top w:val="nil"/>
              <w:left w:val="nil"/>
              <w:bottom w:val="nil"/>
              <w:right w:val="nil"/>
            </w:tcBorders>
            <w:shd w:val="clear" w:color="000000" w:fill="FFFFFF"/>
            <w:noWrap/>
            <w:vAlign w:val="center"/>
            <w:hideMark/>
          </w:tcPr>
          <w:p w14:paraId="452B2847"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-2.63%</w:t>
            </w:r>
          </w:p>
        </w:tc>
        <w:tc>
          <w:tcPr>
            <w:tcW w:w="455" w:type="pct"/>
            <w:tcBorders>
              <w:top w:val="nil"/>
              <w:left w:val="nil"/>
              <w:bottom w:val="nil"/>
              <w:right w:val="nil"/>
            </w:tcBorders>
            <w:shd w:val="clear" w:color="000000" w:fill="FFFFFF"/>
            <w:noWrap/>
            <w:vAlign w:val="center"/>
            <w:hideMark/>
          </w:tcPr>
          <w:p w14:paraId="23B4FC0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-0.66%</w:t>
            </w:r>
          </w:p>
        </w:tc>
        <w:tc>
          <w:tcPr>
            <w:tcW w:w="455" w:type="pct"/>
            <w:tcBorders>
              <w:top w:val="nil"/>
              <w:left w:val="single" w:sz="4" w:space="0" w:color="auto"/>
              <w:bottom w:val="nil"/>
              <w:right w:val="nil"/>
            </w:tcBorders>
            <w:shd w:val="clear" w:color="000000" w:fill="FFFFFF"/>
            <w:noWrap/>
            <w:vAlign w:val="center"/>
            <w:hideMark/>
          </w:tcPr>
          <w:p w14:paraId="7135FA13"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101%</w:t>
            </w:r>
          </w:p>
        </w:tc>
        <w:tc>
          <w:tcPr>
            <w:tcW w:w="450" w:type="pct"/>
            <w:tcBorders>
              <w:top w:val="nil"/>
              <w:left w:val="nil"/>
              <w:bottom w:val="nil"/>
              <w:right w:val="single" w:sz="4" w:space="0" w:color="auto"/>
            </w:tcBorders>
            <w:shd w:val="clear" w:color="000000" w:fill="FFFFFF"/>
            <w:noWrap/>
            <w:vAlign w:val="center"/>
            <w:hideMark/>
          </w:tcPr>
          <w:p w14:paraId="3EC7A111"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100%</w:t>
            </w:r>
          </w:p>
        </w:tc>
      </w:tr>
      <w:tr w:rsidR="00C83F56" w:rsidRPr="00C83F56" w14:paraId="3D40664D" w14:textId="77777777" w:rsidTr="00C83F56">
        <w:trPr>
          <w:trHeight w:val="300"/>
        </w:trPr>
        <w:tc>
          <w:tcPr>
            <w:tcW w:w="455" w:type="pct"/>
            <w:tcBorders>
              <w:top w:val="nil"/>
              <w:left w:val="single" w:sz="4" w:space="0" w:color="auto"/>
              <w:bottom w:val="single" w:sz="4" w:space="0" w:color="auto"/>
              <w:right w:val="nil"/>
            </w:tcBorders>
            <w:shd w:val="clear" w:color="000000" w:fill="FFFFFF"/>
            <w:noWrap/>
            <w:vAlign w:val="center"/>
            <w:hideMark/>
          </w:tcPr>
          <w:p w14:paraId="01394699"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C83F56">
              <w:rPr>
                <w:rFonts w:ascii="Calibri" w:hAnsi="Calibri"/>
                <w:b/>
                <w:bCs/>
                <w:color w:val="000000"/>
                <w:sz w:val="18"/>
                <w:szCs w:val="18"/>
                <w:lang w:val="de-DE" w:eastAsia="de-DE"/>
              </w:rPr>
              <w:t>CE7-2.3</w:t>
            </w:r>
          </w:p>
        </w:tc>
        <w:tc>
          <w:tcPr>
            <w:tcW w:w="455" w:type="pct"/>
            <w:tcBorders>
              <w:top w:val="nil"/>
              <w:left w:val="single" w:sz="4" w:space="0" w:color="auto"/>
              <w:bottom w:val="single" w:sz="4" w:space="0" w:color="auto"/>
              <w:right w:val="nil"/>
            </w:tcBorders>
            <w:shd w:val="clear" w:color="000000" w:fill="FFFFFF"/>
            <w:noWrap/>
            <w:vAlign w:val="center"/>
            <w:hideMark/>
          </w:tcPr>
          <w:p w14:paraId="0D5619DA"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single" w:sz="4" w:space="0" w:color="auto"/>
            </w:tcBorders>
            <w:shd w:val="clear" w:color="000000" w:fill="FFFFFF"/>
            <w:noWrap/>
            <w:vAlign w:val="center"/>
            <w:hideMark/>
          </w:tcPr>
          <w:p w14:paraId="3B2A7180"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66510E68"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4EA29847"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single" w:sz="4" w:space="0" w:color="auto"/>
            </w:tcBorders>
            <w:shd w:val="clear" w:color="000000" w:fill="FFFFFF"/>
            <w:noWrap/>
            <w:vAlign w:val="center"/>
            <w:hideMark/>
          </w:tcPr>
          <w:p w14:paraId="4EB8B63B"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1F33D87E"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23051232"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nil"/>
              <w:bottom w:val="single" w:sz="4" w:space="0" w:color="auto"/>
              <w:right w:val="nil"/>
            </w:tcBorders>
            <w:shd w:val="clear" w:color="000000" w:fill="FFFFFF"/>
            <w:noWrap/>
            <w:vAlign w:val="center"/>
            <w:hideMark/>
          </w:tcPr>
          <w:p w14:paraId="1497D964"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5" w:type="pct"/>
            <w:tcBorders>
              <w:top w:val="nil"/>
              <w:left w:val="single" w:sz="4" w:space="0" w:color="auto"/>
              <w:bottom w:val="single" w:sz="4" w:space="0" w:color="auto"/>
              <w:right w:val="nil"/>
            </w:tcBorders>
            <w:shd w:val="clear" w:color="000000" w:fill="FFFFFF"/>
            <w:noWrap/>
            <w:vAlign w:val="center"/>
            <w:hideMark/>
          </w:tcPr>
          <w:p w14:paraId="207B80E9"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c>
          <w:tcPr>
            <w:tcW w:w="450" w:type="pct"/>
            <w:tcBorders>
              <w:top w:val="nil"/>
              <w:left w:val="nil"/>
              <w:bottom w:val="single" w:sz="4" w:space="0" w:color="auto"/>
              <w:right w:val="single" w:sz="4" w:space="0" w:color="auto"/>
            </w:tcBorders>
            <w:shd w:val="clear" w:color="000000" w:fill="FFFFFF"/>
            <w:noWrap/>
            <w:vAlign w:val="center"/>
            <w:hideMark/>
          </w:tcPr>
          <w:p w14:paraId="3D0D2B3C" w14:textId="77777777" w:rsidR="00C83F56" w:rsidRPr="00C83F56" w:rsidRDefault="00C83F56" w:rsidP="00C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C83F56">
              <w:rPr>
                <w:rFonts w:ascii="Calibri" w:hAnsi="Calibri"/>
                <w:color w:val="000000"/>
                <w:sz w:val="18"/>
                <w:szCs w:val="18"/>
                <w:lang w:val="de-DE" w:eastAsia="de-DE"/>
              </w:rPr>
              <w:t> </w:t>
            </w:r>
          </w:p>
        </w:tc>
      </w:tr>
    </w:tbl>
    <w:p w14:paraId="54460673" w14:textId="501F36E0" w:rsidR="00465B60" w:rsidRDefault="00465B60" w:rsidP="006B64E9">
      <w:pPr>
        <w:rPr>
          <w:lang w:eastAsia="zh-CN"/>
        </w:rPr>
      </w:pPr>
    </w:p>
    <w:p w14:paraId="279AFCF2" w14:textId="77777777" w:rsidR="006B64E9" w:rsidRDefault="006B64E9" w:rsidP="006B64E9">
      <w:pPr>
        <w:rPr>
          <w:lang w:eastAsia="zh-CN"/>
        </w:rPr>
      </w:pPr>
    </w:p>
    <w:p w14:paraId="7B8A2423" w14:textId="1D9BD8C6" w:rsidR="006B64E9" w:rsidRDefault="006B64E9" w:rsidP="006B64E9">
      <w:pPr>
        <w:pStyle w:val="Heading2"/>
        <w:rPr>
          <w:lang w:eastAsia="zh-CN"/>
        </w:rPr>
      </w:pPr>
      <w:r>
        <w:rPr>
          <w:lang w:eastAsia="zh-CN"/>
        </w:rPr>
        <w:lastRenderedPageBreak/>
        <w:t>CE7-3:  Transform skip residual coding</w:t>
      </w:r>
    </w:p>
    <w:p w14:paraId="63EEE23C" w14:textId="77777777" w:rsidR="00144E0A" w:rsidRDefault="00144E0A" w:rsidP="00591313">
      <w:pPr>
        <w:keepNext/>
        <w:keepLines/>
        <w:rPr>
          <w:lang w:eastAsia="zh-CN"/>
        </w:rPr>
      </w:pPr>
    </w:p>
    <w:p w14:paraId="60BFB2A0" w14:textId="4967AF30" w:rsidR="006B64E9" w:rsidRPr="00D37E4D" w:rsidRDefault="00D37E4D" w:rsidP="00D37E4D">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7348DC">
        <w:rPr>
          <w:b/>
          <w:i w:val="0"/>
          <w:noProof/>
          <w:color w:val="000000" w:themeColor="text1"/>
        </w:rPr>
        <w:t>6</w:t>
      </w:r>
      <w:r w:rsidRPr="00D37E4D">
        <w:rPr>
          <w:b/>
          <w:i w:val="0"/>
          <w:color w:val="000000" w:themeColor="text1"/>
        </w:rPr>
        <w:fldChar w:fldCharType="end"/>
      </w:r>
      <w:r w:rsidRPr="00D37E4D">
        <w:rPr>
          <w:b/>
          <w:i w:val="0"/>
          <w:color w:val="000000" w:themeColor="text1"/>
        </w:rPr>
        <w:t>: Average results of CE7-3 for Common Test Conditions (CTC).</w:t>
      </w:r>
    </w:p>
    <w:tbl>
      <w:tblPr>
        <w:tblW w:w="5000" w:type="pct"/>
        <w:tblCellMar>
          <w:left w:w="28" w:type="dxa"/>
          <w:right w:w="28" w:type="dxa"/>
        </w:tblCellMar>
        <w:tblLook w:val="04A0" w:firstRow="1" w:lastRow="0" w:firstColumn="1" w:lastColumn="0" w:noHBand="0" w:noVBand="1"/>
      </w:tblPr>
      <w:tblGrid>
        <w:gridCol w:w="708"/>
        <w:gridCol w:w="625"/>
        <w:gridCol w:w="624"/>
        <w:gridCol w:w="624"/>
        <w:gridCol w:w="504"/>
        <w:gridCol w:w="504"/>
        <w:gridCol w:w="626"/>
        <w:gridCol w:w="624"/>
        <w:gridCol w:w="624"/>
        <w:gridCol w:w="504"/>
        <w:gridCol w:w="504"/>
        <w:gridCol w:w="626"/>
        <w:gridCol w:w="624"/>
        <w:gridCol w:w="624"/>
        <w:gridCol w:w="504"/>
        <w:gridCol w:w="501"/>
      </w:tblGrid>
      <w:tr w:rsidR="00D37E4D" w:rsidRPr="00D37E4D" w14:paraId="5D0CCF99" w14:textId="77777777" w:rsidTr="00D37E4D">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3F94E8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Overall</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E46B0F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8FED8D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73D2121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Low Delay B (LB)</w:t>
            </w:r>
          </w:p>
        </w:tc>
      </w:tr>
      <w:tr w:rsidR="00D37E4D" w:rsidRPr="00D37E4D" w14:paraId="4DE187E7" w14:textId="77777777" w:rsidTr="00D37E4D">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4F85194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9" w:type="pct"/>
            <w:tcBorders>
              <w:top w:val="single" w:sz="4" w:space="0" w:color="auto"/>
              <w:left w:val="nil"/>
              <w:bottom w:val="single" w:sz="4" w:space="0" w:color="auto"/>
              <w:right w:val="nil"/>
            </w:tcBorders>
            <w:shd w:val="clear" w:color="000000" w:fill="FFFFFF"/>
            <w:noWrap/>
            <w:vAlign w:val="center"/>
            <w:hideMark/>
          </w:tcPr>
          <w:p w14:paraId="40281DA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E05529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0D3F934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B00D0E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495AC87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3AC87C6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385A589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7D05370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4C1DCF4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2EA5C3D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2855E76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029BBA1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2B3E72A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15C20F6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0D6720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Dec</w:t>
            </w:r>
          </w:p>
        </w:tc>
      </w:tr>
      <w:tr w:rsidR="00D37E4D" w:rsidRPr="00D37E4D" w14:paraId="402040C3"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6027917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CE7-3.3</w:t>
            </w:r>
          </w:p>
        </w:tc>
        <w:tc>
          <w:tcPr>
            <w:tcW w:w="339" w:type="pct"/>
            <w:tcBorders>
              <w:top w:val="nil"/>
              <w:left w:val="single" w:sz="4" w:space="0" w:color="auto"/>
              <w:bottom w:val="nil"/>
              <w:right w:val="nil"/>
            </w:tcBorders>
            <w:shd w:val="clear" w:color="000000" w:fill="FFFFFF"/>
            <w:noWrap/>
            <w:vAlign w:val="center"/>
            <w:hideMark/>
          </w:tcPr>
          <w:p w14:paraId="690384C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470A83C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338" w:type="pct"/>
            <w:tcBorders>
              <w:top w:val="nil"/>
              <w:left w:val="nil"/>
              <w:bottom w:val="nil"/>
              <w:right w:val="nil"/>
            </w:tcBorders>
            <w:shd w:val="clear" w:color="000000" w:fill="FFFFFF"/>
            <w:noWrap/>
            <w:vAlign w:val="center"/>
            <w:hideMark/>
          </w:tcPr>
          <w:p w14:paraId="796DC12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274" w:type="pct"/>
            <w:tcBorders>
              <w:top w:val="nil"/>
              <w:left w:val="nil"/>
              <w:bottom w:val="nil"/>
              <w:right w:val="nil"/>
            </w:tcBorders>
            <w:shd w:val="clear" w:color="000000" w:fill="FFFFFF"/>
            <w:noWrap/>
            <w:vAlign w:val="center"/>
            <w:hideMark/>
          </w:tcPr>
          <w:p w14:paraId="0297016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761DB45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6C9C6B5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47CEAB3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5E8B494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274" w:type="pct"/>
            <w:tcBorders>
              <w:top w:val="nil"/>
              <w:left w:val="nil"/>
              <w:bottom w:val="nil"/>
              <w:right w:val="nil"/>
            </w:tcBorders>
            <w:shd w:val="clear" w:color="000000" w:fill="FFFFFF"/>
            <w:noWrap/>
            <w:vAlign w:val="center"/>
            <w:hideMark/>
          </w:tcPr>
          <w:p w14:paraId="2086082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50F362D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24246F9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338" w:type="pct"/>
            <w:tcBorders>
              <w:top w:val="nil"/>
              <w:left w:val="nil"/>
              <w:bottom w:val="nil"/>
              <w:right w:val="nil"/>
            </w:tcBorders>
            <w:shd w:val="clear" w:color="000000" w:fill="FFFFFF"/>
            <w:noWrap/>
            <w:vAlign w:val="center"/>
            <w:hideMark/>
          </w:tcPr>
          <w:p w14:paraId="24D982E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0.23%</w:t>
            </w:r>
          </w:p>
        </w:tc>
        <w:tc>
          <w:tcPr>
            <w:tcW w:w="338" w:type="pct"/>
            <w:tcBorders>
              <w:top w:val="nil"/>
              <w:left w:val="nil"/>
              <w:bottom w:val="nil"/>
              <w:right w:val="nil"/>
            </w:tcBorders>
            <w:shd w:val="clear" w:color="000000" w:fill="FFFFFF"/>
            <w:noWrap/>
            <w:vAlign w:val="center"/>
            <w:hideMark/>
          </w:tcPr>
          <w:p w14:paraId="4780386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274" w:type="pct"/>
            <w:tcBorders>
              <w:top w:val="nil"/>
              <w:left w:val="nil"/>
              <w:bottom w:val="nil"/>
              <w:right w:val="nil"/>
            </w:tcBorders>
            <w:shd w:val="clear" w:color="000000" w:fill="FFFFFF"/>
            <w:noWrap/>
            <w:vAlign w:val="center"/>
            <w:hideMark/>
          </w:tcPr>
          <w:p w14:paraId="1D00A8C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3D56A5B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r>
      <w:tr w:rsidR="00D37E4D" w:rsidRPr="00D37E4D" w14:paraId="77D4D26F"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3061462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CE7-3.4</w:t>
            </w:r>
          </w:p>
        </w:tc>
        <w:tc>
          <w:tcPr>
            <w:tcW w:w="339" w:type="pct"/>
            <w:tcBorders>
              <w:top w:val="nil"/>
              <w:left w:val="single" w:sz="4" w:space="0" w:color="auto"/>
              <w:bottom w:val="nil"/>
              <w:right w:val="nil"/>
            </w:tcBorders>
            <w:shd w:val="clear" w:color="000000" w:fill="FFFFFF"/>
            <w:noWrap/>
            <w:vAlign w:val="center"/>
            <w:hideMark/>
          </w:tcPr>
          <w:p w14:paraId="1ECDA47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522BD9C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774D772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274" w:type="pct"/>
            <w:tcBorders>
              <w:top w:val="nil"/>
              <w:left w:val="nil"/>
              <w:bottom w:val="nil"/>
              <w:right w:val="nil"/>
            </w:tcBorders>
            <w:shd w:val="clear" w:color="000000" w:fill="FFFFFF"/>
            <w:noWrap/>
            <w:vAlign w:val="center"/>
            <w:hideMark/>
          </w:tcPr>
          <w:p w14:paraId="71E0522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45BBA2B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4A5E218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1838B96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532D158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-0.04%</w:t>
            </w:r>
          </w:p>
        </w:tc>
        <w:tc>
          <w:tcPr>
            <w:tcW w:w="274" w:type="pct"/>
            <w:tcBorders>
              <w:top w:val="nil"/>
              <w:left w:val="nil"/>
              <w:bottom w:val="nil"/>
              <w:right w:val="nil"/>
            </w:tcBorders>
            <w:shd w:val="clear" w:color="000000" w:fill="FFFFFF"/>
            <w:noWrap/>
            <w:vAlign w:val="center"/>
            <w:hideMark/>
          </w:tcPr>
          <w:p w14:paraId="039EF07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274" w:type="pct"/>
            <w:tcBorders>
              <w:top w:val="nil"/>
              <w:left w:val="nil"/>
              <w:bottom w:val="nil"/>
              <w:right w:val="single" w:sz="4" w:space="0" w:color="auto"/>
            </w:tcBorders>
            <w:shd w:val="clear" w:color="000000" w:fill="FFFFFF"/>
            <w:noWrap/>
            <w:vAlign w:val="center"/>
            <w:hideMark/>
          </w:tcPr>
          <w:p w14:paraId="037B258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265C476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3D2CD2B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0.16%</w:t>
            </w:r>
          </w:p>
        </w:tc>
        <w:tc>
          <w:tcPr>
            <w:tcW w:w="338" w:type="pct"/>
            <w:tcBorders>
              <w:top w:val="nil"/>
              <w:left w:val="nil"/>
              <w:bottom w:val="nil"/>
              <w:right w:val="nil"/>
            </w:tcBorders>
            <w:shd w:val="clear" w:color="000000" w:fill="FFFFFF"/>
            <w:noWrap/>
            <w:vAlign w:val="center"/>
            <w:hideMark/>
          </w:tcPr>
          <w:p w14:paraId="7B9CF0E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274" w:type="pct"/>
            <w:tcBorders>
              <w:top w:val="nil"/>
              <w:left w:val="nil"/>
              <w:bottom w:val="nil"/>
              <w:right w:val="nil"/>
            </w:tcBorders>
            <w:shd w:val="clear" w:color="000000" w:fill="FFFFFF"/>
            <w:noWrap/>
            <w:vAlign w:val="center"/>
            <w:hideMark/>
          </w:tcPr>
          <w:p w14:paraId="4ED2A4C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0207946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r>
      <w:tr w:rsidR="00D37E4D" w:rsidRPr="00D37E4D" w14:paraId="04E67819"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3A99F42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CE7-3.5</w:t>
            </w:r>
          </w:p>
        </w:tc>
        <w:tc>
          <w:tcPr>
            <w:tcW w:w="339" w:type="pct"/>
            <w:tcBorders>
              <w:top w:val="nil"/>
              <w:left w:val="single" w:sz="4" w:space="0" w:color="auto"/>
              <w:bottom w:val="nil"/>
              <w:right w:val="nil"/>
            </w:tcBorders>
            <w:shd w:val="clear" w:color="000000" w:fill="FFFFFF"/>
            <w:noWrap/>
            <w:vAlign w:val="center"/>
            <w:hideMark/>
          </w:tcPr>
          <w:p w14:paraId="3F39128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0B88970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1216435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274" w:type="pct"/>
            <w:tcBorders>
              <w:top w:val="nil"/>
              <w:left w:val="nil"/>
              <w:bottom w:val="nil"/>
              <w:right w:val="nil"/>
            </w:tcBorders>
            <w:shd w:val="clear" w:color="000000" w:fill="FFFFFF"/>
            <w:noWrap/>
            <w:vAlign w:val="center"/>
            <w:hideMark/>
          </w:tcPr>
          <w:p w14:paraId="7B22B7C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7DF200B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48129D8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0D32730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-0.04%</w:t>
            </w:r>
          </w:p>
        </w:tc>
        <w:tc>
          <w:tcPr>
            <w:tcW w:w="338" w:type="pct"/>
            <w:tcBorders>
              <w:top w:val="nil"/>
              <w:left w:val="nil"/>
              <w:bottom w:val="nil"/>
              <w:right w:val="nil"/>
            </w:tcBorders>
            <w:shd w:val="clear" w:color="000000" w:fill="FFFFFF"/>
            <w:noWrap/>
            <w:vAlign w:val="center"/>
            <w:hideMark/>
          </w:tcPr>
          <w:p w14:paraId="6372A5D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-0.08%</w:t>
            </w:r>
          </w:p>
        </w:tc>
        <w:tc>
          <w:tcPr>
            <w:tcW w:w="274" w:type="pct"/>
            <w:tcBorders>
              <w:top w:val="nil"/>
              <w:left w:val="nil"/>
              <w:bottom w:val="nil"/>
              <w:right w:val="nil"/>
            </w:tcBorders>
            <w:shd w:val="clear" w:color="000000" w:fill="FFFFFF"/>
            <w:noWrap/>
            <w:vAlign w:val="center"/>
            <w:hideMark/>
          </w:tcPr>
          <w:p w14:paraId="4051C11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1B6A475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5740556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5A187CF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0.09%</w:t>
            </w:r>
          </w:p>
        </w:tc>
        <w:tc>
          <w:tcPr>
            <w:tcW w:w="338" w:type="pct"/>
            <w:tcBorders>
              <w:top w:val="nil"/>
              <w:left w:val="nil"/>
              <w:bottom w:val="nil"/>
              <w:right w:val="nil"/>
            </w:tcBorders>
            <w:shd w:val="clear" w:color="000000" w:fill="FFFFFF"/>
            <w:noWrap/>
            <w:vAlign w:val="center"/>
            <w:hideMark/>
          </w:tcPr>
          <w:p w14:paraId="787E42C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274" w:type="pct"/>
            <w:tcBorders>
              <w:top w:val="nil"/>
              <w:left w:val="nil"/>
              <w:bottom w:val="nil"/>
              <w:right w:val="nil"/>
            </w:tcBorders>
            <w:shd w:val="clear" w:color="000000" w:fill="FFFFFF"/>
            <w:noWrap/>
            <w:vAlign w:val="center"/>
            <w:hideMark/>
          </w:tcPr>
          <w:p w14:paraId="1ED4B79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6193F9E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r>
      <w:tr w:rsidR="00D37E4D" w:rsidRPr="00D37E4D" w14:paraId="313C53BA"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189A098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CE7-3.6</w:t>
            </w:r>
          </w:p>
        </w:tc>
        <w:tc>
          <w:tcPr>
            <w:tcW w:w="339" w:type="pct"/>
            <w:tcBorders>
              <w:top w:val="nil"/>
              <w:left w:val="single" w:sz="4" w:space="0" w:color="auto"/>
              <w:bottom w:val="nil"/>
              <w:right w:val="nil"/>
            </w:tcBorders>
            <w:shd w:val="clear" w:color="000000" w:fill="FFFFFF"/>
            <w:noWrap/>
            <w:vAlign w:val="center"/>
            <w:hideMark/>
          </w:tcPr>
          <w:p w14:paraId="686BA36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04699FB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631FC58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274" w:type="pct"/>
            <w:tcBorders>
              <w:top w:val="nil"/>
              <w:left w:val="nil"/>
              <w:bottom w:val="nil"/>
              <w:right w:val="nil"/>
            </w:tcBorders>
            <w:shd w:val="clear" w:color="000000" w:fill="FFFFFF"/>
            <w:noWrap/>
            <w:vAlign w:val="center"/>
            <w:hideMark/>
          </w:tcPr>
          <w:p w14:paraId="54EAAF4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4A5316B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709ABE0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7B79B73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07767F5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274" w:type="pct"/>
            <w:tcBorders>
              <w:top w:val="nil"/>
              <w:left w:val="nil"/>
              <w:bottom w:val="nil"/>
              <w:right w:val="nil"/>
            </w:tcBorders>
            <w:shd w:val="clear" w:color="000000" w:fill="FFFFFF"/>
            <w:noWrap/>
            <w:vAlign w:val="center"/>
            <w:hideMark/>
          </w:tcPr>
          <w:p w14:paraId="67FFF5A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6180320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0E0D1EE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28663E6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-0.12%</w:t>
            </w:r>
          </w:p>
        </w:tc>
        <w:tc>
          <w:tcPr>
            <w:tcW w:w="338" w:type="pct"/>
            <w:tcBorders>
              <w:top w:val="nil"/>
              <w:left w:val="nil"/>
              <w:bottom w:val="nil"/>
              <w:right w:val="nil"/>
            </w:tcBorders>
            <w:shd w:val="clear" w:color="000000" w:fill="FFFFFF"/>
            <w:noWrap/>
            <w:vAlign w:val="center"/>
            <w:hideMark/>
          </w:tcPr>
          <w:p w14:paraId="7574FD1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0.11%</w:t>
            </w:r>
          </w:p>
        </w:tc>
        <w:tc>
          <w:tcPr>
            <w:tcW w:w="274" w:type="pct"/>
            <w:tcBorders>
              <w:top w:val="nil"/>
              <w:left w:val="nil"/>
              <w:bottom w:val="nil"/>
              <w:right w:val="nil"/>
            </w:tcBorders>
            <w:shd w:val="clear" w:color="000000" w:fill="FFFFFF"/>
            <w:noWrap/>
            <w:vAlign w:val="center"/>
            <w:hideMark/>
          </w:tcPr>
          <w:p w14:paraId="241F198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582226E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98%</w:t>
            </w:r>
          </w:p>
        </w:tc>
      </w:tr>
      <w:tr w:rsidR="00D37E4D" w:rsidRPr="00D37E4D" w14:paraId="6AADFF69"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7264C32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CE7-3.7</w:t>
            </w:r>
          </w:p>
        </w:tc>
        <w:tc>
          <w:tcPr>
            <w:tcW w:w="339" w:type="pct"/>
            <w:tcBorders>
              <w:top w:val="nil"/>
              <w:left w:val="single" w:sz="4" w:space="0" w:color="auto"/>
              <w:bottom w:val="nil"/>
              <w:right w:val="nil"/>
            </w:tcBorders>
            <w:shd w:val="clear" w:color="000000" w:fill="FFFFFF"/>
            <w:noWrap/>
            <w:vAlign w:val="center"/>
            <w:hideMark/>
          </w:tcPr>
          <w:p w14:paraId="1EA0E04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1CC7F2F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3DC0769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274" w:type="pct"/>
            <w:tcBorders>
              <w:top w:val="nil"/>
              <w:left w:val="nil"/>
              <w:bottom w:val="nil"/>
              <w:right w:val="nil"/>
            </w:tcBorders>
            <w:shd w:val="clear" w:color="000000" w:fill="FFFFFF"/>
            <w:noWrap/>
            <w:vAlign w:val="center"/>
            <w:hideMark/>
          </w:tcPr>
          <w:p w14:paraId="1B91A98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3E20E4B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0EF2864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338" w:type="pct"/>
            <w:tcBorders>
              <w:top w:val="nil"/>
              <w:left w:val="nil"/>
              <w:bottom w:val="nil"/>
              <w:right w:val="nil"/>
            </w:tcBorders>
            <w:shd w:val="clear" w:color="000000" w:fill="FFFFFF"/>
            <w:noWrap/>
            <w:vAlign w:val="center"/>
            <w:hideMark/>
          </w:tcPr>
          <w:p w14:paraId="09158D0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1ACF694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-0.13%</w:t>
            </w:r>
          </w:p>
        </w:tc>
        <w:tc>
          <w:tcPr>
            <w:tcW w:w="274" w:type="pct"/>
            <w:tcBorders>
              <w:top w:val="nil"/>
              <w:left w:val="nil"/>
              <w:bottom w:val="nil"/>
              <w:right w:val="nil"/>
            </w:tcBorders>
            <w:shd w:val="clear" w:color="000000" w:fill="FFFFFF"/>
            <w:noWrap/>
            <w:vAlign w:val="center"/>
            <w:hideMark/>
          </w:tcPr>
          <w:p w14:paraId="2207BE8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1E25688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1C271BC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2362090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0.20%</w:t>
            </w:r>
          </w:p>
        </w:tc>
        <w:tc>
          <w:tcPr>
            <w:tcW w:w="338" w:type="pct"/>
            <w:tcBorders>
              <w:top w:val="nil"/>
              <w:left w:val="nil"/>
              <w:bottom w:val="nil"/>
              <w:right w:val="nil"/>
            </w:tcBorders>
            <w:shd w:val="clear" w:color="000000" w:fill="FFFFFF"/>
            <w:noWrap/>
            <w:vAlign w:val="center"/>
            <w:hideMark/>
          </w:tcPr>
          <w:p w14:paraId="0301E41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-0.09%</w:t>
            </w:r>
          </w:p>
        </w:tc>
        <w:tc>
          <w:tcPr>
            <w:tcW w:w="274" w:type="pct"/>
            <w:tcBorders>
              <w:top w:val="nil"/>
              <w:left w:val="nil"/>
              <w:bottom w:val="nil"/>
              <w:right w:val="nil"/>
            </w:tcBorders>
            <w:shd w:val="clear" w:color="000000" w:fill="FFFFFF"/>
            <w:noWrap/>
            <w:vAlign w:val="center"/>
            <w:hideMark/>
          </w:tcPr>
          <w:p w14:paraId="7A97C17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2AE6934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r>
      <w:tr w:rsidR="00D37E4D" w:rsidRPr="00D37E4D" w14:paraId="0492E3E0"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302C447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CE7-3.8</w:t>
            </w:r>
          </w:p>
        </w:tc>
        <w:tc>
          <w:tcPr>
            <w:tcW w:w="339" w:type="pct"/>
            <w:tcBorders>
              <w:top w:val="nil"/>
              <w:left w:val="single" w:sz="4" w:space="0" w:color="auto"/>
              <w:bottom w:val="nil"/>
              <w:right w:val="nil"/>
            </w:tcBorders>
            <w:shd w:val="clear" w:color="000000" w:fill="FFFFFF"/>
            <w:noWrap/>
            <w:vAlign w:val="center"/>
            <w:hideMark/>
          </w:tcPr>
          <w:p w14:paraId="2D4AB96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26B8A00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-0.04%</w:t>
            </w:r>
          </w:p>
        </w:tc>
        <w:tc>
          <w:tcPr>
            <w:tcW w:w="338" w:type="pct"/>
            <w:tcBorders>
              <w:top w:val="nil"/>
              <w:left w:val="nil"/>
              <w:bottom w:val="nil"/>
              <w:right w:val="nil"/>
            </w:tcBorders>
            <w:shd w:val="clear" w:color="000000" w:fill="FFFFFF"/>
            <w:noWrap/>
            <w:vAlign w:val="center"/>
            <w:hideMark/>
          </w:tcPr>
          <w:p w14:paraId="13DF278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274" w:type="pct"/>
            <w:tcBorders>
              <w:top w:val="nil"/>
              <w:left w:val="nil"/>
              <w:bottom w:val="nil"/>
              <w:right w:val="nil"/>
            </w:tcBorders>
            <w:shd w:val="clear" w:color="000000" w:fill="FFFFFF"/>
            <w:noWrap/>
            <w:vAlign w:val="center"/>
            <w:hideMark/>
          </w:tcPr>
          <w:p w14:paraId="72FCEFE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6C8BC2F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48C4309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2987D74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5B59DBB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-0.08%</w:t>
            </w:r>
          </w:p>
        </w:tc>
        <w:tc>
          <w:tcPr>
            <w:tcW w:w="274" w:type="pct"/>
            <w:tcBorders>
              <w:top w:val="nil"/>
              <w:left w:val="nil"/>
              <w:bottom w:val="nil"/>
              <w:right w:val="nil"/>
            </w:tcBorders>
            <w:shd w:val="clear" w:color="000000" w:fill="FFFFFF"/>
            <w:noWrap/>
            <w:vAlign w:val="center"/>
            <w:hideMark/>
          </w:tcPr>
          <w:p w14:paraId="214FB68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0A1B37B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5134F79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780B37B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0.06%</w:t>
            </w:r>
          </w:p>
        </w:tc>
        <w:tc>
          <w:tcPr>
            <w:tcW w:w="338" w:type="pct"/>
            <w:tcBorders>
              <w:top w:val="nil"/>
              <w:left w:val="nil"/>
              <w:bottom w:val="nil"/>
              <w:right w:val="nil"/>
            </w:tcBorders>
            <w:shd w:val="clear" w:color="000000" w:fill="FFFFFF"/>
            <w:noWrap/>
            <w:vAlign w:val="center"/>
            <w:hideMark/>
          </w:tcPr>
          <w:p w14:paraId="61655BD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-0.09%</w:t>
            </w:r>
          </w:p>
        </w:tc>
        <w:tc>
          <w:tcPr>
            <w:tcW w:w="274" w:type="pct"/>
            <w:tcBorders>
              <w:top w:val="nil"/>
              <w:left w:val="nil"/>
              <w:bottom w:val="nil"/>
              <w:right w:val="nil"/>
            </w:tcBorders>
            <w:shd w:val="clear" w:color="000000" w:fill="FFFFFF"/>
            <w:noWrap/>
            <w:vAlign w:val="center"/>
            <w:hideMark/>
          </w:tcPr>
          <w:p w14:paraId="08814AC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631DAD6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r>
      <w:tr w:rsidR="00D37E4D" w:rsidRPr="00D37E4D" w14:paraId="0F1F7154"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123CC17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CE7-3.9</w:t>
            </w:r>
          </w:p>
        </w:tc>
        <w:tc>
          <w:tcPr>
            <w:tcW w:w="339" w:type="pct"/>
            <w:tcBorders>
              <w:top w:val="nil"/>
              <w:left w:val="single" w:sz="4" w:space="0" w:color="auto"/>
              <w:bottom w:val="nil"/>
              <w:right w:val="nil"/>
            </w:tcBorders>
            <w:shd w:val="clear" w:color="000000" w:fill="FFFFFF"/>
            <w:noWrap/>
            <w:vAlign w:val="center"/>
            <w:hideMark/>
          </w:tcPr>
          <w:p w14:paraId="3FD7022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367B02D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2828B61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274" w:type="pct"/>
            <w:tcBorders>
              <w:top w:val="nil"/>
              <w:left w:val="nil"/>
              <w:bottom w:val="nil"/>
              <w:right w:val="nil"/>
            </w:tcBorders>
            <w:shd w:val="clear" w:color="000000" w:fill="FFFFFF"/>
            <w:noWrap/>
            <w:vAlign w:val="center"/>
            <w:hideMark/>
          </w:tcPr>
          <w:p w14:paraId="3CDD7A5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17AB8FD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2BB8CC1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6B7B858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338" w:type="pct"/>
            <w:tcBorders>
              <w:top w:val="nil"/>
              <w:left w:val="nil"/>
              <w:bottom w:val="nil"/>
              <w:right w:val="nil"/>
            </w:tcBorders>
            <w:shd w:val="clear" w:color="000000" w:fill="FFFFFF"/>
            <w:noWrap/>
            <w:vAlign w:val="center"/>
            <w:hideMark/>
          </w:tcPr>
          <w:p w14:paraId="7CBE2B5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274" w:type="pct"/>
            <w:tcBorders>
              <w:top w:val="nil"/>
              <w:left w:val="nil"/>
              <w:bottom w:val="nil"/>
              <w:right w:val="nil"/>
            </w:tcBorders>
            <w:shd w:val="clear" w:color="000000" w:fill="FFFFFF"/>
            <w:noWrap/>
            <w:vAlign w:val="center"/>
            <w:hideMark/>
          </w:tcPr>
          <w:p w14:paraId="269265E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595D188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6382CE4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338" w:type="pct"/>
            <w:tcBorders>
              <w:top w:val="nil"/>
              <w:left w:val="nil"/>
              <w:bottom w:val="nil"/>
              <w:right w:val="nil"/>
            </w:tcBorders>
            <w:shd w:val="clear" w:color="000000" w:fill="FFFFFF"/>
            <w:noWrap/>
            <w:vAlign w:val="center"/>
            <w:hideMark/>
          </w:tcPr>
          <w:p w14:paraId="2C31695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0.22%</w:t>
            </w:r>
          </w:p>
        </w:tc>
        <w:tc>
          <w:tcPr>
            <w:tcW w:w="338" w:type="pct"/>
            <w:tcBorders>
              <w:top w:val="nil"/>
              <w:left w:val="nil"/>
              <w:bottom w:val="nil"/>
              <w:right w:val="nil"/>
            </w:tcBorders>
            <w:shd w:val="clear" w:color="000000" w:fill="FFFFFF"/>
            <w:noWrap/>
            <w:vAlign w:val="center"/>
            <w:hideMark/>
          </w:tcPr>
          <w:p w14:paraId="7EA2203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0.25%</w:t>
            </w:r>
          </w:p>
        </w:tc>
        <w:tc>
          <w:tcPr>
            <w:tcW w:w="274" w:type="pct"/>
            <w:tcBorders>
              <w:top w:val="nil"/>
              <w:left w:val="nil"/>
              <w:bottom w:val="nil"/>
              <w:right w:val="nil"/>
            </w:tcBorders>
            <w:shd w:val="clear" w:color="000000" w:fill="FFFFFF"/>
            <w:noWrap/>
            <w:vAlign w:val="center"/>
            <w:hideMark/>
          </w:tcPr>
          <w:p w14:paraId="2CBBBFD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39BC7D4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r>
      <w:tr w:rsidR="00D37E4D" w:rsidRPr="00D37E4D" w14:paraId="61A59686"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444B572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CE7-3.10</w:t>
            </w:r>
          </w:p>
        </w:tc>
        <w:tc>
          <w:tcPr>
            <w:tcW w:w="339" w:type="pct"/>
            <w:tcBorders>
              <w:top w:val="nil"/>
              <w:left w:val="single" w:sz="4" w:space="0" w:color="auto"/>
              <w:bottom w:val="nil"/>
              <w:right w:val="nil"/>
            </w:tcBorders>
            <w:shd w:val="clear" w:color="000000" w:fill="FFFFFF"/>
            <w:noWrap/>
            <w:vAlign w:val="center"/>
            <w:hideMark/>
          </w:tcPr>
          <w:p w14:paraId="195ADFB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338" w:type="pct"/>
            <w:tcBorders>
              <w:top w:val="nil"/>
              <w:left w:val="nil"/>
              <w:bottom w:val="nil"/>
              <w:right w:val="nil"/>
            </w:tcBorders>
            <w:shd w:val="clear" w:color="000000" w:fill="FFFFFF"/>
            <w:noWrap/>
            <w:vAlign w:val="center"/>
            <w:hideMark/>
          </w:tcPr>
          <w:p w14:paraId="4E44341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298EFEF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274" w:type="pct"/>
            <w:tcBorders>
              <w:top w:val="nil"/>
              <w:left w:val="nil"/>
              <w:bottom w:val="nil"/>
              <w:right w:val="nil"/>
            </w:tcBorders>
            <w:shd w:val="clear" w:color="000000" w:fill="FFFFFF"/>
            <w:noWrap/>
            <w:vAlign w:val="center"/>
            <w:hideMark/>
          </w:tcPr>
          <w:p w14:paraId="6DD834C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1A6E8BF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1DFC675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77160C1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23DA95C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-0.06%</w:t>
            </w:r>
          </w:p>
        </w:tc>
        <w:tc>
          <w:tcPr>
            <w:tcW w:w="274" w:type="pct"/>
            <w:tcBorders>
              <w:top w:val="nil"/>
              <w:left w:val="nil"/>
              <w:bottom w:val="nil"/>
              <w:right w:val="nil"/>
            </w:tcBorders>
            <w:shd w:val="clear" w:color="000000" w:fill="FFFFFF"/>
            <w:noWrap/>
            <w:vAlign w:val="center"/>
            <w:hideMark/>
          </w:tcPr>
          <w:p w14:paraId="13B037B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6A56A4E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1900EC9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538118F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0.16%</w:t>
            </w:r>
          </w:p>
        </w:tc>
        <w:tc>
          <w:tcPr>
            <w:tcW w:w="338" w:type="pct"/>
            <w:tcBorders>
              <w:top w:val="nil"/>
              <w:left w:val="nil"/>
              <w:bottom w:val="nil"/>
              <w:right w:val="nil"/>
            </w:tcBorders>
            <w:shd w:val="clear" w:color="000000" w:fill="FFFFFF"/>
            <w:noWrap/>
            <w:vAlign w:val="center"/>
            <w:hideMark/>
          </w:tcPr>
          <w:p w14:paraId="1AA6EFA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274" w:type="pct"/>
            <w:tcBorders>
              <w:top w:val="nil"/>
              <w:left w:val="nil"/>
              <w:bottom w:val="nil"/>
              <w:right w:val="nil"/>
            </w:tcBorders>
            <w:shd w:val="clear" w:color="000000" w:fill="FFFFFF"/>
            <w:noWrap/>
            <w:vAlign w:val="center"/>
            <w:hideMark/>
          </w:tcPr>
          <w:p w14:paraId="1145B20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39CBFC9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r>
      <w:tr w:rsidR="00D37E4D" w:rsidRPr="00D37E4D" w14:paraId="4DA896D6" w14:textId="77777777" w:rsidTr="00D37E4D">
        <w:trPr>
          <w:trHeight w:val="300"/>
        </w:trPr>
        <w:tc>
          <w:tcPr>
            <w:tcW w:w="313" w:type="pct"/>
            <w:tcBorders>
              <w:top w:val="nil"/>
              <w:left w:val="single" w:sz="4" w:space="0" w:color="auto"/>
              <w:bottom w:val="single" w:sz="4" w:space="0" w:color="auto"/>
              <w:right w:val="nil"/>
            </w:tcBorders>
            <w:shd w:val="clear" w:color="000000" w:fill="FFFFFF"/>
            <w:noWrap/>
            <w:vAlign w:val="center"/>
            <w:hideMark/>
          </w:tcPr>
          <w:p w14:paraId="288C8DF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CE7-3.11</w:t>
            </w:r>
          </w:p>
        </w:tc>
        <w:tc>
          <w:tcPr>
            <w:tcW w:w="339" w:type="pct"/>
            <w:tcBorders>
              <w:top w:val="nil"/>
              <w:left w:val="single" w:sz="4" w:space="0" w:color="auto"/>
              <w:bottom w:val="single" w:sz="4" w:space="0" w:color="auto"/>
              <w:right w:val="nil"/>
            </w:tcBorders>
            <w:shd w:val="clear" w:color="000000" w:fill="FFFFFF"/>
            <w:noWrap/>
            <w:vAlign w:val="center"/>
            <w:hideMark/>
          </w:tcPr>
          <w:p w14:paraId="332E024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338" w:type="pct"/>
            <w:tcBorders>
              <w:top w:val="nil"/>
              <w:left w:val="nil"/>
              <w:bottom w:val="single" w:sz="4" w:space="0" w:color="auto"/>
              <w:right w:val="nil"/>
            </w:tcBorders>
            <w:shd w:val="clear" w:color="000000" w:fill="FFFFFF"/>
            <w:noWrap/>
            <w:vAlign w:val="center"/>
            <w:hideMark/>
          </w:tcPr>
          <w:p w14:paraId="071B6D8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338" w:type="pct"/>
            <w:tcBorders>
              <w:top w:val="nil"/>
              <w:left w:val="nil"/>
              <w:bottom w:val="single" w:sz="4" w:space="0" w:color="auto"/>
              <w:right w:val="nil"/>
            </w:tcBorders>
            <w:shd w:val="clear" w:color="000000" w:fill="FFFFFF"/>
            <w:noWrap/>
            <w:vAlign w:val="center"/>
            <w:hideMark/>
          </w:tcPr>
          <w:p w14:paraId="4245FCA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274" w:type="pct"/>
            <w:tcBorders>
              <w:top w:val="nil"/>
              <w:left w:val="nil"/>
              <w:bottom w:val="single" w:sz="4" w:space="0" w:color="auto"/>
              <w:right w:val="nil"/>
            </w:tcBorders>
            <w:shd w:val="clear" w:color="000000" w:fill="FFFFFF"/>
            <w:noWrap/>
            <w:vAlign w:val="center"/>
            <w:hideMark/>
          </w:tcPr>
          <w:p w14:paraId="11F9A0D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309CA86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single" w:sz="4" w:space="0" w:color="auto"/>
              <w:right w:val="nil"/>
            </w:tcBorders>
            <w:shd w:val="clear" w:color="000000" w:fill="FFFFFF"/>
            <w:noWrap/>
            <w:vAlign w:val="center"/>
            <w:hideMark/>
          </w:tcPr>
          <w:p w14:paraId="04F5762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single" w:sz="4" w:space="0" w:color="auto"/>
              <w:right w:val="nil"/>
            </w:tcBorders>
            <w:shd w:val="clear" w:color="000000" w:fill="FFFFFF"/>
            <w:noWrap/>
            <w:vAlign w:val="center"/>
            <w:hideMark/>
          </w:tcPr>
          <w:p w14:paraId="57C1630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single" w:sz="4" w:space="0" w:color="auto"/>
              <w:right w:val="nil"/>
            </w:tcBorders>
            <w:shd w:val="clear" w:color="000000" w:fill="FFFFFF"/>
            <w:noWrap/>
            <w:vAlign w:val="center"/>
            <w:hideMark/>
          </w:tcPr>
          <w:p w14:paraId="310095E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-0.08%</w:t>
            </w:r>
          </w:p>
        </w:tc>
        <w:tc>
          <w:tcPr>
            <w:tcW w:w="274" w:type="pct"/>
            <w:tcBorders>
              <w:top w:val="nil"/>
              <w:left w:val="nil"/>
              <w:bottom w:val="single" w:sz="4" w:space="0" w:color="auto"/>
              <w:right w:val="nil"/>
            </w:tcBorders>
            <w:shd w:val="clear" w:color="000000" w:fill="FFFFFF"/>
            <w:noWrap/>
            <w:vAlign w:val="center"/>
            <w:hideMark/>
          </w:tcPr>
          <w:p w14:paraId="7E8385A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single" w:sz="4" w:space="0" w:color="auto"/>
              <w:right w:val="single" w:sz="4" w:space="0" w:color="auto"/>
            </w:tcBorders>
            <w:shd w:val="clear" w:color="000000" w:fill="FFFFFF"/>
            <w:noWrap/>
            <w:vAlign w:val="center"/>
            <w:hideMark/>
          </w:tcPr>
          <w:p w14:paraId="16AB1D2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single" w:sz="4" w:space="0" w:color="auto"/>
              <w:right w:val="nil"/>
            </w:tcBorders>
            <w:shd w:val="clear" w:color="000000" w:fill="FFFFFF"/>
            <w:noWrap/>
            <w:vAlign w:val="center"/>
            <w:hideMark/>
          </w:tcPr>
          <w:p w14:paraId="3D893D2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single" w:sz="4" w:space="0" w:color="auto"/>
              <w:right w:val="nil"/>
            </w:tcBorders>
            <w:shd w:val="clear" w:color="000000" w:fill="FFFFFF"/>
            <w:noWrap/>
            <w:vAlign w:val="center"/>
            <w:hideMark/>
          </w:tcPr>
          <w:p w14:paraId="54FBC38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0.18%</w:t>
            </w:r>
          </w:p>
        </w:tc>
        <w:tc>
          <w:tcPr>
            <w:tcW w:w="338" w:type="pct"/>
            <w:tcBorders>
              <w:top w:val="nil"/>
              <w:left w:val="nil"/>
              <w:bottom w:val="single" w:sz="4" w:space="0" w:color="auto"/>
              <w:right w:val="nil"/>
            </w:tcBorders>
            <w:shd w:val="clear" w:color="000000" w:fill="FFFFFF"/>
            <w:noWrap/>
            <w:vAlign w:val="center"/>
            <w:hideMark/>
          </w:tcPr>
          <w:p w14:paraId="5989F5E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274" w:type="pct"/>
            <w:tcBorders>
              <w:top w:val="nil"/>
              <w:left w:val="nil"/>
              <w:bottom w:val="single" w:sz="4" w:space="0" w:color="auto"/>
              <w:right w:val="nil"/>
            </w:tcBorders>
            <w:shd w:val="clear" w:color="000000" w:fill="FFFFFF"/>
            <w:noWrap/>
            <w:vAlign w:val="center"/>
            <w:hideMark/>
          </w:tcPr>
          <w:p w14:paraId="1CAA83A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548A032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104%</w:t>
            </w:r>
          </w:p>
        </w:tc>
      </w:tr>
      <w:tr w:rsidR="00D37E4D" w:rsidRPr="00D37E4D" w14:paraId="5DB122E5" w14:textId="77777777" w:rsidTr="00D37E4D">
        <w:trPr>
          <w:trHeight w:val="300"/>
        </w:trPr>
        <w:tc>
          <w:tcPr>
            <w:tcW w:w="313" w:type="pct"/>
            <w:tcBorders>
              <w:top w:val="nil"/>
              <w:left w:val="nil"/>
              <w:bottom w:val="nil"/>
              <w:right w:val="nil"/>
            </w:tcBorders>
            <w:shd w:val="clear" w:color="000000" w:fill="FFFFFF"/>
            <w:noWrap/>
            <w:vAlign w:val="center"/>
            <w:hideMark/>
          </w:tcPr>
          <w:p w14:paraId="57AF602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 </w:t>
            </w:r>
          </w:p>
        </w:tc>
        <w:tc>
          <w:tcPr>
            <w:tcW w:w="339" w:type="pct"/>
            <w:tcBorders>
              <w:top w:val="nil"/>
              <w:left w:val="nil"/>
              <w:bottom w:val="nil"/>
              <w:right w:val="nil"/>
            </w:tcBorders>
            <w:shd w:val="clear" w:color="000000" w:fill="FFFFFF"/>
            <w:noWrap/>
            <w:vAlign w:val="center"/>
            <w:hideMark/>
          </w:tcPr>
          <w:p w14:paraId="7E081B1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180455A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79563A0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7BFD53B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40819BC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9" w:type="pct"/>
            <w:tcBorders>
              <w:top w:val="nil"/>
              <w:left w:val="nil"/>
              <w:bottom w:val="nil"/>
              <w:right w:val="nil"/>
            </w:tcBorders>
            <w:shd w:val="clear" w:color="000000" w:fill="FFFFFF"/>
            <w:noWrap/>
            <w:vAlign w:val="center"/>
            <w:hideMark/>
          </w:tcPr>
          <w:p w14:paraId="4741E45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45E2405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13CB15D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7110759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1F7D434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9" w:type="pct"/>
            <w:tcBorders>
              <w:top w:val="nil"/>
              <w:left w:val="nil"/>
              <w:bottom w:val="nil"/>
              <w:right w:val="nil"/>
            </w:tcBorders>
            <w:shd w:val="clear" w:color="000000" w:fill="FFFFFF"/>
            <w:noWrap/>
            <w:vAlign w:val="center"/>
            <w:hideMark/>
          </w:tcPr>
          <w:p w14:paraId="238AF80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2558DF7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5D82567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6C3BD27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4E062B1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r>
      <w:tr w:rsidR="00D37E4D" w:rsidRPr="00D37E4D" w14:paraId="43F30EFA" w14:textId="77777777" w:rsidTr="00D37E4D">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F9494D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Class F</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321EDA4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64A92F2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49830F6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Low Delay B (LB)</w:t>
            </w:r>
          </w:p>
        </w:tc>
      </w:tr>
      <w:tr w:rsidR="00D37E4D" w:rsidRPr="00D37E4D" w14:paraId="1BB3F334" w14:textId="77777777" w:rsidTr="00D37E4D">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5E9272D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9" w:type="pct"/>
            <w:tcBorders>
              <w:top w:val="single" w:sz="4" w:space="0" w:color="auto"/>
              <w:left w:val="nil"/>
              <w:bottom w:val="single" w:sz="4" w:space="0" w:color="auto"/>
              <w:right w:val="nil"/>
            </w:tcBorders>
            <w:shd w:val="clear" w:color="000000" w:fill="FFFFFF"/>
            <w:noWrap/>
            <w:vAlign w:val="center"/>
            <w:hideMark/>
          </w:tcPr>
          <w:p w14:paraId="334DBDF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87E58B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321F55F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77313ED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3743B53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3B8BB80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7A1EBA9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07E9A7A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29D14EF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5DCF346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7119D84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078B614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0920BFB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486667F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1BAECB2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Dec</w:t>
            </w:r>
          </w:p>
        </w:tc>
      </w:tr>
      <w:tr w:rsidR="00D37E4D" w:rsidRPr="00D37E4D" w14:paraId="2D22D2E0"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6185E48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CE7-3.3</w:t>
            </w:r>
          </w:p>
        </w:tc>
        <w:tc>
          <w:tcPr>
            <w:tcW w:w="339" w:type="pct"/>
            <w:tcBorders>
              <w:top w:val="nil"/>
              <w:left w:val="single" w:sz="4" w:space="0" w:color="auto"/>
              <w:bottom w:val="nil"/>
              <w:right w:val="nil"/>
            </w:tcBorders>
            <w:shd w:val="clear" w:color="000000" w:fill="FFFFFF"/>
            <w:noWrap/>
            <w:vAlign w:val="center"/>
            <w:hideMark/>
          </w:tcPr>
          <w:p w14:paraId="689D430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-0.14%</w:t>
            </w:r>
          </w:p>
        </w:tc>
        <w:tc>
          <w:tcPr>
            <w:tcW w:w="338" w:type="pct"/>
            <w:tcBorders>
              <w:top w:val="nil"/>
              <w:left w:val="nil"/>
              <w:bottom w:val="nil"/>
              <w:right w:val="nil"/>
            </w:tcBorders>
            <w:shd w:val="clear" w:color="000000" w:fill="FFFFFF"/>
            <w:noWrap/>
            <w:vAlign w:val="center"/>
            <w:hideMark/>
          </w:tcPr>
          <w:p w14:paraId="7420FC3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3077DAC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274" w:type="pct"/>
            <w:tcBorders>
              <w:top w:val="nil"/>
              <w:left w:val="nil"/>
              <w:bottom w:val="nil"/>
              <w:right w:val="nil"/>
            </w:tcBorders>
            <w:shd w:val="clear" w:color="000000" w:fill="FFFFFF"/>
            <w:noWrap/>
            <w:vAlign w:val="center"/>
            <w:hideMark/>
          </w:tcPr>
          <w:p w14:paraId="01113BF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0D356E1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55CDEEA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-0.04%</w:t>
            </w:r>
          </w:p>
        </w:tc>
        <w:tc>
          <w:tcPr>
            <w:tcW w:w="338" w:type="pct"/>
            <w:tcBorders>
              <w:top w:val="nil"/>
              <w:left w:val="nil"/>
              <w:bottom w:val="nil"/>
              <w:right w:val="nil"/>
            </w:tcBorders>
            <w:shd w:val="clear" w:color="000000" w:fill="FFFFFF"/>
            <w:noWrap/>
            <w:vAlign w:val="center"/>
            <w:hideMark/>
          </w:tcPr>
          <w:p w14:paraId="584A6BA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-0.08%</w:t>
            </w:r>
          </w:p>
        </w:tc>
        <w:tc>
          <w:tcPr>
            <w:tcW w:w="338" w:type="pct"/>
            <w:tcBorders>
              <w:top w:val="nil"/>
              <w:left w:val="nil"/>
              <w:bottom w:val="nil"/>
              <w:right w:val="nil"/>
            </w:tcBorders>
            <w:shd w:val="clear" w:color="000000" w:fill="FFFFFF"/>
            <w:noWrap/>
            <w:vAlign w:val="center"/>
            <w:hideMark/>
          </w:tcPr>
          <w:p w14:paraId="3A0FDC8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0.08%</w:t>
            </w:r>
          </w:p>
        </w:tc>
        <w:tc>
          <w:tcPr>
            <w:tcW w:w="274" w:type="pct"/>
            <w:tcBorders>
              <w:top w:val="nil"/>
              <w:left w:val="nil"/>
              <w:bottom w:val="nil"/>
              <w:right w:val="nil"/>
            </w:tcBorders>
            <w:shd w:val="clear" w:color="000000" w:fill="FFFFFF"/>
            <w:noWrap/>
            <w:vAlign w:val="center"/>
            <w:hideMark/>
          </w:tcPr>
          <w:p w14:paraId="0D8CD7A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6F38FD1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339" w:type="pct"/>
            <w:tcBorders>
              <w:top w:val="nil"/>
              <w:left w:val="nil"/>
              <w:bottom w:val="nil"/>
              <w:right w:val="nil"/>
            </w:tcBorders>
            <w:shd w:val="clear" w:color="000000" w:fill="FFFFFF"/>
            <w:noWrap/>
            <w:vAlign w:val="center"/>
            <w:hideMark/>
          </w:tcPr>
          <w:p w14:paraId="785392F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-0.11%</w:t>
            </w:r>
          </w:p>
        </w:tc>
        <w:tc>
          <w:tcPr>
            <w:tcW w:w="338" w:type="pct"/>
            <w:tcBorders>
              <w:top w:val="nil"/>
              <w:left w:val="nil"/>
              <w:bottom w:val="nil"/>
              <w:right w:val="nil"/>
            </w:tcBorders>
            <w:shd w:val="clear" w:color="000000" w:fill="FFFFFF"/>
            <w:noWrap/>
            <w:vAlign w:val="center"/>
            <w:hideMark/>
          </w:tcPr>
          <w:p w14:paraId="3939B53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75E9F4B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-0.19%</w:t>
            </w:r>
          </w:p>
        </w:tc>
        <w:tc>
          <w:tcPr>
            <w:tcW w:w="274" w:type="pct"/>
            <w:tcBorders>
              <w:top w:val="nil"/>
              <w:left w:val="nil"/>
              <w:bottom w:val="nil"/>
              <w:right w:val="nil"/>
            </w:tcBorders>
            <w:shd w:val="clear" w:color="000000" w:fill="FFFFFF"/>
            <w:noWrap/>
            <w:vAlign w:val="center"/>
            <w:hideMark/>
          </w:tcPr>
          <w:p w14:paraId="2B5D11D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2C82B33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r>
      <w:tr w:rsidR="00D37E4D" w:rsidRPr="00D37E4D" w14:paraId="7F0C47EA"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2C00993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CE7-3.4</w:t>
            </w:r>
          </w:p>
        </w:tc>
        <w:tc>
          <w:tcPr>
            <w:tcW w:w="339" w:type="pct"/>
            <w:tcBorders>
              <w:top w:val="nil"/>
              <w:left w:val="single" w:sz="4" w:space="0" w:color="auto"/>
              <w:bottom w:val="nil"/>
              <w:right w:val="nil"/>
            </w:tcBorders>
            <w:shd w:val="clear" w:color="000000" w:fill="FFFFFF"/>
            <w:noWrap/>
            <w:vAlign w:val="center"/>
            <w:hideMark/>
          </w:tcPr>
          <w:p w14:paraId="2E01C10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-0.10%</w:t>
            </w:r>
          </w:p>
        </w:tc>
        <w:tc>
          <w:tcPr>
            <w:tcW w:w="338" w:type="pct"/>
            <w:tcBorders>
              <w:top w:val="nil"/>
              <w:left w:val="nil"/>
              <w:bottom w:val="nil"/>
              <w:right w:val="nil"/>
            </w:tcBorders>
            <w:shd w:val="clear" w:color="000000" w:fill="FFFFFF"/>
            <w:noWrap/>
            <w:vAlign w:val="center"/>
            <w:hideMark/>
          </w:tcPr>
          <w:p w14:paraId="1456BCF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5E9B91D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0.06%</w:t>
            </w:r>
          </w:p>
        </w:tc>
        <w:tc>
          <w:tcPr>
            <w:tcW w:w="274" w:type="pct"/>
            <w:tcBorders>
              <w:top w:val="nil"/>
              <w:left w:val="nil"/>
              <w:bottom w:val="nil"/>
              <w:right w:val="nil"/>
            </w:tcBorders>
            <w:shd w:val="clear" w:color="000000" w:fill="FFFFFF"/>
            <w:noWrap/>
            <w:vAlign w:val="center"/>
            <w:hideMark/>
          </w:tcPr>
          <w:p w14:paraId="1136BD9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7C145DE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3463B0D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6F8462C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44CD4B7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274" w:type="pct"/>
            <w:tcBorders>
              <w:top w:val="nil"/>
              <w:left w:val="nil"/>
              <w:bottom w:val="nil"/>
              <w:right w:val="nil"/>
            </w:tcBorders>
            <w:shd w:val="clear" w:color="000000" w:fill="FFFFFF"/>
            <w:noWrap/>
            <w:vAlign w:val="center"/>
            <w:hideMark/>
          </w:tcPr>
          <w:p w14:paraId="12D628C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274" w:type="pct"/>
            <w:tcBorders>
              <w:top w:val="nil"/>
              <w:left w:val="nil"/>
              <w:bottom w:val="nil"/>
              <w:right w:val="single" w:sz="4" w:space="0" w:color="auto"/>
            </w:tcBorders>
            <w:shd w:val="clear" w:color="000000" w:fill="FFFFFF"/>
            <w:noWrap/>
            <w:vAlign w:val="center"/>
            <w:hideMark/>
          </w:tcPr>
          <w:p w14:paraId="3CE6DB0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7F6E07C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338" w:type="pct"/>
            <w:tcBorders>
              <w:top w:val="nil"/>
              <w:left w:val="nil"/>
              <w:bottom w:val="nil"/>
              <w:right w:val="nil"/>
            </w:tcBorders>
            <w:shd w:val="clear" w:color="000000" w:fill="FFFFFF"/>
            <w:noWrap/>
            <w:vAlign w:val="center"/>
            <w:hideMark/>
          </w:tcPr>
          <w:p w14:paraId="3B2DC59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0.20%</w:t>
            </w:r>
          </w:p>
        </w:tc>
        <w:tc>
          <w:tcPr>
            <w:tcW w:w="338" w:type="pct"/>
            <w:tcBorders>
              <w:top w:val="nil"/>
              <w:left w:val="nil"/>
              <w:bottom w:val="nil"/>
              <w:right w:val="nil"/>
            </w:tcBorders>
            <w:shd w:val="clear" w:color="000000" w:fill="FFFFFF"/>
            <w:noWrap/>
            <w:vAlign w:val="center"/>
            <w:hideMark/>
          </w:tcPr>
          <w:p w14:paraId="66014F2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274" w:type="pct"/>
            <w:tcBorders>
              <w:top w:val="nil"/>
              <w:left w:val="nil"/>
              <w:bottom w:val="nil"/>
              <w:right w:val="nil"/>
            </w:tcBorders>
            <w:shd w:val="clear" w:color="000000" w:fill="FFFFFF"/>
            <w:noWrap/>
            <w:vAlign w:val="center"/>
            <w:hideMark/>
          </w:tcPr>
          <w:p w14:paraId="5B4742B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57D770B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r>
      <w:tr w:rsidR="00D37E4D" w:rsidRPr="00D37E4D" w14:paraId="4B6A1914"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152FCCA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CE7-3.5</w:t>
            </w:r>
          </w:p>
        </w:tc>
        <w:tc>
          <w:tcPr>
            <w:tcW w:w="339" w:type="pct"/>
            <w:tcBorders>
              <w:top w:val="nil"/>
              <w:left w:val="single" w:sz="4" w:space="0" w:color="auto"/>
              <w:bottom w:val="nil"/>
              <w:right w:val="nil"/>
            </w:tcBorders>
            <w:shd w:val="clear" w:color="000000" w:fill="FFFFFF"/>
            <w:noWrap/>
            <w:vAlign w:val="center"/>
            <w:hideMark/>
          </w:tcPr>
          <w:p w14:paraId="65C9F04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-0.11%</w:t>
            </w:r>
          </w:p>
        </w:tc>
        <w:tc>
          <w:tcPr>
            <w:tcW w:w="338" w:type="pct"/>
            <w:tcBorders>
              <w:top w:val="nil"/>
              <w:left w:val="nil"/>
              <w:bottom w:val="nil"/>
              <w:right w:val="nil"/>
            </w:tcBorders>
            <w:shd w:val="clear" w:color="000000" w:fill="FFFFFF"/>
            <w:noWrap/>
            <w:vAlign w:val="center"/>
            <w:hideMark/>
          </w:tcPr>
          <w:p w14:paraId="0F1327E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-0.13%</w:t>
            </w:r>
          </w:p>
        </w:tc>
        <w:tc>
          <w:tcPr>
            <w:tcW w:w="338" w:type="pct"/>
            <w:tcBorders>
              <w:top w:val="nil"/>
              <w:left w:val="nil"/>
              <w:bottom w:val="nil"/>
              <w:right w:val="nil"/>
            </w:tcBorders>
            <w:shd w:val="clear" w:color="000000" w:fill="FFFFFF"/>
            <w:noWrap/>
            <w:vAlign w:val="center"/>
            <w:hideMark/>
          </w:tcPr>
          <w:p w14:paraId="6CEDF85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-0.26%</w:t>
            </w:r>
          </w:p>
        </w:tc>
        <w:tc>
          <w:tcPr>
            <w:tcW w:w="274" w:type="pct"/>
            <w:tcBorders>
              <w:top w:val="nil"/>
              <w:left w:val="nil"/>
              <w:bottom w:val="nil"/>
              <w:right w:val="nil"/>
            </w:tcBorders>
            <w:shd w:val="clear" w:color="000000" w:fill="FFFFFF"/>
            <w:noWrap/>
            <w:vAlign w:val="center"/>
            <w:hideMark/>
          </w:tcPr>
          <w:p w14:paraId="005E243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36A0F5D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339" w:type="pct"/>
            <w:tcBorders>
              <w:top w:val="nil"/>
              <w:left w:val="nil"/>
              <w:bottom w:val="nil"/>
              <w:right w:val="nil"/>
            </w:tcBorders>
            <w:shd w:val="clear" w:color="000000" w:fill="FFFFFF"/>
            <w:noWrap/>
            <w:vAlign w:val="center"/>
            <w:hideMark/>
          </w:tcPr>
          <w:p w14:paraId="58038C4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-0.12%</w:t>
            </w:r>
          </w:p>
        </w:tc>
        <w:tc>
          <w:tcPr>
            <w:tcW w:w="338" w:type="pct"/>
            <w:tcBorders>
              <w:top w:val="nil"/>
              <w:left w:val="nil"/>
              <w:bottom w:val="nil"/>
              <w:right w:val="nil"/>
            </w:tcBorders>
            <w:shd w:val="clear" w:color="000000" w:fill="FFFFFF"/>
            <w:noWrap/>
            <w:vAlign w:val="center"/>
            <w:hideMark/>
          </w:tcPr>
          <w:p w14:paraId="1B2A366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3D74B08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274" w:type="pct"/>
            <w:tcBorders>
              <w:top w:val="nil"/>
              <w:left w:val="nil"/>
              <w:bottom w:val="nil"/>
              <w:right w:val="nil"/>
            </w:tcBorders>
            <w:shd w:val="clear" w:color="000000" w:fill="FFFFFF"/>
            <w:noWrap/>
            <w:vAlign w:val="center"/>
            <w:hideMark/>
          </w:tcPr>
          <w:p w14:paraId="40A518F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18BB811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103%</w:t>
            </w:r>
          </w:p>
        </w:tc>
        <w:tc>
          <w:tcPr>
            <w:tcW w:w="339" w:type="pct"/>
            <w:tcBorders>
              <w:top w:val="nil"/>
              <w:left w:val="nil"/>
              <w:bottom w:val="nil"/>
              <w:right w:val="nil"/>
            </w:tcBorders>
            <w:shd w:val="clear" w:color="000000" w:fill="FFFFFF"/>
            <w:noWrap/>
            <w:vAlign w:val="center"/>
            <w:hideMark/>
          </w:tcPr>
          <w:p w14:paraId="6C55170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1760DA5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0.20%</w:t>
            </w:r>
          </w:p>
        </w:tc>
        <w:tc>
          <w:tcPr>
            <w:tcW w:w="338" w:type="pct"/>
            <w:tcBorders>
              <w:top w:val="nil"/>
              <w:left w:val="nil"/>
              <w:bottom w:val="nil"/>
              <w:right w:val="nil"/>
            </w:tcBorders>
            <w:shd w:val="clear" w:color="000000" w:fill="FFFFFF"/>
            <w:noWrap/>
            <w:vAlign w:val="center"/>
            <w:hideMark/>
          </w:tcPr>
          <w:p w14:paraId="79A5B01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-0.51%</w:t>
            </w:r>
          </w:p>
        </w:tc>
        <w:tc>
          <w:tcPr>
            <w:tcW w:w="274" w:type="pct"/>
            <w:tcBorders>
              <w:top w:val="nil"/>
              <w:left w:val="nil"/>
              <w:bottom w:val="nil"/>
              <w:right w:val="nil"/>
            </w:tcBorders>
            <w:shd w:val="clear" w:color="000000" w:fill="FFFFFF"/>
            <w:noWrap/>
            <w:vAlign w:val="center"/>
            <w:hideMark/>
          </w:tcPr>
          <w:p w14:paraId="64617D2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0B0B4BD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r>
      <w:tr w:rsidR="00D37E4D" w:rsidRPr="00D37E4D" w14:paraId="0DC4A3B4"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4050EC2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CE7-3.6</w:t>
            </w:r>
          </w:p>
        </w:tc>
        <w:tc>
          <w:tcPr>
            <w:tcW w:w="339" w:type="pct"/>
            <w:tcBorders>
              <w:top w:val="nil"/>
              <w:left w:val="single" w:sz="4" w:space="0" w:color="auto"/>
              <w:bottom w:val="nil"/>
              <w:right w:val="nil"/>
            </w:tcBorders>
            <w:shd w:val="clear" w:color="000000" w:fill="FFFFFF"/>
            <w:noWrap/>
            <w:vAlign w:val="center"/>
            <w:hideMark/>
          </w:tcPr>
          <w:p w14:paraId="7B8096D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-0.09%</w:t>
            </w:r>
          </w:p>
        </w:tc>
        <w:tc>
          <w:tcPr>
            <w:tcW w:w="338" w:type="pct"/>
            <w:tcBorders>
              <w:top w:val="nil"/>
              <w:left w:val="nil"/>
              <w:bottom w:val="nil"/>
              <w:right w:val="nil"/>
            </w:tcBorders>
            <w:shd w:val="clear" w:color="000000" w:fill="FFFFFF"/>
            <w:noWrap/>
            <w:vAlign w:val="center"/>
            <w:hideMark/>
          </w:tcPr>
          <w:p w14:paraId="0F27ADE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-0.16%</w:t>
            </w:r>
          </w:p>
        </w:tc>
        <w:tc>
          <w:tcPr>
            <w:tcW w:w="338" w:type="pct"/>
            <w:tcBorders>
              <w:top w:val="nil"/>
              <w:left w:val="nil"/>
              <w:bottom w:val="nil"/>
              <w:right w:val="nil"/>
            </w:tcBorders>
            <w:shd w:val="clear" w:color="000000" w:fill="FFFFFF"/>
            <w:noWrap/>
            <w:vAlign w:val="center"/>
            <w:hideMark/>
          </w:tcPr>
          <w:p w14:paraId="0047D4E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274" w:type="pct"/>
            <w:tcBorders>
              <w:top w:val="nil"/>
              <w:left w:val="nil"/>
              <w:bottom w:val="nil"/>
              <w:right w:val="nil"/>
            </w:tcBorders>
            <w:shd w:val="clear" w:color="000000" w:fill="FFFFFF"/>
            <w:noWrap/>
            <w:vAlign w:val="center"/>
            <w:hideMark/>
          </w:tcPr>
          <w:p w14:paraId="5EC0900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1C61D65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7068137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-0.09%</w:t>
            </w:r>
          </w:p>
        </w:tc>
        <w:tc>
          <w:tcPr>
            <w:tcW w:w="338" w:type="pct"/>
            <w:tcBorders>
              <w:top w:val="nil"/>
              <w:left w:val="nil"/>
              <w:bottom w:val="nil"/>
              <w:right w:val="nil"/>
            </w:tcBorders>
            <w:shd w:val="clear" w:color="000000" w:fill="FFFFFF"/>
            <w:noWrap/>
            <w:vAlign w:val="center"/>
            <w:hideMark/>
          </w:tcPr>
          <w:p w14:paraId="63BF392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-0.19%</w:t>
            </w:r>
          </w:p>
        </w:tc>
        <w:tc>
          <w:tcPr>
            <w:tcW w:w="338" w:type="pct"/>
            <w:tcBorders>
              <w:top w:val="nil"/>
              <w:left w:val="nil"/>
              <w:bottom w:val="nil"/>
              <w:right w:val="nil"/>
            </w:tcBorders>
            <w:shd w:val="clear" w:color="000000" w:fill="FFFFFF"/>
            <w:noWrap/>
            <w:vAlign w:val="center"/>
            <w:hideMark/>
          </w:tcPr>
          <w:p w14:paraId="3A00A2A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274" w:type="pct"/>
            <w:tcBorders>
              <w:top w:val="nil"/>
              <w:left w:val="nil"/>
              <w:bottom w:val="nil"/>
              <w:right w:val="nil"/>
            </w:tcBorders>
            <w:shd w:val="clear" w:color="000000" w:fill="FFFFFF"/>
            <w:noWrap/>
            <w:vAlign w:val="center"/>
            <w:hideMark/>
          </w:tcPr>
          <w:p w14:paraId="456CA27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274" w:type="pct"/>
            <w:tcBorders>
              <w:top w:val="nil"/>
              <w:left w:val="nil"/>
              <w:bottom w:val="nil"/>
              <w:right w:val="single" w:sz="4" w:space="0" w:color="auto"/>
            </w:tcBorders>
            <w:shd w:val="clear" w:color="000000" w:fill="FFFFFF"/>
            <w:noWrap/>
            <w:vAlign w:val="center"/>
            <w:hideMark/>
          </w:tcPr>
          <w:p w14:paraId="73A1286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105%</w:t>
            </w:r>
          </w:p>
        </w:tc>
        <w:tc>
          <w:tcPr>
            <w:tcW w:w="339" w:type="pct"/>
            <w:tcBorders>
              <w:top w:val="nil"/>
              <w:left w:val="nil"/>
              <w:bottom w:val="nil"/>
              <w:right w:val="nil"/>
            </w:tcBorders>
            <w:shd w:val="clear" w:color="000000" w:fill="FFFFFF"/>
            <w:noWrap/>
            <w:vAlign w:val="center"/>
            <w:hideMark/>
          </w:tcPr>
          <w:p w14:paraId="0898300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0.04%</w:t>
            </w:r>
          </w:p>
        </w:tc>
        <w:tc>
          <w:tcPr>
            <w:tcW w:w="338" w:type="pct"/>
            <w:tcBorders>
              <w:top w:val="nil"/>
              <w:left w:val="nil"/>
              <w:bottom w:val="nil"/>
              <w:right w:val="nil"/>
            </w:tcBorders>
            <w:shd w:val="clear" w:color="000000" w:fill="FFFFFF"/>
            <w:noWrap/>
            <w:vAlign w:val="center"/>
            <w:hideMark/>
          </w:tcPr>
          <w:p w14:paraId="5177DF0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-0.34%</w:t>
            </w:r>
          </w:p>
        </w:tc>
        <w:tc>
          <w:tcPr>
            <w:tcW w:w="338" w:type="pct"/>
            <w:tcBorders>
              <w:top w:val="nil"/>
              <w:left w:val="nil"/>
              <w:bottom w:val="nil"/>
              <w:right w:val="nil"/>
            </w:tcBorders>
            <w:shd w:val="clear" w:color="000000" w:fill="FFFFFF"/>
            <w:noWrap/>
            <w:vAlign w:val="center"/>
            <w:hideMark/>
          </w:tcPr>
          <w:p w14:paraId="7EB4D36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274" w:type="pct"/>
            <w:tcBorders>
              <w:top w:val="nil"/>
              <w:left w:val="nil"/>
              <w:bottom w:val="nil"/>
              <w:right w:val="nil"/>
            </w:tcBorders>
            <w:shd w:val="clear" w:color="000000" w:fill="FFFFFF"/>
            <w:noWrap/>
            <w:vAlign w:val="center"/>
            <w:hideMark/>
          </w:tcPr>
          <w:p w14:paraId="7A1E326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737FED6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r>
      <w:tr w:rsidR="00D37E4D" w:rsidRPr="00D37E4D" w14:paraId="5E69BDAE"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4BC8E4E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CE7-3.7</w:t>
            </w:r>
          </w:p>
        </w:tc>
        <w:tc>
          <w:tcPr>
            <w:tcW w:w="339" w:type="pct"/>
            <w:tcBorders>
              <w:top w:val="nil"/>
              <w:left w:val="single" w:sz="4" w:space="0" w:color="auto"/>
              <w:bottom w:val="nil"/>
              <w:right w:val="nil"/>
            </w:tcBorders>
            <w:shd w:val="clear" w:color="000000" w:fill="FFFFFF"/>
            <w:noWrap/>
            <w:vAlign w:val="center"/>
            <w:hideMark/>
          </w:tcPr>
          <w:p w14:paraId="7502CB8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-0.44%</w:t>
            </w:r>
          </w:p>
        </w:tc>
        <w:tc>
          <w:tcPr>
            <w:tcW w:w="338" w:type="pct"/>
            <w:tcBorders>
              <w:top w:val="nil"/>
              <w:left w:val="nil"/>
              <w:bottom w:val="nil"/>
              <w:right w:val="nil"/>
            </w:tcBorders>
            <w:shd w:val="clear" w:color="000000" w:fill="FFFFFF"/>
            <w:noWrap/>
            <w:vAlign w:val="center"/>
            <w:hideMark/>
          </w:tcPr>
          <w:p w14:paraId="074626A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-0.33%</w:t>
            </w:r>
          </w:p>
        </w:tc>
        <w:tc>
          <w:tcPr>
            <w:tcW w:w="338" w:type="pct"/>
            <w:tcBorders>
              <w:top w:val="nil"/>
              <w:left w:val="nil"/>
              <w:bottom w:val="nil"/>
              <w:right w:val="nil"/>
            </w:tcBorders>
            <w:shd w:val="clear" w:color="000000" w:fill="FFFFFF"/>
            <w:noWrap/>
            <w:vAlign w:val="center"/>
            <w:hideMark/>
          </w:tcPr>
          <w:p w14:paraId="294581D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-0.25%</w:t>
            </w:r>
          </w:p>
        </w:tc>
        <w:tc>
          <w:tcPr>
            <w:tcW w:w="274" w:type="pct"/>
            <w:tcBorders>
              <w:top w:val="nil"/>
              <w:left w:val="nil"/>
              <w:bottom w:val="nil"/>
              <w:right w:val="nil"/>
            </w:tcBorders>
            <w:shd w:val="clear" w:color="000000" w:fill="FFFFFF"/>
            <w:noWrap/>
            <w:vAlign w:val="center"/>
            <w:hideMark/>
          </w:tcPr>
          <w:p w14:paraId="6A934FF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3070041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103%</w:t>
            </w:r>
          </w:p>
        </w:tc>
        <w:tc>
          <w:tcPr>
            <w:tcW w:w="339" w:type="pct"/>
            <w:tcBorders>
              <w:top w:val="nil"/>
              <w:left w:val="nil"/>
              <w:bottom w:val="nil"/>
              <w:right w:val="nil"/>
            </w:tcBorders>
            <w:shd w:val="clear" w:color="000000" w:fill="FFFFFF"/>
            <w:noWrap/>
            <w:vAlign w:val="center"/>
            <w:hideMark/>
          </w:tcPr>
          <w:p w14:paraId="545A7B4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-0.37%</w:t>
            </w:r>
          </w:p>
        </w:tc>
        <w:tc>
          <w:tcPr>
            <w:tcW w:w="338" w:type="pct"/>
            <w:tcBorders>
              <w:top w:val="nil"/>
              <w:left w:val="nil"/>
              <w:bottom w:val="nil"/>
              <w:right w:val="nil"/>
            </w:tcBorders>
            <w:shd w:val="clear" w:color="000000" w:fill="FFFFFF"/>
            <w:noWrap/>
            <w:vAlign w:val="center"/>
            <w:hideMark/>
          </w:tcPr>
          <w:p w14:paraId="2E38ACE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4F4E371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-0.21%</w:t>
            </w:r>
          </w:p>
        </w:tc>
        <w:tc>
          <w:tcPr>
            <w:tcW w:w="274" w:type="pct"/>
            <w:tcBorders>
              <w:top w:val="nil"/>
              <w:left w:val="nil"/>
              <w:bottom w:val="nil"/>
              <w:right w:val="nil"/>
            </w:tcBorders>
            <w:shd w:val="clear" w:color="000000" w:fill="FFFFFF"/>
            <w:noWrap/>
            <w:vAlign w:val="center"/>
            <w:hideMark/>
          </w:tcPr>
          <w:p w14:paraId="06A556E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100305E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5F0634A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-0.30%</w:t>
            </w:r>
          </w:p>
        </w:tc>
        <w:tc>
          <w:tcPr>
            <w:tcW w:w="338" w:type="pct"/>
            <w:tcBorders>
              <w:top w:val="nil"/>
              <w:left w:val="nil"/>
              <w:bottom w:val="nil"/>
              <w:right w:val="nil"/>
            </w:tcBorders>
            <w:shd w:val="clear" w:color="000000" w:fill="FFFFFF"/>
            <w:noWrap/>
            <w:vAlign w:val="center"/>
            <w:hideMark/>
          </w:tcPr>
          <w:p w14:paraId="0C1FAED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-0.37%</w:t>
            </w:r>
          </w:p>
        </w:tc>
        <w:tc>
          <w:tcPr>
            <w:tcW w:w="338" w:type="pct"/>
            <w:tcBorders>
              <w:top w:val="nil"/>
              <w:left w:val="nil"/>
              <w:bottom w:val="nil"/>
              <w:right w:val="nil"/>
            </w:tcBorders>
            <w:shd w:val="clear" w:color="000000" w:fill="FFFFFF"/>
            <w:noWrap/>
            <w:vAlign w:val="center"/>
            <w:hideMark/>
          </w:tcPr>
          <w:p w14:paraId="36820C7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-0.38%</w:t>
            </w:r>
          </w:p>
        </w:tc>
        <w:tc>
          <w:tcPr>
            <w:tcW w:w="274" w:type="pct"/>
            <w:tcBorders>
              <w:top w:val="nil"/>
              <w:left w:val="nil"/>
              <w:bottom w:val="nil"/>
              <w:right w:val="nil"/>
            </w:tcBorders>
            <w:shd w:val="clear" w:color="000000" w:fill="FFFFFF"/>
            <w:noWrap/>
            <w:vAlign w:val="center"/>
            <w:hideMark/>
          </w:tcPr>
          <w:p w14:paraId="3626410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749A4C3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r>
      <w:tr w:rsidR="00D37E4D" w:rsidRPr="00D37E4D" w14:paraId="7840EB79"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199E99F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CE7-3.8</w:t>
            </w:r>
          </w:p>
        </w:tc>
        <w:tc>
          <w:tcPr>
            <w:tcW w:w="339" w:type="pct"/>
            <w:tcBorders>
              <w:top w:val="nil"/>
              <w:left w:val="single" w:sz="4" w:space="0" w:color="auto"/>
              <w:bottom w:val="nil"/>
              <w:right w:val="nil"/>
            </w:tcBorders>
            <w:shd w:val="clear" w:color="000000" w:fill="FFFFFF"/>
            <w:noWrap/>
            <w:vAlign w:val="center"/>
            <w:hideMark/>
          </w:tcPr>
          <w:p w14:paraId="7484BBA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-0.31%</w:t>
            </w:r>
          </w:p>
        </w:tc>
        <w:tc>
          <w:tcPr>
            <w:tcW w:w="338" w:type="pct"/>
            <w:tcBorders>
              <w:top w:val="nil"/>
              <w:left w:val="nil"/>
              <w:bottom w:val="nil"/>
              <w:right w:val="nil"/>
            </w:tcBorders>
            <w:shd w:val="clear" w:color="000000" w:fill="FFFFFF"/>
            <w:noWrap/>
            <w:vAlign w:val="center"/>
            <w:hideMark/>
          </w:tcPr>
          <w:p w14:paraId="2320786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-0.31%</w:t>
            </w:r>
          </w:p>
        </w:tc>
        <w:tc>
          <w:tcPr>
            <w:tcW w:w="338" w:type="pct"/>
            <w:tcBorders>
              <w:top w:val="nil"/>
              <w:left w:val="nil"/>
              <w:bottom w:val="nil"/>
              <w:right w:val="nil"/>
            </w:tcBorders>
            <w:shd w:val="clear" w:color="000000" w:fill="FFFFFF"/>
            <w:noWrap/>
            <w:vAlign w:val="center"/>
            <w:hideMark/>
          </w:tcPr>
          <w:p w14:paraId="2FB79C7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-0.40%</w:t>
            </w:r>
          </w:p>
        </w:tc>
        <w:tc>
          <w:tcPr>
            <w:tcW w:w="274" w:type="pct"/>
            <w:tcBorders>
              <w:top w:val="nil"/>
              <w:left w:val="nil"/>
              <w:bottom w:val="nil"/>
              <w:right w:val="nil"/>
            </w:tcBorders>
            <w:shd w:val="clear" w:color="000000" w:fill="FFFFFF"/>
            <w:noWrap/>
            <w:vAlign w:val="center"/>
            <w:hideMark/>
          </w:tcPr>
          <w:p w14:paraId="31FAA95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274" w:type="pct"/>
            <w:tcBorders>
              <w:top w:val="nil"/>
              <w:left w:val="nil"/>
              <w:bottom w:val="nil"/>
              <w:right w:val="single" w:sz="4" w:space="0" w:color="auto"/>
            </w:tcBorders>
            <w:shd w:val="clear" w:color="000000" w:fill="FFFFFF"/>
            <w:noWrap/>
            <w:vAlign w:val="center"/>
            <w:hideMark/>
          </w:tcPr>
          <w:p w14:paraId="78406C1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339" w:type="pct"/>
            <w:tcBorders>
              <w:top w:val="nil"/>
              <w:left w:val="nil"/>
              <w:bottom w:val="nil"/>
              <w:right w:val="nil"/>
            </w:tcBorders>
            <w:shd w:val="clear" w:color="000000" w:fill="FFFFFF"/>
            <w:noWrap/>
            <w:vAlign w:val="center"/>
            <w:hideMark/>
          </w:tcPr>
          <w:p w14:paraId="5A7E97C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-0.28%</w:t>
            </w:r>
          </w:p>
        </w:tc>
        <w:tc>
          <w:tcPr>
            <w:tcW w:w="338" w:type="pct"/>
            <w:tcBorders>
              <w:top w:val="nil"/>
              <w:left w:val="nil"/>
              <w:bottom w:val="nil"/>
              <w:right w:val="nil"/>
            </w:tcBorders>
            <w:shd w:val="clear" w:color="000000" w:fill="FFFFFF"/>
            <w:noWrap/>
            <w:vAlign w:val="center"/>
            <w:hideMark/>
          </w:tcPr>
          <w:p w14:paraId="459076F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-0.25%</w:t>
            </w:r>
          </w:p>
        </w:tc>
        <w:tc>
          <w:tcPr>
            <w:tcW w:w="338" w:type="pct"/>
            <w:tcBorders>
              <w:top w:val="nil"/>
              <w:left w:val="nil"/>
              <w:bottom w:val="nil"/>
              <w:right w:val="nil"/>
            </w:tcBorders>
            <w:shd w:val="clear" w:color="000000" w:fill="FFFFFF"/>
            <w:noWrap/>
            <w:vAlign w:val="center"/>
            <w:hideMark/>
          </w:tcPr>
          <w:p w14:paraId="5231CAB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-0.33%</w:t>
            </w:r>
          </w:p>
        </w:tc>
        <w:tc>
          <w:tcPr>
            <w:tcW w:w="274" w:type="pct"/>
            <w:tcBorders>
              <w:top w:val="nil"/>
              <w:left w:val="nil"/>
              <w:bottom w:val="nil"/>
              <w:right w:val="nil"/>
            </w:tcBorders>
            <w:shd w:val="clear" w:color="000000" w:fill="FFFFFF"/>
            <w:noWrap/>
            <w:vAlign w:val="center"/>
            <w:hideMark/>
          </w:tcPr>
          <w:p w14:paraId="5B3B6DA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11EB8ED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14D2C34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-0.23%</w:t>
            </w:r>
          </w:p>
        </w:tc>
        <w:tc>
          <w:tcPr>
            <w:tcW w:w="338" w:type="pct"/>
            <w:tcBorders>
              <w:top w:val="nil"/>
              <w:left w:val="nil"/>
              <w:bottom w:val="nil"/>
              <w:right w:val="nil"/>
            </w:tcBorders>
            <w:shd w:val="clear" w:color="000000" w:fill="FFFFFF"/>
            <w:noWrap/>
            <w:vAlign w:val="center"/>
            <w:hideMark/>
          </w:tcPr>
          <w:p w14:paraId="7499CB4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-0.31%</w:t>
            </w:r>
          </w:p>
        </w:tc>
        <w:tc>
          <w:tcPr>
            <w:tcW w:w="338" w:type="pct"/>
            <w:tcBorders>
              <w:top w:val="nil"/>
              <w:left w:val="nil"/>
              <w:bottom w:val="nil"/>
              <w:right w:val="nil"/>
            </w:tcBorders>
            <w:shd w:val="clear" w:color="000000" w:fill="FFFFFF"/>
            <w:noWrap/>
            <w:vAlign w:val="center"/>
            <w:hideMark/>
          </w:tcPr>
          <w:p w14:paraId="4B18A99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-0.87%</w:t>
            </w:r>
          </w:p>
        </w:tc>
        <w:tc>
          <w:tcPr>
            <w:tcW w:w="274" w:type="pct"/>
            <w:tcBorders>
              <w:top w:val="nil"/>
              <w:left w:val="nil"/>
              <w:bottom w:val="nil"/>
              <w:right w:val="nil"/>
            </w:tcBorders>
            <w:shd w:val="clear" w:color="000000" w:fill="FFFFFF"/>
            <w:noWrap/>
            <w:vAlign w:val="center"/>
            <w:hideMark/>
          </w:tcPr>
          <w:p w14:paraId="0C2E689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6B6E0EF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r>
      <w:tr w:rsidR="00D37E4D" w:rsidRPr="00D37E4D" w14:paraId="1E7492C2"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6D9687C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CE7-3.9</w:t>
            </w:r>
          </w:p>
        </w:tc>
        <w:tc>
          <w:tcPr>
            <w:tcW w:w="339" w:type="pct"/>
            <w:tcBorders>
              <w:top w:val="nil"/>
              <w:left w:val="single" w:sz="4" w:space="0" w:color="auto"/>
              <w:bottom w:val="nil"/>
              <w:right w:val="nil"/>
            </w:tcBorders>
            <w:shd w:val="clear" w:color="000000" w:fill="FFFFFF"/>
            <w:noWrap/>
            <w:vAlign w:val="center"/>
            <w:hideMark/>
          </w:tcPr>
          <w:p w14:paraId="42E2C84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338" w:type="pct"/>
            <w:tcBorders>
              <w:top w:val="nil"/>
              <w:left w:val="nil"/>
              <w:bottom w:val="nil"/>
              <w:right w:val="nil"/>
            </w:tcBorders>
            <w:shd w:val="clear" w:color="000000" w:fill="FFFFFF"/>
            <w:noWrap/>
            <w:vAlign w:val="center"/>
            <w:hideMark/>
          </w:tcPr>
          <w:p w14:paraId="1129816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0.08%</w:t>
            </w:r>
          </w:p>
        </w:tc>
        <w:tc>
          <w:tcPr>
            <w:tcW w:w="338" w:type="pct"/>
            <w:tcBorders>
              <w:top w:val="nil"/>
              <w:left w:val="nil"/>
              <w:bottom w:val="nil"/>
              <w:right w:val="nil"/>
            </w:tcBorders>
            <w:shd w:val="clear" w:color="000000" w:fill="FFFFFF"/>
            <w:noWrap/>
            <w:vAlign w:val="center"/>
            <w:hideMark/>
          </w:tcPr>
          <w:p w14:paraId="0055A50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274" w:type="pct"/>
            <w:tcBorders>
              <w:top w:val="nil"/>
              <w:left w:val="nil"/>
              <w:bottom w:val="nil"/>
              <w:right w:val="nil"/>
            </w:tcBorders>
            <w:shd w:val="clear" w:color="000000" w:fill="FFFFFF"/>
            <w:noWrap/>
            <w:vAlign w:val="center"/>
            <w:hideMark/>
          </w:tcPr>
          <w:p w14:paraId="70A802B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787DCB4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0CED2B8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-0.06%</w:t>
            </w:r>
          </w:p>
        </w:tc>
        <w:tc>
          <w:tcPr>
            <w:tcW w:w="338" w:type="pct"/>
            <w:tcBorders>
              <w:top w:val="nil"/>
              <w:left w:val="nil"/>
              <w:bottom w:val="nil"/>
              <w:right w:val="nil"/>
            </w:tcBorders>
            <w:shd w:val="clear" w:color="000000" w:fill="FFFFFF"/>
            <w:noWrap/>
            <w:vAlign w:val="center"/>
            <w:hideMark/>
          </w:tcPr>
          <w:p w14:paraId="01AAC85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0FD34D6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274" w:type="pct"/>
            <w:tcBorders>
              <w:top w:val="nil"/>
              <w:left w:val="nil"/>
              <w:bottom w:val="nil"/>
              <w:right w:val="nil"/>
            </w:tcBorders>
            <w:shd w:val="clear" w:color="000000" w:fill="FFFFFF"/>
            <w:noWrap/>
            <w:vAlign w:val="center"/>
            <w:hideMark/>
          </w:tcPr>
          <w:p w14:paraId="384C2B1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5D1D688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4C3F906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338" w:type="pct"/>
            <w:tcBorders>
              <w:top w:val="nil"/>
              <w:left w:val="nil"/>
              <w:bottom w:val="nil"/>
              <w:right w:val="nil"/>
            </w:tcBorders>
            <w:shd w:val="clear" w:color="000000" w:fill="FFFFFF"/>
            <w:noWrap/>
            <w:vAlign w:val="center"/>
            <w:hideMark/>
          </w:tcPr>
          <w:p w14:paraId="3D92BFD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41D581F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274" w:type="pct"/>
            <w:tcBorders>
              <w:top w:val="nil"/>
              <w:left w:val="nil"/>
              <w:bottom w:val="nil"/>
              <w:right w:val="nil"/>
            </w:tcBorders>
            <w:shd w:val="clear" w:color="000000" w:fill="FFFFFF"/>
            <w:noWrap/>
            <w:vAlign w:val="center"/>
            <w:hideMark/>
          </w:tcPr>
          <w:p w14:paraId="36E73CF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601B9D7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r>
      <w:tr w:rsidR="00D37E4D" w:rsidRPr="00D37E4D" w14:paraId="262C28A7"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792EDC9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CE7-3.10</w:t>
            </w:r>
          </w:p>
        </w:tc>
        <w:tc>
          <w:tcPr>
            <w:tcW w:w="339" w:type="pct"/>
            <w:tcBorders>
              <w:top w:val="nil"/>
              <w:left w:val="single" w:sz="4" w:space="0" w:color="auto"/>
              <w:bottom w:val="nil"/>
              <w:right w:val="nil"/>
            </w:tcBorders>
            <w:shd w:val="clear" w:color="000000" w:fill="FFFFFF"/>
            <w:noWrap/>
            <w:vAlign w:val="center"/>
            <w:hideMark/>
          </w:tcPr>
          <w:p w14:paraId="15D25F7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-0.78%</w:t>
            </w:r>
          </w:p>
        </w:tc>
        <w:tc>
          <w:tcPr>
            <w:tcW w:w="338" w:type="pct"/>
            <w:tcBorders>
              <w:top w:val="nil"/>
              <w:left w:val="nil"/>
              <w:bottom w:val="nil"/>
              <w:right w:val="nil"/>
            </w:tcBorders>
            <w:shd w:val="clear" w:color="000000" w:fill="FFFFFF"/>
            <w:noWrap/>
            <w:vAlign w:val="center"/>
            <w:hideMark/>
          </w:tcPr>
          <w:p w14:paraId="42A4DF0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-0.62%</w:t>
            </w:r>
          </w:p>
        </w:tc>
        <w:tc>
          <w:tcPr>
            <w:tcW w:w="338" w:type="pct"/>
            <w:tcBorders>
              <w:top w:val="nil"/>
              <w:left w:val="nil"/>
              <w:bottom w:val="nil"/>
              <w:right w:val="nil"/>
            </w:tcBorders>
            <w:shd w:val="clear" w:color="000000" w:fill="FFFFFF"/>
            <w:noWrap/>
            <w:vAlign w:val="center"/>
            <w:hideMark/>
          </w:tcPr>
          <w:p w14:paraId="4A0DBD8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-0.82%</w:t>
            </w:r>
          </w:p>
        </w:tc>
        <w:tc>
          <w:tcPr>
            <w:tcW w:w="274" w:type="pct"/>
            <w:tcBorders>
              <w:top w:val="nil"/>
              <w:left w:val="nil"/>
              <w:bottom w:val="nil"/>
              <w:right w:val="nil"/>
            </w:tcBorders>
            <w:shd w:val="clear" w:color="000000" w:fill="FFFFFF"/>
            <w:noWrap/>
            <w:vAlign w:val="center"/>
            <w:hideMark/>
          </w:tcPr>
          <w:p w14:paraId="0C2BD82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274" w:type="pct"/>
            <w:tcBorders>
              <w:top w:val="nil"/>
              <w:left w:val="nil"/>
              <w:bottom w:val="nil"/>
              <w:right w:val="single" w:sz="4" w:space="0" w:color="auto"/>
            </w:tcBorders>
            <w:shd w:val="clear" w:color="000000" w:fill="FFFFFF"/>
            <w:noWrap/>
            <w:vAlign w:val="center"/>
            <w:hideMark/>
          </w:tcPr>
          <w:p w14:paraId="0910254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4B73488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-0.57%</w:t>
            </w:r>
          </w:p>
        </w:tc>
        <w:tc>
          <w:tcPr>
            <w:tcW w:w="338" w:type="pct"/>
            <w:tcBorders>
              <w:top w:val="nil"/>
              <w:left w:val="nil"/>
              <w:bottom w:val="nil"/>
              <w:right w:val="nil"/>
            </w:tcBorders>
            <w:shd w:val="clear" w:color="000000" w:fill="FFFFFF"/>
            <w:noWrap/>
            <w:vAlign w:val="center"/>
            <w:hideMark/>
          </w:tcPr>
          <w:p w14:paraId="20B2F35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-0.58%</w:t>
            </w:r>
          </w:p>
        </w:tc>
        <w:tc>
          <w:tcPr>
            <w:tcW w:w="338" w:type="pct"/>
            <w:tcBorders>
              <w:top w:val="nil"/>
              <w:left w:val="nil"/>
              <w:bottom w:val="nil"/>
              <w:right w:val="nil"/>
            </w:tcBorders>
            <w:shd w:val="clear" w:color="000000" w:fill="FFFFFF"/>
            <w:noWrap/>
            <w:vAlign w:val="center"/>
            <w:hideMark/>
          </w:tcPr>
          <w:p w14:paraId="0C2DE0D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-0.46%</w:t>
            </w:r>
          </w:p>
        </w:tc>
        <w:tc>
          <w:tcPr>
            <w:tcW w:w="274" w:type="pct"/>
            <w:tcBorders>
              <w:top w:val="nil"/>
              <w:left w:val="nil"/>
              <w:bottom w:val="nil"/>
              <w:right w:val="nil"/>
            </w:tcBorders>
            <w:shd w:val="clear" w:color="000000" w:fill="FFFFFF"/>
            <w:noWrap/>
            <w:vAlign w:val="center"/>
            <w:hideMark/>
          </w:tcPr>
          <w:p w14:paraId="5718681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5E5DD9C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517778B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-0.41%</w:t>
            </w:r>
          </w:p>
        </w:tc>
        <w:tc>
          <w:tcPr>
            <w:tcW w:w="338" w:type="pct"/>
            <w:tcBorders>
              <w:top w:val="nil"/>
              <w:left w:val="nil"/>
              <w:bottom w:val="nil"/>
              <w:right w:val="nil"/>
            </w:tcBorders>
            <w:shd w:val="clear" w:color="000000" w:fill="FFFFFF"/>
            <w:noWrap/>
            <w:vAlign w:val="center"/>
            <w:hideMark/>
          </w:tcPr>
          <w:p w14:paraId="6F5EAF6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-0.55%</w:t>
            </w:r>
          </w:p>
        </w:tc>
        <w:tc>
          <w:tcPr>
            <w:tcW w:w="338" w:type="pct"/>
            <w:tcBorders>
              <w:top w:val="nil"/>
              <w:left w:val="nil"/>
              <w:bottom w:val="nil"/>
              <w:right w:val="nil"/>
            </w:tcBorders>
            <w:shd w:val="clear" w:color="000000" w:fill="FFFFFF"/>
            <w:noWrap/>
            <w:vAlign w:val="center"/>
            <w:hideMark/>
          </w:tcPr>
          <w:p w14:paraId="1E7C526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-0.95%</w:t>
            </w:r>
          </w:p>
        </w:tc>
        <w:tc>
          <w:tcPr>
            <w:tcW w:w="274" w:type="pct"/>
            <w:tcBorders>
              <w:top w:val="nil"/>
              <w:left w:val="nil"/>
              <w:bottom w:val="nil"/>
              <w:right w:val="nil"/>
            </w:tcBorders>
            <w:shd w:val="clear" w:color="000000" w:fill="FFFFFF"/>
            <w:noWrap/>
            <w:vAlign w:val="center"/>
            <w:hideMark/>
          </w:tcPr>
          <w:p w14:paraId="2272B5B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25B1844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r>
      <w:tr w:rsidR="00D37E4D" w:rsidRPr="00D37E4D" w14:paraId="4A3C1ECA" w14:textId="77777777" w:rsidTr="00D37E4D">
        <w:trPr>
          <w:trHeight w:val="300"/>
        </w:trPr>
        <w:tc>
          <w:tcPr>
            <w:tcW w:w="313" w:type="pct"/>
            <w:tcBorders>
              <w:top w:val="nil"/>
              <w:left w:val="single" w:sz="4" w:space="0" w:color="auto"/>
              <w:bottom w:val="single" w:sz="4" w:space="0" w:color="auto"/>
              <w:right w:val="nil"/>
            </w:tcBorders>
            <w:shd w:val="clear" w:color="000000" w:fill="FFFFFF"/>
            <w:noWrap/>
            <w:vAlign w:val="center"/>
            <w:hideMark/>
          </w:tcPr>
          <w:p w14:paraId="0720637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CE7-3.11</w:t>
            </w:r>
          </w:p>
        </w:tc>
        <w:tc>
          <w:tcPr>
            <w:tcW w:w="339" w:type="pct"/>
            <w:tcBorders>
              <w:top w:val="nil"/>
              <w:left w:val="single" w:sz="4" w:space="0" w:color="auto"/>
              <w:bottom w:val="single" w:sz="4" w:space="0" w:color="auto"/>
              <w:right w:val="nil"/>
            </w:tcBorders>
            <w:shd w:val="clear" w:color="000000" w:fill="FFFFFF"/>
            <w:noWrap/>
            <w:vAlign w:val="center"/>
            <w:hideMark/>
          </w:tcPr>
          <w:p w14:paraId="00957D9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-0.79%</w:t>
            </w:r>
          </w:p>
        </w:tc>
        <w:tc>
          <w:tcPr>
            <w:tcW w:w="338" w:type="pct"/>
            <w:tcBorders>
              <w:top w:val="nil"/>
              <w:left w:val="nil"/>
              <w:bottom w:val="single" w:sz="4" w:space="0" w:color="auto"/>
              <w:right w:val="nil"/>
            </w:tcBorders>
            <w:shd w:val="clear" w:color="000000" w:fill="FFFFFF"/>
            <w:noWrap/>
            <w:vAlign w:val="center"/>
            <w:hideMark/>
          </w:tcPr>
          <w:p w14:paraId="01FEDE4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-0.66%</w:t>
            </w:r>
          </w:p>
        </w:tc>
        <w:tc>
          <w:tcPr>
            <w:tcW w:w="338" w:type="pct"/>
            <w:tcBorders>
              <w:top w:val="nil"/>
              <w:left w:val="nil"/>
              <w:bottom w:val="single" w:sz="4" w:space="0" w:color="auto"/>
              <w:right w:val="nil"/>
            </w:tcBorders>
            <w:shd w:val="clear" w:color="000000" w:fill="FFFFFF"/>
            <w:noWrap/>
            <w:vAlign w:val="center"/>
            <w:hideMark/>
          </w:tcPr>
          <w:p w14:paraId="29A1D88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-0.71%</w:t>
            </w:r>
          </w:p>
        </w:tc>
        <w:tc>
          <w:tcPr>
            <w:tcW w:w="274" w:type="pct"/>
            <w:tcBorders>
              <w:top w:val="nil"/>
              <w:left w:val="nil"/>
              <w:bottom w:val="single" w:sz="4" w:space="0" w:color="auto"/>
              <w:right w:val="nil"/>
            </w:tcBorders>
            <w:shd w:val="clear" w:color="000000" w:fill="FFFFFF"/>
            <w:noWrap/>
            <w:vAlign w:val="center"/>
            <w:hideMark/>
          </w:tcPr>
          <w:p w14:paraId="40FD9C9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274" w:type="pct"/>
            <w:tcBorders>
              <w:top w:val="nil"/>
              <w:left w:val="nil"/>
              <w:bottom w:val="single" w:sz="4" w:space="0" w:color="auto"/>
              <w:right w:val="single" w:sz="4" w:space="0" w:color="auto"/>
            </w:tcBorders>
            <w:shd w:val="clear" w:color="000000" w:fill="FFFFFF"/>
            <w:noWrap/>
            <w:vAlign w:val="center"/>
            <w:hideMark/>
          </w:tcPr>
          <w:p w14:paraId="5C6DCFC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single" w:sz="4" w:space="0" w:color="auto"/>
              <w:right w:val="nil"/>
            </w:tcBorders>
            <w:shd w:val="clear" w:color="000000" w:fill="FFFFFF"/>
            <w:noWrap/>
            <w:vAlign w:val="center"/>
            <w:hideMark/>
          </w:tcPr>
          <w:p w14:paraId="7BC8987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-0.62%</w:t>
            </w:r>
          </w:p>
        </w:tc>
        <w:tc>
          <w:tcPr>
            <w:tcW w:w="338" w:type="pct"/>
            <w:tcBorders>
              <w:top w:val="nil"/>
              <w:left w:val="nil"/>
              <w:bottom w:val="single" w:sz="4" w:space="0" w:color="auto"/>
              <w:right w:val="nil"/>
            </w:tcBorders>
            <w:shd w:val="clear" w:color="000000" w:fill="FFFFFF"/>
            <w:noWrap/>
            <w:vAlign w:val="center"/>
            <w:hideMark/>
          </w:tcPr>
          <w:p w14:paraId="598E46F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-0.70%</w:t>
            </w:r>
          </w:p>
        </w:tc>
        <w:tc>
          <w:tcPr>
            <w:tcW w:w="338" w:type="pct"/>
            <w:tcBorders>
              <w:top w:val="nil"/>
              <w:left w:val="nil"/>
              <w:bottom w:val="single" w:sz="4" w:space="0" w:color="auto"/>
              <w:right w:val="nil"/>
            </w:tcBorders>
            <w:shd w:val="clear" w:color="000000" w:fill="FFFFFF"/>
            <w:noWrap/>
            <w:vAlign w:val="center"/>
            <w:hideMark/>
          </w:tcPr>
          <w:p w14:paraId="4245C9C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-0.57%</w:t>
            </w:r>
          </w:p>
        </w:tc>
        <w:tc>
          <w:tcPr>
            <w:tcW w:w="274" w:type="pct"/>
            <w:tcBorders>
              <w:top w:val="nil"/>
              <w:left w:val="nil"/>
              <w:bottom w:val="single" w:sz="4" w:space="0" w:color="auto"/>
              <w:right w:val="nil"/>
            </w:tcBorders>
            <w:shd w:val="clear" w:color="000000" w:fill="FFFFFF"/>
            <w:noWrap/>
            <w:vAlign w:val="center"/>
            <w:hideMark/>
          </w:tcPr>
          <w:p w14:paraId="0A5997E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single" w:sz="4" w:space="0" w:color="auto"/>
              <w:right w:val="single" w:sz="4" w:space="0" w:color="auto"/>
            </w:tcBorders>
            <w:shd w:val="clear" w:color="000000" w:fill="FFFFFF"/>
            <w:noWrap/>
            <w:vAlign w:val="center"/>
            <w:hideMark/>
          </w:tcPr>
          <w:p w14:paraId="2A263C6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339" w:type="pct"/>
            <w:tcBorders>
              <w:top w:val="nil"/>
              <w:left w:val="nil"/>
              <w:bottom w:val="single" w:sz="4" w:space="0" w:color="auto"/>
              <w:right w:val="nil"/>
            </w:tcBorders>
            <w:shd w:val="clear" w:color="000000" w:fill="FFFFFF"/>
            <w:noWrap/>
            <w:vAlign w:val="center"/>
            <w:hideMark/>
          </w:tcPr>
          <w:p w14:paraId="17E75AE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-0.46%</w:t>
            </w:r>
          </w:p>
        </w:tc>
        <w:tc>
          <w:tcPr>
            <w:tcW w:w="338" w:type="pct"/>
            <w:tcBorders>
              <w:top w:val="nil"/>
              <w:left w:val="nil"/>
              <w:bottom w:val="single" w:sz="4" w:space="0" w:color="auto"/>
              <w:right w:val="nil"/>
            </w:tcBorders>
            <w:shd w:val="clear" w:color="000000" w:fill="FFFFFF"/>
            <w:noWrap/>
            <w:vAlign w:val="center"/>
            <w:hideMark/>
          </w:tcPr>
          <w:p w14:paraId="2197784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-0.35%</w:t>
            </w:r>
          </w:p>
        </w:tc>
        <w:tc>
          <w:tcPr>
            <w:tcW w:w="338" w:type="pct"/>
            <w:tcBorders>
              <w:top w:val="nil"/>
              <w:left w:val="nil"/>
              <w:bottom w:val="single" w:sz="4" w:space="0" w:color="auto"/>
              <w:right w:val="nil"/>
            </w:tcBorders>
            <w:shd w:val="clear" w:color="000000" w:fill="FFFFFF"/>
            <w:noWrap/>
            <w:vAlign w:val="center"/>
            <w:hideMark/>
          </w:tcPr>
          <w:p w14:paraId="4AEE419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-0.86%</w:t>
            </w:r>
          </w:p>
        </w:tc>
        <w:tc>
          <w:tcPr>
            <w:tcW w:w="274" w:type="pct"/>
            <w:tcBorders>
              <w:top w:val="nil"/>
              <w:left w:val="nil"/>
              <w:bottom w:val="single" w:sz="4" w:space="0" w:color="auto"/>
              <w:right w:val="nil"/>
            </w:tcBorders>
            <w:shd w:val="clear" w:color="000000" w:fill="FFFFFF"/>
            <w:noWrap/>
            <w:vAlign w:val="center"/>
            <w:hideMark/>
          </w:tcPr>
          <w:p w14:paraId="31580D9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274" w:type="pct"/>
            <w:tcBorders>
              <w:top w:val="nil"/>
              <w:left w:val="nil"/>
              <w:bottom w:val="single" w:sz="4" w:space="0" w:color="auto"/>
              <w:right w:val="single" w:sz="4" w:space="0" w:color="auto"/>
            </w:tcBorders>
            <w:shd w:val="clear" w:color="000000" w:fill="FFFFFF"/>
            <w:noWrap/>
            <w:vAlign w:val="center"/>
            <w:hideMark/>
          </w:tcPr>
          <w:p w14:paraId="1A0EF0E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104%</w:t>
            </w:r>
          </w:p>
        </w:tc>
      </w:tr>
      <w:tr w:rsidR="00D37E4D" w:rsidRPr="00D37E4D" w14:paraId="67FC80E7" w14:textId="77777777" w:rsidTr="00D37E4D">
        <w:trPr>
          <w:trHeight w:val="300"/>
        </w:trPr>
        <w:tc>
          <w:tcPr>
            <w:tcW w:w="313" w:type="pct"/>
            <w:tcBorders>
              <w:top w:val="nil"/>
              <w:left w:val="nil"/>
              <w:bottom w:val="nil"/>
              <w:right w:val="nil"/>
            </w:tcBorders>
            <w:shd w:val="clear" w:color="000000" w:fill="FFFFFF"/>
            <w:noWrap/>
            <w:vAlign w:val="center"/>
            <w:hideMark/>
          </w:tcPr>
          <w:p w14:paraId="7F75FB8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 </w:t>
            </w:r>
          </w:p>
        </w:tc>
        <w:tc>
          <w:tcPr>
            <w:tcW w:w="339" w:type="pct"/>
            <w:tcBorders>
              <w:top w:val="nil"/>
              <w:left w:val="nil"/>
              <w:bottom w:val="nil"/>
              <w:right w:val="nil"/>
            </w:tcBorders>
            <w:shd w:val="clear" w:color="000000" w:fill="FFFFFF"/>
            <w:noWrap/>
            <w:vAlign w:val="center"/>
            <w:hideMark/>
          </w:tcPr>
          <w:p w14:paraId="6C405E0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7C655FC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5819538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5EA5447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054089D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9" w:type="pct"/>
            <w:tcBorders>
              <w:top w:val="nil"/>
              <w:left w:val="nil"/>
              <w:bottom w:val="nil"/>
              <w:right w:val="nil"/>
            </w:tcBorders>
            <w:shd w:val="clear" w:color="000000" w:fill="FFFFFF"/>
            <w:noWrap/>
            <w:vAlign w:val="center"/>
            <w:hideMark/>
          </w:tcPr>
          <w:p w14:paraId="17F3985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7728797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66C933C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4FD4603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217CE32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9" w:type="pct"/>
            <w:tcBorders>
              <w:top w:val="nil"/>
              <w:left w:val="nil"/>
              <w:bottom w:val="nil"/>
              <w:right w:val="nil"/>
            </w:tcBorders>
            <w:shd w:val="clear" w:color="000000" w:fill="FFFFFF"/>
            <w:noWrap/>
            <w:vAlign w:val="center"/>
            <w:hideMark/>
          </w:tcPr>
          <w:p w14:paraId="4F23CEB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2BBF655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338" w:type="pct"/>
            <w:tcBorders>
              <w:top w:val="nil"/>
              <w:left w:val="nil"/>
              <w:bottom w:val="nil"/>
              <w:right w:val="nil"/>
            </w:tcBorders>
            <w:shd w:val="clear" w:color="000000" w:fill="FFFFFF"/>
            <w:noWrap/>
            <w:vAlign w:val="center"/>
            <w:hideMark/>
          </w:tcPr>
          <w:p w14:paraId="689F2F9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3DF1992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c>
          <w:tcPr>
            <w:tcW w:w="274" w:type="pct"/>
            <w:tcBorders>
              <w:top w:val="nil"/>
              <w:left w:val="nil"/>
              <w:bottom w:val="nil"/>
              <w:right w:val="nil"/>
            </w:tcBorders>
            <w:shd w:val="clear" w:color="000000" w:fill="FFFFFF"/>
            <w:noWrap/>
            <w:vAlign w:val="center"/>
            <w:hideMark/>
          </w:tcPr>
          <w:p w14:paraId="788D838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 </w:t>
            </w:r>
          </w:p>
        </w:tc>
      </w:tr>
      <w:tr w:rsidR="00D37E4D" w:rsidRPr="00D37E4D" w14:paraId="3E1AC2FB" w14:textId="77777777" w:rsidTr="00D37E4D">
        <w:trPr>
          <w:trHeight w:val="300"/>
        </w:trPr>
        <w:tc>
          <w:tcPr>
            <w:tcW w:w="313"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CE9FF4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TGM</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17F2123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All Intra (AI)</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3CB1AB4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Random Access (RA)</w:t>
            </w:r>
          </w:p>
        </w:tc>
        <w:tc>
          <w:tcPr>
            <w:tcW w:w="1563" w:type="pct"/>
            <w:gridSpan w:val="5"/>
            <w:tcBorders>
              <w:top w:val="single" w:sz="4" w:space="0" w:color="auto"/>
              <w:left w:val="nil"/>
              <w:bottom w:val="nil"/>
              <w:right w:val="single" w:sz="4" w:space="0" w:color="000000"/>
            </w:tcBorders>
            <w:shd w:val="clear" w:color="000000" w:fill="D9D9D9"/>
            <w:noWrap/>
            <w:vAlign w:val="center"/>
            <w:hideMark/>
          </w:tcPr>
          <w:p w14:paraId="0703F6A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Low Delay B (LB)</w:t>
            </w:r>
          </w:p>
        </w:tc>
      </w:tr>
      <w:tr w:rsidR="00D37E4D" w:rsidRPr="00D37E4D" w14:paraId="1725D717" w14:textId="77777777" w:rsidTr="00D37E4D">
        <w:trPr>
          <w:trHeight w:val="300"/>
        </w:trPr>
        <w:tc>
          <w:tcPr>
            <w:tcW w:w="313" w:type="pct"/>
            <w:vMerge/>
            <w:tcBorders>
              <w:top w:val="single" w:sz="4" w:space="0" w:color="auto"/>
              <w:left w:val="single" w:sz="4" w:space="0" w:color="auto"/>
              <w:bottom w:val="single" w:sz="4" w:space="0" w:color="000000"/>
              <w:right w:val="single" w:sz="4" w:space="0" w:color="auto"/>
            </w:tcBorders>
            <w:vAlign w:val="center"/>
            <w:hideMark/>
          </w:tcPr>
          <w:p w14:paraId="23B6EE4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9" w:type="pct"/>
            <w:tcBorders>
              <w:top w:val="single" w:sz="4" w:space="0" w:color="auto"/>
              <w:left w:val="nil"/>
              <w:bottom w:val="single" w:sz="4" w:space="0" w:color="auto"/>
              <w:right w:val="nil"/>
            </w:tcBorders>
            <w:shd w:val="clear" w:color="000000" w:fill="FFFFFF"/>
            <w:noWrap/>
            <w:vAlign w:val="center"/>
            <w:hideMark/>
          </w:tcPr>
          <w:p w14:paraId="3BDEE9A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71B5EAA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6AF7093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22295E0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2808B3F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70ECF5E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4DA188D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490B5A5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5395012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165A680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Dec</w:t>
            </w:r>
          </w:p>
        </w:tc>
        <w:tc>
          <w:tcPr>
            <w:tcW w:w="339" w:type="pct"/>
            <w:tcBorders>
              <w:top w:val="single" w:sz="4" w:space="0" w:color="auto"/>
              <w:left w:val="nil"/>
              <w:bottom w:val="single" w:sz="4" w:space="0" w:color="auto"/>
              <w:right w:val="nil"/>
            </w:tcBorders>
            <w:shd w:val="clear" w:color="000000" w:fill="FFFFFF"/>
            <w:noWrap/>
            <w:vAlign w:val="center"/>
            <w:hideMark/>
          </w:tcPr>
          <w:p w14:paraId="255577C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Y</w:t>
            </w:r>
          </w:p>
        </w:tc>
        <w:tc>
          <w:tcPr>
            <w:tcW w:w="338" w:type="pct"/>
            <w:tcBorders>
              <w:top w:val="single" w:sz="4" w:space="0" w:color="auto"/>
              <w:left w:val="nil"/>
              <w:bottom w:val="single" w:sz="4" w:space="0" w:color="auto"/>
              <w:right w:val="nil"/>
            </w:tcBorders>
            <w:shd w:val="clear" w:color="000000" w:fill="FFFFFF"/>
            <w:noWrap/>
            <w:vAlign w:val="center"/>
            <w:hideMark/>
          </w:tcPr>
          <w:p w14:paraId="5AE0358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Cb</w:t>
            </w:r>
          </w:p>
        </w:tc>
        <w:tc>
          <w:tcPr>
            <w:tcW w:w="338" w:type="pct"/>
            <w:tcBorders>
              <w:top w:val="single" w:sz="4" w:space="0" w:color="auto"/>
              <w:left w:val="nil"/>
              <w:bottom w:val="single" w:sz="4" w:space="0" w:color="auto"/>
              <w:right w:val="nil"/>
            </w:tcBorders>
            <w:shd w:val="clear" w:color="000000" w:fill="FFFFFF"/>
            <w:noWrap/>
            <w:vAlign w:val="center"/>
            <w:hideMark/>
          </w:tcPr>
          <w:p w14:paraId="6673478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Cr</w:t>
            </w:r>
          </w:p>
        </w:tc>
        <w:tc>
          <w:tcPr>
            <w:tcW w:w="274" w:type="pct"/>
            <w:tcBorders>
              <w:top w:val="single" w:sz="4" w:space="0" w:color="auto"/>
              <w:left w:val="nil"/>
              <w:bottom w:val="single" w:sz="4" w:space="0" w:color="auto"/>
              <w:right w:val="nil"/>
            </w:tcBorders>
            <w:shd w:val="clear" w:color="000000" w:fill="FFFFFF"/>
            <w:noWrap/>
            <w:vAlign w:val="center"/>
            <w:hideMark/>
          </w:tcPr>
          <w:p w14:paraId="6F8BCFB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Enc</w:t>
            </w:r>
          </w:p>
        </w:tc>
        <w:tc>
          <w:tcPr>
            <w:tcW w:w="274" w:type="pct"/>
            <w:tcBorders>
              <w:top w:val="single" w:sz="4" w:space="0" w:color="auto"/>
              <w:left w:val="nil"/>
              <w:bottom w:val="single" w:sz="4" w:space="0" w:color="auto"/>
              <w:right w:val="single" w:sz="4" w:space="0" w:color="auto"/>
            </w:tcBorders>
            <w:shd w:val="clear" w:color="000000" w:fill="FFFFFF"/>
            <w:noWrap/>
            <w:vAlign w:val="center"/>
            <w:hideMark/>
          </w:tcPr>
          <w:p w14:paraId="61ABCEB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Dec</w:t>
            </w:r>
          </w:p>
        </w:tc>
      </w:tr>
      <w:tr w:rsidR="00D37E4D" w:rsidRPr="00D37E4D" w14:paraId="0F9974BC"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21B93EF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CE7-3.3</w:t>
            </w:r>
          </w:p>
        </w:tc>
        <w:tc>
          <w:tcPr>
            <w:tcW w:w="339" w:type="pct"/>
            <w:tcBorders>
              <w:top w:val="nil"/>
              <w:left w:val="single" w:sz="4" w:space="0" w:color="auto"/>
              <w:bottom w:val="nil"/>
              <w:right w:val="nil"/>
            </w:tcBorders>
            <w:shd w:val="clear" w:color="000000" w:fill="FFFFFF"/>
            <w:noWrap/>
            <w:vAlign w:val="center"/>
            <w:hideMark/>
          </w:tcPr>
          <w:p w14:paraId="5AB1204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-0.14%</w:t>
            </w:r>
          </w:p>
        </w:tc>
        <w:tc>
          <w:tcPr>
            <w:tcW w:w="338" w:type="pct"/>
            <w:tcBorders>
              <w:top w:val="nil"/>
              <w:left w:val="nil"/>
              <w:bottom w:val="nil"/>
              <w:right w:val="nil"/>
            </w:tcBorders>
            <w:shd w:val="clear" w:color="000000" w:fill="FFFFFF"/>
            <w:noWrap/>
            <w:vAlign w:val="center"/>
            <w:hideMark/>
          </w:tcPr>
          <w:p w14:paraId="58305DD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338" w:type="pct"/>
            <w:tcBorders>
              <w:top w:val="nil"/>
              <w:left w:val="nil"/>
              <w:bottom w:val="nil"/>
              <w:right w:val="nil"/>
            </w:tcBorders>
            <w:shd w:val="clear" w:color="000000" w:fill="FFFFFF"/>
            <w:noWrap/>
            <w:vAlign w:val="center"/>
            <w:hideMark/>
          </w:tcPr>
          <w:p w14:paraId="528D12B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-0.06%</w:t>
            </w:r>
          </w:p>
        </w:tc>
        <w:tc>
          <w:tcPr>
            <w:tcW w:w="274" w:type="pct"/>
            <w:tcBorders>
              <w:top w:val="nil"/>
              <w:left w:val="nil"/>
              <w:bottom w:val="nil"/>
              <w:right w:val="nil"/>
            </w:tcBorders>
            <w:shd w:val="clear" w:color="000000" w:fill="FFFFFF"/>
            <w:noWrap/>
            <w:vAlign w:val="center"/>
            <w:hideMark/>
          </w:tcPr>
          <w:p w14:paraId="0912E75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3542DD8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6139A92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-0.19%</w:t>
            </w:r>
          </w:p>
        </w:tc>
        <w:tc>
          <w:tcPr>
            <w:tcW w:w="338" w:type="pct"/>
            <w:tcBorders>
              <w:top w:val="nil"/>
              <w:left w:val="nil"/>
              <w:bottom w:val="nil"/>
              <w:right w:val="nil"/>
            </w:tcBorders>
            <w:shd w:val="clear" w:color="000000" w:fill="FFFFFF"/>
            <w:noWrap/>
            <w:vAlign w:val="center"/>
            <w:hideMark/>
          </w:tcPr>
          <w:p w14:paraId="7C1C56C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663AD16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-0.11%</w:t>
            </w:r>
          </w:p>
        </w:tc>
        <w:tc>
          <w:tcPr>
            <w:tcW w:w="274" w:type="pct"/>
            <w:tcBorders>
              <w:top w:val="nil"/>
              <w:left w:val="nil"/>
              <w:bottom w:val="nil"/>
              <w:right w:val="nil"/>
            </w:tcBorders>
            <w:shd w:val="clear" w:color="000000" w:fill="FFFFFF"/>
            <w:noWrap/>
            <w:vAlign w:val="center"/>
            <w:hideMark/>
          </w:tcPr>
          <w:p w14:paraId="79817CF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274" w:type="pct"/>
            <w:tcBorders>
              <w:top w:val="nil"/>
              <w:left w:val="nil"/>
              <w:bottom w:val="nil"/>
              <w:right w:val="single" w:sz="4" w:space="0" w:color="auto"/>
            </w:tcBorders>
            <w:shd w:val="clear" w:color="000000" w:fill="FFFFFF"/>
            <w:noWrap/>
            <w:vAlign w:val="center"/>
            <w:hideMark/>
          </w:tcPr>
          <w:p w14:paraId="77A31FC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4807542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-0.04%</w:t>
            </w:r>
          </w:p>
        </w:tc>
        <w:tc>
          <w:tcPr>
            <w:tcW w:w="338" w:type="pct"/>
            <w:tcBorders>
              <w:top w:val="nil"/>
              <w:left w:val="nil"/>
              <w:bottom w:val="nil"/>
              <w:right w:val="nil"/>
            </w:tcBorders>
            <w:shd w:val="clear" w:color="000000" w:fill="FFFFFF"/>
            <w:noWrap/>
            <w:vAlign w:val="center"/>
            <w:hideMark/>
          </w:tcPr>
          <w:p w14:paraId="5C338EC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-0.12%</w:t>
            </w:r>
          </w:p>
        </w:tc>
        <w:tc>
          <w:tcPr>
            <w:tcW w:w="338" w:type="pct"/>
            <w:tcBorders>
              <w:top w:val="nil"/>
              <w:left w:val="nil"/>
              <w:bottom w:val="nil"/>
              <w:right w:val="nil"/>
            </w:tcBorders>
            <w:shd w:val="clear" w:color="000000" w:fill="FFFFFF"/>
            <w:noWrap/>
            <w:vAlign w:val="center"/>
            <w:hideMark/>
          </w:tcPr>
          <w:p w14:paraId="40F8DD0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274" w:type="pct"/>
            <w:tcBorders>
              <w:top w:val="nil"/>
              <w:left w:val="nil"/>
              <w:bottom w:val="nil"/>
              <w:right w:val="nil"/>
            </w:tcBorders>
            <w:shd w:val="clear" w:color="000000" w:fill="FFFFFF"/>
            <w:noWrap/>
            <w:vAlign w:val="center"/>
            <w:hideMark/>
          </w:tcPr>
          <w:p w14:paraId="2645327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274" w:type="pct"/>
            <w:tcBorders>
              <w:top w:val="nil"/>
              <w:left w:val="nil"/>
              <w:bottom w:val="nil"/>
              <w:right w:val="single" w:sz="4" w:space="0" w:color="auto"/>
            </w:tcBorders>
            <w:shd w:val="clear" w:color="000000" w:fill="FFFFFF"/>
            <w:noWrap/>
            <w:vAlign w:val="center"/>
            <w:hideMark/>
          </w:tcPr>
          <w:p w14:paraId="47AE951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r>
      <w:tr w:rsidR="00D37E4D" w:rsidRPr="00D37E4D" w14:paraId="621FBEA5"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0D2015A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CE7-3.4</w:t>
            </w:r>
          </w:p>
        </w:tc>
        <w:tc>
          <w:tcPr>
            <w:tcW w:w="339" w:type="pct"/>
            <w:tcBorders>
              <w:top w:val="nil"/>
              <w:left w:val="single" w:sz="4" w:space="0" w:color="auto"/>
              <w:bottom w:val="nil"/>
              <w:right w:val="nil"/>
            </w:tcBorders>
            <w:shd w:val="clear" w:color="000000" w:fill="FFFFFF"/>
            <w:noWrap/>
            <w:vAlign w:val="center"/>
            <w:hideMark/>
          </w:tcPr>
          <w:p w14:paraId="22EC95B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-0.13%</w:t>
            </w:r>
          </w:p>
        </w:tc>
        <w:tc>
          <w:tcPr>
            <w:tcW w:w="338" w:type="pct"/>
            <w:tcBorders>
              <w:top w:val="nil"/>
              <w:left w:val="nil"/>
              <w:bottom w:val="nil"/>
              <w:right w:val="nil"/>
            </w:tcBorders>
            <w:shd w:val="clear" w:color="000000" w:fill="FFFFFF"/>
            <w:noWrap/>
            <w:vAlign w:val="center"/>
            <w:hideMark/>
          </w:tcPr>
          <w:p w14:paraId="69378D3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338" w:type="pct"/>
            <w:tcBorders>
              <w:top w:val="nil"/>
              <w:left w:val="nil"/>
              <w:bottom w:val="nil"/>
              <w:right w:val="nil"/>
            </w:tcBorders>
            <w:shd w:val="clear" w:color="000000" w:fill="FFFFFF"/>
            <w:noWrap/>
            <w:vAlign w:val="center"/>
            <w:hideMark/>
          </w:tcPr>
          <w:p w14:paraId="1330DEE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-0.06%</w:t>
            </w:r>
          </w:p>
        </w:tc>
        <w:tc>
          <w:tcPr>
            <w:tcW w:w="274" w:type="pct"/>
            <w:tcBorders>
              <w:top w:val="nil"/>
              <w:left w:val="nil"/>
              <w:bottom w:val="nil"/>
              <w:right w:val="nil"/>
            </w:tcBorders>
            <w:shd w:val="clear" w:color="000000" w:fill="FFFFFF"/>
            <w:noWrap/>
            <w:vAlign w:val="center"/>
            <w:hideMark/>
          </w:tcPr>
          <w:p w14:paraId="54E51E8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74D151F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339" w:type="pct"/>
            <w:tcBorders>
              <w:top w:val="nil"/>
              <w:left w:val="nil"/>
              <w:bottom w:val="nil"/>
              <w:right w:val="nil"/>
            </w:tcBorders>
            <w:shd w:val="clear" w:color="000000" w:fill="FFFFFF"/>
            <w:noWrap/>
            <w:vAlign w:val="center"/>
            <w:hideMark/>
          </w:tcPr>
          <w:p w14:paraId="1D41AB8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-0.14%</w:t>
            </w:r>
          </w:p>
        </w:tc>
        <w:tc>
          <w:tcPr>
            <w:tcW w:w="338" w:type="pct"/>
            <w:tcBorders>
              <w:top w:val="nil"/>
              <w:left w:val="nil"/>
              <w:bottom w:val="nil"/>
              <w:right w:val="nil"/>
            </w:tcBorders>
            <w:shd w:val="clear" w:color="000000" w:fill="FFFFFF"/>
            <w:noWrap/>
            <w:vAlign w:val="center"/>
            <w:hideMark/>
          </w:tcPr>
          <w:p w14:paraId="7B5D074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-0.05%</w:t>
            </w:r>
          </w:p>
        </w:tc>
        <w:tc>
          <w:tcPr>
            <w:tcW w:w="338" w:type="pct"/>
            <w:tcBorders>
              <w:top w:val="nil"/>
              <w:left w:val="nil"/>
              <w:bottom w:val="nil"/>
              <w:right w:val="nil"/>
            </w:tcBorders>
            <w:shd w:val="clear" w:color="000000" w:fill="FFFFFF"/>
            <w:noWrap/>
            <w:vAlign w:val="center"/>
            <w:hideMark/>
          </w:tcPr>
          <w:p w14:paraId="3AECBDA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-0.06%</w:t>
            </w:r>
          </w:p>
        </w:tc>
        <w:tc>
          <w:tcPr>
            <w:tcW w:w="274" w:type="pct"/>
            <w:tcBorders>
              <w:top w:val="nil"/>
              <w:left w:val="nil"/>
              <w:bottom w:val="nil"/>
              <w:right w:val="nil"/>
            </w:tcBorders>
            <w:shd w:val="clear" w:color="000000" w:fill="FFFFFF"/>
            <w:noWrap/>
            <w:vAlign w:val="center"/>
            <w:hideMark/>
          </w:tcPr>
          <w:p w14:paraId="2733A22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274" w:type="pct"/>
            <w:tcBorders>
              <w:top w:val="nil"/>
              <w:left w:val="nil"/>
              <w:bottom w:val="nil"/>
              <w:right w:val="single" w:sz="4" w:space="0" w:color="auto"/>
            </w:tcBorders>
            <w:shd w:val="clear" w:color="000000" w:fill="FFFFFF"/>
            <w:noWrap/>
            <w:vAlign w:val="center"/>
            <w:hideMark/>
          </w:tcPr>
          <w:p w14:paraId="02DFA14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583A2F9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4B40090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-0.09%</w:t>
            </w:r>
          </w:p>
        </w:tc>
        <w:tc>
          <w:tcPr>
            <w:tcW w:w="338" w:type="pct"/>
            <w:tcBorders>
              <w:top w:val="nil"/>
              <w:left w:val="nil"/>
              <w:bottom w:val="nil"/>
              <w:right w:val="nil"/>
            </w:tcBorders>
            <w:shd w:val="clear" w:color="000000" w:fill="FFFFFF"/>
            <w:noWrap/>
            <w:vAlign w:val="center"/>
            <w:hideMark/>
          </w:tcPr>
          <w:p w14:paraId="72A6135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0.04%</w:t>
            </w:r>
          </w:p>
        </w:tc>
        <w:tc>
          <w:tcPr>
            <w:tcW w:w="274" w:type="pct"/>
            <w:tcBorders>
              <w:top w:val="nil"/>
              <w:left w:val="nil"/>
              <w:bottom w:val="nil"/>
              <w:right w:val="nil"/>
            </w:tcBorders>
            <w:shd w:val="clear" w:color="000000" w:fill="FFFFFF"/>
            <w:noWrap/>
            <w:vAlign w:val="center"/>
            <w:hideMark/>
          </w:tcPr>
          <w:p w14:paraId="6842239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274" w:type="pct"/>
            <w:tcBorders>
              <w:top w:val="nil"/>
              <w:left w:val="nil"/>
              <w:bottom w:val="nil"/>
              <w:right w:val="single" w:sz="4" w:space="0" w:color="auto"/>
            </w:tcBorders>
            <w:shd w:val="clear" w:color="000000" w:fill="FFFFFF"/>
            <w:noWrap/>
            <w:vAlign w:val="center"/>
            <w:hideMark/>
          </w:tcPr>
          <w:p w14:paraId="4C5B357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r>
      <w:tr w:rsidR="00D37E4D" w:rsidRPr="00D37E4D" w14:paraId="368CEC07"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76E1AFA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CE7-3.5</w:t>
            </w:r>
          </w:p>
        </w:tc>
        <w:tc>
          <w:tcPr>
            <w:tcW w:w="339" w:type="pct"/>
            <w:tcBorders>
              <w:top w:val="nil"/>
              <w:left w:val="single" w:sz="4" w:space="0" w:color="auto"/>
              <w:bottom w:val="nil"/>
              <w:right w:val="nil"/>
            </w:tcBorders>
            <w:shd w:val="clear" w:color="000000" w:fill="FFFFFF"/>
            <w:noWrap/>
            <w:vAlign w:val="center"/>
            <w:hideMark/>
          </w:tcPr>
          <w:p w14:paraId="4B1CB99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-0.42%</w:t>
            </w:r>
          </w:p>
        </w:tc>
        <w:tc>
          <w:tcPr>
            <w:tcW w:w="338" w:type="pct"/>
            <w:tcBorders>
              <w:top w:val="nil"/>
              <w:left w:val="nil"/>
              <w:bottom w:val="nil"/>
              <w:right w:val="nil"/>
            </w:tcBorders>
            <w:shd w:val="clear" w:color="000000" w:fill="FFFFFF"/>
            <w:noWrap/>
            <w:vAlign w:val="center"/>
            <w:hideMark/>
          </w:tcPr>
          <w:p w14:paraId="2807BB2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-0.45%</w:t>
            </w:r>
          </w:p>
        </w:tc>
        <w:tc>
          <w:tcPr>
            <w:tcW w:w="338" w:type="pct"/>
            <w:tcBorders>
              <w:top w:val="nil"/>
              <w:left w:val="nil"/>
              <w:bottom w:val="nil"/>
              <w:right w:val="nil"/>
            </w:tcBorders>
            <w:shd w:val="clear" w:color="000000" w:fill="FFFFFF"/>
            <w:noWrap/>
            <w:vAlign w:val="center"/>
            <w:hideMark/>
          </w:tcPr>
          <w:p w14:paraId="4BA2B77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-0.44%</w:t>
            </w:r>
          </w:p>
        </w:tc>
        <w:tc>
          <w:tcPr>
            <w:tcW w:w="274" w:type="pct"/>
            <w:tcBorders>
              <w:top w:val="nil"/>
              <w:left w:val="nil"/>
              <w:bottom w:val="nil"/>
              <w:right w:val="nil"/>
            </w:tcBorders>
            <w:shd w:val="clear" w:color="000000" w:fill="FFFFFF"/>
            <w:noWrap/>
            <w:vAlign w:val="center"/>
            <w:hideMark/>
          </w:tcPr>
          <w:p w14:paraId="3C64CE8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0253244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4AA2689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-0.20%</w:t>
            </w:r>
          </w:p>
        </w:tc>
        <w:tc>
          <w:tcPr>
            <w:tcW w:w="338" w:type="pct"/>
            <w:tcBorders>
              <w:top w:val="nil"/>
              <w:left w:val="nil"/>
              <w:bottom w:val="nil"/>
              <w:right w:val="nil"/>
            </w:tcBorders>
            <w:shd w:val="clear" w:color="000000" w:fill="FFFFFF"/>
            <w:noWrap/>
            <w:vAlign w:val="center"/>
            <w:hideMark/>
          </w:tcPr>
          <w:p w14:paraId="5394462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-0.23%</w:t>
            </w:r>
          </w:p>
        </w:tc>
        <w:tc>
          <w:tcPr>
            <w:tcW w:w="338" w:type="pct"/>
            <w:tcBorders>
              <w:top w:val="nil"/>
              <w:left w:val="nil"/>
              <w:bottom w:val="nil"/>
              <w:right w:val="nil"/>
            </w:tcBorders>
            <w:shd w:val="clear" w:color="000000" w:fill="FFFFFF"/>
            <w:noWrap/>
            <w:vAlign w:val="center"/>
            <w:hideMark/>
          </w:tcPr>
          <w:p w14:paraId="7A54EF7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-0.27%</w:t>
            </w:r>
          </w:p>
        </w:tc>
        <w:tc>
          <w:tcPr>
            <w:tcW w:w="274" w:type="pct"/>
            <w:tcBorders>
              <w:top w:val="nil"/>
              <w:left w:val="nil"/>
              <w:bottom w:val="nil"/>
              <w:right w:val="nil"/>
            </w:tcBorders>
            <w:shd w:val="clear" w:color="000000" w:fill="FFFFFF"/>
            <w:noWrap/>
            <w:vAlign w:val="center"/>
            <w:hideMark/>
          </w:tcPr>
          <w:p w14:paraId="2774384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30A083C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18EBCCF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-0.10%</w:t>
            </w:r>
          </w:p>
        </w:tc>
        <w:tc>
          <w:tcPr>
            <w:tcW w:w="338" w:type="pct"/>
            <w:tcBorders>
              <w:top w:val="nil"/>
              <w:left w:val="nil"/>
              <w:bottom w:val="nil"/>
              <w:right w:val="nil"/>
            </w:tcBorders>
            <w:shd w:val="clear" w:color="000000" w:fill="FFFFFF"/>
            <w:noWrap/>
            <w:vAlign w:val="center"/>
            <w:hideMark/>
          </w:tcPr>
          <w:p w14:paraId="29232CF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-0.16%</w:t>
            </w:r>
          </w:p>
        </w:tc>
        <w:tc>
          <w:tcPr>
            <w:tcW w:w="338" w:type="pct"/>
            <w:tcBorders>
              <w:top w:val="nil"/>
              <w:left w:val="nil"/>
              <w:bottom w:val="nil"/>
              <w:right w:val="nil"/>
            </w:tcBorders>
            <w:shd w:val="clear" w:color="000000" w:fill="FFFFFF"/>
            <w:noWrap/>
            <w:vAlign w:val="center"/>
            <w:hideMark/>
          </w:tcPr>
          <w:p w14:paraId="45810EF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-0.20%</w:t>
            </w:r>
          </w:p>
        </w:tc>
        <w:tc>
          <w:tcPr>
            <w:tcW w:w="274" w:type="pct"/>
            <w:tcBorders>
              <w:top w:val="nil"/>
              <w:left w:val="nil"/>
              <w:bottom w:val="nil"/>
              <w:right w:val="nil"/>
            </w:tcBorders>
            <w:shd w:val="clear" w:color="000000" w:fill="FFFFFF"/>
            <w:noWrap/>
            <w:vAlign w:val="center"/>
            <w:hideMark/>
          </w:tcPr>
          <w:p w14:paraId="03290B8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274" w:type="pct"/>
            <w:tcBorders>
              <w:top w:val="nil"/>
              <w:left w:val="nil"/>
              <w:bottom w:val="nil"/>
              <w:right w:val="single" w:sz="4" w:space="0" w:color="auto"/>
            </w:tcBorders>
            <w:shd w:val="clear" w:color="000000" w:fill="FFFFFF"/>
            <w:noWrap/>
            <w:vAlign w:val="center"/>
            <w:hideMark/>
          </w:tcPr>
          <w:p w14:paraId="58AB168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r>
      <w:tr w:rsidR="00D37E4D" w:rsidRPr="00D37E4D" w14:paraId="3C321BEB"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574799F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CE7-3.6</w:t>
            </w:r>
          </w:p>
        </w:tc>
        <w:tc>
          <w:tcPr>
            <w:tcW w:w="339" w:type="pct"/>
            <w:tcBorders>
              <w:top w:val="nil"/>
              <w:left w:val="single" w:sz="4" w:space="0" w:color="auto"/>
              <w:bottom w:val="nil"/>
              <w:right w:val="nil"/>
            </w:tcBorders>
            <w:shd w:val="clear" w:color="000000" w:fill="FFFFFF"/>
            <w:noWrap/>
            <w:vAlign w:val="center"/>
            <w:hideMark/>
          </w:tcPr>
          <w:p w14:paraId="70EB69C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-0.12%</w:t>
            </w:r>
          </w:p>
        </w:tc>
        <w:tc>
          <w:tcPr>
            <w:tcW w:w="338" w:type="pct"/>
            <w:tcBorders>
              <w:top w:val="nil"/>
              <w:left w:val="nil"/>
              <w:bottom w:val="nil"/>
              <w:right w:val="nil"/>
            </w:tcBorders>
            <w:shd w:val="clear" w:color="000000" w:fill="FFFFFF"/>
            <w:noWrap/>
            <w:vAlign w:val="center"/>
            <w:hideMark/>
          </w:tcPr>
          <w:p w14:paraId="1245121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-0.23%</w:t>
            </w:r>
          </w:p>
        </w:tc>
        <w:tc>
          <w:tcPr>
            <w:tcW w:w="338" w:type="pct"/>
            <w:tcBorders>
              <w:top w:val="nil"/>
              <w:left w:val="nil"/>
              <w:bottom w:val="nil"/>
              <w:right w:val="nil"/>
            </w:tcBorders>
            <w:shd w:val="clear" w:color="000000" w:fill="FFFFFF"/>
            <w:noWrap/>
            <w:vAlign w:val="center"/>
            <w:hideMark/>
          </w:tcPr>
          <w:p w14:paraId="7ED2E0E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-0.20%</w:t>
            </w:r>
          </w:p>
        </w:tc>
        <w:tc>
          <w:tcPr>
            <w:tcW w:w="274" w:type="pct"/>
            <w:tcBorders>
              <w:top w:val="nil"/>
              <w:left w:val="nil"/>
              <w:bottom w:val="nil"/>
              <w:right w:val="nil"/>
            </w:tcBorders>
            <w:shd w:val="clear" w:color="000000" w:fill="FFFFFF"/>
            <w:noWrap/>
            <w:vAlign w:val="center"/>
            <w:hideMark/>
          </w:tcPr>
          <w:p w14:paraId="7B09F53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4812661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98%</w:t>
            </w:r>
          </w:p>
        </w:tc>
        <w:tc>
          <w:tcPr>
            <w:tcW w:w="339" w:type="pct"/>
            <w:tcBorders>
              <w:top w:val="nil"/>
              <w:left w:val="nil"/>
              <w:bottom w:val="nil"/>
              <w:right w:val="nil"/>
            </w:tcBorders>
            <w:shd w:val="clear" w:color="000000" w:fill="FFFFFF"/>
            <w:noWrap/>
            <w:vAlign w:val="center"/>
            <w:hideMark/>
          </w:tcPr>
          <w:p w14:paraId="04E3C2C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338" w:type="pct"/>
            <w:tcBorders>
              <w:top w:val="nil"/>
              <w:left w:val="nil"/>
              <w:bottom w:val="nil"/>
              <w:right w:val="nil"/>
            </w:tcBorders>
            <w:shd w:val="clear" w:color="000000" w:fill="FFFFFF"/>
            <w:noWrap/>
            <w:vAlign w:val="center"/>
            <w:hideMark/>
          </w:tcPr>
          <w:p w14:paraId="30B4CD4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-0.02%</w:t>
            </w:r>
          </w:p>
        </w:tc>
        <w:tc>
          <w:tcPr>
            <w:tcW w:w="338" w:type="pct"/>
            <w:tcBorders>
              <w:top w:val="nil"/>
              <w:left w:val="nil"/>
              <w:bottom w:val="nil"/>
              <w:right w:val="nil"/>
            </w:tcBorders>
            <w:shd w:val="clear" w:color="000000" w:fill="FFFFFF"/>
            <w:noWrap/>
            <w:vAlign w:val="center"/>
            <w:hideMark/>
          </w:tcPr>
          <w:p w14:paraId="2334B78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-0.08%</w:t>
            </w:r>
          </w:p>
        </w:tc>
        <w:tc>
          <w:tcPr>
            <w:tcW w:w="274" w:type="pct"/>
            <w:tcBorders>
              <w:top w:val="nil"/>
              <w:left w:val="nil"/>
              <w:bottom w:val="nil"/>
              <w:right w:val="nil"/>
            </w:tcBorders>
            <w:shd w:val="clear" w:color="000000" w:fill="FFFFFF"/>
            <w:noWrap/>
            <w:vAlign w:val="center"/>
            <w:hideMark/>
          </w:tcPr>
          <w:p w14:paraId="387069A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274" w:type="pct"/>
            <w:tcBorders>
              <w:top w:val="nil"/>
              <w:left w:val="nil"/>
              <w:bottom w:val="nil"/>
              <w:right w:val="single" w:sz="4" w:space="0" w:color="auto"/>
            </w:tcBorders>
            <w:shd w:val="clear" w:color="000000" w:fill="FFFFFF"/>
            <w:noWrap/>
            <w:vAlign w:val="center"/>
            <w:hideMark/>
          </w:tcPr>
          <w:p w14:paraId="4B917EA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27B406B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0.12%</w:t>
            </w:r>
          </w:p>
        </w:tc>
        <w:tc>
          <w:tcPr>
            <w:tcW w:w="338" w:type="pct"/>
            <w:tcBorders>
              <w:top w:val="nil"/>
              <w:left w:val="nil"/>
              <w:bottom w:val="nil"/>
              <w:right w:val="nil"/>
            </w:tcBorders>
            <w:shd w:val="clear" w:color="000000" w:fill="FFFFFF"/>
            <w:noWrap/>
            <w:vAlign w:val="center"/>
            <w:hideMark/>
          </w:tcPr>
          <w:p w14:paraId="40714EC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0.09%</w:t>
            </w:r>
          </w:p>
        </w:tc>
        <w:tc>
          <w:tcPr>
            <w:tcW w:w="338" w:type="pct"/>
            <w:tcBorders>
              <w:top w:val="nil"/>
              <w:left w:val="nil"/>
              <w:bottom w:val="nil"/>
              <w:right w:val="nil"/>
            </w:tcBorders>
            <w:shd w:val="clear" w:color="000000" w:fill="FFFFFF"/>
            <w:noWrap/>
            <w:vAlign w:val="center"/>
            <w:hideMark/>
          </w:tcPr>
          <w:p w14:paraId="55E6FA2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0.10%</w:t>
            </w:r>
          </w:p>
        </w:tc>
        <w:tc>
          <w:tcPr>
            <w:tcW w:w="274" w:type="pct"/>
            <w:tcBorders>
              <w:top w:val="nil"/>
              <w:left w:val="nil"/>
              <w:bottom w:val="nil"/>
              <w:right w:val="nil"/>
            </w:tcBorders>
            <w:shd w:val="clear" w:color="000000" w:fill="FFFFFF"/>
            <w:noWrap/>
            <w:vAlign w:val="center"/>
            <w:hideMark/>
          </w:tcPr>
          <w:p w14:paraId="1917CBA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40EC16C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98%</w:t>
            </w:r>
          </w:p>
        </w:tc>
      </w:tr>
      <w:tr w:rsidR="00D37E4D" w:rsidRPr="00D37E4D" w14:paraId="037167FE"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6965E17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CE7-3.7</w:t>
            </w:r>
          </w:p>
        </w:tc>
        <w:tc>
          <w:tcPr>
            <w:tcW w:w="339" w:type="pct"/>
            <w:tcBorders>
              <w:top w:val="nil"/>
              <w:left w:val="single" w:sz="4" w:space="0" w:color="auto"/>
              <w:bottom w:val="nil"/>
              <w:right w:val="nil"/>
            </w:tcBorders>
            <w:shd w:val="clear" w:color="000000" w:fill="FFFFFF"/>
            <w:noWrap/>
            <w:vAlign w:val="center"/>
            <w:hideMark/>
          </w:tcPr>
          <w:p w14:paraId="0488271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-0.54%</w:t>
            </w:r>
          </w:p>
        </w:tc>
        <w:tc>
          <w:tcPr>
            <w:tcW w:w="338" w:type="pct"/>
            <w:tcBorders>
              <w:top w:val="nil"/>
              <w:left w:val="nil"/>
              <w:bottom w:val="nil"/>
              <w:right w:val="nil"/>
            </w:tcBorders>
            <w:shd w:val="clear" w:color="000000" w:fill="FFFFFF"/>
            <w:noWrap/>
            <w:vAlign w:val="center"/>
            <w:hideMark/>
          </w:tcPr>
          <w:p w14:paraId="76507D6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-0.43%</w:t>
            </w:r>
          </w:p>
        </w:tc>
        <w:tc>
          <w:tcPr>
            <w:tcW w:w="338" w:type="pct"/>
            <w:tcBorders>
              <w:top w:val="nil"/>
              <w:left w:val="nil"/>
              <w:bottom w:val="nil"/>
              <w:right w:val="nil"/>
            </w:tcBorders>
            <w:shd w:val="clear" w:color="000000" w:fill="FFFFFF"/>
            <w:noWrap/>
            <w:vAlign w:val="center"/>
            <w:hideMark/>
          </w:tcPr>
          <w:p w14:paraId="08E8201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-0.46%</w:t>
            </w:r>
          </w:p>
        </w:tc>
        <w:tc>
          <w:tcPr>
            <w:tcW w:w="274" w:type="pct"/>
            <w:tcBorders>
              <w:top w:val="nil"/>
              <w:left w:val="nil"/>
              <w:bottom w:val="nil"/>
              <w:right w:val="nil"/>
            </w:tcBorders>
            <w:shd w:val="clear" w:color="000000" w:fill="FFFFFF"/>
            <w:noWrap/>
            <w:vAlign w:val="center"/>
            <w:hideMark/>
          </w:tcPr>
          <w:p w14:paraId="4C24622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2AD5804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5BA6FA0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-0.46%</w:t>
            </w:r>
          </w:p>
        </w:tc>
        <w:tc>
          <w:tcPr>
            <w:tcW w:w="338" w:type="pct"/>
            <w:tcBorders>
              <w:top w:val="nil"/>
              <w:left w:val="nil"/>
              <w:bottom w:val="nil"/>
              <w:right w:val="nil"/>
            </w:tcBorders>
            <w:shd w:val="clear" w:color="000000" w:fill="FFFFFF"/>
            <w:noWrap/>
            <w:vAlign w:val="center"/>
            <w:hideMark/>
          </w:tcPr>
          <w:p w14:paraId="2FD307B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-0.32%</w:t>
            </w:r>
          </w:p>
        </w:tc>
        <w:tc>
          <w:tcPr>
            <w:tcW w:w="338" w:type="pct"/>
            <w:tcBorders>
              <w:top w:val="nil"/>
              <w:left w:val="nil"/>
              <w:bottom w:val="nil"/>
              <w:right w:val="nil"/>
            </w:tcBorders>
            <w:shd w:val="clear" w:color="000000" w:fill="FFFFFF"/>
            <w:noWrap/>
            <w:vAlign w:val="center"/>
            <w:hideMark/>
          </w:tcPr>
          <w:p w14:paraId="4DDC705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-0.42%</w:t>
            </w:r>
          </w:p>
        </w:tc>
        <w:tc>
          <w:tcPr>
            <w:tcW w:w="274" w:type="pct"/>
            <w:tcBorders>
              <w:top w:val="nil"/>
              <w:left w:val="nil"/>
              <w:bottom w:val="nil"/>
              <w:right w:val="nil"/>
            </w:tcBorders>
            <w:shd w:val="clear" w:color="000000" w:fill="FFFFFF"/>
            <w:noWrap/>
            <w:vAlign w:val="center"/>
            <w:hideMark/>
          </w:tcPr>
          <w:p w14:paraId="1CCDB60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1ACD2C3F"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339" w:type="pct"/>
            <w:tcBorders>
              <w:top w:val="nil"/>
              <w:left w:val="nil"/>
              <w:bottom w:val="nil"/>
              <w:right w:val="nil"/>
            </w:tcBorders>
            <w:shd w:val="clear" w:color="000000" w:fill="FFFFFF"/>
            <w:noWrap/>
            <w:vAlign w:val="center"/>
            <w:hideMark/>
          </w:tcPr>
          <w:p w14:paraId="4C27307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-0.30%</w:t>
            </w:r>
          </w:p>
        </w:tc>
        <w:tc>
          <w:tcPr>
            <w:tcW w:w="338" w:type="pct"/>
            <w:tcBorders>
              <w:top w:val="nil"/>
              <w:left w:val="nil"/>
              <w:bottom w:val="nil"/>
              <w:right w:val="nil"/>
            </w:tcBorders>
            <w:shd w:val="clear" w:color="000000" w:fill="FFFFFF"/>
            <w:noWrap/>
            <w:vAlign w:val="center"/>
            <w:hideMark/>
          </w:tcPr>
          <w:p w14:paraId="167B65A8"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-0.44%</w:t>
            </w:r>
          </w:p>
        </w:tc>
        <w:tc>
          <w:tcPr>
            <w:tcW w:w="338" w:type="pct"/>
            <w:tcBorders>
              <w:top w:val="nil"/>
              <w:left w:val="nil"/>
              <w:bottom w:val="nil"/>
              <w:right w:val="nil"/>
            </w:tcBorders>
            <w:shd w:val="clear" w:color="000000" w:fill="FFFFFF"/>
            <w:noWrap/>
            <w:vAlign w:val="center"/>
            <w:hideMark/>
          </w:tcPr>
          <w:p w14:paraId="16F78D6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-0.29%</w:t>
            </w:r>
          </w:p>
        </w:tc>
        <w:tc>
          <w:tcPr>
            <w:tcW w:w="274" w:type="pct"/>
            <w:tcBorders>
              <w:top w:val="nil"/>
              <w:left w:val="nil"/>
              <w:bottom w:val="nil"/>
              <w:right w:val="nil"/>
            </w:tcBorders>
            <w:shd w:val="clear" w:color="000000" w:fill="FFFFFF"/>
            <w:noWrap/>
            <w:vAlign w:val="center"/>
            <w:hideMark/>
          </w:tcPr>
          <w:p w14:paraId="31F7E10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0D8005F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r>
      <w:tr w:rsidR="00D37E4D" w:rsidRPr="00D37E4D" w14:paraId="37BC6779"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30AF228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CE7-3.8</w:t>
            </w:r>
          </w:p>
        </w:tc>
        <w:tc>
          <w:tcPr>
            <w:tcW w:w="339" w:type="pct"/>
            <w:tcBorders>
              <w:top w:val="nil"/>
              <w:left w:val="single" w:sz="4" w:space="0" w:color="auto"/>
              <w:bottom w:val="nil"/>
              <w:right w:val="nil"/>
            </w:tcBorders>
            <w:shd w:val="clear" w:color="000000" w:fill="FFFFFF"/>
            <w:noWrap/>
            <w:vAlign w:val="center"/>
            <w:hideMark/>
          </w:tcPr>
          <w:p w14:paraId="49CCC280"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-0.62%</w:t>
            </w:r>
          </w:p>
        </w:tc>
        <w:tc>
          <w:tcPr>
            <w:tcW w:w="338" w:type="pct"/>
            <w:tcBorders>
              <w:top w:val="nil"/>
              <w:left w:val="nil"/>
              <w:bottom w:val="nil"/>
              <w:right w:val="nil"/>
            </w:tcBorders>
            <w:shd w:val="clear" w:color="000000" w:fill="FFFFFF"/>
            <w:noWrap/>
            <w:vAlign w:val="center"/>
            <w:hideMark/>
          </w:tcPr>
          <w:p w14:paraId="4F4E957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-0.62%</w:t>
            </w:r>
          </w:p>
        </w:tc>
        <w:tc>
          <w:tcPr>
            <w:tcW w:w="338" w:type="pct"/>
            <w:tcBorders>
              <w:top w:val="nil"/>
              <w:left w:val="nil"/>
              <w:bottom w:val="nil"/>
              <w:right w:val="nil"/>
            </w:tcBorders>
            <w:shd w:val="clear" w:color="000000" w:fill="FFFFFF"/>
            <w:noWrap/>
            <w:vAlign w:val="center"/>
            <w:hideMark/>
          </w:tcPr>
          <w:p w14:paraId="14C8144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-0.65%</w:t>
            </w:r>
          </w:p>
        </w:tc>
        <w:tc>
          <w:tcPr>
            <w:tcW w:w="274" w:type="pct"/>
            <w:tcBorders>
              <w:top w:val="nil"/>
              <w:left w:val="nil"/>
              <w:bottom w:val="nil"/>
              <w:right w:val="nil"/>
            </w:tcBorders>
            <w:shd w:val="clear" w:color="000000" w:fill="FFFFFF"/>
            <w:noWrap/>
            <w:vAlign w:val="center"/>
            <w:hideMark/>
          </w:tcPr>
          <w:p w14:paraId="5ABF984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104%</w:t>
            </w:r>
          </w:p>
        </w:tc>
        <w:tc>
          <w:tcPr>
            <w:tcW w:w="274" w:type="pct"/>
            <w:tcBorders>
              <w:top w:val="nil"/>
              <w:left w:val="nil"/>
              <w:bottom w:val="nil"/>
              <w:right w:val="single" w:sz="4" w:space="0" w:color="auto"/>
            </w:tcBorders>
            <w:shd w:val="clear" w:color="000000" w:fill="FFFFFF"/>
            <w:noWrap/>
            <w:vAlign w:val="center"/>
            <w:hideMark/>
          </w:tcPr>
          <w:p w14:paraId="0342A30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339" w:type="pct"/>
            <w:tcBorders>
              <w:top w:val="nil"/>
              <w:left w:val="nil"/>
              <w:bottom w:val="nil"/>
              <w:right w:val="nil"/>
            </w:tcBorders>
            <w:shd w:val="clear" w:color="000000" w:fill="FFFFFF"/>
            <w:noWrap/>
            <w:vAlign w:val="center"/>
            <w:hideMark/>
          </w:tcPr>
          <w:p w14:paraId="2E743FD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-0.52%</w:t>
            </w:r>
          </w:p>
        </w:tc>
        <w:tc>
          <w:tcPr>
            <w:tcW w:w="338" w:type="pct"/>
            <w:tcBorders>
              <w:top w:val="nil"/>
              <w:left w:val="nil"/>
              <w:bottom w:val="nil"/>
              <w:right w:val="nil"/>
            </w:tcBorders>
            <w:shd w:val="clear" w:color="000000" w:fill="FFFFFF"/>
            <w:noWrap/>
            <w:vAlign w:val="center"/>
            <w:hideMark/>
          </w:tcPr>
          <w:p w14:paraId="3CC128B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-0.44%</w:t>
            </w:r>
          </w:p>
        </w:tc>
        <w:tc>
          <w:tcPr>
            <w:tcW w:w="338" w:type="pct"/>
            <w:tcBorders>
              <w:top w:val="nil"/>
              <w:left w:val="nil"/>
              <w:bottom w:val="nil"/>
              <w:right w:val="nil"/>
            </w:tcBorders>
            <w:shd w:val="clear" w:color="000000" w:fill="FFFFFF"/>
            <w:noWrap/>
            <w:vAlign w:val="center"/>
            <w:hideMark/>
          </w:tcPr>
          <w:p w14:paraId="5942F12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-0.58%</w:t>
            </w:r>
          </w:p>
        </w:tc>
        <w:tc>
          <w:tcPr>
            <w:tcW w:w="274" w:type="pct"/>
            <w:tcBorders>
              <w:top w:val="nil"/>
              <w:left w:val="nil"/>
              <w:bottom w:val="nil"/>
              <w:right w:val="nil"/>
            </w:tcBorders>
            <w:shd w:val="clear" w:color="000000" w:fill="FFFFFF"/>
            <w:noWrap/>
            <w:vAlign w:val="center"/>
            <w:hideMark/>
          </w:tcPr>
          <w:p w14:paraId="78296F3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103%</w:t>
            </w:r>
          </w:p>
        </w:tc>
        <w:tc>
          <w:tcPr>
            <w:tcW w:w="274" w:type="pct"/>
            <w:tcBorders>
              <w:top w:val="nil"/>
              <w:left w:val="nil"/>
              <w:bottom w:val="nil"/>
              <w:right w:val="single" w:sz="4" w:space="0" w:color="auto"/>
            </w:tcBorders>
            <w:shd w:val="clear" w:color="000000" w:fill="FFFFFF"/>
            <w:noWrap/>
            <w:vAlign w:val="center"/>
            <w:hideMark/>
          </w:tcPr>
          <w:p w14:paraId="689D080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6B497CB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-0.24%</w:t>
            </w:r>
          </w:p>
        </w:tc>
        <w:tc>
          <w:tcPr>
            <w:tcW w:w="338" w:type="pct"/>
            <w:tcBorders>
              <w:top w:val="nil"/>
              <w:left w:val="nil"/>
              <w:bottom w:val="nil"/>
              <w:right w:val="nil"/>
            </w:tcBorders>
            <w:shd w:val="clear" w:color="000000" w:fill="FFFFFF"/>
            <w:noWrap/>
            <w:vAlign w:val="center"/>
            <w:hideMark/>
          </w:tcPr>
          <w:p w14:paraId="7D42243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-0.41%</w:t>
            </w:r>
          </w:p>
        </w:tc>
        <w:tc>
          <w:tcPr>
            <w:tcW w:w="338" w:type="pct"/>
            <w:tcBorders>
              <w:top w:val="nil"/>
              <w:left w:val="nil"/>
              <w:bottom w:val="nil"/>
              <w:right w:val="nil"/>
            </w:tcBorders>
            <w:shd w:val="clear" w:color="000000" w:fill="FFFFFF"/>
            <w:noWrap/>
            <w:vAlign w:val="center"/>
            <w:hideMark/>
          </w:tcPr>
          <w:p w14:paraId="6D7514F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-0.39%</w:t>
            </w:r>
          </w:p>
        </w:tc>
        <w:tc>
          <w:tcPr>
            <w:tcW w:w="274" w:type="pct"/>
            <w:tcBorders>
              <w:top w:val="nil"/>
              <w:left w:val="nil"/>
              <w:bottom w:val="nil"/>
              <w:right w:val="nil"/>
            </w:tcBorders>
            <w:shd w:val="clear" w:color="000000" w:fill="FFFFFF"/>
            <w:noWrap/>
            <w:vAlign w:val="center"/>
            <w:hideMark/>
          </w:tcPr>
          <w:p w14:paraId="3FB3569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103%</w:t>
            </w:r>
          </w:p>
        </w:tc>
        <w:tc>
          <w:tcPr>
            <w:tcW w:w="274" w:type="pct"/>
            <w:tcBorders>
              <w:top w:val="nil"/>
              <w:left w:val="nil"/>
              <w:bottom w:val="nil"/>
              <w:right w:val="single" w:sz="4" w:space="0" w:color="auto"/>
            </w:tcBorders>
            <w:shd w:val="clear" w:color="000000" w:fill="FFFFFF"/>
            <w:noWrap/>
            <w:vAlign w:val="center"/>
            <w:hideMark/>
          </w:tcPr>
          <w:p w14:paraId="5E0D1A7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r>
      <w:tr w:rsidR="00D37E4D" w:rsidRPr="00D37E4D" w14:paraId="70F028B3"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51DA618D"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CE7-3.9</w:t>
            </w:r>
          </w:p>
        </w:tc>
        <w:tc>
          <w:tcPr>
            <w:tcW w:w="339" w:type="pct"/>
            <w:tcBorders>
              <w:top w:val="nil"/>
              <w:left w:val="single" w:sz="4" w:space="0" w:color="auto"/>
              <w:bottom w:val="nil"/>
              <w:right w:val="nil"/>
            </w:tcBorders>
            <w:shd w:val="clear" w:color="000000" w:fill="FFFFFF"/>
            <w:noWrap/>
            <w:vAlign w:val="center"/>
            <w:hideMark/>
          </w:tcPr>
          <w:p w14:paraId="41DD3AD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338" w:type="pct"/>
            <w:tcBorders>
              <w:top w:val="nil"/>
              <w:left w:val="nil"/>
              <w:bottom w:val="nil"/>
              <w:right w:val="nil"/>
            </w:tcBorders>
            <w:shd w:val="clear" w:color="000000" w:fill="FFFFFF"/>
            <w:noWrap/>
            <w:vAlign w:val="center"/>
            <w:hideMark/>
          </w:tcPr>
          <w:p w14:paraId="5F26EAB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-0.06%</w:t>
            </w:r>
          </w:p>
        </w:tc>
        <w:tc>
          <w:tcPr>
            <w:tcW w:w="338" w:type="pct"/>
            <w:tcBorders>
              <w:top w:val="nil"/>
              <w:left w:val="nil"/>
              <w:bottom w:val="nil"/>
              <w:right w:val="nil"/>
            </w:tcBorders>
            <w:shd w:val="clear" w:color="000000" w:fill="FFFFFF"/>
            <w:noWrap/>
            <w:vAlign w:val="center"/>
            <w:hideMark/>
          </w:tcPr>
          <w:p w14:paraId="7306AF6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-0.07%</w:t>
            </w:r>
          </w:p>
        </w:tc>
        <w:tc>
          <w:tcPr>
            <w:tcW w:w="274" w:type="pct"/>
            <w:tcBorders>
              <w:top w:val="nil"/>
              <w:left w:val="nil"/>
              <w:bottom w:val="nil"/>
              <w:right w:val="nil"/>
            </w:tcBorders>
            <w:shd w:val="clear" w:color="000000" w:fill="FFFFFF"/>
            <w:noWrap/>
            <w:vAlign w:val="center"/>
            <w:hideMark/>
          </w:tcPr>
          <w:p w14:paraId="62836B6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66BCA47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6DFF273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-0.09%</w:t>
            </w:r>
          </w:p>
        </w:tc>
        <w:tc>
          <w:tcPr>
            <w:tcW w:w="338" w:type="pct"/>
            <w:tcBorders>
              <w:top w:val="nil"/>
              <w:left w:val="nil"/>
              <w:bottom w:val="nil"/>
              <w:right w:val="nil"/>
            </w:tcBorders>
            <w:shd w:val="clear" w:color="000000" w:fill="FFFFFF"/>
            <w:noWrap/>
            <w:vAlign w:val="center"/>
            <w:hideMark/>
          </w:tcPr>
          <w:p w14:paraId="7090B16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-0.03%</w:t>
            </w:r>
          </w:p>
        </w:tc>
        <w:tc>
          <w:tcPr>
            <w:tcW w:w="338" w:type="pct"/>
            <w:tcBorders>
              <w:top w:val="nil"/>
              <w:left w:val="nil"/>
              <w:bottom w:val="nil"/>
              <w:right w:val="nil"/>
            </w:tcBorders>
            <w:shd w:val="clear" w:color="000000" w:fill="FFFFFF"/>
            <w:noWrap/>
            <w:vAlign w:val="center"/>
            <w:hideMark/>
          </w:tcPr>
          <w:p w14:paraId="79F3052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-0.13%</w:t>
            </w:r>
          </w:p>
        </w:tc>
        <w:tc>
          <w:tcPr>
            <w:tcW w:w="274" w:type="pct"/>
            <w:tcBorders>
              <w:top w:val="nil"/>
              <w:left w:val="nil"/>
              <w:bottom w:val="nil"/>
              <w:right w:val="nil"/>
            </w:tcBorders>
            <w:shd w:val="clear" w:color="000000" w:fill="FFFFFF"/>
            <w:noWrap/>
            <w:vAlign w:val="center"/>
            <w:hideMark/>
          </w:tcPr>
          <w:p w14:paraId="7B19745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274" w:type="pct"/>
            <w:tcBorders>
              <w:top w:val="nil"/>
              <w:left w:val="nil"/>
              <w:bottom w:val="nil"/>
              <w:right w:val="single" w:sz="4" w:space="0" w:color="auto"/>
            </w:tcBorders>
            <w:shd w:val="clear" w:color="000000" w:fill="FFFFFF"/>
            <w:noWrap/>
            <w:vAlign w:val="center"/>
            <w:hideMark/>
          </w:tcPr>
          <w:p w14:paraId="1A904ED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c>
          <w:tcPr>
            <w:tcW w:w="339" w:type="pct"/>
            <w:tcBorders>
              <w:top w:val="nil"/>
              <w:left w:val="nil"/>
              <w:bottom w:val="nil"/>
              <w:right w:val="nil"/>
            </w:tcBorders>
            <w:shd w:val="clear" w:color="000000" w:fill="FFFFFF"/>
            <w:noWrap/>
            <w:vAlign w:val="center"/>
            <w:hideMark/>
          </w:tcPr>
          <w:p w14:paraId="2D2CB0D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0.00%</w:t>
            </w:r>
          </w:p>
        </w:tc>
        <w:tc>
          <w:tcPr>
            <w:tcW w:w="338" w:type="pct"/>
            <w:tcBorders>
              <w:top w:val="nil"/>
              <w:left w:val="nil"/>
              <w:bottom w:val="nil"/>
              <w:right w:val="nil"/>
            </w:tcBorders>
            <w:shd w:val="clear" w:color="000000" w:fill="FFFFFF"/>
            <w:noWrap/>
            <w:vAlign w:val="center"/>
            <w:hideMark/>
          </w:tcPr>
          <w:p w14:paraId="26883CA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-0.06%</w:t>
            </w:r>
          </w:p>
        </w:tc>
        <w:tc>
          <w:tcPr>
            <w:tcW w:w="338" w:type="pct"/>
            <w:tcBorders>
              <w:top w:val="nil"/>
              <w:left w:val="nil"/>
              <w:bottom w:val="nil"/>
              <w:right w:val="nil"/>
            </w:tcBorders>
            <w:shd w:val="clear" w:color="000000" w:fill="FFFFFF"/>
            <w:noWrap/>
            <w:vAlign w:val="center"/>
            <w:hideMark/>
          </w:tcPr>
          <w:p w14:paraId="538BE71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0.01%</w:t>
            </w:r>
          </w:p>
        </w:tc>
        <w:tc>
          <w:tcPr>
            <w:tcW w:w="274" w:type="pct"/>
            <w:tcBorders>
              <w:top w:val="nil"/>
              <w:left w:val="nil"/>
              <w:bottom w:val="nil"/>
              <w:right w:val="nil"/>
            </w:tcBorders>
            <w:shd w:val="clear" w:color="000000" w:fill="FFFFFF"/>
            <w:noWrap/>
            <w:vAlign w:val="center"/>
            <w:hideMark/>
          </w:tcPr>
          <w:p w14:paraId="392DA3C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101%</w:t>
            </w:r>
          </w:p>
        </w:tc>
        <w:tc>
          <w:tcPr>
            <w:tcW w:w="274" w:type="pct"/>
            <w:tcBorders>
              <w:top w:val="nil"/>
              <w:left w:val="nil"/>
              <w:bottom w:val="nil"/>
              <w:right w:val="single" w:sz="4" w:space="0" w:color="auto"/>
            </w:tcBorders>
            <w:shd w:val="clear" w:color="000000" w:fill="FFFFFF"/>
            <w:noWrap/>
            <w:vAlign w:val="center"/>
            <w:hideMark/>
          </w:tcPr>
          <w:p w14:paraId="26F06F7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103%</w:t>
            </w:r>
          </w:p>
        </w:tc>
      </w:tr>
      <w:tr w:rsidR="00D37E4D" w:rsidRPr="00D37E4D" w14:paraId="7C3F988E" w14:textId="77777777" w:rsidTr="00D37E4D">
        <w:trPr>
          <w:trHeight w:val="300"/>
        </w:trPr>
        <w:tc>
          <w:tcPr>
            <w:tcW w:w="313" w:type="pct"/>
            <w:tcBorders>
              <w:top w:val="nil"/>
              <w:left w:val="single" w:sz="4" w:space="0" w:color="auto"/>
              <w:bottom w:val="nil"/>
              <w:right w:val="nil"/>
            </w:tcBorders>
            <w:shd w:val="clear" w:color="000000" w:fill="FFFFFF"/>
            <w:noWrap/>
            <w:vAlign w:val="center"/>
            <w:hideMark/>
          </w:tcPr>
          <w:p w14:paraId="48565563"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CE7-3.10</w:t>
            </w:r>
          </w:p>
        </w:tc>
        <w:tc>
          <w:tcPr>
            <w:tcW w:w="339" w:type="pct"/>
            <w:tcBorders>
              <w:top w:val="nil"/>
              <w:left w:val="single" w:sz="4" w:space="0" w:color="auto"/>
              <w:bottom w:val="nil"/>
              <w:right w:val="nil"/>
            </w:tcBorders>
            <w:shd w:val="clear" w:color="000000" w:fill="FFFFFF"/>
            <w:noWrap/>
            <w:vAlign w:val="center"/>
            <w:hideMark/>
          </w:tcPr>
          <w:p w14:paraId="3316824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-1.23%</w:t>
            </w:r>
          </w:p>
        </w:tc>
        <w:tc>
          <w:tcPr>
            <w:tcW w:w="338" w:type="pct"/>
            <w:tcBorders>
              <w:top w:val="nil"/>
              <w:left w:val="nil"/>
              <w:bottom w:val="nil"/>
              <w:right w:val="nil"/>
            </w:tcBorders>
            <w:shd w:val="clear" w:color="000000" w:fill="FFFFFF"/>
            <w:noWrap/>
            <w:vAlign w:val="center"/>
            <w:hideMark/>
          </w:tcPr>
          <w:p w14:paraId="0190599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-1.13%</w:t>
            </w:r>
          </w:p>
        </w:tc>
        <w:tc>
          <w:tcPr>
            <w:tcW w:w="338" w:type="pct"/>
            <w:tcBorders>
              <w:top w:val="nil"/>
              <w:left w:val="nil"/>
              <w:bottom w:val="nil"/>
              <w:right w:val="nil"/>
            </w:tcBorders>
            <w:shd w:val="clear" w:color="000000" w:fill="FFFFFF"/>
            <w:noWrap/>
            <w:vAlign w:val="center"/>
            <w:hideMark/>
          </w:tcPr>
          <w:p w14:paraId="19CA15D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-1.15%</w:t>
            </w:r>
          </w:p>
        </w:tc>
        <w:tc>
          <w:tcPr>
            <w:tcW w:w="274" w:type="pct"/>
            <w:tcBorders>
              <w:top w:val="nil"/>
              <w:left w:val="nil"/>
              <w:bottom w:val="nil"/>
              <w:right w:val="nil"/>
            </w:tcBorders>
            <w:shd w:val="clear" w:color="000000" w:fill="FFFFFF"/>
            <w:noWrap/>
            <w:vAlign w:val="center"/>
            <w:hideMark/>
          </w:tcPr>
          <w:p w14:paraId="78B4384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104%</w:t>
            </w:r>
          </w:p>
        </w:tc>
        <w:tc>
          <w:tcPr>
            <w:tcW w:w="274" w:type="pct"/>
            <w:tcBorders>
              <w:top w:val="nil"/>
              <w:left w:val="nil"/>
              <w:bottom w:val="nil"/>
              <w:right w:val="single" w:sz="4" w:space="0" w:color="auto"/>
            </w:tcBorders>
            <w:shd w:val="clear" w:color="000000" w:fill="FFFFFF"/>
            <w:noWrap/>
            <w:vAlign w:val="center"/>
            <w:hideMark/>
          </w:tcPr>
          <w:p w14:paraId="34E03EC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339" w:type="pct"/>
            <w:tcBorders>
              <w:top w:val="nil"/>
              <w:left w:val="nil"/>
              <w:bottom w:val="nil"/>
              <w:right w:val="nil"/>
            </w:tcBorders>
            <w:shd w:val="clear" w:color="000000" w:fill="FFFFFF"/>
            <w:noWrap/>
            <w:vAlign w:val="center"/>
            <w:hideMark/>
          </w:tcPr>
          <w:p w14:paraId="19D5D42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-0.89%</w:t>
            </w:r>
          </w:p>
        </w:tc>
        <w:tc>
          <w:tcPr>
            <w:tcW w:w="338" w:type="pct"/>
            <w:tcBorders>
              <w:top w:val="nil"/>
              <w:left w:val="nil"/>
              <w:bottom w:val="nil"/>
              <w:right w:val="nil"/>
            </w:tcBorders>
            <w:shd w:val="clear" w:color="000000" w:fill="FFFFFF"/>
            <w:noWrap/>
            <w:vAlign w:val="center"/>
            <w:hideMark/>
          </w:tcPr>
          <w:p w14:paraId="3B37BC6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-0.83%</w:t>
            </w:r>
          </w:p>
        </w:tc>
        <w:tc>
          <w:tcPr>
            <w:tcW w:w="338" w:type="pct"/>
            <w:tcBorders>
              <w:top w:val="nil"/>
              <w:left w:val="nil"/>
              <w:bottom w:val="nil"/>
              <w:right w:val="nil"/>
            </w:tcBorders>
            <w:shd w:val="clear" w:color="000000" w:fill="FFFFFF"/>
            <w:noWrap/>
            <w:vAlign w:val="center"/>
            <w:hideMark/>
          </w:tcPr>
          <w:p w14:paraId="64444B2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-0.93%</w:t>
            </w:r>
          </w:p>
        </w:tc>
        <w:tc>
          <w:tcPr>
            <w:tcW w:w="274" w:type="pct"/>
            <w:tcBorders>
              <w:top w:val="nil"/>
              <w:left w:val="nil"/>
              <w:bottom w:val="nil"/>
              <w:right w:val="nil"/>
            </w:tcBorders>
            <w:shd w:val="clear" w:color="000000" w:fill="FFFFFF"/>
            <w:noWrap/>
            <w:vAlign w:val="center"/>
            <w:hideMark/>
          </w:tcPr>
          <w:p w14:paraId="2B051CA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103%</w:t>
            </w:r>
          </w:p>
        </w:tc>
        <w:tc>
          <w:tcPr>
            <w:tcW w:w="274" w:type="pct"/>
            <w:tcBorders>
              <w:top w:val="nil"/>
              <w:left w:val="nil"/>
              <w:bottom w:val="nil"/>
              <w:right w:val="single" w:sz="4" w:space="0" w:color="auto"/>
            </w:tcBorders>
            <w:shd w:val="clear" w:color="000000" w:fill="FFFFFF"/>
            <w:noWrap/>
            <w:vAlign w:val="center"/>
            <w:hideMark/>
          </w:tcPr>
          <w:p w14:paraId="7E28C63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98%</w:t>
            </w:r>
          </w:p>
        </w:tc>
        <w:tc>
          <w:tcPr>
            <w:tcW w:w="339" w:type="pct"/>
            <w:tcBorders>
              <w:top w:val="nil"/>
              <w:left w:val="nil"/>
              <w:bottom w:val="nil"/>
              <w:right w:val="nil"/>
            </w:tcBorders>
            <w:shd w:val="clear" w:color="000000" w:fill="FFFFFF"/>
            <w:noWrap/>
            <w:vAlign w:val="center"/>
            <w:hideMark/>
          </w:tcPr>
          <w:p w14:paraId="7D49623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-0.57%</w:t>
            </w:r>
          </w:p>
        </w:tc>
        <w:tc>
          <w:tcPr>
            <w:tcW w:w="338" w:type="pct"/>
            <w:tcBorders>
              <w:top w:val="nil"/>
              <w:left w:val="nil"/>
              <w:bottom w:val="nil"/>
              <w:right w:val="nil"/>
            </w:tcBorders>
            <w:shd w:val="clear" w:color="000000" w:fill="FFFFFF"/>
            <w:noWrap/>
            <w:vAlign w:val="center"/>
            <w:hideMark/>
          </w:tcPr>
          <w:p w14:paraId="03495B8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-0.79%</w:t>
            </w:r>
          </w:p>
        </w:tc>
        <w:tc>
          <w:tcPr>
            <w:tcW w:w="338" w:type="pct"/>
            <w:tcBorders>
              <w:top w:val="nil"/>
              <w:left w:val="nil"/>
              <w:bottom w:val="nil"/>
              <w:right w:val="nil"/>
            </w:tcBorders>
            <w:shd w:val="clear" w:color="000000" w:fill="FFFFFF"/>
            <w:noWrap/>
            <w:vAlign w:val="center"/>
            <w:hideMark/>
          </w:tcPr>
          <w:p w14:paraId="30482C05"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-0.71%</w:t>
            </w:r>
          </w:p>
        </w:tc>
        <w:tc>
          <w:tcPr>
            <w:tcW w:w="274" w:type="pct"/>
            <w:tcBorders>
              <w:top w:val="nil"/>
              <w:left w:val="nil"/>
              <w:bottom w:val="nil"/>
              <w:right w:val="nil"/>
            </w:tcBorders>
            <w:shd w:val="clear" w:color="000000" w:fill="FFFFFF"/>
            <w:noWrap/>
            <w:vAlign w:val="center"/>
            <w:hideMark/>
          </w:tcPr>
          <w:p w14:paraId="5BCD929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104%</w:t>
            </w:r>
          </w:p>
        </w:tc>
        <w:tc>
          <w:tcPr>
            <w:tcW w:w="274" w:type="pct"/>
            <w:tcBorders>
              <w:top w:val="nil"/>
              <w:left w:val="nil"/>
              <w:bottom w:val="nil"/>
              <w:right w:val="single" w:sz="4" w:space="0" w:color="auto"/>
            </w:tcBorders>
            <w:shd w:val="clear" w:color="000000" w:fill="FFFFFF"/>
            <w:noWrap/>
            <w:vAlign w:val="center"/>
            <w:hideMark/>
          </w:tcPr>
          <w:p w14:paraId="787D5C0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100%</w:t>
            </w:r>
          </w:p>
        </w:tc>
      </w:tr>
      <w:tr w:rsidR="00D37E4D" w:rsidRPr="00D37E4D" w14:paraId="2449003E" w14:textId="77777777" w:rsidTr="00D37E4D">
        <w:trPr>
          <w:trHeight w:val="300"/>
        </w:trPr>
        <w:tc>
          <w:tcPr>
            <w:tcW w:w="313" w:type="pct"/>
            <w:tcBorders>
              <w:top w:val="nil"/>
              <w:left w:val="single" w:sz="4" w:space="0" w:color="auto"/>
              <w:bottom w:val="single" w:sz="4" w:space="0" w:color="auto"/>
              <w:right w:val="nil"/>
            </w:tcBorders>
            <w:shd w:val="clear" w:color="000000" w:fill="FFFFFF"/>
            <w:noWrap/>
            <w:vAlign w:val="center"/>
            <w:hideMark/>
          </w:tcPr>
          <w:p w14:paraId="2ECC8C14"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D37E4D">
              <w:rPr>
                <w:rFonts w:ascii="Calibri" w:hAnsi="Calibri"/>
                <w:b/>
                <w:bCs/>
                <w:color w:val="000000"/>
                <w:sz w:val="18"/>
                <w:szCs w:val="18"/>
                <w:lang w:val="de-DE" w:eastAsia="de-DE"/>
              </w:rPr>
              <w:t>CE7-3.11</w:t>
            </w:r>
          </w:p>
        </w:tc>
        <w:tc>
          <w:tcPr>
            <w:tcW w:w="339" w:type="pct"/>
            <w:tcBorders>
              <w:top w:val="nil"/>
              <w:left w:val="single" w:sz="4" w:space="0" w:color="auto"/>
              <w:bottom w:val="single" w:sz="4" w:space="0" w:color="auto"/>
              <w:right w:val="nil"/>
            </w:tcBorders>
            <w:shd w:val="clear" w:color="000000" w:fill="FFFFFF"/>
            <w:noWrap/>
            <w:vAlign w:val="center"/>
            <w:hideMark/>
          </w:tcPr>
          <w:p w14:paraId="7826A4E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-1.30%</w:t>
            </w:r>
          </w:p>
        </w:tc>
        <w:tc>
          <w:tcPr>
            <w:tcW w:w="338" w:type="pct"/>
            <w:tcBorders>
              <w:top w:val="nil"/>
              <w:left w:val="nil"/>
              <w:bottom w:val="single" w:sz="4" w:space="0" w:color="auto"/>
              <w:right w:val="nil"/>
            </w:tcBorders>
            <w:shd w:val="clear" w:color="000000" w:fill="FFFFFF"/>
            <w:noWrap/>
            <w:vAlign w:val="center"/>
            <w:hideMark/>
          </w:tcPr>
          <w:p w14:paraId="7D91BA6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-1.24%</w:t>
            </w:r>
          </w:p>
        </w:tc>
        <w:tc>
          <w:tcPr>
            <w:tcW w:w="338" w:type="pct"/>
            <w:tcBorders>
              <w:top w:val="nil"/>
              <w:left w:val="nil"/>
              <w:bottom w:val="single" w:sz="4" w:space="0" w:color="auto"/>
              <w:right w:val="nil"/>
            </w:tcBorders>
            <w:shd w:val="clear" w:color="000000" w:fill="FFFFFF"/>
            <w:noWrap/>
            <w:vAlign w:val="center"/>
            <w:hideMark/>
          </w:tcPr>
          <w:p w14:paraId="5AA955D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-1.20%</w:t>
            </w:r>
          </w:p>
        </w:tc>
        <w:tc>
          <w:tcPr>
            <w:tcW w:w="274" w:type="pct"/>
            <w:tcBorders>
              <w:top w:val="nil"/>
              <w:left w:val="nil"/>
              <w:bottom w:val="single" w:sz="4" w:space="0" w:color="auto"/>
              <w:right w:val="nil"/>
            </w:tcBorders>
            <w:shd w:val="clear" w:color="000000" w:fill="FFFFFF"/>
            <w:noWrap/>
            <w:vAlign w:val="center"/>
            <w:hideMark/>
          </w:tcPr>
          <w:p w14:paraId="2D4EF12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104%</w:t>
            </w:r>
          </w:p>
        </w:tc>
        <w:tc>
          <w:tcPr>
            <w:tcW w:w="274" w:type="pct"/>
            <w:tcBorders>
              <w:top w:val="nil"/>
              <w:left w:val="nil"/>
              <w:bottom w:val="single" w:sz="4" w:space="0" w:color="auto"/>
              <w:right w:val="single" w:sz="4" w:space="0" w:color="auto"/>
            </w:tcBorders>
            <w:shd w:val="clear" w:color="000000" w:fill="FFFFFF"/>
            <w:noWrap/>
            <w:vAlign w:val="center"/>
            <w:hideMark/>
          </w:tcPr>
          <w:p w14:paraId="488602B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99%</w:t>
            </w:r>
          </w:p>
        </w:tc>
        <w:tc>
          <w:tcPr>
            <w:tcW w:w="339" w:type="pct"/>
            <w:tcBorders>
              <w:top w:val="nil"/>
              <w:left w:val="nil"/>
              <w:bottom w:val="single" w:sz="4" w:space="0" w:color="auto"/>
              <w:right w:val="nil"/>
            </w:tcBorders>
            <w:shd w:val="clear" w:color="000000" w:fill="FFFFFF"/>
            <w:noWrap/>
            <w:vAlign w:val="center"/>
            <w:hideMark/>
          </w:tcPr>
          <w:p w14:paraId="58220981"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-0.92%</w:t>
            </w:r>
          </w:p>
        </w:tc>
        <w:tc>
          <w:tcPr>
            <w:tcW w:w="338" w:type="pct"/>
            <w:tcBorders>
              <w:top w:val="nil"/>
              <w:left w:val="nil"/>
              <w:bottom w:val="single" w:sz="4" w:space="0" w:color="auto"/>
              <w:right w:val="nil"/>
            </w:tcBorders>
            <w:shd w:val="clear" w:color="000000" w:fill="FFFFFF"/>
            <w:noWrap/>
            <w:vAlign w:val="center"/>
            <w:hideMark/>
          </w:tcPr>
          <w:p w14:paraId="2CD38576"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-0.78%</w:t>
            </w:r>
          </w:p>
        </w:tc>
        <w:tc>
          <w:tcPr>
            <w:tcW w:w="338" w:type="pct"/>
            <w:tcBorders>
              <w:top w:val="nil"/>
              <w:left w:val="nil"/>
              <w:bottom w:val="single" w:sz="4" w:space="0" w:color="auto"/>
              <w:right w:val="nil"/>
            </w:tcBorders>
            <w:shd w:val="clear" w:color="000000" w:fill="FFFFFF"/>
            <w:noWrap/>
            <w:vAlign w:val="center"/>
            <w:hideMark/>
          </w:tcPr>
          <w:p w14:paraId="49B3D369"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-0.87%</w:t>
            </w:r>
          </w:p>
        </w:tc>
        <w:tc>
          <w:tcPr>
            <w:tcW w:w="274" w:type="pct"/>
            <w:tcBorders>
              <w:top w:val="nil"/>
              <w:left w:val="nil"/>
              <w:bottom w:val="single" w:sz="4" w:space="0" w:color="auto"/>
              <w:right w:val="nil"/>
            </w:tcBorders>
            <w:shd w:val="clear" w:color="000000" w:fill="FFFFFF"/>
            <w:noWrap/>
            <w:vAlign w:val="center"/>
            <w:hideMark/>
          </w:tcPr>
          <w:p w14:paraId="12C2514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102%</w:t>
            </w:r>
          </w:p>
        </w:tc>
        <w:tc>
          <w:tcPr>
            <w:tcW w:w="274" w:type="pct"/>
            <w:tcBorders>
              <w:top w:val="nil"/>
              <w:left w:val="nil"/>
              <w:bottom w:val="single" w:sz="4" w:space="0" w:color="auto"/>
              <w:right w:val="single" w:sz="4" w:space="0" w:color="auto"/>
            </w:tcBorders>
            <w:shd w:val="clear" w:color="000000" w:fill="FFFFFF"/>
            <w:noWrap/>
            <w:vAlign w:val="center"/>
            <w:hideMark/>
          </w:tcPr>
          <w:p w14:paraId="43B55E2C"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98%</w:t>
            </w:r>
          </w:p>
        </w:tc>
        <w:tc>
          <w:tcPr>
            <w:tcW w:w="339" w:type="pct"/>
            <w:tcBorders>
              <w:top w:val="nil"/>
              <w:left w:val="nil"/>
              <w:bottom w:val="single" w:sz="4" w:space="0" w:color="auto"/>
              <w:right w:val="nil"/>
            </w:tcBorders>
            <w:shd w:val="clear" w:color="000000" w:fill="FFFFFF"/>
            <w:noWrap/>
            <w:vAlign w:val="center"/>
            <w:hideMark/>
          </w:tcPr>
          <w:p w14:paraId="1FEA931B"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-0.67%</w:t>
            </w:r>
          </w:p>
        </w:tc>
        <w:tc>
          <w:tcPr>
            <w:tcW w:w="338" w:type="pct"/>
            <w:tcBorders>
              <w:top w:val="nil"/>
              <w:left w:val="nil"/>
              <w:bottom w:val="single" w:sz="4" w:space="0" w:color="auto"/>
              <w:right w:val="nil"/>
            </w:tcBorders>
            <w:shd w:val="clear" w:color="000000" w:fill="FFFFFF"/>
            <w:noWrap/>
            <w:vAlign w:val="center"/>
            <w:hideMark/>
          </w:tcPr>
          <w:p w14:paraId="051A337A"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-0.76%</w:t>
            </w:r>
          </w:p>
        </w:tc>
        <w:tc>
          <w:tcPr>
            <w:tcW w:w="338" w:type="pct"/>
            <w:tcBorders>
              <w:top w:val="nil"/>
              <w:left w:val="nil"/>
              <w:bottom w:val="single" w:sz="4" w:space="0" w:color="auto"/>
              <w:right w:val="nil"/>
            </w:tcBorders>
            <w:shd w:val="clear" w:color="000000" w:fill="FFFFFF"/>
            <w:noWrap/>
            <w:vAlign w:val="center"/>
            <w:hideMark/>
          </w:tcPr>
          <w:p w14:paraId="5935796E"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-0.83%</w:t>
            </w:r>
          </w:p>
        </w:tc>
        <w:tc>
          <w:tcPr>
            <w:tcW w:w="274" w:type="pct"/>
            <w:tcBorders>
              <w:top w:val="nil"/>
              <w:left w:val="nil"/>
              <w:bottom w:val="single" w:sz="4" w:space="0" w:color="auto"/>
              <w:right w:val="nil"/>
            </w:tcBorders>
            <w:shd w:val="clear" w:color="000000" w:fill="FFFFFF"/>
            <w:noWrap/>
            <w:vAlign w:val="center"/>
            <w:hideMark/>
          </w:tcPr>
          <w:p w14:paraId="73804DF2"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104%</w:t>
            </w:r>
          </w:p>
        </w:tc>
        <w:tc>
          <w:tcPr>
            <w:tcW w:w="274" w:type="pct"/>
            <w:tcBorders>
              <w:top w:val="nil"/>
              <w:left w:val="nil"/>
              <w:bottom w:val="single" w:sz="4" w:space="0" w:color="auto"/>
              <w:right w:val="single" w:sz="4" w:space="0" w:color="auto"/>
            </w:tcBorders>
            <w:shd w:val="clear" w:color="000000" w:fill="FFFFFF"/>
            <w:noWrap/>
            <w:vAlign w:val="center"/>
            <w:hideMark/>
          </w:tcPr>
          <w:p w14:paraId="1C3B26B7" w14:textId="77777777" w:rsidR="00D37E4D" w:rsidRPr="00D37E4D" w:rsidRDefault="00D37E4D" w:rsidP="00D37E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D37E4D">
              <w:rPr>
                <w:rFonts w:ascii="Calibri" w:hAnsi="Calibri"/>
                <w:color w:val="000000"/>
                <w:sz w:val="18"/>
                <w:szCs w:val="18"/>
                <w:lang w:val="de-DE" w:eastAsia="de-DE"/>
              </w:rPr>
              <w:t>104%</w:t>
            </w:r>
          </w:p>
        </w:tc>
      </w:tr>
    </w:tbl>
    <w:p w14:paraId="61848562" w14:textId="2D998B7D" w:rsidR="005F5F89" w:rsidRDefault="005F5F89" w:rsidP="006B64E9">
      <w:pPr>
        <w:rPr>
          <w:lang w:eastAsia="zh-CN"/>
        </w:rPr>
      </w:pPr>
    </w:p>
    <w:p w14:paraId="76890722" w14:textId="77777777" w:rsidR="005D0346" w:rsidRDefault="005D0346" w:rsidP="006B64E9">
      <w:pPr>
        <w:rPr>
          <w:lang w:eastAsia="zh-CN"/>
        </w:rPr>
      </w:pPr>
    </w:p>
    <w:p w14:paraId="1413F2C2" w14:textId="48AFD697" w:rsidR="005D0346" w:rsidRPr="00D37E4D" w:rsidRDefault="005D0346" w:rsidP="005D0346">
      <w:pPr>
        <w:pStyle w:val="Caption"/>
        <w:keepNext/>
        <w:keepLines/>
        <w:rPr>
          <w:b/>
          <w:i w:val="0"/>
          <w:color w:val="000000" w:themeColor="text1"/>
          <w:lang w:eastAsia="zh-CN"/>
        </w:rPr>
      </w:pPr>
      <w:r w:rsidRPr="00D37E4D">
        <w:rPr>
          <w:b/>
          <w:i w:val="0"/>
          <w:color w:val="000000" w:themeColor="text1"/>
        </w:rPr>
        <w:lastRenderedPageBreak/>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7348DC">
        <w:rPr>
          <w:b/>
          <w:i w:val="0"/>
          <w:noProof/>
          <w:color w:val="000000" w:themeColor="text1"/>
        </w:rPr>
        <w:t>7</w:t>
      </w:r>
      <w:r w:rsidRPr="00D37E4D">
        <w:rPr>
          <w:b/>
          <w:i w:val="0"/>
          <w:color w:val="000000" w:themeColor="text1"/>
        </w:rPr>
        <w:fldChar w:fldCharType="end"/>
      </w:r>
      <w:r w:rsidRPr="00D37E4D">
        <w:rPr>
          <w:b/>
          <w:i w:val="0"/>
          <w:color w:val="000000" w:themeColor="text1"/>
        </w:rPr>
        <w:t xml:space="preserve">: Average results of CE7-3 for </w:t>
      </w:r>
      <w:r>
        <w:rPr>
          <w:b/>
          <w:i w:val="0"/>
          <w:color w:val="000000" w:themeColor="text1"/>
        </w:rPr>
        <w:t>low QP configuration (QP values 2, 7, 12, 17)</w:t>
      </w:r>
      <w:r w:rsidRPr="00D37E4D">
        <w:rPr>
          <w:b/>
          <w:i w:val="0"/>
          <w:color w:val="000000" w:themeColor="text1"/>
        </w:rPr>
        <w:t>.</w:t>
      </w:r>
    </w:p>
    <w:tbl>
      <w:tblPr>
        <w:tblW w:w="5000" w:type="pct"/>
        <w:tblCellMar>
          <w:left w:w="28" w:type="dxa"/>
          <w:right w:w="28" w:type="dxa"/>
        </w:tblCellMar>
        <w:tblLook w:val="04A0" w:firstRow="1" w:lastRow="0" w:firstColumn="1" w:lastColumn="0" w:noHBand="0" w:noVBand="1"/>
      </w:tblPr>
      <w:tblGrid>
        <w:gridCol w:w="708"/>
        <w:gridCol w:w="622"/>
        <w:gridCol w:w="623"/>
        <w:gridCol w:w="625"/>
        <w:gridCol w:w="505"/>
        <w:gridCol w:w="505"/>
        <w:gridCol w:w="709"/>
        <w:gridCol w:w="602"/>
        <w:gridCol w:w="602"/>
        <w:gridCol w:w="486"/>
        <w:gridCol w:w="486"/>
        <w:gridCol w:w="625"/>
        <w:gridCol w:w="625"/>
        <w:gridCol w:w="625"/>
        <w:gridCol w:w="505"/>
        <w:gridCol w:w="497"/>
      </w:tblGrid>
      <w:tr w:rsidR="00B655B7" w:rsidRPr="00B655B7" w14:paraId="5C378C69" w14:textId="77777777" w:rsidTr="005D0346">
        <w:trPr>
          <w:trHeight w:val="300"/>
        </w:trPr>
        <w:tc>
          <w:tcPr>
            <w:tcW w:w="379"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5894CC1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Overall</w:t>
            </w:r>
          </w:p>
        </w:tc>
        <w:tc>
          <w:tcPr>
            <w:tcW w:w="1539" w:type="pct"/>
            <w:gridSpan w:val="5"/>
            <w:tcBorders>
              <w:top w:val="single" w:sz="4" w:space="0" w:color="auto"/>
              <w:left w:val="nil"/>
              <w:bottom w:val="nil"/>
              <w:right w:val="single" w:sz="4" w:space="0" w:color="000000"/>
            </w:tcBorders>
            <w:shd w:val="clear" w:color="000000" w:fill="D9D9D9"/>
            <w:noWrap/>
            <w:vAlign w:val="center"/>
            <w:hideMark/>
          </w:tcPr>
          <w:p w14:paraId="5F66537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All Intra (AI)</w:t>
            </w:r>
          </w:p>
        </w:tc>
        <w:tc>
          <w:tcPr>
            <w:tcW w:w="1542" w:type="pct"/>
            <w:gridSpan w:val="5"/>
            <w:tcBorders>
              <w:top w:val="single" w:sz="4" w:space="0" w:color="auto"/>
              <w:left w:val="nil"/>
              <w:bottom w:val="nil"/>
              <w:right w:val="single" w:sz="4" w:space="0" w:color="000000"/>
            </w:tcBorders>
            <w:shd w:val="clear" w:color="000000" w:fill="D9D9D9"/>
            <w:noWrap/>
            <w:vAlign w:val="center"/>
            <w:hideMark/>
          </w:tcPr>
          <w:p w14:paraId="739BDBA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Random Access (RA)</w:t>
            </w:r>
          </w:p>
        </w:tc>
        <w:tc>
          <w:tcPr>
            <w:tcW w:w="1540" w:type="pct"/>
            <w:gridSpan w:val="5"/>
            <w:tcBorders>
              <w:top w:val="single" w:sz="4" w:space="0" w:color="auto"/>
              <w:left w:val="nil"/>
              <w:bottom w:val="nil"/>
              <w:right w:val="single" w:sz="4" w:space="0" w:color="000000"/>
            </w:tcBorders>
            <w:shd w:val="clear" w:color="000000" w:fill="D9D9D9"/>
            <w:noWrap/>
            <w:vAlign w:val="center"/>
            <w:hideMark/>
          </w:tcPr>
          <w:p w14:paraId="3D46B26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Low Delay B (LB)</w:t>
            </w:r>
          </w:p>
        </w:tc>
      </w:tr>
      <w:tr w:rsidR="00B655B7" w:rsidRPr="00B655B7" w14:paraId="66091B0C" w14:textId="77777777" w:rsidTr="005D0346">
        <w:trPr>
          <w:trHeight w:val="300"/>
        </w:trPr>
        <w:tc>
          <w:tcPr>
            <w:tcW w:w="379" w:type="pct"/>
            <w:vMerge/>
            <w:tcBorders>
              <w:top w:val="single" w:sz="4" w:space="0" w:color="auto"/>
              <w:left w:val="single" w:sz="4" w:space="0" w:color="auto"/>
              <w:bottom w:val="single" w:sz="4" w:space="0" w:color="000000"/>
              <w:right w:val="single" w:sz="4" w:space="0" w:color="auto"/>
            </w:tcBorders>
            <w:vAlign w:val="center"/>
            <w:hideMark/>
          </w:tcPr>
          <w:p w14:paraId="5A12744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3" w:type="pct"/>
            <w:tcBorders>
              <w:top w:val="single" w:sz="4" w:space="0" w:color="auto"/>
              <w:left w:val="nil"/>
              <w:bottom w:val="single" w:sz="4" w:space="0" w:color="auto"/>
              <w:right w:val="nil"/>
            </w:tcBorders>
            <w:shd w:val="clear" w:color="000000" w:fill="FFFFFF"/>
            <w:noWrap/>
            <w:vAlign w:val="center"/>
            <w:hideMark/>
          </w:tcPr>
          <w:p w14:paraId="1104BE3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7E01EA5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Cb</w:t>
            </w:r>
          </w:p>
        </w:tc>
        <w:tc>
          <w:tcPr>
            <w:tcW w:w="334" w:type="pct"/>
            <w:tcBorders>
              <w:top w:val="single" w:sz="4" w:space="0" w:color="auto"/>
              <w:left w:val="nil"/>
              <w:bottom w:val="single" w:sz="4" w:space="0" w:color="auto"/>
              <w:right w:val="nil"/>
            </w:tcBorders>
            <w:shd w:val="clear" w:color="000000" w:fill="FFFFFF"/>
            <w:noWrap/>
            <w:vAlign w:val="center"/>
            <w:hideMark/>
          </w:tcPr>
          <w:p w14:paraId="2A880BC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Cr</w:t>
            </w:r>
          </w:p>
        </w:tc>
        <w:tc>
          <w:tcPr>
            <w:tcW w:w="270" w:type="pct"/>
            <w:tcBorders>
              <w:top w:val="single" w:sz="4" w:space="0" w:color="auto"/>
              <w:left w:val="nil"/>
              <w:bottom w:val="single" w:sz="4" w:space="0" w:color="auto"/>
              <w:right w:val="nil"/>
            </w:tcBorders>
            <w:shd w:val="clear" w:color="000000" w:fill="FFFFFF"/>
            <w:noWrap/>
            <w:vAlign w:val="center"/>
            <w:hideMark/>
          </w:tcPr>
          <w:p w14:paraId="4039D5F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Enc</w:t>
            </w:r>
          </w:p>
        </w:tc>
        <w:tc>
          <w:tcPr>
            <w:tcW w:w="270" w:type="pct"/>
            <w:tcBorders>
              <w:top w:val="single" w:sz="4" w:space="0" w:color="auto"/>
              <w:left w:val="nil"/>
              <w:bottom w:val="single" w:sz="4" w:space="0" w:color="auto"/>
              <w:right w:val="single" w:sz="4" w:space="0" w:color="auto"/>
            </w:tcBorders>
            <w:shd w:val="clear" w:color="000000" w:fill="FFFFFF"/>
            <w:noWrap/>
            <w:vAlign w:val="center"/>
            <w:hideMark/>
          </w:tcPr>
          <w:p w14:paraId="05D1854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Dec</w:t>
            </w:r>
          </w:p>
        </w:tc>
        <w:tc>
          <w:tcPr>
            <w:tcW w:w="379" w:type="pct"/>
            <w:tcBorders>
              <w:top w:val="single" w:sz="4" w:space="0" w:color="auto"/>
              <w:left w:val="nil"/>
              <w:bottom w:val="single" w:sz="4" w:space="0" w:color="auto"/>
              <w:right w:val="nil"/>
            </w:tcBorders>
            <w:shd w:val="clear" w:color="000000" w:fill="FFFFFF"/>
            <w:noWrap/>
            <w:vAlign w:val="center"/>
            <w:hideMark/>
          </w:tcPr>
          <w:p w14:paraId="51F2988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Y</w:t>
            </w:r>
          </w:p>
        </w:tc>
        <w:tc>
          <w:tcPr>
            <w:tcW w:w="322" w:type="pct"/>
            <w:tcBorders>
              <w:top w:val="single" w:sz="4" w:space="0" w:color="auto"/>
              <w:left w:val="nil"/>
              <w:bottom w:val="single" w:sz="4" w:space="0" w:color="auto"/>
              <w:right w:val="nil"/>
            </w:tcBorders>
            <w:shd w:val="clear" w:color="000000" w:fill="FFFFFF"/>
            <w:noWrap/>
            <w:vAlign w:val="center"/>
            <w:hideMark/>
          </w:tcPr>
          <w:p w14:paraId="62D28BE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Cb</w:t>
            </w:r>
          </w:p>
        </w:tc>
        <w:tc>
          <w:tcPr>
            <w:tcW w:w="322" w:type="pct"/>
            <w:tcBorders>
              <w:top w:val="single" w:sz="4" w:space="0" w:color="auto"/>
              <w:left w:val="nil"/>
              <w:bottom w:val="single" w:sz="4" w:space="0" w:color="auto"/>
              <w:right w:val="nil"/>
            </w:tcBorders>
            <w:shd w:val="clear" w:color="000000" w:fill="FFFFFF"/>
            <w:noWrap/>
            <w:vAlign w:val="center"/>
            <w:hideMark/>
          </w:tcPr>
          <w:p w14:paraId="424DBF0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Cr</w:t>
            </w:r>
          </w:p>
        </w:tc>
        <w:tc>
          <w:tcPr>
            <w:tcW w:w="260" w:type="pct"/>
            <w:tcBorders>
              <w:top w:val="single" w:sz="4" w:space="0" w:color="auto"/>
              <w:left w:val="nil"/>
              <w:bottom w:val="single" w:sz="4" w:space="0" w:color="auto"/>
              <w:right w:val="nil"/>
            </w:tcBorders>
            <w:shd w:val="clear" w:color="000000" w:fill="FFFFFF"/>
            <w:noWrap/>
            <w:vAlign w:val="center"/>
            <w:hideMark/>
          </w:tcPr>
          <w:p w14:paraId="3BA5A25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Enc</w:t>
            </w:r>
          </w:p>
        </w:tc>
        <w:tc>
          <w:tcPr>
            <w:tcW w:w="260" w:type="pct"/>
            <w:tcBorders>
              <w:top w:val="single" w:sz="4" w:space="0" w:color="auto"/>
              <w:left w:val="nil"/>
              <w:bottom w:val="single" w:sz="4" w:space="0" w:color="auto"/>
              <w:right w:val="single" w:sz="4" w:space="0" w:color="auto"/>
            </w:tcBorders>
            <w:shd w:val="clear" w:color="000000" w:fill="FFFFFF"/>
            <w:noWrap/>
            <w:vAlign w:val="center"/>
            <w:hideMark/>
          </w:tcPr>
          <w:p w14:paraId="5C52C68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Dec</w:t>
            </w:r>
          </w:p>
        </w:tc>
        <w:tc>
          <w:tcPr>
            <w:tcW w:w="334" w:type="pct"/>
            <w:tcBorders>
              <w:top w:val="single" w:sz="4" w:space="0" w:color="auto"/>
              <w:left w:val="nil"/>
              <w:bottom w:val="single" w:sz="4" w:space="0" w:color="auto"/>
              <w:right w:val="nil"/>
            </w:tcBorders>
            <w:shd w:val="clear" w:color="000000" w:fill="FFFFFF"/>
            <w:noWrap/>
            <w:vAlign w:val="center"/>
            <w:hideMark/>
          </w:tcPr>
          <w:p w14:paraId="6E97868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Y</w:t>
            </w:r>
          </w:p>
        </w:tc>
        <w:tc>
          <w:tcPr>
            <w:tcW w:w="334" w:type="pct"/>
            <w:tcBorders>
              <w:top w:val="single" w:sz="4" w:space="0" w:color="auto"/>
              <w:left w:val="nil"/>
              <w:bottom w:val="single" w:sz="4" w:space="0" w:color="auto"/>
              <w:right w:val="nil"/>
            </w:tcBorders>
            <w:shd w:val="clear" w:color="000000" w:fill="FFFFFF"/>
            <w:noWrap/>
            <w:vAlign w:val="center"/>
            <w:hideMark/>
          </w:tcPr>
          <w:p w14:paraId="4610E68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Cb</w:t>
            </w:r>
          </w:p>
        </w:tc>
        <w:tc>
          <w:tcPr>
            <w:tcW w:w="334" w:type="pct"/>
            <w:tcBorders>
              <w:top w:val="single" w:sz="4" w:space="0" w:color="auto"/>
              <w:left w:val="nil"/>
              <w:bottom w:val="single" w:sz="4" w:space="0" w:color="auto"/>
              <w:right w:val="nil"/>
            </w:tcBorders>
            <w:shd w:val="clear" w:color="000000" w:fill="FFFFFF"/>
            <w:noWrap/>
            <w:vAlign w:val="center"/>
            <w:hideMark/>
          </w:tcPr>
          <w:p w14:paraId="11696C4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Cr</w:t>
            </w:r>
          </w:p>
        </w:tc>
        <w:tc>
          <w:tcPr>
            <w:tcW w:w="270" w:type="pct"/>
            <w:tcBorders>
              <w:top w:val="single" w:sz="4" w:space="0" w:color="auto"/>
              <w:left w:val="nil"/>
              <w:bottom w:val="single" w:sz="4" w:space="0" w:color="auto"/>
              <w:right w:val="nil"/>
            </w:tcBorders>
            <w:shd w:val="clear" w:color="000000" w:fill="FFFFFF"/>
            <w:noWrap/>
            <w:vAlign w:val="center"/>
            <w:hideMark/>
          </w:tcPr>
          <w:p w14:paraId="146C2E2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Enc</w:t>
            </w:r>
          </w:p>
        </w:tc>
        <w:tc>
          <w:tcPr>
            <w:tcW w:w="270" w:type="pct"/>
            <w:tcBorders>
              <w:top w:val="single" w:sz="4" w:space="0" w:color="auto"/>
              <w:left w:val="nil"/>
              <w:bottom w:val="single" w:sz="4" w:space="0" w:color="auto"/>
              <w:right w:val="single" w:sz="4" w:space="0" w:color="auto"/>
            </w:tcBorders>
            <w:shd w:val="clear" w:color="000000" w:fill="FFFFFF"/>
            <w:noWrap/>
            <w:vAlign w:val="center"/>
            <w:hideMark/>
          </w:tcPr>
          <w:p w14:paraId="1533246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Dec</w:t>
            </w:r>
          </w:p>
        </w:tc>
      </w:tr>
      <w:tr w:rsidR="00B655B7" w:rsidRPr="00B655B7" w14:paraId="2A28FC3B"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065F971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CE7-3.3</w:t>
            </w:r>
          </w:p>
        </w:tc>
        <w:tc>
          <w:tcPr>
            <w:tcW w:w="333" w:type="pct"/>
            <w:tcBorders>
              <w:top w:val="nil"/>
              <w:left w:val="single" w:sz="4" w:space="0" w:color="auto"/>
              <w:bottom w:val="nil"/>
              <w:right w:val="nil"/>
            </w:tcBorders>
            <w:shd w:val="clear" w:color="000000" w:fill="FFFFFF"/>
            <w:noWrap/>
            <w:vAlign w:val="center"/>
            <w:hideMark/>
          </w:tcPr>
          <w:p w14:paraId="1C333CB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3" w:type="pct"/>
            <w:tcBorders>
              <w:top w:val="nil"/>
              <w:left w:val="nil"/>
              <w:bottom w:val="nil"/>
              <w:right w:val="nil"/>
            </w:tcBorders>
            <w:shd w:val="clear" w:color="000000" w:fill="FFFFFF"/>
            <w:noWrap/>
            <w:vAlign w:val="center"/>
            <w:hideMark/>
          </w:tcPr>
          <w:p w14:paraId="74AE2F7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5960F93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270" w:type="pct"/>
            <w:tcBorders>
              <w:top w:val="nil"/>
              <w:left w:val="nil"/>
              <w:bottom w:val="nil"/>
              <w:right w:val="nil"/>
            </w:tcBorders>
            <w:shd w:val="clear" w:color="000000" w:fill="FFFFFF"/>
            <w:noWrap/>
            <w:vAlign w:val="center"/>
            <w:hideMark/>
          </w:tcPr>
          <w:p w14:paraId="7846C51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4E050AE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32813031" w14:textId="1A2A6983"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0.00%</w:t>
            </w:r>
          </w:p>
        </w:tc>
        <w:tc>
          <w:tcPr>
            <w:tcW w:w="322" w:type="pct"/>
            <w:tcBorders>
              <w:top w:val="nil"/>
              <w:left w:val="nil"/>
              <w:bottom w:val="nil"/>
              <w:right w:val="nil"/>
            </w:tcBorders>
            <w:shd w:val="clear" w:color="000000" w:fill="FFFFFF"/>
            <w:noWrap/>
            <w:vAlign w:val="center"/>
            <w:hideMark/>
          </w:tcPr>
          <w:p w14:paraId="21229893" w14:textId="7F5AA4BB"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-0.01%</w:t>
            </w:r>
          </w:p>
        </w:tc>
        <w:tc>
          <w:tcPr>
            <w:tcW w:w="322" w:type="pct"/>
            <w:tcBorders>
              <w:top w:val="nil"/>
              <w:left w:val="nil"/>
              <w:bottom w:val="nil"/>
              <w:right w:val="nil"/>
            </w:tcBorders>
            <w:shd w:val="clear" w:color="000000" w:fill="FFFFFF"/>
            <w:noWrap/>
            <w:vAlign w:val="center"/>
            <w:hideMark/>
          </w:tcPr>
          <w:p w14:paraId="474411E6" w14:textId="147D7AAA"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0.00%</w:t>
            </w:r>
          </w:p>
        </w:tc>
        <w:tc>
          <w:tcPr>
            <w:tcW w:w="260" w:type="pct"/>
            <w:tcBorders>
              <w:top w:val="nil"/>
              <w:left w:val="nil"/>
              <w:bottom w:val="nil"/>
              <w:right w:val="nil"/>
            </w:tcBorders>
            <w:shd w:val="clear" w:color="000000" w:fill="FFFFFF"/>
            <w:noWrap/>
            <w:vAlign w:val="center"/>
            <w:hideMark/>
          </w:tcPr>
          <w:p w14:paraId="196F7DDF" w14:textId="09556A4E"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653C9B44" w14:textId="130F318E"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103%</w:t>
            </w:r>
          </w:p>
        </w:tc>
        <w:tc>
          <w:tcPr>
            <w:tcW w:w="334" w:type="pct"/>
            <w:tcBorders>
              <w:top w:val="nil"/>
              <w:left w:val="nil"/>
              <w:bottom w:val="nil"/>
              <w:right w:val="nil"/>
            </w:tcBorders>
            <w:shd w:val="clear" w:color="000000" w:fill="FFFFFF"/>
            <w:noWrap/>
            <w:vAlign w:val="center"/>
            <w:hideMark/>
          </w:tcPr>
          <w:p w14:paraId="611D75F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42426A2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08EF3E9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-0.03%</w:t>
            </w:r>
          </w:p>
        </w:tc>
        <w:tc>
          <w:tcPr>
            <w:tcW w:w="270" w:type="pct"/>
            <w:tcBorders>
              <w:top w:val="nil"/>
              <w:left w:val="nil"/>
              <w:bottom w:val="nil"/>
              <w:right w:val="nil"/>
            </w:tcBorders>
            <w:shd w:val="clear" w:color="000000" w:fill="FFFFFF"/>
            <w:noWrap/>
            <w:vAlign w:val="center"/>
            <w:hideMark/>
          </w:tcPr>
          <w:p w14:paraId="5D40502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07502F0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99%</w:t>
            </w:r>
          </w:p>
        </w:tc>
      </w:tr>
      <w:tr w:rsidR="00B655B7" w:rsidRPr="00B655B7" w14:paraId="44884895"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0161315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CE7-3.4</w:t>
            </w:r>
          </w:p>
        </w:tc>
        <w:tc>
          <w:tcPr>
            <w:tcW w:w="333" w:type="pct"/>
            <w:tcBorders>
              <w:top w:val="nil"/>
              <w:left w:val="single" w:sz="4" w:space="0" w:color="auto"/>
              <w:bottom w:val="nil"/>
              <w:right w:val="nil"/>
            </w:tcBorders>
            <w:shd w:val="clear" w:color="000000" w:fill="FFFFFF"/>
            <w:noWrap/>
            <w:vAlign w:val="center"/>
            <w:hideMark/>
          </w:tcPr>
          <w:p w14:paraId="08AF6CA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3" w:type="pct"/>
            <w:tcBorders>
              <w:top w:val="nil"/>
              <w:left w:val="nil"/>
              <w:bottom w:val="nil"/>
              <w:right w:val="nil"/>
            </w:tcBorders>
            <w:shd w:val="clear" w:color="000000" w:fill="FFFFFF"/>
            <w:noWrap/>
            <w:vAlign w:val="center"/>
            <w:hideMark/>
          </w:tcPr>
          <w:p w14:paraId="4CE8923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113E593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270" w:type="pct"/>
            <w:tcBorders>
              <w:top w:val="nil"/>
              <w:left w:val="nil"/>
              <w:bottom w:val="nil"/>
              <w:right w:val="nil"/>
            </w:tcBorders>
            <w:shd w:val="clear" w:color="000000" w:fill="FFFFFF"/>
            <w:noWrap/>
            <w:vAlign w:val="center"/>
            <w:hideMark/>
          </w:tcPr>
          <w:p w14:paraId="1FF1F75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20AB76D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6CFAD797" w14:textId="08B024EC"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0.00%</w:t>
            </w:r>
          </w:p>
        </w:tc>
        <w:tc>
          <w:tcPr>
            <w:tcW w:w="322" w:type="pct"/>
            <w:tcBorders>
              <w:top w:val="nil"/>
              <w:left w:val="nil"/>
              <w:bottom w:val="nil"/>
              <w:right w:val="nil"/>
            </w:tcBorders>
            <w:shd w:val="clear" w:color="000000" w:fill="FFFFFF"/>
            <w:noWrap/>
            <w:vAlign w:val="center"/>
            <w:hideMark/>
          </w:tcPr>
          <w:p w14:paraId="6E2DB29D" w14:textId="29142B90"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0.01%</w:t>
            </w:r>
          </w:p>
        </w:tc>
        <w:tc>
          <w:tcPr>
            <w:tcW w:w="322" w:type="pct"/>
            <w:tcBorders>
              <w:top w:val="nil"/>
              <w:left w:val="nil"/>
              <w:bottom w:val="nil"/>
              <w:right w:val="nil"/>
            </w:tcBorders>
            <w:shd w:val="clear" w:color="000000" w:fill="FFFFFF"/>
            <w:noWrap/>
            <w:vAlign w:val="center"/>
            <w:hideMark/>
          </w:tcPr>
          <w:p w14:paraId="6A2A2D7D" w14:textId="6E712217"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0.01%</w:t>
            </w:r>
          </w:p>
        </w:tc>
        <w:tc>
          <w:tcPr>
            <w:tcW w:w="260" w:type="pct"/>
            <w:tcBorders>
              <w:top w:val="nil"/>
              <w:left w:val="nil"/>
              <w:bottom w:val="nil"/>
              <w:right w:val="nil"/>
            </w:tcBorders>
            <w:shd w:val="clear" w:color="000000" w:fill="FFFFFF"/>
            <w:noWrap/>
            <w:vAlign w:val="center"/>
            <w:hideMark/>
          </w:tcPr>
          <w:p w14:paraId="6F20095F" w14:textId="596037D8"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3B14701B" w14:textId="546100F0" w:rsidR="00B655B7" w:rsidRPr="00B655B7" w:rsidRDefault="00916C4E" w:rsidP="00916C4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Pr>
                <w:rFonts w:ascii="Calibri" w:hAnsi="Calibri"/>
                <w:color w:val="000000"/>
                <w:sz w:val="18"/>
                <w:szCs w:val="18"/>
                <w:lang w:val="de-DE" w:eastAsia="de-DE"/>
              </w:rPr>
              <w:t>100%</w:t>
            </w:r>
          </w:p>
        </w:tc>
        <w:tc>
          <w:tcPr>
            <w:tcW w:w="334" w:type="pct"/>
            <w:tcBorders>
              <w:top w:val="nil"/>
              <w:left w:val="nil"/>
              <w:bottom w:val="nil"/>
              <w:right w:val="nil"/>
            </w:tcBorders>
            <w:shd w:val="clear" w:color="000000" w:fill="FFFFFF"/>
            <w:noWrap/>
            <w:vAlign w:val="center"/>
            <w:hideMark/>
          </w:tcPr>
          <w:p w14:paraId="1A1D998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7C984C4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334" w:type="pct"/>
            <w:tcBorders>
              <w:top w:val="nil"/>
              <w:left w:val="nil"/>
              <w:bottom w:val="nil"/>
              <w:right w:val="nil"/>
            </w:tcBorders>
            <w:shd w:val="clear" w:color="000000" w:fill="FFFFFF"/>
            <w:noWrap/>
            <w:vAlign w:val="center"/>
            <w:hideMark/>
          </w:tcPr>
          <w:p w14:paraId="79B21C8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-0.03%</w:t>
            </w:r>
          </w:p>
        </w:tc>
        <w:tc>
          <w:tcPr>
            <w:tcW w:w="270" w:type="pct"/>
            <w:tcBorders>
              <w:top w:val="nil"/>
              <w:left w:val="nil"/>
              <w:bottom w:val="nil"/>
              <w:right w:val="nil"/>
            </w:tcBorders>
            <w:shd w:val="clear" w:color="000000" w:fill="FFFFFF"/>
            <w:noWrap/>
            <w:vAlign w:val="center"/>
            <w:hideMark/>
          </w:tcPr>
          <w:p w14:paraId="40FD227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4A1FE45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r>
      <w:tr w:rsidR="00B655B7" w:rsidRPr="00B655B7" w14:paraId="1AB62928"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3B55479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CE7-3.5</w:t>
            </w:r>
          </w:p>
        </w:tc>
        <w:tc>
          <w:tcPr>
            <w:tcW w:w="333" w:type="pct"/>
            <w:tcBorders>
              <w:top w:val="nil"/>
              <w:left w:val="single" w:sz="4" w:space="0" w:color="auto"/>
              <w:bottom w:val="nil"/>
              <w:right w:val="nil"/>
            </w:tcBorders>
            <w:shd w:val="clear" w:color="000000" w:fill="FFFFFF"/>
            <w:noWrap/>
            <w:vAlign w:val="center"/>
            <w:hideMark/>
          </w:tcPr>
          <w:p w14:paraId="51A7F59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3" w:type="pct"/>
            <w:tcBorders>
              <w:top w:val="nil"/>
              <w:left w:val="nil"/>
              <w:bottom w:val="nil"/>
              <w:right w:val="nil"/>
            </w:tcBorders>
            <w:shd w:val="clear" w:color="000000" w:fill="FFFFFF"/>
            <w:noWrap/>
            <w:vAlign w:val="center"/>
            <w:hideMark/>
          </w:tcPr>
          <w:p w14:paraId="3385B99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2C2D828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270" w:type="pct"/>
            <w:tcBorders>
              <w:top w:val="nil"/>
              <w:left w:val="nil"/>
              <w:bottom w:val="nil"/>
              <w:right w:val="nil"/>
            </w:tcBorders>
            <w:shd w:val="clear" w:color="000000" w:fill="FFFFFF"/>
            <w:noWrap/>
            <w:vAlign w:val="center"/>
            <w:hideMark/>
          </w:tcPr>
          <w:p w14:paraId="68F4BF5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105C7D9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4749CFC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22" w:type="pct"/>
            <w:tcBorders>
              <w:top w:val="nil"/>
              <w:left w:val="nil"/>
              <w:bottom w:val="nil"/>
              <w:right w:val="nil"/>
            </w:tcBorders>
            <w:shd w:val="clear" w:color="000000" w:fill="FFFFFF"/>
            <w:noWrap/>
            <w:vAlign w:val="center"/>
            <w:hideMark/>
          </w:tcPr>
          <w:p w14:paraId="75B6118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22" w:type="pct"/>
            <w:tcBorders>
              <w:top w:val="nil"/>
              <w:left w:val="nil"/>
              <w:bottom w:val="nil"/>
              <w:right w:val="nil"/>
            </w:tcBorders>
            <w:shd w:val="clear" w:color="000000" w:fill="FFFFFF"/>
            <w:noWrap/>
            <w:vAlign w:val="center"/>
            <w:hideMark/>
          </w:tcPr>
          <w:p w14:paraId="64CABC3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260" w:type="pct"/>
            <w:tcBorders>
              <w:top w:val="nil"/>
              <w:left w:val="nil"/>
              <w:bottom w:val="nil"/>
              <w:right w:val="nil"/>
            </w:tcBorders>
            <w:shd w:val="clear" w:color="000000" w:fill="FFFFFF"/>
            <w:noWrap/>
            <w:vAlign w:val="center"/>
            <w:hideMark/>
          </w:tcPr>
          <w:p w14:paraId="50A3339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1FFE144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34" w:type="pct"/>
            <w:tcBorders>
              <w:top w:val="nil"/>
              <w:left w:val="nil"/>
              <w:bottom w:val="nil"/>
              <w:right w:val="nil"/>
            </w:tcBorders>
            <w:shd w:val="clear" w:color="000000" w:fill="FFFFFF"/>
            <w:noWrap/>
            <w:vAlign w:val="center"/>
            <w:hideMark/>
          </w:tcPr>
          <w:p w14:paraId="715B952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61767C1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1984818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-0.03%</w:t>
            </w:r>
          </w:p>
        </w:tc>
        <w:tc>
          <w:tcPr>
            <w:tcW w:w="270" w:type="pct"/>
            <w:tcBorders>
              <w:top w:val="nil"/>
              <w:left w:val="nil"/>
              <w:bottom w:val="nil"/>
              <w:right w:val="nil"/>
            </w:tcBorders>
            <w:shd w:val="clear" w:color="000000" w:fill="FFFFFF"/>
            <w:noWrap/>
            <w:vAlign w:val="center"/>
            <w:hideMark/>
          </w:tcPr>
          <w:p w14:paraId="0B6946A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60C9044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r>
      <w:tr w:rsidR="00B655B7" w:rsidRPr="00B655B7" w14:paraId="70FC84A6"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5955A5B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CE7-3.6</w:t>
            </w:r>
          </w:p>
        </w:tc>
        <w:tc>
          <w:tcPr>
            <w:tcW w:w="333" w:type="pct"/>
            <w:tcBorders>
              <w:top w:val="nil"/>
              <w:left w:val="single" w:sz="4" w:space="0" w:color="auto"/>
              <w:bottom w:val="nil"/>
              <w:right w:val="nil"/>
            </w:tcBorders>
            <w:shd w:val="clear" w:color="000000" w:fill="FFFFFF"/>
            <w:noWrap/>
            <w:vAlign w:val="center"/>
            <w:hideMark/>
          </w:tcPr>
          <w:p w14:paraId="45C2600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3" w:type="pct"/>
            <w:tcBorders>
              <w:top w:val="nil"/>
              <w:left w:val="nil"/>
              <w:bottom w:val="nil"/>
              <w:right w:val="nil"/>
            </w:tcBorders>
            <w:shd w:val="clear" w:color="000000" w:fill="FFFFFF"/>
            <w:noWrap/>
            <w:vAlign w:val="center"/>
            <w:hideMark/>
          </w:tcPr>
          <w:p w14:paraId="4CEBAA0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07E6266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270" w:type="pct"/>
            <w:tcBorders>
              <w:top w:val="nil"/>
              <w:left w:val="nil"/>
              <w:bottom w:val="nil"/>
              <w:right w:val="nil"/>
            </w:tcBorders>
            <w:shd w:val="clear" w:color="000000" w:fill="FFFFFF"/>
            <w:noWrap/>
            <w:vAlign w:val="center"/>
            <w:hideMark/>
          </w:tcPr>
          <w:p w14:paraId="235B49A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0025738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37CD85B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22" w:type="pct"/>
            <w:tcBorders>
              <w:top w:val="nil"/>
              <w:left w:val="nil"/>
              <w:bottom w:val="nil"/>
              <w:right w:val="nil"/>
            </w:tcBorders>
            <w:shd w:val="clear" w:color="000000" w:fill="FFFFFF"/>
            <w:noWrap/>
            <w:vAlign w:val="center"/>
            <w:hideMark/>
          </w:tcPr>
          <w:p w14:paraId="628F937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22" w:type="pct"/>
            <w:tcBorders>
              <w:top w:val="nil"/>
              <w:left w:val="nil"/>
              <w:bottom w:val="nil"/>
              <w:right w:val="nil"/>
            </w:tcBorders>
            <w:shd w:val="clear" w:color="000000" w:fill="FFFFFF"/>
            <w:noWrap/>
            <w:vAlign w:val="center"/>
            <w:hideMark/>
          </w:tcPr>
          <w:p w14:paraId="391A6B7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260" w:type="pct"/>
            <w:tcBorders>
              <w:top w:val="nil"/>
              <w:left w:val="nil"/>
              <w:bottom w:val="nil"/>
              <w:right w:val="nil"/>
            </w:tcBorders>
            <w:shd w:val="clear" w:color="000000" w:fill="FFFFFF"/>
            <w:noWrap/>
            <w:vAlign w:val="center"/>
            <w:hideMark/>
          </w:tcPr>
          <w:p w14:paraId="4598B50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0E64B0D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34" w:type="pct"/>
            <w:tcBorders>
              <w:top w:val="nil"/>
              <w:left w:val="nil"/>
              <w:bottom w:val="nil"/>
              <w:right w:val="nil"/>
            </w:tcBorders>
            <w:shd w:val="clear" w:color="000000" w:fill="FFFFFF"/>
            <w:noWrap/>
            <w:vAlign w:val="center"/>
            <w:hideMark/>
          </w:tcPr>
          <w:p w14:paraId="47E215C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4769768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33F5556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270" w:type="pct"/>
            <w:tcBorders>
              <w:top w:val="nil"/>
              <w:left w:val="nil"/>
              <w:bottom w:val="nil"/>
              <w:right w:val="nil"/>
            </w:tcBorders>
            <w:shd w:val="clear" w:color="000000" w:fill="FFFFFF"/>
            <w:noWrap/>
            <w:vAlign w:val="center"/>
            <w:hideMark/>
          </w:tcPr>
          <w:p w14:paraId="65DA8FB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0CC8088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99%</w:t>
            </w:r>
          </w:p>
        </w:tc>
      </w:tr>
      <w:tr w:rsidR="00B655B7" w:rsidRPr="00B655B7" w14:paraId="5FBD64C1"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2279D17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CE7-3.7</w:t>
            </w:r>
          </w:p>
        </w:tc>
        <w:tc>
          <w:tcPr>
            <w:tcW w:w="333" w:type="pct"/>
            <w:tcBorders>
              <w:top w:val="nil"/>
              <w:left w:val="single" w:sz="4" w:space="0" w:color="auto"/>
              <w:bottom w:val="nil"/>
              <w:right w:val="nil"/>
            </w:tcBorders>
            <w:shd w:val="clear" w:color="000000" w:fill="FFFFFF"/>
            <w:noWrap/>
            <w:vAlign w:val="center"/>
            <w:hideMark/>
          </w:tcPr>
          <w:p w14:paraId="3664765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3" w:type="pct"/>
            <w:tcBorders>
              <w:top w:val="nil"/>
              <w:left w:val="nil"/>
              <w:bottom w:val="nil"/>
              <w:right w:val="nil"/>
            </w:tcBorders>
            <w:shd w:val="clear" w:color="000000" w:fill="FFFFFF"/>
            <w:noWrap/>
            <w:vAlign w:val="center"/>
            <w:hideMark/>
          </w:tcPr>
          <w:p w14:paraId="471D2B2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450DED9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270" w:type="pct"/>
            <w:tcBorders>
              <w:top w:val="nil"/>
              <w:left w:val="nil"/>
              <w:bottom w:val="nil"/>
              <w:right w:val="nil"/>
            </w:tcBorders>
            <w:shd w:val="clear" w:color="000000" w:fill="FFFFFF"/>
            <w:noWrap/>
            <w:vAlign w:val="center"/>
            <w:hideMark/>
          </w:tcPr>
          <w:p w14:paraId="42613D1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277220E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6066286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22" w:type="pct"/>
            <w:tcBorders>
              <w:top w:val="nil"/>
              <w:left w:val="nil"/>
              <w:bottom w:val="nil"/>
              <w:right w:val="nil"/>
            </w:tcBorders>
            <w:shd w:val="clear" w:color="000000" w:fill="FFFFFF"/>
            <w:noWrap/>
            <w:vAlign w:val="center"/>
            <w:hideMark/>
          </w:tcPr>
          <w:p w14:paraId="4A29888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22" w:type="pct"/>
            <w:tcBorders>
              <w:top w:val="nil"/>
              <w:left w:val="nil"/>
              <w:bottom w:val="nil"/>
              <w:right w:val="nil"/>
            </w:tcBorders>
            <w:shd w:val="clear" w:color="000000" w:fill="FFFFFF"/>
            <w:noWrap/>
            <w:vAlign w:val="center"/>
            <w:hideMark/>
          </w:tcPr>
          <w:p w14:paraId="3667A65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260" w:type="pct"/>
            <w:tcBorders>
              <w:top w:val="nil"/>
              <w:left w:val="nil"/>
              <w:bottom w:val="nil"/>
              <w:right w:val="nil"/>
            </w:tcBorders>
            <w:shd w:val="clear" w:color="000000" w:fill="FFFFFF"/>
            <w:noWrap/>
            <w:vAlign w:val="center"/>
            <w:hideMark/>
          </w:tcPr>
          <w:p w14:paraId="4164544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410131D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34" w:type="pct"/>
            <w:tcBorders>
              <w:top w:val="nil"/>
              <w:left w:val="nil"/>
              <w:bottom w:val="nil"/>
              <w:right w:val="nil"/>
            </w:tcBorders>
            <w:shd w:val="clear" w:color="000000" w:fill="FFFFFF"/>
            <w:noWrap/>
            <w:vAlign w:val="center"/>
            <w:hideMark/>
          </w:tcPr>
          <w:p w14:paraId="65E27C2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334" w:type="pct"/>
            <w:tcBorders>
              <w:top w:val="nil"/>
              <w:left w:val="nil"/>
              <w:bottom w:val="nil"/>
              <w:right w:val="nil"/>
            </w:tcBorders>
            <w:shd w:val="clear" w:color="000000" w:fill="FFFFFF"/>
            <w:noWrap/>
            <w:vAlign w:val="center"/>
            <w:hideMark/>
          </w:tcPr>
          <w:p w14:paraId="3CC16C4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6363117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-0.03%</w:t>
            </w:r>
          </w:p>
        </w:tc>
        <w:tc>
          <w:tcPr>
            <w:tcW w:w="270" w:type="pct"/>
            <w:tcBorders>
              <w:top w:val="nil"/>
              <w:left w:val="nil"/>
              <w:bottom w:val="nil"/>
              <w:right w:val="nil"/>
            </w:tcBorders>
            <w:shd w:val="clear" w:color="000000" w:fill="FFFFFF"/>
            <w:noWrap/>
            <w:vAlign w:val="center"/>
            <w:hideMark/>
          </w:tcPr>
          <w:p w14:paraId="6AA2EFB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270" w:type="pct"/>
            <w:tcBorders>
              <w:top w:val="nil"/>
              <w:left w:val="nil"/>
              <w:bottom w:val="nil"/>
              <w:right w:val="single" w:sz="4" w:space="0" w:color="auto"/>
            </w:tcBorders>
            <w:shd w:val="clear" w:color="000000" w:fill="FFFFFF"/>
            <w:noWrap/>
            <w:vAlign w:val="center"/>
            <w:hideMark/>
          </w:tcPr>
          <w:p w14:paraId="07D3B46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104%</w:t>
            </w:r>
          </w:p>
        </w:tc>
      </w:tr>
      <w:tr w:rsidR="00B655B7" w:rsidRPr="00B655B7" w14:paraId="7C2C0247"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7FCF31E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CE7-3.8</w:t>
            </w:r>
          </w:p>
        </w:tc>
        <w:tc>
          <w:tcPr>
            <w:tcW w:w="333" w:type="pct"/>
            <w:tcBorders>
              <w:top w:val="nil"/>
              <w:left w:val="single" w:sz="4" w:space="0" w:color="auto"/>
              <w:bottom w:val="nil"/>
              <w:right w:val="nil"/>
            </w:tcBorders>
            <w:shd w:val="clear" w:color="000000" w:fill="FFFFFF"/>
            <w:noWrap/>
            <w:vAlign w:val="center"/>
            <w:hideMark/>
          </w:tcPr>
          <w:p w14:paraId="4ABB4DE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333" w:type="pct"/>
            <w:tcBorders>
              <w:top w:val="nil"/>
              <w:left w:val="nil"/>
              <w:bottom w:val="nil"/>
              <w:right w:val="nil"/>
            </w:tcBorders>
            <w:shd w:val="clear" w:color="000000" w:fill="FFFFFF"/>
            <w:noWrap/>
            <w:vAlign w:val="center"/>
            <w:hideMark/>
          </w:tcPr>
          <w:p w14:paraId="0EA96E9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15055DF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270" w:type="pct"/>
            <w:tcBorders>
              <w:top w:val="nil"/>
              <w:left w:val="nil"/>
              <w:bottom w:val="nil"/>
              <w:right w:val="nil"/>
            </w:tcBorders>
            <w:shd w:val="clear" w:color="000000" w:fill="FFFFFF"/>
            <w:noWrap/>
            <w:vAlign w:val="center"/>
            <w:hideMark/>
          </w:tcPr>
          <w:p w14:paraId="09F3B4C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70" w:type="pct"/>
            <w:tcBorders>
              <w:top w:val="nil"/>
              <w:left w:val="nil"/>
              <w:bottom w:val="nil"/>
              <w:right w:val="single" w:sz="4" w:space="0" w:color="auto"/>
            </w:tcBorders>
            <w:shd w:val="clear" w:color="000000" w:fill="FFFFFF"/>
            <w:noWrap/>
            <w:vAlign w:val="center"/>
            <w:hideMark/>
          </w:tcPr>
          <w:p w14:paraId="656A6E5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3F18B13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315447A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094CB67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nil"/>
            </w:tcBorders>
            <w:shd w:val="clear" w:color="000000" w:fill="FFFFFF"/>
            <w:noWrap/>
            <w:vAlign w:val="center"/>
            <w:hideMark/>
          </w:tcPr>
          <w:p w14:paraId="5F01D2C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single" w:sz="4" w:space="0" w:color="auto"/>
            </w:tcBorders>
            <w:shd w:val="clear" w:color="000000" w:fill="FFFFFF"/>
            <w:noWrap/>
            <w:vAlign w:val="center"/>
            <w:hideMark/>
          </w:tcPr>
          <w:p w14:paraId="6400997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060CAE1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334" w:type="pct"/>
            <w:tcBorders>
              <w:top w:val="nil"/>
              <w:left w:val="nil"/>
              <w:bottom w:val="nil"/>
              <w:right w:val="nil"/>
            </w:tcBorders>
            <w:shd w:val="clear" w:color="000000" w:fill="FFFFFF"/>
            <w:noWrap/>
            <w:vAlign w:val="center"/>
            <w:hideMark/>
          </w:tcPr>
          <w:p w14:paraId="2F7FA13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4E58944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270" w:type="pct"/>
            <w:tcBorders>
              <w:top w:val="nil"/>
              <w:left w:val="nil"/>
              <w:bottom w:val="nil"/>
              <w:right w:val="nil"/>
            </w:tcBorders>
            <w:shd w:val="clear" w:color="000000" w:fill="FFFFFF"/>
            <w:noWrap/>
            <w:vAlign w:val="center"/>
            <w:hideMark/>
          </w:tcPr>
          <w:p w14:paraId="373DEED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270" w:type="pct"/>
            <w:tcBorders>
              <w:top w:val="nil"/>
              <w:left w:val="nil"/>
              <w:bottom w:val="nil"/>
              <w:right w:val="single" w:sz="4" w:space="0" w:color="auto"/>
            </w:tcBorders>
            <w:shd w:val="clear" w:color="000000" w:fill="FFFFFF"/>
            <w:noWrap/>
            <w:vAlign w:val="center"/>
            <w:hideMark/>
          </w:tcPr>
          <w:p w14:paraId="5E018A8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r>
      <w:tr w:rsidR="00B655B7" w:rsidRPr="00B655B7" w14:paraId="3AB6CB24"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3F60688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CE7-3.9</w:t>
            </w:r>
          </w:p>
        </w:tc>
        <w:tc>
          <w:tcPr>
            <w:tcW w:w="333" w:type="pct"/>
            <w:tcBorders>
              <w:top w:val="nil"/>
              <w:left w:val="single" w:sz="4" w:space="0" w:color="auto"/>
              <w:bottom w:val="nil"/>
              <w:right w:val="nil"/>
            </w:tcBorders>
            <w:shd w:val="clear" w:color="000000" w:fill="FFFFFF"/>
            <w:noWrap/>
            <w:vAlign w:val="center"/>
            <w:hideMark/>
          </w:tcPr>
          <w:p w14:paraId="70981F1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3" w:type="pct"/>
            <w:tcBorders>
              <w:top w:val="nil"/>
              <w:left w:val="nil"/>
              <w:bottom w:val="nil"/>
              <w:right w:val="nil"/>
            </w:tcBorders>
            <w:shd w:val="clear" w:color="000000" w:fill="FFFFFF"/>
            <w:noWrap/>
            <w:vAlign w:val="center"/>
            <w:hideMark/>
          </w:tcPr>
          <w:p w14:paraId="16ECEFA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1AB3765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270" w:type="pct"/>
            <w:tcBorders>
              <w:top w:val="nil"/>
              <w:left w:val="nil"/>
              <w:bottom w:val="nil"/>
              <w:right w:val="nil"/>
            </w:tcBorders>
            <w:shd w:val="clear" w:color="000000" w:fill="FFFFFF"/>
            <w:noWrap/>
            <w:vAlign w:val="center"/>
            <w:hideMark/>
          </w:tcPr>
          <w:p w14:paraId="71CF03A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2DCBEBA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031CDC6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22" w:type="pct"/>
            <w:tcBorders>
              <w:top w:val="nil"/>
              <w:left w:val="nil"/>
              <w:bottom w:val="nil"/>
              <w:right w:val="nil"/>
            </w:tcBorders>
            <w:shd w:val="clear" w:color="000000" w:fill="FFFFFF"/>
            <w:noWrap/>
            <w:vAlign w:val="center"/>
            <w:hideMark/>
          </w:tcPr>
          <w:p w14:paraId="0540611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22" w:type="pct"/>
            <w:tcBorders>
              <w:top w:val="nil"/>
              <w:left w:val="nil"/>
              <w:bottom w:val="nil"/>
              <w:right w:val="nil"/>
            </w:tcBorders>
            <w:shd w:val="clear" w:color="000000" w:fill="FFFFFF"/>
            <w:noWrap/>
            <w:vAlign w:val="center"/>
            <w:hideMark/>
          </w:tcPr>
          <w:p w14:paraId="11D98B0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260" w:type="pct"/>
            <w:tcBorders>
              <w:top w:val="nil"/>
              <w:left w:val="nil"/>
              <w:bottom w:val="nil"/>
              <w:right w:val="nil"/>
            </w:tcBorders>
            <w:shd w:val="clear" w:color="000000" w:fill="FFFFFF"/>
            <w:noWrap/>
            <w:vAlign w:val="center"/>
            <w:hideMark/>
          </w:tcPr>
          <w:p w14:paraId="61B628B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244538D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34" w:type="pct"/>
            <w:tcBorders>
              <w:top w:val="nil"/>
              <w:left w:val="nil"/>
              <w:bottom w:val="nil"/>
              <w:right w:val="nil"/>
            </w:tcBorders>
            <w:shd w:val="clear" w:color="000000" w:fill="FFFFFF"/>
            <w:noWrap/>
            <w:vAlign w:val="center"/>
            <w:hideMark/>
          </w:tcPr>
          <w:p w14:paraId="0EA209A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795980C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79ADE06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-0.04%</w:t>
            </w:r>
          </w:p>
        </w:tc>
        <w:tc>
          <w:tcPr>
            <w:tcW w:w="270" w:type="pct"/>
            <w:tcBorders>
              <w:top w:val="nil"/>
              <w:left w:val="nil"/>
              <w:bottom w:val="nil"/>
              <w:right w:val="nil"/>
            </w:tcBorders>
            <w:shd w:val="clear" w:color="000000" w:fill="FFFFFF"/>
            <w:noWrap/>
            <w:vAlign w:val="center"/>
            <w:hideMark/>
          </w:tcPr>
          <w:p w14:paraId="1E85C8C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0D741E3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r>
      <w:tr w:rsidR="00B655B7" w:rsidRPr="00B655B7" w14:paraId="7F1C8CD2"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119BE44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CE7-3.10</w:t>
            </w:r>
          </w:p>
        </w:tc>
        <w:tc>
          <w:tcPr>
            <w:tcW w:w="333" w:type="pct"/>
            <w:tcBorders>
              <w:top w:val="nil"/>
              <w:left w:val="single" w:sz="4" w:space="0" w:color="auto"/>
              <w:bottom w:val="nil"/>
              <w:right w:val="nil"/>
            </w:tcBorders>
            <w:shd w:val="clear" w:color="000000" w:fill="FFFFFF"/>
            <w:noWrap/>
            <w:vAlign w:val="center"/>
            <w:hideMark/>
          </w:tcPr>
          <w:p w14:paraId="2491DE4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3" w:type="pct"/>
            <w:tcBorders>
              <w:top w:val="nil"/>
              <w:left w:val="nil"/>
              <w:bottom w:val="nil"/>
              <w:right w:val="nil"/>
            </w:tcBorders>
            <w:shd w:val="clear" w:color="000000" w:fill="FFFFFF"/>
            <w:noWrap/>
            <w:vAlign w:val="center"/>
            <w:hideMark/>
          </w:tcPr>
          <w:p w14:paraId="0B08F2C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7156A3D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270" w:type="pct"/>
            <w:tcBorders>
              <w:top w:val="nil"/>
              <w:left w:val="nil"/>
              <w:bottom w:val="nil"/>
              <w:right w:val="nil"/>
            </w:tcBorders>
            <w:shd w:val="clear" w:color="000000" w:fill="FFFFFF"/>
            <w:noWrap/>
            <w:vAlign w:val="center"/>
            <w:hideMark/>
          </w:tcPr>
          <w:p w14:paraId="23D8705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270" w:type="pct"/>
            <w:tcBorders>
              <w:top w:val="nil"/>
              <w:left w:val="nil"/>
              <w:bottom w:val="nil"/>
              <w:right w:val="single" w:sz="4" w:space="0" w:color="auto"/>
            </w:tcBorders>
            <w:shd w:val="clear" w:color="000000" w:fill="FFFFFF"/>
            <w:noWrap/>
            <w:vAlign w:val="center"/>
            <w:hideMark/>
          </w:tcPr>
          <w:p w14:paraId="415B39A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79" w:type="pct"/>
            <w:tcBorders>
              <w:top w:val="nil"/>
              <w:left w:val="nil"/>
              <w:bottom w:val="nil"/>
              <w:right w:val="nil"/>
            </w:tcBorders>
            <w:shd w:val="clear" w:color="000000" w:fill="FFFFFF"/>
            <w:noWrap/>
            <w:vAlign w:val="center"/>
            <w:hideMark/>
          </w:tcPr>
          <w:p w14:paraId="63BEEF3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2EECECE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52480E9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nil"/>
            </w:tcBorders>
            <w:shd w:val="clear" w:color="000000" w:fill="FFFFFF"/>
            <w:noWrap/>
            <w:vAlign w:val="center"/>
            <w:hideMark/>
          </w:tcPr>
          <w:p w14:paraId="3163853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single" w:sz="4" w:space="0" w:color="auto"/>
            </w:tcBorders>
            <w:shd w:val="clear" w:color="000000" w:fill="FFFFFF"/>
            <w:noWrap/>
            <w:vAlign w:val="center"/>
            <w:hideMark/>
          </w:tcPr>
          <w:p w14:paraId="51F9DC0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797AE4F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7AAEAB3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19EAAAD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270" w:type="pct"/>
            <w:tcBorders>
              <w:top w:val="nil"/>
              <w:left w:val="nil"/>
              <w:bottom w:val="nil"/>
              <w:right w:val="nil"/>
            </w:tcBorders>
            <w:shd w:val="clear" w:color="000000" w:fill="FFFFFF"/>
            <w:noWrap/>
            <w:vAlign w:val="center"/>
            <w:hideMark/>
          </w:tcPr>
          <w:p w14:paraId="5AA9599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270" w:type="pct"/>
            <w:tcBorders>
              <w:top w:val="nil"/>
              <w:left w:val="nil"/>
              <w:bottom w:val="nil"/>
              <w:right w:val="single" w:sz="4" w:space="0" w:color="auto"/>
            </w:tcBorders>
            <w:shd w:val="clear" w:color="000000" w:fill="FFFFFF"/>
            <w:noWrap/>
            <w:vAlign w:val="center"/>
            <w:hideMark/>
          </w:tcPr>
          <w:p w14:paraId="2DDFD5D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r>
      <w:tr w:rsidR="00B655B7" w:rsidRPr="00B655B7" w14:paraId="16F98B82" w14:textId="77777777" w:rsidTr="005D0346">
        <w:trPr>
          <w:trHeight w:val="300"/>
        </w:trPr>
        <w:tc>
          <w:tcPr>
            <w:tcW w:w="379" w:type="pct"/>
            <w:tcBorders>
              <w:top w:val="nil"/>
              <w:left w:val="single" w:sz="4" w:space="0" w:color="auto"/>
              <w:bottom w:val="single" w:sz="4" w:space="0" w:color="auto"/>
              <w:right w:val="nil"/>
            </w:tcBorders>
            <w:shd w:val="clear" w:color="000000" w:fill="FFFFFF"/>
            <w:noWrap/>
            <w:vAlign w:val="center"/>
            <w:hideMark/>
          </w:tcPr>
          <w:p w14:paraId="0553591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CE7-3.11</w:t>
            </w:r>
          </w:p>
        </w:tc>
        <w:tc>
          <w:tcPr>
            <w:tcW w:w="333" w:type="pct"/>
            <w:tcBorders>
              <w:top w:val="nil"/>
              <w:left w:val="single" w:sz="4" w:space="0" w:color="auto"/>
              <w:bottom w:val="single" w:sz="4" w:space="0" w:color="auto"/>
              <w:right w:val="nil"/>
            </w:tcBorders>
            <w:shd w:val="clear" w:color="000000" w:fill="FFFFFF"/>
            <w:noWrap/>
            <w:vAlign w:val="center"/>
            <w:hideMark/>
          </w:tcPr>
          <w:p w14:paraId="698C8F8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3" w:type="pct"/>
            <w:tcBorders>
              <w:top w:val="nil"/>
              <w:left w:val="nil"/>
              <w:bottom w:val="single" w:sz="4" w:space="0" w:color="auto"/>
              <w:right w:val="nil"/>
            </w:tcBorders>
            <w:shd w:val="clear" w:color="000000" w:fill="FFFFFF"/>
            <w:noWrap/>
            <w:vAlign w:val="center"/>
            <w:hideMark/>
          </w:tcPr>
          <w:p w14:paraId="506C252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single" w:sz="4" w:space="0" w:color="auto"/>
              <w:right w:val="nil"/>
            </w:tcBorders>
            <w:shd w:val="clear" w:color="000000" w:fill="FFFFFF"/>
            <w:noWrap/>
            <w:vAlign w:val="center"/>
            <w:hideMark/>
          </w:tcPr>
          <w:p w14:paraId="5FD96E6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270" w:type="pct"/>
            <w:tcBorders>
              <w:top w:val="nil"/>
              <w:left w:val="nil"/>
              <w:bottom w:val="single" w:sz="4" w:space="0" w:color="auto"/>
              <w:right w:val="nil"/>
            </w:tcBorders>
            <w:shd w:val="clear" w:color="000000" w:fill="FFFFFF"/>
            <w:noWrap/>
            <w:vAlign w:val="center"/>
            <w:hideMark/>
          </w:tcPr>
          <w:p w14:paraId="336E4D1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70" w:type="pct"/>
            <w:tcBorders>
              <w:top w:val="nil"/>
              <w:left w:val="nil"/>
              <w:bottom w:val="single" w:sz="4" w:space="0" w:color="auto"/>
              <w:right w:val="single" w:sz="4" w:space="0" w:color="auto"/>
            </w:tcBorders>
            <w:shd w:val="clear" w:color="000000" w:fill="FFFFFF"/>
            <w:noWrap/>
            <w:vAlign w:val="center"/>
            <w:hideMark/>
          </w:tcPr>
          <w:p w14:paraId="298FA6F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single" w:sz="4" w:space="0" w:color="auto"/>
              <w:right w:val="nil"/>
            </w:tcBorders>
            <w:shd w:val="clear" w:color="000000" w:fill="FFFFFF"/>
            <w:noWrap/>
            <w:vAlign w:val="center"/>
            <w:hideMark/>
          </w:tcPr>
          <w:p w14:paraId="070471F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single" w:sz="4" w:space="0" w:color="auto"/>
              <w:right w:val="nil"/>
            </w:tcBorders>
            <w:shd w:val="clear" w:color="000000" w:fill="FFFFFF"/>
            <w:noWrap/>
            <w:vAlign w:val="center"/>
            <w:hideMark/>
          </w:tcPr>
          <w:p w14:paraId="5095320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single" w:sz="4" w:space="0" w:color="auto"/>
              <w:right w:val="nil"/>
            </w:tcBorders>
            <w:shd w:val="clear" w:color="000000" w:fill="FFFFFF"/>
            <w:noWrap/>
            <w:vAlign w:val="center"/>
            <w:hideMark/>
          </w:tcPr>
          <w:p w14:paraId="06ADF95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single" w:sz="4" w:space="0" w:color="auto"/>
              <w:right w:val="nil"/>
            </w:tcBorders>
            <w:shd w:val="clear" w:color="000000" w:fill="FFFFFF"/>
            <w:noWrap/>
            <w:vAlign w:val="center"/>
            <w:hideMark/>
          </w:tcPr>
          <w:p w14:paraId="5B431F3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single" w:sz="4" w:space="0" w:color="auto"/>
              <w:right w:val="single" w:sz="4" w:space="0" w:color="auto"/>
            </w:tcBorders>
            <w:shd w:val="clear" w:color="000000" w:fill="FFFFFF"/>
            <w:noWrap/>
            <w:vAlign w:val="center"/>
            <w:hideMark/>
          </w:tcPr>
          <w:p w14:paraId="3910C1E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single" w:sz="4" w:space="0" w:color="auto"/>
              <w:right w:val="nil"/>
            </w:tcBorders>
            <w:shd w:val="clear" w:color="000000" w:fill="FFFFFF"/>
            <w:noWrap/>
            <w:vAlign w:val="center"/>
            <w:hideMark/>
          </w:tcPr>
          <w:p w14:paraId="52EB23E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single" w:sz="4" w:space="0" w:color="auto"/>
              <w:right w:val="nil"/>
            </w:tcBorders>
            <w:shd w:val="clear" w:color="000000" w:fill="FFFFFF"/>
            <w:noWrap/>
            <w:vAlign w:val="center"/>
            <w:hideMark/>
          </w:tcPr>
          <w:p w14:paraId="21CDAAE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single" w:sz="4" w:space="0" w:color="auto"/>
              <w:right w:val="nil"/>
            </w:tcBorders>
            <w:shd w:val="clear" w:color="000000" w:fill="FFFFFF"/>
            <w:noWrap/>
            <w:vAlign w:val="center"/>
            <w:hideMark/>
          </w:tcPr>
          <w:p w14:paraId="6A22A3D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-0.03%</w:t>
            </w:r>
          </w:p>
        </w:tc>
        <w:tc>
          <w:tcPr>
            <w:tcW w:w="270" w:type="pct"/>
            <w:tcBorders>
              <w:top w:val="nil"/>
              <w:left w:val="nil"/>
              <w:bottom w:val="single" w:sz="4" w:space="0" w:color="auto"/>
              <w:right w:val="nil"/>
            </w:tcBorders>
            <w:shd w:val="clear" w:color="000000" w:fill="FFFFFF"/>
            <w:noWrap/>
            <w:vAlign w:val="center"/>
            <w:hideMark/>
          </w:tcPr>
          <w:p w14:paraId="4DF4E20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70" w:type="pct"/>
            <w:tcBorders>
              <w:top w:val="nil"/>
              <w:left w:val="nil"/>
              <w:bottom w:val="single" w:sz="4" w:space="0" w:color="auto"/>
              <w:right w:val="single" w:sz="4" w:space="0" w:color="auto"/>
            </w:tcBorders>
            <w:shd w:val="clear" w:color="000000" w:fill="FFFFFF"/>
            <w:noWrap/>
            <w:vAlign w:val="center"/>
            <w:hideMark/>
          </w:tcPr>
          <w:p w14:paraId="468FD56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r>
      <w:tr w:rsidR="00B655B7" w:rsidRPr="00B655B7" w14:paraId="54CAEB2C" w14:textId="77777777" w:rsidTr="005D0346">
        <w:trPr>
          <w:trHeight w:val="300"/>
        </w:trPr>
        <w:tc>
          <w:tcPr>
            <w:tcW w:w="379" w:type="pct"/>
            <w:tcBorders>
              <w:top w:val="nil"/>
              <w:left w:val="nil"/>
              <w:bottom w:val="nil"/>
              <w:right w:val="nil"/>
            </w:tcBorders>
            <w:shd w:val="clear" w:color="000000" w:fill="FFFFFF"/>
            <w:noWrap/>
            <w:vAlign w:val="center"/>
            <w:hideMark/>
          </w:tcPr>
          <w:p w14:paraId="7E69C69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 </w:t>
            </w:r>
          </w:p>
        </w:tc>
        <w:tc>
          <w:tcPr>
            <w:tcW w:w="333" w:type="pct"/>
            <w:tcBorders>
              <w:top w:val="nil"/>
              <w:left w:val="nil"/>
              <w:bottom w:val="nil"/>
              <w:right w:val="nil"/>
            </w:tcBorders>
            <w:shd w:val="clear" w:color="000000" w:fill="FFFFFF"/>
            <w:noWrap/>
            <w:vAlign w:val="center"/>
            <w:hideMark/>
          </w:tcPr>
          <w:p w14:paraId="3AF3F92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3" w:type="pct"/>
            <w:tcBorders>
              <w:top w:val="nil"/>
              <w:left w:val="nil"/>
              <w:bottom w:val="nil"/>
              <w:right w:val="nil"/>
            </w:tcBorders>
            <w:shd w:val="clear" w:color="000000" w:fill="FFFFFF"/>
            <w:noWrap/>
            <w:vAlign w:val="center"/>
            <w:hideMark/>
          </w:tcPr>
          <w:p w14:paraId="3CA9270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404C032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3F22ACF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305159F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79" w:type="pct"/>
            <w:tcBorders>
              <w:top w:val="nil"/>
              <w:left w:val="nil"/>
              <w:bottom w:val="nil"/>
              <w:right w:val="nil"/>
            </w:tcBorders>
            <w:shd w:val="clear" w:color="000000" w:fill="FFFFFF"/>
            <w:noWrap/>
            <w:vAlign w:val="center"/>
            <w:hideMark/>
          </w:tcPr>
          <w:p w14:paraId="3BF620D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6C56C17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574867D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nil"/>
            </w:tcBorders>
            <w:shd w:val="clear" w:color="000000" w:fill="FFFFFF"/>
            <w:noWrap/>
            <w:vAlign w:val="center"/>
            <w:hideMark/>
          </w:tcPr>
          <w:p w14:paraId="0FC38D5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nil"/>
            </w:tcBorders>
            <w:shd w:val="clear" w:color="000000" w:fill="FFFFFF"/>
            <w:noWrap/>
            <w:vAlign w:val="center"/>
            <w:hideMark/>
          </w:tcPr>
          <w:p w14:paraId="5C117F2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2648828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46C4D3E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0801403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33098A3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10096DE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r>
      <w:tr w:rsidR="00B655B7" w:rsidRPr="00B655B7" w14:paraId="4B03C8E1" w14:textId="77777777" w:rsidTr="005D0346">
        <w:trPr>
          <w:trHeight w:val="300"/>
        </w:trPr>
        <w:tc>
          <w:tcPr>
            <w:tcW w:w="379"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7ACDB2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Class F</w:t>
            </w:r>
          </w:p>
        </w:tc>
        <w:tc>
          <w:tcPr>
            <w:tcW w:w="1539" w:type="pct"/>
            <w:gridSpan w:val="5"/>
            <w:tcBorders>
              <w:top w:val="single" w:sz="4" w:space="0" w:color="auto"/>
              <w:left w:val="nil"/>
              <w:bottom w:val="nil"/>
              <w:right w:val="single" w:sz="4" w:space="0" w:color="000000"/>
            </w:tcBorders>
            <w:shd w:val="clear" w:color="000000" w:fill="D9D9D9"/>
            <w:noWrap/>
            <w:vAlign w:val="center"/>
            <w:hideMark/>
          </w:tcPr>
          <w:p w14:paraId="0D60AE7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All Intra (AI)</w:t>
            </w:r>
          </w:p>
        </w:tc>
        <w:tc>
          <w:tcPr>
            <w:tcW w:w="1542" w:type="pct"/>
            <w:gridSpan w:val="5"/>
            <w:tcBorders>
              <w:top w:val="single" w:sz="4" w:space="0" w:color="auto"/>
              <w:left w:val="nil"/>
              <w:bottom w:val="nil"/>
              <w:right w:val="single" w:sz="4" w:space="0" w:color="000000"/>
            </w:tcBorders>
            <w:shd w:val="clear" w:color="000000" w:fill="D9D9D9"/>
            <w:noWrap/>
            <w:vAlign w:val="center"/>
            <w:hideMark/>
          </w:tcPr>
          <w:p w14:paraId="51125E7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Random Access (RA)</w:t>
            </w:r>
          </w:p>
        </w:tc>
        <w:tc>
          <w:tcPr>
            <w:tcW w:w="1540" w:type="pct"/>
            <w:gridSpan w:val="5"/>
            <w:tcBorders>
              <w:top w:val="single" w:sz="4" w:space="0" w:color="auto"/>
              <w:left w:val="nil"/>
              <w:bottom w:val="nil"/>
              <w:right w:val="single" w:sz="4" w:space="0" w:color="000000"/>
            </w:tcBorders>
            <w:shd w:val="clear" w:color="000000" w:fill="D9D9D9"/>
            <w:noWrap/>
            <w:vAlign w:val="center"/>
            <w:hideMark/>
          </w:tcPr>
          <w:p w14:paraId="48BE63B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Low Delay B (LB)</w:t>
            </w:r>
          </w:p>
        </w:tc>
      </w:tr>
      <w:tr w:rsidR="00B655B7" w:rsidRPr="00B655B7" w14:paraId="10A78DCE" w14:textId="77777777" w:rsidTr="005D0346">
        <w:trPr>
          <w:trHeight w:val="300"/>
        </w:trPr>
        <w:tc>
          <w:tcPr>
            <w:tcW w:w="379" w:type="pct"/>
            <w:vMerge/>
            <w:tcBorders>
              <w:top w:val="single" w:sz="4" w:space="0" w:color="auto"/>
              <w:left w:val="single" w:sz="4" w:space="0" w:color="auto"/>
              <w:bottom w:val="single" w:sz="4" w:space="0" w:color="000000"/>
              <w:right w:val="single" w:sz="4" w:space="0" w:color="auto"/>
            </w:tcBorders>
            <w:vAlign w:val="center"/>
            <w:hideMark/>
          </w:tcPr>
          <w:p w14:paraId="6B3E4D6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3" w:type="pct"/>
            <w:tcBorders>
              <w:top w:val="single" w:sz="4" w:space="0" w:color="auto"/>
              <w:left w:val="nil"/>
              <w:bottom w:val="single" w:sz="4" w:space="0" w:color="auto"/>
              <w:right w:val="nil"/>
            </w:tcBorders>
            <w:shd w:val="clear" w:color="000000" w:fill="FFFFFF"/>
            <w:noWrap/>
            <w:vAlign w:val="center"/>
            <w:hideMark/>
          </w:tcPr>
          <w:p w14:paraId="502D722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7A81A32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Cb</w:t>
            </w:r>
          </w:p>
        </w:tc>
        <w:tc>
          <w:tcPr>
            <w:tcW w:w="334" w:type="pct"/>
            <w:tcBorders>
              <w:top w:val="single" w:sz="4" w:space="0" w:color="auto"/>
              <w:left w:val="nil"/>
              <w:bottom w:val="single" w:sz="4" w:space="0" w:color="auto"/>
              <w:right w:val="nil"/>
            </w:tcBorders>
            <w:shd w:val="clear" w:color="000000" w:fill="FFFFFF"/>
            <w:noWrap/>
            <w:vAlign w:val="center"/>
            <w:hideMark/>
          </w:tcPr>
          <w:p w14:paraId="5A5DE11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Cr</w:t>
            </w:r>
          </w:p>
        </w:tc>
        <w:tc>
          <w:tcPr>
            <w:tcW w:w="270" w:type="pct"/>
            <w:tcBorders>
              <w:top w:val="single" w:sz="4" w:space="0" w:color="auto"/>
              <w:left w:val="nil"/>
              <w:bottom w:val="single" w:sz="4" w:space="0" w:color="auto"/>
              <w:right w:val="nil"/>
            </w:tcBorders>
            <w:shd w:val="clear" w:color="000000" w:fill="FFFFFF"/>
            <w:noWrap/>
            <w:vAlign w:val="center"/>
            <w:hideMark/>
          </w:tcPr>
          <w:p w14:paraId="5E91375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Enc</w:t>
            </w:r>
          </w:p>
        </w:tc>
        <w:tc>
          <w:tcPr>
            <w:tcW w:w="270" w:type="pct"/>
            <w:tcBorders>
              <w:top w:val="single" w:sz="4" w:space="0" w:color="auto"/>
              <w:left w:val="nil"/>
              <w:bottom w:val="single" w:sz="4" w:space="0" w:color="auto"/>
              <w:right w:val="single" w:sz="4" w:space="0" w:color="auto"/>
            </w:tcBorders>
            <w:shd w:val="clear" w:color="000000" w:fill="FFFFFF"/>
            <w:noWrap/>
            <w:vAlign w:val="center"/>
            <w:hideMark/>
          </w:tcPr>
          <w:p w14:paraId="0405452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Dec</w:t>
            </w:r>
          </w:p>
        </w:tc>
        <w:tc>
          <w:tcPr>
            <w:tcW w:w="379" w:type="pct"/>
            <w:tcBorders>
              <w:top w:val="single" w:sz="4" w:space="0" w:color="auto"/>
              <w:left w:val="nil"/>
              <w:bottom w:val="single" w:sz="4" w:space="0" w:color="auto"/>
              <w:right w:val="nil"/>
            </w:tcBorders>
            <w:shd w:val="clear" w:color="000000" w:fill="FFFFFF"/>
            <w:noWrap/>
            <w:vAlign w:val="center"/>
            <w:hideMark/>
          </w:tcPr>
          <w:p w14:paraId="593B7BC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Y</w:t>
            </w:r>
          </w:p>
        </w:tc>
        <w:tc>
          <w:tcPr>
            <w:tcW w:w="322" w:type="pct"/>
            <w:tcBorders>
              <w:top w:val="single" w:sz="4" w:space="0" w:color="auto"/>
              <w:left w:val="nil"/>
              <w:bottom w:val="single" w:sz="4" w:space="0" w:color="auto"/>
              <w:right w:val="nil"/>
            </w:tcBorders>
            <w:shd w:val="clear" w:color="000000" w:fill="FFFFFF"/>
            <w:noWrap/>
            <w:vAlign w:val="center"/>
            <w:hideMark/>
          </w:tcPr>
          <w:p w14:paraId="5A08767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Cb</w:t>
            </w:r>
          </w:p>
        </w:tc>
        <w:tc>
          <w:tcPr>
            <w:tcW w:w="322" w:type="pct"/>
            <w:tcBorders>
              <w:top w:val="single" w:sz="4" w:space="0" w:color="auto"/>
              <w:left w:val="nil"/>
              <w:bottom w:val="single" w:sz="4" w:space="0" w:color="auto"/>
              <w:right w:val="nil"/>
            </w:tcBorders>
            <w:shd w:val="clear" w:color="000000" w:fill="FFFFFF"/>
            <w:noWrap/>
            <w:vAlign w:val="center"/>
            <w:hideMark/>
          </w:tcPr>
          <w:p w14:paraId="11B629D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Cr</w:t>
            </w:r>
          </w:p>
        </w:tc>
        <w:tc>
          <w:tcPr>
            <w:tcW w:w="260" w:type="pct"/>
            <w:tcBorders>
              <w:top w:val="single" w:sz="4" w:space="0" w:color="auto"/>
              <w:left w:val="nil"/>
              <w:bottom w:val="single" w:sz="4" w:space="0" w:color="auto"/>
              <w:right w:val="nil"/>
            </w:tcBorders>
            <w:shd w:val="clear" w:color="000000" w:fill="FFFFFF"/>
            <w:noWrap/>
            <w:vAlign w:val="center"/>
            <w:hideMark/>
          </w:tcPr>
          <w:p w14:paraId="146F2EA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Enc</w:t>
            </w:r>
          </w:p>
        </w:tc>
        <w:tc>
          <w:tcPr>
            <w:tcW w:w="260" w:type="pct"/>
            <w:tcBorders>
              <w:top w:val="single" w:sz="4" w:space="0" w:color="auto"/>
              <w:left w:val="nil"/>
              <w:bottom w:val="single" w:sz="4" w:space="0" w:color="auto"/>
              <w:right w:val="single" w:sz="4" w:space="0" w:color="auto"/>
            </w:tcBorders>
            <w:shd w:val="clear" w:color="000000" w:fill="FFFFFF"/>
            <w:noWrap/>
            <w:vAlign w:val="center"/>
            <w:hideMark/>
          </w:tcPr>
          <w:p w14:paraId="085DED4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Dec</w:t>
            </w:r>
          </w:p>
        </w:tc>
        <w:tc>
          <w:tcPr>
            <w:tcW w:w="334" w:type="pct"/>
            <w:tcBorders>
              <w:top w:val="single" w:sz="4" w:space="0" w:color="auto"/>
              <w:left w:val="nil"/>
              <w:bottom w:val="single" w:sz="4" w:space="0" w:color="auto"/>
              <w:right w:val="nil"/>
            </w:tcBorders>
            <w:shd w:val="clear" w:color="000000" w:fill="FFFFFF"/>
            <w:noWrap/>
            <w:vAlign w:val="center"/>
            <w:hideMark/>
          </w:tcPr>
          <w:p w14:paraId="1664752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Y</w:t>
            </w:r>
          </w:p>
        </w:tc>
        <w:tc>
          <w:tcPr>
            <w:tcW w:w="334" w:type="pct"/>
            <w:tcBorders>
              <w:top w:val="single" w:sz="4" w:space="0" w:color="auto"/>
              <w:left w:val="nil"/>
              <w:bottom w:val="single" w:sz="4" w:space="0" w:color="auto"/>
              <w:right w:val="nil"/>
            </w:tcBorders>
            <w:shd w:val="clear" w:color="000000" w:fill="FFFFFF"/>
            <w:noWrap/>
            <w:vAlign w:val="center"/>
            <w:hideMark/>
          </w:tcPr>
          <w:p w14:paraId="26EEB05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Cb</w:t>
            </w:r>
          </w:p>
        </w:tc>
        <w:tc>
          <w:tcPr>
            <w:tcW w:w="334" w:type="pct"/>
            <w:tcBorders>
              <w:top w:val="single" w:sz="4" w:space="0" w:color="auto"/>
              <w:left w:val="nil"/>
              <w:bottom w:val="single" w:sz="4" w:space="0" w:color="auto"/>
              <w:right w:val="nil"/>
            </w:tcBorders>
            <w:shd w:val="clear" w:color="000000" w:fill="FFFFFF"/>
            <w:noWrap/>
            <w:vAlign w:val="center"/>
            <w:hideMark/>
          </w:tcPr>
          <w:p w14:paraId="2DEF86F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Cr</w:t>
            </w:r>
          </w:p>
        </w:tc>
        <w:tc>
          <w:tcPr>
            <w:tcW w:w="270" w:type="pct"/>
            <w:tcBorders>
              <w:top w:val="single" w:sz="4" w:space="0" w:color="auto"/>
              <w:left w:val="nil"/>
              <w:bottom w:val="single" w:sz="4" w:space="0" w:color="auto"/>
              <w:right w:val="nil"/>
            </w:tcBorders>
            <w:shd w:val="clear" w:color="000000" w:fill="FFFFFF"/>
            <w:noWrap/>
            <w:vAlign w:val="center"/>
            <w:hideMark/>
          </w:tcPr>
          <w:p w14:paraId="5918B22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Enc</w:t>
            </w:r>
          </w:p>
        </w:tc>
        <w:tc>
          <w:tcPr>
            <w:tcW w:w="270" w:type="pct"/>
            <w:tcBorders>
              <w:top w:val="single" w:sz="4" w:space="0" w:color="auto"/>
              <w:left w:val="nil"/>
              <w:bottom w:val="single" w:sz="4" w:space="0" w:color="auto"/>
              <w:right w:val="single" w:sz="4" w:space="0" w:color="auto"/>
            </w:tcBorders>
            <w:shd w:val="clear" w:color="000000" w:fill="FFFFFF"/>
            <w:noWrap/>
            <w:vAlign w:val="center"/>
            <w:hideMark/>
          </w:tcPr>
          <w:p w14:paraId="2376690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Dec</w:t>
            </w:r>
          </w:p>
        </w:tc>
      </w:tr>
      <w:tr w:rsidR="00B655B7" w:rsidRPr="00B655B7" w14:paraId="1C50CC60"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06F7D90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CE7-3.3</w:t>
            </w:r>
          </w:p>
        </w:tc>
        <w:tc>
          <w:tcPr>
            <w:tcW w:w="333" w:type="pct"/>
            <w:tcBorders>
              <w:top w:val="nil"/>
              <w:left w:val="single" w:sz="4" w:space="0" w:color="auto"/>
              <w:bottom w:val="nil"/>
              <w:right w:val="nil"/>
            </w:tcBorders>
            <w:shd w:val="clear" w:color="000000" w:fill="FFFFFF"/>
            <w:noWrap/>
            <w:vAlign w:val="center"/>
            <w:hideMark/>
          </w:tcPr>
          <w:p w14:paraId="6D4D961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3" w:type="pct"/>
            <w:tcBorders>
              <w:top w:val="nil"/>
              <w:left w:val="nil"/>
              <w:bottom w:val="nil"/>
              <w:right w:val="nil"/>
            </w:tcBorders>
            <w:shd w:val="clear" w:color="000000" w:fill="FFFFFF"/>
            <w:noWrap/>
            <w:vAlign w:val="center"/>
            <w:hideMark/>
          </w:tcPr>
          <w:p w14:paraId="5482F0A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-0.05%</w:t>
            </w:r>
          </w:p>
        </w:tc>
        <w:tc>
          <w:tcPr>
            <w:tcW w:w="334" w:type="pct"/>
            <w:tcBorders>
              <w:top w:val="nil"/>
              <w:left w:val="nil"/>
              <w:bottom w:val="nil"/>
              <w:right w:val="nil"/>
            </w:tcBorders>
            <w:shd w:val="clear" w:color="000000" w:fill="FFFFFF"/>
            <w:noWrap/>
            <w:vAlign w:val="center"/>
            <w:hideMark/>
          </w:tcPr>
          <w:p w14:paraId="3E58094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-0.05%</w:t>
            </w:r>
          </w:p>
        </w:tc>
        <w:tc>
          <w:tcPr>
            <w:tcW w:w="270" w:type="pct"/>
            <w:tcBorders>
              <w:top w:val="nil"/>
              <w:left w:val="nil"/>
              <w:bottom w:val="nil"/>
              <w:right w:val="nil"/>
            </w:tcBorders>
            <w:shd w:val="clear" w:color="000000" w:fill="FFFFFF"/>
            <w:noWrap/>
            <w:vAlign w:val="center"/>
            <w:hideMark/>
          </w:tcPr>
          <w:p w14:paraId="52686F8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70" w:type="pct"/>
            <w:tcBorders>
              <w:top w:val="nil"/>
              <w:left w:val="nil"/>
              <w:bottom w:val="nil"/>
              <w:right w:val="single" w:sz="4" w:space="0" w:color="auto"/>
            </w:tcBorders>
            <w:shd w:val="clear" w:color="000000" w:fill="FFFFFF"/>
            <w:noWrap/>
            <w:vAlign w:val="center"/>
            <w:hideMark/>
          </w:tcPr>
          <w:p w14:paraId="0B8BC1F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79" w:type="pct"/>
            <w:tcBorders>
              <w:top w:val="nil"/>
              <w:left w:val="nil"/>
              <w:bottom w:val="nil"/>
              <w:right w:val="nil"/>
            </w:tcBorders>
            <w:shd w:val="clear" w:color="000000" w:fill="FFFFFF"/>
            <w:noWrap/>
            <w:vAlign w:val="center"/>
            <w:hideMark/>
          </w:tcPr>
          <w:p w14:paraId="0B9C3F5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-0.12%</w:t>
            </w:r>
          </w:p>
        </w:tc>
        <w:tc>
          <w:tcPr>
            <w:tcW w:w="322" w:type="pct"/>
            <w:tcBorders>
              <w:top w:val="nil"/>
              <w:left w:val="nil"/>
              <w:bottom w:val="nil"/>
              <w:right w:val="nil"/>
            </w:tcBorders>
            <w:shd w:val="clear" w:color="000000" w:fill="FFFFFF"/>
            <w:noWrap/>
            <w:vAlign w:val="center"/>
            <w:hideMark/>
          </w:tcPr>
          <w:p w14:paraId="043627E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22" w:type="pct"/>
            <w:tcBorders>
              <w:top w:val="nil"/>
              <w:left w:val="nil"/>
              <w:bottom w:val="nil"/>
              <w:right w:val="nil"/>
            </w:tcBorders>
            <w:shd w:val="clear" w:color="000000" w:fill="FFFFFF"/>
            <w:noWrap/>
            <w:vAlign w:val="center"/>
            <w:hideMark/>
          </w:tcPr>
          <w:p w14:paraId="2CA566B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260" w:type="pct"/>
            <w:tcBorders>
              <w:top w:val="nil"/>
              <w:left w:val="nil"/>
              <w:bottom w:val="nil"/>
              <w:right w:val="nil"/>
            </w:tcBorders>
            <w:shd w:val="clear" w:color="000000" w:fill="FFFFFF"/>
            <w:noWrap/>
            <w:vAlign w:val="center"/>
            <w:hideMark/>
          </w:tcPr>
          <w:p w14:paraId="606345B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5B773EC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334" w:type="pct"/>
            <w:tcBorders>
              <w:top w:val="nil"/>
              <w:left w:val="nil"/>
              <w:bottom w:val="nil"/>
              <w:right w:val="nil"/>
            </w:tcBorders>
            <w:shd w:val="clear" w:color="000000" w:fill="FFFFFF"/>
            <w:noWrap/>
            <w:vAlign w:val="center"/>
            <w:hideMark/>
          </w:tcPr>
          <w:p w14:paraId="08B006F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0.08%</w:t>
            </w:r>
          </w:p>
        </w:tc>
        <w:tc>
          <w:tcPr>
            <w:tcW w:w="334" w:type="pct"/>
            <w:tcBorders>
              <w:top w:val="nil"/>
              <w:left w:val="nil"/>
              <w:bottom w:val="nil"/>
              <w:right w:val="nil"/>
            </w:tcBorders>
            <w:shd w:val="clear" w:color="000000" w:fill="FFFFFF"/>
            <w:noWrap/>
            <w:vAlign w:val="center"/>
            <w:hideMark/>
          </w:tcPr>
          <w:p w14:paraId="64085E8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0.16%</w:t>
            </w:r>
          </w:p>
        </w:tc>
        <w:tc>
          <w:tcPr>
            <w:tcW w:w="334" w:type="pct"/>
            <w:tcBorders>
              <w:top w:val="nil"/>
              <w:left w:val="nil"/>
              <w:bottom w:val="nil"/>
              <w:right w:val="nil"/>
            </w:tcBorders>
            <w:shd w:val="clear" w:color="000000" w:fill="FFFFFF"/>
            <w:noWrap/>
            <w:vAlign w:val="center"/>
            <w:hideMark/>
          </w:tcPr>
          <w:p w14:paraId="301EC28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0.17%</w:t>
            </w:r>
          </w:p>
        </w:tc>
        <w:tc>
          <w:tcPr>
            <w:tcW w:w="270" w:type="pct"/>
            <w:tcBorders>
              <w:top w:val="nil"/>
              <w:left w:val="nil"/>
              <w:bottom w:val="nil"/>
              <w:right w:val="nil"/>
            </w:tcBorders>
            <w:shd w:val="clear" w:color="000000" w:fill="FFFFFF"/>
            <w:noWrap/>
            <w:vAlign w:val="center"/>
            <w:hideMark/>
          </w:tcPr>
          <w:p w14:paraId="271A517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70" w:type="pct"/>
            <w:tcBorders>
              <w:top w:val="nil"/>
              <w:left w:val="nil"/>
              <w:bottom w:val="nil"/>
              <w:right w:val="single" w:sz="4" w:space="0" w:color="auto"/>
            </w:tcBorders>
            <w:shd w:val="clear" w:color="000000" w:fill="FFFFFF"/>
            <w:noWrap/>
            <w:vAlign w:val="center"/>
            <w:hideMark/>
          </w:tcPr>
          <w:p w14:paraId="37B455E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r>
      <w:tr w:rsidR="00B655B7" w:rsidRPr="00B655B7" w14:paraId="53276B23"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62BD349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CE7-3.4</w:t>
            </w:r>
          </w:p>
        </w:tc>
        <w:tc>
          <w:tcPr>
            <w:tcW w:w="333" w:type="pct"/>
            <w:tcBorders>
              <w:top w:val="nil"/>
              <w:left w:val="single" w:sz="4" w:space="0" w:color="auto"/>
              <w:bottom w:val="nil"/>
              <w:right w:val="nil"/>
            </w:tcBorders>
            <w:shd w:val="clear" w:color="000000" w:fill="FFFFFF"/>
            <w:noWrap/>
            <w:vAlign w:val="center"/>
            <w:hideMark/>
          </w:tcPr>
          <w:p w14:paraId="0F97B47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333" w:type="pct"/>
            <w:tcBorders>
              <w:top w:val="nil"/>
              <w:left w:val="nil"/>
              <w:bottom w:val="nil"/>
              <w:right w:val="nil"/>
            </w:tcBorders>
            <w:shd w:val="clear" w:color="000000" w:fill="FFFFFF"/>
            <w:noWrap/>
            <w:vAlign w:val="center"/>
            <w:hideMark/>
          </w:tcPr>
          <w:p w14:paraId="49F3F04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2E54ED7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-0.06%</w:t>
            </w:r>
          </w:p>
        </w:tc>
        <w:tc>
          <w:tcPr>
            <w:tcW w:w="270" w:type="pct"/>
            <w:tcBorders>
              <w:top w:val="nil"/>
              <w:left w:val="nil"/>
              <w:bottom w:val="nil"/>
              <w:right w:val="nil"/>
            </w:tcBorders>
            <w:shd w:val="clear" w:color="000000" w:fill="FFFFFF"/>
            <w:noWrap/>
            <w:vAlign w:val="center"/>
            <w:hideMark/>
          </w:tcPr>
          <w:p w14:paraId="0B25DD3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70" w:type="pct"/>
            <w:tcBorders>
              <w:top w:val="nil"/>
              <w:left w:val="nil"/>
              <w:bottom w:val="nil"/>
              <w:right w:val="single" w:sz="4" w:space="0" w:color="auto"/>
            </w:tcBorders>
            <w:shd w:val="clear" w:color="000000" w:fill="FFFFFF"/>
            <w:noWrap/>
            <w:vAlign w:val="center"/>
            <w:hideMark/>
          </w:tcPr>
          <w:p w14:paraId="46A5818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379" w:type="pct"/>
            <w:tcBorders>
              <w:top w:val="nil"/>
              <w:left w:val="nil"/>
              <w:bottom w:val="nil"/>
              <w:right w:val="nil"/>
            </w:tcBorders>
            <w:shd w:val="clear" w:color="000000" w:fill="FFFFFF"/>
            <w:noWrap/>
            <w:vAlign w:val="center"/>
            <w:hideMark/>
          </w:tcPr>
          <w:p w14:paraId="566697A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-0.19%</w:t>
            </w:r>
          </w:p>
        </w:tc>
        <w:tc>
          <w:tcPr>
            <w:tcW w:w="322" w:type="pct"/>
            <w:tcBorders>
              <w:top w:val="nil"/>
              <w:left w:val="nil"/>
              <w:bottom w:val="nil"/>
              <w:right w:val="nil"/>
            </w:tcBorders>
            <w:shd w:val="clear" w:color="000000" w:fill="FFFFFF"/>
            <w:noWrap/>
            <w:vAlign w:val="center"/>
            <w:hideMark/>
          </w:tcPr>
          <w:p w14:paraId="38D5587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322" w:type="pct"/>
            <w:tcBorders>
              <w:top w:val="nil"/>
              <w:left w:val="nil"/>
              <w:bottom w:val="nil"/>
              <w:right w:val="nil"/>
            </w:tcBorders>
            <w:shd w:val="clear" w:color="000000" w:fill="FFFFFF"/>
            <w:noWrap/>
            <w:vAlign w:val="center"/>
            <w:hideMark/>
          </w:tcPr>
          <w:p w14:paraId="6BB04CF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-0.06%</w:t>
            </w:r>
          </w:p>
        </w:tc>
        <w:tc>
          <w:tcPr>
            <w:tcW w:w="260" w:type="pct"/>
            <w:tcBorders>
              <w:top w:val="nil"/>
              <w:left w:val="nil"/>
              <w:bottom w:val="nil"/>
              <w:right w:val="nil"/>
            </w:tcBorders>
            <w:shd w:val="clear" w:color="000000" w:fill="FFFFFF"/>
            <w:noWrap/>
            <w:vAlign w:val="center"/>
            <w:hideMark/>
          </w:tcPr>
          <w:p w14:paraId="658550E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60" w:type="pct"/>
            <w:tcBorders>
              <w:top w:val="nil"/>
              <w:left w:val="nil"/>
              <w:bottom w:val="nil"/>
              <w:right w:val="single" w:sz="4" w:space="0" w:color="auto"/>
            </w:tcBorders>
            <w:shd w:val="clear" w:color="000000" w:fill="FFFFFF"/>
            <w:noWrap/>
            <w:vAlign w:val="center"/>
            <w:hideMark/>
          </w:tcPr>
          <w:p w14:paraId="467CCDE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334" w:type="pct"/>
            <w:tcBorders>
              <w:top w:val="nil"/>
              <w:left w:val="nil"/>
              <w:bottom w:val="nil"/>
              <w:right w:val="nil"/>
            </w:tcBorders>
            <w:shd w:val="clear" w:color="000000" w:fill="FFFFFF"/>
            <w:noWrap/>
            <w:vAlign w:val="center"/>
            <w:hideMark/>
          </w:tcPr>
          <w:p w14:paraId="3CF52FE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0.01%</w:t>
            </w:r>
          </w:p>
        </w:tc>
        <w:tc>
          <w:tcPr>
            <w:tcW w:w="334" w:type="pct"/>
            <w:tcBorders>
              <w:top w:val="nil"/>
              <w:left w:val="nil"/>
              <w:bottom w:val="nil"/>
              <w:right w:val="nil"/>
            </w:tcBorders>
            <w:shd w:val="clear" w:color="000000" w:fill="FFFFFF"/>
            <w:noWrap/>
            <w:vAlign w:val="center"/>
            <w:hideMark/>
          </w:tcPr>
          <w:p w14:paraId="253A8D5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0.06%</w:t>
            </w:r>
          </w:p>
        </w:tc>
        <w:tc>
          <w:tcPr>
            <w:tcW w:w="334" w:type="pct"/>
            <w:tcBorders>
              <w:top w:val="nil"/>
              <w:left w:val="nil"/>
              <w:bottom w:val="nil"/>
              <w:right w:val="nil"/>
            </w:tcBorders>
            <w:shd w:val="clear" w:color="000000" w:fill="FFFFFF"/>
            <w:noWrap/>
            <w:vAlign w:val="center"/>
            <w:hideMark/>
          </w:tcPr>
          <w:p w14:paraId="524D7B8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0.12%</w:t>
            </w:r>
          </w:p>
        </w:tc>
        <w:tc>
          <w:tcPr>
            <w:tcW w:w="270" w:type="pct"/>
            <w:tcBorders>
              <w:top w:val="nil"/>
              <w:left w:val="nil"/>
              <w:bottom w:val="nil"/>
              <w:right w:val="nil"/>
            </w:tcBorders>
            <w:shd w:val="clear" w:color="000000" w:fill="FFFFFF"/>
            <w:noWrap/>
            <w:vAlign w:val="center"/>
            <w:hideMark/>
          </w:tcPr>
          <w:p w14:paraId="0188CEF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270" w:type="pct"/>
            <w:tcBorders>
              <w:top w:val="nil"/>
              <w:left w:val="nil"/>
              <w:bottom w:val="nil"/>
              <w:right w:val="single" w:sz="4" w:space="0" w:color="auto"/>
            </w:tcBorders>
            <w:shd w:val="clear" w:color="000000" w:fill="FFFFFF"/>
            <w:noWrap/>
            <w:vAlign w:val="center"/>
            <w:hideMark/>
          </w:tcPr>
          <w:p w14:paraId="7878F3A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r>
      <w:tr w:rsidR="00B655B7" w:rsidRPr="00B655B7" w14:paraId="09BC5240"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2A4608A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CE7-3.5</w:t>
            </w:r>
          </w:p>
        </w:tc>
        <w:tc>
          <w:tcPr>
            <w:tcW w:w="333" w:type="pct"/>
            <w:tcBorders>
              <w:top w:val="nil"/>
              <w:left w:val="single" w:sz="4" w:space="0" w:color="auto"/>
              <w:bottom w:val="nil"/>
              <w:right w:val="nil"/>
            </w:tcBorders>
            <w:shd w:val="clear" w:color="000000" w:fill="FFFFFF"/>
            <w:noWrap/>
            <w:vAlign w:val="center"/>
            <w:hideMark/>
          </w:tcPr>
          <w:p w14:paraId="5BC636C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0.17%</w:t>
            </w:r>
          </w:p>
        </w:tc>
        <w:tc>
          <w:tcPr>
            <w:tcW w:w="333" w:type="pct"/>
            <w:tcBorders>
              <w:top w:val="nil"/>
              <w:left w:val="nil"/>
              <w:bottom w:val="nil"/>
              <w:right w:val="nil"/>
            </w:tcBorders>
            <w:shd w:val="clear" w:color="000000" w:fill="FFFFFF"/>
            <w:noWrap/>
            <w:vAlign w:val="center"/>
            <w:hideMark/>
          </w:tcPr>
          <w:p w14:paraId="5E30107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0.11%</w:t>
            </w:r>
          </w:p>
        </w:tc>
        <w:tc>
          <w:tcPr>
            <w:tcW w:w="334" w:type="pct"/>
            <w:tcBorders>
              <w:top w:val="nil"/>
              <w:left w:val="nil"/>
              <w:bottom w:val="nil"/>
              <w:right w:val="nil"/>
            </w:tcBorders>
            <w:shd w:val="clear" w:color="000000" w:fill="FFFFFF"/>
            <w:noWrap/>
            <w:vAlign w:val="center"/>
            <w:hideMark/>
          </w:tcPr>
          <w:p w14:paraId="74F36F9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0.08%</w:t>
            </w:r>
          </w:p>
        </w:tc>
        <w:tc>
          <w:tcPr>
            <w:tcW w:w="270" w:type="pct"/>
            <w:tcBorders>
              <w:top w:val="nil"/>
              <w:left w:val="nil"/>
              <w:bottom w:val="nil"/>
              <w:right w:val="nil"/>
            </w:tcBorders>
            <w:shd w:val="clear" w:color="000000" w:fill="FFFFFF"/>
            <w:noWrap/>
            <w:vAlign w:val="center"/>
            <w:hideMark/>
          </w:tcPr>
          <w:p w14:paraId="3A0D5BC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2D86023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090F983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0.33%</w:t>
            </w:r>
          </w:p>
        </w:tc>
        <w:tc>
          <w:tcPr>
            <w:tcW w:w="322" w:type="pct"/>
            <w:tcBorders>
              <w:top w:val="nil"/>
              <w:left w:val="nil"/>
              <w:bottom w:val="nil"/>
              <w:right w:val="nil"/>
            </w:tcBorders>
            <w:shd w:val="clear" w:color="000000" w:fill="FFFFFF"/>
            <w:noWrap/>
            <w:vAlign w:val="center"/>
            <w:hideMark/>
          </w:tcPr>
          <w:p w14:paraId="364EBA6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0.11%</w:t>
            </w:r>
          </w:p>
        </w:tc>
        <w:tc>
          <w:tcPr>
            <w:tcW w:w="322" w:type="pct"/>
            <w:tcBorders>
              <w:top w:val="nil"/>
              <w:left w:val="nil"/>
              <w:bottom w:val="nil"/>
              <w:right w:val="nil"/>
            </w:tcBorders>
            <w:shd w:val="clear" w:color="000000" w:fill="FFFFFF"/>
            <w:noWrap/>
            <w:vAlign w:val="center"/>
            <w:hideMark/>
          </w:tcPr>
          <w:p w14:paraId="05523ED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0.10%</w:t>
            </w:r>
          </w:p>
        </w:tc>
        <w:tc>
          <w:tcPr>
            <w:tcW w:w="260" w:type="pct"/>
            <w:tcBorders>
              <w:top w:val="nil"/>
              <w:left w:val="nil"/>
              <w:bottom w:val="nil"/>
              <w:right w:val="nil"/>
            </w:tcBorders>
            <w:shd w:val="clear" w:color="000000" w:fill="FFFFFF"/>
            <w:noWrap/>
            <w:vAlign w:val="center"/>
            <w:hideMark/>
          </w:tcPr>
          <w:p w14:paraId="3F4178C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4DC3266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34" w:type="pct"/>
            <w:tcBorders>
              <w:top w:val="nil"/>
              <w:left w:val="nil"/>
              <w:bottom w:val="nil"/>
              <w:right w:val="nil"/>
            </w:tcBorders>
            <w:shd w:val="clear" w:color="000000" w:fill="FFFFFF"/>
            <w:noWrap/>
            <w:vAlign w:val="center"/>
            <w:hideMark/>
          </w:tcPr>
          <w:p w14:paraId="52A4715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0.09%</w:t>
            </w:r>
          </w:p>
        </w:tc>
        <w:tc>
          <w:tcPr>
            <w:tcW w:w="334" w:type="pct"/>
            <w:tcBorders>
              <w:top w:val="nil"/>
              <w:left w:val="nil"/>
              <w:bottom w:val="nil"/>
              <w:right w:val="nil"/>
            </w:tcBorders>
            <w:shd w:val="clear" w:color="000000" w:fill="FFFFFF"/>
            <w:noWrap/>
            <w:vAlign w:val="center"/>
            <w:hideMark/>
          </w:tcPr>
          <w:p w14:paraId="099DEEF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0AE5BFC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0.04%</w:t>
            </w:r>
          </w:p>
        </w:tc>
        <w:tc>
          <w:tcPr>
            <w:tcW w:w="270" w:type="pct"/>
            <w:tcBorders>
              <w:top w:val="nil"/>
              <w:left w:val="nil"/>
              <w:bottom w:val="nil"/>
              <w:right w:val="nil"/>
            </w:tcBorders>
            <w:shd w:val="clear" w:color="000000" w:fill="FFFFFF"/>
            <w:noWrap/>
            <w:vAlign w:val="center"/>
            <w:hideMark/>
          </w:tcPr>
          <w:p w14:paraId="2AFA9EF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6BB13E9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r>
      <w:tr w:rsidR="00B655B7" w:rsidRPr="00B655B7" w14:paraId="25704660"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18AC17B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CE7-3.6</w:t>
            </w:r>
          </w:p>
        </w:tc>
        <w:tc>
          <w:tcPr>
            <w:tcW w:w="333" w:type="pct"/>
            <w:tcBorders>
              <w:top w:val="nil"/>
              <w:left w:val="single" w:sz="4" w:space="0" w:color="auto"/>
              <w:bottom w:val="nil"/>
              <w:right w:val="nil"/>
            </w:tcBorders>
            <w:shd w:val="clear" w:color="000000" w:fill="FFFFFF"/>
            <w:noWrap/>
            <w:vAlign w:val="center"/>
            <w:hideMark/>
          </w:tcPr>
          <w:p w14:paraId="1D16F01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0.10%</w:t>
            </w:r>
          </w:p>
        </w:tc>
        <w:tc>
          <w:tcPr>
            <w:tcW w:w="333" w:type="pct"/>
            <w:tcBorders>
              <w:top w:val="nil"/>
              <w:left w:val="nil"/>
              <w:bottom w:val="nil"/>
              <w:right w:val="nil"/>
            </w:tcBorders>
            <w:shd w:val="clear" w:color="000000" w:fill="FFFFFF"/>
            <w:noWrap/>
            <w:vAlign w:val="center"/>
            <w:hideMark/>
          </w:tcPr>
          <w:p w14:paraId="1404B08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0.03%</w:t>
            </w:r>
          </w:p>
        </w:tc>
        <w:tc>
          <w:tcPr>
            <w:tcW w:w="334" w:type="pct"/>
            <w:tcBorders>
              <w:top w:val="nil"/>
              <w:left w:val="nil"/>
              <w:bottom w:val="nil"/>
              <w:right w:val="nil"/>
            </w:tcBorders>
            <w:shd w:val="clear" w:color="000000" w:fill="FFFFFF"/>
            <w:noWrap/>
            <w:vAlign w:val="center"/>
            <w:hideMark/>
          </w:tcPr>
          <w:p w14:paraId="12F57B5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0.02%</w:t>
            </w:r>
          </w:p>
        </w:tc>
        <w:tc>
          <w:tcPr>
            <w:tcW w:w="270" w:type="pct"/>
            <w:tcBorders>
              <w:top w:val="nil"/>
              <w:left w:val="nil"/>
              <w:bottom w:val="nil"/>
              <w:right w:val="nil"/>
            </w:tcBorders>
            <w:shd w:val="clear" w:color="000000" w:fill="FFFFFF"/>
            <w:noWrap/>
            <w:vAlign w:val="center"/>
            <w:hideMark/>
          </w:tcPr>
          <w:p w14:paraId="6E89B74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344A317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1D5834B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0.28%</w:t>
            </w:r>
          </w:p>
        </w:tc>
        <w:tc>
          <w:tcPr>
            <w:tcW w:w="322" w:type="pct"/>
            <w:tcBorders>
              <w:top w:val="nil"/>
              <w:left w:val="nil"/>
              <w:bottom w:val="nil"/>
              <w:right w:val="nil"/>
            </w:tcBorders>
            <w:shd w:val="clear" w:color="000000" w:fill="FFFFFF"/>
            <w:noWrap/>
            <w:vAlign w:val="center"/>
            <w:hideMark/>
          </w:tcPr>
          <w:p w14:paraId="5BEC0B5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0.18%</w:t>
            </w:r>
          </w:p>
        </w:tc>
        <w:tc>
          <w:tcPr>
            <w:tcW w:w="322" w:type="pct"/>
            <w:tcBorders>
              <w:top w:val="nil"/>
              <w:left w:val="nil"/>
              <w:bottom w:val="nil"/>
              <w:right w:val="nil"/>
            </w:tcBorders>
            <w:shd w:val="clear" w:color="000000" w:fill="FFFFFF"/>
            <w:noWrap/>
            <w:vAlign w:val="center"/>
            <w:hideMark/>
          </w:tcPr>
          <w:p w14:paraId="097B791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0.13%</w:t>
            </w:r>
          </w:p>
        </w:tc>
        <w:tc>
          <w:tcPr>
            <w:tcW w:w="260" w:type="pct"/>
            <w:tcBorders>
              <w:top w:val="nil"/>
              <w:left w:val="nil"/>
              <w:bottom w:val="nil"/>
              <w:right w:val="nil"/>
            </w:tcBorders>
            <w:shd w:val="clear" w:color="000000" w:fill="FFFFFF"/>
            <w:noWrap/>
            <w:vAlign w:val="center"/>
            <w:hideMark/>
          </w:tcPr>
          <w:p w14:paraId="60E176E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449BF01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99%</w:t>
            </w:r>
          </w:p>
        </w:tc>
        <w:tc>
          <w:tcPr>
            <w:tcW w:w="334" w:type="pct"/>
            <w:tcBorders>
              <w:top w:val="nil"/>
              <w:left w:val="nil"/>
              <w:bottom w:val="nil"/>
              <w:right w:val="nil"/>
            </w:tcBorders>
            <w:shd w:val="clear" w:color="000000" w:fill="FFFFFF"/>
            <w:noWrap/>
            <w:vAlign w:val="center"/>
            <w:hideMark/>
          </w:tcPr>
          <w:p w14:paraId="2D573AB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0.21%</w:t>
            </w:r>
          </w:p>
        </w:tc>
        <w:tc>
          <w:tcPr>
            <w:tcW w:w="334" w:type="pct"/>
            <w:tcBorders>
              <w:top w:val="nil"/>
              <w:left w:val="nil"/>
              <w:bottom w:val="nil"/>
              <w:right w:val="nil"/>
            </w:tcBorders>
            <w:shd w:val="clear" w:color="000000" w:fill="FFFFFF"/>
            <w:noWrap/>
            <w:vAlign w:val="center"/>
            <w:hideMark/>
          </w:tcPr>
          <w:p w14:paraId="067532F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0.14%</w:t>
            </w:r>
          </w:p>
        </w:tc>
        <w:tc>
          <w:tcPr>
            <w:tcW w:w="334" w:type="pct"/>
            <w:tcBorders>
              <w:top w:val="nil"/>
              <w:left w:val="nil"/>
              <w:bottom w:val="nil"/>
              <w:right w:val="nil"/>
            </w:tcBorders>
            <w:shd w:val="clear" w:color="000000" w:fill="FFFFFF"/>
            <w:noWrap/>
            <w:vAlign w:val="center"/>
            <w:hideMark/>
          </w:tcPr>
          <w:p w14:paraId="5930DA1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0.21%</w:t>
            </w:r>
          </w:p>
        </w:tc>
        <w:tc>
          <w:tcPr>
            <w:tcW w:w="270" w:type="pct"/>
            <w:tcBorders>
              <w:top w:val="nil"/>
              <w:left w:val="nil"/>
              <w:bottom w:val="nil"/>
              <w:right w:val="nil"/>
            </w:tcBorders>
            <w:shd w:val="clear" w:color="000000" w:fill="FFFFFF"/>
            <w:noWrap/>
            <w:vAlign w:val="center"/>
            <w:hideMark/>
          </w:tcPr>
          <w:p w14:paraId="422B6C3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16E334E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r>
      <w:tr w:rsidR="00B655B7" w:rsidRPr="00B655B7" w14:paraId="36E5F987"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5F4891E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CE7-3.7</w:t>
            </w:r>
          </w:p>
        </w:tc>
        <w:tc>
          <w:tcPr>
            <w:tcW w:w="333" w:type="pct"/>
            <w:tcBorders>
              <w:top w:val="nil"/>
              <w:left w:val="single" w:sz="4" w:space="0" w:color="auto"/>
              <w:bottom w:val="nil"/>
              <w:right w:val="nil"/>
            </w:tcBorders>
            <w:shd w:val="clear" w:color="000000" w:fill="FFFFFF"/>
            <w:noWrap/>
            <w:vAlign w:val="center"/>
            <w:hideMark/>
          </w:tcPr>
          <w:p w14:paraId="7E128AF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-0.14%</w:t>
            </w:r>
          </w:p>
        </w:tc>
        <w:tc>
          <w:tcPr>
            <w:tcW w:w="333" w:type="pct"/>
            <w:tcBorders>
              <w:top w:val="nil"/>
              <w:left w:val="nil"/>
              <w:bottom w:val="nil"/>
              <w:right w:val="nil"/>
            </w:tcBorders>
            <w:shd w:val="clear" w:color="000000" w:fill="FFFFFF"/>
            <w:noWrap/>
            <w:vAlign w:val="center"/>
            <w:hideMark/>
          </w:tcPr>
          <w:p w14:paraId="2869C7C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-0.12%</w:t>
            </w:r>
          </w:p>
        </w:tc>
        <w:tc>
          <w:tcPr>
            <w:tcW w:w="334" w:type="pct"/>
            <w:tcBorders>
              <w:top w:val="nil"/>
              <w:left w:val="nil"/>
              <w:bottom w:val="nil"/>
              <w:right w:val="nil"/>
            </w:tcBorders>
            <w:shd w:val="clear" w:color="000000" w:fill="FFFFFF"/>
            <w:noWrap/>
            <w:vAlign w:val="center"/>
            <w:hideMark/>
          </w:tcPr>
          <w:p w14:paraId="7D20D63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-0.15%</w:t>
            </w:r>
          </w:p>
        </w:tc>
        <w:tc>
          <w:tcPr>
            <w:tcW w:w="270" w:type="pct"/>
            <w:tcBorders>
              <w:top w:val="nil"/>
              <w:left w:val="nil"/>
              <w:bottom w:val="nil"/>
              <w:right w:val="nil"/>
            </w:tcBorders>
            <w:shd w:val="clear" w:color="000000" w:fill="FFFFFF"/>
            <w:noWrap/>
            <w:vAlign w:val="center"/>
            <w:hideMark/>
          </w:tcPr>
          <w:p w14:paraId="6FC697B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30B6B65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99%</w:t>
            </w:r>
          </w:p>
        </w:tc>
        <w:tc>
          <w:tcPr>
            <w:tcW w:w="379" w:type="pct"/>
            <w:tcBorders>
              <w:top w:val="nil"/>
              <w:left w:val="nil"/>
              <w:bottom w:val="nil"/>
              <w:right w:val="nil"/>
            </w:tcBorders>
            <w:shd w:val="clear" w:color="000000" w:fill="FFFFFF"/>
            <w:noWrap/>
            <w:vAlign w:val="center"/>
            <w:hideMark/>
          </w:tcPr>
          <w:p w14:paraId="6C7D513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-0.66%</w:t>
            </w:r>
          </w:p>
        </w:tc>
        <w:tc>
          <w:tcPr>
            <w:tcW w:w="322" w:type="pct"/>
            <w:tcBorders>
              <w:top w:val="nil"/>
              <w:left w:val="nil"/>
              <w:bottom w:val="nil"/>
              <w:right w:val="nil"/>
            </w:tcBorders>
            <w:shd w:val="clear" w:color="000000" w:fill="FFFFFF"/>
            <w:noWrap/>
            <w:vAlign w:val="center"/>
            <w:hideMark/>
          </w:tcPr>
          <w:p w14:paraId="1EA1744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-0.15%</w:t>
            </w:r>
          </w:p>
        </w:tc>
        <w:tc>
          <w:tcPr>
            <w:tcW w:w="322" w:type="pct"/>
            <w:tcBorders>
              <w:top w:val="nil"/>
              <w:left w:val="nil"/>
              <w:bottom w:val="nil"/>
              <w:right w:val="nil"/>
            </w:tcBorders>
            <w:shd w:val="clear" w:color="000000" w:fill="FFFFFF"/>
            <w:noWrap/>
            <w:vAlign w:val="center"/>
            <w:hideMark/>
          </w:tcPr>
          <w:p w14:paraId="32F5FAB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-0.09%</w:t>
            </w:r>
          </w:p>
        </w:tc>
        <w:tc>
          <w:tcPr>
            <w:tcW w:w="260" w:type="pct"/>
            <w:tcBorders>
              <w:top w:val="nil"/>
              <w:left w:val="nil"/>
              <w:bottom w:val="nil"/>
              <w:right w:val="nil"/>
            </w:tcBorders>
            <w:shd w:val="clear" w:color="000000" w:fill="FFFFFF"/>
            <w:noWrap/>
            <w:vAlign w:val="center"/>
            <w:hideMark/>
          </w:tcPr>
          <w:p w14:paraId="219F35A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73DA7AA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34" w:type="pct"/>
            <w:tcBorders>
              <w:top w:val="nil"/>
              <w:left w:val="nil"/>
              <w:bottom w:val="nil"/>
              <w:right w:val="nil"/>
            </w:tcBorders>
            <w:shd w:val="clear" w:color="000000" w:fill="FFFFFF"/>
            <w:noWrap/>
            <w:vAlign w:val="center"/>
            <w:hideMark/>
          </w:tcPr>
          <w:p w14:paraId="1FA0F00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-0.12%</w:t>
            </w:r>
          </w:p>
        </w:tc>
        <w:tc>
          <w:tcPr>
            <w:tcW w:w="334" w:type="pct"/>
            <w:tcBorders>
              <w:top w:val="nil"/>
              <w:left w:val="nil"/>
              <w:bottom w:val="nil"/>
              <w:right w:val="nil"/>
            </w:tcBorders>
            <w:shd w:val="clear" w:color="000000" w:fill="FFFFFF"/>
            <w:noWrap/>
            <w:vAlign w:val="center"/>
            <w:hideMark/>
          </w:tcPr>
          <w:p w14:paraId="7C240FD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-0.10%</w:t>
            </w:r>
          </w:p>
        </w:tc>
        <w:tc>
          <w:tcPr>
            <w:tcW w:w="334" w:type="pct"/>
            <w:tcBorders>
              <w:top w:val="nil"/>
              <w:left w:val="nil"/>
              <w:bottom w:val="nil"/>
              <w:right w:val="nil"/>
            </w:tcBorders>
            <w:shd w:val="clear" w:color="000000" w:fill="FFFFFF"/>
            <w:noWrap/>
            <w:vAlign w:val="center"/>
            <w:hideMark/>
          </w:tcPr>
          <w:p w14:paraId="0E80446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-0.05%</w:t>
            </w:r>
          </w:p>
        </w:tc>
        <w:tc>
          <w:tcPr>
            <w:tcW w:w="270" w:type="pct"/>
            <w:tcBorders>
              <w:top w:val="nil"/>
              <w:left w:val="nil"/>
              <w:bottom w:val="nil"/>
              <w:right w:val="nil"/>
            </w:tcBorders>
            <w:shd w:val="clear" w:color="000000" w:fill="FFFFFF"/>
            <w:noWrap/>
            <w:vAlign w:val="center"/>
            <w:hideMark/>
          </w:tcPr>
          <w:p w14:paraId="69CE191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22A534C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r>
      <w:tr w:rsidR="00B655B7" w:rsidRPr="00B655B7" w14:paraId="6E147A1D"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2FA27DF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CE7-3.8</w:t>
            </w:r>
          </w:p>
        </w:tc>
        <w:tc>
          <w:tcPr>
            <w:tcW w:w="333" w:type="pct"/>
            <w:tcBorders>
              <w:top w:val="nil"/>
              <w:left w:val="single" w:sz="4" w:space="0" w:color="auto"/>
              <w:bottom w:val="nil"/>
              <w:right w:val="nil"/>
            </w:tcBorders>
            <w:shd w:val="clear" w:color="000000" w:fill="FFFFFF"/>
            <w:noWrap/>
            <w:vAlign w:val="center"/>
            <w:hideMark/>
          </w:tcPr>
          <w:p w14:paraId="07C7695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-0.13%</w:t>
            </w:r>
          </w:p>
        </w:tc>
        <w:tc>
          <w:tcPr>
            <w:tcW w:w="333" w:type="pct"/>
            <w:tcBorders>
              <w:top w:val="nil"/>
              <w:left w:val="nil"/>
              <w:bottom w:val="nil"/>
              <w:right w:val="nil"/>
            </w:tcBorders>
            <w:shd w:val="clear" w:color="000000" w:fill="FFFFFF"/>
            <w:noWrap/>
            <w:vAlign w:val="center"/>
            <w:hideMark/>
          </w:tcPr>
          <w:p w14:paraId="0820E4B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-0.21%</w:t>
            </w:r>
          </w:p>
        </w:tc>
        <w:tc>
          <w:tcPr>
            <w:tcW w:w="334" w:type="pct"/>
            <w:tcBorders>
              <w:top w:val="nil"/>
              <w:left w:val="nil"/>
              <w:bottom w:val="nil"/>
              <w:right w:val="nil"/>
            </w:tcBorders>
            <w:shd w:val="clear" w:color="000000" w:fill="FFFFFF"/>
            <w:noWrap/>
            <w:vAlign w:val="center"/>
            <w:hideMark/>
          </w:tcPr>
          <w:p w14:paraId="70F2ACC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-0.24%</w:t>
            </w:r>
          </w:p>
        </w:tc>
        <w:tc>
          <w:tcPr>
            <w:tcW w:w="270" w:type="pct"/>
            <w:tcBorders>
              <w:top w:val="nil"/>
              <w:left w:val="nil"/>
              <w:bottom w:val="nil"/>
              <w:right w:val="nil"/>
            </w:tcBorders>
            <w:shd w:val="clear" w:color="000000" w:fill="FFFFFF"/>
            <w:noWrap/>
            <w:vAlign w:val="center"/>
            <w:hideMark/>
          </w:tcPr>
          <w:p w14:paraId="28DB0A8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270" w:type="pct"/>
            <w:tcBorders>
              <w:top w:val="nil"/>
              <w:left w:val="nil"/>
              <w:bottom w:val="nil"/>
              <w:right w:val="single" w:sz="4" w:space="0" w:color="auto"/>
            </w:tcBorders>
            <w:shd w:val="clear" w:color="000000" w:fill="FFFFFF"/>
            <w:noWrap/>
            <w:vAlign w:val="center"/>
            <w:hideMark/>
          </w:tcPr>
          <w:p w14:paraId="7630051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379" w:type="pct"/>
            <w:tcBorders>
              <w:top w:val="nil"/>
              <w:left w:val="nil"/>
              <w:bottom w:val="nil"/>
              <w:right w:val="nil"/>
            </w:tcBorders>
            <w:shd w:val="clear" w:color="000000" w:fill="FFFFFF"/>
            <w:noWrap/>
            <w:vAlign w:val="center"/>
            <w:hideMark/>
          </w:tcPr>
          <w:p w14:paraId="2B40C6C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0.08%</w:t>
            </w:r>
          </w:p>
        </w:tc>
        <w:tc>
          <w:tcPr>
            <w:tcW w:w="322" w:type="pct"/>
            <w:tcBorders>
              <w:top w:val="nil"/>
              <w:left w:val="nil"/>
              <w:bottom w:val="nil"/>
              <w:right w:val="nil"/>
            </w:tcBorders>
            <w:shd w:val="clear" w:color="000000" w:fill="FFFFFF"/>
            <w:noWrap/>
            <w:vAlign w:val="center"/>
            <w:hideMark/>
          </w:tcPr>
          <w:p w14:paraId="6F15D45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-0.09%</w:t>
            </w:r>
          </w:p>
        </w:tc>
        <w:tc>
          <w:tcPr>
            <w:tcW w:w="322" w:type="pct"/>
            <w:tcBorders>
              <w:top w:val="nil"/>
              <w:left w:val="nil"/>
              <w:bottom w:val="nil"/>
              <w:right w:val="nil"/>
            </w:tcBorders>
            <w:shd w:val="clear" w:color="000000" w:fill="FFFFFF"/>
            <w:noWrap/>
            <w:vAlign w:val="center"/>
            <w:hideMark/>
          </w:tcPr>
          <w:p w14:paraId="337F317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-0.15%</w:t>
            </w:r>
          </w:p>
        </w:tc>
        <w:tc>
          <w:tcPr>
            <w:tcW w:w="260" w:type="pct"/>
            <w:tcBorders>
              <w:top w:val="nil"/>
              <w:left w:val="nil"/>
              <w:bottom w:val="nil"/>
              <w:right w:val="nil"/>
            </w:tcBorders>
            <w:shd w:val="clear" w:color="000000" w:fill="FFFFFF"/>
            <w:noWrap/>
            <w:vAlign w:val="center"/>
            <w:hideMark/>
          </w:tcPr>
          <w:p w14:paraId="3198AC5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260" w:type="pct"/>
            <w:tcBorders>
              <w:top w:val="nil"/>
              <w:left w:val="nil"/>
              <w:bottom w:val="nil"/>
              <w:right w:val="single" w:sz="4" w:space="0" w:color="auto"/>
            </w:tcBorders>
            <w:shd w:val="clear" w:color="000000" w:fill="FFFFFF"/>
            <w:noWrap/>
            <w:vAlign w:val="center"/>
            <w:hideMark/>
          </w:tcPr>
          <w:p w14:paraId="491976B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34" w:type="pct"/>
            <w:tcBorders>
              <w:top w:val="nil"/>
              <w:left w:val="nil"/>
              <w:bottom w:val="nil"/>
              <w:right w:val="nil"/>
            </w:tcBorders>
            <w:shd w:val="clear" w:color="000000" w:fill="FFFFFF"/>
            <w:noWrap/>
            <w:vAlign w:val="center"/>
            <w:hideMark/>
          </w:tcPr>
          <w:p w14:paraId="70EBA81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0.03%</w:t>
            </w:r>
          </w:p>
        </w:tc>
        <w:tc>
          <w:tcPr>
            <w:tcW w:w="334" w:type="pct"/>
            <w:tcBorders>
              <w:top w:val="nil"/>
              <w:left w:val="nil"/>
              <w:bottom w:val="nil"/>
              <w:right w:val="nil"/>
            </w:tcBorders>
            <w:shd w:val="clear" w:color="000000" w:fill="FFFFFF"/>
            <w:noWrap/>
            <w:vAlign w:val="center"/>
            <w:hideMark/>
          </w:tcPr>
          <w:p w14:paraId="1B9C45E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-0.15%</w:t>
            </w:r>
          </w:p>
        </w:tc>
        <w:tc>
          <w:tcPr>
            <w:tcW w:w="334" w:type="pct"/>
            <w:tcBorders>
              <w:top w:val="nil"/>
              <w:left w:val="nil"/>
              <w:bottom w:val="nil"/>
              <w:right w:val="nil"/>
            </w:tcBorders>
            <w:shd w:val="clear" w:color="000000" w:fill="FFFFFF"/>
            <w:noWrap/>
            <w:vAlign w:val="center"/>
            <w:hideMark/>
          </w:tcPr>
          <w:p w14:paraId="5531CC8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-0.10%</w:t>
            </w:r>
          </w:p>
        </w:tc>
        <w:tc>
          <w:tcPr>
            <w:tcW w:w="270" w:type="pct"/>
            <w:tcBorders>
              <w:top w:val="nil"/>
              <w:left w:val="nil"/>
              <w:bottom w:val="nil"/>
              <w:right w:val="nil"/>
            </w:tcBorders>
            <w:shd w:val="clear" w:color="000000" w:fill="FFFFFF"/>
            <w:noWrap/>
            <w:vAlign w:val="center"/>
            <w:hideMark/>
          </w:tcPr>
          <w:p w14:paraId="7280910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270" w:type="pct"/>
            <w:tcBorders>
              <w:top w:val="nil"/>
              <w:left w:val="nil"/>
              <w:bottom w:val="nil"/>
              <w:right w:val="single" w:sz="4" w:space="0" w:color="auto"/>
            </w:tcBorders>
            <w:shd w:val="clear" w:color="000000" w:fill="FFFFFF"/>
            <w:noWrap/>
            <w:vAlign w:val="center"/>
            <w:hideMark/>
          </w:tcPr>
          <w:p w14:paraId="494819D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r>
      <w:tr w:rsidR="00B655B7" w:rsidRPr="00B655B7" w14:paraId="7DCF5269"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229D940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CE7-3.9</w:t>
            </w:r>
          </w:p>
        </w:tc>
        <w:tc>
          <w:tcPr>
            <w:tcW w:w="333" w:type="pct"/>
            <w:tcBorders>
              <w:top w:val="nil"/>
              <w:left w:val="single" w:sz="4" w:space="0" w:color="auto"/>
              <w:bottom w:val="nil"/>
              <w:right w:val="nil"/>
            </w:tcBorders>
            <w:shd w:val="clear" w:color="000000" w:fill="FFFFFF"/>
            <w:noWrap/>
            <w:vAlign w:val="center"/>
            <w:hideMark/>
          </w:tcPr>
          <w:p w14:paraId="1244ED8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-0.10%</w:t>
            </w:r>
          </w:p>
        </w:tc>
        <w:tc>
          <w:tcPr>
            <w:tcW w:w="333" w:type="pct"/>
            <w:tcBorders>
              <w:top w:val="nil"/>
              <w:left w:val="nil"/>
              <w:bottom w:val="nil"/>
              <w:right w:val="nil"/>
            </w:tcBorders>
            <w:shd w:val="clear" w:color="000000" w:fill="FFFFFF"/>
            <w:noWrap/>
            <w:vAlign w:val="center"/>
            <w:hideMark/>
          </w:tcPr>
          <w:p w14:paraId="7958CF6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-0.16%</w:t>
            </w:r>
          </w:p>
        </w:tc>
        <w:tc>
          <w:tcPr>
            <w:tcW w:w="334" w:type="pct"/>
            <w:tcBorders>
              <w:top w:val="nil"/>
              <w:left w:val="nil"/>
              <w:bottom w:val="nil"/>
              <w:right w:val="nil"/>
            </w:tcBorders>
            <w:shd w:val="clear" w:color="000000" w:fill="FFFFFF"/>
            <w:noWrap/>
            <w:vAlign w:val="center"/>
            <w:hideMark/>
          </w:tcPr>
          <w:p w14:paraId="5F194BD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-0.09%</w:t>
            </w:r>
          </w:p>
        </w:tc>
        <w:tc>
          <w:tcPr>
            <w:tcW w:w="270" w:type="pct"/>
            <w:tcBorders>
              <w:top w:val="nil"/>
              <w:left w:val="nil"/>
              <w:bottom w:val="nil"/>
              <w:right w:val="nil"/>
            </w:tcBorders>
            <w:shd w:val="clear" w:color="000000" w:fill="FFFFFF"/>
            <w:noWrap/>
            <w:vAlign w:val="center"/>
            <w:hideMark/>
          </w:tcPr>
          <w:p w14:paraId="687FD54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0B25813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38DA3FC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-0.12%</w:t>
            </w:r>
          </w:p>
        </w:tc>
        <w:tc>
          <w:tcPr>
            <w:tcW w:w="322" w:type="pct"/>
            <w:tcBorders>
              <w:top w:val="nil"/>
              <w:left w:val="nil"/>
              <w:bottom w:val="nil"/>
              <w:right w:val="nil"/>
            </w:tcBorders>
            <w:shd w:val="clear" w:color="000000" w:fill="FFFFFF"/>
            <w:noWrap/>
            <w:vAlign w:val="center"/>
            <w:hideMark/>
          </w:tcPr>
          <w:p w14:paraId="27CE266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-0.07%</w:t>
            </w:r>
          </w:p>
        </w:tc>
        <w:tc>
          <w:tcPr>
            <w:tcW w:w="322" w:type="pct"/>
            <w:tcBorders>
              <w:top w:val="nil"/>
              <w:left w:val="nil"/>
              <w:bottom w:val="nil"/>
              <w:right w:val="nil"/>
            </w:tcBorders>
            <w:shd w:val="clear" w:color="000000" w:fill="FFFFFF"/>
            <w:noWrap/>
            <w:vAlign w:val="center"/>
            <w:hideMark/>
          </w:tcPr>
          <w:p w14:paraId="2AA477E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-0.13%</w:t>
            </w:r>
          </w:p>
        </w:tc>
        <w:tc>
          <w:tcPr>
            <w:tcW w:w="260" w:type="pct"/>
            <w:tcBorders>
              <w:top w:val="nil"/>
              <w:left w:val="nil"/>
              <w:bottom w:val="nil"/>
              <w:right w:val="nil"/>
            </w:tcBorders>
            <w:shd w:val="clear" w:color="000000" w:fill="FFFFFF"/>
            <w:noWrap/>
            <w:vAlign w:val="center"/>
            <w:hideMark/>
          </w:tcPr>
          <w:p w14:paraId="029929D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48E620A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34" w:type="pct"/>
            <w:tcBorders>
              <w:top w:val="nil"/>
              <w:left w:val="nil"/>
              <w:bottom w:val="nil"/>
              <w:right w:val="nil"/>
            </w:tcBorders>
            <w:shd w:val="clear" w:color="000000" w:fill="FFFFFF"/>
            <w:noWrap/>
            <w:vAlign w:val="center"/>
            <w:hideMark/>
          </w:tcPr>
          <w:p w14:paraId="3F7F657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-0.04%</w:t>
            </w:r>
          </w:p>
        </w:tc>
        <w:tc>
          <w:tcPr>
            <w:tcW w:w="334" w:type="pct"/>
            <w:tcBorders>
              <w:top w:val="nil"/>
              <w:left w:val="nil"/>
              <w:bottom w:val="nil"/>
              <w:right w:val="nil"/>
            </w:tcBorders>
            <w:shd w:val="clear" w:color="000000" w:fill="FFFFFF"/>
            <w:noWrap/>
            <w:vAlign w:val="center"/>
            <w:hideMark/>
          </w:tcPr>
          <w:p w14:paraId="1564329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334" w:type="pct"/>
            <w:tcBorders>
              <w:top w:val="nil"/>
              <w:left w:val="nil"/>
              <w:bottom w:val="nil"/>
              <w:right w:val="nil"/>
            </w:tcBorders>
            <w:shd w:val="clear" w:color="000000" w:fill="FFFFFF"/>
            <w:noWrap/>
            <w:vAlign w:val="center"/>
            <w:hideMark/>
          </w:tcPr>
          <w:p w14:paraId="3FF592B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-0.05%</w:t>
            </w:r>
          </w:p>
        </w:tc>
        <w:tc>
          <w:tcPr>
            <w:tcW w:w="270" w:type="pct"/>
            <w:tcBorders>
              <w:top w:val="nil"/>
              <w:left w:val="nil"/>
              <w:bottom w:val="nil"/>
              <w:right w:val="nil"/>
            </w:tcBorders>
            <w:shd w:val="clear" w:color="000000" w:fill="FFFFFF"/>
            <w:noWrap/>
            <w:vAlign w:val="center"/>
            <w:hideMark/>
          </w:tcPr>
          <w:p w14:paraId="4B0A316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611500D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r>
      <w:tr w:rsidR="00B655B7" w:rsidRPr="00B655B7" w14:paraId="4B81B8C0"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1599797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CE7-3.10</w:t>
            </w:r>
          </w:p>
        </w:tc>
        <w:tc>
          <w:tcPr>
            <w:tcW w:w="333" w:type="pct"/>
            <w:tcBorders>
              <w:top w:val="nil"/>
              <w:left w:val="single" w:sz="4" w:space="0" w:color="auto"/>
              <w:bottom w:val="nil"/>
              <w:right w:val="nil"/>
            </w:tcBorders>
            <w:shd w:val="clear" w:color="000000" w:fill="FFFFFF"/>
            <w:noWrap/>
            <w:vAlign w:val="center"/>
            <w:hideMark/>
          </w:tcPr>
          <w:p w14:paraId="3BD56C5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-0.26%</w:t>
            </w:r>
          </w:p>
        </w:tc>
        <w:tc>
          <w:tcPr>
            <w:tcW w:w="333" w:type="pct"/>
            <w:tcBorders>
              <w:top w:val="nil"/>
              <w:left w:val="nil"/>
              <w:bottom w:val="nil"/>
              <w:right w:val="nil"/>
            </w:tcBorders>
            <w:shd w:val="clear" w:color="000000" w:fill="FFFFFF"/>
            <w:noWrap/>
            <w:vAlign w:val="center"/>
            <w:hideMark/>
          </w:tcPr>
          <w:p w14:paraId="05A9786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-0.38%</w:t>
            </w:r>
          </w:p>
        </w:tc>
        <w:tc>
          <w:tcPr>
            <w:tcW w:w="334" w:type="pct"/>
            <w:tcBorders>
              <w:top w:val="nil"/>
              <w:left w:val="nil"/>
              <w:bottom w:val="nil"/>
              <w:right w:val="nil"/>
            </w:tcBorders>
            <w:shd w:val="clear" w:color="000000" w:fill="FFFFFF"/>
            <w:noWrap/>
            <w:vAlign w:val="center"/>
            <w:hideMark/>
          </w:tcPr>
          <w:p w14:paraId="517DEA5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-0.38%</w:t>
            </w:r>
          </w:p>
        </w:tc>
        <w:tc>
          <w:tcPr>
            <w:tcW w:w="270" w:type="pct"/>
            <w:tcBorders>
              <w:top w:val="nil"/>
              <w:left w:val="nil"/>
              <w:bottom w:val="nil"/>
              <w:right w:val="nil"/>
            </w:tcBorders>
            <w:shd w:val="clear" w:color="000000" w:fill="FFFFFF"/>
            <w:noWrap/>
            <w:vAlign w:val="center"/>
            <w:hideMark/>
          </w:tcPr>
          <w:p w14:paraId="6694691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270" w:type="pct"/>
            <w:tcBorders>
              <w:top w:val="nil"/>
              <w:left w:val="nil"/>
              <w:bottom w:val="nil"/>
              <w:right w:val="single" w:sz="4" w:space="0" w:color="auto"/>
            </w:tcBorders>
            <w:shd w:val="clear" w:color="000000" w:fill="FFFFFF"/>
            <w:noWrap/>
            <w:vAlign w:val="center"/>
            <w:hideMark/>
          </w:tcPr>
          <w:p w14:paraId="669094D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nil"/>
              <w:right w:val="nil"/>
            </w:tcBorders>
            <w:shd w:val="clear" w:color="000000" w:fill="FFFFFF"/>
            <w:noWrap/>
            <w:vAlign w:val="center"/>
            <w:hideMark/>
          </w:tcPr>
          <w:p w14:paraId="53AB9F4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-0.56%</w:t>
            </w:r>
          </w:p>
        </w:tc>
        <w:tc>
          <w:tcPr>
            <w:tcW w:w="322" w:type="pct"/>
            <w:tcBorders>
              <w:top w:val="nil"/>
              <w:left w:val="nil"/>
              <w:bottom w:val="nil"/>
              <w:right w:val="nil"/>
            </w:tcBorders>
            <w:shd w:val="clear" w:color="000000" w:fill="FFFFFF"/>
            <w:noWrap/>
            <w:vAlign w:val="center"/>
            <w:hideMark/>
          </w:tcPr>
          <w:p w14:paraId="7A0A3B1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-0.23%</w:t>
            </w:r>
          </w:p>
        </w:tc>
        <w:tc>
          <w:tcPr>
            <w:tcW w:w="322" w:type="pct"/>
            <w:tcBorders>
              <w:top w:val="nil"/>
              <w:left w:val="nil"/>
              <w:bottom w:val="nil"/>
              <w:right w:val="nil"/>
            </w:tcBorders>
            <w:shd w:val="clear" w:color="000000" w:fill="FFFFFF"/>
            <w:noWrap/>
            <w:vAlign w:val="center"/>
            <w:hideMark/>
          </w:tcPr>
          <w:p w14:paraId="7589A21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-0.34%</w:t>
            </w:r>
          </w:p>
        </w:tc>
        <w:tc>
          <w:tcPr>
            <w:tcW w:w="260" w:type="pct"/>
            <w:tcBorders>
              <w:top w:val="nil"/>
              <w:left w:val="nil"/>
              <w:bottom w:val="nil"/>
              <w:right w:val="nil"/>
            </w:tcBorders>
            <w:shd w:val="clear" w:color="000000" w:fill="FFFFFF"/>
            <w:noWrap/>
            <w:vAlign w:val="center"/>
            <w:hideMark/>
          </w:tcPr>
          <w:p w14:paraId="3C1C4A2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260" w:type="pct"/>
            <w:tcBorders>
              <w:top w:val="nil"/>
              <w:left w:val="nil"/>
              <w:bottom w:val="nil"/>
              <w:right w:val="single" w:sz="4" w:space="0" w:color="auto"/>
            </w:tcBorders>
            <w:shd w:val="clear" w:color="000000" w:fill="FFFFFF"/>
            <w:noWrap/>
            <w:vAlign w:val="center"/>
            <w:hideMark/>
          </w:tcPr>
          <w:p w14:paraId="2455DFD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99%</w:t>
            </w:r>
          </w:p>
        </w:tc>
        <w:tc>
          <w:tcPr>
            <w:tcW w:w="334" w:type="pct"/>
            <w:tcBorders>
              <w:top w:val="nil"/>
              <w:left w:val="nil"/>
              <w:bottom w:val="nil"/>
              <w:right w:val="nil"/>
            </w:tcBorders>
            <w:shd w:val="clear" w:color="000000" w:fill="FFFFFF"/>
            <w:noWrap/>
            <w:vAlign w:val="center"/>
            <w:hideMark/>
          </w:tcPr>
          <w:p w14:paraId="0D78DF8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-0.22%</w:t>
            </w:r>
          </w:p>
        </w:tc>
        <w:tc>
          <w:tcPr>
            <w:tcW w:w="334" w:type="pct"/>
            <w:tcBorders>
              <w:top w:val="nil"/>
              <w:left w:val="nil"/>
              <w:bottom w:val="nil"/>
              <w:right w:val="nil"/>
            </w:tcBorders>
            <w:shd w:val="clear" w:color="000000" w:fill="FFFFFF"/>
            <w:noWrap/>
            <w:vAlign w:val="center"/>
            <w:hideMark/>
          </w:tcPr>
          <w:p w14:paraId="7123D5C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-0.13%</w:t>
            </w:r>
          </w:p>
        </w:tc>
        <w:tc>
          <w:tcPr>
            <w:tcW w:w="334" w:type="pct"/>
            <w:tcBorders>
              <w:top w:val="nil"/>
              <w:left w:val="nil"/>
              <w:bottom w:val="nil"/>
              <w:right w:val="nil"/>
            </w:tcBorders>
            <w:shd w:val="clear" w:color="000000" w:fill="FFFFFF"/>
            <w:noWrap/>
            <w:vAlign w:val="center"/>
            <w:hideMark/>
          </w:tcPr>
          <w:p w14:paraId="06CDBCD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-0.26%</w:t>
            </w:r>
          </w:p>
        </w:tc>
        <w:tc>
          <w:tcPr>
            <w:tcW w:w="270" w:type="pct"/>
            <w:tcBorders>
              <w:top w:val="nil"/>
              <w:left w:val="nil"/>
              <w:bottom w:val="nil"/>
              <w:right w:val="nil"/>
            </w:tcBorders>
            <w:shd w:val="clear" w:color="000000" w:fill="FFFFFF"/>
            <w:noWrap/>
            <w:vAlign w:val="center"/>
            <w:hideMark/>
          </w:tcPr>
          <w:p w14:paraId="1DD253C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270" w:type="pct"/>
            <w:tcBorders>
              <w:top w:val="nil"/>
              <w:left w:val="nil"/>
              <w:bottom w:val="nil"/>
              <w:right w:val="single" w:sz="4" w:space="0" w:color="auto"/>
            </w:tcBorders>
            <w:shd w:val="clear" w:color="000000" w:fill="FFFFFF"/>
            <w:noWrap/>
            <w:vAlign w:val="center"/>
            <w:hideMark/>
          </w:tcPr>
          <w:p w14:paraId="28E3F02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r>
      <w:tr w:rsidR="00B655B7" w:rsidRPr="00B655B7" w14:paraId="05CEF8B7" w14:textId="77777777" w:rsidTr="005D0346">
        <w:trPr>
          <w:trHeight w:val="300"/>
        </w:trPr>
        <w:tc>
          <w:tcPr>
            <w:tcW w:w="379" w:type="pct"/>
            <w:tcBorders>
              <w:top w:val="nil"/>
              <w:left w:val="single" w:sz="4" w:space="0" w:color="auto"/>
              <w:bottom w:val="single" w:sz="4" w:space="0" w:color="auto"/>
              <w:right w:val="nil"/>
            </w:tcBorders>
            <w:shd w:val="clear" w:color="000000" w:fill="FFFFFF"/>
            <w:noWrap/>
            <w:vAlign w:val="center"/>
            <w:hideMark/>
          </w:tcPr>
          <w:p w14:paraId="4A9985C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CE7-3.11</w:t>
            </w:r>
          </w:p>
        </w:tc>
        <w:tc>
          <w:tcPr>
            <w:tcW w:w="333" w:type="pct"/>
            <w:tcBorders>
              <w:top w:val="nil"/>
              <w:left w:val="single" w:sz="4" w:space="0" w:color="auto"/>
              <w:bottom w:val="single" w:sz="4" w:space="0" w:color="auto"/>
              <w:right w:val="nil"/>
            </w:tcBorders>
            <w:shd w:val="clear" w:color="000000" w:fill="FFFFFF"/>
            <w:noWrap/>
            <w:vAlign w:val="center"/>
            <w:hideMark/>
          </w:tcPr>
          <w:p w14:paraId="7EACF51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-0.39%</w:t>
            </w:r>
          </w:p>
        </w:tc>
        <w:tc>
          <w:tcPr>
            <w:tcW w:w="333" w:type="pct"/>
            <w:tcBorders>
              <w:top w:val="nil"/>
              <w:left w:val="nil"/>
              <w:bottom w:val="single" w:sz="4" w:space="0" w:color="auto"/>
              <w:right w:val="nil"/>
            </w:tcBorders>
            <w:shd w:val="clear" w:color="000000" w:fill="FFFFFF"/>
            <w:noWrap/>
            <w:vAlign w:val="center"/>
            <w:hideMark/>
          </w:tcPr>
          <w:p w14:paraId="4C431AC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-0.43%</w:t>
            </w:r>
          </w:p>
        </w:tc>
        <w:tc>
          <w:tcPr>
            <w:tcW w:w="334" w:type="pct"/>
            <w:tcBorders>
              <w:top w:val="nil"/>
              <w:left w:val="nil"/>
              <w:bottom w:val="single" w:sz="4" w:space="0" w:color="auto"/>
              <w:right w:val="nil"/>
            </w:tcBorders>
            <w:shd w:val="clear" w:color="000000" w:fill="FFFFFF"/>
            <w:noWrap/>
            <w:vAlign w:val="center"/>
            <w:hideMark/>
          </w:tcPr>
          <w:p w14:paraId="4566C00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-0.47%</w:t>
            </w:r>
          </w:p>
        </w:tc>
        <w:tc>
          <w:tcPr>
            <w:tcW w:w="270" w:type="pct"/>
            <w:tcBorders>
              <w:top w:val="nil"/>
              <w:left w:val="nil"/>
              <w:bottom w:val="single" w:sz="4" w:space="0" w:color="auto"/>
              <w:right w:val="nil"/>
            </w:tcBorders>
            <w:shd w:val="clear" w:color="000000" w:fill="FFFFFF"/>
            <w:noWrap/>
            <w:vAlign w:val="center"/>
            <w:hideMark/>
          </w:tcPr>
          <w:p w14:paraId="11E1727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270" w:type="pct"/>
            <w:tcBorders>
              <w:top w:val="nil"/>
              <w:left w:val="nil"/>
              <w:bottom w:val="single" w:sz="4" w:space="0" w:color="auto"/>
              <w:right w:val="single" w:sz="4" w:space="0" w:color="auto"/>
            </w:tcBorders>
            <w:shd w:val="clear" w:color="000000" w:fill="FFFFFF"/>
            <w:noWrap/>
            <w:vAlign w:val="center"/>
            <w:hideMark/>
          </w:tcPr>
          <w:p w14:paraId="10F0C8E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379" w:type="pct"/>
            <w:tcBorders>
              <w:top w:val="nil"/>
              <w:left w:val="nil"/>
              <w:bottom w:val="single" w:sz="4" w:space="0" w:color="auto"/>
              <w:right w:val="nil"/>
            </w:tcBorders>
            <w:shd w:val="clear" w:color="000000" w:fill="FFFFFF"/>
            <w:noWrap/>
            <w:vAlign w:val="center"/>
            <w:hideMark/>
          </w:tcPr>
          <w:p w14:paraId="0057E39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-0.92%</w:t>
            </w:r>
          </w:p>
        </w:tc>
        <w:tc>
          <w:tcPr>
            <w:tcW w:w="322" w:type="pct"/>
            <w:tcBorders>
              <w:top w:val="nil"/>
              <w:left w:val="nil"/>
              <w:bottom w:val="single" w:sz="4" w:space="0" w:color="auto"/>
              <w:right w:val="nil"/>
            </w:tcBorders>
            <w:shd w:val="clear" w:color="000000" w:fill="FFFFFF"/>
            <w:noWrap/>
            <w:vAlign w:val="center"/>
            <w:hideMark/>
          </w:tcPr>
          <w:p w14:paraId="46C2EEF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-0.30%</w:t>
            </w:r>
          </w:p>
        </w:tc>
        <w:tc>
          <w:tcPr>
            <w:tcW w:w="322" w:type="pct"/>
            <w:tcBorders>
              <w:top w:val="nil"/>
              <w:left w:val="nil"/>
              <w:bottom w:val="single" w:sz="4" w:space="0" w:color="auto"/>
              <w:right w:val="nil"/>
            </w:tcBorders>
            <w:shd w:val="clear" w:color="000000" w:fill="FFFFFF"/>
            <w:noWrap/>
            <w:vAlign w:val="center"/>
            <w:hideMark/>
          </w:tcPr>
          <w:p w14:paraId="3F578FF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-0.33%</w:t>
            </w:r>
          </w:p>
        </w:tc>
        <w:tc>
          <w:tcPr>
            <w:tcW w:w="260" w:type="pct"/>
            <w:tcBorders>
              <w:top w:val="nil"/>
              <w:left w:val="nil"/>
              <w:bottom w:val="single" w:sz="4" w:space="0" w:color="auto"/>
              <w:right w:val="nil"/>
            </w:tcBorders>
            <w:shd w:val="clear" w:color="000000" w:fill="FFFFFF"/>
            <w:noWrap/>
            <w:vAlign w:val="center"/>
            <w:hideMark/>
          </w:tcPr>
          <w:p w14:paraId="1D3BE5F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60" w:type="pct"/>
            <w:tcBorders>
              <w:top w:val="nil"/>
              <w:left w:val="nil"/>
              <w:bottom w:val="single" w:sz="4" w:space="0" w:color="auto"/>
              <w:right w:val="single" w:sz="4" w:space="0" w:color="auto"/>
            </w:tcBorders>
            <w:shd w:val="clear" w:color="000000" w:fill="FFFFFF"/>
            <w:noWrap/>
            <w:vAlign w:val="center"/>
            <w:hideMark/>
          </w:tcPr>
          <w:p w14:paraId="1DF1A3F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34" w:type="pct"/>
            <w:tcBorders>
              <w:top w:val="nil"/>
              <w:left w:val="nil"/>
              <w:bottom w:val="single" w:sz="4" w:space="0" w:color="auto"/>
              <w:right w:val="nil"/>
            </w:tcBorders>
            <w:shd w:val="clear" w:color="000000" w:fill="FFFFFF"/>
            <w:noWrap/>
            <w:vAlign w:val="center"/>
            <w:hideMark/>
          </w:tcPr>
          <w:p w14:paraId="5A2B60B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-0.30%</w:t>
            </w:r>
          </w:p>
        </w:tc>
        <w:tc>
          <w:tcPr>
            <w:tcW w:w="334" w:type="pct"/>
            <w:tcBorders>
              <w:top w:val="nil"/>
              <w:left w:val="nil"/>
              <w:bottom w:val="single" w:sz="4" w:space="0" w:color="auto"/>
              <w:right w:val="nil"/>
            </w:tcBorders>
            <w:shd w:val="clear" w:color="000000" w:fill="FFFFFF"/>
            <w:noWrap/>
            <w:vAlign w:val="center"/>
            <w:hideMark/>
          </w:tcPr>
          <w:p w14:paraId="4D2B2D1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-0.35%</w:t>
            </w:r>
          </w:p>
        </w:tc>
        <w:tc>
          <w:tcPr>
            <w:tcW w:w="334" w:type="pct"/>
            <w:tcBorders>
              <w:top w:val="nil"/>
              <w:left w:val="nil"/>
              <w:bottom w:val="single" w:sz="4" w:space="0" w:color="auto"/>
              <w:right w:val="nil"/>
            </w:tcBorders>
            <w:shd w:val="clear" w:color="000000" w:fill="FFFFFF"/>
            <w:noWrap/>
            <w:vAlign w:val="center"/>
            <w:hideMark/>
          </w:tcPr>
          <w:p w14:paraId="0C6DC3E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-0.37%</w:t>
            </w:r>
          </w:p>
        </w:tc>
        <w:tc>
          <w:tcPr>
            <w:tcW w:w="270" w:type="pct"/>
            <w:tcBorders>
              <w:top w:val="nil"/>
              <w:left w:val="nil"/>
              <w:bottom w:val="single" w:sz="4" w:space="0" w:color="auto"/>
              <w:right w:val="nil"/>
            </w:tcBorders>
            <w:shd w:val="clear" w:color="000000" w:fill="FFFFFF"/>
            <w:noWrap/>
            <w:vAlign w:val="center"/>
            <w:hideMark/>
          </w:tcPr>
          <w:p w14:paraId="6A01CBC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70" w:type="pct"/>
            <w:tcBorders>
              <w:top w:val="nil"/>
              <w:left w:val="nil"/>
              <w:bottom w:val="single" w:sz="4" w:space="0" w:color="auto"/>
              <w:right w:val="single" w:sz="4" w:space="0" w:color="auto"/>
            </w:tcBorders>
            <w:shd w:val="clear" w:color="000000" w:fill="FFFFFF"/>
            <w:noWrap/>
            <w:vAlign w:val="center"/>
            <w:hideMark/>
          </w:tcPr>
          <w:p w14:paraId="61F4C24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r>
      <w:tr w:rsidR="00B655B7" w:rsidRPr="00B655B7" w14:paraId="5E3BDBE4" w14:textId="77777777" w:rsidTr="005D0346">
        <w:trPr>
          <w:trHeight w:val="300"/>
        </w:trPr>
        <w:tc>
          <w:tcPr>
            <w:tcW w:w="379" w:type="pct"/>
            <w:tcBorders>
              <w:top w:val="nil"/>
              <w:left w:val="nil"/>
              <w:bottom w:val="nil"/>
              <w:right w:val="nil"/>
            </w:tcBorders>
            <w:shd w:val="clear" w:color="000000" w:fill="FFFFFF"/>
            <w:noWrap/>
            <w:vAlign w:val="center"/>
            <w:hideMark/>
          </w:tcPr>
          <w:p w14:paraId="702837C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 </w:t>
            </w:r>
          </w:p>
        </w:tc>
        <w:tc>
          <w:tcPr>
            <w:tcW w:w="333" w:type="pct"/>
            <w:tcBorders>
              <w:top w:val="nil"/>
              <w:left w:val="nil"/>
              <w:bottom w:val="nil"/>
              <w:right w:val="nil"/>
            </w:tcBorders>
            <w:shd w:val="clear" w:color="000000" w:fill="FFFFFF"/>
            <w:noWrap/>
            <w:vAlign w:val="center"/>
            <w:hideMark/>
          </w:tcPr>
          <w:p w14:paraId="51F1C3E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3" w:type="pct"/>
            <w:tcBorders>
              <w:top w:val="nil"/>
              <w:left w:val="nil"/>
              <w:bottom w:val="nil"/>
              <w:right w:val="nil"/>
            </w:tcBorders>
            <w:shd w:val="clear" w:color="000000" w:fill="FFFFFF"/>
            <w:noWrap/>
            <w:vAlign w:val="center"/>
            <w:hideMark/>
          </w:tcPr>
          <w:p w14:paraId="42F6897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07041AF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438BE1F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6869290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79" w:type="pct"/>
            <w:tcBorders>
              <w:top w:val="nil"/>
              <w:left w:val="nil"/>
              <w:bottom w:val="nil"/>
              <w:right w:val="nil"/>
            </w:tcBorders>
            <w:shd w:val="clear" w:color="000000" w:fill="FFFFFF"/>
            <w:noWrap/>
            <w:vAlign w:val="center"/>
            <w:hideMark/>
          </w:tcPr>
          <w:p w14:paraId="25570ED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17E205A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54FFE1E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nil"/>
            </w:tcBorders>
            <w:shd w:val="clear" w:color="000000" w:fill="FFFFFF"/>
            <w:noWrap/>
            <w:vAlign w:val="center"/>
            <w:hideMark/>
          </w:tcPr>
          <w:p w14:paraId="778A865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nil"/>
            </w:tcBorders>
            <w:shd w:val="clear" w:color="000000" w:fill="FFFFFF"/>
            <w:noWrap/>
            <w:vAlign w:val="center"/>
            <w:hideMark/>
          </w:tcPr>
          <w:p w14:paraId="18511B5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7A91A63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40A1E01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1D1E01F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233DF1A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1A6CE28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r>
      <w:tr w:rsidR="00B655B7" w:rsidRPr="00B655B7" w14:paraId="5289CB34" w14:textId="77777777" w:rsidTr="005D0346">
        <w:trPr>
          <w:trHeight w:val="300"/>
        </w:trPr>
        <w:tc>
          <w:tcPr>
            <w:tcW w:w="379"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96F9B2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TGM</w:t>
            </w:r>
          </w:p>
        </w:tc>
        <w:tc>
          <w:tcPr>
            <w:tcW w:w="1539" w:type="pct"/>
            <w:gridSpan w:val="5"/>
            <w:tcBorders>
              <w:top w:val="single" w:sz="4" w:space="0" w:color="auto"/>
              <w:left w:val="nil"/>
              <w:bottom w:val="nil"/>
              <w:right w:val="single" w:sz="4" w:space="0" w:color="000000"/>
            </w:tcBorders>
            <w:shd w:val="clear" w:color="000000" w:fill="D9D9D9"/>
            <w:noWrap/>
            <w:vAlign w:val="center"/>
            <w:hideMark/>
          </w:tcPr>
          <w:p w14:paraId="09A04BD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All Intra (AI)</w:t>
            </w:r>
          </w:p>
        </w:tc>
        <w:tc>
          <w:tcPr>
            <w:tcW w:w="1542" w:type="pct"/>
            <w:gridSpan w:val="5"/>
            <w:tcBorders>
              <w:top w:val="single" w:sz="4" w:space="0" w:color="auto"/>
              <w:left w:val="nil"/>
              <w:bottom w:val="nil"/>
              <w:right w:val="single" w:sz="4" w:space="0" w:color="000000"/>
            </w:tcBorders>
            <w:shd w:val="clear" w:color="000000" w:fill="D9D9D9"/>
            <w:noWrap/>
            <w:vAlign w:val="center"/>
            <w:hideMark/>
          </w:tcPr>
          <w:p w14:paraId="658B1A3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Random Access (RA)</w:t>
            </w:r>
          </w:p>
        </w:tc>
        <w:tc>
          <w:tcPr>
            <w:tcW w:w="1540" w:type="pct"/>
            <w:gridSpan w:val="5"/>
            <w:tcBorders>
              <w:top w:val="single" w:sz="4" w:space="0" w:color="auto"/>
              <w:left w:val="nil"/>
              <w:bottom w:val="nil"/>
              <w:right w:val="single" w:sz="4" w:space="0" w:color="000000"/>
            </w:tcBorders>
            <w:shd w:val="clear" w:color="000000" w:fill="D9D9D9"/>
            <w:noWrap/>
            <w:vAlign w:val="center"/>
            <w:hideMark/>
          </w:tcPr>
          <w:p w14:paraId="24790A3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Low Delay B (LB)</w:t>
            </w:r>
          </w:p>
        </w:tc>
      </w:tr>
      <w:tr w:rsidR="00B655B7" w:rsidRPr="00B655B7" w14:paraId="28197FE3" w14:textId="77777777" w:rsidTr="005D0346">
        <w:trPr>
          <w:trHeight w:val="300"/>
        </w:trPr>
        <w:tc>
          <w:tcPr>
            <w:tcW w:w="379" w:type="pct"/>
            <w:vMerge/>
            <w:tcBorders>
              <w:top w:val="single" w:sz="4" w:space="0" w:color="auto"/>
              <w:left w:val="single" w:sz="4" w:space="0" w:color="auto"/>
              <w:bottom w:val="single" w:sz="4" w:space="0" w:color="000000"/>
              <w:right w:val="single" w:sz="4" w:space="0" w:color="auto"/>
            </w:tcBorders>
            <w:vAlign w:val="center"/>
            <w:hideMark/>
          </w:tcPr>
          <w:p w14:paraId="0B4560F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33" w:type="pct"/>
            <w:tcBorders>
              <w:top w:val="single" w:sz="4" w:space="0" w:color="auto"/>
              <w:left w:val="nil"/>
              <w:bottom w:val="single" w:sz="4" w:space="0" w:color="auto"/>
              <w:right w:val="nil"/>
            </w:tcBorders>
            <w:shd w:val="clear" w:color="000000" w:fill="FFFFFF"/>
            <w:noWrap/>
            <w:vAlign w:val="center"/>
            <w:hideMark/>
          </w:tcPr>
          <w:p w14:paraId="7FA5736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Y</w:t>
            </w:r>
          </w:p>
        </w:tc>
        <w:tc>
          <w:tcPr>
            <w:tcW w:w="333" w:type="pct"/>
            <w:tcBorders>
              <w:top w:val="single" w:sz="4" w:space="0" w:color="auto"/>
              <w:left w:val="nil"/>
              <w:bottom w:val="single" w:sz="4" w:space="0" w:color="auto"/>
              <w:right w:val="nil"/>
            </w:tcBorders>
            <w:shd w:val="clear" w:color="000000" w:fill="FFFFFF"/>
            <w:noWrap/>
            <w:vAlign w:val="center"/>
            <w:hideMark/>
          </w:tcPr>
          <w:p w14:paraId="09489BB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Cb</w:t>
            </w:r>
          </w:p>
        </w:tc>
        <w:tc>
          <w:tcPr>
            <w:tcW w:w="334" w:type="pct"/>
            <w:tcBorders>
              <w:top w:val="single" w:sz="4" w:space="0" w:color="auto"/>
              <w:left w:val="nil"/>
              <w:bottom w:val="single" w:sz="4" w:space="0" w:color="auto"/>
              <w:right w:val="nil"/>
            </w:tcBorders>
            <w:shd w:val="clear" w:color="000000" w:fill="FFFFFF"/>
            <w:noWrap/>
            <w:vAlign w:val="center"/>
            <w:hideMark/>
          </w:tcPr>
          <w:p w14:paraId="418BAEC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Cr</w:t>
            </w:r>
          </w:p>
        </w:tc>
        <w:tc>
          <w:tcPr>
            <w:tcW w:w="270" w:type="pct"/>
            <w:tcBorders>
              <w:top w:val="single" w:sz="4" w:space="0" w:color="auto"/>
              <w:left w:val="nil"/>
              <w:bottom w:val="single" w:sz="4" w:space="0" w:color="auto"/>
              <w:right w:val="nil"/>
            </w:tcBorders>
            <w:shd w:val="clear" w:color="000000" w:fill="FFFFFF"/>
            <w:noWrap/>
            <w:vAlign w:val="center"/>
            <w:hideMark/>
          </w:tcPr>
          <w:p w14:paraId="26BBD6B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Enc</w:t>
            </w:r>
          </w:p>
        </w:tc>
        <w:tc>
          <w:tcPr>
            <w:tcW w:w="270" w:type="pct"/>
            <w:tcBorders>
              <w:top w:val="single" w:sz="4" w:space="0" w:color="auto"/>
              <w:left w:val="nil"/>
              <w:bottom w:val="single" w:sz="4" w:space="0" w:color="auto"/>
              <w:right w:val="single" w:sz="4" w:space="0" w:color="auto"/>
            </w:tcBorders>
            <w:shd w:val="clear" w:color="000000" w:fill="FFFFFF"/>
            <w:noWrap/>
            <w:vAlign w:val="center"/>
            <w:hideMark/>
          </w:tcPr>
          <w:p w14:paraId="0F28F19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Dec</w:t>
            </w:r>
          </w:p>
        </w:tc>
        <w:tc>
          <w:tcPr>
            <w:tcW w:w="379" w:type="pct"/>
            <w:tcBorders>
              <w:top w:val="single" w:sz="4" w:space="0" w:color="auto"/>
              <w:left w:val="nil"/>
              <w:bottom w:val="single" w:sz="4" w:space="0" w:color="auto"/>
              <w:right w:val="nil"/>
            </w:tcBorders>
            <w:shd w:val="clear" w:color="000000" w:fill="FFFFFF"/>
            <w:noWrap/>
            <w:vAlign w:val="center"/>
            <w:hideMark/>
          </w:tcPr>
          <w:p w14:paraId="30C8EFC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Y</w:t>
            </w:r>
          </w:p>
        </w:tc>
        <w:tc>
          <w:tcPr>
            <w:tcW w:w="322" w:type="pct"/>
            <w:tcBorders>
              <w:top w:val="single" w:sz="4" w:space="0" w:color="auto"/>
              <w:left w:val="nil"/>
              <w:bottom w:val="single" w:sz="4" w:space="0" w:color="auto"/>
              <w:right w:val="nil"/>
            </w:tcBorders>
            <w:shd w:val="clear" w:color="000000" w:fill="FFFFFF"/>
            <w:noWrap/>
            <w:vAlign w:val="center"/>
            <w:hideMark/>
          </w:tcPr>
          <w:p w14:paraId="27A4129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Cb</w:t>
            </w:r>
          </w:p>
        </w:tc>
        <w:tc>
          <w:tcPr>
            <w:tcW w:w="322" w:type="pct"/>
            <w:tcBorders>
              <w:top w:val="single" w:sz="4" w:space="0" w:color="auto"/>
              <w:left w:val="nil"/>
              <w:bottom w:val="single" w:sz="4" w:space="0" w:color="auto"/>
              <w:right w:val="nil"/>
            </w:tcBorders>
            <w:shd w:val="clear" w:color="000000" w:fill="FFFFFF"/>
            <w:noWrap/>
            <w:vAlign w:val="center"/>
            <w:hideMark/>
          </w:tcPr>
          <w:p w14:paraId="5C6A0E8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Cr</w:t>
            </w:r>
          </w:p>
        </w:tc>
        <w:tc>
          <w:tcPr>
            <w:tcW w:w="260" w:type="pct"/>
            <w:tcBorders>
              <w:top w:val="single" w:sz="4" w:space="0" w:color="auto"/>
              <w:left w:val="nil"/>
              <w:bottom w:val="single" w:sz="4" w:space="0" w:color="auto"/>
              <w:right w:val="nil"/>
            </w:tcBorders>
            <w:shd w:val="clear" w:color="000000" w:fill="FFFFFF"/>
            <w:noWrap/>
            <w:vAlign w:val="center"/>
            <w:hideMark/>
          </w:tcPr>
          <w:p w14:paraId="6BBB816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Enc</w:t>
            </w:r>
          </w:p>
        </w:tc>
        <w:tc>
          <w:tcPr>
            <w:tcW w:w="260" w:type="pct"/>
            <w:tcBorders>
              <w:top w:val="single" w:sz="4" w:space="0" w:color="auto"/>
              <w:left w:val="nil"/>
              <w:bottom w:val="single" w:sz="4" w:space="0" w:color="auto"/>
              <w:right w:val="single" w:sz="4" w:space="0" w:color="auto"/>
            </w:tcBorders>
            <w:shd w:val="clear" w:color="000000" w:fill="FFFFFF"/>
            <w:noWrap/>
            <w:vAlign w:val="center"/>
            <w:hideMark/>
          </w:tcPr>
          <w:p w14:paraId="135FD65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Dec</w:t>
            </w:r>
          </w:p>
        </w:tc>
        <w:tc>
          <w:tcPr>
            <w:tcW w:w="334" w:type="pct"/>
            <w:tcBorders>
              <w:top w:val="single" w:sz="4" w:space="0" w:color="auto"/>
              <w:left w:val="nil"/>
              <w:bottom w:val="single" w:sz="4" w:space="0" w:color="auto"/>
              <w:right w:val="nil"/>
            </w:tcBorders>
            <w:shd w:val="clear" w:color="000000" w:fill="FFFFFF"/>
            <w:noWrap/>
            <w:vAlign w:val="center"/>
            <w:hideMark/>
          </w:tcPr>
          <w:p w14:paraId="5EAD6DA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Y</w:t>
            </w:r>
          </w:p>
        </w:tc>
        <w:tc>
          <w:tcPr>
            <w:tcW w:w="334" w:type="pct"/>
            <w:tcBorders>
              <w:top w:val="single" w:sz="4" w:space="0" w:color="auto"/>
              <w:left w:val="nil"/>
              <w:bottom w:val="single" w:sz="4" w:space="0" w:color="auto"/>
              <w:right w:val="nil"/>
            </w:tcBorders>
            <w:shd w:val="clear" w:color="000000" w:fill="FFFFFF"/>
            <w:noWrap/>
            <w:vAlign w:val="center"/>
            <w:hideMark/>
          </w:tcPr>
          <w:p w14:paraId="3E53F75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Cb</w:t>
            </w:r>
          </w:p>
        </w:tc>
        <w:tc>
          <w:tcPr>
            <w:tcW w:w="334" w:type="pct"/>
            <w:tcBorders>
              <w:top w:val="single" w:sz="4" w:space="0" w:color="auto"/>
              <w:left w:val="nil"/>
              <w:bottom w:val="single" w:sz="4" w:space="0" w:color="auto"/>
              <w:right w:val="nil"/>
            </w:tcBorders>
            <w:shd w:val="clear" w:color="000000" w:fill="FFFFFF"/>
            <w:noWrap/>
            <w:vAlign w:val="center"/>
            <w:hideMark/>
          </w:tcPr>
          <w:p w14:paraId="3645428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Cr</w:t>
            </w:r>
          </w:p>
        </w:tc>
        <w:tc>
          <w:tcPr>
            <w:tcW w:w="270" w:type="pct"/>
            <w:tcBorders>
              <w:top w:val="single" w:sz="4" w:space="0" w:color="auto"/>
              <w:left w:val="nil"/>
              <w:bottom w:val="single" w:sz="4" w:space="0" w:color="auto"/>
              <w:right w:val="nil"/>
            </w:tcBorders>
            <w:shd w:val="clear" w:color="000000" w:fill="FFFFFF"/>
            <w:noWrap/>
            <w:vAlign w:val="center"/>
            <w:hideMark/>
          </w:tcPr>
          <w:p w14:paraId="1A1671D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Enc</w:t>
            </w:r>
          </w:p>
        </w:tc>
        <w:tc>
          <w:tcPr>
            <w:tcW w:w="270" w:type="pct"/>
            <w:tcBorders>
              <w:top w:val="single" w:sz="4" w:space="0" w:color="auto"/>
              <w:left w:val="nil"/>
              <w:bottom w:val="single" w:sz="4" w:space="0" w:color="auto"/>
              <w:right w:val="single" w:sz="4" w:space="0" w:color="auto"/>
            </w:tcBorders>
            <w:shd w:val="clear" w:color="000000" w:fill="FFFFFF"/>
            <w:noWrap/>
            <w:vAlign w:val="center"/>
            <w:hideMark/>
          </w:tcPr>
          <w:p w14:paraId="6A1AFAE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Dec</w:t>
            </w:r>
          </w:p>
        </w:tc>
      </w:tr>
      <w:tr w:rsidR="00B655B7" w:rsidRPr="00B655B7" w14:paraId="386F18C3"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754BF1D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CE7-3.3</w:t>
            </w:r>
          </w:p>
        </w:tc>
        <w:tc>
          <w:tcPr>
            <w:tcW w:w="333" w:type="pct"/>
            <w:tcBorders>
              <w:top w:val="nil"/>
              <w:left w:val="single" w:sz="4" w:space="0" w:color="auto"/>
              <w:bottom w:val="nil"/>
              <w:right w:val="nil"/>
            </w:tcBorders>
            <w:shd w:val="clear" w:color="000000" w:fill="FFFFFF"/>
            <w:noWrap/>
            <w:vAlign w:val="center"/>
            <w:hideMark/>
          </w:tcPr>
          <w:p w14:paraId="7D8AB9A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-0.12%</w:t>
            </w:r>
          </w:p>
        </w:tc>
        <w:tc>
          <w:tcPr>
            <w:tcW w:w="333" w:type="pct"/>
            <w:tcBorders>
              <w:top w:val="nil"/>
              <w:left w:val="nil"/>
              <w:bottom w:val="nil"/>
              <w:right w:val="nil"/>
            </w:tcBorders>
            <w:shd w:val="clear" w:color="000000" w:fill="FFFFFF"/>
            <w:noWrap/>
            <w:vAlign w:val="center"/>
            <w:hideMark/>
          </w:tcPr>
          <w:p w14:paraId="4E00F3A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-0.07%</w:t>
            </w:r>
          </w:p>
        </w:tc>
        <w:tc>
          <w:tcPr>
            <w:tcW w:w="334" w:type="pct"/>
            <w:tcBorders>
              <w:top w:val="nil"/>
              <w:left w:val="nil"/>
              <w:bottom w:val="nil"/>
              <w:right w:val="nil"/>
            </w:tcBorders>
            <w:shd w:val="clear" w:color="000000" w:fill="FFFFFF"/>
            <w:noWrap/>
            <w:vAlign w:val="center"/>
            <w:hideMark/>
          </w:tcPr>
          <w:p w14:paraId="158FA86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-0.06%</w:t>
            </w:r>
          </w:p>
        </w:tc>
        <w:tc>
          <w:tcPr>
            <w:tcW w:w="270" w:type="pct"/>
            <w:tcBorders>
              <w:top w:val="nil"/>
              <w:left w:val="nil"/>
              <w:bottom w:val="nil"/>
              <w:right w:val="nil"/>
            </w:tcBorders>
            <w:shd w:val="clear" w:color="000000" w:fill="FFFFFF"/>
            <w:noWrap/>
            <w:vAlign w:val="center"/>
            <w:hideMark/>
          </w:tcPr>
          <w:p w14:paraId="433D533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22AF056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79" w:type="pct"/>
            <w:tcBorders>
              <w:top w:val="nil"/>
              <w:left w:val="nil"/>
              <w:bottom w:val="nil"/>
              <w:right w:val="nil"/>
            </w:tcBorders>
            <w:shd w:val="clear" w:color="000000" w:fill="FFFFFF"/>
            <w:noWrap/>
            <w:vAlign w:val="center"/>
            <w:hideMark/>
          </w:tcPr>
          <w:p w14:paraId="2F6E394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-5.53%</w:t>
            </w:r>
          </w:p>
        </w:tc>
        <w:tc>
          <w:tcPr>
            <w:tcW w:w="322" w:type="pct"/>
            <w:tcBorders>
              <w:top w:val="nil"/>
              <w:left w:val="nil"/>
              <w:bottom w:val="nil"/>
              <w:right w:val="nil"/>
            </w:tcBorders>
            <w:shd w:val="clear" w:color="000000" w:fill="FFFFFF"/>
            <w:noWrap/>
            <w:vAlign w:val="center"/>
            <w:hideMark/>
          </w:tcPr>
          <w:p w14:paraId="32970C0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-0.05%</w:t>
            </w:r>
          </w:p>
        </w:tc>
        <w:tc>
          <w:tcPr>
            <w:tcW w:w="322" w:type="pct"/>
            <w:tcBorders>
              <w:top w:val="nil"/>
              <w:left w:val="nil"/>
              <w:bottom w:val="nil"/>
              <w:right w:val="nil"/>
            </w:tcBorders>
            <w:shd w:val="clear" w:color="000000" w:fill="FFFFFF"/>
            <w:noWrap/>
            <w:vAlign w:val="center"/>
            <w:hideMark/>
          </w:tcPr>
          <w:p w14:paraId="67B4BF0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-0.05%</w:t>
            </w:r>
          </w:p>
        </w:tc>
        <w:tc>
          <w:tcPr>
            <w:tcW w:w="260" w:type="pct"/>
            <w:tcBorders>
              <w:top w:val="nil"/>
              <w:left w:val="nil"/>
              <w:bottom w:val="nil"/>
              <w:right w:val="nil"/>
            </w:tcBorders>
            <w:shd w:val="clear" w:color="000000" w:fill="FFFFFF"/>
            <w:noWrap/>
            <w:vAlign w:val="center"/>
            <w:hideMark/>
          </w:tcPr>
          <w:p w14:paraId="1C117DF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661AEB7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34" w:type="pct"/>
            <w:tcBorders>
              <w:top w:val="nil"/>
              <w:left w:val="nil"/>
              <w:bottom w:val="nil"/>
              <w:right w:val="nil"/>
            </w:tcBorders>
            <w:shd w:val="clear" w:color="000000" w:fill="FFFFFF"/>
            <w:noWrap/>
            <w:vAlign w:val="center"/>
            <w:hideMark/>
          </w:tcPr>
          <w:p w14:paraId="31C8E41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-0.32%</w:t>
            </w:r>
          </w:p>
        </w:tc>
        <w:tc>
          <w:tcPr>
            <w:tcW w:w="334" w:type="pct"/>
            <w:tcBorders>
              <w:top w:val="nil"/>
              <w:left w:val="nil"/>
              <w:bottom w:val="nil"/>
              <w:right w:val="nil"/>
            </w:tcBorders>
            <w:shd w:val="clear" w:color="000000" w:fill="FFFFFF"/>
            <w:noWrap/>
            <w:vAlign w:val="center"/>
            <w:hideMark/>
          </w:tcPr>
          <w:p w14:paraId="02E228D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-0.11%</w:t>
            </w:r>
          </w:p>
        </w:tc>
        <w:tc>
          <w:tcPr>
            <w:tcW w:w="334" w:type="pct"/>
            <w:tcBorders>
              <w:top w:val="nil"/>
              <w:left w:val="nil"/>
              <w:bottom w:val="nil"/>
              <w:right w:val="nil"/>
            </w:tcBorders>
            <w:shd w:val="clear" w:color="000000" w:fill="FFFFFF"/>
            <w:noWrap/>
            <w:vAlign w:val="center"/>
            <w:hideMark/>
          </w:tcPr>
          <w:p w14:paraId="39463AB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-0.19%</w:t>
            </w:r>
          </w:p>
        </w:tc>
        <w:tc>
          <w:tcPr>
            <w:tcW w:w="270" w:type="pct"/>
            <w:tcBorders>
              <w:top w:val="nil"/>
              <w:left w:val="nil"/>
              <w:bottom w:val="nil"/>
              <w:right w:val="nil"/>
            </w:tcBorders>
            <w:shd w:val="clear" w:color="000000" w:fill="FFFFFF"/>
            <w:noWrap/>
            <w:vAlign w:val="center"/>
            <w:hideMark/>
          </w:tcPr>
          <w:p w14:paraId="5648550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2FF3D64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r>
      <w:tr w:rsidR="00B655B7" w:rsidRPr="00B655B7" w14:paraId="0D0FDA0E"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1915BD9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CE7-3.4</w:t>
            </w:r>
          </w:p>
        </w:tc>
        <w:tc>
          <w:tcPr>
            <w:tcW w:w="333" w:type="pct"/>
            <w:tcBorders>
              <w:top w:val="nil"/>
              <w:left w:val="single" w:sz="4" w:space="0" w:color="auto"/>
              <w:bottom w:val="nil"/>
              <w:right w:val="nil"/>
            </w:tcBorders>
            <w:shd w:val="clear" w:color="000000" w:fill="FFFFFF"/>
            <w:noWrap/>
            <w:vAlign w:val="center"/>
            <w:hideMark/>
          </w:tcPr>
          <w:p w14:paraId="72163D8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-0.08%</w:t>
            </w:r>
          </w:p>
        </w:tc>
        <w:tc>
          <w:tcPr>
            <w:tcW w:w="333" w:type="pct"/>
            <w:tcBorders>
              <w:top w:val="nil"/>
              <w:left w:val="nil"/>
              <w:bottom w:val="nil"/>
              <w:right w:val="nil"/>
            </w:tcBorders>
            <w:shd w:val="clear" w:color="000000" w:fill="FFFFFF"/>
            <w:noWrap/>
            <w:vAlign w:val="center"/>
            <w:hideMark/>
          </w:tcPr>
          <w:p w14:paraId="5A42C2A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-0.07%</w:t>
            </w:r>
          </w:p>
        </w:tc>
        <w:tc>
          <w:tcPr>
            <w:tcW w:w="334" w:type="pct"/>
            <w:tcBorders>
              <w:top w:val="nil"/>
              <w:left w:val="nil"/>
              <w:bottom w:val="nil"/>
              <w:right w:val="nil"/>
            </w:tcBorders>
            <w:shd w:val="clear" w:color="000000" w:fill="FFFFFF"/>
            <w:noWrap/>
            <w:vAlign w:val="center"/>
            <w:hideMark/>
          </w:tcPr>
          <w:p w14:paraId="4E314DA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-0.06%</w:t>
            </w:r>
          </w:p>
        </w:tc>
        <w:tc>
          <w:tcPr>
            <w:tcW w:w="270" w:type="pct"/>
            <w:tcBorders>
              <w:top w:val="nil"/>
              <w:left w:val="nil"/>
              <w:bottom w:val="nil"/>
              <w:right w:val="nil"/>
            </w:tcBorders>
            <w:shd w:val="clear" w:color="000000" w:fill="FFFFFF"/>
            <w:noWrap/>
            <w:vAlign w:val="center"/>
            <w:hideMark/>
          </w:tcPr>
          <w:p w14:paraId="547D4EE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6649773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379" w:type="pct"/>
            <w:tcBorders>
              <w:top w:val="nil"/>
              <w:left w:val="nil"/>
              <w:bottom w:val="nil"/>
              <w:right w:val="nil"/>
            </w:tcBorders>
            <w:shd w:val="clear" w:color="000000" w:fill="FFFFFF"/>
            <w:noWrap/>
            <w:vAlign w:val="center"/>
            <w:hideMark/>
          </w:tcPr>
          <w:p w14:paraId="2B70789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1.14%</w:t>
            </w:r>
          </w:p>
        </w:tc>
        <w:tc>
          <w:tcPr>
            <w:tcW w:w="322" w:type="pct"/>
            <w:tcBorders>
              <w:top w:val="nil"/>
              <w:left w:val="nil"/>
              <w:bottom w:val="nil"/>
              <w:right w:val="nil"/>
            </w:tcBorders>
            <w:shd w:val="clear" w:color="000000" w:fill="FFFFFF"/>
            <w:noWrap/>
            <w:vAlign w:val="center"/>
            <w:hideMark/>
          </w:tcPr>
          <w:p w14:paraId="14CFF8E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-0.15%</w:t>
            </w:r>
          </w:p>
        </w:tc>
        <w:tc>
          <w:tcPr>
            <w:tcW w:w="322" w:type="pct"/>
            <w:tcBorders>
              <w:top w:val="nil"/>
              <w:left w:val="nil"/>
              <w:bottom w:val="nil"/>
              <w:right w:val="nil"/>
            </w:tcBorders>
            <w:shd w:val="clear" w:color="000000" w:fill="FFFFFF"/>
            <w:noWrap/>
            <w:vAlign w:val="center"/>
            <w:hideMark/>
          </w:tcPr>
          <w:p w14:paraId="098B7B0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-0.12%</w:t>
            </w:r>
          </w:p>
        </w:tc>
        <w:tc>
          <w:tcPr>
            <w:tcW w:w="260" w:type="pct"/>
            <w:tcBorders>
              <w:top w:val="nil"/>
              <w:left w:val="nil"/>
              <w:bottom w:val="nil"/>
              <w:right w:val="nil"/>
            </w:tcBorders>
            <w:shd w:val="clear" w:color="000000" w:fill="FFFFFF"/>
            <w:noWrap/>
            <w:vAlign w:val="center"/>
            <w:hideMark/>
          </w:tcPr>
          <w:p w14:paraId="46FC54C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594C17F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34" w:type="pct"/>
            <w:tcBorders>
              <w:top w:val="nil"/>
              <w:left w:val="nil"/>
              <w:bottom w:val="nil"/>
              <w:right w:val="nil"/>
            </w:tcBorders>
            <w:shd w:val="clear" w:color="000000" w:fill="FFFFFF"/>
            <w:noWrap/>
            <w:vAlign w:val="center"/>
            <w:hideMark/>
          </w:tcPr>
          <w:p w14:paraId="57409D9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-0.30%</w:t>
            </w:r>
          </w:p>
        </w:tc>
        <w:tc>
          <w:tcPr>
            <w:tcW w:w="334" w:type="pct"/>
            <w:tcBorders>
              <w:top w:val="nil"/>
              <w:left w:val="nil"/>
              <w:bottom w:val="nil"/>
              <w:right w:val="nil"/>
            </w:tcBorders>
            <w:shd w:val="clear" w:color="000000" w:fill="FFFFFF"/>
            <w:noWrap/>
            <w:vAlign w:val="center"/>
            <w:hideMark/>
          </w:tcPr>
          <w:p w14:paraId="64E9DC6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0.03%</w:t>
            </w:r>
          </w:p>
        </w:tc>
        <w:tc>
          <w:tcPr>
            <w:tcW w:w="334" w:type="pct"/>
            <w:tcBorders>
              <w:top w:val="nil"/>
              <w:left w:val="nil"/>
              <w:bottom w:val="nil"/>
              <w:right w:val="nil"/>
            </w:tcBorders>
            <w:shd w:val="clear" w:color="000000" w:fill="FFFFFF"/>
            <w:noWrap/>
            <w:vAlign w:val="center"/>
            <w:hideMark/>
          </w:tcPr>
          <w:p w14:paraId="7AB8561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0.00%</w:t>
            </w:r>
          </w:p>
        </w:tc>
        <w:tc>
          <w:tcPr>
            <w:tcW w:w="270" w:type="pct"/>
            <w:tcBorders>
              <w:top w:val="nil"/>
              <w:left w:val="nil"/>
              <w:bottom w:val="nil"/>
              <w:right w:val="nil"/>
            </w:tcBorders>
            <w:shd w:val="clear" w:color="000000" w:fill="FFFFFF"/>
            <w:noWrap/>
            <w:vAlign w:val="center"/>
            <w:hideMark/>
          </w:tcPr>
          <w:p w14:paraId="0CCCB7C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99%</w:t>
            </w:r>
          </w:p>
        </w:tc>
        <w:tc>
          <w:tcPr>
            <w:tcW w:w="270" w:type="pct"/>
            <w:tcBorders>
              <w:top w:val="nil"/>
              <w:left w:val="nil"/>
              <w:bottom w:val="nil"/>
              <w:right w:val="single" w:sz="4" w:space="0" w:color="auto"/>
            </w:tcBorders>
            <w:shd w:val="clear" w:color="000000" w:fill="FFFFFF"/>
            <w:noWrap/>
            <w:vAlign w:val="center"/>
            <w:hideMark/>
          </w:tcPr>
          <w:p w14:paraId="24B3494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r>
      <w:tr w:rsidR="00B655B7" w:rsidRPr="00B655B7" w14:paraId="7A541C98"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342CFEB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CE7-3.5</w:t>
            </w:r>
          </w:p>
        </w:tc>
        <w:tc>
          <w:tcPr>
            <w:tcW w:w="333" w:type="pct"/>
            <w:tcBorders>
              <w:top w:val="nil"/>
              <w:left w:val="single" w:sz="4" w:space="0" w:color="auto"/>
              <w:bottom w:val="nil"/>
              <w:right w:val="nil"/>
            </w:tcBorders>
            <w:shd w:val="clear" w:color="000000" w:fill="FFFFFF"/>
            <w:noWrap/>
            <w:vAlign w:val="center"/>
            <w:hideMark/>
          </w:tcPr>
          <w:p w14:paraId="3D346BB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3" w:type="pct"/>
            <w:tcBorders>
              <w:top w:val="nil"/>
              <w:left w:val="nil"/>
              <w:bottom w:val="nil"/>
              <w:right w:val="nil"/>
            </w:tcBorders>
            <w:shd w:val="clear" w:color="000000" w:fill="FFFFFF"/>
            <w:noWrap/>
            <w:vAlign w:val="center"/>
            <w:hideMark/>
          </w:tcPr>
          <w:p w14:paraId="1F158FB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193754D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7ABDC0F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single" w:sz="4" w:space="0" w:color="auto"/>
            </w:tcBorders>
            <w:shd w:val="clear" w:color="000000" w:fill="FFFFFF"/>
            <w:noWrap/>
            <w:vAlign w:val="center"/>
            <w:hideMark/>
          </w:tcPr>
          <w:p w14:paraId="5CA1E62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79" w:type="pct"/>
            <w:tcBorders>
              <w:top w:val="nil"/>
              <w:left w:val="nil"/>
              <w:bottom w:val="nil"/>
              <w:right w:val="nil"/>
            </w:tcBorders>
            <w:shd w:val="clear" w:color="000000" w:fill="FFFFFF"/>
            <w:noWrap/>
            <w:vAlign w:val="center"/>
            <w:hideMark/>
          </w:tcPr>
          <w:p w14:paraId="4A06649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724ED91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55EA289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nil"/>
            </w:tcBorders>
            <w:shd w:val="clear" w:color="000000" w:fill="FFFFFF"/>
            <w:noWrap/>
            <w:vAlign w:val="center"/>
            <w:hideMark/>
          </w:tcPr>
          <w:p w14:paraId="1323BA0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single" w:sz="4" w:space="0" w:color="auto"/>
            </w:tcBorders>
            <w:shd w:val="clear" w:color="000000" w:fill="FFFFFF"/>
            <w:noWrap/>
            <w:vAlign w:val="center"/>
            <w:hideMark/>
          </w:tcPr>
          <w:p w14:paraId="5CA3F5C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1918DAB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698A746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7FA0141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3B2FA88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single" w:sz="4" w:space="0" w:color="auto"/>
            </w:tcBorders>
            <w:shd w:val="clear" w:color="000000" w:fill="FFFFFF"/>
            <w:noWrap/>
            <w:vAlign w:val="center"/>
            <w:hideMark/>
          </w:tcPr>
          <w:p w14:paraId="2E61D5C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r>
      <w:tr w:rsidR="00B655B7" w:rsidRPr="00B655B7" w14:paraId="17268A2B"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07D9EE7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CE7-3.6</w:t>
            </w:r>
          </w:p>
        </w:tc>
        <w:tc>
          <w:tcPr>
            <w:tcW w:w="333" w:type="pct"/>
            <w:tcBorders>
              <w:top w:val="nil"/>
              <w:left w:val="single" w:sz="4" w:space="0" w:color="auto"/>
              <w:bottom w:val="nil"/>
              <w:right w:val="nil"/>
            </w:tcBorders>
            <w:shd w:val="clear" w:color="000000" w:fill="FFFFFF"/>
            <w:noWrap/>
            <w:vAlign w:val="center"/>
            <w:hideMark/>
          </w:tcPr>
          <w:p w14:paraId="4E9E908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3" w:type="pct"/>
            <w:tcBorders>
              <w:top w:val="nil"/>
              <w:left w:val="nil"/>
              <w:bottom w:val="nil"/>
              <w:right w:val="nil"/>
            </w:tcBorders>
            <w:shd w:val="clear" w:color="000000" w:fill="FFFFFF"/>
            <w:noWrap/>
            <w:vAlign w:val="center"/>
            <w:hideMark/>
          </w:tcPr>
          <w:p w14:paraId="341AFBC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0A39193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4B8947B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single" w:sz="4" w:space="0" w:color="auto"/>
            </w:tcBorders>
            <w:shd w:val="clear" w:color="000000" w:fill="FFFFFF"/>
            <w:noWrap/>
            <w:vAlign w:val="center"/>
            <w:hideMark/>
          </w:tcPr>
          <w:p w14:paraId="6C91378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79" w:type="pct"/>
            <w:tcBorders>
              <w:top w:val="nil"/>
              <w:left w:val="nil"/>
              <w:bottom w:val="nil"/>
              <w:right w:val="nil"/>
            </w:tcBorders>
            <w:shd w:val="clear" w:color="000000" w:fill="FFFFFF"/>
            <w:noWrap/>
            <w:vAlign w:val="center"/>
            <w:hideMark/>
          </w:tcPr>
          <w:p w14:paraId="1A0C468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63F9A47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22" w:type="pct"/>
            <w:tcBorders>
              <w:top w:val="nil"/>
              <w:left w:val="nil"/>
              <w:bottom w:val="nil"/>
              <w:right w:val="nil"/>
            </w:tcBorders>
            <w:shd w:val="clear" w:color="000000" w:fill="FFFFFF"/>
            <w:noWrap/>
            <w:vAlign w:val="center"/>
            <w:hideMark/>
          </w:tcPr>
          <w:p w14:paraId="7B28699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nil"/>
            </w:tcBorders>
            <w:shd w:val="clear" w:color="000000" w:fill="FFFFFF"/>
            <w:noWrap/>
            <w:vAlign w:val="center"/>
            <w:hideMark/>
          </w:tcPr>
          <w:p w14:paraId="58687ED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60" w:type="pct"/>
            <w:tcBorders>
              <w:top w:val="nil"/>
              <w:left w:val="nil"/>
              <w:bottom w:val="nil"/>
              <w:right w:val="single" w:sz="4" w:space="0" w:color="auto"/>
            </w:tcBorders>
            <w:shd w:val="clear" w:color="000000" w:fill="FFFFFF"/>
            <w:noWrap/>
            <w:vAlign w:val="center"/>
            <w:hideMark/>
          </w:tcPr>
          <w:p w14:paraId="3BD6804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2F0407E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48AFCFC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334" w:type="pct"/>
            <w:tcBorders>
              <w:top w:val="nil"/>
              <w:left w:val="nil"/>
              <w:bottom w:val="nil"/>
              <w:right w:val="nil"/>
            </w:tcBorders>
            <w:shd w:val="clear" w:color="000000" w:fill="FFFFFF"/>
            <w:noWrap/>
            <w:vAlign w:val="center"/>
            <w:hideMark/>
          </w:tcPr>
          <w:p w14:paraId="1BC3F61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nil"/>
            </w:tcBorders>
            <w:shd w:val="clear" w:color="000000" w:fill="FFFFFF"/>
            <w:noWrap/>
            <w:vAlign w:val="center"/>
            <w:hideMark/>
          </w:tcPr>
          <w:p w14:paraId="47C4AB8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c>
          <w:tcPr>
            <w:tcW w:w="270" w:type="pct"/>
            <w:tcBorders>
              <w:top w:val="nil"/>
              <w:left w:val="nil"/>
              <w:bottom w:val="nil"/>
              <w:right w:val="single" w:sz="4" w:space="0" w:color="auto"/>
            </w:tcBorders>
            <w:shd w:val="clear" w:color="000000" w:fill="FFFFFF"/>
            <w:noWrap/>
            <w:vAlign w:val="center"/>
            <w:hideMark/>
          </w:tcPr>
          <w:p w14:paraId="5EF5CF8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 </w:t>
            </w:r>
          </w:p>
        </w:tc>
      </w:tr>
      <w:tr w:rsidR="00B655B7" w:rsidRPr="00B655B7" w14:paraId="79E16DBB"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3C8F423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CE7-3.7</w:t>
            </w:r>
          </w:p>
        </w:tc>
        <w:tc>
          <w:tcPr>
            <w:tcW w:w="333" w:type="pct"/>
            <w:tcBorders>
              <w:top w:val="nil"/>
              <w:left w:val="single" w:sz="4" w:space="0" w:color="auto"/>
              <w:bottom w:val="nil"/>
              <w:right w:val="nil"/>
            </w:tcBorders>
            <w:shd w:val="clear" w:color="000000" w:fill="FFFFFF"/>
            <w:noWrap/>
            <w:vAlign w:val="center"/>
            <w:hideMark/>
          </w:tcPr>
          <w:p w14:paraId="5EEC842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-0.38%</w:t>
            </w:r>
          </w:p>
        </w:tc>
        <w:tc>
          <w:tcPr>
            <w:tcW w:w="333" w:type="pct"/>
            <w:tcBorders>
              <w:top w:val="nil"/>
              <w:left w:val="nil"/>
              <w:bottom w:val="nil"/>
              <w:right w:val="nil"/>
            </w:tcBorders>
            <w:shd w:val="clear" w:color="000000" w:fill="FFFFFF"/>
            <w:noWrap/>
            <w:vAlign w:val="center"/>
            <w:hideMark/>
          </w:tcPr>
          <w:p w14:paraId="3296F19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-0.30%</w:t>
            </w:r>
          </w:p>
        </w:tc>
        <w:tc>
          <w:tcPr>
            <w:tcW w:w="334" w:type="pct"/>
            <w:tcBorders>
              <w:top w:val="nil"/>
              <w:left w:val="nil"/>
              <w:bottom w:val="nil"/>
              <w:right w:val="nil"/>
            </w:tcBorders>
            <w:shd w:val="clear" w:color="000000" w:fill="FFFFFF"/>
            <w:noWrap/>
            <w:vAlign w:val="center"/>
            <w:hideMark/>
          </w:tcPr>
          <w:p w14:paraId="63BFC9E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-0.30%</w:t>
            </w:r>
          </w:p>
        </w:tc>
        <w:tc>
          <w:tcPr>
            <w:tcW w:w="270" w:type="pct"/>
            <w:tcBorders>
              <w:top w:val="nil"/>
              <w:left w:val="nil"/>
              <w:bottom w:val="nil"/>
              <w:right w:val="nil"/>
            </w:tcBorders>
            <w:shd w:val="clear" w:color="000000" w:fill="FFFFFF"/>
            <w:noWrap/>
            <w:vAlign w:val="center"/>
            <w:hideMark/>
          </w:tcPr>
          <w:p w14:paraId="4FB1BA1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70" w:type="pct"/>
            <w:tcBorders>
              <w:top w:val="nil"/>
              <w:left w:val="nil"/>
              <w:bottom w:val="nil"/>
              <w:right w:val="single" w:sz="4" w:space="0" w:color="auto"/>
            </w:tcBorders>
            <w:shd w:val="clear" w:color="000000" w:fill="FFFFFF"/>
            <w:noWrap/>
            <w:vAlign w:val="center"/>
            <w:hideMark/>
          </w:tcPr>
          <w:p w14:paraId="703E263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79" w:type="pct"/>
            <w:tcBorders>
              <w:top w:val="nil"/>
              <w:left w:val="nil"/>
              <w:bottom w:val="nil"/>
              <w:right w:val="nil"/>
            </w:tcBorders>
            <w:shd w:val="clear" w:color="000000" w:fill="FFFFFF"/>
            <w:noWrap/>
            <w:vAlign w:val="center"/>
            <w:hideMark/>
          </w:tcPr>
          <w:p w14:paraId="1B4D7FA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-15.55%</w:t>
            </w:r>
          </w:p>
        </w:tc>
        <w:tc>
          <w:tcPr>
            <w:tcW w:w="322" w:type="pct"/>
            <w:tcBorders>
              <w:top w:val="nil"/>
              <w:left w:val="nil"/>
              <w:bottom w:val="nil"/>
              <w:right w:val="nil"/>
            </w:tcBorders>
            <w:shd w:val="clear" w:color="000000" w:fill="FFFFFF"/>
            <w:noWrap/>
            <w:vAlign w:val="center"/>
            <w:hideMark/>
          </w:tcPr>
          <w:p w14:paraId="0726D17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-0.17%</w:t>
            </w:r>
          </w:p>
        </w:tc>
        <w:tc>
          <w:tcPr>
            <w:tcW w:w="322" w:type="pct"/>
            <w:tcBorders>
              <w:top w:val="nil"/>
              <w:left w:val="nil"/>
              <w:bottom w:val="nil"/>
              <w:right w:val="nil"/>
            </w:tcBorders>
            <w:shd w:val="clear" w:color="000000" w:fill="FFFFFF"/>
            <w:noWrap/>
            <w:vAlign w:val="center"/>
            <w:hideMark/>
          </w:tcPr>
          <w:p w14:paraId="773E3A4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-0.16%</w:t>
            </w:r>
          </w:p>
        </w:tc>
        <w:tc>
          <w:tcPr>
            <w:tcW w:w="260" w:type="pct"/>
            <w:tcBorders>
              <w:top w:val="nil"/>
              <w:left w:val="nil"/>
              <w:bottom w:val="nil"/>
              <w:right w:val="nil"/>
            </w:tcBorders>
            <w:shd w:val="clear" w:color="000000" w:fill="FFFFFF"/>
            <w:noWrap/>
            <w:vAlign w:val="center"/>
            <w:hideMark/>
          </w:tcPr>
          <w:p w14:paraId="294EF8F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60" w:type="pct"/>
            <w:tcBorders>
              <w:top w:val="nil"/>
              <w:left w:val="nil"/>
              <w:bottom w:val="nil"/>
              <w:right w:val="single" w:sz="4" w:space="0" w:color="auto"/>
            </w:tcBorders>
            <w:shd w:val="clear" w:color="000000" w:fill="FFFFFF"/>
            <w:noWrap/>
            <w:vAlign w:val="center"/>
            <w:hideMark/>
          </w:tcPr>
          <w:p w14:paraId="55B295C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98%</w:t>
            </w:r>
          </w:p>
        </w:tc>
        <w:tc>
          <w:tcPr>
            <w:tcW w:w="334" w:type="pct"/>
            <w:tcBorders>
              <w:top w:val="nil"/>
              <w:left w:val="nil"/>
              <w:bottom w:val="nil"/>
              <w:right w:val="nil"/>
            </w:tcBorders>
            <w:shd w:val="clear" w:color="000000" w:fill="FFFFFF"/>
            <w:noWrap/>
            <w:vAlign w:val="center"/>
            <w:hideMark/>
          </w:tcPr>
          <w:p w14:paraId="3F285F3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-0.63%</w:t>
            </w:r>
          </w:p>
        </w:tc>
        <w:tc>
          <w:tcPr>
            <w:tcW w:w="334" w:type="pct"/>
            <w:tcBorders>
              <w:top w:val="nil"/>
              <w:left w:val="nil"/>
              <w:bottom w:val="nil"/>
              <w:right w:val="nil"/>
            </w:tcBorders>
            <w:shd w:val="clear" w:color="000000" w:fill="FFFFFF"/>
            <w:noWrap/>
            <w:vAlign w:val="center"/>
            <w:hideMark/>
          </w:tcPr>
          <w:p w14:paraId="0AD980B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-0.33%</w:t>
            </w:r>
          </w:p>
        </w:tc>
        <w:tc>
          <w:tcPr>
            <w:tcW w:w="334" w:type="pct"/>
            <w:tcBorders>
              <w:top w:val="nil"/>
              <w:left w:val="nil"/>
              <w:bottom w:val="nil"/>
              <w:right w:val="nil"/>
            </w:tcBorders>
            <w:shd w:val="clear" w:color="000000" w:fill="FFFFFF"/>
            <w:noWrap/>
            <w:vAlign w:val="center"/>
            <w:hideMark/>
          </w:tcPr>
          <w:p w14:paraId="552CE8F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-0.31%</w:t>
            </w:r>
          </w:p>
        </w:tc>
        <w:tc>
          <w:tcPr>
            <w:tcW w:w="270" w:type="pct"/>
            <w:tcBorders>
              <w:top w:val="nil"/>
              <w:left w:val="nil"/>
              <w:bottom w:val="nil"/>
              <w:right w:val="nil"/>
            </w:tcBorders>
            <w:shd w:val="clear" w:color="000000" w:fill="FFFFFF"/>
            <w:noWrap/>
            <w:vAlign w:val="center"/>
            <w:hideMark/>
          </w:tcPr>
          <w:p w14:paraId="36F233C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04BA4B2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r>
      <w:tr w:rsidR="00B655B7" w:rsidRPr="00B655B7" w14:paraId="65AEAE55"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583B8DF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CE7-3.8</w:t>
            </w:r>
          </w:p>
        </w:tc>
        <w:tc>
          <w:tcPr>
            <w:tcW w:w="333" w:type="pct"/>
            <w:tcBorders>
              <w:top w:val="nil"/>
              <w:left w:val="single" w:sz="4" w:space="0" w:color="auto"/>
              <w:bottom w:val="nil"/>
              <w:right w:val="nil"/>
            </w:tcBorders>
            <w:shd w:val="clear" w:color="000000" w:fill="FFFFFF"/>
            <w:noWrap/>
            <w:vAlign w:val="center"/>
            <w:hideMark/>
          </w:tcPr>
          <w:p w14:paraId="7FC2912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-1.22%</w:t>
            </w:r>
          </w:p>
        </w:tc>
        <w:tc>
          <w:tcPr>
            <w:tcW w:w="333" w:type="pct"/>
            <w:tcBorders>
              <w:top w:val="nil"/>
              <w:left w:val="nil"/>
              <w:bottom w:val="nil"/>
              <w:right w:val="nil"/>
            </w:tcBorders>
            <w:shd w:val="clear" w:color="000000" w:fill="FFFFFF"/>
            <w:noWrap/>
            <w:vAlign w:val="center"/>
            <w:hideMark/>
          </w:tcPr>
          <w:p w14:paraId="66475D22"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-0.89%</w:t>
            </w:r>
          </w:p>
        </w:tc>
        <w:tc>
          <w:tcPr>
            <w:tcW w:w="334" w:type="pct"/>
            <w:tcBorders>
              <w:top w:val="nil"/>
              <w:left w:val="nil"/>
              <w:bottom w:val="nil"/>
              <w:right w:val="nil"/>
            </w:tcBorders>
            <w:shd w:val="clear" w:color="000000" w:fill="FFFFFF"/>
            <w:noWrap/>
            <w:vAlign w:val="center"/>
            <w:hideMark/>
          </w:tcPr>
          <w:p w14:paraId="5ACCC4C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-0.93%</w:t>
            </w:r>
          </w:p>
        </w:tc>
        <w:tc>
          <w:tcPr>
            <w:tcW w:w="270" w:type="pct"/>
            <w:tcBorders>
              <w:top w:val="nil"/>
              <w:left w:val="nil"/>
              <w:bottom w:val="nil"/>
              <w:right w:val="nil"/>
            </w:tcBorders>
            <w:shd w:val="clear" w:color="000000" w:fill="FFFFFF"/>
            <w:noWrap/>
            <w:vAlign w:val="center"/>
            <w:hideMark/>
          </w:tcPr>
          <w:p w14:paraId="7CA607E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104%</w:t>
            </w:r>
          </w:p>
        </w:tc>
        <w:tc>
          <w:tcPr>
            <w:tcW w:w="270" w:type="pct"/>
            <w:tcBorders>
              <w:top w:val="nil"/>
              <w:left w:val="nil"/>
              <w:bottom w:val="nil"/>
              <w:right w:val="single" w:sz="4" w:space="0" w:color="auto"/>
            </w:tcBorders>
            <w:shd w:val="clear" w:color="000000" w:fill="FFFFFF"/>
            <w:noWrap/>
            <w:vAlign w:val="center"/>
            <w:hideMark/>
          </w:tcPr>
          <w:p w14:paraId="088AA55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97%</w:t>
            </w:r>
          </w:p>
        </w:tc>
        <w:tc>
          <w:tcPr>
            <w:tcW w:w="379" w:type="pct"/>
            <w:tcBorders>
              <w:top w:val="nil"/>
              <w:left w:val="nil"/>
              <w:bottom w:val="nil"/>
              <w:right w:val="nil"/>
            </w:tcBorders>
            <w:shd w:val="clear" w:color="000000" w:fill="FFFFFF"/>
            <w:noWrap/>
            <w:vAlign w:val="center"/>
            <w:hideMark/>
          </w:tcPr>
          <w:p w14:paraId="49F6459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-1.53%</w:t>
            </w:r>
          </w:p>
        </w:tc>
        <w:tc>
          <w:tcPr>
            <w:tcW w:w="322" w:type="pct"/>
            <w:tcBorders>
              <w:top w:val="nil"/>
              <w:left w:val="nil"/>
              <w:bottom w:val="nil"/>
              <w:right w:val="nil"/>
            </w:tcBorders>
            <w:shd w:val="clear" w:color="000000" w:fill="FFFFFF"/>
            <w:noWrap/>
            <w:vAlign w:val="center"/>
            <w:hideMark/>
          </w:tcPr>
          <w:p w14:paraId="07D867C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-0.81%</w:t>
            </w:r>
          </w:p>
        </w:tc>
        <w:tc>
          <w:tcPr>
            <w:tcW w:w="322" w:type="pct"/>
            <w:tcBorders>
              <w:top w:val="nil"/>
              <w:left w:val="nil"/>
              <w:bottom w:val="nil"/>
              <w:right w:val="nil"/>
            </w:tcBorders>
            <w:shd w:val="clear" w:color="000000" w:fill="FFFFFF"/>
            <w:noWrap/>
            <w:vAlign w:val="center"/>
            <w:hideMark/>
          </w:tcPr>
          <w:p w14:paraId="14131B4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-0.85%</w:t>
            </w:r>
          </w:p>
        </w:tc>
        <w:tc>
          <w:tcPr>
            <w:tcW w:w="260" w:type="pct"/>
            <w:tcBorders>
              <w:top w:val="nil"/>
              <w:left w:val="nil"/>
              <w:bottom w:val="nil"/>
              <w:right w:val="nil"/>
            </w:tcBorders>
            <w:shd w:val="clear" w:color="000000" w:fill="FFFFFF"/>
            <w:noWrap/>
            <w:vAlign w:val="center"/>
            <w:hideMark/>
          </w:tcPr>
          <w:p w14:paraId="3C0A840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260" w:type="pct"/>
            <w:tcBorders>
              <w:top w:val="nil"/>
              <w:left w:val="nil"/>
              <w:bottom w:val="nil"/>
              <w:right w:val="single" w:sz="4" w:space="0" w:color="auto"/>
            </w:tcBorders>
            <w:shd w:val="clear" w:color="000000" w:fill="FFFFFF"/>
            <w:noWrap/>
            <w:vAlign w:val="center"/>
            <w:hideMark/>
          </w:tcPr>
          <w:p w14:paraId="7A76F4F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34" w:type="pct"/>
            <w:tcBorders>
              <w:top w:val="nil"/>
              <w:left w:val="nil"/>
              <w:bottom w:val="nil"/>
              <w:right w:val="nil"/>
            </w:tcBorders>
            <w:shd w:val="clear" w:color="000000" w:fill="FFFFFF"/>
            <w:noWrap/>
            <w:vAlign w:val="center"/>
            <w:hideMark/>
          </w:tcPr>
          <w:p w14:paraId="409FFF4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34" w:type="pct"/>
            <w:tcBorders>
              <w:top w:val="nil"/>
              <w:left w:val="nil"/>
              <w:bottom w:val="nil"/>
              <w:right w:val="nil"/>
            </w:tcBorders>
            <w:shd w:val="clear" w:color="000000" w:fill="FFFFFF"/>
            <w:noWrap/>
            <w:vAlign w:val="center"/>
            <w:hideMark/>
          </w:tcPr>
          <w:p w14:paraId="5510D09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-0.64%</w:t>
            </w:r>
          </w:p>
        </w:tc>
        <w:tc>
          <w:tcPr>
            <w:tcW w:w="334" w:type="pct"/>
            <w:tcBorders>
              <w:top w:val="nil"/>
              <w:left w:val="nil"/>
              <w:bottom w:val="nil"/>
              <w:right w:val="nil"/>
            </w:tcBorders>
            <w:shd w:val="clear" w:color="000000" w:fill="FFFFFF"/>
            <w:noWrap/>
            <w:vAlign w:val="center"/>
            <w:hideMark/>
          </w:tcPr>
          <w:p w14:paraId="011FC2A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-0.71%</w:t>
            </w:r>
          </w:p>
        </w:tc>
        <w:tc>
          <w:tcPr>
            <w:tcW w:w="270" w:type="pct"/>
            <w:tcBorders>
              <w:top w:val="nil"/>
              <w:left w:val="nil"/>
              <w:bottom w:val="nil"/>
              <w:right w:val="nil"/>
            </w:tcBorders>
            <w:shd w:val="clear" w:color="000000" w:fill="FFFFFF"/>
            <w:noWrap/>
            <w:vAlign w:val="center"/>
            <w:hideMark/>
          </w:tcPr>
          <w:p w14:paraId="3A7B02D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105%</w:t>
            </w:r>
          </w:p>
        </w:tc>
        <w:tc>
          <w:tcPr>
            <w:tcW w:w="270" w:type="pct"/>
            <w:tcBorders>
              <w:top w:val="nil"/>
              <w:left w:val="nil"/>
              <w:bottom w:val="nil"/>
              <w:right w:val="single" w:sz="4" w:space="0" w:color="auto"/>
            </w:tcBorders>
            <w:shd w:val="clear" w:color="000000" w:fill="FFFFFF"/>
            <w:noWrap/>
            <w:vAlign w:val="center"/>
            <w:hideMark/>
          </w:tcPr>
          <w:p w14:paraId="1C28D63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r>
      <w:tr w:rsidR="00B655B7" w:rsidRPr="00B655B7" w14:paraId="2AAD77BC"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7962CF1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CE7-3.9</w:t>
            </w:r>
          </w:p>
        </w:tc>
        <w:tc>
          <w:tcPr>
            <w:tcW w:w="333" w:type="pct"/>
            <w:tcBorders>
              <w:top w:val="nil"/>
              <w:left w:val="single" w:sz="4" w:space="0" w:color="auto"/>
              <w:bottom w:val="nil"/>
              <w:right w:val="nil"/>
            </w:tcBorders>
            <w:shd w:val="clear" w:color="000000" w:fill="FFFFFF"/>
            <w:noWrap/>
            <w:vAlign w:val="center"/>
            <w:hideMark/>
          </w:tcPr>
          <w:p w14:paraId="5EB07C6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-0.37%</w:t>
            </w:r>
          </w:p>
        </w:tc>
        <w:tc>
          <w:tcPr>
            <w:tcW w:w="333" w:type="pct"/>
            <w:tcBorders>
              <w:top w:val="nil"/>
              <w:left w:val="nil"/>
              <w:bottom w:val="nil"/>
              <w:right w:val="nil"/>
            </w:tcBorders>
            <w:shd w:val="clear" w:color="000000" w:fill="FFFFFF"/>
            <w:noWrap/>
            <w:vAlign w:val="center"/>
            <w:hideMark/>
          </w:tcPr>
          <w:p w14:paraId="33A05DFF"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-0.29%</w:t>
            </w:r>
          </w:p>
        </w:tc>
        <w:tc>
          <w:tcPr>
            <w:tcW w:w="334" w:type="pct"/>
            <w:tcBorders>
              <w:top w:val="nil"/>
              <w:left w:val="nil"/>
              <w:bottom w:val="nil"/>
              <w:right w:val="nil"/>
            </w:tcBorders>
            <w:shd w:val="clear" w:color="000000" w:fill="FFFFFF"/>
            <w:noWrap/>
            <w:vAlign w:val="center"/>
            <w:hideMark/>
          </w:tcPr>
          <w:p w14:paraId="2A42C16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-0.29%</w:t>
            </w:r>
          </w:p>
        </w:tc>
        <w:tc>
          <w:tcPr>
            <w:tcW w:w="270" w:type="pct"/>
            <w:tcBorders>
              <w:top w:val="nil"/>
              <w:left w:val="nil"/>
              <w:bottom w:val="nil"/>
              <w:right w:val="nil"/>
            </w:tcBorders>
            <w:shd w:val="clear" w:color="000000" w:fill="FFFFFF"/>
            <w:noWrap/>
            <w:vAlign w:val="center"/>
            <w:hideMark/>
          </w:tcPr>
          <w:p w14:paraId="5E033881"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3C9B98C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c>
          <w:tcPr>
            <w:tcW w:w="379" w:type="pct"/>
            <w:tcBorders>
              <w:top w:val="nil"/>
              <w:left w:val="nil"/>
              <w:bottom w:val="nil"/>
              <w:right w:val="nil"/>
            </w:tcBorders>
            <w:shd w:val="clear" w:color="000000" w:fill="FFFFFF"/>
            <w:noWrap/>
            <w:vAlign w:val="center"/>
            <w:hideMark/>
          </w:tcPr>
          <w:p w14:paraId="384039E5"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-0.81%</w:t>
            </w:r>
          </w:p>
        </w:tc>
        <w:tc>
          <w:tcPr>
            <w:tcW w:w="322" w:type="pct"/>
            <w:tcBorders>
              <w:top w:val="nil"/>
              <w:left w:val="nil"/>
              <w:bottom w:val="nil"/>
              <w:right w:val="nil"/>
            </w:tcBorders>
            <w:shd w:val="clear" w:color="000000" w:fill="FFFFFF"/>
            <w:noWrap/>
            <w:vAlign w:val="center"/>
            <w:hideMark/>
          </w:tcPr>
          <w:p w14:paraId="12F9E3D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-0.37%</w:t>
            </w:r>
          </w:p>
        </w:tc>
        <w:tc>
          <w:tcPr>
            <w:tcW w:w="322" w:type="pct"/>
            <w:tcBorders>
              <w:top w:val="nil"/>
              <w:left w:val="nil"/>
              <w:bottom w:val="nil"/>
              <w:right w:val="nil"/>
            </w:tcBorders>
            <w:shd w:val="clear" w:color="000000" w:fill="FFFFFF"/>
            <w:noWrap/>
            <w:vAlign w:val="center"/>
            <w:hideMark/>
          </w:tcPr>
          <w:p w14:paraId="17A6FDF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-0.35%</w:t>
            </w:r>
          </w:p>
        </w:tc>
        <w:tc>
          <w:tcPr>
            <w:tcW w:w="260" w:type="pct"/>
            <w:tcBorders>
              <w:top w:val="nil"/>
              <w:left w:val="nil"/>
              <w:bottom w:val="nil"/>
              <w:right w:val="nil"/>
            </w:tcBorders>
            <w:shd w:val="clear" w:color="000000" w:fill="FFFFFF"/>
            <w:noWrap/>
            <w:vAlign w:val="center"/>
            <w:hideMark/>
          </w:tcPr>
          <w:p w14:paraId="7C6A739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260" w:type="pct"/>
            <w:tcBorders>
              <w:top w:val="nil"/>
              <w:left w:val="nil"/>
              <w:bottom w:val="nil"/>
              <w:right w:val="single" w:sz="4" w:space="0" w:color="auto"/>
            </w:tcBorders>
            <w:shd w:val="clear" w:color="000000" w:fill="FFFFFF"/>
            <w:noWrap/>
            <w:vAlign w:val="center"/>
            <w:hideMark/>
          </w:tcPr>
          <w:p w14:paraId="1AE0D61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c>
          <w:tcPr>
            <w:tcW w:w="334" w:type="pct"/>
            <w:tcBorders>
              <w:top w:val="nil"/>
              <w:left w:val="nil"/>
              <w:bottom w:val="nil"/>
              <w:right w:val="nil"/>
            </w:tcBorders>
            <w:shd w:val="clear" w:color="000000" w:fill="FFFFFF"/>
            <w:noWrap/>
            <w:vAlign w:val="center"/>
            <w:hideMark/>
          </w:tcPr>
          <w:p w14:paraId="3E82552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-0.92%</w:t>
            </w:r>
          </w:p>
        </w:tc>
        <w:tc>
          <w:tcPr>
            <w:tcW w:w="334" w:type="pct"/>
            <w:tcBorders>
              <w:top w:val="nil"/>
              <w:left w:val="nil"/>
              <w:bottom w:val="nil"/>
              <w:right w:val="nil"/>
            </w:tcBorders>
            <w:shd w:val="clear" w:color="000000" w:fill="FFFFFF"/>
            <w:noWrap/>
            <w:vAlign w:val="center"/>
            <w:hideMark/>
          </w:tcPr>
          <w:p w14:paraId="2908708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-0.39%</w:t>
            </w:r>
          </w:p>
        </w:tc>
        <w:tc>
          <w:tcPr>
            <w:tcW w:w="334" w:type="pct"/>
            <w:tcBorders>
              <w:top w:val="nil"/>
              <w:left w:val="nil"/>
              <w:bottom w:val="nil"/>
              <w:right w:val="nil"/>
            </w:tcBorders>
            <w:shd w:val="clear" w:color="000000" w:fill="FFFFFF"/>
            <w:noWrap/>
            <w:vAlign w:val="center"/>
            <w:hideMark/>
          </w:tcPr>
          <w:p w14:paraId="43D11AC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-0.41%</w:t>
            </w:r>
          </w:p>
        </w:tc>
        <w:tc>
          <w:tcPr>
            <w:tcW w:w="270" w:type="pct"/>
            <w:tcBorders>
              <w:top w:val="nil"/>
              <w:left w:val="nil"/>
              <w:bottom w:val="nil"/>
              <w:right w:val="nil"/>
            </w:tcBorders>
            <w:shd w:val="clear" w:color="000000" w:fill="FFFFFF"/>
            <w:noWrap/>
            <w:vAlign w:val="center"/>
            <w:hideMark/>
          </w:tcPr>
          <w:p w14:paraId="47FDC95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270" w:type="pct"/>
            <w:tcBorders>
              <w:top w:val="nil"/>
              <w:left w:val="nil"/>
              <w:bottom w:val="nil"/>
              <w:right w:val="single" w:sz="4" w:space="0" w:color="auto"/>
            </w:tcBorders>
            <w:shd w:val="clear" w:color="000000" w:fill="FFFFFF"/>
            <w:noWrap/>
            <w:vAlign w:val="center"/>
            <w:hideMark/>
          </w:tcPr>
          <w:p w14:paraId="6E22088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r>
      <w:tr w:rsidR="00B655B7" w:rsidRPr="00B655B7" w14:paraId="63279917" w14:textId="77777777" w:rsidTr="005D0346">
        <w:trPr>
          <w:trHeight w:val="300"/>
        </w:trPr>
        <w:tc>
          <w:tcPr>
            <w:tcW w:w="379" w:type="pct"/>
            <w:tcBorders>
              <w:top w:val="nil"/>
              <w:left w:val="single" w:sz="4" w:space="0" w:color="auto"/>
              <w:bottom w:val="nil"/>
              <w:right w:val="nil"/>
            </w:tcBorders>
            <w:shd w:val="clear" w:color="000000" w:fill="FFFFFF"/>
            <w:noWrap/>
            <w:vAlign w:val="center"/>
            <w:hideMark/>
          </w:tcPr>
          <w:p w14:paraId="5BD741B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CE7-3.10</w:t>
            </w:r>
          </w:p>
        </w:tc>
        <w:tc>
          <w:tcPr>
            <w:tcW w:w="333" w:type="pct"/>
            <w:tcBorders>
              <w:top w:val="nil"/>
              <w:left w:val="single" w:sz="4" w:space="0" w:color="auto"/>
              <w:bottom w:val="nil"/>
              <w:right w:val="nil"/>
            </w:tcBorders>
            <w:shd w:val="clear" w:color="000000" w:fill="FFFFFF"/>
            <w:noWrap/>
            <w:vAlign w:val="center"/>
            <w:hideMark/>
          </w:tcPr>
          <w:p w14:paraId="6C01AC5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-1.63%</w:t>
            </w:r>
          </w:p>
        </w:tc>
        <w:tc>
          <w:tcPr>
            <w:tcW w:w="333" w:type="pct"/>
            <w:tcBorders>
              <w:top w:val="nil"/>
              <w:left w:val="nil"/>
              <w:bottom w:val="nil"/>
              <w:right w:val="nil"/>
            </w:tcBorders>
            <w:shd w:val="clear" w:color="000000" w:fill="FFFFFF"/>
            <w:noWrap/>
            <w:vAlign w:val="center"/>
            <w:hideMark/>
          </w:tcPr>
          <w:p w14:paraId="173DD77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-1.27%</w:t>
            </w:r>
          </w:p>
        </w:tc>
        <w:tc>
          <w:tcPr>
            <w:tcW w:w="334" w:type="pct"/>
            <w:tcBorders>
              <w:top w:val="nil"/>
              <w:left w:val="nil"/>
              <w:bottom w:val="nil"/>
              <w:right w:val="nil"/>
            </w:tcBorders>
            <w:shd w:val="clear" w:color="000000" w:fill="FFFFFF"/>
            <w:noWrap/>
            <w:vAlign w:val="center"/>
            <w:hideMark/>
          </w:tcPr>
          <w:p w14:paraId="3A805AF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-1.28%</w:t>
            </w:r>
          </w:p>
        </w:tc>
        <w:tc>
          <w:tcPr>
            <w:tcW w:w="270" w:type="pct"/>
            <w:tcBorders>
              <w:top w:val="nil"/>
              <w:left w:val="nil"/>
              <w:bottom w:val="nil"/>
              <w:right w:val="nil"/>
            </w:tcBorders>
            <w:shd w:val="clear" w:color="000000" w:fill="FFFFFF"/>
            <w:noWrap/>
            <w:vAlign w:val="center"/>
            <w:hideMark/>
          </w:tcPr>
          <w:p w14:paraId="692F2C1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105%</w:t>
            </w:r>
          </w:p>
        </w:tc>
        <w:tc>
          <w:tcPr>
            <w:tcW w:w="270" w:type="pct"/>
            <w:tcBorders>
              <w:top w:val="nil"/>
              <w:left w:val="nil"/>
              <w:bottom w:val="nil"/>
              <w:right w:val="single" w:sz="4" w:space="0" w:color="auto"/>
            </w:tcBorders>
            <w:shd w:val="clear" w:color="000000" w:fill="FFFFFF"/>
            <w:noWrap/>
            <w:vAlign w:val="center"/>
            <w:hideMark/>
          </w:tcPr>
          <w:p w14:paraId="51BB778C"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99%</w:t>
            </w:r>
          </w:p>
        </w:tc>
        <w:tc>
          <w:tcPr>
            <w:tcW w:w="379" w:type="pct"/>
            <w:tcBorders>
              <w:top w:val="nil"/>
              <w:left w:val="nil"/>
              <w:bottom w:val="nil"/>
              <w:right w:val="nil"/>
            </w:tcBorders>
            <w:shd w:val="clear" w:color="000000" w:fill="FFFFFF"/>
            <w:noWrap/>
            <w:vAlign w:val="center"/>
            <w:hideMark/>
          </w:tcPr>
          <w:p w14:paraId="1FE6261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-1.07%</w:t>
            </w:r>
          </w:p>
        </w:tc>
        <w:tc>
          <w:tcPr>
            <w:tcW w:w="322" w:type="pct"/>
            <w:tcBorders>
              <w:top w:val="nil"/>
              <w:left w:val="nil"/>
              <w:bottom w:val="nil"/>
              <w:right w:val="nil"/>
            </w:tcBorders>
            <w:shd w:val="clear" w:color="000000" w:fill="FFFFFF"/>
            <w:noWrap/>
            <w:vAlign w:val="center"/>
            <w:hideMark/>
          </w:tcPr>
          <w:p w14:paraId="5B50910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-1.19%</w:t>
            </w:r>
          </w:p>
        </w:tc>
        <w:tc>
          <w:tcPr>
            <w:tcW w:w="322" w:type="pct"/>
            <w:tcBorders>
              <w:top w:val="nil"/>
              <w:left w:val="nil"/>
              <w:bottom w:val="nil"/>
              <w:right w:val="nil"/>
            </w:tcBorders>
            <w:shd w:val="clear" w:color="000000" w:fill="FFFFFF"/>
            <w:noWrap/>
            <w:vAlign w:val="center"/>
            <w:hideMark/>
          </w:tcPr>
          <w:p w14:paraId="3CD8B4B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-1.21%</w:t>
            </w:r>
          </w:p>
        </w:tc>
        <w:tc>
          <w:tcPr>
            <w:tcW w:w="260" w:type="pct"/>
            <w:tcBorders>
              <w:top w:val="nil"/>
              <w:left w:val="nil"/>
              <w:bottom w:val="nil"/>
              <w:right w:val="nil"/>
            </w:tcBorders>
            <w:shd w:val="clear" w:color="000000" w:fill="FFFFFF"/>
            <w:noWrap/>
            <w:vAlign w:val="center"/>
            <w:hideMark/>
          </w:tcPr>
          <w:p w14:paraId="609A0EB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260" w:type="pct"/>
            <w:tcBorders>
              <w:top w:val="nil"/>
              <w:left w:val="nil"/>
              <w:bottom w:val="nil"/>
              <w:right w:val="single" w:sz="4" w:space="0" w:color="auto"/>
            </w:tcBorders>
            <w:shd w:val="clear" w:color="000000" w:fill="FFFFFF"/>
            <w:noWrap/>
            <w:vAlign w:val="center"/>
            <w:hideMark/>
          </w:tcPr>
          <w:p w14:paraId="1133B02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99%</w:t>
            </w:r>
          </w:p>
        </w:tc>
        <w:tc>
          <w:tcPr>
            <w:tcW w:w="334" w:type="pct"/>
            <w:tcBorders>
              <w:top w:val="nil"/>
              <w:left w:val="nil"/>
              <w:bottom w:val="nil"/>
              <w:right w:val="nil"/>
            </w:tcBorders>
            <w:shd w:val="clear" w:color="000000" w:fill="FFFFFF"/>
            <w:noWrap/>
            <w:vAlign w:val="center"/>
            <w:hideMark/>
          </w:tcPr>
          <w:p w14:paraId="06FA16C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-1.19%</w:t>
            </w:r>
          </w:p>
        </w:tc>
        <w:tc>
          <w:tcPr>
            <w:tcW w:w="334" w:type="pct"/>
            <w:tcBorders>
              <w:top w:val="nil"/>
              <w:left w:val="nil"/>
              <w:bottom w:val="nil"/>
              <w:right w:val="nil"/>
            </w:tcBorders>
            <w:shd w:val="clear" w:color="000000" w:fill="FFFFFF"/>
            <w:noWrap/>
            <w:vAlign w:val="center"/>
            <w:hideMark/>
          </w:tcPr>
          <w:p w14:paraId="43476EE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-0.95%</w:t>
            </w:r>
          </w:p>
        </w:tc>
        <w:tc>
          <w:tcPr>
            <w:tcW w:w="334" w:type="pct"/>
            <w:tcBorders>
              <w:top w:val="nil"/>
              <w:left w:val="nil"/>
              <w:bottom w:val="nil"/>
              <w:right w:val="nil"/>
            </w:tcBorders>
            <w:shd w:val="clear" w:color="000000" w:fill="FFFFFF"/>
            <w:noWrap/>
            <w:vAlign w:val="center"/>
            <w:hideMark/>
          </w:tcPr>
          <w:p w14:paraId="2676AC1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270" w:type="pct"/>
            <w:tcBorders>
              <w:top w:val="nil"/>
              <w:left w:val="nil"/>
              <w:bottom w:val="nil"/>
              <w:right w:val="nil"/>
            </w:tcBorders>
            <w:shd w:val="clear" w:color="000000" w:fill="FFFFFF"/>
            <w:noWrap/>
            <w:vAlign w:val="center"/>
            <w:hideMark/>
          </w:tcPr>
          <w:p w14:paraId="31B5118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104%</w:t>
            </w:r>
          </w:p>
        </w:tc>
        <w:tc>
          <w:tcPr>
            <w:tcW w:w="270" w:type="pct"/>
            <w:tcBorders>
              <w:top w:val="nil"/>
              <w:left w:val="nil"/>
              <w:bottom w:val="nil"/>
              <w:right w:val="single" w:sz="4" w:space="0" w:color="auto"/>
            </w:tcBorders>
            <w:shd w:val="clear" w:color="000000" w:fill="FFFFFF"/>
            <w:noWrap/>
            <w:vAlign w:val="center"/>
            <w:hideMark/>
          </w:tcPr>
          <w:p w14:paraId="0A6F193B"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102%</w:t>
            </w:r>
          </w:p>
        </w:tc>
      </w:tr>
      <w:tr w:rsidR="00B655B7" w:rsidRPr="00B655B7" w14:paraId="5A373719" w14:textId="77777777" w:rsidTr="005D0346">
        <w:trPr>
          <w:trHeight w:val="300"/>
        </w:trPr>
        <w:tc>
          <w:tcPr>
            <w:tcW w:w="379" w:type="pct"/>
            <w:tcBorders>
              <w:top w:val="nil"/>
              <w:left w:val="single" w:sz="4" w:space="0" w:color="auto"/>
              <w:bottom w:val="single" w:sz="4" w:space="0" w:color="auto"/>
              <w:right w:val="nil"/>
            </w:tcBorders>
            <w:shd w:val="clear" w:color="000000" w:fill="FFFFFF"/>
            <w:noWrap/>
            <w:vAlign w:val="center"/>
            <w:hideMark/>
          </w:tcPr>
          <w:p w14:paraId="0128EB1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55B7">
              <w:rPr>
                <w:rFonts w:ascii="Calibri" w:hAnsi="Calibri"/>
                <w:b/>
                <w:bCs/>
                <w:color w:val="000000"/>
                <w:sz w:val="18"/>
                <w:szCs w:val="18"/>
                <w:lang w:val="de-DE" w:eastAsia="de-DE"/>
              </w:rPr>
              <w:t>CE7-3.11</w:t>
            </w:r>
          </w:p>
        </w:tc>
        <w:tc>
          <w:tcPr>
            <w:tcW w:w="333" w:type="pct"/>
            <w:tcBorders>
              <w:top w:val="nil"/>
              <w:left w:val="single" w:sz="4" w:space="0" w:color="auto"/>
              <w:bottom w:val="single" w:sz="4" w:space="0" w:color="auto"/>
              <w:right w:val="nil"/>
            </w:tcBorders>
            <w:shd w:val="clear" w:color="000000" w:fill="FFFFFF"/>
            <w:noWrap/>
            <w:vAlign w:val="center"/>
            <w:hideMark/>
          </w:tcPr>
          <w:p w14:paraId="19CF7BC4"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-1.94%</w:t>
            </w:r>
          </w:p>
        </w:tc>
        <w:tc>
          <w:tcPr>
            <w:tcW w:w="333" w:type="pct"/>
            <w:tcBorders>
              <w:top w:val="nil"/>
              <w:left w:val="nil"/>
              <w:bottom w:val="single" w:sz="4" w:space="0" w:color="auto"/>
              <w:right w:val="nil"/>
            </w:tcBorders>
            <w:shd w:val="clear" w:color="000000" w:fill="FFFFFF"/>
            <w:noWrap/>
            <w:vAlign w:val="center"/>
            <w:hideMark/>
          </w:tcPr>
          <w:p w14:paraId="47CBE0B3"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-1.55%</w:t>
            </w:r>
          </w:p>
        </w:tc>
        <w:tc>
          <w:tcPr>
            <w:tcW w:w="334" w:type="pct"/>
            <w:tcBorders>
              <w:top w:val="nil"/>
              <w:left w:val="nil"/>
              <w:bottom w:val="single" w:sz="4" w:space="0" w:color="auto"/>
              <w:right w:val="nil"/>
            </w:tcBorders>
            <w:shd w:val="clear" w:color="000000" w:fill="FFFFFF"/>
            <w:noWrap/>
            <w:vAlign w:val="center"/>
            <w:hideMark/>
          </w:tcPr>
          <w:p w14:paraId="737817D7"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-1.57%</w:t>
            </w:r>
          </w:p>
        </w:tc>
        <w:tc>
          <w:tcPr>
            <w:tcW w:w="270" w:type="pct"/>
            <w:tcBorders>
              <w:top w:val="nil"/>
              <w:left w:val="nil"/>
              <w:bottom w:val="single" w:sz="4" w:space="0" w:color="auto"/>
              <w:right w:val="nil"/>
            </w:tcBorders>
            <w:shd w:val="clear" w:color="000000" w:fill="FFFFFF"/>
            <w:noWrap/>
            <w:vAlign w:val="center"/>
            <w:hideMark/>
          </w:tcPr>
          <w:p w14:paraId="61378F5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105%</w:t>
            </w:r>
          </w:p>
        </w:tc>
        <w:tc>
          <w:tcPr>
            <w:tcW w:w="270" w:type="pct"/>
            <w:tcBorders>
              <w:top w:val="nil"/>
              <w:left w:val="nil"/>
              <w:bottom w:val="single" w:sz="4" w:space="0" w:color="auto"/>
              <w:right w:val="single" w:sz="4" w:space="0" w:color="auto"/>
            </w:tcBorders>
            <w:shd w:val="clear" w:color="000000" w:fill="FFFFFF"/>
            <w:noWrap/>
            <w:vAlign w:val="center"/>
            <w:hideMark/>
          </w:tcPr>
          <w:p w14:paraId="2B82B66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100%</w:t>
            </w:r>
          </w:p>
        </w:tc>
        <w:tc>
          <w:tcPr>
            <w:tcW w:w="379" w:type="pct"/>
            <w:tcBorders>
              <w:top w:val="nil"/>
              <w:left w:val="nil"/>
              <w:bottom w:val="single" w:sz="4" w:space="0" w:color="auto"/>
              <w:right w:val="nil"/>
            </w:tcBorders>
            <w:shd w:val="clear" w:color="000000" w:fill="FFFFFF"/>
            <w:noWrap/>
            <w:vAlign w:val="center"/>
            <w:hideMark/>
          </w:tcPr>
          <w:p w14:paraId="509B5C7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-1.74%</w:t>
            </w:r>
          </w:p>
        </w:tc>
        <w:tc>
          <w:tcPr>
            <w:tcW w:w="322" w:type="pct"/>
            <w:tcBorders>
              <w:top w:val="nil"/>
              <w:left w:val="nil"/>
              <w:bottom w:val="single" w:sz="4" w:space="0" w:color="auto"/>
              <w:right w:val="nil"/>
            </w:tcBorders>
            <w:shd w:val="clear" w:color="000000" w:fill="FFFFFF"/>
            <w:noWrap/>
            <w:vAlign w:val="center"/>
            <w:hideMark/>
          </w:tcPr>
          <w:p w14:paraId="73360D2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-1.44%</w:t>
            </w:r>
          </w:p>
        </w:tc>
        <w:tc>
          <w:tcPr>
            <w:tcW w:w="322" w:type="pct"/>
            <w:tcBorders>
              <w:top w:val="nil"/>
              <w:left w:val="nil"/>
              <w:bottom w:val="single" w:sz="4" w:space="0" w:color="auto"/>
              <w:right w:val="nil"/>
            </w:tcBorders>
            <w:shd w:val="clear" w:color="000000" w:fill="FFFFFF"/>
            <w:noWrap/>
            <w:vAlign w:val="center"/>
            <w:hideMark/>
          </w:tcPr>
          <w:p w14:paraId="7BA4650A"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-1.45%</w:t>
            </w:r>
          </w:p>
        </w:tc>
        <w:tc>
          <w:tcPr>
            <w:tcW w:w="260" w:type="pct"/>
            <w:tcBorders>
              <w:top w:val="nil"/>
              <w:left w:val="nil"/>
              <w:bottom w:val="single" w:sz="4" w:space="0" w:color="auto"/>
              <w:right w:val="nil"/>
            </w:tcBorders>
            <w:shd w:val="clear" w:color="000000" w:fill="FFFFFF"/>
            <w:noWrap/>
            <w:vAlign w:val="center"/>
            <w:hideMark/>
          </w:tcPr>
          <w:p w14:paraId="6CC52DD6"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260" w:type="pct"/>
            <w:tcBorders>
              <w:top w:val="nil"/>
              <w:left w:val="nil"/>
              <w:bottom w:val="single" w:sz="4" w:space="0" w:color="auto"/>
              <w:right w:val="single" w:sz="4" w:space="0" w:color="auto"/>
            </w:tcBorders>
            <w:shd w:val="clear" w:color="000000" w:fill="FFFFFF"/>
            <w:noWrap/>
            <w:vAlign w:val="center"/>
            <w:hideMark/>
          </w:tcPr>
          <w:p w14:paraId="637C58A9"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99%</w:t>
            </w:r>
          </w:p>
        </w:tc>
        <w:tc>
          <w:tcPr>
            <w:tcW w:w="334" w:type="pct"/>
            <w:tcBorders>
              <w:top w:val="nil"/>
              <w:left w:val="nil"/>
              <w:bottom w:val="single" w:sz="4" w:space="0" w:color="auto"/>
              <w:right w:val="nil"/>
            </w:tcBorders>
            <w:shd w:val="clear" w:color="000000" w:fill="FFFFFF"/>
            <w:noWrap/>
            <w:vAlign w:val="center"/>
            <w:hideMark/>
          </w:tcPr>
          <w:p w14:paraId="34623738"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-1.50%</w:t>
            </w:r>
          </w:p>
        </w:tc>
        <w:tc>
          <w:tcPr>
            <w:tcW w:w="334" w:type="pct"/>
            <w:tcBorders>
              <w:top w:val="nil"/>
              <w:left w:val="nil"/>
              <w:bottom w:val="single" w:sz="4" w:space="0" w:color="auto"/>
              <w:right w:val="nil"/>
            </w:tcBorders>
            <w:shd w:val="clear" w:color="000000" w:fill="FFFFFF"/>
            <w:noWrap/>
            <w:vAlign w:val="center"/>
            <w:hideMark/>
          </w:tcPr>
          <w:p w14:paraId="36ED216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-1.19%</w:t>
            </w:r>
          </w:p>
        </w:tc>
        <w:tc>
          <w:tcPr>
            <w:tcW w:w="334" w:type="pct"/>
            <w:tcBorders>
              <w:top w:val="nil"/>
              <w:left w:val="nil"/>
              <w:bottom w:val="single" w:sz="4" w:space="0" w:color="auto"/>
              <w:right w:val="nil"/>
            </w:tcBorders>
            <w:shd w:val="clear" w:color="000000" w:fill="FFFFFF"/>
            <w:noWrap/>
            <w:vAlign w:val="center"/>
            <w:hideMark/>
          </w:tcPr>
          <w:p w14:paraId="42285ABE"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-1.30%</w:t>
            </w:r>
          </w:p>
        </w:tc>
        <w:tc>
          <w:tcPr>
            <w:tcW w:w="270" w:type="pct"/>
            <w:tcBorders>
              <w:top w:val="nil"/>
              <w:left w:val="nil"/>
              <w:bottom w:val="single" w:sz="4" w:space="0" w:color="auto"/>
              <w:right w:val="nil"/>
            </w:tcBorders>
            <w:shd w:val="clear" w:color="000000" w:fill="FFFFFF"/>
            <w:noWrap/>
            <w:vAlign w:val="center"/>
            <w:hideMark/>
          </w:tcPr>
          <w:p w14:paraId="212E0670"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103%</w:t>
            </w:r>
          </w:p>
        </w:tc>
        <w:tc>
          <w:tcPr>
            <w:tcW w:w="270" w:type="pct"/>
            <w:tcBorders>
              <w:top w:val="nil"/>
              <w:left w:val="nil"/>
              <w:bottom w:val="single" w:sz="4" w:space="0" w:color="auto"/>
              <w:right w:val="single" w:sz="4" w:space="0" w:color="auto"/>
            </w:tcBorders>
            <w:shd w:val="clear" w:color="000000" w:fill="FFFFFF"/>
            <w:noWrap/>
            <w:vAlign w:val="center"/>
            <w:hideMark/>
          </w:tcPr>
          <w:p w14:paraId="7DB9C13D" w14:textId="77777777" w:rsidR="00B655B7" w:rsidRPr="00B655B7" w:rsidRDefault="00B655B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55B7">
              <w:rPr>
                <w:rFonts w:ascii="Calibri" w:hAnsi="Calibri"/>
                <w:color w:val="000000"/>
                <w:sz w:val="18"/>
                <w:szCs w:val="18"/>
                <w:lang w:val="de-DE" w:eastAsia="de-DE"/>
              </w:rPr>
              <w:t>101%</w:t>
            </w:r>
          </w:p>
        </w:tc>
      </w:tr>
    </w:tbl>
    <w:p w14:paraId="43C319AF" w14:textId="2E69C355" w:rsidR="005F5F89" w:rsidRDefault="005F5F89" w:rsidP="006B64E9">
      <w:pPr>
        <w:rPr>
          <w:lang w:eastAsia="zh-CN"/>
        </w:rPr>
      </w:pPr>
    </w:p>
    <w:p w14:paraId="6C97FAB2" w14:textId="77777777" w:rsidR="006B64E9" w:rsidRPr="006B64E9" w:rsidRDefault="006B64E9" w:rsidP="006B64E9">
      <w:pPr>
        <w:rPr>
          <w:lang w:eastAsia="zh-CN"/>
        </w:rPr>
      </w:pPr>
    </w:p>
    <w:p w14:paraId="4CF59A63" w14:textId="695B1881" w:rsidR="006B64E9" w:rsidRDefault="006B64E9" w:rsidP="006B64E9">
      <w:pPr>
        <w:pStyle w:val="Heading2"/>
        <w:rPr>
          <w:lang w:eastAsia="zh-CN"/>
        </w:rPr>
      </w:pPr>
      <w:r>
        <w:rPr>
          <w:lang w:eastAsia="zh-CN"/>
        </w:rPr>
        <w:lastRenderedPageBreak/>
        <w:t>CE7-4:  Coded block flag coding</w:t>
      </w:r>
    </w:p>
    <w:p w14:paraId="6FF79B63" w14:textId="2E4A1190" w:rsidR="002C0001" w:rsidRDefault="002C0001" w:rsidP="00DF0D2F">
      <w:pPr>
        <w:keepNext/>
        <w:keepLines/>
        <w:rPr>
          <w:lang w:eastAsia="zh-CN"/>
        </w:rPr>
      </w:pPr>
    </w:p>
    <w:p w14:paraId="3231F778" w14:textId="515B0064" w:rsidR="00B61C07" w:rsidRPr="00D37E4D" w:rsidRDefault="00B61C07" w:rsidP="00B61C07">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7348DC">
        <w:rPr>
          <w:b/>
          <w:i w:val="0"/>
          <w:noProof/>
          <w:color w:val="000000" w:themeColor="text1"/>
        </w:rPr>
        <w:t>8</w:t>
      </w:r>
      <w:r w:rsidRPr="00D37E4D">
        <w:rPr>
          <w:b/>
          <w:i w:val="0"/>
          <w:color w:val="000000" w:themeColor="text1"/>
        </w:rPr>
        <w:fldChar w:fldCharType="end"/>
      </w:r>
      <w:r w:rsidRPr="00D37E4D">
        <w:rPr>
          <w:b/>
          <w:i w:val="0"/>
          <w:color w:val="000000" w:themeColor="text1"/>
        </w:rPr>
        <w:t>: Average results of CE7-</w:t>
      </w:r>
      <w:r>
        <w:rPr>
          <w:b/>
          <w:i w:val="0"/>
          <w:color w:val="000000" w:themeColor="text1"/>
        </w:rPr>
        <w:t>4</w:t>
      </w:r>
      <w:r w:rsidRPr="00D37E4D">
        <w:rPr>
          <w:b/>
          <w:i w:val="0"/>
          <w:color w:val="000000" w:themeColor="text1"/>
        </w:rPr>
        <w:t>.</w:t>
      </w:r>
    </w:p>
    <w:tbl>
      <w:tblPr>
        <w:tblW w:w="5000" w:type="pct"/>
        <w:tblCellMar>
          <w:left w:w="28" w:type="dxa"/>
          <w:right w:w="28" w:type="dxa"/>
        </w:tblCellMar>
        <w:tblLook w:val="04A0" w:firstRow="1" w:lastRow="0" w:firstColumn="1" w:lastColumn="0" w:noHBand="0" w:noVBand="1"/>
      </w:tblPr>
      <w:tblGrid>
        <w:gridCol w:w="616"/>
        <w:gridCol w:w="580"/>
        <w:gridCol w:w="643"/>
        <w:gridCol w:w="643"/>
        <w:gridCol w:w="522"/>
        <w:gridCol w:w="522"/>
        <w:gridCol w:w="591"/>
        <w:gridCol w:w="660"/>
        <w:gridCol w:w="591"/>
        <w:gridCol w:w="535"/>
        <w:gridCol w:w="537"/>
        <w:gridCol w:w="645"/>
        <w:gridCol w:w="578"/>
        <w:gridCol w:w="645"/>
        <w:gridCol w:w="522"/>
        <w:gridCol w:w="520"/>
      </w:tblGrid>
      <w:tr w:rsidR="00B61C07" w:rsidRPr="00B61C07" w14:paraId="26B4EA6A" w14:textId="77777777" w:rsidTr="00B61C07">
        <w:trPr>
          <w:trHeight w:val="300"/>
        </w:trPr>
        <w:tc>
          <w:tcPr>
            <w:tcW w:w="329"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79A5C55"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1C07">
              <w:rPr>
                <w:rFonts w:ascii="Calibri" w:hAnsi="Calibri"/>
                <w:b/>
                <w:bCs/>
                <w:color w:val="000000"/>
                <w:sz w:val="18"/>
                <w:szCs w:val="18"/>
                <w:lang w:val="de-DE" w:eastAsia="de-DE"/>
              </w:rPr>
              <w:t>CE7-4.1</w:t>
            </w:r>
          </w:p>
        </w:tc>
        <w:tc>
          <w:tcPr>
            <w:tcW w:w="1556" w:type="pct"/>
            <w:gridSpan w:val="5"/>
            <w:tcBorders>
              <w:top w:val="single" w:sz="4" w:space="0" w:color="auto"/>
              <w:left w:val="nil"/>
              <w:bottom w:val="nil"/>
              <w:right w:val="single" w:sz="4" w:space="0" w:color="000000"/>
            </w:tcBorders>
            <w:shd w:val="clear" w:color="000000" w:fill="D9D9D9"/>
            <w:noWrap/>
            <w:vAlign w:val="center"/>
            <w:hideMark/>
          </w:tcPr>
          <w:p w14:paraId="67D4EB7D"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1C07">
              <w:rPr>
                <w:rFonts w:ascii="Calibri" w:hAnsi="Calibri"/>
                <w:b/>
                <w:bCs/>
                <w:color w:val="000000"/>
                <w:sz w:val="18"/>
                <w:szCs w:val="18"/>
                <w:lang w:val="de-DE" w:eastAsia="de-DE"/>
              </w:rPr>
              <w:t>All Intra (AI)</w:t>
            </w:r>
          </w:p>
        </w:tc>
        <w:tc>
          <w:tcPr>
            <w:tcW w:w="1558" w:type="pct"/>
            <w:gridSpan w:val="5"/>
            <w:tcBorders>
              <w:top w:val="single" w:sz="4" w:space="0" w:color="auto"/>
              <w:left w:val="nil"/>
              <w:bottom w:val="nil"/>
              <w:right w:val="single" w:sz="4" w:space="0" w:color="000000"/>
            </w:tcBorders>
            <w:shd w:val="clear" w:color="000000" w:fill="D9D9D9"/>
            <w:noWrap/>
            <w:vAlign w:val="center"/>
            <w:hideMark/>
          </w:tcPr>
          <w:p w14:paraId="6E5B069B"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1C07">
              <w:rPr>
                <w:rFonts w:ascii="Calibri" w:hAnsi="Calibri"/>
                <w:b/>
                <w:bCs/>
                <w:color w:val="000000"/>
                <w:sz w:val="18"/>
                <w:szCs w:val="18"/>
                <w:lang w:val="de-DE" w:eastAsia="de-DE"/>
              </w:rPr>
              <w:t>Random Access (RA)</w:t>
            </w:r>
          </w:p>
        </w:tc>
        <w:tc>
          <w:tcPr>
            <w:tcW w:w="1556" w:type="pct"/>
            <w:gridSpan w:val="5"/>
            <w:tcBorders>
              <w:top w:val="single" w:sz="4" w:space="0" w:color="auto"/>
              <w:left w:val="nil"/>
              <w:bottom w:val="nil"/>
              <w:right w:val="single" w:sz="4" w:space="0" w:color="000000"/>
            </w:tcBorders>
            <w:shd w:val="clear" w:color="000000" w:fill="D9D9D9"/>
            <w:noWrap/>
            <w:vAlign w:val="center"/>
            <w:hideMark/>
          </w:tcPr>
          <w:p w14:paraId="35194D3D"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8"/>
                <w:szCs w:val="18"/>
                <w:lang w:val="de-DE" w:eastAsia="de-DE"/>
              </w:rPr>
            </w:pPr>
            <w:r w:rsidRPr="00B61C07">
              <w:rPr>
                <w:rFonts w:ascii="Calibri" w:hAnsi="Calibri"/>
                <w:b/>
                <w:bCs/>
                <w:color w:val="000000"/>
                <w:sz w:val="18"/>
                <w:szCs w:val="18"/>
                <w:lang w:val="de-DE" w:eastAsia="de-DE"/>
              </w:rPr>
              <w:t>Low Delay B (LB)</w:t>
            </w:r>
          </w:p>
        </w:tc>
      </w:tr>
      <w:tr w:rsidR="00B61C07" w:rsidRPr="00B61C07" w14:paraId="6FEBADA3" w14:textId="77777777" w:rsidTr="00B61C07">
        <w:trPr>
          <w:trHeight w:val="300"/>
        </w:trPr>
        <w:tc>
          <w:tcPr>
            <w:tcW w:w="329" w:type="pct"/>
            <w:vMerge/>
            <w:tcBorders>
              <w:top w:val="single" w:sz="4" w:space="0" w:color="auto"/>
              <w:left w:val="single" w:sz="4" w:space="0" w:color="auto"/>
              <w:bottom w:val="single" w:sz="4" w:space="0" w:color="000000"/>
              <w:right w:val="single" w:sz="4" w:space="0" w:color="auto"/>
            </w:tcBorders>
            <w:vAlign w:val="center"/>
            <w:hideMark/>
          </w:tcPr>
          <w:p w14:paraId="0591A267"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p>
        </w:tc>
        <w:tc>
          <w:tcPr>
            <w:tcW w:w="310" w:type="pct"/>
            <w:tcBorders>
              <w:top w:val="single" w:sz="4" w:space="0" w:color="auto"/>
              <w:left w:val="nil"/>
              <w:bottom w:val="single" w:sz="4" w:space="0" w:color="auto"/>
              <w:right w:val="nil"/>
            </w:tcBorders>
            <w:shd w:val="clear" w:color="000000" w:fill="FFFFFF"/>
            <w:noWrap/>
            <w:vAlign w:val="center"/>
            <w:hideMark/>
          </w:tcPr>
          <w:p w14:paraId="3F0FFE3E"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Y</w:t>
            </w:r>
          </w:p>
        </w:tc>
        <w:tc>
          <w:tcPr>
            <w:tcW w:w="344" w:type="pct"/>
            <w:tcBorders>
              <w:top w:val="single" w:sz="4" w:space="0" w:color="auto"/>
              <w:left w:val="nil"/>
              <w:bottom w:val="single" w:sz="4" w:space="0" w:color="auto"/>
              <w:right w:val="nil"/>
            </w:tcBorders>
            <w:shd w:val="clear" w:color="000000" w:fill="FFFFFF"/>
            <w:noWrap/>
            <w:vAlign w:val="center"/>
            <w:hideMark/>
          </w:tcPr>
          <w:p w14:paraId="63996C89"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Cb</w:t>
            </w:r>
          </w:p>
        </w:tc>
        <w:tc>
          <w:tcPr>
            <w:tcW w:w="344" w:type="pct"/>
            <w:tcBorders>
              <w:top w:val="single" w:sz="4" w:space="0" w:color="auto"/>
              <w:left w:val="nil"/>
              <w:bottom w:val="single" w:sz="4" w:space="0" w:color="auto"/>
              <w:right w:val="nil"/>
            </w:tcBorders>
            <w:shd w:val="clear" w:color="000000" w:fill="FFFFFF"/>
            <w:noWrap/>
            <w:vAlign w:val="center"/>
            <w:hideMark/>
          </w:tcPr>
          <w:p w14:paraId="0FE59FB6"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Cr</w:t>
            </w:r>
          </w:p>
        </w:tc>
        <w:tc>
          <w:tcPr>
            <w:tcW w:w="279" w:type="pct"/>
            <w:tcBorders>
              <w:top w:val="single" w:sz="4" w:space="0" w:color="auto"/>
              <w:left w:val="nil"/>
              <w:bottom w:val="single" w:sz="4" w:space="0" w:color="auto"/>
              <w:right w:val="nil"/>
            </w:tcBorders>
            <w:shd w:val="clear" w:color="000000" w:fill="FFFFFF"/>
            <w:noWrap/>
            <w:vAlign w:val="center"/>
            <w:hideMark/>
          </w:tcPr>
          <w:p w14:paraId="772CB7B8"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Enc</w:t>
            </w:r>
          </w:p>
        </w:tc>
        <w:tc>
          <w:tcPr>
            <w:tcW w:w="279" w:type="pct"/>
            <w:tcBorders>
              <w:top w:val="single" w:sz="4" w:space="0" w:color="auto"/>
              <w:left w:val="nil"/>
              <w:bottom w:val="single" w:sz="4" w:space="0" w:color="auto"/>
              <w:right w:val="single" w:sz="4" w:space="0" w:color="auto"/>
            </w:tcBorders>
            <w:shd w:val="clear" w:color="000000" w:fill="FFFFFF"/>
            <w:noWrap/>
            <w:vAlign w:val="center"/>
            <w:hideMark/>
          </w:tcPr>
          <w:p w14:paraId="09910D4D"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Dec</w:t>
            </w:r>
          </w:p>
        </w:tc>
        <w:tc>
          <w:tcPr>
            <w:tcW w:w="316" w:type="pct"/>
            <w:tcBorders>
              <w:top w:val="single" w:sz="4" w:space="0" w:color="auto"/>
              <w:left w:val="nil"/>
              <w:bottom w:val="single" w:sz="4" w:space="0" w:color="auto"/>
              <w:right w:val="nil"/>
            </w:tcBorders>
            <w:shd w:val="clear" w:color="000000" w:fill="FFFFFF"/>
            <w:noWrap/>
            <w:vAlign w:val="center"/>
            <w:hideMark/>
          </w:tcPr>
          <w:p w14:paraId="1CB7F567"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Y</w:t>
            </w:r>
          </w:p>
        </w:tc>
        <w:tc>
          <w:tcPr>
            <w:tcW w:w="353" w:type="pct"/>
            <w:tcBorders>
              <w:top w:val="single" w:sz="4" w:space="0" w:color="auto"/>
              <w:left w:val="nil"/>
              <w:bottom w:val="single" w:sz="4" w:space="0" w:color="auto"/>
              <w:right w:val="nil"/>
            </w:tcBorders>
            <w:shd w:val="clear" w:color="000000" w:fill="FFFFFF"/>
            <w:noWrap/>
            <w:vAlign w:val="center"/>
            <w:hideMark/>
          </w:tcPr>
          <w:p w14:paraId="584E2D42"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Cb</w:t>
            </w:r>
          </w:p>
        </w:tc>
        <w:tc>
          <w:tcPr>
            <w:tcW w:w="316" w:type="pct"/>
            <w:tcBorders>
              <w:top w:val="single" w:sz="4" w:space="0" w:color="auto"/>
              <w:left w:val="nil"/>
              <w:bottom w:val="single" w:sz="4" w:space="0" w:color="auto"/>
              <w:right w:val="nil"/>
            </w:tcBorders>
            <w:shd w:val="clear" w:color="000000" w:fill="FFFFFF"/>
            <w:noWrap/>
            <w:vAlign w:val="center"/>
            <w:hideMark/>
          </w:tcPr>
          <w:p w14:paraId="4A2B29B2"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Cr</w:t>
            </w:r>
          </w:p>
        </w:tc>
        <w:tc>
          <w:tcPr>
            <w:tcW w:w="286" w:type="pct"/>
            <w:tcBorders>
              <w:top w:val="single" w:sz="4" w:space="0" w:color="auto"/>
              <w:left w:val="nil"/>
              <w:bottom w:val="single" w:sz="4" w:space="0" w:color="auto"/>
              <w:right w:val="nil"/>
            </w:tcBorders>
            <w:shd w:val="clear" w:color="000000" w:fill="FFFFFF"/>
            <w:noWrap/>
            <w:vAlign w:val="center"/>
            <w:hideMark/>
          </w:tcPr>
          <w:p w14:paraId="74EB8101"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Enc</w:t>
            </w:r>
          </w:p>
        </w:tc>
        <w:tc>
          <w:tcPr>
            <w:tcW w:w="287" w:type="pct"/>
            <w:tcBorders>
              <w:top w:val="single" w:sz="4" w:space="0" w:color="auto"/>
              <w:left w:val="nil"/>
              <w:bottom w:val="single" w:sz="4" w:space="0" w:color="auto"/>
              <w:right w:val="single" w:sz="4" w:space="0" w:color="auto"/>
            </w:tcBorders>
            <w:shd w:val="clear" w:color="000000" w:fill="FFFFFF"/>
            <w:noWrap/>
            <w:vAlign w:val="center"/>
            <w:hideMark/>
          </w:tcPr>
          <w:p w14:paraId="09C1006C"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Dec</w:t>
            </w:r>
          </w:p>
        </w:tc>
        <w:tc>
          <w:tcPr>
            <w:tcW w:w="345" w:type="pct"/>
            <w:tcBorders>
              <w:top w:val="single" w:sz="4" w:space="0" w:color="auto"/>
              <w:left w:val="nil"/>
              <w:bottom w:val="single" w:sz="4" w:space="0" w:color="auto"/>
              <w:right w:val="nil"/>
            </w:tcBorders>
            <w:shd w:val="clear" w:color="000000" w:fill="FFFFFF"/>
            <w:noWrap/>
            <w:vAlign w:val="center"/>
            <w:hideMark/>
          </w:tcPr>
          <w:p w14:paraId="4C39E8DB"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Y</w:t>
            </w:r>
          </w:p>
        </w:tc>
        <w:tc>
          <w:tcPr>
            <w:tcW w:w="309" w:type="pct"/>
            <w:tcBorders>
              <w:top w:val="single" w:sz="4" w:space="0" w:color="auto"/>
              <w:left w:val="nil"/>
              <w:bottom w:val="single" w:sz="4" w:space="0" w:color="auto"/>
              <w:right w:val="nil"/>
            </w:tcBorders>
            <w:shd w:val="clear" w:color="000000" w:fill="FFFFFF"/>
            <w:noWrap/>
            <w:vAlign w:val="center"/>
            <w:hideMark/>
          </w:tcPr>
          <w:p w14:paraId="64A6E72F"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Cb</w:t>
            </w:r>
          </w:p>
        </w:tc>
        <w:tc>
          <w:tcPr>
            <w:tcW w:w="345" w:type="pct"/>
            <w:tcBorders>
              <w:top w:val="single" w:sz="4" w:space="0" w:color="auto"/>
              <w:left w:val="nil"/>
              <w:bottom w:val="single" w:sz="4" w:space="0" w:color="auto"/>
              <w:right w:val="nil"/>
            </w:tcBorders>
            <w:shd w:val="clear" w:color="000000" w:fill="FFFFFF"/>
            <w:noWrap/>
            <w:vAlign w:val="center"/>
            <w:hideMark/>
          </w:tcPr>
          <w:p w14:paraId="71FFD6CE"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Cr</w:t>
            </w:r>
          </w:p>
        </w:tc>
        <w:tc>
          <w:tcPr>
            <w:tcW w:w="279" w:type="pct"/>
            <w:tcBorders>
              <w:top w:val="single" w:sz="4" w:space="0" w:color="auto"/>
              <w:left w:val="nil"/>
              <w:bottom w:val="single" w:sz="4" w:space="0" w:color="auto"/>
              <w:right w:val="nil"/>
            </w:tcBorders>
            <w:shd w:val="clear" w:color="000000" w:fill="FFFFFF"/>
            <w:noWrap/>
            <w:vAlign w:val="center"/>
            <w:hideMark/>
          </w:tcPr>
          <w:p w14:paraId="7EE089C7"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Enc</w:t>
            </w:r>
          </w:p>
        </w:tc>
        <w:tc>
          <w:tcPr>
            <w:tcW w:w="278" w:type="pct"/>
            <w:tcBorders>
              <w:top w:val="single" w:sz="4" w:space="0" w:color="auto"/>
              <w:left w:val="nil"/>
              <w:bottom w:val="single" w:sz="4" w:space="0" w:color="auto"/>
              <w:right w:val="single" w:sz="4" w:space="0" w:color="auto"/>
            </w:tcBorders>
            <w:shd w:val="clear" w:color="000000" w:fill="FFFFFF"/>
            <w:noWrap/>
            <w:vAlign w:val="center"/>
            <w:hideMark/>
          </w:tcPr>
          <w:p w14:paraId="07129BB2"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Dec</w:t>
            </w:r>
          </w:p>
        </w:tc>
      </w:tr>
      <w:tr w:rsidR="00B61C07" w:rsidRPr="00B61C07" w14:paraId="2DB68DBB" w14:textId="77777777" w:rsidTr="00B61C07">
        <w:trPr>
          <w:trHeight w:val="300"/>
        </w:trPr>
        <w:tc>
          <w:tcPr>
            <w:tcW w:w="329" w:type="pct"/>
            <w:tcBorders>
              <w:top w:val="nil"/>
              <w:left w:val="single" w:sz="4" w:space="0" w:color="auto"/>
              <w:bottom w:val="single" w:sz="4" w:space="0" w:color="auto"/>
              <w:right w:val="nil"/>
            </w:tcBorders>
            <w:shd w:val="clear" w:color="000000" w:fill="FFFFFF"/>
            <w:noWrap/>
            <w:vAlign w:val="center"/>
            <w:hideMark/>
          </w:tcPr>
          <w:p w14:paraId="3F714C56"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1C07">
              <w:rPr>
                <w:rFonts w:ascii="Calibri" w:hAnsi="Calibri"/>
                <w:b/>
                <w:bCs/>
                <w:color w:val="000000"/>
                <w:sz w:val="18"/>
                <w:szCs w:val="18"/>
                <w:lang w:val="de-DE" w:eastAsia="de-DE"/>
              </w:rPr>
              <w:t>CTC</w:t>
            </w:r>
          </w:p>
        </w:tc>
        <w:tc>
          <w:tcPr>
            <w:tcW w:w="310" w:type="pct"/>
            <w:tcBorders>
              <w:top w:val="nil"/>
              <w:left w:val="single" w:sz="4" w:space="0" w:color="auto"/>
              <w:bottom w:val="single" w:sz="4" w:space="0" w:color="auto"/>
              <w:right w:val="nil"/>
            </w:tcBorders>
            <w:shd w:val="clear" w:color="000000" w:fill="FFFFFF"/>
            <w:noWrap/>
            <w:vAlign w:val="center"/>
            <w:hideMark/>
          </w:tcPr>
          <w:p w14:paraId="788A5E79"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0.01%</w:t>
            </w:r>
          </w:p>
        </w:tc>
        <w:tc>
          <w:tcPr>
            <w:tcW w:w="344" w:type="pct"/>
            <w:tcBorders>
              <w:top w:val="nil"/>
              <w:left w:val="nil"/>
              <w:bottom w:val="single" w:sz="4" w:space="0" w:color="auto"/>
              <w:right w:val="nil"/>
            </w:tcBorders>
            <w:shd w:val="clear" w:color="000000" w:fill="FFFFFF"/>
            <w:noWrap/>
            <w:vAlign w:val="center"/>
            <w:hideMark/>
          </w:tcPr>
          <w:p w14:paraId="6F5742FD"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-0.05%</w:t>
            </w:r>
          </w:p>
        </w:tc>
        <w:tc>
          <w:tcPr>
            <w:tcW w:w="344" w:type="pct"/>
            <w:tcBorders>
              <w:top w:val="nil"/>
              <w:left w:val="nil"/>
              <w:bottom w:val="single" w:sz="4" w:space="0" w:color="auto"/>
              <w:right w:val="nil"/>
            </w:tcBorders>
            <w:shd w:val="clear" w:color="000000" w:fill="FFFFFF"/>
            <w:noWrap/>
            <w:vAlign w:val="center"/>
            <w:hideMark/>
          </w:tcPr>
          <w:p w14:paraId="01B1C7A5"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-0.01%</w:t>
            </w:r>
          </w:p>
        </w:tc>
        <w:tc>
          <w:tcPr>
            <w:tcW w:w="279" w:type="pct"/>
            <w:tcBorders>
              <w:top w:val="nil"/>
              <w:left w:val="nil"/>
              <w:bottom w:val="single" w:sz="4" w:space="0" w:color="auto"/>
              <w:right w:val="nil"/>
            </w:tcBorders>
            <w:shd w:val="clear" w:color="000000" w:fill="FFFFFF"/>
            <w:noWrap/>
            <w:vAlign w:val="center"/>
            <w:hideMark/>
          </w:tcPr>
          <w:p w14:paraId="1C44AF6E"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279" w:type="pct"/>
            <w:tcBorders>
              <w:top w:val="nil"/>
              <w:left w:val="nil"/>
              <w:bottom w:val="single" w:sz="4" w:space="0" w:color="auto"/>
              <w:right w:val="single" w:sz="4" w:space="0" w:color="auto"/>
            </w:tcBorders>
            <w:shd w:val="clear" w:color="000000" w:fill="FFFFFF"/>
            <w:noWrap/>
            <w:vAlign w:val="center"/>
            <w:hideMark/>
          </w:tcPr>
          <w:p w14:paraId="120AC211"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316" w:type="pct"/>
            <w:tcBorders>
              <w:top w:val="nil"/>
              <w:left w:val="nil"/>
              <w:bottom w:val="single" w:sz="4" w:space="0" w:color="auto"/>
              <w:right w:val="nil"/>
            </w:tcBorders>
            <w:shd w:val="clear" w:color="000000" w:fill="FFFFFF"/>
            <w:noWrap/>
            <w:vAlign w:val="center"/>
            <w:hideMark/>
          </w:tcPr>
          <w:p w14:paraId="41C3CC02"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0.01%</w:t>
            </w:r>
          </w:p>
        </w:tc>
        <w:tc>
          <w:tcPr>
            <w:tcW w:w="353" w:type="pct"/>
            <w:tcBorders>
              <w:top w:val="nil"/>
              <w:left w:val="nil"/>
              <w:bottom w:val="single" w:sz="4" w:space="0" w:color="auto"/>
              <w:right w:val="nil"/>
            </w:tcBorders>
            <w:shd w:val="clear" w:color="000000" w:fill="FFFFFF"/>
            <w:noWrap/>
            <w:vAlign w:val="center"/>
            <w:hideMark/>
          </w:tcPr>
          <w:p w14:paraId="0F764DA9"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-0.08%</w:t>
            </w:r>
          </w:p>
        </w:tc>
        <w:tc>
          <w:tcPr>
            <w:tcW w:w="316" w:type="pct"/>
            <w:tcBorders>
              <w:top w:val="nil"/>
              <w:left w:val="nil"/>
              <w:bottom w:val="single" w:sz="4" w:space="0" w:color="auto"/>
              <w:right w:val="nil"/>
            </w:tcBorders>
            <w:shd w:val="clear" w:color="000000" w:fill="FFFFFF"/>
            <w:noWrap/>
            <w:vAlign w:val="center"/>
            <w:hideMark/>
          </w:tcPr>
          <w:p w14:paraId="488DF335"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0.00%</w:t>
            </w:r>
          </w:p>
        </w:tc>
        <w:tc>
          <w:tcPr>
            <w:tcW w:w="286" w:type="pct"/>
            <w:tcBorders>
              <w:top w:val="nil"/>
              <w:left w:val="nil"/>
              <w:bottom w:val="single" w:sz="4" w:space="0" w:color="auto"/>
              <w:right w:val="nil"/>
            </w:tcBorders>
            <w:shd w:val="clear" w:color="000000" w:fill="FFFFFF"/>
            <w:noWrap/>
            <w:vAlign w:val="center"/>
            <w:hideMark/>
          </w:tcPr>
          <w:p w14:paraId="08B8158B"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287" w:type="pct"/>
            <w:tcBorders>
              <w:top w:val="nil"/>
              <w:left w:val="nil"/>
              <w:bottom w:val="single" w:sz="4" w:space="0" w:color="auto"/>
              <w:right w:val="single" w:sz="4" w:space="0" w:color="auto"/>
            </w:tcBorders>
            <w:shd w:val="clear" w:color="000000" w:fill="FFFFFF"/>
            <w:noWrap/>
            <w:vAlign w:val="center"/>
            <w:hideMark/>
          </w:tcPr>
          <w:p w14:paraId="191F2E72"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345" w:type="pct"/>
            <w:tcBorders>
              <w:top w:val="nil"/>
              <w:left w:val="nil"/>
              <w:bottom w:val="single" w:sz="4" w:space="0" w:color="auto"/>
              <w:right w:val="nil"/>
            </w:tcBorders>
            <w:shd w:val="clear" w:color="000000" w:fill="FFFFFF"/>
            <w:noWrap/>
            <w:vAlign w:val="center"/>
            <w:hideMark/>
          </w:tcPr>
          <w:p w14:paraId="5C4580B0"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0.00%</w:t>
            </w:r>
          </w:p>
        </w:tc>
        <w:tc>
          <w:tcPr>
            <w:tcW w:w="309" w:type="pct"/>
            <w:tcBorders>
              <w:top w:val="nil"/>
              <w:left w:val="nil"/>
              <w:bottom w:val="single" w:sz="4" w:space="0" w:color="auto"/>
              <w:right w:val="nil"/>
            </w:tcBorders>
            <w:shd w:val="clear" w:color="000000" w:fill="FFFFFF"/>
            <w:noWrap/>
            <w:vAlign w:val="center"/>
            <w:hideMark/>
          </w:tcPr>
          <w:p w14:paraId="7166BF65"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0.04%</w:t>
            </w:r>
          </w:p>
        </w:tc>
        <w:tc>
          <w:tcPr>
            <w:tcW w:w="345" w:type="pct"/>
            <w:tcBorders>
              <w:top w:val="nil"/>
              <w:left w:val="nil"/>
              <w:bottom w:val="single" w:sz="4" w:space="0" w:color="auto"/>
              <w:right w:val="nil"/>
            </w:tcBorders>
            <w:shd w:val="clear" w:color="000000" w:fill="FFFFFF"/>
            <w:noWrap/>
            <w:vAlign w:val="center"/>
            <w:hideMark/>
          </w:tcPr>
          <w:p w14:paraId="0DC96F45"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0.17%</w:t>
            </w:r>
          </w:p>
        </w:tc>
        <w:tc>
          <w:tcPr>
            <w:tcW w:w="279" w:type="pct"/>
            <w:tcBorders>
              <w:top w:val="nil"/>
              <w:left w:val="nil"/>
              <w:bottom w:val="single" w:sz="4" w:space="0" w:color="auto"/>
              <w:right w:val="nil"/>
            </w:tcBorders>
            <w:shd w:val="clear" w:color="000000" w:fill="FFFFFF"/>
            <w:noWrap/>
            <w:vAlign w:val="center"/>
            <w:hideMark/>
          </w:tcPr>
          <w:p w14:paraId="03BE5B00"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278" w:type="pct"/>
            <w:tcBorders>
              <w:top w:val="nil"/>
              <w:left w:val="nil"/>
              <w:bottom w:val="single" w:sz="4" w:space="0" w:color="auto"/>
              <w:right w:val="single" w:sz="4" w:space="0" w:color="auto"/>
            </w:tcBorders>
            <w:shd w:val="clear" w:color="000000" w:fill="FFFFFF"/>
            <w:noWrap/>
            <w:vAlign w:val="center"/>
            <w:hideMark/>
          </w:tcPr>
          <w:p w14:paraId="38B5B391"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99%</w:t>
            </w:r>
          </w:p>
        </w:tc>
      </w:tr>
      <w:tr w:rsidR="00B61C07" w:rsidRPr="00B61C07" w14:paraId="509BB55F" w14:textId="77777777" w:rsidTr="00B61C07">
        <w:trPr>
          <w:trHeight w:val="300"/>
        </w:trPr>
        <w:tc>
          <w:tcPr>
            <w:tcW w:w="329" w:type="pct"/>
            <w:tcBorders>
              <w:top w:val="nil"/>
              <w:left w:val="single" w:sz="4" w:space="0" w:color="auto"/>
              <w:bottom w:val="single" w:sz="4" w:space="0" w:color="auto"/>
              <w:right w:val="nil"/>
            </w:tcBorders>
            <w:shd w:val="clear" w:color="000000" w:fill="FFFFFF"/>
            <w:noWrap/>
            <w:vAlign w:val="center"/>
            <w:hideMark/>
          </w:tcPr>
          <w:p w14:paraId="4F68006C"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18"/>
                <w:szCs w:val="18"/>
                <w:lang w:val="de-DE" w:eastAsia="de-DE"/>
              </w:rPr>
            </w:pPr>
            <w:r w:rsidRPr="00B61C07">
              <w:rPr>
                <w:rFonts w:ascii="Calibri" w:hAnsi="Calibri"/>
                <w:b/>
                <w:bCs/>
                <w:color w:val="000000"/>
                <w:sz w:val="18"/>
                <w:szCs w:val="18"/>
                <w:lang w:val="de-DE" w:eastAsia="de-DE"/>
              </w:rPr>
              <w:t>lowQP</w:t>
            </w:r>
          </w:p>
        </w:tc>
        <w:tc>
          <w:tcPr>
            <w:tcW w:w="310" w:type="pct"/>
            <w:tcBorders>
              <w:top w:val="nil"/>
              <w:left w:val="single" w:sz="4" w:space="0" w:color="auto"/>
              <w:bottom w:val="single" w:sz="4" w:space="0" w:color="auto"/>
              <w:right w:val="nil"/>
            </w:tcBorders>
            <w:shd w:val="clear" w:color="000000" w:fill="FFFFFF"/>
            <w:noWrap/>
            <w:vAlign w:val="center"/>
            <w:hideMark/>
          </w:tcPr>
          <w:p w14:paraId="63E4FFA1"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0.00%</w:t>
            </w:r>
          </w:p>
        </w:tc>
        <w:tc>
          <w:tcPr>
            <w:tcW w:w="344" w:type="pct"/>
            <w:tcBorders>
              <w:top w:val="nil"/>
              <w:left w:val="nil"/>
              <w:bottom w:val="single" w:sz="4" w:space="0" w:color="auto"/>
              <w:right w:val="nil"/>
            </w:tcBorders>
            <w:shd w:val="clear" w:color="000000" w:fill="FFFFFF"/>
            <w:noWrap/>
            <w:vAlign w:val="center"/>
            <w:hideMark/>
          </w:tcPr>
          <w:p w14:paraId="632FBFDE"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-0.01%</w:t>
            </w:r>
          </w:p>
        </w:tc>
        <w:tc>
          <w:tcPr>
            <w:tcW w:w="344" w:type="pct"/>
            <w:tcBorders>
              <w:top w:val="nil"/>
              <w:left w:val="nil"/>
              <w:bottom w:val="single" w:sz="4" w:space="0" w:color="auto"/>
              <w:right w:val="nil"/>
            </w:tcBorders>
            <w:shd w:val="clear" w:color="000000" w:fill="FFFFFF"/>
            <w:noWrap/>
            <w:vAlign w:val="center"/>
            <w:hideMark/>
          </w:tcPr>
          <w:p w14:paraId="39E09592"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0.01%</w:t>
            </w:r>
          </w:p>
        </w:tc>
        <w:tc>
          <w:tcPr>
            <w:tcW w:w="279" w:type="pct"/>
            <w:tcBorders>
              <w:top w:val="nil"/>
              <w:left w:val="nil"/>
              <w:bottom w:val="single" w:sz="4" w:space="0" w:color="auto"/>
              <w:right w:val="nil"/>
            </w:tcBorders>
            <w:shd w:val="clear" w:color="000000" w:fill="FFFFFF"/>
            <w:noWrap/>
            <w:vAlign w:val="center"/>
            <w:hideMark/>
          </w:tcPr>
          <w:p w14:paraId="77D6C76B"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279" w:type="pct"/>
            <w:tcBorders>
              <w:top w:val="nil"/>
              <w:left w:val="nil"/>
              <w:bottom w:val="single" w:sz="4" w:space="0" w:color="auto"/>
              <w:right w:val="single" w:sz="4" w:space="0" w:color="auto"/>
            </w:tcBorders>
            <w:shd w:val="clear" w:color="000000" w:fill="FFFFFF"/>
            <w:noWrap/>
            <w:vAlign w:val="center"/>
            <w:hideMark/>
          </w:tcPr>
          <w:p w14:paraId="05AD5BB8"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316" w:type="pct"/>
            <w:tcBorders>
              <w:top w:val="nil"/>
              <w:left w:val="nil"/>
              <w:bottom w:val="single" w:sz="4" w:space="0" w:color="auto"/>
              <w:right w:val="nil"/>
            </w:tcBorders>
            <w:shd w:val="clear" w:color="000000" w:fill="FFFFFF"/>
            <w:noWrap/>
            <w:vAlign w:val="center"/>
            <w:hideMark/>
          </w:tcPr>
          <w:p w14:paraId="66A46175"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0.00%</w:t>
            </w:r>
          </w:p>
        </w:tc>
        <w:tc>
          <w:tcPr>
            <w:tcW w:w="353" w:type="pct"/>
            <w:tcBorders>
              <w:top w:val="nil"/>
              <w:left w:val="nil"/>
              <w:bottom w:val="single" w:sz="4" w:space="0" w:color="auto"/>
              <w:right w:val="nil"/>
            </w:tcBorders>
            <w:shd w:val="clear" w:color="000000" w:fill="FFFFFF"/>
            <w:noWrap/>
            <w:vAlign w:val="center"/>
            <w:hideMark/>
          </w:tcPr>
          <w:p w14:paraId="4B3BA782"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-0.01%</w:t>
            </w:r>
          </w:p>
        </w:tc>
        <w:tc>
          <w:tcPr>
            <w:tcW w:w="316" w:type="pct"/>
            <w:tcBorders>
              <w:top w:val="nil"/>
              <w:left w:val="nil"/>
              <w:bottom w:val="single" w:sz="4" w:space="0" w:color="auto"/>
              <w:right w:val="nil"/>
            </w:tcBorders>
            <w:shd w:val="clear" w:color="000000" w:fill="FFFFFF"/>
            <w:noWrap/>
            <w:vAlign w:val="center"/>
            <w:hideMark/>
          </w:tcPr>
          <w:p w14:paraId="4A96168B"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0.00%</w:t>
            </w:r>
          </w:p>
        </w:tc>
        <w:tc>
          <w:tcPr>
            <w:tcW w:w="286" w:type="pct"/>
            <w:tcBorders>
              <w:top w:val="nil"/>
              <w:left w:val="nil"/>
              <w:bottom w:val="single" w:sz="4" w:space="0" w:color="auto"/>
              <w:right w:val="nil"/>
            </w:tcBorders>
            <w:shd w:val="clear" w:color="000000" w:fill="FFFFFF"/>
            <w:noWrap/>
            <w:vAlign w:val="center"/>
            <w:hideMark/>
          </w:tcPr>
          <w:p w14:paraId="7AEBB70C"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287" w:type="pct"/>
            <w:tcBorders>
              <w:top w:val="nil"/>
              <w:left w:val="nil"/>
              <w:bottom w:val="single" w:sz="4" w:space="0" w:color="auto"/>
              <w:right w:val="single" w:sz="4" w:space="0" w:color="auto"/>
            </w:tcBorders>
            <w:shd w:val="clear" w:color="000000" w:fill="FFFFFF"/>
            <w:noWrap/>
            <w:vAlign w:val="center"/>
            <w:hideMark/>
          </w:tcPr>
          <w:p w14:paraId="3FDA3E6C"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345" w:type="pct"/>
            <w:tcBorders>
              <w:top w:val="nil"/>
              <w:left w:val="nil"/>
              <w:bottom w:val="single" w:sz="4" w:space="0" w:color="auto"/>
              <w:right w:val="nil"/>
            </w:tcBorders>
            <w:shd w:val="clear" w:color="000000" w:fill="FFFFFF"/>
            <w:noWrap/>
            <w:vAlign w:val="center"/>
            <w:hideMark/>
          </w:tcPr>
          <w:p w14:paraId="329980D7"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-0.01%</w:t>
            </w:r>
          </w:p>
        </w:tc>
        <w:tc>
          <w:tcPr>
            <w:tcW w:w="309" w:type="pct"/>
            <w:tcBorders>
              <w:top w:val="nil"/>
              <w:left w:val="nil"/>
              <w:bottom w:val="single" w:sz="4" w:space="0" w:color="auto"/>
              <w:right w:val="nil"/>
            </w:tcBorders>
            <w:shd w:val="clear" w:color="000000" w:fill="FFFFFF"/>
            <w:noWrap/>
            <w:vAlign w:val="center"/>
            <w:hideMark/>
          </w:tcPr>
          <w:p w14:paraId="45F07625"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0.01%</w:t>
            </w:r>
          </w:p>
        </w:tc>
        <w:tc>
          <w:tcPr>
            <w:tcW w:w="345" w:type="pct"/>
            <w:tcBorders>
              <w:top w:val="nil"/>
              <w:left w:val="nil"/>
              <w:bottom w:val="single" w:sz="4" w:space="0" w:color="auto"/>
              <w:right w:val="nil"/>
            </w:tcBorders>
            <w:shd w:val="clear" w:color="000000" w:fill="FFFFFF"/>
            <w:noWrap/>
            <w:vAlign w:val="center"/>
            <w:hideMark/>
          </w:tcPr>
          <w:p w14:paraId="34F15291"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-0.02%</w:t>
            </w:r>
          </w:p>
        </w:tc>
        <w:tc>
          <w:tcPr>
            <w:tcW w:w="279" w:type="pct"/>
            <w:tcBorders>
              <w:top w:val="nil"/>
              <w:left w:val="nil"/>
              <w:bottom w:val="single" w:sz="4" w:space="0" w:color="auto"/>
              <w:right w:val="nil"/>
            </w:tcBorders>
            <w:shd w:val="clear" w:color="000000" w:fill="FFFFFF"/>
            <w:noWrap/>
            <w:vAlign w:val="center"/>
            <w:hideMark/>
          </w:tcPr>
          <w:p w14:paraId="28F95873"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c>
          <w:tcPr>
            <w:tcW w:w="278" w:type="pct"/>
            <w:tcBorders>
              <w:top w:val="nil"/>
              <w:left w:val="nil"/>
              <w:bottom w:val="single" w:sz="4" w:space="0" w:color="auto"/>
              <w:right w:val="single" w:sz="4" w:space="0" w:color="auto"/>
            </w:tcBorders>
            <w:shd w:val="clear" w:color="000000" w:fill="FFFFFF"/>
            <w:noWrap/>
            <w:vAlign w:val="center"/>
            <w:hideMark/>
          </w:tcPr>
          <w:p w14:paraId="00C2EA1B" w14:textId="77777777" w:rsidR="00B61C07" w:rsidRPr="00B61C07" w:rsidRDefault="00B61C07" w:rsidP="00B61C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olor w:val="000000"/>
                <w:sz w:val="18"/>
                <w:szCs w:val="18"/>
                <w:lang w:val="de-DE" w:eastAsia="de-DE"/>
              </w:rPr>
            </w:pPr>
            <w:r w:rsidRPr="00B61C07">
              <w:rPr>
                <w:rFonts w:ascii="Calibri" w:hAnsi="Calibri"/>
                <w:color w:val="000000"/>
                <w:sz w:val="18"/>
                <w:szCs w:val="18"/>
                <w:lang w:val="de-DE" w:eastAsia="de-DE"/>
              </w:rPr>
              <w:t>100%</w:t>
            </w:r>
          </w:p>
        </w:tc>
      </w:tr>
    </w:tbl>
    <w:p w14:paraId="1DB68A56" w14:textId="38C119D7" w:rsidR="0024077A" w:rsidRDefault="0024077A" w:rsidP="008B2E3D">
      <w:pPr>
        <w:rPr>
          <w:lang w:eastAsia="zh-CN"/>
        </w:rPr>
      </w:pPr>
    </w:p>
    <w:p w14:paraId="10758862" w14:textId="0B1CBE47" w:rsidR="002C0001" w:rsidRDefault="002C0001" w:rsidP="008B2E3D">
      <w:pPr>
        <w:rPr>
          <w:lang w:eastAsia="zh-CN"/>
        </w:rPr>
      </w:pPr>
    </w:p>
    <w:p w14:paraId="68BC6FC6" w14:textId="772226ED" w:rsidR="00C526F3" w:rsidRDefault="00C526F3" w:rsidP="00C526F3">
      <w:pPr>
        <w:pStyle w:val="Heading1"/>
        <w:rPr>
          <w:lang w:eastAsia="zh-CN"/>
        </w:rPr>
      </w:pPr>
      <w:r>
        <w:rPr>
          <w:lang w:eastAsia="zh-CN"/>
        </w:rPr>
        <w:t>Crosscheck Reports</w:t>
      </w:r>
    </w:p>
    <w:p w14:paraId="2E6D377F" w14:textId="3A56E496" w:rsidR="00C526F3" w:rsidRDefault="0070083A" w:rsidP="008B2E3D">
      <w:pPr>
        <w:rPr>
          <w:lang w:eastAsia="zh-CN"/>
        </w:rPr>
      </w:pPr>
      <w:r>
        <w:rPr>
          <w:lang w:eastAsia="zh-CN"/>
        </w:rPr>
        <w:t xml:space="preserve">The following tables </w:t>
      </w:r>
      <w:r w:rsidR="008A48BC">
        <w:rPr>
          <w:lang w:eastAsia="zh-CN"/>
        </w:rPr>
        <w:t>summarize the crosscheck reports. All crosscheckers report that the CE software matches the corresponding description / specification text.  The test results have been completely or partly confirmed and no issues are reported.</w:t>
      </w:r>
    </w:p>
    <w:p w14:paraId="03F25E79" w14:textId="25635E7E" w:rsidR="004F298F" w:rsidRDefault="004F298F" w:rsidP="008B2E3D">
      <w:pPr>
        <w:rPr>
          <w:lang w:eastAsia="zh-CN"/>
        </w:rPr>
      </w:pPr>
    </w:p>
    <w:p w14:paraId="702CDF36" w14:textId="77777777" w:rsidR="00FD1EBF" w:rsidRDefault="00FD1EBF" w:rsidP="008B2E3D">
      <w:pPr>
        <w:rPr>
          <w:lang w:eastAsia="zh-CN"/>
        </w:rPr>
      </w:pPr>
      <w:bookmarkStart w:id="0" w:name="_GoBack"/>
      <w:bookmarkEnd w:id="0"/>
    </w:p>
    <w:p w14:paraId="4278F8B4" w14:textId="5DEAA108" w:rsidR="004F298F" w:rsidRPr="00D37E4D" w:rsidRDefault="004F298F" w:rsidP="004F298F">
      <w:pPr>
        <w:pStyle w:val="Caption"/>
        <w:keepNext/>
        <w:keepLines/>
        <w:rPr>
          <w:b/>
          <w:i w:val="0"/>
          <w:color w:val="000000" w:themeColor="text1"/>
          <w:lang w:eastAsia="zh-CN"/>
        </w:rPr>
      </w:pPr>
      <w:r w:rsidRPr="00D37E4D">
        <w:rPr>
          <w:b/>
          <w:i w:val="0"/>
          <w:color w:val="000000" w:themeColor="text1"/>
        </w:rPr>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9</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CE7-1</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B71E96" w:rsidRPr="00D85E4D" w14:paraId="28B7EC2C" w14:textId="77777777" w:rsidTr="00827D62">
        <w:tc>
          <w:tcPr>
            <w:tcW w:w="9350" w:type="dxa"/>
            <w:gridSpan w:val="2"/>
            <w:shd w:val="clear" w:color="auto" w:fill="FFFFFF" w:themeFill="background1"/>
          </w:tcPr>
          <w:p w14:paraId="0CB8CDB2" w14:textId="1B5B1A87" w:rsidR="00B71E96" w:rsidRPr="00D85E4D" w:rsidRDefault="00B71E96" w:rsidP="00B71E96">
            <w:pPr>
              <w:keepNext/>
              <w:keepLines/>
              <w:spacing w:after="120"/>
              <w:rPr>
                <w:b/>
                <w:lang w:eastAsia="zh-CN"/>
              </w:rPr>
            </w:pPr>
            <w:r>
              <w:rPr>
                <w:b/>
                <w:lang w:eastAsia="zh-CN"/>
              </w:rPr>
              <w:t>CE7-1:  Transform coefficient coding</w:t>
            </w:r>
          </w:p>
        </w:tc>
      </w:tr>
      <w:tr w:rsidR="00B71E96" w:rsidRPr="00D85E4D" w14:paraId="31CC2CCF" w14:textId="77777777" w:rsidTr="00827D62">
        <w:tc>
          <w:tcPr>
            <w:tcW w:w="1980" w:type="dxa"/>
            <w:shd w:val="clear" w:color="auto" w:fill="D9D9D9" w:themeFill="background1" w:themeFillShade="D9"/>
          </w:tcPr>
          <w:p w14:paraId="32EC2AE7" w14:textId="77777777" w:rsidR="00B71E96" w:rsidRPr="00D85E4D" w:rsidRDefault="00B71E96" w:rsidP="00827D62">
            <w:pPr>
              <w:keepNext/>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2936AE5F" w14:textId="77777777" w:rsidR="00B71E96" w:rsidRPr="00D85E4D" w:rsidRDefault="00B71E96" w:rsidP="00827D62">
            <w:pPr>
              <w:keepNext/>
              <w:keepLines/>
              <w:spacing w:after="120"/>
              <w:rPr>
                <w:b/>
                <w:lang w:eastAsia="zh-CN"/>
              </w:rPr>
            </w:pPr>
            <w:r w:rsidRPr="00D85E4D">
              <w:rPr>
                <w:b/>
                <w:lang w:eastAsia="zh-CN"/>
              </w:rPr>
              <w:t>crosscheck report</w:t>
            </w:r>
          </w:p>
        </w:tc>
      </w:tr>
      <w:tr w:rsidR="00B71E96" w14:paraId="310B283A" w14:textId="77777777" w:rsidTr="00827D62">
        <w:tc>
          <w:tcPr>
            <w:tcW w:w="1980" w:type="dxa"/>
          </w:tcPr>
          <w:p w14:paraId="00DFC0D1" w14:textId="4A0B5C80" w:rsidR="00B71E96" w:rsidRDefault="00B71E96" w:rsidP="00B25A2B">
            <w:pPr>
              <w:keepNext/>
              <w:keepLines/>
              <w:rPr>
                <w:lang w:eastAsia="zh-CN"/>
              </w:rPr>
            </w:pPr>
            <w:r w:rsidRPr="00915100">
              <w:rPr>
                <w:b/>
                <w:lang w:eastAsia="zh-CN"/>
              </w:rPr>
              <w:t>CE7-</w:t>
            </w:r>
            <w:r w:rsidR="00B25A2B">
              <w:rPr>
                <w:b/>
                <w:lang w:eastAsia="zh-CN"/>
              </w:rPr>
              <w:t>1</w:t>
            </w:r>
            <w:r w:rsidRPr="00915100">
              <w:rPr>
                <w:b/>
                <w:lang w:eastAsia="zh-CN"/>
              </w:rPr>
              <w:t>.1</w:t>
            </w:r>
            <w:r>
              <w:rPr>
                <w:lang w:eastAsia="zh-CN"/>
              </w:rPr>
              <w:br/>
              <w:t>(</w:t>
            </w:r>
            <w:r w:rsidR="00B25A2B">
              <w:rPr>
                <w:lang w:eastAsia="zh-CN"/>
              </w:rPr>
              <w:t>Yi-Wen Chen</w:t>
            </w:r>
            <w:r>
              <w:rPr>
                <w:lang w:eastAsia="zh-CN"/>
              </w:rPr>
              <w:t>)</w:t>
            </w:r>
          </w:p>
        </w:tc>
        <w:tc>
          <w:tcPr>
            <w:tcW w:w="7370" w:type="dxa"/>
          </w:tcPr>
          <w:p w14:paraId="22F4CD92" w14:textId="77777777" w:rsidR="00B71E96" w:rsidRPr="00200AD7" w:rsidRDefault="00B71E96" w:rsidP="00827D62">
            <w:pPr>
              <w:keepNext/>
              <w:keepLines/>
              <w:jc w:val="left"/>
              <w:rPr>
                <w:b/>
                <w:lang w:eastAsia="zh-CN"/>
              </w:rPr>
            </w:pPr>
            <w:r w:rsidRPr="00200AD7">
              <w:rPr>
                <w:b/>
                <w:lang w:eastAsia="zh-CN"/>
              </w:rPr>
              <w:t>results:</w:t>
            </w:r>
          </w:p>
          <w:p w14:paraId="247F23FF" w14:textId="6D9EE591" w:rsidR="00B71E96" w:rsidRDefault="000F73D7" w:rsidP="00827D62">
            <w:pPr>
              <w:keepNext/>
              <w:keepLines/>
              <w:spacing w:before="0"/>
              <w:ind w:left="360"/>
              <w:jc w:val="left"/>
              <w:rPr>
                <w:lang w:eastAsia="zh-CN"/>
              </w:rPr>
            </w:pPr>
            <w:r w:rsidRPr="000F73D7">
              <w:rPr>
                <w:lang w:eastAsia="zh-CN"/>
              </w:rPr>
              <w:t>All the results (including run time behavior) are matched with those provided by the tester</w:t>
            </w:r>
            <w:r>
              <w:rPr>
                <w:lang w:eastAsia="zh-CN"/>
              </w:rPr>
              <w:t>. T</w:t>
            </w:r>
            <w:r w:rsidRPr="000F73D7">
              <w:rPr>
                <w:lang w:eastAsia="zh-CN"/>
              </w:rPr>
              <w:t>he bin-to-bit ratio also matches with the data provided by the tester</w:t>
            </w:r>
          </w:p>
          <w:p w14:paraId="3C94B754" w14:textId="77777777" w:rsidR="00B71E96" w:rsidRPr="00200AD7" w:rsidRDefault="00B71E96" w:rsidP="00827D62">
            <w:pPr>
              <w:keepNext/>
              <w:keepLines/>
              <w:jc w:val="left"/>
              <w:rPr>
                <w:b/>
                <w:lang w:eastAsia="zh-CN"/>
              </w:rPr>
            </w:pPr>
            <w:r>
              <w:rPr>
                <w:b/>
                <w:lang w:eastAsia="zh-CN"/>
              </w:rPr>
              <w:t>code verification</w:t>
            </w:r>
            <w:r w:rsidRPr="00200AD7">
              <w:rPr>
                <w:b/>
                <w:lang w:eastAsia="zh-CN"/>
              </w:rPr>
              <w:t>:</w:t>
            </w:r>
          </w:p>
          <w:p w14:paraId="3049F0DD" w14:textId="68D325C3" w:rsidR="00B71E96" w:rsidRDefault="00B71E96" w:rsidP="00827D62">
            <w:pPr>
              <w:keepNext/>
              <w:keepLines/>
              <w:spacing w:before="0"/>
              <w:ind w:left="360"/>
              <w:jc w:val="left"/>
              <w:rPr>
                <w:lang w:eastAsia="zh-CN"/>
              </w:rPr>
            </w:pPr>
            <w:r w:rsidRPr="00D85E4D">
              <w:rPr>
                <w:lang w:val="en-GB"/>
              </w:rPr>
              <w:t xml:space="preserve">The source code </w:t>
            </w:r>
            <w:r w:rsidR="000F73D7">
              <w:rPr>
                <w:lang w:eastAsia="zh-TW"/>
              </w:rPr>
              <w:t>matches the description</w:t>
            </w:r>
            <w:r w:rsidRPr="00D85E4D">
              <w:rPr>
                <w:lang w:val="en-GB"/>
              </w:rPr>
              <w:t>.</w:t>
            </w:r>
          </w:p>
          <w:p w14:paraId="1FAA1A44" w14:textId="77777777" w:rsidR="00B71E96" w:rsidRPr="00200AD7" w:rsidRDefault="00B71E96" w:rsidP="00827D62">
            <w:pPr>
              <w:keepNext/>
              <w:keepLines/>
              <w:jc w:val="left"/>
              <w:rPr>
                <w:b/>
                <w:lang w:eastAsia="zh-CN"/>
              </w:rPr>
            </w:pPr>
            <w:r>
              <w:rPr>
                <w:b/>
                <w:lang w:eastAsia="zh-CN"/>
              </w:rPr>
              <w:t>further comments</w:t>
            </w:r>
            <w:r w:rsidRPr="00200AD7">
              <w:rPr>
                <w:b/>
                <w:lang w:eastAsia="zh-CN"/>
              </w:rPr>
              <w:t>:</w:t>
            </w:r>
          </w:p>
          <w:p w14:paraId="5BBE5D39" w14:textId="77777777" w:rsidR="00B71E96" w:rsidRDefault="00B71E96" w:rsidP="00827D62">
            <w:pPr>
              <w:keepNext/>
              <w:keepLines/>
              <w:spacing w:before="0"/>
              <w:ind w:left="360"/>
              <w:jc w:val="left"/>
              <w:rPr>
                <w:lang w:eastAsia="zh-CN"/>
              </w:rPr>
            </w:pPr>
            <w:r>
              <w:rPr>
                <w:lang w:val="en-GB"/>
              </w:rPr>
              <w:t>none</w:t>
            </w:r>
            <w:r>
              <w:rPr>
                <w:lang w:val="en-GB"/>
              </w:rPr>
              <w:br/>
            </w:r>
          </w:p>
        </w:tc>
      </w:tr>
      <w:tr w:rsidR="00B71E96" w14:paraId="3C68CDD3" w14:textId="77777777" w:rsidTr="00827D62">
        <w:tc>
          <w:tcPr>
            <w:tcW w:w="1980" w:type="dxa"/>
          </w:tcPr>
          <w:p w14:paraId="14130EB7" w14:textId="6B97D8AD" w:rsidR="00B71E96" w:rsidRDefault="00B71E96" w:rsidP="00B25A2B">
            <w:pPr>
              <w:keepNext/>
              <w:keepLines/>
              <w:rPr>
                <w:lang w:eastAsia="zh-CN"/>
              </w:rPr>
            </w:pPr>
            <w:r w:rsidRPr="00915100">
              <w:rPr>
                <w:b/>
                <w:lang w:eastAsia="zh-CN"/>
              </w:rPr>
              <w:t>CE7-</w:t>
            </w:r>
            <w:r w:rsidR="00B25A2B">
              <w:rPr>
                <w:b/>
                <w:lang w:eastAsia="zh-CN"/>
              </w:rPr>
              <w:t>1</w:t>
            </w:r>
            <w:r w:rsidRPr="00915100">
              <w:rPr>
                <w:b/>
                <w:lang w:eastAsia="zh-CN"/>
              </w:rPr>
              <w:t>.</w:t>
            </w:r>
            <w:r>
              <w:rPr>
                <w:b/>
                <w:lang w:eastAsia="zh-CN"/>
              </w:rPr>
              <w:t>2</w:t>
            </w:r>
            <w:r>
              <w:rPr>
                <w:lang w:eastAsia="zh-CN"/>
              </w:rPr>
              <w:br/>
            </w:r>
            <w:r w:rsidR="00B25A2B">
              <w:rPr>
                <w:lang w:eastAsia="zh-CN"/>
              </w:rPr>
              <w:t>(Yi-Wen Chen)</w:t>
            </w:r>
            <w:r>
              <w:rPr>
                <w:lang w:eastAsia="zh-CN"/>
              </w:rPr>
              <w:br/>
            </w:r>
          </w:p>
        </w:tc>
        <w:tc>
          <w:tcPr>
            <w:tcW w:w="7370" w:type="dxa"/>
          </w:tcPr>
          <w:p w14:paraId="2E22293F" w14:textId="77777777" w:rsidR="00DA391A" w:rsidRPr="00200AD7" w:rsidRDefault="00DA391A" w:rsidP="00DA391A">
            <w:pPr>
              <w:keepNext/>
              <w:keepLines/>
              <w:jc w:val="left"/>
              <w:rPr>
                <w:b/>
                <w:lang w:eastAsia="zh-CN"/>
              </w:rPr>
            </w:pPr>
            <w:r w:rsidRPr="00200AD7">
              <w:rPr>
                <w:b/>
                <w:lang w:eastAsia="zh-CN"/>
              </w:rPr>
              <w:t>results:</w:t>
            </w:r>
          </w:p>
          <w:p w14:paraId="6F951CB1" w14:textId="77777777" w:rsidR="00DA391A" w:rsidRDefault="00DA391A" w:rsidP="00DA391A">
            <w:pPr>
              <w:keepNext/>
              <w:keepLines/>
              <w:spacing w:before="0"/>
              <w:ind w:left="360"/>
              <w:jc w:val="left"/>
              <w:rPr>
                <w:lang w:eastAsia="zh-CN"/>
              </w:rPr>
            </w:pPr>
            <w:r w:rsidRPr="000F73D7">
              <w:rPr>
                <w:lang w:eastAsia="zh-CN"/>
              </w:rPr>
              <w:t>All the results (including run time behavior) are matched with those provided by the tester</w:t>
            </w:r>
            <w:r>
              <w:rPr>
                <w:lang w:eastAsia="zh-CN"/>
              </w:rPr>
              <w:t>. T</w:t>
            </w:r>
            <w:r w:rsidRPr="000F73D7">
              <w:rPr>
                <w:lang w:eastAsia="zh-CN"/>
              </w:rPr>
              <w:t>he bin-to-bit ratio also matches with the data provided by the tester</w:t>
            </w:r>
          </w:p>
          <w:p w14:paraId="467AA517" w14:textId="77777777" w:rsidR="00DA391A" w:rsidRPr="00200AD7" w:rsidRDefault="00DA391A" w:rsidP="00DA391A">
            <w:pPr>
              <w:keepNext/>
              <w:keepLines/>
              <w:jc w:val="left"/>
              <w:rPr>
                <w:b/>
                <w:lang w:eastAsia="zh-CN"/>
              </w:rPr>
            </w:pPr>
            <w:r>
              <w:rPr>
                <w:b/>
                <w:lang w:eastAsia="zh-CN"/>
              </w:rPr>
              <w:t>code verification</w:t>
            </w:r>
            <w:r w:rsidRPr="00200AD7">
              <w:rPr>
                <w:b/>
                <w:lang w:eastAsia="zh-CN"/>
              </w:rPr>
              <w:t>:</w:t>
            </w:r>
          </w:p>
          <w:p w14:paraId="6A1C47AF" w14:textId="77777777" w:rsidR="00DA391A" w:rsidRDefault="00DA391A" w:rsidP="00DA391A">
            <w:pPr>
              <w:keepNext/>
              <w:keepLines/>
              <w:spacing w:before="0"/>
              <w:ind w:left="360"/>
              <w:jc w:val="left"/>
              <w:rPr>
                <w:lang w:eastAsia="zh-CN"/>
              </w:rPr>
            </w:pPr>
            <w:r w:rsidRPr="00D85E4D">
              <w:rPr>
                <w:lang w:val="en-GB"/>
              </w:rPr>
              <w:t xml:space="preserve">The source code </w:t>
            </w:r>
            <w:r>
              <w:rPr>
                <w:lang w:eastAsia="zh-TW"/>
              </w:rPr>
              <w:t>matches the description</w:t>
            </w:r>
            <w:r w:rsidRPr="00D85E4D">
              <w:rPr>
                <w:lang w:val="en-GB"/>
              </w:rPr>
              <w:t>.</w:t>
            </w:r>
          </w:p>
          <w:p w14:paraId="59F6E6BB" w14:textId="77777777" w:rsidR="00DA391A" w:rsidRPr="00200AD7" w:rsidRDefault="00DA391A" w:rsidP="00DA391A">
            <w:pPr>
              <w:keepNext/>
              <w:keepLines/>
              <w:jc w:val="left"/>
              <w:rPr>
                <w:b/>
                <w:lang w:eastAsia="zh-CN"/>
              </w:rPr>
            </w:pPr>
            <w:r>
              <w:rPr>
                <w:b/>
                <w:lang w:eastAsia="zh-CN"/>
              </w:rPr>
              <w:t>further comments</w:t>
            </w:r>
            <w:r w:rsidRPr="00200AD7">
              <w:rPr>
                <w:b/>
                <w:lang w:eastAsia="zh-CN"/>
              </w:rPr>
              <w:t>:</w:t>
            </w:r>
          </w:p>
          <w:p w14:paraId="3390285A" w14:textId="6FFE6BD2" w:rsidR="00B71E96" w:rsidRDefault="00DA391A" w:rsidP="00DA391A">
            <w:pPr>
              <w:keepNext/>
              <w:keepLines/>
              <w:spacing w:before="0"/>
              <w:ind w:left="360"/>
              <w:jc w:val="left"/>
              <w:rPr>
                <w:lang w:eastAsia="zh-CN"/>
              </w:rPr>
            </w:pPr>
            <w:r>
              <w:rPr>
                <w:lang w:val="en-GB"/>
              </w:rPr>
              <w:t>none</w:t>
            </w:r>
            <w:r>
              <w:rPr>
                <w:lang w:val="en-GB"/>
              </w:rPr>
              <w:br/>
            </w:r>
          </w:p>
        </w:tc>
      </w:tr>
    </w:tbl>
    <w:p w14:paraId="7C5657C5" w14:textId="52038F83" w:rsidR="00915100" w:rsidRDefault="00915100" w:rsidP="008B2E3D">
      <w:pPr>
        <w:rPr>
          <w:lang w:eastAsia="zh-CN"/>
        </w:rPr>
      </w:pPr>
    </w:p>
    <w:p w14:paraId="6DA580C9" w14:textId="347E236E" w:rsidR="00B71E96" w:rsidRDefault="00B71E96" w:rsidP="008B2E3D">
      <w:pPr>
        <w:rPr>
          <w:lang w:eastAsia="zh-CN"/>
        </w:rPr>
      </w:pPr>
    </w:p>
    <w:p w14:paraId="1CFF96CB" w14:textId="0CA8ADAF" w:rsidR="004F298F" w:rsidRPr="00D37E4D" w:rsidRDefault="004F298F" w:rsidP="004F298F">
      <w:pPr>
        <w:pStyle w:val="Caption"/>
        <w:keepNext/>
        <w:keepLines/>
        <w:rPr>
          <w:b/>
          <w:i w:val="0"/>
          <w:color w:val="000000" w:themeColor="text1"/>
          <w:lang w:eastAsia="zh-CN"/>
        </w:rPr>
      </w:pPr>
      <w:r w:rsidRPr="00D37E4D">
        <w:rPr>
          <w:b/>
          <w:i w:val="0"/>
          <w:color w:val="000000" w:themeColor="text1"/>
        </w:rPr>
        <w:lastRenderedPageBreak/>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10</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w:t>
      </w:r>
      <w:r>
        <w:rPr>
          <w:b/>
          <w:i w:val="0"/>
          <w:color w:val="000000" w:themeColor="text1"/>
        </w:rPr>
        <w:t>2</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2C398A" w:rsidRPr="00D85E4D" w14:paraId="0B31C24D" w14:textId="77777777" w:rsidTr="00827D62">
        <w:tc>
          <w:tcPr>
            <w:tcW w:w="9350" w:type="dxa"/>
            <w:gridSpan w:val="2"/>
            <w:shd w:val="clear" w:color="auto" w:fill="FFFFFF" w:themeFill="background1"/>
          </w:tcPr>
          <w:p w14:paraId="0E02598A" w14:textId="6ADA492C" w:rsidR="002C398A" w:rsidRPr="00D85E4D" w:rsidRDefault="002C398A" w:rsidP="00A80705">
            <w:pPr>
              <w:keepNext/>
              <w:keepLines/>
              <w:spacing w:after="120"/>
              <w:rPr>
                <w:b/>
                <w:lang w:eastAsia="zh-CN"/>
              </w:rPr>
            </w:pPr>
            <w:r>
              <w:rPr>
                <w:b/>
                <w:lang w:eastAsia="zh-CN"/>
              </w:rPr>
              <w:t>CE7-2:  Joint chroma residual coding</w:t>
            </w:r>
          </w:p>
        </w:tc>
      </w:tr>
      <w:tr w:rsidR="00915100" w:rsidRPr="00D85E4D" w14:paraId="00E31A09" w14:textId="77777777" w:rsidTr="00D85E4D">
        <w:tc>
          <w:tcPr>
            <w:tcW w:w="1980" w:type="dxa"/>
            <w:shd w:val="clear" w:color="auto" w:fill="D9D9D9" w:themeFill="background1" w:themeFillShade="D9"/>
          </w:tcPr>
          <w:p w14:paraId="7F67DC66" w14:textId="6F3ECE1D" w:rsidR="00915100" w:rsidRPr="00D85E4D" w:rsidRDefault="00915100" w:rsidP="00A80705">
            <w:pPr>
              <w:keepNext/>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4E7F3362" w14:textId="566519DE" w:rsidR="00915100" w:rsidRPr="00D85E4D" w:rsidRDefault="00915100" w:rsidP="00A80705">
            <w:pPr>
              <w:keepNext/>
              <w:keepLines/>
              <w:spacing w:after="120"/>
              <w:rPr>
                <w:b/>
                <w:lang w:eastAsia="zh-CN"/>
              </w:rPr>
            </w:pPr>
            <w:r w:rsidRPr="00D85E4D">
              <w:rPr>
                <w:b/>
                <w:lang w:eastAsia="zh-CN"/>
              </w:rPr>
              <w:t>crosscheck report</w:t>
            </w:r>
          </w:p>
        </w:tc>
      </w:tr>
      <w:tr w:rsidR="00915100" w14:paraId="3EBFFB43" w14:textId="77777777" w:rsidTr="00915100">
        <w:tc>
          <w:tcPr>
            <w:tcW w:w="1980" w:type="dxa"/>
          </w:tcPr>
          <w:p w14:paraId="236A802C" w14:textId="102F4F1D" w:rsidR="00915100" w:rsidRDefault="00915100" w:rsidP="00A80705">
            <w:pPr>
              <w:keepNext/>
              <w:keepLines/>
              <w:rPr>
                <w:lang w:eastAsia="zh-CN"/>
              </w:rPr>
            </w:pPr>
            <w:r w:rsidRPr="00915100">
              <w:rPr>
                <w:b/>
                <w:lang w:eastAsia="zh-CN"/>
              </w:rPr>
              <w:t>CE7-2.1</w:t>
            </w:r>
            <w:r>
              <w:rPr>
                <w:lang w:eastAsia="zh-CN"/>
              </w:rPr>
              <w:br/>
              <w:t>(</w:t>
            </w:r>
            <w:r w:rsidR="00F228ED">
              <w:rPr>
                <w:lang w:eastAsia="zh-CN"/>
              </w:rPr>
              <w:t>R</w:t>
            </w:r>
            <w:r>
              <w:rPr>
                <w:lang w:eastAsia="zh-CN"/>
              </w:rPr>
              <w:t xml:space="preserve">. </w:t>
            </w:r>
            <w:r w:rsidR="00F228ED">
              <w:rPr>
                <w:lang w:eastAsia="zh-CN"/>
              </w:rPr>
              <w:t>Bappaditya</w:t>
            </w:r>
            <w:r>
              <w:rPr>
                <w:lang w:eastAsia="zh-CN"/>
              </w:rPr>
              <w:t>)</w:t>
            </w:r>
          </w:p>
        </w:tc>
        <w:tc>
          <w:tcPr>
            <w:tcW w:w="7370" w:type="dxa"/>
          </w:tcPr>
          <w:p w14:paraId="62B81C18" w14:textId="77777777" w:rsidR="002E3224" w:rsidRPr="00200AD7" w:rsidRDefault="002E3224" w:rsidP="00364BD5">
            <w:pPr>
              <w:keepNext/>
              <w:keepLines/>
              <w:jc w:val="left"/>
              <w:rPr>
                <w:b/>
                <w:lang w:eastAsia="zh-CN"/>
              </w:rPr>
            </w:pPr>
            <w:r w:rsidRPr="00200AD7">
              <w:rPr>
                <w:b/>
                <w:lang w:eastAsia="zh-CN"/>
              </w:rPr>
              <w:t>results:</w:t>
            </w:r>
          </w:p>
          <w:p w14:paraId="4C1AB9C2" w14:textId="06266A63" w:rsidR="002E3224" w:rsidRDefault="00D85E4D" w:rsidP="00364BD5">
            <w:pPr>
              <w:keepNext/>
              <w:keepLines/>
              <w:spacing w:before="0"/>
              <w:ind w:left="360"/>
              <w:jc w:val="left"/>
              <w:rPr>
                <w:lang w:eastAsia="zh-CN"/>
              </w:rPr>
            </w:pPr>
            <w:r w:rsidRPr="00D85E4D">
              <w:rPr>
                <w:lang w:eastAsia="zh-CN"/>
              </w:rPr>
              <w:t>The crosscheck results matches with that of proponents, except for the enc/dec time for low QP results (the crosscheck runtime is lower than that of proponents)</w:t>
            </w:r>
            <w:r w:rsidR="006F7236">
              <w:rPr>
                <w:lang w:eastAsia="zh-CN"/>
              </w:rPr>
              <w:t>.</w:t>
            </w:r>
            <w:r w:rsidR="006F7236">
              <w:rPr>
                <w:lang w:eastAsia="zh-CN"/>
              </w:rPr>
              <w:br/>
              <w:t>[LowQP(A1/A2) and HDR results are pending.]</w:t>
            </w:r>
          </w:p>
          <w:p w14:paraId="385516AD" w14:textId="77777777" w:rsidR="002E3224" w:rsidRPr="00200AD7" w:rsidRDefault="002E3224" w:rsidP="00364BD5">
            <w:pPr>
              <w:keepNext/>
              <w:keepLines/>
              <w:jc w:val="left"/>
              <w:rPr>
                <w:b/>
                <w:lang w:eastAsia="zh-CN"/>
              </w:rPr>
            </w:pPr>
            <w:r>
              <w:rPr>
                <w:b/>
                <w:lang w:eastAsia="zh-CN"/>
              </w:rPr>
              <w:t>code verification</w:t>
            </w:r>
            <w:r w:rsidRPr="00200AD7">
              <w:rPr>
                <w:b/>
                <w:lang w:eastAsia="zh-CN"/>
              </w:rPr>
              <w:t>:</w:t>
            </w:r>
          </w:p>
          <w:p w14:paraId="3353C477" w14:textId="10C765B3" w:rsidR="002E3224" w:rsidRDefault="00D85E4D" w:rsidP="00364BD5">
            <w:pPr>
              <w:keepNext/>
              <w:keepLines/>
              <w:spacing w:before="0"/>
              <w:ind w:left="360"/>
              <w:jc w:val="left"/>
              <w:rPr>
                <w:lang w:eastAsia="zh-CN"/>
              </w:rPr>
            </w:pPr>
            <w:r w:rsidRPr="00D85E4D">
              <w:rPr>
                <w:lang w:val="en-GB"/>
              </w:rPr>
              <w:t>The source code (by careful checking) matches with the specification texts.</w:t>
            </w:r>
          </w:p>
          <w:p w14:paraId="2FA4C600" w14:textId="77777777" w:rsidR="002E3224" w:rsidRPr="00200AD7" w:rsidRDefault="002E3224" w:rsidP="00364BD5">
            <w:pPr>
              <w:keepNext/>
              <w:keepLines/>
              <w:jc w:val="left"/>
              <w:rPr>
                <w:b/>
                <w:lang w:eastAsia="zh-CN"/>
              </w:rPr>
            </w:pPr>
            <w:r>
              <w:rPr>
                <w:b/>
                <w:lang w:eastAsia="zh-CN"/>
              </w:rPr>
              <w:t>further comments</w:t>
            </w:r>
            <w:r w:rsidRPr="00200AD7">
              <w:rPr>
                <w:b/>
                <w:lang w:eastAsia="zh-CN"/>
              </w:rPr>
              <w:t>:</w:t>
            </w:r>
          </w:p>
          <w:p w14:paraId="47C3D49A" w14:textId="13C1B87E" w:rsidR="00915100" w:rsidRDefault="002E3224" w:rsidP="00364BD5">
            <w:pPr>
              <w:keepNext/>
              <w:keepLines/>
              <w:spacing w:before="0"/>
              <w:ind w:left="360"/>
              <w:jc w:val="left"/>
              <w:rPr>
                <w:lang w:eastAsia="zh-CN"/>
              </w:rPr>
            </w:pPr>
            <w:r>
              <w:rPr>
                <w:lang w:val="en-GB"/>
              </w:rPr>
              <w:t>none</w:t>
            </w:r>
            <w:r w:rsidR="00F61771">
              <w:rPr>
                <w:lang w:val="en-GB"/>
              </w:rPr>
              <w:br/>
            </w:r>
          </w:p>
        </w:tc>
      </w:tr>
      <w:tr w:rsidR="00915100" w14:paraId="638F693B" w14:textId="77777777" w:rsidTr="00915100">
        <w:tc>
          <w:tcPr>
            <w:tcW w:w="1980" w:type="dxa"/>
          </w:tcPr>
          <w:p w14:paraId="66171D4B" w14:textId="11C885C7" w:rsidR="00915100" w:rsidRDefault="00915100" w:rsidP="00364BD5">
            <w:pPr>
              <w:keepLines/>
              <w:rPr>
                <w:lang w:eastAsia="zh-CN"/>
              </w:rPr>
            </w:pPr>
            <w:r w:rsidRPr="00915100">
              <w:rPr>
                <w:b/>
                <w:lang w:eastAsia="zh-CN"/>
              </w:rPr>
              <w:t>CE7-2.</w:t>
            </w:r>
            <w:r w:rsidR="005D61C9">
              <w:rPr>
                <w:b/>
                <w:lang w:eastAsia="zh-CN"/>
              </w:rPr>
              <w:t>2</w:t>
            </w:r>
            <w:r>
              <w:rPr>
                <w:lang w:eastAsia="zh-CN"/>
              </w:rPr>
              <w:br/>
              <w:t>(J. Lainema)</w:t>
            </w:r>
            <w:r w:rsidR="00BC6EB9">
              <w:rPr>
                <w:lang w:eastAsia="zh-CN"/>
              </w:rPr>
              <w:br/>
            </w:r>
          </w:p>
        </w:tc>
        <w:tc>
          <w:tcPr>
            <w:tcW w:w="7370" w:type="dxa"/>
          </w:tcPr>
          <w:p w14:paraId="21296ECC" w14:textId="77777777" w:rsidR="00F228ED" w:rsidRPr="00200AD7" w:rsidRDefault="00F228ED" w:rsidP="00364BD5">
            <w:pPr>
              <w:keepNext/>
              <w:keepLines/>
              <w:jc w:val="left"/>
              <w:rPr>
                <w:b/>
                <w:lang w:eastAsia="zh-CN"/>
              </w:rPr>
            </w:pPr>
            <w:r w:rsidRPr="00200AD7">
              <w:rPr>
                <w:b/>
                <w:lang w:eastAsia="zh-CN"/>
              </w:rPr>
              <w:t>results:</w:t>
            </w:r>
          </w:p>
          <w:p w14:paraId="4D8C4164" w14:textId="7EB0D9AC" w:rsidR="00F228ED" w:rsidRDefault="00F228ED" w:rsidP="00364BD5">
            <w:pPr>
              <w:keepNext/>
              <w:keepLines/>
              <w:spacing w:before="0"/>
              <w:ind w:left="360"/>
              <w:jc w:val="left"/>
              <w:rPr>
                <w:lang w:eastAsia="zh-CN"/>
              </w:rPr>
            </w:pPr>
            <w:r w:rsidRPr="00F228ED">
              <w:rPr>
                <w:lang w:eastAsia="zh-CN"/>
              </w:rPr>
              <w:t>CTC and HDR results have been crosschecked and there are no deviations in the coding efficiency results. The decoder runtimes by the crosschecker are not fully reliable due to different cluster loads at the time of anchor generation and test data generation.</w:t>
            </w:r>
          </w:p>
          <w:p w14:paraId="18B58125" w14:textId="77777777" w:rsidR="00F228ED" w:rsidRPr="00200AD7" w:rsidRDefault="00F228ED" w:rsidP="00364BD5">
            <w:pPr>
              <w:keepNext/>
              <w:keepLines/>
              <w:jc w:val="left"/>
              <w:rPr>
                <w:b/>
                <w:lang w:eastAsia="zh-CN"/>
              </w:rPr>
            </w:pPr>
            <w:r>
              <w:rPr>
                <w:b/>
                <w:lang w:eastAsia="zh-CN"/>
              </w:rPr>
              <w:t>code verification</w:t>
            </w:r>
            <w:r w:rsidRPr="00200AD7">
              <w:rPr>
                <w:b/>
                <w:lang w:eastAsia="zh-CN"/>
              </w:rPr>
              <w:t>:</w:t>
            </w:r>
          </w:p>
          <w:p w14:paraId="06282224" w14:textId="77777777" w:rsidR="00F228ED" w:rsidRDefault="00F228ED" w:rsidP="00364BD5">
            <w:pPr>
              <w:keepNext/>
              <w:keepLines/>
              <w:spacing w:before="0"/>
              <w:ind w:left="360"/>
              <w:jc w:val="left"/>
              <w:rPr>
                <w:lang w:eastAsia="zh-CN"/>
              </w:rPr>
            </w:pPr>
            <w:r>
              <w:rPr>
                <w:lang w:val="en-GB"/>
              </w:rPr>
              <w:t>Source code was studied and found to match the test description.</w:t>
            </w:r>
          </w:p>
          <w:p w14:paraId="4CB26D4F" w14:textId="77777777" w:rsidR="00F228ED" w:rsidRPr="00200AD7" w:rsidRDefault="00F228ED" w:rsidP="00364BD5">
            <w:pPr>
              <w:keepNext/>
              <w:keepLines/>
              <w:jc w:val="left"/>
              <w:rPr>
                <w:b/>
                <w:lang w:eastAsia="zh-CN"/>
              </w:rPr>
            </w:pPr>
            <w:r>
              <w:rPr>
                <w:b/>
                <w:lang w:eastAsia="zh-CN"/>
              </w:rPr>
              <w:t>further comments</w:t>
            </w:r>
            <w:r w:rsidRPr="00200AD7">
              <w:rPr>
                <w:b/>
                <w:lang w:eastAsia="zh-CN"/>
              </w:rPr>
              <w:t>:</w:t>
            </w:r>
          </w:p>
          <w:p w14:paraId="1FCBABED" w14:textId="65CE0930" w:rsidR="00915100" w:rsidRDefault="00F228ED" w:rsidP="00364BD5">
            <w:pPr>
              <w:keepNext/>
              <w:keepLines/>
              <w:spacing w:before="0"/>
              <w:ind w:left="360"/>
              <w:jc w:val="left"/>
              <w:rPr>
                <w:lang w:eastAsia="zh-CN"/>
              </w:rPr>
            </w:pPr>
            <w:r>
              <w:rPr>
                <w:lang w:val="en-GB"/>
              </w:rPr>
              <w:t>none</w:t>
            </w:r>
            <w:r w:rsidR="00F61771">
              <w:rPr>
                <w:lang w:val="en-GB"/>
              </w:rPr>
              <w:br/>
            </w:r>
          </w:p>
        </w:tc>
      </w:tr>
      <w:tr w:rsidR="00915100" w14:paraId="37FFC6F6" w14:textId="77777777" w:rsidTr="002D7BED">
        <w:tc>
          <w:tcPr>
            <w:tcW w:w="1980" w:type="dxa"/>
          </w:tcPr>
          <w:p w14:paraId="0FC4D6E0" w14:textId="33D7B9D6" w:rsidR="00915100" w:rsidRDefault="00915100" w:rsidP="00364BD5">
            <w:pPr>
              <w:keepLines/>
              <w:jc w:val="left"/>
              <w:rPr>
                <w:lang w:eastAsia="zh-CN"/>
              </w:rPr>
            </w:pPr>
            <w:r w:rsidRPr="00915100">
              <w:rPr>
                <w:b/>
                <w:lang w:eastAsia="zh-CN"/>
              </w:rPr>
              <w:t>CE7-2.</w:t>
            </w:r>
            <w:r>
              <w:rPr>
                <w:b/>
                <w:lang w:eastAsia="zh-CN"/>
              </w:rPr>
              <w:t>3</w:t>
            </w:r>
            <w:r>
              <w:rPr>
                <w:lang w:eastAsia="zh-CN"/>
              </w:rPr>
              <w:br/>
              <w:t>(J. Lainema)</w:t>
            </w:r>
            <w:r w:rsidR="00BC6EB9">
              <w:rPr>
                <w:lang w:eastAsia="zh-CN"/>
              </w:rPr>
              <w:br/>
            </w:r>
          </w:p>
        </w:tc>
        <w:tc>
          <w:tcPr>
            <w:tcW w:w="7370" w:type="dxa"/>
          </w:tcPr>
          <w:p w14:paraId="54C9BB71" w14:textId="77777777" w:rsidR="00915100" w:rsidRPr="00200AD7" w:rsidRDefault="00200AD7" w:rsidP="00364BD5">
            <w:pPr>
              <w:keepNext/>
              <w:keepLines/>
              <w:jc w:val="left"/>
              <w:rPr>
                <w:b/>
                <w:lang w:eastAsia="zh-CN"/>
              </w:rPr>
            </w:pPr>
            <w:r w:rsidRPr="00200AD7">
              <w:rPr>
                <w:b/>
                <w:lang w:eastAsia="zh-CN"/>
              </w:rPr>
              <w:t>results:</w:t>
            </w:r>
          </w:p>
          <w:p w14:paraId="186ACD02" w14:textId="3F13721D" w:rsidR="00200AD7" w:rsidRDefault="00200AD7" w:rsidP="00364BD5">
            <w:pPr>
              <w:keepNext/>
              <w:keepLines/>
              <w:spacing w:before="0"/>
              <w:ind w:left="360"/>
              <w:jc w:val="left"/>
              <w:rPr>
                <w:lang w:eastAsia="zh-CN"/>
              </w:rPr>
            </w:pPr>
            <w:r w:rsidRPr="00200AD7">
              <w:rPr>
                <w:lang w:eastAsia="zh-CN"/>
              </w:rPr>
              <w:t>CTC results have been crosschecked and there are no deviations in the coding efficiency results. In addition, the crosschecker’s HDR results are provided. The decoder runtimes by the crosschecker are not fully reliable due to different cluster loads at the time of anchor generation and test data generation.</w:t>
            </w:r>
          </w:p>
          <w:p w14:paraId="5704E75D" w14:textId="033F1020" w:rsidR="00200AD7" w:rsidRPr="00200AD7" w:rsidRDefault="00200AD7" w:rsidP="00364BD5">
            <w:pPr>
              <w:keepNext/>
              <w:keepLines/>
              <w:jc w:val="left"/>
              <w:rPr>
                <w:b/>
                <w:lang w:eastAsia="zh-CN"/>
              </w:rPr>
            </w:pPr>
            <w:r>
              <w:rPr>
                <w:b/>
                <w:lang w:eastAsia="zh-CN"/>
              </w:rPr>
              <w:t>code verification</w:t>
            </w:r>
            <w:r w:rsidRPr="00200AD7">
              <w:rPr>
                <w:b/>
                <w:lang w:eastAsia="zh-CN"/>
              </w:rPr>
              <w:t>:</w:t>
            </w:r>
          </w:p>
          <w:p w14:paraId="722CB0CD" w14:textId="4E2C6505" w:rsidR="00200AD7" w:rsidRDefault="00200AD7" w:rsidP="00364BD5">
            <w:pPr>
              <w:keepNext/>
              <w:keepLines/>
              <w:spacing w:before="0"/>
              <w:ind w:left="360"/>
              <w:jc w:val="left"/>
              <w:rPr>
                <w:lang w:eastAsia="zh-CN"/>
              </w:rPr>
            </w:pPr>
            <w:r>
              <w:rPr>
                <w:lang w:val="en-GB"/>
              </w:rPr>
              <w:t>Source code was studied and found to match the test description.</w:t>
            </w:r>
          </w:p>
          <w:p w14:paraId="4D2FCEEC" w14:textId="5A43125D" w:rsidR="00200AD7" w:rsidRPr="00200AD7" w:rsidRDefault="00200AD7" w:rsidP="00364BD5">
            <w:pPr>
              <w:keepNext/>
              <w:keepLines/>
              <w:jc w:val="left"/>
              <w:rPr>
                <w:b/>
                <w:lang w:eastAsia="zh-CN"/>
              </w:rPr>
            </w:pPr>
            <w:r>
              <w:rPr>
                <w:b/>
                <w:lang w:eastAsia="zh-CN"/>
              </w:rPr>
              <w:t>further comments</w:t>
            </w:r>
            <w:r w:rsidRPr="00200AD7">
              <w:rPr>
                <w:b/>
                <w:lang w:eastAsia="zh-CN"/>
              </w:rPr>
              <w:t>:</w:t>
            </w:r>
          </w:p>
          <w:p w14:paraId="0D740C12" w14:textId="12CFE4BF" w:rsidR="002D7BED" w:rsidRPr="002D7BED" w:rsidRDefault="00200AD7" w:rsidP="00364BD5">
            <w:pPr>
              <w:keepNext/>
              <w:keepLines/>
              <w:spacing w:before="0"/>
              <w:ind w:left="360"/>
              <w:jc w:val="left"/>
              <w:rPr>
                <w:lang w:val="en-GB"/>
              </w:rPr>
            </w:pPr>
            <w:r>
              <w:rPr>
                <w:lang w:val="en-GB"/>
              </w:rPr>
              <w:t>none</w:t>
            </w:r>
            <w:r w:rsidR="00F61771">
              <w:rPr>
                <w:lang w:val="en-GB"/>
              </w:rPr>
              <w:br/>
            </w:r>
          </w:p>
        </w:tc>
      </w:tr>
    </w:tbl>
    <w:p w14:paraId="2B0BA568" w14:textId="551C505A" w:rsidR="00C526F3" w:rsidRDefault="00C526F3" w:rsidP="008B2E3D">
      <w:pPr>
        <w:rPr>
          <w:lang w:eastAsia="zh-CN"/>
        </w:rPr>
      </w:pPr>
    </w:p>
    <w:p w14:paraId="3A436077" w14:textId="1D000B11" w:rsidR="00C526F3" w:rsidRDefault="00C526F3" w:rsidP="008B2E3D">
      <w:pPr>
        <w:rPr>
          <w:lang w:eastAsia="zh-CN"/>
        </w:rPr>
      </w:pPr>
    </w:p>
    <w:p w14:paraId="1A9A73C5" w14:textId="0B38D900" w:rsidR="004F298F" w:rsidRPr="00D37E4D" w:rsidRDefault="004F298F" w:rsidP="00364BD5">
      <w:pPr>
        <w:pStyle w:val="Caption"/>
        <w:keepNext/>
        <w:keepLines/>
        <w:rPr>
          <w:b/>
          <w:i w:val="0"/>
          <w:color w:val="000000" w:themeColor="text1"/>
          <w:lang w:eastAsia="zh-CN"/>
        </w:rPr>
      </w:pPr>
      <w:r w:rsidRPr="00D37E4D">
        <w:rPr>
          <w:b/>
          <w:i w:val="0"/>
          <w:color w:val="000000" w:themeColor="text1"/>
        </w:rPr>
        <w:lastRenderedPageBreak/>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sidR="00364BD5">
        <w:rPr>
          <w:b/>
          <w:i w:val="0"/>
          <w:noProof/>
          <w:color w:val="000000" w:themeColor="text1"/>
        </w:rPr>
        <w:t>11</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w:t>
      </w:r>
      <w:r>
        <w:rPr>
          <w:b/>
          <w:i w:val="0"/>
          <w:color w:val="000000" w:themeColor="text1"/>
        </w:rPr>
        <w:t>3</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9B6E3B" w:rsidRPr="00D85E4D" w14:paraId="7EDF16F2" w14:textId="77777777" w:rsidTr="00827D62">
        <w:tc>
          <w:tcPr>
            <w:tcW w:w="9350" w:type="dxa"/>
            <w:gridSpan w:val="2"/>
            <w:shd w:val="clear" w:color="auto" w:fill="FFFFFF" w:themeFill="background1"/>
          </w:tcPr>
          <w:p w14:paraId="3FAA2F23" w14:textId="2DA089B9" w:rsidR="009B6E3B" w:rsidRPr="00D85E4D" w:rsidRDefault="009B6E3B" w:rsidP="009B6E3B">
            <w:pPr>
              <w:keepNext/>
              <w:keepLines/>
              <w:spacing w:after="120"/>
              <w:rPr>
                <w:b/>
                <w:lang w:eastAsia="zh-CN"/>
              </w:rPr>
            </w:pPr>
            <w:r>
              <w:rPr>
                <w:b/>
                <w:lang w:eastAsia="zh-CN"/>
              </w:rPr>
              <w:t>CE7-3:  Transform skip residual coding</w:t>
            </w:r>
          </w:p>
        </w:tc>
      </w:tr>
      <w:tr w:rsidR="009B6E3B" w:rsidRPr="00D85E4D" w14:paraId="2DA2BD7C" w14:textId="77777777" w:rsidTr="00827D62">
        <w:tc>
          <w:tcPr>
            <w:tcW w:w="1980" w:type="dxa"/>
            <w:shd w:val="clear" w:color="auto" w:fill="D9D9D9" w:themeFill="background1" w:themeFillShade="D9"/>
          </w:tcPr>
          <w:p w14:paraId="4F803BD2" w14:textId="77777777" w:rsidR="009B6E3B" w:rsidRPr="00D85E4D" w:rsidRDefault="009B6E3B" w:rsidP="00827D62">
            <w:pPr>
              <w:keepNext/>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0583D583" w14:textId="77777777" w:rsidR="009B6E3B" w:rsidRPr="00D85E4D" w:rsidRDefault="009B6E3B" w:rsidP="00827D62">
            <w:pPr>
              <w:keepNext/>
              <w:keepLines/>
              <w:spacing w:after="120"/>
              <w:rPr>
                <w:b/>
                <w:lang w:eastAsia="zh-CN"/>
              </w:rPr>
            </w:pPr>
            <w:r w:rsidRPr="00D85E4D">
              <w:rPr>
                <w:b/>
                <w:lang w:eastAsia="zh-CN"/>
              </w:rPr>
              <w:t>crosscheck report</w:t>
            </w:r>
          </w:p>
        </w:tc>
      </w:tr>
      <w:tr w:rsidR="009B6E3B" w14:paraId="386C1B82" w14:textId="77777777" w:rsidTr="00827D62">
        <w:tc>
          <w:tcPr>
            <w:tcW w:w="1980" w:type="dxa"/>
          </w:tcPr>
          <w:p w14:paraId="574C0F0B" w14:textId="64D39E4F" w:rsidR="009B6E3B" w:rsidRDefault="009B6E3B" w:rsidP="00013716">
            <w:pPr>
              <w:keepNext/>
              <w:keepLines/>
              <w:rPr>
                <w:lang w:eastAsia="zh-CN"/>
              </w:rPr>
            </w:pPr>
            <w:r w:rsidRPr="00915100">
              <w:rPr>
                <w:b/>
                <w:lang w:eastAsia="zh-CN"/>
              </w:rPr>
              <w:t>CE7-</w:t>
            </w:r>
            <w:r w:rsidR="00013716">
              <w:rPr>
                <w:b/>
                <w:lang w:eastAsia="zh-CN"/>
              </w:rPr>
              <w:t>3</w:t>
            </w:r>
            <w:r w:rsidRPr="00915100">
              <w:rPr>
                <w:b/>
                <w:lang w:eastAsia="zh-CN"/>
              </w:rPr>
              <w:t>.</w:t>
            </w:r>
            <w:r w:rsidR="00013716">
              <w:rPr>
                <w:b/>
                <w:lang w:eastAsia="zh-CN"/>
              </w:rPr>
              <w:t>3</w:t>
            </w:r>
            <w:r>
              <w:rPr>
                <w:lang w:eastAsia="zh-CN"/>
              </w:rPr>
              <w:br/>
              <w:t>(</w:t>
            </w:r>
            <w:r w:rsidR="00013716">
              <w:rPr>
                <w:lang w:eastAsia="zh-CN"/>
              </w:rPr>
              <w:t>M</w:t>
            </w:r>
            <w:r>
              <w:rPr>
                <w:lang w:eastAsia="zh-CN"/>
              </w:rPr>
              <w:t xml:space="preserve">. </w:t>
            </w:r>
            <w:r w:rsidR="00013716">
              <w:rPr>
                <w:lang w:eastAsia="zh-CN"/>
              </w:rPr>
              <w:t>Coban</w:t>
            </w:r>
            <w:r>
              <w:rPr>
                <w:lang w:eastAsia="zh-CN"/>
              </w:rPr>
              <w:t>)</w:t>
            </w:r>
          </w:p>
        </w:tc>
        <w:tc>
          <w:tcPr>
            <w:tcW w:w="7370" w:type="dxa"/>
          </w:tcPr>
          <w:p w14:paraId="1BEA0066" w14:textId="77777777" w:rsidR="009B6E3B" w:rsidRPr="00200AD7" w:rsidRDefault="009B6E3B" w:rsidP="00364BD5">
            <w:pPr>
              <w:keepNext/>
              <w:keepLines/>
              <w:jc w:val="left"/>
              <w:rPr>
                <w:b/>
                <w:lang w:eastAsia="zh-CN"/>
              </w:rPr>
            </w:pPr>
            <w:r w:rsidRPr="00200AD7">
              <w:rPr>
                <w:b/>
                <w:lang w:eastAsia="zh-CN"/>
              </w:rPr>
              <w:t>results:</w:t>
            </w:r>
          </w:p>
          <w:p w14:paraId="7B1E1601" w14:textId="6371DFA2" w:rsidR="009B6E3B" w:rsidRDefault="009B6E3B" w:rsidP="00364BD5">
            <w:pPr>
              <w:keepNext/>
              <w:keepLines/>
              <w:spacing w:before="0"/>
              <w:ind w:left="360"/>
              <w:jc w:val="left"/>
              <w:rPr>
                <w:lang w:eastAsia="zh-CN"/>
              </w:rPr>
            </w:pPr>
            <w:r w:rsidRPr="00D85E4D">
              <w:rPr>
                <w:lang w:eastAsia="zh-CN"/>
              </w:rPr>
              <w:t>The crosscheck results matches t</w:t>
            </w:r>
            <w:r w:rsidR="00827D62">
              <w:rPr>
                <w:lang w:eastAsia="zh-CN"/>
              </w:rPr>
              <w:t>he results of the tester.</w:t>
            </w:r>
            <w:r>
              <w:rPr>
                <w:lang w:eastAsia="zh-CN"/>
              </w:rPr>
              <w:br/>
              <w:t>[</w:t>
            </w:r>
            <w:r w:rsidR="00013716">
              <w:rPr>
                <w:lang w:eastAsia="zh-CN"/>
              </w:rPr>
              <w:t>some missing data points for lowQP runs</w:t>
            </w:r>
            <w:r>
              <w:rPr>
                <w:lang w:eastAsia="zh-CN"/>
              </w:rPr>
              <w:t>]</w:t>
            </w:r>
          </w:p>
          <w:p w14:paraId="4C3F131B" w14:textId="77777777" w:rsidR="009B6E3B" w:rsidRPr="00200AD7" w:rsidRDefault="009B6E3B" w:rsidP="00364BD5">
            <w:pPr>
              <w:keepNext/>
              <w:keepLines/>
              <w:jc w:val="left"/>
              <w:rPr>
                <w:b/>
                <w:lang w:eastAsia="zh-CN"/>
              </w:rPr>
            </w:pPr>
            <w:r>
              <w:rPr>
                <w:b/>
                <w:lang w:eastAsia="zh-CN"/>
              </w:rPr>
              <w:t>code verification</w:t>
            </w:r>
            <w:r w:rsidRPr="00200AD7">
              <w:rPr>
                <w:b/>
                <w:lang w:eastAsia="zh-CN"/>
              </w:rPr>
              <w:t>:</w:t>
            </w:r>
          </w:p>
          <w:p w14:paraId="2ACCDEA2" w14:textId="0DD71184" w:rsidR="009B6E3B" w:rsidRDefault="009B6E3B" w:rsidP="00364BD5">
            <w:pPr>
              <w:keepNext/>
              <w:keepLines/>
              <w:spacing w:before="0"/>
              <w:ind w:left="360"/>
              <w:jc w:val="left"/>
              <w:rPr>
                <w:lang w:eastAsia="zh-CN"/>
              </w:rPr>
            </w:pPr>
            <w:r w:rsidRPr="00D85E4D">
              <w:rPr>
                <w:lang w:val="en-GB"/>
              </w:rPr>
              <w:t xml:space="preserve">The source code matches the </w:t>
            </w:r>
            <w:r w:rsidR="00751488">
              <w:rPr>
                <w:lang w:val="en-GB"/>
              </w:rPr>
              <w:t>description</w:t>
            </w:r>
            <w:r w:rsidRPr="00D85E4D">
              <w:rPr>
                <w:lang w:val="en-GB"/>
              </w:rPr>
              <w:t>.</w:t>
            </w:r>
          </w:p>
          <w:p w14:paraId="1085AEF1" w14:textId="77777777" w:rsidR="009B6E3B" w:rsidRPr="00200AD7" w:rsidRDefault="009B6E3B" w:rsidP="00364BD5">
            <w:pPr>
              <w:keepNext/>
              <w:keepLines/>
              <w:jc w:val="left"/>
              <w:rPr>
                <w:b/>
                <w:lang w:eastAsia="zh-CN"/>
              </w:rPr>
            </w:pPr>
            <w:r>
              <w:rPr>
                <w:b/>
                <w:lang w:eastAsia="zh-CN"/>
              </w:rPr>
              <w:t>further comments</w:t>
            </w:r>
            <w:r w:rsidRPr="00200AD7">
              <w:rPr>
                <w:b/>
                <w:lang w:eastAsia="zh-CN"/>
              </w:rPr>
              <w:t>:</w:t>
            </w:r>
          </w:p>
          <w:p w14:paraId="73950EF7" w14:textId="77777777" w:rsidR="009B6E3B" w:rsidRDefault="009B6E3B" w:rsidP="00364BD5">
            <w:pPr>
              <w:keepNext/>
              <w:keepLines/>
              <w:spacing w:before="0"/>
              <w:ind w:left="360"/>
              <w:jc w:val="left"/>
              <w:rPr>
                <w:lang w:eastAsia="zh-CN"/>
              </w:rPr>
            </w:pPr>
            <w:r>
              <w:rPr>
                <w:lang w:val="en-GB"/>
              </w:rPr>
              <w:t>none</w:t>
            </w:r>
            <w:r>
              <w:rPr>
                <w:lang w:val="en-GB"/>
              </w:rPr>
              <w:br/>
            </w:r>
          </w:p>
        </w:tc>
      </w:tr>
      <w:tr w:rsidR="009B6E3B" w14:paraId="0922C3BE" w14:textId="77777777" w:rsidTr="00827D62">
        <w:tc>
          <w:tcPr>
            <w:tcW w:w="1980" w:type="dxa"/>
          </w:tcPr>
          <w:p w14:paraId="266814C8" w14:textId="73E3BBFA" w:rsidR="009B6E3B" w:rsidRDefault="001B3D8E" w:rsidP="00364BD5">
            <w:pPr>
              <w:keepLines/>
              <w:rPr>
                <w:lang w:eastAsia="zh-CN"/>
              </w:rPr>
            </w:pPr>
            <w:r w:rsidRPr="00915100">
              <w:rPr>
                <w:b/>
                <w:lang w:eastAsia="zh-CN"/>
              </w:rPr>
              <w:t>CE7-</w:t>
            </w:r>
            <w:r>
              <w:rPr>
                <w:b/>
                <w:lang w:eastAsia="zh-CN"/>
              </w:rPr>
              <w:t>3</w:t>
            </w:r>
            <w:r w:rsidRPr="00915100">
              <w:rPr>
                <w:b/>
                <w:lang w:eastAsia="zh-CN"/>
              </w:rPr>
              <w:t>.</w:t>
            </w:r>
            <w:r>
              <w:rPr>
                <w:b/>
                <w:lang w:eastAsia="zh-CN"/>
              </w:rPr>
              <w:t>4</w:t>
            </w:r>
            <w:r>
              <w:rPr>
                <w:lang w:eastAsia="zh-CN"/>
              </w:rPr>
              <w:br/>
              <w:t>(M. Coban)</w:t>
            </w:r>
          </w:p>
        </w:tc>
        <w:tc>
          <w:tcPr>
            <w:tcW w:w="7370" w:type="dxa"/>
          </w:tcPr>
          <w:p w14:paraId="37454CBB" w14:textId="77777777" w:rsidR="001B3D8E" w:rsidRPr="00200AD7" w:rsidRDefault="001B3D8E" w:rsidP="00364BD5">
            <w:pPr>
              <w:keepNext/>
              <w:keepLines/>
              <w:jc w:val="left"/>
              <w:rPr>
                <w:b/>
                <w:lang w:eastAsia="zh-CN"/>
              </w:rPr>
            </w:pPr>
            <w:r w:rsidRPr="00200AD7">
              <w:rPr>
                <w:b/>
                <w:lang w:eastAsia="zh-CN"/>
              </w:rPr>
              <w:t>results:</w:t>
            </w:r>
          </w:p>
          <w:p w14:paraId="789D74F3" w14:textId="77777777" w:rsidR="001B3D8E" w:rsidRDefault="001B3D8E" w:rsidP="00364BD5">
            <w:pPr>
              <w:keepNext/>
              <w:keepLines/>
              <w:spacing w:before="0"/>
              <w:ind w:left="360"/>
              <w:jc w:val="left"/>
              <w:rPr>
                <w:lang w:eastAsia="zh-CN"/>
              </w:rPr>
            </w:pPr>
            <w:r w:rsidRPr="00D85E4D">
              <w:rPr>
                <w:lang w:eastAsia="zh-CN"/>
              </w:rPr>
              <w:t>The crosscheck results matches t</w:t>
            </w:r>
            <w:r>
              <w:rPr>
                <w:lang w:eastAsia="zh-CN"/>
              </w:rPr>
              <w:t>he results of the tester.</w:t>
            </w:r>
            <w:r>
              <w:rPr>
                <w:lang w:eastAsia="zh-CN"/>
              </w:rPr>
              <w:br/>
              <w:t>[some missing data points for lowQP runs]</w:t>
            </w:r>
          </w:p>
          <w:p w14:paraId="4B9C985F" w14:textId="77777777" w:rsidR="001B3D8E" w:rsidRPr="00200AD7" w:rsidRDefault="001B3D8E" w:rsidP="00364BD5">
            <w:pPr>
              <w:keepNext/>
              <w:keepLines/>
              <w:jc w:val="left"/>
              <w:rPr>
                <w:b/>
                <w:lang w:eastAsia="zh-CN"/>
              </w:rPr>
            </w:pPr>
            <w:r>
              <w:rPr>
                <w:b/>
                <w:lang w:eastAsia="zh-CN"/>
              </w:rPr>
              <w:t>code verification</w:t>
            </w:r>
            <w:r w:rsidRPr="00200AD7">
              <w:rPr>
                <w:b/>
                <w:lang w:eastAsia="zh-CN"/>
              </w:rPr>
              <w:t>:</w:t>
            </w:r>
          </w:p>
          <w:p w14:paraId="518E455C" w14:textId="77777777" w:rsidR="001B3D8E" w:rsidRDefault="001B3D8E" w:rsidP="00364BD5">
            <w:pPr>
              <w:keepNext/>
              <w:keepLines/>
              <w:spacing w:before="0"/>
              <w:ind w:left="360"/>
              <w:jc w:val="left"/>
              <w:rPr>
                <w:lang w:eastAsia="zh-CN"/>
              </w:rPr>
            </w:pPr>
            <w:r w:rsidRPr="00D85E4D">
              <w:rPr>
                <w:lang w:val="en-GB"/>
              </w:rPr>
              <w:t xml:space="preserve">The source code matches the </w:t>
            </w:r>
            <w:r>
              <w:rPr>
                <w:lang w:val="en-GB"/>
              </w:rPr>
              <w:t>description</w:t>
            </w:r>
            <w:r w:rsidRPr="00D85E4D">
              <w:rPr>
                <w:lang w:val="en-GB"/>
              </w:rPr>
              <w:t>.</w:t>
            </w:r>
          </w:p>
          <w:p w14:paraId="5A07B3E3" w14:textId="77777777" w:rsidR="001B3D8E" w:rsidRPr="00200AD7" w:rsidRDefault="001B3D8E" w:rsidP="00364BD5">
            <w:pPr>
              <w:keepNext/>
              <w:keepLines/>
              <w:jc w:val="left"/>
              <w:rPr>
                <w:b/>
                <w:lang w:eastAsia="zh-CN"/>
              </w:rPr>
            </w:pPr>
            <w:r>
              <w:rPr>
                <w:b/>
                <w:lang w:eastAsia="zh-CN"/>
              </w:rPr>
              <w:t>further comments</w:t>
            </w:r>
            <w:r w:rsidRPr="00200AD7">
              <w:rPr>
                <w:b/>
                <w:lang w:eastAsia="zh-CN"/>
              </w:rPr>
              <w:t>:</w:t>
            </w:r>
          </w:p>
          <w:p w14:paraId="7C093AD4" w14:textId="748CE0A8" w:rsidR="009B6E3B" w:rsidRDefault="001B3D8E" w:rsidP="00364BD5">
            <w:pPr>
              <w:keepNext/>
              <w:keepLines/>
              <w:spacing w:before="0"/>
              <w:ind w:left="360"/>
              <w:jc w:val="left"/>
              <w:rPr>
                <w:lang w:eastAsia="zh-CN"/>
              </w:rPr>
            </w:pPr>
            <w:r>
              <w:rPr>
                <w:lang w:val="en-GB"/>
              </w:rPr>
              <w:t>none</w:t>
            </w:r>
            <w:r>
              <w:rPr>
                <w:lang w:val="en-GB"/>
              </w:rPr>
              <w:br/>
            </w:r>
          </w:p>
        </w:tc>
      </w:tr>
      <w:tr w:rsidR="009B6E3B" w14:paraId="39B9A822" w14:textId="77777777" w:rsidTr="00827D62">
        <w:tc>
          <w:tcPr>
            <w:tcW w:w="1980" w:type="dxa"/>
          </w:tcPr>
          <w:p w14:paraId="15BBF2B8" w14:textId="671CFDE3" w:rsidR="009B6E3B" w:rsidRDefault="00CB1A68" w:rsidP="00364BD5">
            <w:pPr>
              <w:keepLines/>
              <w:jc w:val="left"/>
              <w:rPr>
                <w:lang w:eastAsia="zh-CN"/>
              </w:rPr>
            </w:pPr>
            <w:r w:rsidRPr="00915100">
              <w:rPr>
                <w:b/>
                <w:lang w:eastAsia="zh-CN"/>
              </w:rPr>
              <w:t>CE7-</w:t>
            </w:r>
            <w:r>
              <w:rPr>
                <w:b/>
                <w:lang w:eastAsia="zh-CN"/>
              </w:rPr>
              <w:t>3</w:t>
            </w:r>
            <w:r w:rsidRPr="00915100">
              <w:rPr>
                <w:b/>
                <w:lang w:eastAsia="zh-CN"/>
              </w:rPr>
              <w:t>.</w:t>
            </w:r>
            <w:r>
              <w:rPr>
                <w:b/>
                <w:lang w:eastAsia="zh-CN"/>
              </w:rPr>
              <w:t>5</w:t>
            </w:r>
            <w:r>
              <w:rPr>
                <w:lang w:eastAsia="zh-CN"/>
              </w:rPr>
              <w:br/>
              <w:t>(</w:t>
            </w:r>
            <w:r>
              <w:rPr>
                <w:lang w:eastAsia="zh-CN"/>
              </w:rPr>
              <w:t>Yi-Wen Chen</w:t>
            </w:r>
            <w:r>
              <w:rPr>
                <w:lang w:eastAsia="zh-CN"/>
              </w:rPr>
              <w:t>)</w:t>
            </w:r>
          </w:p>
        </w:tc>
        <w:tc>
          <w:tcPr>
            <w:tcW w:w="7370" w:type="dxa"/>
          </w:tcPr>
          <w:p w14:paraId="2F1EA5CC" w14:textId="77777777" w:rsidR="00CB1A68" w:rsidRPr="00200AD7" w:rsidRDefault="00CB1A68" w:rsidP="00364BD5">
            <w:pPr>
              <w:keepNext/>
              <w:keepLines/>
              <w:jc w:val="left"/>
              <w:rPr>
                <w:b/>
                <w:lang w:eastAsia="zh-CN"/>
              </w:rPr>
            </w:pPr>
            <w:r w:rsidRPr="00200AD7">
              <w:rPr>
                <w:b/>
                <w:lang w:eastAsia="zh-CN"/>
              </w:rPr>
              <w:t>results:</w:t>
            </w:r>
          </w:p>
          <w:p w14:paraId="45CB6078" w14:textId="4E8F036B" w:rsidR="00CB1A68" w:rsidRDefault="00CB1A68" w:rsidP="00364BD5">
            <w:pPr>
              <w:keepNext/>
              <w:keepLines/>
              <w:spacing w:before="0"/>
              <w:ind w:left="360"/>
              <w:jc w:val="left"/>
              <w:rPr>
                <w:lang w:eastAsia="zh-CN"/>
              </w:rPr>
            </w:pPr>
            <w:r w:rsidRPr="00D85E4D">
              <w:rPr>
                <w:lang w:eastAsia="zh-CN"/>
              </w:rPr>
              <w:t xml:space="preserve">The crosscheck results </w:t>
            </w:r>
            <w:r w:rsidR="00994924">
              <w:rPr>
                <w:lang w:eastAsia="zh-CN"/>
              </w:rPr>
              <w:t xml:space="preserve">and run times </w:t>
            </w:r>
            <w:r w:rsidRPr="00D85E4D">
              <w:rPr>
                <w:lang w:eastAsia="zh-CN"/>
              </w:rPr>
              <w:t>match t</w:t>
            </w:r>
            <w:r>
              <w:rPr>
                <w:lang w:eastAsia="zh-CN"/>
              </w:rPr>
              <w:t>he results of the tester.</w:t>
            </w:r>
          </w:p>
          <w:p w14:paraId="2640C1DF" w14:textId="77777777" w:rsidR="00CB1A68" w:rsidRPr="00200AD7" w:rsidRDefault="00CB1A68" w:rsidP="00364BD5">
            <w:pPr>
              <w:keepNext/>
              <w:keepLines/>
              <w:jc w:val="left"/>
              <w:rPr>
                <w:b/>
                <w:lang w:eastAsia="zh-CN"/>
              </w:rPr>
            </w:pPr>
            <w:r>
              <w:rPr>
                <w:b/>
                <w:lang w:eastAsia="zh-CN"/>
              </w:rPr>
              <w:t>code verification</w:t>
            </w:r>
            <w:r w:rsidRPr="00200AD7">
              <w:rPr>
                <w:b/>
                <w:lang w:eastAsia="zh-CN"/>
              </w:rPr>
              <w:t>:</w:t>
            </w:r>
          </w:p>
          <w:p w14:paraId="1D5A5F88" w14:textId="50AE4D1E" w:rsidR="00CB1A68" w:rsidRDefault="00CB1A68" w:rsidP="00364BD5">
            <w:pPr>
              <w:keepNext/>
              <w:keepLines/>
              <w:spacing w:before="0"/>
              <w:ind w:left="360"/>
              <w:jc w:val="left"/>
              <w:rPr>
                <w:lang w:eastAsia="zh-CN"/>
              </w:rPr>
            </w:pPr>
            <w:r w:rsidRPr="00D85E4D">
              <w:rPr>
                <w:lang w:val="en-GB"/>
              </w:rPr>
              <w:t>The s</w:t>
            </w:r>
            <w:r w:rsidR="00994924">
              <w:rPr>
                <w:lang w:val="en-GB"/>
              </w:rPr>
              <w:t>oftware, text and the description match</w:t>
            </w:r>
            <w:r w:rsidRPr="00D85E4D">
              <w:rPr>
                <w:lang w:val="en-GB"/>
              </w:rPr>
              <w:t>.</w:t>
            </w:r>
          </w:p>
          <w:p w14:paraId="2F0F9DE1" w14:textId="77777777" w:rsidR="00CB1A68" w:rsidRPr="00200AD7" w:rsidRDefault="00CB1A68" w:rsidP="00364BD5">
            <w:pPr>
              <w:keepNext/>
              <w:keepLines/>
              <w:jc w:val="left"/>
              <w:rPr>
                <w:b/>
                <w:lang w:eastAsia="zh-CN"/>
              </w:rPr>
            </w:pPr>
            <w:r>
              <w:rPr>
                <w:b/>
                <w:lang w:eastAsia="zh-CN"/>
              </w:rPr>
              <w:t>further comments</w:t>
            </w:r>
            <w:r w:rsidRPr="00200AD7">
              <w:rPr>
                <w:b/>
                <w:lang w:eastAsia="zh-CN"/>
              </w:rPr>
              <w:t>:</w:t>
            </w:r>
          </w:p>
          <w:p w14:paraId="2D5F3D26" w14:textId="0528806E" w:rsidR="009B6E3B" w:rsidRPr="002D7BED" w:rsidRDefault="00CB1A68" w:rsidP="00364BD5">
            <w:pPr>
              <w:keepNext/>
              <w:keepLines/>
              <w:spacing w:before="0"/>
              <w:ind w:left="360"/>
              <w:jc w:val="left"/>
              <w:rPr>
                <w:lang w:val="en-GB"/>
              </w:rPr>
            </w:pPr>
            <w:r>
              <w:rPr>
                <w:lang w:val="en-GB"/>
              </w:rPr>
              <w:t>none</w:t>
            </w:r>
            <w:r>
              <w:rPr>
                <w:lang w:val="en-GB"/>
              </w:rPr>
              <w:br/>
            </w:r>
          </w:p>
        </w:tc>
      </w:tr>
      <w:tr w:rsidR="007A2CE5" w14:paraId="372D0C8A" w14:textId="77777777" w:rsidTr="00827D62">
        <w:tc>
          <w:tcPr>
            <w:tcW w:w="1980" w:type="dxa"/>
          </w:tcPr>
          <w:p w14:paraId="04D759BB" w14:textId="4496AA45" w:rsidR="007A2CE5" w:rsidRDefault="007A2CE5" w:rsidP="00364BD5">
            <w:pPr>
              <w:keepLines/>
              <w:jc w:val="left"/>
              <w:rPr>
                <w:lang w:eastAsia="zh-CN"/>
              </w:rPr>
            </w:pPr>
            <w:r w:rsidRPr="00915100">
              <w:rPr>
                <w:b/>
                <w:lang w:eastAsia="zh-CN"/>
              </w:rPr>
              <w:t>CE7-</w:t>
            </w:r>
            <w:r>
              <w:rPr>
                <w:b/>
                <w:lang w:eastAsia="zh-CN"/>
              </w:rPr>
              <w:t>3</w:t>
            </w:r>
            <w:r w:rsidRPr="00915100">
              <w:rPr>
                <w:b/>
                <w:lang w:eastAsia="zh-CN"/>
              </w:rPr>
              <w:t>.</w:t>
            </w:r>
            <w:r>
              <w:rPr>
                <w:b/>
                <w:lang w:eastAsia="zh-CN"/>
              </w:rPr>
              <w:t>6</w:t>
            </w:r>
            <w:r>
              <w:rPr>
                <w:lang w:eastAsia="zh-CN"/>
              </w:rPr>
              <w:br/>
              <w:t>(Yi-Wen Chen)</w:t>
            </w:r>
          </w:p>
        </w:tc>
        <w:tc>
          <w:tcPr>
            <w:tcW w:w="7370" w:type="dxa"/>
          </w:tcPr>
          <w:p w14:paraId="443B3EF6" w14:textId="77777777" w:rsidR="007A2CE5" w:rsidRPr="00200AD7" w:rsidRDefault="007A2CE5" w:rsidP="00364BD5">
            <w:pPr>
              <w:keepNext/>
              <w:keepLines/>
              <w:jc w:val="left"/>
              <w:rPr>
                <w:b/>
                <w:lang w:eastAsia="zh-CN"/>
              </w:rPr>
            </w:pPr>
            <w:r w:rsidRPr="00200AD7">
              <w:rPr>
                <w:b/>
                <w:lang w:eastAsia="zh-CN"/>
              </w:rPr>
              <w:t>results:</w:t>
            </w:r>
          </w:p>
          <w:p w14:paraId="2FEB2FCC" w14:textId="77777777" w:rsidR="007A2CE5" w:rsidRDefault="007A2CE5" w:rsidP="00364BD5">
            <w:pPr>
              <w:keepNext/>
              <w:keepLines/>
              <w:spacing w:before="0"/>
              <w:ind w:left="360"/>
              <w:jc w:val="left"/>
              <w:rPr>
                <w:lang w:eastAsia="zh-CN"/>
              </w:rPr>
            </w:pPr>
            <w:r w:rsidRPr="00D85E4D">
              <w:rPr>
                <w:lang w:eastAsia="zh-CN"/>
              </w:rPr>
              <w:t xml:space="preserve">The crosscheck results </w:t>
            </w:r>
            <w:r>
              <w:rPr>
                <w:lang w:eastAsia="zh-CN"/>
              </w:rPr>
              <w:t xml:space="preserve">and run times </w:t>
            </w:r>
            <w:r w:rsidRPr="00D85E4D">
              <w:rPr>
                <w:lang w:eastAsia="zh-CN"/>
              </w:rPr>
              <w:t>match t</w:t>
            </w:r>
            <w:r>
              <w:rPr>
                <w:lang w:eastAsia="zh-CN"/>
              </w:rPr>
              <w:t>he results of the tester.</w:t>
            </w:r>
          </w:p>
          <w:p w14:paraId="6C956313" w14:textId="77777777" w:rsidR="007A2CE5" w:rsidRPr="00200AD7" w:rsidRDefault="007A2CE5" w:rsidP="00364BD5">
            <w:pPr>
              <w:keepNext/>
              <w:keepLines/>
              <w:jc w:val="left"/>
              <w:rPr>
                <w:b/>
                <w:lang w:eastAsia="zh-CN"/>
              </w:rPr>
            </w:pPr>
            <w:r>
              <w:rPr>
                <w:b/>
                <w:lang w:eastAsia="zh-CN"/>
              </w:rPr>
              <w:t>code verification</w:t>
            </w:r>
            <w:r w:rsidRPr="00200AD7">
              <w:rPr>
                <w:b/>
                <w:lang w:eastAsia="zh-CN"/>
              </w:rPr>
              <w:t>:</w:t>
            </w:r>
          </w:p>
          <w:p w14:paraId="3A06B20F" w14:textId="77777777" w:rsidR="007A2CE5" w:rsidRDefault="007A2CE5" w:rsidP="00364BD5">
            <w:pPr>
              <w:keepNext/>
              <w:keepLines/>
              <w:spacing w:before="0"/>
              <w:ind w:left="360"/>
              <w:jc w:val="left"/>
              <w:rPr>
                <w:lang w:eastAsia="zh-CN"/>
              </w:rPr>
            </w:pPr>
            <w:r w:rsidRPr="00D85E4D">
              <w:rPr>
                <w:lang w:val="en-GB"/>
              </w:rPr>
              <w:t>The s</w:t>
            </w:r>
            <w:r>
              <w:rPr>
                <w:lang w:val="en-GB"/>
              </w:rPr>
              <w:t>oftware, text and the description match</w:t>
            </w:r>
            <w:r w:rsidRPr="00D85E4D">
              <w:rPr>
                <w:lang w:val="en-GB"/>
              </w:rPr>
              <w:t>.</w:t>
            </w:r>
          </w:p>
          <w:p w14:paraId="2DE9C17E" w14:textId="77777777" w:rsidR="007A2CE5" w:rsidRPr="00200AD7" w:rsidRDefault="007A2CE5" w:rsidP="00364BD5">
            <w:pPr>
              <w:keepNext/>
              <w:keepLines/>
              <w:jc w:val="left"/>
              <w:rPr>
                <w:b/>
                <w:lang w:eastAsia="zh-CN"/>
              </w:rPr>
            </w:pPr>
            <w:r>
              <w:rPr>
                <w:b/>
                <w:lang w:eastAsia="zh-CN"/>
              </w:rPr>
              <w:t>further comments</w:t>
            </w:r>
            <w:r w:rsidRPr="00200AD7">
              <w:rPr>
                <w:b/>
                <w:lang w:eastAsia="zh-CN"/>
              </w:rPr>
              <w:t>:</w:t>
            </w:r>
          </w:p>
          <w:p w14:paraId="549A1BE5" w14:textId="7BB0C2A8" w:rsidR="007A2CE5" w:rsidRPr="002D7BED" w:rsidRDefault="007A2CE5" w:rsidP="00364BD5">
            <w:pPr>
              <w:keepNext/>
              <w:keepLines/>
              <w:spacing w:before="0"/>
              <w:ind w:left="360"/>
              <w:jc w:val="left"/>
              <w:rPr>
                <w:lang w:val="en-GB"/>
              </w:rPr>
            </w:pPr>
            <w:r>
              <w:rPr>
                <w:lang w:val="en-GB"/>
              </w:rPr>
              <w:t>none</w:t>
            </w:r>
            <w:r>
              <w:rPr>
                <w:lang w:val="en-GB"/>
              </w:rPr>
              <w:br/>
            </w:r>
          </w:p>
        </w:tc>
      </w:tr>
      <w:tr w:rsidR="007A2CE5" w14:paraId="7B868112" w14:textId="77777777" w:rsidTr="00827D62">
        <w:tc>
          <w:tcPr>
            <w:tcW w:w="1980" w:type="dxa"/>
          </w:tcPr>
          <w:p w14:paraId="6B4E8EAF" w14:textId="7224C299" w:rsidR="007A2CE5" w:rsidRDefault="007A2CE5" w:rsidP="00364BD5">
            <w:pPr>
              <w:keepLines/>
              <w:jc w:val="left"/>
              <w:rPr>
                <w:lang w:eastAsia="zh-CN"/>
              </w:rPr>
            </w:pPr>
            <w:r w:rsidRPr="00915100">
              <w:rPr>
                <w:b/>
                <w:lang w:eastAsia="zh-CN"/>
              </w:rPr>
              <w:t>CE7-</w:t>
            </w:r>
            <w:r>
              <w:rPr>
                <w:b/>
                <w:lang w:eastAsia="zh-CN"/>
              </w:rPr>
              <w:t>3</w:t>
            </w:r>
            <w:r w:rsidRPr="00915100">
              <w:rPr>
                <w:b/>
                <w:lang w:eastAsia="zh-CN"/>
              </w:rPr>
              <w:t>.</w:t>
            </w:r>
            <w:r>
              <w:rPr>
                <w:b/>
                <w:lang w:eastAsia="zh-CN"/>
              </w:rPr>
              <w:t>7</w:t>
            </w:r>
            <w:r>
              <w:rPr>
                <w:lang w:eastAsia="zh-CN"/>
              </w:rPr>
              <w:br/>
              <w:t>(</w:t>
            </w:r>
            <w:r>
              <w:rPr>
                <w:lang w:eastAsia="zh-CN"/>
              </w:rPr>
              <w:t>T. Nguyen</w:t>
            </w:r>
            <w:r>
              <w:rPr>
                <w:lang w:eastAsia="zh-CN"/>
              </w:rPr>
              <w:t>)</w:t>
            </w:r>
          </w:p>
        </w:tc>
        <w:tc>
          <w:tcPr>
            <w:tcW w:w="7370" w:type="dxa"/>
          </w:tcPr>
          <w:p w14:paraId="484184F7" w14:textId="77777777" w:rsidR="003B12CD" w:rsidRPr="00200AD7" w:rsidRDefault="003B12CD" w:rsidP="00364BD5">
            <w:pPr>
              <w:keepNext/>
              <w:keepLines/>
              <w:jc w:val="left"/>
              <w:rPr>
                <w:b/>
                <w:lang w:eastAsia="zh-CN"/>
              </w:rPr>
            </w:pPr>
            <w:r w:rsidRPr="00200AD7">
              <w:rPr>
                <w:b/>
                <w:lang w:eastAsia="zh-CN"/>
              </w:rPr>
              <w:t>results:</w:t>
            </w:r>
          </w:p>
          <w:p w14:paraId="1496D6AB" w14:textId="4AB3B81F" w:rsidR="003B12CD" w:rsidRDefault="003B12CD" w:rsidP="00364BD5">
            <w:pPr>
              <w:keepNext/>
              <w:keepLines/>
              <w:spacing w:before="0"/>
              <w:ind w:left="360"/>
              <w:jc w:val="left"/>
              <w:rPr>
                <w:lang w:eastAsia="zh-CN"/>
              </w:rPr>
            </w:pPr>
            <w:r w:rsidRPr="00D85E4D">
              <w:rPr>
                <w:lang w:eastAsia="zh-CN"/>
              </w:rPr>
              <w:t xml:space="preserve">The crosscheck results </w:t>
            </w:r>
            <w:r w:rsidR="009F13D5">
              <w:rPr>
                <w:lang w:eastAsia="zh-CN"/>
              </w:rPr>
              <w:t>match those provided by the tester.</w:t>
            </w:r>
            <w:r w:rsidR="002E5654">
              <w:rPr>
                <w:lang w:eastAsia="zh-CN"/>
              </w:rPr>
              <w:br/>
              <w:t>[some missing data points for lowQP runs]</w:t>
            </w:r>
          </w:p>
          <w:p w14:paraId="79B616EA" w14:textId="77777777" w:rsidR="003B12CD" w:rsidRPr="00200AD7" w:rsidRDefault="003B12CD" w:rsidP="00364BD5">
            <w:pPr>
              <w:keepNext/>
              <w:keepLines/>
              <w:jc w:val="left"/>
              <w:rPr>
                <w:b/>
                <w:lang w:eastAsia="zh-CN"/>
              </w:rPr>
            </w:pPr>
            <w:r>
              <w:rPr>
                <w:b/>
                <w:lang w:eastAsia="zh-CN"/>
              </w:rPr>
              <w:t>code verification</w:t>
            </w:r>
            <w:r w:rsidRPr="00200AD7">
              <w:rPr>
                <w:b/>
                <w:lang w:eastAsia="zh-CN"/>
              </w:rPr>
              <w:t>:</w:t>
            </w:r>
          </w:p>
          <w:p w14:paraId="599A0312" w14:textId="489D9125" w:rsidR="003B12CD" w:rsidRDefault="003B12CD" w:rsidP="00364BD5">
            <w:pPr>
              <w:keepNext/>
              <w:keepLines/>
              <w:spacing w:before="0"/>
              <w:ind w:left="360"/>
              <w:jc w:val="left"/>
              <w:rPr>
                <w:lang w:eastAsia="zh-CN"/>
              </w:rPr>
            </w:pPr>
            <w:r w:rsidRPr="00D85E4D">
              <w:rPr>
                <w:lang w:val="en-GB"/>
              </w:rPr>
              <w:t xml:space="preserve">The </w:t>
            </w:r>
            <w:r w:rsidR="009F13D5">
              <w:rPr>
                <w:lang w:val="en-GB"/>
              </w:rPr>
              <w:t>source code was carefully checked</w:t>
            </w:r>
            <w:r w:rsidR="00126713">
              <w:rPr>
                <w:lang w:val="en-GB"/>
              </w:rPr>
              <w:t>; it matches the description.</w:t>
            </w:r>
          </w:p>
          <w:p w14:paraId="0474B152" w14:textId="77777777" w:rsidR="003B12CD" w:rsidRPr="00200AD7" w:rsidRDefault="003B12CD" w:rsidP="00364BD5">
            <w:pPr>
              <w:keepNext/>
              <w:keepLines/>
              <w:jc w:val="left"/>
              <w:rPr>
                <w:b/>
                <w:lang w:eastAsia="zh-CN"/>
              </w:rPr>
            </w:pPr>
            <w:r>
              <w:rPr>
                <w:b/>
                <w:lang w:eastAsia="zh-CN"/>
              </w:rPr>
              <w:t>further comments</w:t>
            </w:r>
            <w:r w:rsidRPr="00200AD7">
              <w:rPr>
                <w:b/>
                <w:lang w:eastAsia="zh-CN"/>
              </w:rPr>
              <w:t>:</w:t>
            </w:r>
          </w:p>
          <w:p w14:paraId="3FC4CA02" w14:textId="0BC339DC" w:rsidR="007A2CE5" w:rsidRPr="002D7BED" w:rsidRDefault="003B12CD" w:rsidP="00364BD5">
            <w:pPr>
              <w:keepNext/>
              <w:keepLines/>
              <w:spacing w:before="0"/>
              <w:ind w:left="360"/>
              <w:jc w:val="left"/>
              <w:rPr>
                <w:lang w:val="en-GB"/>
              </w:rPr>
            </w:pPr>
            <w:r>
              <w:rPr>
                <w:lang w:val="en-GB"/>
              </w:rPr>
              <w:t>none</w:t>
            </w:r>
            <w:r>
              <w:rPr>
                <w:lang w:val="en-GB"/>
              </w:rPr>
              <w:br/>
            </w:r>
          </w:p>
        </w:tc>
      </w:tr>
      <w:tr w:rsidR="007A2CE5" w14:paraId="35F974BC" w14:textId="77777777" w:rsidTr="00827D62">
        <w:tc>
          <w:tcPr>
            <w:tcW w:w="1980" w:type="dxa"/>
          </w:tcPr>
          <w:p w14:paraId="33961ACF" w14:textId="6432E3D9" w:rsidR="007A2CE5" w:rsidRDefault="00126713" w:rsidP="00364BD5">
            <w:pPr>
              <w:keepLines/>
              <w:jc w:val="left"/>
              <w:rPr>
                <w:lang w:eastAsia="zh-CN"/>
              </w:rPr>
            </w:pPr>
            <w:r w:rsidRPr="00915100">
              <w:rPr>
                <w:b/>
                <w:lang w:eastAsia="zh-CN"/>
              </w:rPr>
              <w:lastRenderedPageBreak/>
              <w:t>CE7-</w:t>
            </w:r>
            <w:r>
              <w:rPr>
                <w:b/>
                <w:lang w:eastAsia="zh-CN"/>
              </w:rPr>
              <w:t>3</w:t>
            </w:r>
            <w:r w:rsidRPr="00915100">
              <w:rPr>
                <w:b/>
                <w:lang w:eastAsia="zh-CN"/>
              </w:rPr>
              <w:t>.</w:t>
            </w:r>
            <w:r>
              <w:rPr>
                <w:b/>
                <w:lang w:eastAsia="zh-CN"/>
              </w:rPr>
              <w:t>8</w:t>
            </w:r>
            <w:r>
              <w:rPr>
                <w:lang w:eastAsia="zh-CN"/>
              </w:rPr>
              <w:br/>
              <w:t>(T. Nguyen)</w:t>
            </w:r>
          </w:p>
        </w:tc>
        <w:tc>
          <w:tcPr>
            <w:tcW w:w="7370" w:type="dxa"/>
          </w:tcPr>
          <w:p w14:paraId="088DA619" w14:textId="77777777" w:rsidR="002E5654" w:rsidRPr="00200AD7" w:rsidRDefault="002E5654" w:rsidP="00364BD5">
            <w:pPr>
              <w:keepNext/>
              <w:keepLines/>
              <w:jc w:val="left"/>
              <w:rPr>
                <w:b/>
                <w:lang w:eastAsia="zh-CN"/>
              </w:rPr>
            </w:pPr>
            <w:r w:rsidRPr="00200AD7">
              <w:rPr>
                <w:b/>
                <w:lang w:eastAsia="zh-CN"/>
              </w:rPr>
              <w:t>results:</w:t>
            </w:r>
          </w:p>
          <w:p w14:paraId="3D29C128" w14:textId="77777777" w:rsidR="002E5654" w:rsidRDefault="002E5654" w:rsidP="00364BD5">
            <w:pPr>
              <w:keepNext/>
              <w:keepLines/>
              <w:spacing w:before="0"/>
              <w:ind w:left="360"/>
              <w:jc w:val="left"/>
              <w:rPr>
                <w:lang w:eastAsia="zh-CN"/>
              </w:rPr>
            </w:pPr>
            <w:r w:rsidRPr="00D85E4D">
              <w:rPr>
                <w:lang w:eastAsia="zh-CN"/>
              </w:rPr>
              <w:t xml:space="preserve">The crosscheck results </w:t>
            </w:r>
            <w:r>
              <w:rPr>
                <w:lang w:eastAsia="zh-CN"/>
              </w:rPr>
              <w:t>match those provided by the tester.</w:t>
            </w:r>
            <w:r>
              <w:rPr>
                <w:lang w:eastAsia="zh-CN"/>
              </w:rPr>
              <w:br/>
              <w:t>[some missing data points for lowQP runs]</w:t>
            </w:r>
          </w:p>
          <w:p w14:paraId="05E3FE97" w14:textId="77777777" w:rsidR="002E5654" w:rsidRPr="00200AD7" w:rsidRDefault="002E5654" w:rsidP="00364BD5">
            <w:pPr>
              <w:keepNext/>
              <w:keepLines/>
              <w:jc w:val="left"/>
              <w:rPr>
                <w:b/>
                <w:lang w:eastAsia="zh-CN"/>
              </w:rPr>
            </w:pPr>
            <w:r>
              <w:rPr>
                <w:b/>
                <w:lang w:eastAsia="zh-CN"/>
              </w:rPr>
              <w:t>code verification</w:t>
            </w:r>
            <w:r w:rsidRPr="00200AD7">
              <w:rPr>
                <w:b/>
                <w:lang w:eastAsia="zh-CN"/>
              </w:rPr>
              <w:t>:</w:t>
            </w:r>
          </w:p>
          <w:p w14:paraId="16AA9F48" w14:textId="77777777" w:rsidR="002E5654" w:rsidRDefault="002E5654" w:rsidP="00364BD5">
            <w:pPr>
              <w:keepNext/>
              <w:keepLines/>
              <w:spacing w:before="0"/>
              <w:ind w:left="360"/>
              <w:jc w:val="left"/>
              <w:rPr>
                <w:lang w:eastAsia="zh-CN"/>
              </w:rPr>
            </w:pPr>
            <w:r w:rsidRPr="00D85E4D">
              <w:rPr>
                <w:lang w:val="en-GB"/>
              </w:rPr>
              <w:t xml:space="preserve">The </w:t>
            </w:r>
            <w:r>
              <w:rPr>
                <w:lang w:val="en-GB"/>
              </w:rPr>
              <w:t>source code was carefully checked; it matches the description.</w:t>
            </w:r>
          </w:p>
          <w:p w14:paraId="2AAD3804" w14:textId="77777777" w:rsidR="002E5654" w:rsidRPr="00200AD7" w:rsidRDefault="002E5654" w:rsidP="00364BD5">
            <w:pPr>
              <w:keepNext/>
              <w:keepLines/>
              <w:jc w:val="left"/>
              <w:rPr>
                <w:b/>
                <w:lang w:eastAsia="zh-CN"/>
              </w:rPr>
            </w:pPr>
            <w:r>
              <w:rPr>
                <w:b/>
                <w:lang w:eastAsia="zh-CN"/>
              </w:rPr>
              <w:t>further comments</w:t>
            </w:r>
            <w:r w:rsidRPr="00200AD7">
              <w:rPr>
                <w:b/>
                <w:lang w:eastAsia="zh-CN"/>
              </w:rPr>
              <w:t>:</w:t>
            </w:r>
          </w:p>
          <w:p w14:paraId="208F5696" w14:textId="524AC765" w:rsidR="007A2CE5" w:rsidRPr="002D7BED" w:rsidRDefault="002E5654" w:rsidP="00364BD5">
            <w:pPr>
              <w:keepNext/>
              <w:keepLines/>
              <w:spacing w:before="0"/>
              <w:ind w:left="360"/>
              <w:jc w:val="left"/>
              <w:rPr>
                <w:lang w:val="en-GB"/>
              </w:rPr>
            </w:pPr>
            <w:r>
              <w:rPr>
                <w:lang w:val="en-GB"/>
              </w:rPr>
              <w:t>none</w:t>
            </w:r>
            <w:r>
              <w:rPr>
                <w:lang w:val="en-GB"/>
              </w:rPr>
              <w:br/>
            </w:r>
          </w:p>
        </w:tc>
      </w:tr>
      <w:tr w:rsidR="007A2CE5" w14:paraId="207B32C4" w14:textId="77777777" w:rsidTr="00827D62">
        <w:tc>
          <w:tcPr>
            <w:tcW w:w="1980" w:type="dxa"/>
          </w:tcPr>
          <w:p w14:paraId="14BF15BE" w14:textId="183AA9B0" w:rsidR="007A2CE5" w:rsidRDefault="00126713" w:rsidP="00364BD5">
            <w:pPr>
              <w:keepLines/>
              <w:jc w:val="left"/>
              <w:rPr>
                <w:lang w:eastAsia="zh-CN"/>
              </w:rPr>
            </w:pPr>
            <w:r w:rsidRPr="00915100">
              <w:rPr>
                <w:b/>
                <w:lang w:eastAsia="zh-CN"/>
              </w:rPr>
              <w:t>CE7-</w:t>
            </w:r>
            <w:r>
              <w:rPr>
                <w:b/>
                <w:lang w:eastAsia="zh-CN"/>
              </w:rPr>
              <w:t>3</w:t>
            </w:r>
            <w:r w:rsidRPr="00915100">
              <w:rPr>
                <w:b/>
                <w:lang w:eastAsia="zh-CN"/>
              </w:rPr>
              <w:t>.</w:t>
            </w:r>
            <w:r>
              <w:rPr>
                <w:b/>
                <w:lang w:eastAsia="zh-CN"/>
              </w:rPr>
              <w:t>9</w:t>
            </w:r>
            <w:r>
              <w:rPr>
                <w:lang w:eastAsia="zh-CN"/>
              </w:rPr>
              <w:br/>
              <w:t>(T. Nguyen)</w:t>
            </w:r>
          </w:p>
        </w:tc>
        <w:tc>
          <w:tcPr>
            <w:tcW w:w="7370" w:type="dxa"/>
          </w:tcPr>
          <w:p w14:paraId="002A0C28" w14:textId="77777777" w:rsidR="002E5654" w:rsidRPr="00200AD7" w:rsidRDefault="002E5654" w:rsidP="00364BD5">
            <w:pPr>
              <w:keepNext/>
              <w:keepLines/>
              <w:jc w:val="left"/>
              <w:rPr>
                <w:b/>
                <w:lang w:eastAsia="zh-CN"/>
              </w:rPr>
            </w:pPr>
            <w:r w:rsidRPr="00200AD7">
              <w:rPr>
                <w:b/>
                <w:lang w:eastAsia="zh-CN"/>
              </w:rPr>
              <w:t>results:</w:t>
            </w:r>
          </w:p>
          <w:p w14:paraId="68211DE4" w14:textId="77777777" w:rsidR="002E5654" w:rsidRDefault="002E5654" w:rsidP="00364BD5">
            <w:pPr>
              <w:keepNext/>
              <w:keepLines/>
              <w:spacing w:before="0"/>
              <w:ind w:left="360"/>
              <w:jc w:val="left"/>
              <w:rPr>
                <w:lang w:eastAsia="zh-CN"/>
              </w:rPr>
            </w:pPr>
            <w:r w:rsidRPr="00D85E4D">
              <w:rPr>
                <w:lang w:eastAsia="zh-CN"/>
              </w:rPr>
              <w:t xml:space="preserve">The crosscheck results </w:t>
            </w:r>
            <w:r>
              <w:rPr>
                <w:lang w:eastAsia="zh-CN"/>
              </w:rPr>
              <w:t>match those provided by the tester.</w:t>
            </w:r>
            <w:r>
              <w:rPr>
                <w:lang w:eastAsia="zh-CN"/>
              </w:rPr>
              <w:br/>
              <w:t>[some missing data points for lowQP runs]</w:t>
            </w:r>
          </w:p>
          <w:p w14:paraId="598498FB" w14:textId="77777777" w:rsidR="002E5654" w:rsidRPr="00200AD7" w:rsidRDefault="002E5654" w:rsidP="00364BD5">
            <w:pPr>
              <w:keepNext/>
              <w:keepLines/>
              <w:jc w:val="left"/>
              <w:rPr>
                <w:b/>
                <w:lang w:eastAsia="zh-CN"/>
              </w:rPr>
            </w:pPr>
            <w:r>
              <w:rPr>
                <w:b/>
                <w:lang w:eastAsia="zh-CN"/>
              </w:rPr>
              <w:t>code verification</w:t>
            </w:r>
            <w:r w:rsidRPr="00200AD7">
              <w:rPr>
                <w:b/>
                <w:lang w:eastAsia="zh-CN"/>
              </w:rPr>
              <w:t>:</w:t>
            </w:r>
          </w:p>
          <w:p w14:paraId="4EEDC5A6" w14:textId="77777777" w:rsidR="002E5654" w:rsidRDefault="002E5654" w:rsidP="00364BD5">
            <w:pPr>
              <w:keepNext/>
              <w:keepLines/>
              <w:spacing w:before="0"/>
              <w:ind w:left="360"/>
              <w:jc w:val="left"/>
              <w:rPr>
                <w:lang w:eastAsia="zh-CN"/>
              </w:rPr>
            </w:pPr>
            <w:r w:rsidRPr="00D85E4D">
              <w:rPr>
                <w:lang w:val="en-GB"/>
              </w:rPr>
              <w:t xml:space="preserve">The </w:t>
            </w:r>
            <w:r>
              <w:rPr>
                <w:lang w:val="en-GB"/>
              </w:rPr>
              <w:t>source code was carefully checked; it matches the description.</w:t>
            </w:r>
          </w:p>
          <w:p w14:paraId="12C463CC" w14:textId="77777777" w:rsidR="002E5654" w:rsidRPr="00200AD7" w:rsidRDefault="002E5654" w:rsidP="00364BD5">
            <w:pPr>
              <w:keepNext/>
              <w:keepLines/>
              <w:jc w:val="left"/>
              <w:rPr>
                <w:b/>
                <w:lang w:eastAsia="zh-CN"/>
              </w:rPr>
            </w:pPr>
            <w:r>
              <w:rPr>
                <w:b/>
                <w:lang w:eastAsia="zh-CN"/>
              </w:rPr>
              <w:t>further comments</w:t>
            </w:r>
            <w:r w:rsidRPr="00200AD7">
              <w:rPr>
                <w:b/>
                <w:lang w:eastAsia="zh-CN"/>
              </w:rPr>
              <w:t>:</w:t>
            </w:r>
          </w:p>
          <w:p w14:paraId="01B1E3C2" w14:textId="13355191" w:rsidR="007A2CE5" w:rsidRPr="002D7BED" w:rsidRDefault="002E5654" w:rsidP="00364BD5">
            <w:pPr>
              <w:keepNext/>
              <w:keepLines/>
              <w:spacing w:before="0"/>
              <w:ind w:left="360"/>
              <w:jc w:val="left"/>
              <w:rPr>
                <w:lang w:val="en-GB"/>
              </w:rPr>
            </w:pPr>
            <w:r>
              <w:rPr>
                <w:lang w:val="en-GB"/>
              </w:rPr>
              <w:t>none</w:t>
            </w:r>
            <w:r>
              <w:rPr>
                <w:lang w:val="en-GB"/>
              </w:rPr>
              <w:br/>
            </w:r>
          </w:p>
        </w:tc>
      </w:tr>
      <w:tr w:rsidR="007A2CE5" w14:paraId="747E8694" w14:textId="77777777" w:rsidTr="00827D62">
        <w:tc>
          <w:tcPr>
            <w:tcW w:w="1980" w:type="dxa"/>
          </w:tcPr>
          <w:p w14:paraId="2D6BF715" w14:textId="2D686D84" w:rsidR="007A2CE5" w:rsidRDefault="00126713" w:rsidP="00364BD5">
            <w:pPr>
              <w:keepLines/>
              <w:jc w:val="left"/>
              <w:rPr>
                <w:lang w:eastAsia="zh-CN"/>
              </w:rPr>
            </w:pPr>
            <w:r w:rsidRPr="00915100">
              <w:rPr>
                <w:b/>
                <w:lang w:eastAsia="zh-CN"/>
              </w:rPr>
              <w:t>CE7-</w:t>
            </w:r>
            <w:r>
              <w:rPr>
                <w:b/>
                <w:lang w:eastAsia="zh-CN"/>
              </w:rPr>
              <w:t>3</w:t>
            </w:r>
            <w:r w:rsidRPr="00915100">
              <w:rPr>
                <w:b/>
                <w:lang w:eastAsia="zh-CN"/>
              </w:rPr>
              <w:t>.</w:t>
            </w:r>
            <w:r>
              <w:rPr>
                <w:b/>
                <w:lang w:eastAsia="zh-CN"/>
              </w:rPr>
              <w:t>10</w:t>
            </w:r>
            <w:r>
              <w:rPr>
                <w:lang w:eastAsia="zh-CN"/>
              </w:rPr>
              <w:br/>
              <w:t>(T. Nguyen)</w:t>
            </w:r>
          </w:p>
        </w:tc>
        <w:tc>
          <w:tcPr>
            <w:tcW w:w="7370" w:type="dxa"/>
          </w:tcPr>
          <w:p w14:paraId="73F6496F" w14:textId="77777777" w:rsidR="002E5654" w:rsidRPr="00200AD7" w:rsidRDefault="002E5654" w:rsidP="00364BD5">
            <w:pPr>
              <w:keepNext/>
              <w:keepLines/>
              <w:jc w:val="left"/>
              <w:rPr>
                <w:b/>
                <w:lang w:eastAsia="zh-CN"/>
              </w:rPr>
            </w:pPr>
            <w:r w:rsidRPr="00200AD7">
              <w:rPr>
                <w:b/>
                <w:lang w:eastAsia="zh-CN"/>
              </w:rPr>
              <w:t>results:</w:t>
            </w:r>
          </w:p>
          <w:p w14:paraId="4A6C0A74" w14:textId="77777777" w:rsidR="002E5654" w:rsidRDefault="002E5654" w:rsidP="00364BD5">
            <w:pPr>
              <w:keepNext/>
              <w:keepLines/>
              <w:spacing w:before="0"/>
              <w:ind w:left="360"/>
              <w:jc w:val="left"/>
              <w:rPr>
                <w:lang w:eastAsia="zh-CN"/>
              </w:rPr>
            </w:pPr>
            <w:r w:rsidRPr="00D85E4D">
              <w:rPr>
                <w:lang w:eastAsia="zh-CN"/>
              </w:rPr>
              <w:t xml:space="preserve">The crosscheck results </w:t>
            </w:r>
            <w:r>
              <w:rPr>
                <w:lang w:eastAsia="zh-CN"/>
              </w:rPr>
              <w:t>match those provided by the tester.</w:t>
            </w:r>
            <w:r>
              <w:rPr>
                <w:lang w:eastAsia="zh-CN"/>
              </w:rPr>
              <w:br/>
              <w:t>[some missing data points for lowQP runs]</w:t>
            </w:r>
          </w:p>
          <w:p w14:paraId="2DD9E9F8" w14:textId="77777777" w:rsidR="002E5654" w:rsidRPr="00200AD7" w:rsidRDefault="002E5654" w:rsidP="00364BD5">
            <w:pPr>
              <w:keepNext/>
              <w:keepLines/>
              <w:jc w:val="left"/>
              <w:rPr>
                <w:b/>
                <w:lang w:eastAsia="zh-CN"/>
              </w:rPr>
            </w:pPr>
            <w:r>
              <w:rPr>
                <w:b/>
                <w:lang w:eastAsia="zh-CN"/>
              </w:rPr>
              <w:t>code verification</w:t>
            </w:r>
            <w:r w:rsidRPr="00200AD7">
              <w:rPr>
                <w:b/>
                <w:lang w:eastAsia="zh-CN"/>
              </w:rPr>
              <w:t>:</w:t>
            </w:r>
          </w:p>
          <w:p w14:paraId="1BF1A32A" w14:textId="77777777" w:rsidR="002E5654" w:rsidRDefault="002E5654" w:rsidP="00364BD5">
            <w:pPr>
              <w:keepNext/>
              <w:keepLines/>
              <w:spacing w:before="0"/>
              <w:ind w:left="360"/>
              <w:jc w:val="left"/>
              <w:rPr>
                <w:lang w:eastAsia="zh-CN"/>
              </w:rPr>
            </w:pPr>
            <w:r w:rsidRPr="00D85E4D">
              <w:rPr>
                <w:lang w:val="en-GB"/>
              </w:rPr>
              <w:t xml:space="preserve">The </w:t>
            </w:r>
            <w:r>
              <w:rPr>
                <w:lang w:val="en-GB"/>
              </w:rPr>
              <w:t>source code was carefully checked; it matches the description.</w:t>
            </w:r>
          </w:p>
          <w:p w14:paraId="200D5475" w14:textId="77777777" w:rsidR="002E5654" w:rsidRPr="00200AD7" w:rsidRDefault="002E5654" w:rsidP="00364BD5">
            <w:pPr>
              <w:keepNext/>
              <w:keepLines/>
              <w:jc w:val="left"/>
              <w:rPr>
                <w:b/>
                <w:lang w:eastAsia="zh-CN"/>
              </w:rPr>
            </w:pPr>
            <w:r>
              <w:rPr>
                <w:b/>
                <w:lang w:eastAsia="zh-CN"/>
              </w:rPr>
              <w:t>further comments</w:t>
            </w:r>
            <w:r w:rsidRPr="00200AD7">
              <w:rPr>
                <w:b/>
                <w:lang w:eastAsia="zh-CN"/>
              </w:rPr>
              <w:t>:</w:t>
            </w:r>
          </w:p>
          <w:p w14:paraId="21F2A3B1" w14:textId="3A6DC9F2" w:rsidR="007A2CE5" w:rsidRPr="002D7BED" w:rsidRDefault="002E5654" w:rsidP="00364BD5">
            <w:pPr>
              <w:keepNext/>
              <w:keepLines/>
              <w:spacing w:before="0"/>
              <w:ind w:left="360"/>
              <w:jc w:val="left"/>
              <w:rPr>
                <w:lang w:val="en-GB"/>
              </w:rPr>
            </w:pPr>
            <w:r>
              <w:rPr>
                <w:lang w:val="en-GB"/>
              </w:rPr>
              <w:t>none</w:t>
            </w:r>
            <w:r>
              <w:rPr>
                <w:lang w:val="en-GB"/>
              </w:rPr>
              <w:br/>
            </w:r>
          </w:p>
        </w:tc>
      </w:tr>
      <w:tr w:rsidR="007A2CE5" w14:paraId="4000348D" w14:textId="77777777" w:rsidTr="00827D62">
        <w:tc>
          <w:tcPr>
            <w:tcW w:w="1980" w:type="dxa"/>
          </w:tcPr>
          <w:p w14:paraId="26C7AF16" w14:textId="6D636474" w:rsidR="007A2CE5" w:rsidRDefault="00126713" w:rsidP="00364BD5">
            <w:pPr>
              <w:keepLines/>
              <w:jc w:val="left"/>
              <w:rPr>
                <w:lang w:eastAsia="zh-CN"/>
              </w:rPr>
            </w:pPr>
            <w:r w:rsidRPr="00915100">
              <w:rPr>
                <w:b/>
                <w:lang w:eastAsia="zh-CN"/>
              </w:rPr>
              <w:t>CE7-</w:t>
            </w:r>
            <w:r>
              <w:rPr>
                <w:b/>
                <w:lang w:eastAsia="zh-CN"/>
              </w:rPr>
              <w:t>3</w:t>
            </w:r>
            <w:r w:rsidRPr="00915100">
              <w:rPr>
                <w:b/>
                <w:lang w:eastAsia="zh-CN"/>
              </w:rPr>
              <w:t>.</w:t>
            </w:r>
            <w:r>
              <w:rPr>
                <w:b/>
                <w:lang w:eastAsia="zh-CN"/>
              </w:rPr>
              <w:t>11</w:t>
            </w:r>
            <w:r>
              <w:rPr>
                <w:lang w:eastAsia="zh-CN"/>
              </w:rPr>
              <w:br/>
              <w:t>(T. Nguyen)</w:t>
            </w:r>
          </w:p>
        </w:tc>
        <w:tc>
          <w:tcPr>
            <w:tcW w:w="7370" w:type="dxa"/>
          </w:tcPr>
          <w:p w14:paraId="6674D926" w14:textId="77777777" w:rsidR="002E5654" w:rsidRPr="00200AD7" w:rsidRDefault="002E5654" w:rsidP="00364BD5">
            <w:pPr>
              <w:keepNext/>
              <w:keepLines/>
              <w:jc w:val="left"/>
              <w:rPr>
                <w:b/>
                <w:lang w:eastAsia="zh-CN"/>
              </w:rPr>
            </w:pPr>
            <w:r w:rsidRPr="00200AD7">
              <w:rPr>
                <w:b/>
                <w:lang w:eastAsia="zh-CN"/>
              </w:rPr>
              <w:t>results:</w:t>
            </w:r>
          </w:p>
          <w:p w14:paraId="2BBB76D3" w14:textId="77777777" w:rsidR="002E5654" w:rsidRDefault="002E5654" w:rsidP="00364BD5">
            <w:pPr>
              <w:keepNext/>
              <w:keepLines/>
              <w:spacing w:before="0"/>
              <w:ind w:left="360"/>
              <w:jc w:val="left"/>
              <w:rPr>
                <w:lang w:eastAsia="zh-CN"/>
              </w:rPr>
            </w:pPr>
            <w:r w:rsidRPr="00D85E4D">
              <w:rPr>
                <w:lang w:eastAsia="zh-CN"/>
              </w:rPr>
              <w:t xml:space="preserve">The crosscheck results </w:t>
            </w:r>
            <w:r>
              <w:rPr>
                <w:lang w:eastAsia="zh-CN"/>
              </w:rPr>
              <w:t>match those provided by the tester.</w:t>
            </w:r>
            <w:r>
              <w:rPr>
                <w:lang w:eastAsia="zh-CN"/>
              </w:rPr>
              <w:br/>
              <w:t>[some missing data points for lowQP runs]</w:t>
            </w:r>
          </w:p>
          <w:p w14:paraId="51CA4555" w14:textId="77777777" w:rsidR="002E5654" w:rsidRPr="00200AD7" w:rsidRDefault="002E5654" w:rsidP="00364BD5">
            <w:pPr>
              <w:keepNext/>
              <w:keepLines/>
              <w:jc w:val="left"/>
              <w:rPr>
                <w:b/>
                <w:lang w:eastAsia="zh-CN"/>
              </w:rPr>
            </w:pPr>
            <w:r>
              <w:rPr>
                <w:b/>
                <w:lang w:eastAsia="zh-CN"/>
              </w:rPr>
              <w:t>code verification</w:t>
            </w:r>
            <w:r w:rsidRPr="00200AD7">
              <w:rPr>
                <w:b/>
                <w:lang w:eastAsia="zh-CN"/>
              </w:rPr>
              <w:t>:</w:t>
            </w:r>
          </w:p>
          <w:p w14:paraId="57D2AF0F" w14:textId="77777777" w:rsidR="002E5654" w:rsidRDefault="002E5654" w:rsidP="00364BD5">
            <w:pPr>
              <w:keepNext/>
              <w:keepLines/>
              <w:spacing w:before="0"/>
              <w:ind w:left="360"/>
              <w:jc w:val="left"/>
              <w:rPr>
                <w:lang w:eastAsia="zh-CN"/>
              </w:rPr>
            </w:pPr>
            <w:r w:rsidRPr="00D85E4D">
              <w:rPr>
                <w:lang w:val="en-GB"/>
              </w:rPr>
              <w:t xml:space="preserve">The </w:t>
            </w:r>
            <w:r>
              <w:rPr>
                <w:lang w:val="en-GB"/>
              </w:rPr>
              <w:t>source code was carefully checked; it matches the description.</w:t>
            </w:r>
          </w:p>
          <w:p w14:paraId="4892C2D7" w14:textId="77777777" w:rsidR="002E5654" w:rsidRPr="00200AD7" w:rsidRDefault="002E5654" w:rsidP="00364BD5">
            <w:pPr>
              <w:keepNext/>
              <w:keepLines/>
              <w:jc w:val="left"/>
              <w:rPr>
                <w:b/>
                <w:lang w:eastAsia="zh-CN"/>
              </w:rPr>
            </w:pPr>
            <w:r>
              <w:rPr>
                <w:b/>
                <w:lang w:eastAsia="zh-CN"/>
              </w:rPr>
              <w:t>further comments</w:t>
            </w:r>
            <w:r w:rsidRPr="00200AD7">
              <w:rPr>
                <w:b/>
                <w:lang w:eastAsia="zh-CN"/>
              </w:rPr>
              <w:t>:</w:t>
            </w:r>
          </w:p>
          <w:p w14:paraId="5594940A" w14:textId="41499DA1" w:rsidR="007A2CE5" w:rsidRPr="002D7BED" w:rsidRDefault="002E5654" w:rsidP="00364BD5">
            <w:pPr>
              <w:keepNext/>
              <w:keepLines/>
              <w:spacing w:before="0"/>
              <w:ind w:left="360"/>
              <w:jc w:val="left"/>
              <w:rPr>
                <w:lang w:val="en-GB"/>
              </w:rPr>
            </w:pPr>
            <w:r>
              <w:rPr>
                <w:lang w:val="en-GB"/>
              </w:rPr>
              <w:t>none</w:t>
            </w:r>
            <w:r>
              <w:rPr>
                <w:lang w:val="en-GB"/>
              </w:rPr>
              <w:br/>
            </w:r>
          </w:p>
        </w:tc>
      </w:tr>
    </w:tbl>
    <w:p w14:paraId="6C557F4A" w14:textId="3C01FD1A" w:rsidR="00C526F3" w:rsidRDefault="00C526F3" w:rsidP="008B2E3D">
      <w:pPr>
        <w:rPr>
          <w:lang w:eastAsia="zh-CN"/>
        </w:rPr>
      </w:pPr>
    </w:p>
    <w:p w14:paraId="3357A30A" w14:textId="1491AE96" w:rsidR="009B6E3B" w:rsidRDefault="009B6E3B" w:rsidP="008B2E3D">
      <w:pPr>
        <w:rPr>
          <w:lang w:eastAsia="zh-CN"/>
        </w:rPr>
      </w:pPr>
    </w:p>
    <w:p w14:paraId="01B68766" w14:textId="6B71B360" w:rsidR="00364BD5" w:rsidRPr="00D37E4D" w:rsidRDefault="00364BD5" w:rsidP="00364BD5">
      <w:pPr>
        <w:pStyle w:val="Caption"/>
        <w:keepNext/>
        <w:keepLines/>
        <w:rPr>
          <w:b/>
          <w:i w:val="0"/>
          <w:color w:val="000000" w:themeColor="text1"/>
          <w:lang w:eastAsia="zh-CN"/>
        </w:rPr>
      </w:pPr>
      <w:r w:rsidRPr="00D37E4D">
        <w:rPr>
          <w:b/>
          <w:i w:val="0"/>
          <w:color w:val="000000" w:themeColor="text1"/>
        </w:rPr>
        <w:lastRenderedPageBreak/>
        <w:t xml:space="preserve">Table </w:t>
      </w:r>
      <w:r w:rsidRPr="00D37E4D">
        <w:rPr>
          <w:b/>
          <w:i w:val="0"/>
          <w:color w:val="000000" w:themeColor="text1"/>
        </w:rPr>
        <w:fldChar w:fldCharType="begin"/>
      </w:r>
      <w:r w:rsidRPr="00D37E4D">
        <w:rPr>
          <w:b/>
          <w:i w:val="0"/>
          <w:color w:val="000000" w:themeColor="text1"/>
        </w:rPr>
        <w:instrText xml:space="preserve"> SEQ Table \* ARABIC </w:instrText>
      </w:r>
      <w:r w:rsidRPr="00D37E4D">
        <w:rPr>
          <w:b/>
          <w:i w:val="0"/>
          <w:color w:val="000000" w:themeColor="text1"/>
        </w:rPr>
        <w:fldChar w:fldCharType="separate"/>
      </w:r>
      <w:r>
        <w:rPr>
          <w:b/>
          <w:i w:val="0"/>
          <w:noProof/>
          <w:color w:val="000000" w:themeColor="text1"/>
        </w:rPr>
        <w:t>12</w:t>
      </w:r>
      <w:r w:rsidRPr="00D37E4D">
        <w:rPr>
          <w:b/>
          <w:i w:val="0"/>
          <w:color w:val="000000" w:themeColor="text1"/>
        </w:rPr>
        <w:fldChar w:fldCharType="end"/>
      </w:r>
      <w:r w:rsidRPr="00D37E4D">
        <w:rPr>
          <w:b/>
          <w:i w:val="0"/>
          <w:color w:val="000000" w:themeColor="text1"/>
        </w:rPr>
        <w:t xml:space="preserve">: </w:t>
      </w:r>
      <w:r>
        <w:rPr>
          <w:b/>
          <w:i w:val="0"/>
          <w:color w:val="000000" w:themeColor="text1"/>
        </w:rPr>
        <w:t>Crosscheck reports for CE7-</w:t>
      </w:r>
      <w:r>
        <w:rPr>
          <w:b/>
          <w:i w:val="0"/>
          <w:color w:val="000000" w:themeColor="text1"/>
        </w:rPr>
        <w:t>4</w:t>
      </w:r>
      <w:r w:rsidRPr="00D37E4D">
        <w:rPr>
          <w:b/>
          <w:i w:val="0"/>
          <w:color w:val="000000" w:themeColor="text1"/>
        </w:rPr>
        <w:t>.</w:t>
      </w:r>
    </w:p>
    <w:tbl>
      <w:tblPr>
        <w:tblStyle w:val="TableGrid"/>
        <w:tblW w:w="0" w:type="auto"/>
        <w:tblLook w:val="04A0" w:firstRow="1" w:lastRow="0" w:firstColumn="1" w:lastColumn="0" w:noHBand="0" w:noVBand="1"/>
      </w:tblPr>
      <w:tblGrid>
        <w:gridCol w:w="1980"/>
        <w:gridCol w:w="7370"/>
      </w:tblGrid>
      <w:tr w:rsidR="008A5B1C" w:rsidRPr="00D85E4D" w14:paraId="59D33CAC" w14:textId="77777777" w:rsidTr="00BD5496">
        <w:tc>
          <w:tcPr>
            <w:tcW w:w="9350" w:type="dxa"/>
            <w:gridSpan w:val="2"/>
            <w:shd w:val="clear" w:color="auto" w:fill="FFFFFF" w:themeFill="background1"/>
          </w:tcPr>
          <w:p w14:paraId="07FEECE8" w14:textId="60269594" w:rsidR="008A5B1C" w:rsidRPr="00D85E4D" w:rsidRDefault="008A5B1C" w:rsidP="008A5B1C">
            <w:pPr>
              <w:keepNext/>
              <w:keepLines/>
              <w:spacing w:after="120"/>
              <w:rPr>
                <w:b/>
                <w:lang w:eastAsia="zh-CN"/>
              </w:rPr>
            </w:pPr>
            <w:r>
              <w:rPr>
                <w:b/>
                <w:lang w:eastAsia="zh-CN"/>
              </w:rPr>
              <w:t>CE7-</w:t>
            </w:r>
            <w:r>
              <w:rPr>
                <w:b/>
                <w:lang w:eastAsia="zh-CN"/>
              </w:rPr>
              <w:t>4</w:t>
            </w:r>
            <w:r>
              <w:rPr>
                <w:b/>
                <w:lang w:eastAsia="zh-CN"/>
              </w:rPr>
              <w:t xml:space="preserve">:  </w:t>
            </w:r>
            <w:r>
              <w:rPr>
                <w:b/>
                <w:lang w:eastAsia="zh-CN"/>
              </w:rPr>
              <w:t>Coded block flag</w:t>
            </w:r>
            <w:r>
              <w:rPr>
                <w:b/>
                <w:lang w:eastAsia="zh-CN"/>
              </w:rPr>
              <w:t xml:space="preserve"> coding</w:t>
            </w:r>
          </w:p>
        </w:tc>
      </w:tr>
      <w:tr w:rsidR="008A5B1C" w:rsidRPr="00D85E4D" w14:paraId="005604AD" w14:textId="77777777" w:rsidTr="00BD5496">
        <w:tc>
          <w:tcPr>
            <w:tcW w:w="1980" w:type="dxa"/>
            <w:shd w:val="clear" w:color="auto" w:fill="D9D9D9" w:themeFill="background1" w:themeFillShade="D9"/>
          </w:tcPr>
          <w:p w14:paraId="17CB8743" w14:textId="77777777" w:rsidR="008A5B1C" w:rsidRPr="00D85E4D" w:rsidRDefault="008A5B1C" w:rsidP="00BD5496">
            <w:pPr>
              <w:keepNext/>
              <w:keepLines/>
              <w:spacing w:after="120"/>
              <w:rPr>
                <w:b/>
                <w:lang w:eastAsia="zh-CN"/>
              </w:rPr>
            </w:pPr>
            <w:r w:rsidRPr="00D85E4D">
              <w:rPr>
                <w:b/>
                <w:lang w:eastAsia="zh-CN"/>
              </w:rPr>
              <w:t>test (crosschecker)</w:t>
            </w:r>
          </w:p>
        </w:tc>
        <w:tc>
          <w:tcPr>
            <w:tcW w:w="7370" w:type="dxa"/>
            <w:shd w:val="clear" w:color="auto" w:fill="D9D9D9" w:themeFill="background1" w:themeFillShade="D9"/>
          </w:tcPr>
          <w:p w14:paraId="7610DF5E" w14:textId="77777777" w:rsidR="008A5B1C" w:rsidRPr="00D85E4D" w:rsidRDefault="008A5B1C" w:rsidP="00BD5496">
            <w:pPr>
              <w:keepNext/>
              <w:keepLines/>
              <w:spacing w:after="120"/>
              <w:rPr>
                <w:b/>
                <w:lang w:eastAsia="zh-CN"/>
              </w:rPr>
            </w:pPr>
            <w:r w:rsidRPr="00D85E4D">
              <w:rPr>
                <w:b/>
                <w:lang w:eastAsia="zh-CN"/>
              </w:rPr>
              <w:t>crosscheck report</w:t>
            </w:r>
          </w:p>
        </w:tc>
      </w:tr>
      <w:tr w:rsidR="008A5B1C" w14:paraId="5A199827" w14:textId="77777777" w:rsidTr="00BD5496">
        <w:tc>
          <w:tcPr>
            <w:tcW w:w="1980" w:type="dxa"/>
          </w:tcPr>
          <w:p w14:paraId="7EFE0722" w14:textId="6F79F9BC" w:rsidR="008A5B1C" w:rsidRDefault="008A5B1C" w:rsidP="00765DC6">
            <w:pPr>
              <w:keepNext/>
              <w:keepLines/>
              <w:rPr>
                <w:lang w:eastAsia="zh-CN"/>
              </w:rPr>
            </w:pPr>
            <w:r w:rsidRPr="00915100">
              <w:rPr>
                <w:b/>
                <w:lang w:eastAsia="zh-CN"/>
              </w:rPr>
              <w:t>CE7-</w:t>
            </w:r>
            <w:r w:rsidR="00765DC6">
              <w:rPr>
                <w:b/>
                <w:lang w:eastAsia="zh-CN"/>
              </w:rPr>
              <w:t>4</w:t>
            </w:r>
            <w:r w:rsidRPr="00915100">
              <w:rPr>
                <w:b/>
                <w:lang w:eastAsia="zh-CN"/>
              </w:rPr>
              <w:t>.</w:t>
            </w:r>
            <w:r w:rsidR="00765DC6">
              <w:rPr>
                <w:b/>
                <w:lang w:eastAsia="zh-CN"/>
              </w:rPr>
              <w:t>1</w:t>
            </w:r>
            <w:r>
              <w:rPr>
                <w:lang w:eastAsia="zh-CN"/>
              </w:rPr>
              <w:br/>
              <w:t>(</w:t>
            </w:r>
            <w:r w:rsidR="00765DC6">
              <w:rPr>
                <w:lang w:eastAsia="zh-CN"/>
              </w:rPr>
              <w:t>Guichun Li</w:t>
            </w:r>
            <w:r>
              <w:rPr>
                <w:lang w:eastAsia="zh-CN"/>
              </w:rPr>
              <w:t>)</w:t>
            </w:r>
          </w:p>
        </w:tc>
        <w:tc>
          <w:tcPr>
            <w:tcW w:w="7370" w:type="dxa"/>
          </w:tcPr>
          <w:p w14:paraId="72649C96" w14:textId="77777777" w:rsidR="008A5B1C" w:rsidRPr="00200AD7" w:rsidRDefault="008A5B1C" w:rsidP="00BD5496">
            <w:pPr>
              <w:keepNext/>
              <w:keepLines/>
              <w:jc w:val="left"/>
              <w:rPr>
                <w:b/>
                <w:lang w:eastAsia="zh-CN"/>
              </w:rPr>
            </w:pPr>
            <w:r w:rsidRPr="00200AD7">
              <w:rPr>
                <w:b/>
                <w:lang w:eastAsia="zh-CN"/>
              </w:rPr>
              <w:t>results:</w:t>
            </w:r>
          </w:p>
          <w:p w14:paraId="18D80AAD" w14:textId="3ACD9F18" w:rsidR="008A5B1C" w:rsidRDefault="0000713B" w:rsidP="00BD5496">
            <w:pPr>
              <w:keepNext/>
              <w:keepLines/>
              <w:spacing w:before="0"/>
              <w:ind w:left="360"/>
              <w:jc w:val="left"/>
              <w:rPr>
                <w:lang w:eastAsia="zh-CN"/>
              </w:rPr>
            </w:pPr>
            <w:r>
              <w:t>T</w:t>
            </w:r>
            <w:r>
              <w:t>he crosscheck</w:t>
            </w:r>
            <w:r>
              <w:t xml:space="preserve"> results match with the tester’s results.</w:t>
            </w:r>
            <w:r>
              <w:rPr>
                <w:lang w:eastAsia="zh-CN"/>
              </w:rPr>
              <w:t xml:space="preserve"> </w:t>
            </w:r>
            <w:r w:rsidR="008A5B1C">
              <w:rPr>
                <w:lang w:eastAsia="zh-CN"/>
              </w:rPr>
              <w:br/>
              <w:t>[some missing data points for lowQP runs]</w:t>
            </w:r>
          </w:p>
          <w:p w14:paraId="331E3CC8" w14:textId="77777777" w:rsidR="008A5B1C" w:rsidRPr="00200AD7" w:rsidRDefault="008A5B1C" w:rsidP="00BD5496">
            <w:pPr>
              <w:keepNext/>
              <w:keepLines/>
              <w:jc w:val="left"/>
              <w:rPr>
                <w:b/>
                <w:lang w:eastAsia="zh-CN"/>
              </w:rPr>
            </w:pPr>
            <w:r>
              <w:rPr>
                <w:b/>
                <w:lang w:eastAsia="zh-CN"/>
              </w:rPr>
              <w:t>code verification</w:t>
            </w:r>
            <w:r w:rsidRPr="00200AD7">
              <w:rPr>
                <w:b/>
                <w:lang w:eastAsia="zh-CN"/>
              </w:rPr>
              <w:t>:</w:t>
            </w:r>
          </w:p>
          <w:p w14:paraId="2A0E8565" w14:textId="5DE75C32" w:rsidR="008A5B1C" w:rsidRDefault="00793071" w:rsidP="00BD5496">
            <w:pPr>
              <w:keepNext/>
              <w:keepLines/>
              <w:spacing w:before="0"/>
              <w:ind w:left="360"/>
              <w:jc w:val="left"/>
              <w:rPr>
                <w:lang w:eastAsia="zh-CN"/>
              </w:rPr>
            </w:pPr>
            <w:r>
              <w:t>Code verification was done by studying the provided source code, and the code match with the description and the draft text provided by the tester</w:t>
            </w:r>
            <w:r>
              <w:t>.</w:t>
            </w:r>
          </w:p>
          <w:p w14:paraId="0A204B23" w14:textId="77777777" w:rsidR="008A5B1C" w:rsidRPr="00200AD7" w:rsidRDefault="008A5B1C" w:rsidP="00BD5496">
            <w:pPr>
              <w:keepNext/>
              <w:keepLines/>
              <w:jc w:val="left"/>
              <w:rPr>
                <w:b/>
                <w:lang w:eastAsia="zh-CN"/>
              </w:rPr>
            </w:pPr>
            <w:r>
              <w:rPr>
                <w:b/>
                <w:lang w:eastAsia="zh-CN"/>
              </w:rPr>
              <w:t>further comments</w:t>
            </w:r>
            <w:r w:rsidRPr="00200AD7">
              <w:rPr>
                <w:b/>
                <w:lang w:eastAsia="zh-CN"/>
              </w:rPr>
              <w:t>:</w:t>
            </w:r>
          </w:p>
          <w:p w14:paraId="13EF3038" w14:textId="77777777" w:rsidR="008A5B1C" w:rsidRDefault="008A5B1C" w:rsidP="00BD5496">
            <w:pPr>
              <w:keepNext/>
              <w:keepLines/>
              <w:spacing w:before="0"/>
              <w:ind w:left="360"/>
              <w:jc w:val="left"/>
              <w:rPr>
                <w:lang w:eastAsia="zh-CN"/>
              </w:rPr>
            </w:pPr>
            <w:r>
              <w:rPr>
                <w:lang w:val="en-GB"/>
              </w:rPr>
              <w:t>none</w:t>
            </w:r>
            <w:r>
              <w:rPr>
                <w:lang w:val="en-GB"/>
              </w:rPr>
              <w:br/>
            </w:r>
          </w:p>
        </w:tc>
      </w:tr>
    </w:tbl>
    <w:p w14:paraId="786A4F94" w14:textId="77777777" w:rsidR="009B6E3B" w:rsidRDefault="009B6E3B" w:rsidP="008B2E3D">
      <w:pPr>
        <w:rPr>
          <w:lang w:eastAsia="zh-CN"/>
        </w:rPr>
      </w:pPr>
    </w:p>
    <w:p w14:paraId="6A89ECE8" w14:textId="77777777" w:rsidR="00C526F3" w:rsidRPr="008B2E3D" w:rsidRDefault="00C526F3" w:rsidP="008B2E3D">
      <w:pPr>
        <w:rPr>
          <w:lang w:eastAsia="zh-CN"/>
        </w:rPr>
      </w:pPr>
    </w:p>
    <w:p w14:paraId="642FD23C" w14:textId="790B82FC" w:rsidR="00CD30E9" w:rsidRDefault="00CD30E9" w:rsidP="00CD30E9">
      <w:pPr>
        <w:pStyle w:val="Heading1"/>
        <w:rPr>
          <w:rFonts w:eastAsia="SimSun"/>
          <w:lang w:val="en-CA"/>
        </w:rPr>
      </w:pPr>
      <w:r>
        <w:rPr>
          <w:rFonts w:eastAsia="SimSun"/>
          <w:lang w:val="en-CA"/>
        </w:rPr>
        <w:t>Participants List</w:t>
      </w:r>
    </w:p>
    <w:p w14:paraId="49ACF43C" w14:textId="77777777" w:rsidR="002C0001" w:rsidRPr="002C0001" w:rsidRDefault="002C0001" w:rsidP="002C0001">
      <w:pPr>
        <w:keepNext/>
        <w:keepLines/>
        <w:rPr>
          <w:rFonts w:eastAsia="SimSun"/>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7145"/>
      </w:tblGrid>
      <w:tr w:rsidR="00CD30E9" w14:paraId="1EAD5E42"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9A1327F" w14:textId="77777777" w:rsidR="00CD30E9" w:rsidRDefault="00CD30E9" w:rsidP="001226E5">
            <w:pPr>
              <w:keepNext/>
              <w:keepLines/>
              <w:spacing w:before="60" w:after="60"/>
              <w:rPr>
                <w:rFonts w:eastAsia="SimSun"/>
                <w:b/>
                <w:lang w:val="en-GB" w:eastAsia="de-DE"/>
              </w:rPr>
            </w:pPr>
            <w:r>
              <w:rPr>
                <w:b/>
                <w:lang w:val="en-GB" w:eastAsia="de-DE"/>
              </w:rPr>
              <w:t>Affiliation</w:t>
            </w:r>
          </w:p>
        </w:tc>
        <w:tc>
          <w:tcPr>
            <w:tcW w:w="3821" w:type="pct"/>
            <w:tcBorders>
              <w:top w:val="single" w:sz="4" w:space="0" w:color="auto"/>
              <w:left w:val="single" w:sz="4" w:space="0" w:color="auto"/>
              <w:bottom w:val="single" w:sz="4" w:space="0" w:color="auto"/>
              <w:right w:val="single" w:sz="4" w:space="0" w:color="auto"/>
            </w:tcBorders>
            <w:hideMark/>
          </w:tcPr>
          <w:p w14:paraId="581AFECA" w14:textId="77777777" w:rsidR="00CD30E9" w:rsidRDefault="00CD30E9" w:rsidP="001226E5">
            <w:pPr>
              <w:keepNext/>
              <w:keepLines/>
              <w:spacing w:before="60" w:after="60"/>
              <w:rPr>
                <w:b/>
                <w:lang w:val="en-GB" w:eastAsia="de-DE"/>
              </w:rPr>
            </w:pPr>
            <w:r>
              <w:rPr>
                <w:b/>
                <w:lang w:val="en-GB" w:eastAsia="de-DE"/>
              </w:rPr>
              <w:t>Person, Email address</w:t>
            </w:r>
          </w:p>
        </w:tc>
      </w:tr>
      <w:tr w:rsidR="00CD30E9" w14:paraId="4DE69ADB"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C05B967" w14:textId="77777777" w:rsidR="00CD30E9" w:rsidRDefault="00CD30E9" w:rsidP="001226E5">
            <w:pPr>
              <w:spacing w:before="60" w:after="60"/>
              <w:rPr>
                <w:lang w:val="en-GB" w:eastAsia="de-DE"/>
              </w:rPr>
            </w:pPr>
            <w:r>
              <w:rPr>
                <w:lang w:val="en-GB" w:eastAsia="de-DE"/>
              </w:rPr>
              <w:t>Qualcomm</w:t>
            </w:r>
          </w:p>
        </w:tc>
        <w:tc>
          <w:tcPr>
            <w:tcW w:w="3821" w:type="pct"/>
            <w:tcBorders>
              <w:top w:val="single" w:sz="4" w:space="0" w:color="auto"/>
              <w:left w:val="single" w:sz="4" w:space="0" w:color="auto"/>
              <w:bottom w:val="single" w:sz="4" w:space="0" w:color="auto"/>
              <w:right w:val="single" w:sz="4" w:space="0" w:color="auto"/>
            </w:tcBorders>
            <w:hideMark/>
          </w:tcPr>
          <w:p w14:paraId="02A6A3CD" w14:textId="1B1123E0" w:rsidR="00CD30E9" w:rsidRDefault="00CD30E9" w:rsidP="001226E5">
            <w:pPr>
              <w:spacing w:before="60" w:after="60"/>
              <w:rPr>
                <w:lang w:val="de-DE" w:eastAsia="de-DE"/>
              </w:rPr>
            </w:pPr>
            <w:r>
              <w:rPr>
                <w:lang w:val="de-DE" w:eastAsia="de-DE"/>
              </w:rPr>
              <w:t>Muhammed Coban &lt;</w:t>
            </w:r>
            <w:r>
              <w:rPr>
                <w:rStyle w:val="Hyperlink"/>
                <w:szCs w:val="22"/>
                <w:lang w:val="de-DE" w:eastAsia="de-DE"/>
              </w:rPr>
              <w:t>mcoban@qti.qualcomm.com</w:t>
            </w:r>
            <w:r>
              <w:rPr>
                <w:lang w:val="de-DE" w:eastAsia="de-DE"/>
              </w:rPr>
              <w:t>&gt;</w:t>
            </w:r>
            <w:r>
              <w:rPr>
                <w:lang w:val="de-DE" w:eastAsia="de-DE"/>
              </w:rPr>
              <w:br/>
              <w:t>Dmytro Rusanovskyy &lt;</w:t>
            </w:r>
            <w:hyperlink r:id="rId12" w:history="1">
              <w:r>
                <w:rPr>
                  <w:rStyle w:val="Hyperlink"/>
                  <w:lang w:val="de-DE" w:eastAsia="de-DE"/>
                </w:rPr>
                <w:t>dmytror@qti.qualcomm.com</w:t>
              </w:r>
            </w:hyperlink>
            <w:r>
              <w:rPr>
                <w:lang w:val="de-DE" w:eastAsia="de-DE"/>
              </w:rPr>
              <w:t>&gt;</w:t>
            </w:r>
            <w:r>
              <w:rPr>
                <w:lang w:val="de-DE" w:eastAsia="de-DE"/>
              </w:rPr>
              <w:br/>
              <w:t>Jie Dong &lt;</w:t>
            </w:r>
            <w:hyperlink r:id="rId13" w:history="1">
              <w:r w:rsidR="00903480" w:rsidRPr="005614D5">
                <w:rPr>
                  <w:rStyle w:val="Hyperlink"/>
                </w:rPr>
                <w:t>jiedong</w:t>
              </w:r>
              <w:r w:rsidR="00903480" w:rsidRPr="005614D5">
                <w:rPr>
                  <w:rStyle w:val="Hyperlink"/>
                  <w:lang w:val="de-DE" w:eastAsia="de-DE"/>
                </w:rPr>
                <w:t>@qti.qualcomm.com</w:t>
              </w:r>
            </w:hyperlink>
            <w:r w:rsidR="00903480">
              <w:rPr>
                <w:lang w:val="de-DE" w:eastAsia="de-DE"/>
              </w:rPr>
              <w:t>&gt;</w:t>
            </w:r>
            <w:r>
              <w:rPr>
                <w:rStyle w:val="rwrr"/>
                <w:rFonts w:ascii="Segoe UI" w:hAnsi="Segoe UI" w:cs="Segoe UI"/>
                <w:color w:val="408CD9"/>
                <w:sz w:val="20"/>
                <w:u w:val="single"/>
                <w:shd w:val="clear" w:color="auto" w:fill="FFFFFF"/>
                <w:lang w:val="de-DE" w:eastAsia="de-DE"/>
              </w:rPr>
              <w:br/>
            </w:r>
            <w:r>
              <w:rPr>
                <w:lang w:val="de-DE" w:eastAsia="de-DE"/>
              </w:rPr>
              <w:t>Ted Hsieh &lt;</w:t>
            </w:r>
            <w:hyperlink r:id="rId14" w:history="1">
              <w:r>
                <w:rPr>
                  <w:rStyle w:val="Hyperlink"/>
                  <w:lang w:val="de-DE" w:eastAsia="de-DE"/>
                </w:rPr>
                <w:t>thsieh@qti.qualcomm.com</w:t>
              </w:r>
            </w:hyperlink>
            <w:r>
              <w:rPr>
                <w:lang w:val="de-DE" w:eastAsia="de-DE"/>
              </w:rPr>
              <w:t>&gt;</w:t>
            </w:r>
            <w:r w:rsidR="00DC613B">
              <w:rPr>
                <w:lang w:val="de-DE" w:eastAsia="de-DE"/>
              </w:rPr>
              <w:br/>
              <w:t>Geert Van der Auwera &lt;</w:t>
            </w:r>
            <w:hyperlink r:id="rId15" w:history="1">
              <w:r w:rsidR="00DC613B" w:rsidRPr="000E230E">
                <w:rPr>
                  <w:rStyle w:val="Hyperlink"/>
                  <w:lang w:val="de-DE" w:eastAsia="de-DE"/>
                </w:rPr>
                <w:t>geertv@qti.qualcomm.com</w:t>
              </w:r>
            </w:hyperlink>
            <w:r w:rsidR="00DC613B">
              <w:rPr>
                <w:lang w:val="de-DE" w:eastAsia="de-DE"/>
              </w:rPr>
              <w:t>&gt;</w:t>
            </w:r>
            <w:r>
              <w:rPr>
                <w:lang w:val="de-DE" w:eastAsia="de-DE"/>
              </w:rPr>
              <w:br/>
              <w:t>Marta Karczewicz &lt;</w:t>
            </w:r>
            <w:hyperlink r:id="rId16" w:history="1">
              <w:r>
                <w:rPr>
                  <w:rStyle w:val="Hyperlink"/>
                  <w:lang w:val="de-DE" w:eastAsia="de-DE"/>
                </w:rPr>
                <w:t>martak@qti.qualcomm.com</w:t>
              </w:r>
            </w:hyperlink>
            <w:r>
              <w:rPr>
                <w:lang w:val="de-DE" w:eastAsia="de-DE"/>
              </w:rPr>
              <w:t>&gt;</w:t>
            </w:r>
            <w:r w:rsidR="004277BE">
              <w:rPr>
                <w:lang w:val="de-DE" w:eastAsia="de-DE"/>
              </w:rPr>
              <w:br/>
            </w:r>
            <w:r w:rsidR="004277BE" w:rsidRPr="004277BE">
              <w:rPr>
                <w:lang w:val="de-DE" w:eastAsia="de-DE"/>
              </w:rPr>
              <w:t xml:space="preserve">Bappaditya Ray </w:t>
            </w:r>
            <w:r w:rsidR="004277BE">
              <w:rPr>
                <w:lang w:val="de-DE" w:eastAsia="de-DE"/>
              </w:rPr>
              <w:t>&lt;</w:t>
            </w:r>
            <w:hyperlink r:id="rId17" w:history="1">
              <w:r w:rsidR="004277BE" w:rsidRPr="00ED77BE">
                <w:rPr>
                  <w:rStyle w:val="Hyperlink"/>
                  <w:lang w:val="de-DE" w:eastAsia="de-DE"/>
                </w:rPr>
                <w:t>bray@qti.qualcomm.com</w:t>
              </w:r>
            </w:hyperlink>
            <w:r w:rsidR="004277BE">
              <w:rPr>
                <w:lang w:val="de-DE" w:eastAsia="de-DE"/>
              </w:rPr>
              <w:t>&gt;</w:t>
            </w:r>
          </w:p>
        </w:tc>
      </w:tr>
      <w:tr w:rsidR="00CD30E9" w14:paraId="5C85E4BE"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2CFA3EC" w14:textId="77777777" w:rsidR="00CD30E9" w:rsidRDefault="00CD30E9" w:rsidP="001226E5">
            <w:pPr>
              <w:spacing w:before="60" w:after="60"/>
              <w:rPr>
                <w:lang w:val="de-DE" w:eastAsia="de-DE"/>
              </w:rPr>
            </w:pPr>
            <w:r>
              <w:rPr>
                <w:lang w:val="de-DE" w:eastAsia="de-DE"/>
              </w:rPr>
              <w:t>Fraunhofer HHI</w:t>
            </w:r>
          </w:p>
        </w:tc>
        <w:tc>
          <w:tcPr>
            <w:tcW w:w="3821" w:type="pct"/>
            <w:tcBorders>
              <w:top w:val="single" w:sz="4" w:space="0" w:color="auto"/>
              <w:left w:val="single" w:sz="4" w:space="0" w:color="auto"/>
              <w:bottom w:val="single" w:sz="4" w:space="0" w:color="auto"/>
              <w:right w:val="single" w:sz="4" w:space="0" w:color="auto"/>
            </w:tcBorders>
            <w:hideMark/>
          </w:tcPr>
          <w:p w14:paraId="12D04F7B" w14:textId="2106DD21" w:rsidR="00991FAB" w:rsidRDefault="00CD30E9" w:rsidP="001226E5">
            <w:pPr>
              <w:tabs>
                <w:tab w:val="left" w:pos="4887"/>
              </w:tabs>
              <w:spacing w:before="60" w:after="60"/>
              <w:rPr>
                <w:lang w:val="de-DE" w:eastAsia="de-DE"/>
              </w:rPr>
            </w:pPr>
            <w:r>
              <w:rPr>
                <w:lang w:val="de-DE" w:eastAsia="de-DE"/>
              </w:rPr>
              <w:t>Heiko Schwarz &lt;</w:t>
            </w:r>
            <w:hyperlink r:id="rId18" w:history="1">
              <w:r>
                <w:rPr>
                  <w:rStyle w:val="Hyperlink"/>
                  <w:lang w:val="de-DE" w:eastAsia="de-DE"/>
                </w:rPr>
                <w:t>heiko.schwarz@hhi.fraunhofer.de&gt;</w:t>
              </w:r>
            </w:hyperlink>
            <w:r>
              <w:rPr>
                <w:lang w:val="de-DE" w:eastAsia="de-DE"/>
              </w:rPr>
              <w:br/>
              <w:t>Tung Nguyen &lt;</w:t>
            </w:r>
            <w:hyperlink r:id="rId19" w:history="1">
              <w:r>
                <w:rPr>
                  <w:rStyle w:val="Hyperlink"/>
                  <w:lang w:val="de-DE" w:eastAsia="de-DE"/>
                </w:rPr>
                <w:t>tung.nguyen@hhi.fraunhofer.de&gt;</w:t>
              </w:r>
            </w:hyperlink>
            <w:r>
              <w:rPr>
                <w:lang w:val="de-DE" w:eastAsia="de-DE"/>
              </w:rPr>
              <w:br/>
              <w:t>Christian Helmrich &lt;</w:t>
            </w:r>
            <w:hyperlink r:id="rId20" w:history="1">
              <w:r>
                <w:rPr>
                  <w:rStyle w:val="Hyperlink"/>
                  <w:lang w:val="de-DE" w:eastAsia="de-DE"/>
                </w:rPr>
                <w:t>christian.helmrich@hhi.fraunhofer.de</w:t>
              </w:r>
            </w:hyperlink>
            <w:r>
              <w:rPr>
                <w:lang w:val="de-DE" w:eastAsia="de-DE"/>
              </w:rPr>
              <w:t>&gt;</w:t>
            </w:r>
            <w:r w:rsidR="00991FAB">
              <w:rPr>
                <w:lang w:val="de-DE" w:eastAsia="de-DE"/>
              </w:rPr>
              <w:br/>
            </w:r>
            <w:r w:rsidR="00903480">
              <w:rPr>
                <w:lang w:val="de-DE" w:eastAsia="de-DE"/>
              </w:rPr>
              <w:t>Benjamin Bross &lt;</w:t>
            </w:r>
            <w:hyperlink r:id="rId21" w:history="1">
              <w:r w:rsidR="00E55FEA" w:rsidRPr="005614D5">
                <w:rPr>
                  <w:rStyle w:val="Hyperlink"/>
                  <w:lang w:val="de-DE" w:eastAsia="de-DE"/>
                </w:rPr>
                <w:t>benjamin.bross@hhi.fraunhofer.de</w:t>
              </w:r>
            </w:hyperlink>
            <w:r w:rsidR="00903480">
              <w:rPr>
                <w:lang w:val="de-DE" w:eastAsia="de-DE"/>
              </w:rPr>
              <w:t>&gt;</w:t>
            </w:r>
          </w:p>
        </w:tc>
      </w:tr>
      <w:tr w:rsidR="00CD30E9" w14:paraId="7E1E9793"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7A53CAB" w14:textId="77777777" w:rsidR="00CD30E9" w:rsidRDefault="00CD30E9" w:rsidP="001226E5">
            <w:pPr>
              <w:spacing w:before="60" w:after="60"/>
              <w:rPr>
                <w:lang w:val="de-DE" w:eastAsia="de-DE"/>
              </w:rPr>
            </w:pPr>
            <w:r>
              <w:rPr>
                <w:lang w:val="de-DE" w:eastAsia="de-DE"/>
              </w:rPr>
              <w:t>Samsung</w:t>
            </w:r>
          </w:p>
        </w:tc>
        <w:tc>
          <w:tcPr>
            <w:tcW w:w="3821" w:type="pct"/>
            <w:tcBorders>
              <w:top w:val="single" w:sz="4" w:space="0" w:color="auto"/>
              <w:left w:val="single" w:sz="4" w:space="0" w:color="auto"/>
              <w:bottom w:val="single" w:sz="4" w:space="0" w:color="auto"/>
              <w:right w:val="single" w:sz="4" w:space="0" w:color="auto"/>
            </w:tcBorders>
            <w:hideMark/>
          </w:tcPr>
          <w:p w14:paraId="39153853" w14:textId="77777777" w:rsidR="00CD30E9" w:rsidRDefault="00CD30E9" w:rsidP="001226E5">
            <w:pPr>
              <w:spacing w:before="60" w:after="60"/>
              <w:rPr>
                <w:lang w:val="de-DE" w:eastAsia="de-DE"/>
              </w:rPr>
            </w:pPr>
            <w:r>
              <w:rPr>
                <w:lang w:val="de-DE" w:eastAsia="de-DE"/>
              </w:rPr>
              <w:t>Yinji Piao &lt;</w:t>
            </w:r>
            <w:hyperlink r:id="rId22" w:history="1">
              <w:r>
                <w:rPr>
                  <w:rStyle w:val="Hyperlink"/>
                  <w:lang w:val="de-DE" w:eastAsia="de-DE"/>
                </w:rPr>
                <w:t>yj1003.piao@samsung.com</w:t>
              </w:r>
            </w:hyperlink>
            <w:r>
              <w:rPr>
                <w:lang w:val="de-DE" w:eastAsia="de-DE"/>
              </w:rPr>
              <w:t>&gt;</w:t>
            </w:r>
            <w:r>
              <w:rPr>
                <w:lang w:val="de-DE" w:eastAsia="de-DE"/>
              </w:rPr>
              <w:br/>
              <w:t>Kiho Choi &lt;</w:t>
            </w:r>
            <w:hyperlink r:id="rId23" w:history="1">
              <w:r>
                <w:rPr>
                  <w:rStyle w:val="Hyperlink"/>
                  <w:lang w:val="de-DE" w:eastAsia="de-DE"/>
                </w:rPr>
                <w:t>kiho14.choi@samsung.com</w:t>
              </w:r>
            </w:hyperlink>
            <w:r>
              <w:rPr>
                <w:lang w:val="de-DE" w:eastAsia="de-DE"/>
              </w:rPr>
              <w:t>&gt;</w:t>
            </w:r>
          </w:p>
        </w:tc>
      </w:tr>
      <w:tr w:rsidR="00CD30E9" w14:paraId="5D422952"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6A9D0EB" w14:textId="77777777" w:rsidR="00CD30E9" w:rsidRDefault="00CD30E9" w:rsidP="001226E5">
            <w:pPr>
              <w:spacing w:before="60" w:after="60"/>
              <w:rPr>
                <w:lang w:val="de-DE" w:eastAsia="de-DE"/>
              </w:rPr>
            </w:pPr>
            <w:r>
              <w:rPr>
                <w:lang w:val="de-DE" w:eastAsia="de-DE"/>
              </w:rPr>
              <w:t>Huawei</w:t>
            </w:r>
          </w:p>
        </w:tc>
        <w:tc>
          <w:tcPr>
            <w:tcW w:w="3821" w:type="pct"/>
            <w:tcBorders>
              <w:top w:val="single" w:sz="4" w:space="0" w:color="auto"/>
              <w:left w:val="single" w:sz="4" w:space="0" w:color="auto"/>
              <w:bottom w:val="single" w:sz="4" w:space="0" w:color="auto"/>
              <w:right w:val="single" w:sz="4" w:space="0" w:color="auto"/>
            </w:tcBorders>
            <w:hideMark/>
          </w:tcPr>
          <w:p w14:paraId="6BC0C493" w14:textId="0EF93084" w:rsidR="00CD30E9" w:rsidRDefault="00CD30E9" w:rsidP="001226E5">
            <w:pPr>
              <w:spacing w:before="60" w:after="60"/>
              <w:rPr>
                <w:lang w:val="de-DE" w:eastAsia="de-DE"/>
              </w:rPr>
            </w:pPr>
            <w:r>
              <w:rPr>
                <w:lang w:val="de-DE" w:eastAsia="de-DE"/>
              </w:rPr>
              <w:t>Alexey Filippov &lt;</w:t>
            </w:r>
            <w:hyperlink r:id="rId24" w:history="1">
              <w:r>
                <w:rPr>
                  <w:rStyle w:val="Hyperlink"/>
                  <w:lang w:val="de-DE" w:eastAsia="de-DE"/>
                </w:rPr>
                <w:t>alexey.filippov@huawei.com</w:t>
              </w:r>
            </w:hyperlink>
            <w:r>
              <w:rPr>
                <w:lang w:val="de-DE" w:eastAsia="de-DE"/>
              </w:rPr>
              <w:t>&gt;</w:t>
            </w:r>
            <w:r>
              <w:rPr>
                <w:lang w:val="de-DE" w:eastAsia="de-DE"/>
              </w:rPr>
              <w:br/>
              <w:t>Jianle Chen &lt;</w:t>
            </w:r>
            <w:hyperlink r:id="rId25" w:history="1">
              <w:r>
                <w:rPr>
                  <w:rStyle w:val="Hyperlink"/>
                  <w:lang w:val="de-DE" w:eastAsia="de-DE"/>
                </w:rPr>
                <w:t>Jianle.chen@huawei.com</w:t>
              </w:r>
            </w:hyperlink>
            <w:r>
              <w:rPr>
                <w:lang w:val="de-DE" w:eastAsia="de-DE"/>
              </w:rPr>
              <w:t>&gt;</w:t>
            </w:r>
            <w:r>
              <w:rPr>
                <w:lang w:val="de-DE" w:eastAsia="de-DE"/>
              </w:rPr>
              <w:br/>
              <w:t>Yang Haitao &lt;</w:t>
            </w:r>
            <w:hyperlink r:id="rId26" w:history="1">
              <w:r>
                <w:rPr>
                  <w:rStyle w:val="Hyperlink"/>
                  <w:lang w:val="de-DE" w:eastAsia="de-DE"/>
                </w:rPr>
                <w:t>haitao.yang@huawei.com</w:t>
              </w:r>
            </w:hyperlink>
            <w:r>
              <w:rPr>
                <w:lang w:val="de-DE" w:eastAsia="de-DE"/>
              </w:rPr>
              <w:t>&gt;</w:t>
            </w:r>
            <w:r>
              <w:rPr>
                <w:lang w:val="de-DE" w:eastAsia="de-DE"/>
              </w:rPr>
              <w:br/>
              <w:t>Yin Zhao &lt;</w:t>
            </w:r>
            <w:hyperlink r:id="rId27" w:history="1">
              <w:r>
                <w:rPr>
                  <w:rStyle w:val="Hyperlink"/>
                  <w:lang w:val="de-DE" w:eastAsia="de-DE"/>
                </w:rPr>
                <w:t>yin.zhao@huawei.com</w:t>
              </w:r>
            </w:hyperlink>
            <w:r>
              <w:rPr>
                <w:lang w:val="de-DE" w:eastAsia="de-DE"/>
              </w:rPr>
              <w:t>&gt;</w:t>
            </w:r>
            <w:r>
              <w:rPr>
                <w:lang w:val="de-DE" w:eastAsia="de-DE"/>
              </w:rPr>
              <w:br/>
              <w:t>Sergey Ikonin &lt;</w:t>
            </w:r>
            <w:hyperlink r:id="rId28" w:history="1">
              <w:r>
                <w:rPr>
                  <w:rStyle w:val="Hyperlink"/>
                  <w:lang w:val="de-DE" w:eastAsia="de-DE"/>
                </w:rPr>
                <w:t>Sergey.Ikonin@huawei.com</w:t>
              </w:r>
            </w:hyperlink>
            <w:r>
              <w:rPr>
                <w:lang w:val="de-DE" w:eastAsia="de-DE"/>
              </w:rPr>
              <w:t>&gt;</w:t>
            </w:r>
            <w:r>
              <w:rPr>
                <w:lang w:val="de-DE" w:eastAsia="de-DE"/>
              </w:rPr>
              <w:br/>
              <w:t>Biao Wang &lt;</w:t>
            </w:r>
            <w:hyperlink r:id="rId29" w:history="1">
              <w:r>
                <w:rPr>
                  <w:rStyle w:val="Hyperlink"/>
                  <w:lang w:val="de-DE" w:eastAsia="de-DE"/>
                </w:rPr>
                <w:t>biao.wang@huawei.com</w:t>
              </w:r>
            </w:hyperlink>
            <w:r>
              <w:rPr>
                <w:lang w:val="de-DE" w:eastAsia="de-DE"/>
              </w:rPr>
              <w:t>&gt;</w:t>
            </w:r>
            <w:r>
              <w:rPr>
                <w:lang w:val="de-DE" w:eastAsia="de-DE"/>
              </w:rPr>
              <w:br/>
              <w:t>Vasily Rufitskiy &lt;</w:t>
            </w:r>
            <w:hyperlink r:id="rId30" w:history="1">
              <w:r>
                <w:rPr>
                  <w:rStyle w:val="Hyperlink"/>
                  <w:lang w:val="de-DE" w:eastAsia="de-DE"/>
                </w:rPr>
                <w:t>vasily.rufitskiy@huawei.com</w:t>
              </w:r>
            </w:hyperlink>
            <w:r>
              <w:rPr>
                <w:lang w:val="de-DE" w:eastAsia="de-DE"/>
              </w:rPr>
              <w:t>&gt;</w:t>
            </w:r>
            <w:r>
              <w:rPr>
                <w:lang w:val="de-DE" w:eastAsia="de-DE"/>
              </w:rPr>
              <w:br/>
              <w:t>Alexander Karabutov &lt;</w:t>
            </w:r>
            <w:hyperlink r:id="rId31" w:history="1">
              <w:r>
                <w:rPr>
                  <w:rStyle w:val="Hyperlink"/>
                  <w:lang w:val="de-DE" w:eastAsia="de-DE"/>
                </w:rPr>
                <w:t>karabutov.alexander@huawei.com</w:t>
              </w:r>
            </w:hyperlink>
            <w:r>
              <w:rPr>
                <w:lang w:val="de-DE" w:eastAsia="de-DE"/>
              </w:rPr>
              <w:t>&gt;</w:t>
            </w:r>
            <w:r>
              <w:rPr>
                <w:lang w:val="de-DE" w:eastAsia="de-DE"/>
              </w:rPr>
              <w:br/>
              <w:t>Sergey Ikonin &lt;</w:t>
            </w:r>
            <w:hyperlink r:id="rId32" w:history="1">
              <w:r>
                <w:rPr>
                  <w:rStyle w:val="Hyperlink"/>
                  <w:lang w:val="de-DE" w:eastAsia="de-DE"/>
                </w:rPr>
                <w:t>Sergey.Ikonin@huawei.com</w:t>
              </w:r>
            </w:hyperlink>
            <w:r>
              <w:rPr>
                <w:lang w:val="de-DE" w:eastAsia="de-DE"/>
              </w:rPr>
              <w:t>&gt;</w:t>
            </w:r>
          </w:p>
        </w:tc>
      </w:tr>
      <w:tr w:rsidR="00CD30E9" w14:paraId="1554760C"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E381A9C" w14:textId="77777777" w:rsidR="00CD30E9" w:rsidRDefault="00CD30E9" w:rsidP="001226E5">
            <w:pPr>
              <w:spacing w:before="60" w:after="60"/>
              <w:rPr>
                <w:lang w:val="de-DE" w:eastAsia="de-DE"/>
              </w:rPr>
            </w:pPr>
            <w:r>
              <w:rPr>
                <w:lang w:val="de-DE" w:eastAsia="de-DE"/>
              </w:rPr>
              <w:t>Orange</w:t>
            </w:r>
          </w:p>
        </w:tc>
        <w:tc>
          <w:tcPr>
            <w:tcW w:w="3821" w:type="pct"/>
            <w:tcBorders>
              <w:top w:val="single" w:sz="4" w:space="0" w:color="auto"/>
              <w:left w:val="single" w:sz="4" w:space="0" w:color="auto"/>
              <w:bottom w:val="single" w:sz="4" w:space="0" w:color="auto"/>
              <w:right w:val="single" w:sz="4" w:space="0" w:color="auto"/>
            </w:tcBorders>
            <w:hideMark/>
          </w:tcPr>
          <w:p w14:paraId="5961BB1F" w14:textId="77777777" w:rsidR="00CD30E9" w:rsidRDefault="00CD30E9" w:rsidP="001226E5">
            <w:pPr>
              <w:spacing w:before="60" w:after="60"/>
              <w:rPr>
                <w:lang w:val="fr-FR" w:eastAsia="de-DE"/>
              </w:rPr>
            </w:pPr>
            <w:r>
              <w:rPr>
                <w:lang w:val="fr-FR" w:eastAsia="de-DE"/>
              </w:rPr>
              <w:t>Pierrick Philippe &lt;</w:t>
            </w:r>
            <w:hyperlink r:id="rId33" w:history="1">
              <w:r>
                <w:rPr>
                  <w:rStyle w:val="Hyperlink"/>
                  <w:lang w:val="fr-FR" w:eastAsia="de-DE"/>
                </w:rPr>
                <w:t>pierrick.philippe@orange.com</w:t>
              </w:r>
            </w:hyperlink>
            <w:r>
              <w:rPr>
                <w:lang w:val="fr-FR" w:eastAsia="de-DE"/>
              </w:rPr>
              <w:t>&gt;</w:t>
            </w:r>
            <w:r>
              <w:rPr>
                <w:lang w:val="fr-FR" w:eastAsia="de-DE"/>
              </w:rPr>
              <w:br/>
              <w:t>Felix Henry &lt;</w:t>
            </w:r>
            <w:hyperlink r:id="rId34" w:history="1">
              <w:r>
                <w:rPr>
                  <w:rStyle w:val="Hyperlink"/>
                  <w:lang w:val="fr-FR" w:eastAsia="de-DE"/>
                </w:rPr>
                <w:t>felix.henry@orange.com</w:t>
              </w:r>
            </w:hyperlink>
            <w:r>
              <w:rPr>
                <w:lang w:val="fr-FR" w:eastAsia="de-DE"/>
              </w:rPr>
              <w:t>&gt;</w:t>
            </w:r>
            <w:r>
              <w:rPr>
                <w:lang w:val="fr-FR" w:eastAsia="de-DE"/>
              </w:rPr>
              <w:br/>
              <w:t>Gordon Clare &lt;</w:t>
            </w:r>
            <w:hyperlink r:id="rId35" w:history="1">
              <w:r>
                <w:rPr>
                  <w:rStyle w:val="Hyperlink"/>
                  <w:lang w:val="fr-FR" w:eastAsia="de-DE"/>
                </w:rPr>
                <w:t>gordon.clare@orange.com</w:t>
              </w:r>
            </w:hyperlink>
            <w:r>
              <w:rPr>
                <w:lang w:val="fr-FR" w:eastAsia="de-DE"/>
              </w:rPr>
              <w:t>&gt;</w:t>
            </w:r>
          </w:p>
        </w:tc>
      </w:tr>
      <w:tr w:rsidR="00CD30E9" w14:paraId="0BDEE79B"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4415F68" w14:textId="77777777" w:rsidR="00CD30E9" w:rsidRDefault="00CD30E9" w:rsidP="001226E5">
            <w:pPr>
              <w:spacing w:before="60" w:after="60"/>
              <w:rPr>
                <w:lang w:val="de-DE" w:eastAsia="de-DE"/>
              </w:rPr>
            </w:pPr>
            <w:r>
              <w:rPr>
                <w:lang w:val="de-DE" w:eastAsia="de-DE"/>
              </w:rPr>
              <w:lastRenderedPageBreak/>
              <w:t>MediaTek</w:t>
            </w:r>
          </w:p>
        </w:tc>
        <w:tc>
          <w:tcPr>
            <w:tcW w:w="3821" w:type="pct"/>
            <w:tcBorders>
              <w:top w:val="single" w:sz="4" w:space="0" w:color="auto"/>
              <w:left w:val="single" w:sz="4" w:space="0" w:color="auto"/>
              <w:bottom w:val="single" w:sz="4" w:space="0" w:color="auto"/>
              <w:right w:val="single" w:sz="4" w:space="0" w:color="auto"/>
            </w:tcBorders>
            <w:hideMark/>
          </w:tcPr>
          <w:p w14:paraId="3AF609B3" w14:textId="0258FCD2" w:rsidR="00CD30E9" w:rsidRDefault="00CD30E9" w:rsidP="001226E5">
            <w:pPr>
              <w:spacing w:before="60" w:after="60"/>
              <w:rPr>
                <w:lang w:val="de-DE" w:eastAsia="de-DE"/>
              </w:rPr>
            </w:pPr>
            <w:r>
              <w:rPr>
                <w:lang w:val="de-DE" w:eastAsia="de-DE"/>
              </w:rPr>
              <w:t xml:space="preserve">Olena Chubach </w:t>
            </w:r>
            <w:r>
              <w:rPr>
                <w:color w:val="1F497D"/>
                <w:lang w:val="de-DE" w:eastAsia="de-DE"/>
              </w:rPr>
              <w:t>&lt;</w:t>
            </w:r>
            <w:hyperlink r:id="rId36" w:history="1">
              <w:r>
                <w:rPr>
                  <w:rStyle w:val="Hyperlink"/>
                  <w:lang w:val="de-DE" w:eastAsia="de-DE"/>
                </w:rPr>
                <w:t>Olena.Chubach@mediatek.com</w:t>
              </w:r>
            </w:hyperlink>
            <w:r>
              <w:rPr>
                <w:color w:val="1F497D"/>
                <w:lang w:val="de-DE" w:eastAsia="de-DE"/>
              </w:rPr>
              <w:t>&gt;</w:t>
            </w:r>
            <w:r>
              <w:rPr>
                <w:color w:val="1F497D"/>
                <w:lang w:val="de-DE" w:eastAsia="de-DE"/>
              </w:rPr>
              <w:br/>
            </w:r>
            <w:r>
              <w:rPr>
                <w:lang w:val="fr-FR" w:eastAsia="zh-TW"/>
              </w:rPr>
              <w:t>Yu-Wen Huang &lt;</w:t>
            </w:r>
            <w:hyperlink r:id="rId37" w:history="1">
              <w:r>
                <w:rPr>
                  <w:rStyle w:val="Hyperlink"/>
                  <w:lang w:val="fr-FR" w:eastAsia="zh-TW"/>
                </w:rPr>
                <w:t>yuwen.huang@mediatek.com</w:t>
              </w:r>
            </w:hyperlink>
            <w:r>
              <w:rPr>
                <w:lang w:val="fr-FR" w:eastAsia="zh-TW"/>
              </w:rPr>
              <w:t>&gt;</w:t>
            </w:r>
            <w:r>
              <w:rPr>
                <w:lang w:val="fr-FR" w:eastAsia="zh-TW"/>
              </w:rPr>
              <w:br/>
              <w:t>Chih-Wei Hsu &lt;</w:t>
            </w:r>
            <w:hyperlink r:id="rId38" w:history="1">
              <w:r>
                <w:rPr>
                  <w:rStyle w:val="Hyperlink"/>
                  <w:lang w:val="fr-FR" w:eastAsia="zh-TW"/>
                </w:rPr>
                <w:t>cw.hsu@mediatek.com</w:t>
              </w:r>
            </w:hyperlink>
            <w:r>
              <w:rPr>
                <w:lang w:val="fr-FR" w:eastAsia="zh-TW"/>
              </w:rPr>
              <w:t>&gt;</w:t>
            </w:r>
            <w:r>
              <w:rPr>
                <w:lang w:val="fr-FR" w:eastAsia="zh-TW"/>
              </w:rPr>
              <w:br/>
              <w:t>Ching-Yeh Chen &lt;</w:t>
            </w:r>
            <w:hyperlink r:id="rId39" w:history="1">
              <w:r>
                <w:rPr>
                  <w:rStyle w:val="Hyperlink"/>
                  <w:lang w:val="fr-FR" w:eastAsia="zh-TW"/>
                </w:rPr>
                <w:t>chingyeh.chen@mediatek.com</w:t>
              </w:r>
            </w:hyperlink>
            <w:r>
              <w:rPr>
                <w:lang w:val="fr-FR" w:eastAsia="zh-TW"/>
              </w:rPr>
              <w:t>&gt;</w:t>
            </w:r>
            <w:r>
              <w:rPr>
                <w:lang w:val="fr-FR" w:eastAsia="zh-TW"/>
              </w:rPr>
              <w:br/>
              <w:t>T.-D. Chuang &lt;</w:t>
            </w:r>
            <w:hyperlink r:id="rId40" w:history="1">
              <w:r>
                <w:rPr>
                  <w:rStyle w:val="Hyperlink"/>
                  <w:lang w:val="fr-FR" w:eastAsia="zh-TW"/>
                </w:rPr>
                <w:t>peter.chuang@mediatek.com</w:t>
              </w:r>
            </w:hyperlink>
            <w:r>
              <w:rPr>
                <w:lang w:val="fr-FR" w:eastAsia="zh-TW"/>
              </w:rPr>
              <w:t>&gt;</w:t>
            </w:r>
            <w:r>
              <w:rPr>
                <w:lang w:val="fr-FR" w:eastAsia="zh-TW"/>
              </w:rPr>
              <w:br/>
              <w:t>Shih-Ta Hsiang &lt;</w:t>
            </w:r>
            <w:hyperlink r:id="rId41" w:history="1">
              <w:r>
                <w:rPr>
                  <w:rStyle w:val="Hyperlink"/>
                  <w:lang w:val="fr-FR" w:eastAsia="zh-TW"/>
                </w:rPr>
                <w:t>shih-ta.hsiang@mediatek.com</w:t>
              </w:r>
            </w:hyperlink>
            <w:r>
              <w:rPr>
                <w:lang w:val="fr-FR" w:eastAsia="zh-TW"/>
              </w:rPr>
              <w:t>&gt;</w:t>
            </w:r>
          </w:p>
        </w:tc>
      </w:tr>
      <w:tr w:rsidR="00CD30E9" w14:paraId="3CA07929"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167D50B" w14:textId="77777777" w:rsidR="00CD30E9" w:rsidRDefault="00CD30E9" w:rsidP="001226E5">
            <w:pPr>
              <w:spacing w:before="60" w:after="60"/>
              <w:rPr>
                <w:lang w:val="de-DE" w:eastAsia="de-DE"/>
              </w:rPr>
            </w:pPr>
            <w:r>
              <w:rPr>
                <w:lang w:val="de-DE" w:eastAsia="de-DE"/>
              </w:rPr>
              <w:t>Sharp</w:t>
            </w:r>
          </w:p>
        </w:tc>
        <w:tc>
          <w:tcPr>
            <w:tcW w:w="3821" w:type="pct"/>
            <w:tcBorders>
              <w:top w:val="single" w:sz="4" w:space="0" w:color="auto"/>
              <w:left w:val="single" w:sz="4" w:space="0" w:color="auto"/>
              <w:bottom w:val="single" w:sz="4" w:space="0" w:color="auto"/>
              <w:right w:val="single" w:sz="4" w:space="0" w:color="auto"/>
            </w:tcBorders>
            <w:hideMark/>
          </w:tcPr>
          <w:p w14:paraId="0764AF29" w14:textId="77777777" w:rsidR="00CD30E9" w:rsidRDefault="00CD30E9" w:rsidP="001226E5">
            <w:pPr>
              <w:spacing w:before="60" w:after="60"/>
              <w:rPr>
                <w:lang w:val="de-DE" w:eastAsia="de-DE"/>
              </w:rPr>
            </w:pPr>
            <w:r>
              <w:rPr>
                <w:lang w:val="de-DE" w:eastAsia="de-DE"/>
              </w:rPr>
              <w:t>Eiichi Sasaki</w:t>
            </w:r>
            <w:r>
              <w:rPr>
                <w:lang w:val="fr-FR" w:eastAsia="de-DE"/>
              </w:rPr>
              <w:t xml:space="preserve"> &lt;</w:t>
            </w:r>
            <w:hyperlink r:id="rId42" w:history="1">
              <w:r>
                <w:rPr>
                  <w:rStyle w:val="Hyperlink"/>
                  <w:lang w:val="fr-FR" w:eastAsia="de-DE"/>
                </w:rPr>
                <w:t>eiichi.sasaki@sharp.co.jp</w:t>
              </w:r>
            </w:hyperlink>
            <w:r>
              <w:rPr>
                <w:lang w:val="fr-FR" w:eastAsia="de-DE"/>
              </w:rPr>
              <w:t>&gt;</w:t>
            </w:r>
            <w:r>
              <w:rPr>
                <w:lang w:val="fr-FR" w:eastAsia="de-DE"/>
              </w:rPr>
              <w:br/>
              <w:t>Takeshi Chujoh &lt;</w:t>
            </w:r>
            <w:hyperlink r:id="rId43" w:history="1">
              <w:r>
                <w:rPr>
                  <w:rStyle w:val="Hyperlink"/>
                  <w:lang w:val="fr-FR" w:eastAsia="de-DE"/>
                </w:rPr>
                <w:t>chujoh.takeshi@sharp.co.jp</w:t>
              </w:r>
            </w:hyperlink>
            <w:r>
              <w:rPr>
                <w:lang w:val="fr-FR" w:eastAsia="de-DE"/>
              </w:rPr>
              <w:t>&gt;</w:t>
            </w:r>
            <w:r>
              <w:rPr>
                <w:lang w:val="fr-FR" w:eastAsia="de-DE"/>
              </w:rPr>
              <w:br/>
              <w:t>Tomohiro Ikai &lt;</w:t>
            </w:r>
            <w:hyperlink r:id="rId44" w:history="1">
              <w:r>
                <w:rPr>
                  <w:rStyle w:val="Hyperlink"/>
                  <w:lang w:val="fr-FR" w:eastAsia="de-DE"/>
                </w:rPr>
                <w:t>ikai.tomohiro@sharp.co.jp</w:t>
              </w:r>
            </w:hyperlink>
            <w:r>
              <w:rPr>
                <w:lang w:val="fr-FR" w:eastAsia="de-DE"/>
              </w:rPr>
              <w:t>&gt;</w:t>
            </w:r>
            <w:r>
              <w:rPr>
                <w:lang w:val="fr-FR" w:eastAsia="de-DE"/>
              </w:rPr>
              <w:br/>
              <w:t>Kiran Misra &lt;</w:t>
            </w:r>
            <w:hyperlink r:id="rId45" w:history="1">
              <w:r>
                <w:rPr>
                  <w:rStyle w:val="Hyperlink"/>
                  <w:lang w:val="fr-FR" w:eastAsia="de-DE"/>
                </w:rPr>
                <w:t>misrak@sharplabs.com</w:t>
              </w:r>
            </w:hyperlink>
            <w:r>
              <w:rPr>
                <w:lang w:val="fr-FR" w:eastAsia="de-DE"/>
              </w:rPr>
              <w:t>&gt;</w:t>
            </w:r>
            <w:r>
              <w:rPr>
                <w:lang w:val="fr-FR" w:eastAsia="de-DE"/>
              </w:rPr>
              <w:br/>
            </w:r>
            <w:r>
              <w:rPr>
                <w:lang w:val="de-DE" w:eastAsia="de-DE"/>
              </w:rPr>
              <w:t>Andrew Segall &lt;</w:t>
            </w:r>
            <w:hyperlink r:id="rId46" w:history="1">
              <w:r>
                <w:rPr>
                  <w:rStyle w:val="Hyperlink"/>
                  <w:lang w:val="de-DE" w:eastAsia="de-DE"/>
                </w:rPr>
                <w:t>asegall@sharplabs.com</w:t>
              </w:r>
            </w:hyperlink>
            <w:r>
              <w:rPr>
                <w:lang w:val="de-DE" w:eastAsia="de-DE"/>
              </w:rPr>
              <w:t>&gt;</w:t>
            </w:r>
            <w:r>
              <w:rPr>
                <w:lang w:val="de-DE" w:eastAsia="de-DE"/>
              </w:rPr>
              <w:br/>
              <w:t>Frank Bossen &lt;</w:t>
            </w:r>
            <w:hyperlink r:id="rId47" w:history="1">
              <w:r>
                <w:rPr>
                  <w:rStyle w:val="Hyperlink"/>
                  <w:lang w:val="de-DE" w:eastAsia="de-DE"/>
                </w:rPr>
                <w:t>frank.bossen@me.com</w:t>
              </w:r>
            </w:hyperlink>
            <w:r>
              <w:rPr>
                <w:lang w:val="de-DE" w:eastAsia="de-DE"/>
              </w:rPr>
              <w:t>&gt;</w:t>
            </w:r>
          </w:p>
        </w:tc>
      </w:tr>
      <w:tr w:rsidR="00CD30E9" w14:paraId="4A8F400C"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354E0E3" w14:textId="77777777" w:rsidR="00CD30E9" w:rsidRDefault="00CD30E9" w:rsidP="001226E5">
            <w:pPr>
              <w:spacing w:before="60" w:after="60"/>
              <w:rPr>
                <w:lang w:val="de-DE" w:eastAsia="de-DE"/>
              </w:rPr>
            </w:pPr>
            <w:r>
              <w:rPr>
                <w:lang w:val="de-DE" w:eastAsia="de-DE"/>
              </w:rPr>
              <w:t>Apple</w:t>
            </w:r>
          </w:p>
        </w:tc>
        <w:tc>
          <w:tcPr>
            <w:tcW w:w="3821" w:type="pct"/>
            <w:tcBorders>
              <w:top w:val="single" w:sz="4" w:space="0" w:color="auto"/>
              <w:left w:val="single" w:sz="4" w:space="0" w:color="auto"/>
              <w:bottom w:val="single" w:sz="4" w:space="0" w:color="auto"/>
              <w:right w:val="single" w:sz="4" w:space="0" w:color="auto"/>
            </w:tcBorders>
            <w:hideMark/>
          </w:tcPr>
          <w:p w14:paraId="1A445576" w14:textId="77777777" w:rsidR="00CD30E9" w:rsidRDefault="00CD30E9" w:rsidP="001226E5">
            <w:pPr>
              <w:spacing w:before="60" w:after="60"/>
              <w:rPr>
                <w:lang w:val="de-DE" w:eastAsia="de-DE"/>
              </w:rPr>
            </w:pPr>
            <w:r>
              <w:rPr>
                <w:lang w:val="de-DE" w:eastAsia="de-DE"/>
              </w:rPr>
              <w:t>Alexis Tourapis &lt;</w:t>
            </w:r>
            <w:hyperlink r:id="rId48" w:history="1">
              <w:r>
                <w:rPr>
                  <w:rStyle w:val="Hyperlink"/>
                  <w:lang w:val="de-DE" w:eastAsia="de-DE"/>
                </w:rPr>
                <w:t>atourapis@apple.com</w:t>
              </w:r>
            </w:hyperlink>
            <w:r>
              <w:rPr>
                <w:lang w:val="de-DE" w:eastAsia="de-DE"/>
              </w:rPr>
              <w:t>&gt;</w:t>
            </w:r>
            <w:r>
              <w:rPr>
                <w:lang w:val="de-DE" w:eastAsia="de-DE"/>
              </w:rPr>
              <w:br/>
              <w:t>Jae Hoon Kim &lt;</w:t>
            </w:r>
            <w:hyperlink r:id="rId49" w:history="1">
              <w:r>
                <w:rPr>
                  <w:rStyle w:val="Hyperlink"/>
                  <w:lang w:val="de-DE" w:eastAsia="de-DE"/>
                </w:rPr>
                <w:t>i.jaehoon.kim@icloud.com</w:t>
              </w:r>
            </w:hyperlink>
            <w:r>
              <w:rPr>
                <w:lang w:val="de-DE" w:eastAsia="de-DE"/>
              </w:rPr>
              <w:t>&gt;</w:t>
            </w:r>
          </w:p>
        </w:tc>
      </w:tr>
      <w:tr w:rsidR="00CD30E9" w14:paraId="48008379"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498DE54" w14:textId="77777777" w:rsidR="00CD30E9" w:rsidRDefault="00CD30E9" w:rsidP="001226E5">
            <w:pPr>
              <w:spacing w:before="60" w:after="60"/>
              <w:rPr>
                <w:lang w:val="de-DE" w:eastAsia="de-DE"/>
              </w:rPr>
            </w:pPr>
            <w:r>
              <w:rPr>
                <w:lang w:val="de-DE" w:eastAsia="de-DE"/>
              </w:rPr>
              <w:t>KDDI</w:t>
            </w:r>
          </w:p>
        </w:tc>
        <w:tc>
          <w:tcPr>
            <w:tcW w:w="3821" w:type="pct"/>
            <w:tcBorders>
              <w:top w:val="single" w:sz="4" w:space="0" w:color="auto"/>
              <w:left w:val="single" w:sz="4" w:space="0" w:color="auto"/>
              <w:bottom w:val="single" w:sz="4" w:space="0" w:color="auto"/>
              <w:right w:val="single" w:sz="4" w:space="0" w:color="auto"/>
            </w:tcBorders>
            <w:hideMark/>
          </w:tcPr>
          <w:p w14:paraId="279631C8" w14:textId="77777777" w:rsidR="00CD30E9" w:rsidRDefault="00CD30E9" w:rsidP="001226E5">
            <w:pPr>
              <w:spacing w:before="60" w:after="60"/>
              <w:rPr>
                <w:lang w:val="de-DE" w:eastAsia="de-DE"/>
              </w:rPr>
            </w:pPr>
            <w:r>
              <w:rPr>
                <w:lang w:val="de-DE" w:eastAsia="de-DE"/>
              </w:rPr>
              <w:t>Kei Kawamura &lt;</w:t>
            </w:r>
            <w:hyperlink r:id="rId50" w:history="1">
              <w:r>
                <w:rPr>
                  <w:rStyle w:val="Hyperlink"/>
                  <w:lang w:val="de-DE" w:eastAsia="de-DE"/>
                </w:rPr>
                <w:t>ki-kawamura@kddi.com</w:t>
              </w:r>
            </w:hyperlink>
            <w:r>
              <w:rPr>
                <w:lang w:val="de-DE" w:eastAsia="de-DE"/>
              </w:rPr>
              <w:t>&gt;</w:t>
            </w:r>
            <w:r>
              <w:rPr>
                <w:lang w:val="de-DE" w:eastAsia="de-DE"/>
              </w:rPr>
              <w:br/>
              <w:t>Kyohei Unno &lt;</w:t>
            </w:r>
            <w:hyperlink r:id="rId51" w:history="1">
              <w:r>
                <w:rPr>
                  <w:rStyle w:val="Hyperlink"/>
                  <w:lang w:val="de-DE" w:eastAsia="de-DE"/>
                </w:rPr>
                <w:t>ky-unno@kddi-research.jp</w:t>
              </w:r>
            </w:hyperlink>
            <w:r>
              <w:rPr>
                <w:lang w:val="de-DE" w:eastAsia="de-DE"/>
              </w:rPr>
              <w:t>&gt;</w:t>
            </w:r>
            <w:r>
              <w:rPr>
                <w:lang w:val="de-DE" w:eastAsia="de-DE"/>
              </w:rPr>
              <w:br/>
              <w:t>Yoshitaka Kidani &lt;</w:t>
            </w:r>
            <w:hyperlink r:id="rId52" w:history="1">
              <w:r>
                <w:rPr>
                  <w:rStyle w:val="Hyperlink"/>
                  <w:lang w:val="de-DE" w:eastAsia="de-DE"/>
                </w:rPr>
                <w:t>yo-kidani@kddi.com</w:t>
              </w:r>
            </w:hyperlink>
            <w:r>
              <w:rPr>
                <w:lang w:val="de-DE" w:eastAsia="de-DE"/>
              </w:rPr>
              <w:t>&gt;</w:t>
            </w:r>
          </w:p>
        </w:tc>
      </w:tr>
      <w:tr w:rsidR="00CD30E9" w14:paraId="52FB653F"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6C08D2D" w14:textId="77777777" w:rsidR="00CD30E9" w:rsidRDefault="00CD30E9" w:rsidP="001226E5">
            <w:pPr>
              <w:spacing w:before="60" w:after="60"/>
              <w:rPr>
                <w:lang w:val="de-DE" w:eastAsia="de-DE"/>
              </w:rPr>
            </w:pPr>
            <w:r>
              <w:rPr>
                <w:lang w:val="de-DE" w:eastAsia="de-DE"/>
              </w:rPr>
              <w:t>Kwai</w:t>
            </w:r>
          </w:p>
        </w:tc>
        <w:tc>
          <w:tcPr>
            <w:tcW w:w="3821" w:type="pct"/>
            <w:tcBorders>
              <w:top w:val="single" w:sz="4" w:space="0" w:color="auto"/>
              <w:left w:val="single" w:sz="4" w:space="0" w:color="auto"/>
              <w:bottom w:val="single" w:sz="4" w:space="0" w:color="auto"/>
              <w:right w:val="single" w:sz="4" w:space="0" w:color="auto"/>
            </w:tcBorders>
            <w:hideMark/>
          </w:tcPr>
          <w:p w14:paraId="33F4D77B" w14:textId="2C788990" w:rsidR="00CD30E9" w:rsidRDefault="00CD30E9" w:rsidP="001226E5">
            <w:pPr>
              <w:spacing w:before="60" w:after="60"/>
              <w:rPr>
                <w:lang w:val="de-DE" w:eastAsia="de-DE"/>
              </w:rPr>
            </w:pPr>
            <w:r>
              <w:rPr>
                <w:lang w:val="de-DE" w:eastAsia="de-DE"/>
              </w:rPr>
              <w:t>Yi-Wen Chen &lt;</w:t>
            </w:r>
            <w:hyperlink r:id="rId53" w:history="1">
              <w:r>
                <w:rPr>
                  <w:rStyle w:val="Hyperlink"/>
                  <w:lang w:val="de-DE" w:eastAsia="de-DE"/>
                </w:rPr>
                <w:t>yiwenchen@kwai.com</w:t>
              </w:r>
            </w:hyperlink>
            <w:r>
              <w:rPr>
                <w:lang w:val="de-DE" w:eastAsia="de-DE"/>
              </w:rPr>
              <w:t>&gt;</w:t>
            </w:r>
            <w:r>
              <w:rPr>
                <w:lang w:val="de-DE" w:eastAsia="de-DE"/>
              </w:rPr>
              <w:br/>
              <w:t>Xianglin Wang &lt;</w:t>
            </w:r>
            <w:hyperlink r:id="rId54" w:history="1">
              <w:r>
                <w:rPr>
                  <w:rStyle w:val="Hyperlink"/>
                  <w:lang w:val="de-DE" w:eastAsia="de-DE"/>
                </w:rPr>
                <w:t>xianglinwang@kwai.com</w:t>
              </w:r>
            </w:hyperlink>
            <w:r>
              <w:rPr>
                <w:lang w:val="de-DE" w:eastAsia="de-DE"/>
              </w:rPr>
              <w:t>&gt;</w:t>
            </w:r>
            <w:r w:rsidR="004727DA">
              <w:rPr>
                <w:lang w:val="de-DE" w:eastAsia="de-DE"/>
              </w:rPr>
              <w:br/>
              <w:t>Xiaoyu Xiu &lt;</w:t>
            </w:r>
            <w:hyperlink r:id="rId55" w:history="1">
              <w:r w:rsidR="004727DA" w:rsidRPr="00AC772C">
                <w:rPr>
                  <w:rStyle w:val="Hyperlink"/>
                  <w:lang w:val="de-DE" w:eastAsia="de-DE"/>
                </w:rPr>
                <w:t>xiaoyuxiu@kwai.com</w:t>
              </w:r>
            </w:hyperlink>
            <w:r w:rsidR="004727DA">
              <w:rPr>
                <w:lang w:val="de-DE" w:eastAsia="de-DE"/>
              </w:rPr>
              <w:t>&gt;</w:t>
            </w:r>
            <w:r w:rsidR="004727DA">
              <w:rPr>
                <w:lang w:val="de-DE" w:eastAsia="de-DE"/>
              </w:rPr>
              <w:br/>
              <w:t>Tsung-Chuan Ma &lt;</w:t>
            </w:r>
            <w:hyperlink r:id="rId56" w:history="1">
              <w:r w:rsidR="00B152DC" w:rsidRPr="00AC772C">
                <w:rPr>
                  <w:rStyle w:val="Hyperlink"/>
                  <w:lang w:val="de-DE" w:eastAsia="de-DE"/>
                </w:rPr>
                <w:t>tsung-chuanma@kwai.com</w:t>
              </w:r>
            </w:hyperlink>
            <w:r w:rsidR="00B152DC">
              <w:rPr>
                <w:lang w:val="de-DE" w:eastAsia="de-DE"/>
              </w:rPr>
              <w:t>&gt;</w:t>
            </w:r>
            <w:r w:rsidR="00B152DC">
              <w:rPr>
                <w:lang w:val="de-DE" w:eastAsia="de-DE"/>
              </w:rPr>
              <w:br/>
              <w:t>Jhuhong Jheng &lt;</w:t>
            </w:r>
            <w:hyperlink r:id="rId57" w:history="1">
              <w:r w:rsidR="00B152DC" w:rsidRPr="00AC772C">
                <w:rPr>
                  <w:rStyle w:val="Hyperlink"/>
                  <w:lang w:val="de-DE" w:eastAsia="de-DE"/>
                </w:rPr>
                <w:t>jhuhong-jheng@kwai.com</w:t>
              </w:r>
            </w:hyperlink>
            <w:r w:rsidR="00B152DC">
              <w:rPr>
                <w:lang w:val="de-DE" w:eastAsia="de-DE"/>
              </w:rPr>
              <w:t>&gt;</w:t>
            </w:r>
          </w:p>
        </w:tc>
      </w:tr>
      <w:tr w:rsidR="00CD30E9" w14:paraId="762411E1"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167FA61" w14:textId="77777777" w:rsidR="00CD30E9" w:rsidRDefault="00CD30E9" w:rsidP="001226E5">
            <w:pPr>
              <w:spacing w:before="60" w:after="60"/>
              <w:rPr>
                <w:lang w:val="de-DE" w:eastAsia="de-DE"/>
              </w:rPr>
            </w:pPr>
            <w:r>
              <w:rPr>
                <w:lang w:val="de-DE" w:eastAsia="de-DE"/>
              </w:rPr>
              <w:t>Bytedance</w:t>
            </w:r>
          </w:p>
        </w:tc>
        <w:tc>
          <w:tcPr>
            <w:tcW w:w="3821" w:type="pct"/>
            <w:tcBorders>
              <w:top w:val="single" w:sz="4" w:space="0" w:color="auto"/>
              <w:left w:val="single" w:sz="4" w:space="0" w:color="auto"/>
              <w:bottom w:val="single" w:sz="4" w:space="0" w:color="auto"/>
              <w:right w:val="single" w:sz="4" w:space="0" w:color="auto"/>
            </w:tcBorders>
            <w:hideMark/>
          </w:tcPr>
          <w:p w14:paraId="5CFD2292" w14:textId="77777777" w:rsidR="00CD30E9" w:rsidRDefault="00CD30E9" w:rsidP="001226E5">
            <w:pPr>
              <w:spacing w:before="60" w:after="60"/>
              <w:rPr>
                <w:lang w:val="de-DE" w:eastAsia="de-DE"/>
              </w:rPr>
            </w:pPr>
            <w:r>
              <w:rPr>
                <w:lang w:val="de-DE" w:eastAsia="de-DE"/>
              </w:rPr>
              <w:t>Li Zhang &lt;</w:t>
            </w:r>
            <w:hyperlink r:id="rId58" w:history="1">
              <w:r>
                <w:rPr>
                  <w:rStyle w:val="Hyperlink"/>
                  <w:lang w:val="sv-SE" w:eastAsia="zh-CN"/>
                </w:rPr>
                <w:t>lizhang.idm@bytedance.com</w:t>
              </w:r>
            </w:hyperlink>
            <w:r>
              <w:rPr>
                <w:lang w:val="en-CA" w:eastAsia="zh-CN"/>
              </w:rPr>
              <w:t>&gt;</w:t>
            </w:r>
            <w:r>
              <w:rPr>
                <w:lang w:val="en-CA" w:eastAsia="zh-CN"/>
              </w:rPr>
              <w:br/>
            </w:r>
            <w:r>
              <w:rPr>
                <w:lang w:val="de-DE" w:eastAsia="de-DE"/>
              </w:rPr>
              <w:t>Hongbin Liu &lt;</w:t>
            </w:r>
            <w:hyperlink r:id="rId59" w:history="1">
              <w:r>
                <w:rPr>
                  <w:rStyle w:val="Hyperlink"/>
                  <w:lang w:val="de-DE" w:eastAsia="de-DE"/>
                </w:rPr>
                <w:t>liuhongbin.01@bytedance.com</w:t>
              </w:r>
            </w:hyperlink>
            <w:r>
              <w:rPr>
                <w:lang w:val="de-DE" w:eastAsia="de-DE"/>
              </w:rPr>
              <w:t>&gt;</w:t>
            </w:r>
          </w:p>
        </w:tc>
      </w:tr>
      <w:tr w:rsidR="00CD30E9" w14:paraId="12BDA3A1"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0CED295" w14:textId="77777777" w:rsidR="00CD30E9" w:rsidRDefault="00CD30E9" w:rsidP="001226E5">
            <w:pPr>
              <w:spacing w:before="60" w:after="60"/>
              <w:rPr>
                <w:lang w:val="de-DE" w:eastAsia="de-DE"/>
              </w:rPr>
            </w:pPr>
            <w:r>
              <w:rPr>
                <w:lang w:val="de-DE" w:eastAsia="de-DE"/>
              </w:rPr>
              <w:t>Nokia</w:t>
            </w:r>
          </w:p>
        </w:tc>
        <w:tc>
          <w:tcPr>
            <w:tcW w:w="3821" w:type="pct"/>
            <w:tcBorders>
              <w:top w:val="single" w:sz="4" w:space="0" w:color="auto"/>
              <w:left w:val="single" w:sz="4" w:space="0" w:color="auto"/>
              <w:bottom w:val="single" w:sz="4" w:space="0" w:color="auto"/>
              <w:right w:val="single" w:sz="4" w:space="0" w:color="auto"/>
            </w:tcBorders>
            <w:hideMark/>
          </w:tcPr>
          <w:p w14:paraId="7971830E" w14:textId="77777777" w:rsidR="00CD30E9" w:rsidRDefault="00CD30E9" w:rsidP="001226E5">
            <w:pPr>
              <w:spacing w:before="60" w:after="60"/>
              <w:rPr>
                <w:lang w:val="de-DE" w:eastAsia="de-DE"/>
              </w:rPr>
            </w:pPr>
            <w:r>
              <w:rPr>
                <w:lang w:val="de-DE" w:eastAsia="de-DE"/>
              </w:rPr>
              <w:t>Jani Lainema &lt;</w:t>
            </w:r>
            <w:hyperlink r:id="rId60" w:history="1">
              <w:r>
                <w:rPr>
                  <w:rStyle w:val="Hyperlink"/>
                  <w:lang w:val="de-DE" w:eastAsia="de-DE"/>
                </w:rPr>
                <w:t>jani.lainema@nokia.com</w:t>
              </w:r>
            </w:hyperlink>
            <w:r>
              <w:rPr>
                <w:lang w:val="de-DE" w:eastAsia="de-DE"/>
              </w:rPr>
              <w:t>&gt;</w:t>
            </w:r>
          </w:p>
        </w:tc>
      </w:tr>
      <w:tr w:rsidR="00CD30E9" w14:paraId="59C55E8F"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03B0E90" w14:textId="77777777" w:rsidR="00CD30E9" w:rsidRDefault="00CD30E9" w:rsidP="001226E5">
            <w:pPr>
              <w:spacing w:before="60" w:after="60"/>
              <w:rPr>
                <w:lang w:val="de-DE" w:eastAsia="de-DE"/>
              </w:rPr>
            </w:pPr>
            <w:r>
              <w:rPr>
                <w:lang w:val="de-DE" w:eastAsia="de-DE"/>
              </w:rPr>
              <w:t>Broadcom</w:t>
            </w:r>
          </w:p>
        </w:tc>
        <w:tc>
          <w:tcPr>
            <w:tcW w:w="3821" w:type="pct"/>
            <w:tcBorders>
              <w:top w:val="single" w:sz="4" w:space="0" w:color="auto"/>
              <w:left w:val="single" w:sz="4" w:space="0" w:color="auto"/>
              <w:bottom w:val="single" w:sz="4" w:space="0" w:color="auto"/>
              <w:right w:val="single" w:sz="4" w:space="0" w:color="auto"/>
            </w:tcBorders>
            <w:hideMark/>
          </w:tcPr>
          <w:p w14:paraId="44AA7132" w14:textId="77777777" w:rsidR="00CD30E9" w:rsidRDefault="00CD30E9" w:rsidP="001226E5">
            <w:pPr>
              <w:spacing w:before="60" w:after="60"/>
              <w:rPr>
                <w:lang w:val="fr-FR" w:eastAsia="de-DE"/>
              </w:rPr>
            </w:pPr>
            <w:r>
              <w:rPr>
                <w:lang w:val="fr-FR" w:eastAsia="de-DE"/>
              </w:rPr>
              <w:t>Minhua Zhou &lt;</w:t>
            </w:r>
            <w:hyperlink r:id="rId61" w:history="1">
              <w:r>
                <w:rPr>
                  <w:rStyle w:val="Hyperlink"/>
                  <w:lang w:val="fr-FR" w:eastAsia="de-DE"/>
                </w:rPr>
                <w:t>minhua.zhou@broadcom.com</w:t>
              </w:r>
            </w:hyperlink>
            <w:r>
              <w:rPr>
                <w:lang w:val="fr-FR" w:eastAsia="de-DE"/>
              </w:rPr>
              <w:t>&gt;</w:t>
            </w:r>
            <w:r>
              <w:rPr>
                <w:lang w:val="fr-FR" w:eastAsia="de-DE"/>
              </w:rPr>
              <w:br/>
              <w:t>Wade Wan &lt;</w:t>
            </w:r>
            <w:hyperlink r:id="rId62" w:history="1">
              <w:r>
                <w:rPr>
                  <w:rStyle w:val="Hyperlink"/>
                  <w:lang w:val="fr-FR" w:eastAsia="de-DE"/>
                </w:rPr>
                <w:t>wade.wan@broadcom.com</w:t>
              </w:r>
            </w:hyperlink>
            <w:r>
              <w:rPr>
                <w:lang w:val="fr-FR" w:eastAsia="de-DE"/>
              </w:rPr>
              <w:t>&gt;</w:t>
            </w:r>
            <w:r>
              <w:rPr>
                <w:lang w:val="fr-FR" w:eastAsia="de-DE"/>
              </w:rPr>
              <w:br/>
              <w:t>Peisong Chen &lt;</w:t>
            </w:r>
            <w:hyperlink r:id="rId63" w:history="1">
              <w:r>
                <w:rPr>
                  <w:rStyle w:val="Hyperlink"/>
                  <w:lang w:val="fr-FR" w:eastAsia="de-DE"/>
                </w:rPr>
                <w:t>peisong.chen@broadcom.com</w:t>
              </w:r>
            </w:hyperlink>
            <w:r>
              <w:rPr>
                <w:lang w:val="fr-FR" w:eastAsia="de-DE"/>
              </w:rPr>
              <w:t>&gt;</w:t>
            </w:r>
          </w:p>
        </w:tc>
      </w:tr>
      <w:tr w:rsidR="00CD30E9" w14:paraId="7E210B2E"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3C97429" w14:textId="08C6DF25" w:rsidR="00CD30E9" w:rsidRDefault="00387B1F" w:rsidP="001226E5">
            <w:pPr>
              <w:spacing w:before="60" w:after="60"/>
              <w:rPr>
                <w:lang w:val="de-DE" w:eastAsia="de-DE"/>
              </w:rPr>
            </w:pPr>
            <w:r>
              <w:rPr>
                <w:lang w:val="de-DE" w:eastAsia="de-DE"/>
              </w:rPr>
              <w:t>MediaKind</w:t>
            </w:r>
          </w:p>
        </w:tc>
        <w:tc>
          <w:tcPr>
            <w:tcW w:w="3821" w:type="pct"/>
            <w:tcBorders>
              <w:top w:val="single" w:sz="4" w:space="0" w:color="auto"/>
              <w:left w:val="single" w:sz="4" w:space="0" w:color="auto"/>
              <w:bottom w:val="single" w:sz="4" w:space="0" w:color="auto"/>
              <w:right w:val="single" w:sz="4" w:space="0" w:color="auto"/>
            </w:tcBorders>
            <w:hideMark/>
          </w:tcPr>
          <w:p w14:paraId="627A050F" w14:textId="506B41D7" w:rsidR="00CD30E9" w:rsidRDefault="00CD30E9" w:rsidP="001226E5">
            <w:pPr>
              <w:spacing w:before="60" w:after="60"/>
              <w:rPr>
                <w:lang w:val="de-DE" w:eastAsia="de-DE"/>
              </w:rPr>
            </w:pPr>
            <w:r>
              <w:rPr>
                <w:lang w:val="de-DE" w:eastAsia="de-DE"/>
              </w:rPr>
              <w:t>Julien Le Tanou &lt;</w:t>
            </w:r>
            <w:hyperlink r:id="rId64" w:history="1">
              <w:r w:rsidR="00387B1F" w:rsidRPr="00AC772C">
                <w:rPr>
                  <w:rStyle w:val="Hyperlink"/>
                  <w:lang w:val="de-DE" w:eastAsia="de-DE"/>
                </w:rPr>
                <w:t>julien.letanou@mediakind.com</w:t>
              </w:r>
            </w:hyperlink>
            <w:r>
              <w:rPr>
                <w:lang w:val="de-DE" w:eastAsia="de-DE"/>
              </w:rPr>
              <w:t>&gt;</w:t>
            </w:r>
          </w:p>
        </w:tc>
      </w:tr>
      <w:tr w:rsidR="00CD30E9" w14:paraId="3EBA07EE"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4B6D1C8" w14:textId="77777777" w:rsidR="00CD30E9" w:rsidRDefault="00CD30E9" w:rsidP="001226E5">
            <w:pPr>
              <w:spacing w:before="60" w:after="60"/>
              <w:rPr>
                <w:lang w:val="de-DE" w:eastAsia="de-DE"/>
              </w:rPr>
            </w:pPr>
            <w:r>
              <w:rPr>
                <w:lang w:val="de-DE" w:eastAsia="de-DE"/>
              </w:rPr>
              <w:t>Sony</w:t>
            </w:r>
          </w:p>
        </w:tc>
        <w:tc>
          <w:tcPr>
            <w:tcW w:w="3821" w:type="pct"/>
            <w:tcBorders>
              <w:top w:val="single" w:sz="4" w:space="0" w:color="auto"/>
              <w:left w:val="single" w:sz="4" w:space="0" w:color="auto"/>
              <w:bottom w:val="single" w:sz="4" w:space="0" w:color="auto"/>
              <w:right w:val="single" w:sz="4" w:space="0" w:color="auto"/>
            </w:tcBorders>
            <w:hideMark/>
          </w:tcPr>
          <w:p w14:paraId="049AB90E" w14:textId="77777777" w:rsidR="00CD30E9" w:rsidRDefault="00CD30E9" w:rsidP="001226E5">
            <w:pPr>
              <w:spacing w:before="60" w:after="60"/>
              <w:rPr>
                <w:lang w:val="fr-FR" w:eastAsia="de-DE"/>
              </w:rPr>
            </w:pPr>
            <w:r>
              <w:rPr>
                <w:lang w:val="de-DE" w:eastAsia="de-DE"/>
              </w:rPr>
              <w:t>Takeshi Tsukuba &lt;</w:t>
            </w:r>
            <w:hyperlink r:id="rId65" w:history="1">
              <w:r>
                <w:rPr>
                  <w:rStyle w:val="Hyperlink"/>
                  <w:lang w:val="fr-FR" w:eastAsia="de-DE"/>
                </w:rPr>
                <w:t>Takeshi.Tsukuba@sony.com</w:t>
              </w:r>
            </w:hyperlink>
            <w:r>
              <w:rPr>
                <w:lang w:val="fr-FR" w:eastAsia="de-DE"/>
              </w:rPr>
              <w:t>&gt;</w:t>
            </w:r>
            <w:r>
              <w:rPr>
                <w:lang w:val="fr-FR" w:eastAsia="de-DE"/>
              </w:rPr>
              <w:br/>
              <w:t>Karl Sharman &lt;</w:t>
            </w:r>
            <w:hyperlink r:id="rId66" w:history="1">
              <w:r>
                <w:rPr>
                  <w:rStyle w:val="Hyperlink"/>
                  <w:lang w:val="fr-FR" w:eastAsia="de-DE"/>
                </w:rPr>
                <w:t>karl.sharman@eu.sony.com</w:t>
              </w:r>
            </w:hyperlink>
            <w:r>
              <w:rPr>
                <w:lang w:val="fr-FR" w:eastAsia="de-DE"/>
              </w:rPr>
              <w:t>&gt;</w:t>
            </w:r>
          </w:p>
        </w:tc>
      </w:tr>
      <w:tr w:rsidR="00CD30E9" w14:paraId="030E64A7"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1CF17FF" w14:textId="77777777" w:rsidR="00CD30E9" w:rsidRDefault="00CD30E9" w:rsidP="001226E5">
            <w:pPr>
              <w:spacing w:before="60" w:after="60"/>
              <w:rPr>
                <w:lang w:val="de-DE" w:eastAsia="de-DE"/>
              </w:rPr>
            </w:pPr>
            <w:r>
              <w:rPr>
                <w:lang w:val="de-DE" w:eastAsia="de-DE"/>
              </w:rPr>
              <w:t>InterDigital</w:t>
            </w:r>
          </w:p>
        </w:tc>
        <w:tc>
          <w:tcPr>
            <w:tcW w:w="3821" w:type="pct"/>
            <w:tcBorders>
              <w:top w:val="single" w:sz="4" w:space="0" w:color="auto"/>
              <w:left w:val="single" w:sz="4" w:space="0" w:color="auto"/>
              <w:bottom w:val="single" w:sz="4" w:space="0" w:color="auto"/>
              <w:right w:val="single" w:sz="4" w:space="0" w:color="auto"/>
            </w:tcBorders>
            <w:hideMark/>
          </w:tcPr>
          <w:p w14:paraId="00D83FA6" w14:textId="0929CCFE" w:rsidR="00CD30E9" w:rsidRDefault="00CD30E9" w:rsidP="001226E5">
            <w:pPr>
              <w:spacing w:before="60" w:after="60"/>
              <w:rPr>
                <w:lang w:val="fr-FR" w:eastAsia="de-DE"/>
              </w:rPr>
            </w:pPr>
            <w:r>
              <w:rPr>
                <w:lang w:val="fr-FR" w:eastAsia="de-DE"/>
              </w:rPr>
              <w:t>Yuwen He &lt;</w:t>
            </w:r>
            <w:hyperlink r:id="rId67" w:history="1">
              <w:r>
                <w:rPr>
                  <w:rStyle w:val="Hyperlink"/>
                  <w:lang w:val="fr-FR" w:eastAsia="de-DE"/>
                </w:rPr>
                <w:t>Yuwen.He@InterDigital.com</w:t>
              </w:r>
            </w:hyperlink>
            <w:r>
              <w:rPr>
                <w:lang w:val="fr-FR" w:eastAsia="de-DE"/>
              </w:rPr>
              <w:t>&gt;</w:t>
            </w:r>
            <w:r>
              <w:rPr>
                <w:lang w:val="fr-FR" w:eastAsia="de-DE"/>
              </w:rPr>
              <w:br/>
              <w:t>Rahul Vanam &lt;</w:t>
            </w:r>
            <w:hyperlink r:id="rId68" w:history="1">
              <w:r>
                <w:rPr>
                  <w:rStyle w:val="Hyperlink"/>
                  <w:lang w:val="fr-FR" w:eastAsia="de-DE"/>
                </w:rPr>
                <w:t>Rahul.vanam@interdigital.com</w:t>
              </w:r>
            </w:hyperlink>
            <w:r>
              <w:rPr>
                <w:lang w:val="fr-FR" w:eastAsia="de-DE"/>
              </w:rPr>
              <w:t>&gt;</w:t>
            </w:r>
          </w:p>
        </w:tc>
      </w:tr>
      <w:tr w:rsidR="00CD30E9" w14:paraId="10C99B1F"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A381E9F" w14:textId="77777777" w:rsidR="00CD30E9" w:rsidRDefault="00CD30E9" w:rsidP="001226E5">
            <w:pPr>
              <w:spacing w:before="60" w:after="60"/>
              <w:rPr>
                <w:lang w:val="de-DE" w:eastAsia="de-DE"/>
              </w:rPr>
            </w:pPr>
            <w:r>
              <w:rPr>
                <w:lang w:val="de-DE" w:eastAsia="de-DE"/>
              </w:rPr>
              <w:t>Canon</w:t>
            </w:r>
          </w:p>
        </w:tc>
        <w:tc>
          <w:tcPr>
            <w:tcW w:w="3821" w:type="pct"/>
            <w:tcBorders>
              <w:top w:val="single" w:sz="4" w:space="0" w:color="auto"/>
              <w:left w:val="single" w:sz="4" w:space="0" w:color="auto"/>
              <w:bottom w:val="single" w:sz="4" w:space="0" w:color="auto"/>
              <w:right w:val="single" w:sz="4" w:space="0" w:color="auto"/>
            </w:tcBorders>
            <w:hideMark/>
          </w:tcPr>
          <w:p w14:paraId="35FB9D2D" w14:textId="3596E431" w:rsidR="00CD30E9" w:rsidRDefault="00CD30E9" w:rsidP="001226E5">
            <w:pPr>
              <w:spacing w:before="60" w:after="60"/>
              <w:rPr>
                <w:lang w:val="fr-FR" w:eastAsia="de-DE"/>
              </w:rPr>
            </w:pPr>
            <w:r>
              <w:rPr>
                <w:lang w:val="fr-FR" w:eastAsia="de-DE"/>
              </w:rPr>
              <w:t>Chris Rosewarne &lt;</w:t>
            </w:r>
            <w:hyperlink r:id="rId69" w:history="1">
              <w:r>
                <w:rPr>
                  <w:rStyle w:val="Hyperlink"/>
                  <w:lang w:val="fr-FR" w:eastAsia="de-DE"/>
                </w:rPr>
                <w:t>chris.rosewarne@cisra.canon.com.au</w:t>
              </w:r>
            </w:hyperlink>
            <w:r>
              <w:rPr>
                <w:lang w:val="fr-FR" w:eastAsia="de-DE"/>
              </w:rPr>
              <w:t>&gt;</w:t>
            </w:r>
            <w:r>
              <w:rPr>
                <w:lang w:val="fr-FR" w:eastAsia="de-DE"/>
              </w:rPr>
              <w:br/>
            </w:r>
            <w:r w:rsidR="00BB2EC6">
              <w:rPr>
                <w:lang w:val="fr-FR" w:eastAsia="de-DE"/>
              </w:rPr>
              <w:t>Jonathan Gan &lt;</w:t>
            </w:r>
            <w:hyperlink r:id="rId70" w:history="1">
              <w:r w:rsidR="00BB2EC6" w:rsidRPr="00AC772C">
                <w:rPr>
                  <w:rStyle w:val="Hyperlink"/>
                  <w:lang w:val="fr-FR" w:eastAsia="de-DE"/>
                </w:rPr>
                <w:t>jonathan.gan@cisra.canon.com.au</w:t>
              </w:r>
            </w:hyperlink>
            <w:r w:rsidR="00BB2EC6">
              <w:rPr>
                <w:lang w:val="fr-FR" w:eastAsia="de-DE"/>
              </w:rPr>
              <w:t>&gt;</w:t>
            </w:r>
          </w:p>
        </w:tc>
      </w:tr>
      <w:tr w:rsidR="00CD30E9" w14:paraId="3F75811D"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150AA96" w14:textId="77777777" w:rsidR="00CD30E9" w:rsidRDefault="00CD30E9" w:rsidP="001226E5">
            <w:pPr>
              <w:spacing w:before="60" w:after="60"/>
              <w:rPr>
                <w:lang w:val="de-DE" w:eastAsia="de-DE"/>
              </w:rPr>
            </w:pPr>
            <w:r>
              <w:rPr>
                <w:lang w:val="de-DE" w:eastAsia="de-DE"/>
              </w:rPr>
              <w:t>BBC</w:t>
            </w:r>
          </w:p>
        </w:tc>
        <w:tc>
          <w:tcPr>
            <w:tcW w:w="3821" w:type="pct"/>
            <w:tcBorders>
              <w:top w:val="single" w:sz="4" w:space="0" w:color="auto"/>
              <w:left w:val="single" w:sz="4" w:space="0" w:color="auto"/>
              <w:bottom w:val="single" w:sz="4" w:space="0" w:color="auto"/>
              <w:right w:val="single" w:sz="4" w:space="0" w:color="auto"/>
            </w:tcBorders>
            <w:hideMark/>
          </w:tcPr>
          <w:p w14:paraId="2EAD0A6B" w14:textId="77777777" w:rsidR="00CD30E9" w:rsidRDefault="00CD30E9" w:rsidP="001226E5">
            <w:pPr>
              <w:spacing w:before="60" w:after="60"/>
              <w:rPr>
                <w:lang w:val="de-DE" w:eastAsia="de-DE"/>
              </w:rPr>
            </w:pPr>
            <w:r>
              <w:rPr>
                <w:lang w:val="de-DE" w:eastAsia="de-DE"/>
              </w:rPr>
              <w:t>Andre Seixas Dias &lt;</w:t>
            </w:r>
            <w:hyperlink r:id="rId71" w:history="1">
              <w:r>
                <w:rPr>
                  <w:rStyle w:val="Hyperlink"/>
                  <w:lang w:val="de-DE" w:eastAsia="de-DE"/>
                </w:rPr>
                <w:t>Andre.SeixasDias@bbc.co.uk</w:t>
              </w:r>
            </w:hyperlink>
            <w:r>
              <w:rPr>
                <w:lang w:val="de-DE" w:eastAsia="de-DE"/>
              </w:rPr>
              <w:t>&gt;</w:t>
            </w:r>
            <w:r>
              <w:rPr>
                <w:lang w:val="de-DE" w:eastAsia="de-DE"/>
              </w:rPr>
              <w:br/>
            </w:r>
            <w:r>
              <w:rPr>
                <w:lang w:val="en-GB" w:eastAsia="de-DE"/>
              </w:rPr>
              <w:t>Saverio Blasi &lt;</w:t>
            </w:r>
            <w:hyperlink r:id="rId72" w:history="1">
              <w:r>
                <w:rPr>
                  <w:rStyle w:val="Hyperlink"/>
                  <w:lang w:val="en-GB" w:eastAsia="de-DE"/>
                </w:rPr>
                <w:t>saverio.blasi@bbc.co.uk</w:t>
              </w:r>
            </w:hyperlink>
            <w:r>
              <w:rPr>
                <w:lang w:val="en-GB" w:eastAsia="de-DE"/>
              </w:rPr>
              <w:t>&gt;</w:t>
            </w:r>
          </w:p>
        </w:tc>
      </w:tr>
      <w:tr w:rsidR="00CD30E9" w14:paraId="2ED9F96C"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9E71200" w14:textId="77777777" w:rsidR="00CD30E9" w:rsidRDefault="00CD30E9" w:rsidP="001226E5">
            <w:pPr>
              <w:spacing w:before="60" w:after="60"/>
              <w:rPr>
                <w:lang w:val="de-DE" w:eastAsia="de-DE"/>
              </w:rPr>
            </w:pPr>
            <w:r>
              <w:rPr>
                <w:lang w:val="de-DE" w:eastAsia="de-DE"/>
              </w:rPr>
              <w:t>Technicolor</w:t>
            </w:r>
          </w:p>
        </w:tc>
        <w:tc>
          <w:tcPr>
            <w:tcW w:w="3821" w:type="pct"/>
            <w:tcBorders>
              <w:top w:val="single" w:sz="4" w:space="0" w:color="auto"/>
              <w:left w:val="single" w:sz="4" w:space="0" w:color="auto"/>
              <w:bottom w:val="single" w:sz="4" w:space="0" w:color="auto"/>
              <w:right w:val="single" w:sz="4" w:space="0" w:color="auto"/>
            </w:tcBorders>
            <w:hideMark/>
          </w:tcPr>
          <w:p w14:paraId="50AA4305" w14:textId="77777777" w:rsidR="00CD30E9" w:rsidRDefault="00CD30E9" w:rsidP="001226E5">
            <w:pPr>
              <w:spacing w:before="60" w:after="60"/>
              <w:rPr>
                <w:lang w:val="fr-FR" w:eastAsia="de-DE"/>
              </w:rPr>
            </w:pPr>
            <w:r>
              <w:rPr>
                <w:lang w:val="fr-FR" w:eastAsia="de-DE"/>
              </w:rPr>
              <w:t>Fabien Racape &lt;</w:t>
            </w:r>
            <w:hyperlink r:id="rId73" w:history="1">
              <w:r>
                <w:rPr>
                  <w:rStyle w:val="Hyperlink"/>
                  <w:lang w:val="fr-FR" w:eastAsia="de-DE"/>
                </w:rPr>
                <w:t>fabien.racape@technicolor.com</w:t>
              </w:r>
            </w:hyperlink>
            <w:r>
              <w:rPr>
                <w:lang w:val="fr-FR" w:eastAsia="de-DE"/>
              </w:rPr>
              <w:t>&gt;</w:t>
            </w:r>
            <w:r>
              <w:rPr>
                <w:lang w:val="fr-FR" w:eastAsia="de-DE"/>
              </w:rPr>
              <w:br/>
              <w:t>Ya Chen &lt;</w:t>
            </w:r>
            <w:hyperlink r:id="rId74" w:history="1">
              <w:r>
                <w:rPr>
                  <w:rStyle w:val="Hyperlink"/>
                  <w:lang w:val="fr-FR" w:eastAsia="de-DE"/>
                </w:rPr>
                <w:t>Ya.chen@technicolor.com</w:t>
              </w:r>
            </w:hyperlink>
            <w:r>
              <w:rPr>
                <w:lang w:val="fr-FR" w:eastAsia="de-DE"/>
              </w:rPr>
              <w:t>&gt;</w:t>
            </w:r>
            <w:r>
              <w:rPr>
                <w:lang w:val="fr-FR" w:eastAsia="de-DE"/>
              </w:rPr>
              <w:br/>
              <w:t>Edouard Francois &lt;</w:t>
            </w:r>
            <w:hyperlink r:id="rId75" w:history="1">
              <w:r>
                <w:rPr>
                  <w:rStyle w:val="Hyperlink"/>
                  <w:lang w:val="fr-FR" w:eastAsia="de-DE"/>
                </w:rPr>
                <w:t>Edouard.francois@technicolor.com</w:t>
              </w:r>
            </w:hyperlink>
            <w:r>
              <w:rPr>
                <w:lang w:val="fr-FR" w:eastAsia="de-DE"/>
              </w:rPr>
              <w:t>&gt;</w:t>
            </w:r>
            <w:r>
              <w:rPr>
                <w:lang w:val="fr-FR" w:eastAsia="de-DE"/>
              </w:rPr>
              <w:br/>
              <w:t>Philippe de Lagrange &lt;</w:t>
            </w:r>
            <w:hyperlink r:id="rId76" w:history="1">
              <w:r>
                <w:rPr>
                  <w:rStyle w:val="Hyperlink"/>
                  <w:lang w:val="fr-FR" w:eastAsia="de-DE"/>
                </w:rPr>
                <w:t>Philippe.delagrange@technicolor.com</w:t>
              </w:r>
            </w:hyperlink>
            <w:r>
              <w:rPr>
                <w:lang w:val="fr-FR" w:eastAsia="de-DE"/>
              </w:rPr>
              <w:t>&gt;</w:t>
            </w:r>
            <w:r>
              <w:rPr>
                <w:lang w:val="fr-FR" w:eastAsia="de-DE"/>
              </w:rPr>
              <w:br/>
              <w:t>Leleannec Fabrice &lt;</w:t>
            </w:r>
            <w:hyperlink r:id="rId77" w:history="1">
              <w:r>
                <w:rPr>
                  <w:rStyle w:val="Hyperlink"/>
                  <w:lang w:val="fr-FR" w:eastAsia="de-DE"/>
                </w:rPr>
                <w:t>Fabrice.Leleannec@technicolor.com</w:t>
              </w:r>
            </w:hyperlink>
            <w:r>
              <w:rPr>
                <w:lang w:val="fr-FR" w:eastAsia="de-DE"/>
              </w:rPr>
              <w:t>&gt;</w:t>
            </w:r>
          </w:p>
        </w:tc>
      </w:tr>
      <w:tr w:rsidR="00CD30E9" w14:paraId="40CAD6C1"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B427F92" w14:textId="77777777" w:rsidR="00CD30E9" w:rsidRDefault="00CD30E9" w:rsidP="001226E5">
            <w:pPr>
              <w:spacing w:before="60" w:after="60"/>
              <w:rPr>
                <w:lang w:val="de-DE" w:eastAsia="de-DE"/>
              </w:rPr>
            </w:pPr>
            <w:r>
              <w:rPr>
                <w:lang w:val="de-DE" w:eastAsia="de-DE"/>
              </w:rPr>
              <w:t>HiSilicon</w:t>
            </w:r>
          </w:p>
        </w:tc>
        <w:tc>
          <w:tcPr>
            <w:tcW w:w="3821" w:type="pct"/>
            <w:tcBorders>
              <w:top w:val="single" w:sz="4" w:space="0" w:color="auto"/>
              <w:left w:val="single" w:sz="4" w:space="0" w:color="auto"/>
              <w:bottom w:val="single" w:sz="4" w:space="0" w:color="auto"/>
              <w:right w:val="single" w:sz="4" w:space="0" w:color="auto"/>
            </w:tcBorders>
            <w:hideMark/>
          </w:tcPr>
          <w:p w14:paraId="4124EDFD" w14:textId="77777777" w:rsidR="00CD30E9" w:rsidRDefault="00CD30E9" w:rsidP="001226E5">
            <w:pPr>
              <w:spacing w:before="60" w:after="60"/>
              <w:rPr>
                <w:lang w:val="fi-FI" w:eastAsia="de-DE"/>
              </w:rPr>
            </w:pPr>
            <w:r>
              <w:rPr>
                <w:lang w:val="fi-FI" w:eastAsia="de-DE"/>
              </w:rPr>
              <w:t>Jianhua Zheng &lt;</w:t>
            </w:r>
            <w:hyperlink r:id="rId78" w:history="1">
              <w:r>
                <w:rPr>
                  <w:rStyle w:val="Hyperlink"/>
                  <w:lang w:val="fi-FI" w:eastAsia="de-DE"/>
                </w:rPr>
                <w:t>zhengjianhua@hisilicon.com</w:t>
              </w:r>
            </w:hyperlink>
            <w:r>
              <w:rPr>
                <w:lang w:val="fi-FI" w:eastAsia="de-DE"/>
              </w:rPr>
              <w:t>&gt;</w:t>
            </w:r>
            <w:r>
              <w:rPr>
                <w:lang w:val="fi-FI" w:eastAsia="de-DE"/>
              </w:rPr>
              <w:br/>
              <w:t>Quanhe Yu &lt;</w:t>
            </w:r>
            <w:hyperlink r:id="rId79" w:history="1">
              <w:r>
                <w:rPr>
                  <w:rStyle w:val="Hyperlink"/>
                  <w:lang w:val="fi-FI" w:eastAsia="de-DE"/>
                </w:rPr>
                <w:t>yuquanhe@hisilicon.com</w:t>
              </w:r>
            </w:hyperlink>
            <w:r>
              <w:rPr>
                <w:lang w:val="fi-FI" w:eastAsia="de-DE"/>
              </w:rPr>
              <w:t>&gt;</w:t>
            </w:r>
          </w:p>
        </w:tc>
      </w:tr>
      <w:tr w:rsidR="00CD30E9" w14:paraId="01007B22"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09D8DC5" w14:textId="77777777" w:rsidR="00CD30E9" w:rsidRDefault="00CD30E9" w:rsidP="001226E5">
            <w:pPr>
              <w:spacing w:before="60" w:after="60"/>
              <w:rPr>
                <w:lang w:val="de-DE" w:eastAsia="de-DE"/>
              </w:rPr>
            </w:pPr>
            <w:r>
              <w:rPr>
                <w:lang w:val="de-DE" w:eastAsia="de-DE"/>
              </w:rPr>
              <w:t>ETRI</w:t>
            </w:r>
          </w:p>
        </w:tc>
        <w:tc>
          <w:tcPr>
            <w:tcW w:w="3821" w:type="pct"/>
            <w:tcBorders>
              <w:top w:val="single" w:sz="4" w:space="0" w:color="auto"/>
              <w:left w:val="single" w:sz="4" w:space="0" w:color="auto"/>
              <w:bottom w:val="single" w:sz="4" w:space="0" w:color="auto"/>
              <w:right w:val="single" w:sz="4" w:space="0" w:color="auto"/>
            </w:tcBorders>
            <w:hideMark/>
          </w:tcPr>
          <w:p w14:paraId="7754885E" w14:textId="77777777" w:rsidR="00CD30E9" w:rsidRDefault="00CD30E9" w:rsidP="001226E5">
            <w:pPr>
              <w:spacing w:before="60" w:after="60"/>
              <w:rPr>
                <w:lang w:val="de-DE" w:eastAsia="de-DE"/>
              </w:rPr>
            </w:pPr>
            <w:r>
              <w:rPr>
                <w:lang w:val="de-DE" w:eastAsia="de-DE"/>
              </w:rPr>
              <w:t>Jungwon Kang &lt;</w:t>
            </w:r>
            <w:hyperlink r:id="rId80" w:history="1">
              <w:r>
                <w:rPr>
                  <w:rStyle w:val="Hyperlink"/>
                  <w:lang w:val="de-DE" w:eastAsia="de-DE"/>
                </w:rPr>
                <w:t>jungwon@etri.re.kr</w:t>
              </w:r>
            </w:hyperlink>
            <w:r>
              <w:rPr>
                <w:lang w:val="de-DE" w:eastAsia="de-DE"/>
              </w:rPr>
              <w:t>&gt;</w:t>
            </w:r>
            <w:r>
              <w:rPr>
                <w:lang w:val="de-DE" w:eastAsia="de-DE"/>
              </w:rPr>
              <w:br/>
              <w:t>Sung-Chang Lim &lt;</w:t>
            </w:r>
            <w:hyperlink r:id="rId81" w:history="1">
              <w:r>
                <w:rPr>
                  <w:rStyle w:val="Hyperlink"/>
                  <w:lang w:val="de-DE" w:eastAsia="de-DE"/>
                </w:rPr>
                <w:t>sclim@etri.re.kr</w:t>
              </w:r>
            </w:hyperlink>
            <w:r>
              <w:rPr>
                <w:lang w:val="de-DE" w:eastAsia="de-DE"/>
              </w:rPr>
              <w:t>&gt;</w:t>
            </w:r>
          </w:p>
        </w:tc>
      </w:tr>
      <w:tr w:rsidR="00CD30E9" w14:paraId="0C429625"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A8079EF" w14:textId="77777777" w:rsidR="00CD30E9" w:rsidRDefault="00CD30E9" w:rsidP="001226E5">
            <w:pPr>
              <w:spacing w:before="60" w:after="60"/>
              <w:rPr>
                <w:lang w:val="de-DE" w:eastAsia="de-DE"/>
              </w:rPr>
            </w:pPr>
            <w:r>
              <w:rPr>
                <w:lang w:val="de-DE" w:eastAsia="de-DE"/>
              </w:rPr>
              <w:lastRenderedPageBreak/>
              <w:t>Panasonic</w:t>
            </w:r>
          </w:p>
        </w:tc>
        <w:tc>
          <w:tcPr>
            <w:tcW w:w="3821" w:type="pct"/>
            <w:tcBorders>
              <w:top w:val="single" w:sz="4" w:space="0" w:color="auto"/>
              <w:left w:val="single" w:sz="4" w:space="0" w:color="auto"/>
              <w:bottom w:val="single" w:sz="4" w:space="0" w:color="auto"/>
              <w:right w:val="single" w:sz="4" w:space="0" w:color="auto"/>
            </w:tcBorders>
            <w:hideMark/>
          </w:tcPr>
          <w:p w14:paraId="7DD26A3D" w14:textId="3330D6EB" w:rsidR="003E4E9A" w:rsidRDefault="00CD30E9" w:rsidP="001226E5">
            <w:pPr>
              <w:spacing w:before="60" w:after="60"/>
              <w:rPr>
                <w:lang w:val="de-DE" w:eastAsia="de-DE"/>
              </w:rPr>
            </w:pPr>
            <w:r>
              <w:rPr>
                <w:lang w:val="de-DE" w:eastAsia="de-DE"/>
              </w:rPr>
              <w:t>Kiyofumi Abe &lt;</w:t>
            </w:r>
            <w:hyperlink r:id="rId82" w:history="1">
              <w:r>
                <w:rPr>
                  <w:rStyle w:val="Hyperlink"/>
                  <w:lang w:val="de-DE" w:eastAsia="de-DE"/>
                </w:rPr>
                <w:t>abe.kiyo@jp.panasonic.com</w:t>
              </w:r>
            </w:hyperlink>
            <w:r>
              <w:rPr>
                <w:lang w:val="de-DE" w:eastAsia="de-DE"/>
              </w:rPr>
              <w:t>&gt;</w:t>
            </w:r>
            <w:r>
              <w:rPr>
                <w:lang w:val="de-DE" w:eastAsia="de-DE"/>
              </w:rPr>
              <w:br/>
            </w:r>
            <w:r w:rsidR="003E4E9A">
              <w:rPr>
                <w:lang w:val="de-DE" w:eastAsia="de-DE"/>
              </w:rPr>
              <w:t>Yusuke Kato &lt;</w:t>
            </w:r>
            <w:hyperlink r:id="rId83" w:history="1">
              <w:r w:rsidR="003E4E9A" w:rsidRPr="00AC772C">
                <w:rPr>
                  <w:rStyle w:val="Hyperlink"/>
                  <w:lang w:val="de-DE" w:eastAsia="de-DE"/>
                </w:rPr>
                <w:t>kato.yusuke003@jp.panasonic.com</w:t>
              </w:r>
            </w:hyperlink>
            <w:r w:rsidR="003E4E9A">
              <w:rPr>
                <w:lang w:val="de-DE" w:eastAsia="de-DE"/>
              </w:rPr>
              <w:t>&gt;</w:t>
            </w:r>
          </w:p>
        </w:tc>
      </w:tr>
      <w:tr w:rsidR="00CD30E9" w14:paraId="3B79EE5B"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186BB91" w14:textId="77777777" w:rsidR="00CD30E9" w:rsidRDefault="00CD30E9" w:rsidP="001226E5">
            <w:pPr>
              <w:spacing w:before="60" w:after="60"/>
              <w:rPr>
                <w:lang w:val="de-DE" w:eastAsia="de-DE"/>
              </w:rPr>
            </w:pPr>
            <w:r>
              <w:rPr>
                <w:lang w:val="de-DE" w:eastAsia="de-DE"/>
              </w:rPr>
              <w:t>LG</w:t>
            </w:r>
          </w:p>
        </w:tc>
        <w:tc>
          <w:tcPr>
            <w:tcW w:w="3821" w:type="pct"/>
            <w:tcBorders>
              <w:top w:val="single" w:sz="4" w:space="0" w:color="auto"/>
              <w:left w:val="single" w:sz="4" w:space="0" w:color="auto"/>
              <w:bottom w:val="single" w:sz="4" w:space="0" w:color="auto"/>
              <w:right w:val="single" w:sz="4" w:space="0" w:color="auto"/>
            </w:tcBorders>
            <w:hideMark/>
          </w:tcPr>
          <w:p w14:paraId="58D6975F" w14:textId="3092F8D6" w:rsidR="00CD30E9" w:rsidRDefault="00CD30E9" w:rsidP="001226E5">
            <w:pPr>
              <w:spacing w:before="60" w:after="60"/>
              <w:rPr>
                <w:lang w:val="fr-FR" w:eastAsia="ja-JP"/>
              </w:rPr>
            </w:pPr>
            <w:r>
              <w:rPr>
                <w:lang w:val="fr-FR" w:eastAsia="ja-JP"/>
              </w:rPr>
              <w:t>Jung-Ah Choi &lt;</w:t>
            </w:r>
            <w:hyperlink r:id="rId84" w:history="1">
              <w:r>
                <w:rPr>
                  <w:rStyle w:val="Hyperlink"/>
                  <w:lang w:val="fr-FR" w:eastAsia="ja-JP"/>
                </w:rPr>
                <w:t>jungah.choi@lge.com</w:t>
              </w:r>
            </w:hyperlink>
            <w:r>
              <w:rPr>
                <w:lang w:val="fr-FR" w:eastAsia="ja-JP"/>
              </w:rPr>
              <w:t>&gt;</w:t>
            </w:r>
            <w:r>
              <w:rPr>
                <w:lang w:val="fr-FR" w:eastAsia="ja-JP"/>
              </w:rPr>
              <w:br/>
              <w:t>Jin Heo &lt;</w:t>
            </w:r>
            <w:hyperlink r:id="rId85" w:history="1">
              <w:r>
                <w:rPr>
                  <w:rStyle w:val="Hyperlink"/>
                  <w:lang w:val="fr-FR" w:eastAsia="ja-JP"/>
                </w:rPr>
                <w:t>jin78.heo@lge.com</w:t>
              </w:r>
            </w:hyperlink>
            <w:r>
              <w:rPr>
                <w:lang w:val="fr-FR" w:eastAsia="ja-JP"/>
              </w:rPr>
              <w:t>&gt;</w:t>
            </w:r>
            <w:r>
              <w:rPr>
                <w:lang w:val="fr-FR" w:eastAsia="ja-JP"/>
              </w:rPr>
              <w:br/>
              <w:t>Sunmi Yoo &lt;</w:t>
            </w:r>
            <w:hyperlink r:id="rId86" w:history="1">
              <w:r>
                <w:rPr>
                  <w:rStyle w:val="Hyperlink"/>
                  <w:lang w:val="fr-FR" w:eastAsia="ja-JP"/>
                </w:rPr>
                <w:t>sunmi.yoo@lge.com</w:t>
              </w:r>
            </w:hyperlink>
            <w:r>
              <w:rPr>
                <w:lang w:val="fr-FR" w:eastAsia="ja-JP"/>
              </w:rPr>
              <w:t>&gt;</w:t>
            </w:r>
            <w:r>
              <w:rPr>
                <w:lang w:val="fr-FR" w:eastAsia="ja-JP"/>
              </w:rPr>
              <w:br/>
              <w:t>Jangwon Choi &lt;</w:t>
            </w:r>
            <w:hyperlink r:id="rId87" w:history="1">
              <w:r>
                <w:rPr>
                  <w:rStyle w:val="Hyperlink"/>
                  <w:lang w:val="fr-FR" w:eastAsia="ja-JP"/>
                </w:rPr>
                <w:t>jangwon84.choi@lge.com</w:t>
              </w:r>
            </w:hyperlink>
            <w:r>
              <w:rPr>
                <w:lang w:val="fr-FR" w:eastAsia="ja-JP"/>
              </w:rPr>
              <w:t>&gt;</w:t>
            </w:r>
            <w:r>
              <w:rPr>
                <w:lang w:val="fr-FR" w:eastAsia="ja-JP"/>
              </w:rPr>
              <w:br/>
              <w:t>Ling Li &lt;</w:t>
            </w:r>
            <w:hyperlink r:id="rId88" w:history="1">
              <w:r>
                <w:rPr>
                  <w:rStyle w:val="Hyperlink"/>
                  <w:lang w:val="fr-FR" w:eastAsia="ja-JP"/>
                </w:rPr>
                <w:t>l.li@lge.com</w:t>
              </w:r>
            </w:hyperlink>
            <w:r>
              <w:rPr>
                <w:lang w:val="fr-FR" w:eastAsia="ja-JP"/>
              </w:rPr>
              <w:t>&gt;</w:t>
            </w:r>
            <w:r>
              <w:rPr>
                <w:lang w:val="fr-FR" w:eastAsia="ja-JP"/>
              </w:rPr>
              <w:br/>
              <w:t>Seung Hwan Kim &lt;</w:t>
            </w:r>
            <w:hyperlink r:id="rId89" w:history="1">
              <w:r>
                <w:rPr>
                  <w:rStyle w:val="Hyperlink"/>
                  <w:lang w:val="fr-FR" w:eastAsia="ja-JP"/>
                </w:rPr>
                <w:t>seunghwan3.kim@lge.com</w:t>
              </w:r>
            </w:hyperlink>
            <w:r>
              <w:rPr>
                <w:lang w:val="fr-FR" w:eastAsia="ja-JP"/>
              </w:rPr>
              <w:t>&gt;</w:t>
            </w:r>
            <w:r>
              <w:rPr>
                <w:lang w:val="fr-FR" w:eastAsia="ja-JP"/>
              </w:rPr>
              <w:br/>
              <w:t>Mehdi Salehifar &lt;</w:t>
            </w:r>
            <w:hyperlink r:id="rId90" w:history="1">
              <w:r>
                <w:rPr>
                  <w:rStyle w:val="Hyperlink"/>
                  <w:lang w:val="fr-FR" w:eastAsia="ja-JP"/>
                </w:rPr>
                <w:t>mehdi.salehifar@lge.com</w:t>
              </w:r>
            </w:hyperlink>
            <w:r>
              <w:rPr>
                <w:lang w:val="fr-FR" w:eastAsia="ja-JP"/>
              </w:rPr>
              <w:t>&gt;</w:t>
            </w:r>
            <w:r>
              <w:rPr>
                <w:lang w:val="fr-FR" w:eastAsia="ja-JP"/>
              </w:rPr>
              <w:br/>
              <w:t>Moonmo Koo &lt;</w:t>
            </w:r>
            <w:hyperlink r:id="rId91" w:history="1">
              <w:r>
                <w:rPr>
                  <w:rStyle w:val="Hyperlink"/>
                  <w:lang w:val="fr-FR" w:eastAsia="ja-JP"/>
                </w:rPr>
                <w:t>moonmo.koo@lge.com</w:t>
              </w:r>
            </w:hyperlink>
            <w:r>
              <w:rPr>
                <w:lang w:val="fr-FR" w:eastAsia="ja-JP"/>
              </w:rPr>
              <w:t>&gt;</w:t>
            </w:r>
            <w:r>
              <w:rPr>
                <w:lang w:val="fr-FR" w:eastAsia="ja-JP"/>
              </w:rPr>
              <w:br/>
              <w:t>Jaehyun Lim &lt;</w:t>
            </w:r>
            <w:hyperlink r:id="rId92" w:history="1">
              <w:r>
                <w:rPr>
                  <w:rStyle w:val="Hyperlink"/>
                  <w:lang w:val="fr-FR" w:eastAsia="ja-JP"/>
                </w:rPr>
                <w:t>jaehyun.lim@lge.com</w:t>
              </w:r>
            </w:hyperlink>
            <w:r>
              <w:rPr>
                <w:lang w:val="fr-FR" w:eastAsia="ja-JP"/>
              </w:rPr>
              <w:t>&gt;</w:t>
            </w:r>
            <w:r w:rsidR="004727DA">
              <w:rPr>
                <w:lang w:val="fr-FR" w:eastAsia="ja-JP"/>
              </w:rPr>
              <w:br/>
              <w:t>Jane Zhao &lt;</w:t>
            </w:r>
            <w:hyperlink r:id="rId93" w:history="1">
              <w:r w:rsidR="004727DA" w:rsidRPr="00AC772C">
                <w:rPr>
                  <w:rStyle w:val="Hyperlink"/>
                  <w:lang w:val="fr-FR" w:eastAsia="ja-JP"/>
                </w:rPr>
                <w:t>jie.zhao@lge.com</w:t>
              </w:r>
            </w:hyperlink>
            <w:r w:rsidR="004727DA">
              <w:rPr>
                <w:lang w:val="fr-FR" w:eastAsia="ja-JP"/>
              </w:rPr>
              <w:t>&gt;</w:t>
            </w:r>
          </w:p>
        </w:tc>
      </w:tr>
      <w:tr w:rsidR="00CD30E9" w14:paraId="655EBA3F"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FB9E08A" w14:textId="77777777" w:rsidR="00CD30E9" w:rsidRDefault="00CD30E9" w:rsidP="001226E5">
            <w:pPr>
              <w:spacing w:before="60" w:after="60"/>
              <w:rPr>
                <w:lang w:val="de-DE" w:eastAsia="de-DE"/>
              </w:rPr>
            </w:pPr>
            <w:r>
              <w:rPr>
                <w:lang w:val="de-DE" w:eastAsia="de-DE"/>
              </w:rPr>
              <w:t>Dolby</w:t>
            </w:r>
          </w:p>
        </w:tc>
        <w:tc>
          <w:tcPr>
            <w:tcW w:w="3821" w:type="pct"/>
            <w:tcBorders>
              <w:top w:val="single" w:sz="4" w:space="0" w:color="auto"/>
              <w:left w:val="single" w:sz="4" w:space="0" w:color="auto"/>
              <w:bottom w:val="single" w:sz="4" w:space="0" w:color="auto"/>
              <w:right w:val="single" w:sz="4" w:space="0" w:color="auto"/>
            </w:tcBorders>
            <w:hideMark/>
          </w:tcPr>
          <w:p w14:paraId="28E7F2EA" w14:textId="77777777" w:rsidR="00CD30E9" w:rsidRDefault="00CD30E9" w:rsidP="001226E5">
            <w:pPr>
              <w:spacing w:before="60" w:after="60"/>
              <w:rPr>
                <w:lang w:val="de-DE" w:eastAsia="de-DE"/>
              </w:rPr>
            </w:pPr>
            <w:r>
              <w:rPr>
                <w:lang w:val="de-DE" w:eastAsia="zh-CN"/>
              </w:rPr>
              <w:t>Sean McCarthy &lt;</w:t>
            </w:r>
            <w:hyperlink r:id="rId94" w:history="1">
              <w:r>
                <w:rPr>
                  <w:rStyle w:val="Hyperlink"/>
                  <w:lang w:val="de-DE" w:eastAsia="de-DE"/>
                </w:rPr>
                <w:t>smcca@dolby.com</w:t>
              </w:r>
            </w:hyperlink>
            <w:r>
              <w:rPr>
                <w:rStyle w:val="Hyperlink"/>
                <w:lang w:val="de-DE" w:eastAsia="de-DE"/>
              </w:rPr>
              <w:t>&gt;</w:t>
            </w:r>
            <w:r>
              <w:rPr>
                <w:color w:val="0000FF"/>
                <w:u w:val="single"/>
                <w:lang w:val="de-DE" w:eastAsia="de-DE"/>
              </w:rPr>
              <w:br/>
            </w:r>
            <w:r>
              <w:rPr>
                <w:lang w:val="de-DE" w:eastAsia="zh-CN"/>
              </w:rPr>
              <w:t>Peng Yin &lt;</w:t>
            </w:r>
            <w:hyperlink r:id="rId95" w:history="1">
              <w:r>
                <w:rPr>
                  <w:rStyle w:val="Hyperlink"/>
                  <w:lang w:val="de-DE" w:eastAsia="zh-CN"/>
                </w:rPr>
                <w:t>pyin@dolby.com</w:t>
              </w:r>
            </w:hyperlink>
            <w:r>
              <w:rPr>
                <w:lang w:val="de-DE" w:eastAsia="zh-CN"/>
              </w:rPr>
              <w:t>&gt;</w:t>
            </w:r>
          </w:p>
        </w:tc>
      </w:tr>
      <w:tr w:rsidR="00CD30E9" w14:paraId="6F58B401"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E1BE869" w14:textId="77777777" w:rsidR="00CD30E9" w:rsidRDefault="00CD30E9" w:rsidP="001226E5">
            <w:pPr>
              <w:spacing w:before="60" w:after="60"/>
              <w:rPr>
                <w:lang w:val="de-DE" w:eastAsia="de-DE"/>
              </w:rPr>
            </w:pPr>
            <w:r>
              <w:rPr>
                <w:lang w:val="de-DE" w:eastAsia="de-DE"/>
              </w:rPr>
              <w:t>Comcast</w:t>
            </w:r>
          </w:p>
        </w:tc>
        <w:tc>
          <w:tcPr>
            <w:tcW w:w="3821" w:type="pct"/>
            <w:tcBorders>
              <w:top w:val="single" w:sz="4" w:space="0" w:color="auto"/>
              <w:left w:val="single" w:sz="4" w:space="0" w:color="auto"/>
              <w:bottom w:val="single" w:sz="4" w:space="0" w:color="auto"/>
              <w:right w:val="single" w:sz="4" w:space="0" w:color="auto"/>
            </w:tcBorders>
            <w:hideMark/>
          </w:tcPr>
          <w:p w14:paraId="0FB00912" w14:textId="77777777" w:rsidR="00CD30E9" w:rsidRDefault="00CD30E9" w:rsidP="001226E5">
            <w:pPr>
              <w:spacing w:before="60" w:after="60"/>
              <w:rPr>
                <w:lang w:val="de-DE" w:eastAsia="de-DE"/>
              </w:rPr>
            </w:pPr>
            <w:r>
              <w:rPr>
                <w:lang w:val="de-DE" w:eastAsia="de-DE"/>
              </w:rPr>
              <w:t>Dan Grois &lt;</w:t>
            </w:r>
            <w:hyperlink r:id="rId96" w:history="1">
              <w:r>
                <w:rPr>
                  <w:rStyle w:val="Hyperlink"/>
                  <w:lang w:val="de-DE" w:eastAsia="de-DE"/>
                </w:rPr>
                <w:t>grois@ieee.org</w:t>
              </w:r>
            </w:hyperlink>
            <w:r>
              <w:rPr>
                <w:lang w:val="de-DE" w:eastAsia="de-DE"/>
              </w:rPr>
              <w:t>&gt;</w:t>
            </w:r>
          </w:p>
        </w:tc>
      </w:tr>
      <w:tr w:rsidR="00CD30E9" w14:paraId="789B0AC0"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8FE7A9B" w14:textId="77777777" w:rsidR="00CD30E9" w:rsidRDefault="00CD30E9" w:rsidP="001226E5">
            <w:pPr>
              <w:spacing w:before="60" w:after="60"/>
              <w:rPr>
                <w:lang w:val="de-DE" w:eastAsia="de-DE"/>
              </w:rPr>
            </w:pPr>
            <w:r>
              <w:rPr>
                <w:lang w:val="de-DE" w:eastAsia="de-DE"/>
              </w:rPr>
              <w:t>Intel</w:t>
            </w:r>
          </w:p>
        </w:tc>
        <w:tc>
          <w:tcPr>
            <w:tcW w:w="3821" w:type="pct"/>
            <w:tcBorders>
              <w:top w:val="single" w:sz="4" w:space="0" w:color="auto"/>
              <w:left w:val="single" w:sz="4" w:space="0" w:color="auto"/>
              <w:bottom w:val="single" w:sz="4" w:space="0" w:color="auto"/>
              <w:right w:val="single" w:sz="4" w:space="0" w:color="auto"/>
            </w:tcBorders>
            <w:hideMark/>
          </w:tcPr>
          <w:p w14:paraId="15B26A0C" w14:textId="77777777" w:rsidR="00CD30E9" w:rsidRDefault="00CD30E9" w:rsidP="001226E5">
            <w:pPr>
              <w:spacing w:before="60" w:after="60"/>
              <w:rPr>
                <w:lang w:val="de-DE" w:eastAsia="de-DE"/>
              </w:rPr>
            </w:pPr>
            <w:r>
              <w:rPr>
                <w:lang w:val="de-DE" w:eastAsia="de-DE"/>
              </w:rPr>
              <w:t>Sabine Roessel &lt;</w:t>
            </w:r>
            <w:hyperlink r:id="rId97" w:history="1">
              <w:r>
                <w:rPr>
                  <w:rStyle w:val="Hyperlink"/>
                  <w:lang w:val="de-DE" w:eastAsia="de-DE"/>
                </w:rPr>
                <w:t>sabine.roessel@intel.com</w:t>
              </w:r>
            </w:hyperlink>
            <w:r>
              <w:rPr>
                <w:lang w:val="de-DE" w:eastAsia="de-DE"/>
              </w:rPr>
              <w:t>&gt;</w:t>
            </w:r>
          </w:p>
        </w:tc>
      </w:tr>
      <w:tr w:rsidR="00CD30E9" w14:paraId="5E819CDA"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EF85106" w14:textId="77777777" w:rsidR="00CD30E9" w:rsidRDefault="00CD30E9" w:rsidP="001226E5">
            <w:pPr>
              <w:spacing w:before="60" w:after="60"/>
              <w:rPr>
                <w:lang w:val="de-DE" w:eastAsia="de-DE"/>
              </w:rPr>
            </w:pPr>
            <w:r>
              <w:rPr>
                <w:lang w:val="de-DE" w:eastAsia="de-DE"/>
              </w:rPr>
              <w:t>Tsinghua University</w:t>
            </w:r>
          </w:p>
        </w:tc>
        <w:tc>
          <w:tcPr>
            <w:tcW w:w="3821" w:type="pct"/>
            <w:tcBorders>
              <w:top w:val="single" w:sz="4" w:space="0" w:color="auto"/>
              <w:left w:val="single" w:sz="4" w:space="0" w:color="auto"/>
              <w:bottom w:val="single" w:sz="4" w:space="0" w:color="auto"/>
              <w:right w:val="single" w:sz="4" w:space="0" w:color="auto"/>
            </w:tcBorders>
            <w:hideMark/>
          </w:tcPr>
          <w:p w14:paraId="474934F6" w14:textId="77777777" w:rsidR="00CD30E9" w:rsidRDefault="00CD30E9" w:rsidP="001226E5">
            <w:pPr>
              <w:spacing w:before="60" w:after="60"/>
              <w:rPr>
                <w:lang w:val="de-DE" w:eastAsia="de-DE"/>
              </w:rPr>
            </w:pPr>
            <w:r>
              <w:rPr>
                <w:lang w:val="fi-FI" w:eastAsia="de-DE"/>
              </w:rPr>
              <w:t>Benben Niu &lt;</w:t>
            </w:r>
            <w:hyperlink r:id="rId98" w:history="1">
              <w:r>
                <w:rPr>
                  <w:rStyle w:val="Hyperlink"/>
                  <w:lang w:val="fi-FI" w:eastAsia="de-DE"/>
                </w:rPr>
                <w:t>nbb16@mails.tsinghua.edu.cn</w:t>
              </w:r>
            </w:hyperlink>
            <w:r>
              <w:rPr>
                <w:lang w:val="fi-FI" w:eastAsia="de-DE"/>
              </w:rPr>
              <w:t>&gt;</w:t>
            </w:r>
          </w:p>
        </w:tc>
      </w:tr>
      <w:tr w:rsidR="00CD30E9" w14:paraId="21349019"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D6B4F15" w14:textId="77777777" w:rsidR="00CD30E9" w:rsidRDefault="00CD30E9" w:rsidP="001226E5">
            <w:pPr>
              <w:spacing w:before="60" w:after="60"/>
              <w:rPr>
                <w:lang w:val="de-DE" w:eastAsia="de-DE"/>
              </w:rPr>
            </w:pPr>
            <w:r>
              <w:rPr>
                <w:lang w:val="de-DE" w:eastAsia="de-DE"/>
              </w:rPr>
              <w:t>Tencent</w:t>
            </w:r>
          </w:p>
        </w:tc>
        <w:tc>
          <w:tcPr>
            <w:tcW w:w="3821" w:type="pct"/>
            <w:tcBorders>
              <w:top w:val="single" w:sz="4" w:space="0" w:color="auto"/>
              <w:left w:val="single" w:sz="4" w:space="0" w:color="auto"/>
              <w:bottom w:val="single" w:sz="4" w:space="0" w:color="auto"/>
              <w:right w:val="single" w:sz="4" w:space="0" w:color="auto"/>
            </w:tcBorders>
            <w:hideMark/>
          </w:tcPr>
          <w:p w14:paraId="08C5A416" w14:textId="05563417" w:rsidR="00CD30E9" w:rsidRDefault="00CD30E9" w:rsidP="001226E5">
            <w:pPr>
              <w:spacing w:before="60" w:after="60"/>
              <w:rPr>
                <w:lang w:val="de-DE" w:eastAsia="de-DE"/>
              </w:rPr>
            </w:pPr>
            <w:r>
              <w:rPr>
                <w:lang w:val="de-DE" w:eastAsia="de-DE"/>
              </w:rPr>
              <w:t>Xin Zhao &lt;</w:t>
            </w:r>
            <w:hyperlink r:id="rId99" w:history="1">
              <w:r>
                <w:rPr>
                  <w:rStyle w:val="Hyperlink"/>
                  <w:lang w:val="de-DE" w:eastAsia="de-DE"/>
                </w:rPr>
                <w:t>xinzzhao@tencent.com</w:t>
              </w:r>
            </w:hyperlink>
            <w:r>
              <w:rPr>
                <w:lang w:val="de-DE" w:eastAsia="de-DE"/>
              </w:rPr>
              <w:t>&gt;</w:t>
            </w:r>
            <w:r>
              <w:rPr>
                <w:lang w:val="de-DE" w:eastAsia="de-DE"/>
              </w:rPr>
              <w:br/>
              <w:t>Xiang Li &lt;</w:t>
            </w:r>
            <w:hyperlink r:id="rId100" w:history="1">
              <w:r>
                <w:rPr>
                  <w:rStyle w:val="Hyperlink"/>
                  <w:lang w:val="de-DE" w:eastAsia="de-DE"/>
                </w:rPr>
                <w:t>xlxiangli@tencent.com</w:t>
              </w:r>
            </w:hyperlink>
            <w:r>
              <w:rPr>
                <w:lang w:val="de-DE" w:eastAsia="de-DE"/>
              </w:rPr>
              <w:t>&gt;</w:t>
            </w:r>
            <w:r w:rsidR="00B152DC">
              <w:rPr>
                <w:lang w:val="de-DE" w:eastAsia="de-DE"/>
              </w:rPr>
              <w:br/>
              <w:t>C</w:t>
            </w:r>
            <w:r w:rsidR="0033451A">
              <w:rPr>
                <w:lang w:val="de-DE" w:eastAsia="de-DE"/>
              </w:rPr>
              <w:t>he</w:t>
            </w:r>
            <w:r w:rsidR="00B152DC">
              <w:rPr>
                <w:lang w:val="de-DE" w:eastAsia="de-DE"/>
              </w:rPr>
              <w:t>u</w:t>
            </w:r>
            <w:r w:rsidR="0033451A">
              <w:rPr>
                <w:lang w:val="de-DE" w:eastAsia="de-DE"/>
              </w:rPr>
              <w:t>ng</w:t>
            </w:r>
            <w:r w:rsidR="00B152DC">
              <w:rPr>
                <w:lang w:val="de-DE" w:eastAsia="de-DE"/>
              </w:rPr>
              <w:t xml:space="preserve"> </w:t>
            </w:r>
            <w:r w:rsidR="0033451A">
              <w:rPr>
                <w:lang w:val="de-DE" w:eastAsia="de-DE"/>
              </w:rPr>
              <w:t>Auy</w:t>
            </w:r>
            <w:r w:rsidR="00B152DC">
              <w:rPr>
                <w:lang w:val="de-DE" w:eastAsia="de-DE"/>
              </w:rPr>
              <w:t>eung &lt;</w:t>
            </w:r>
            <w:hyperlink r:id="rId101" w:history="1">
              <w:r w:rsidR="00B152DC" w:rsidRPr="00AC772C">
                <w:rPr>
                  <w:rStyle w:val="Hyperlink"/>
                  <w:lang w:val="de-DE" w:eastAsia="de-DE"/>
                </w:rPr>
                <w:t>cauyeung@tencent.com</w:t>
              </w:r>
            </w:hyperlink>
            <w:r w:rsidR="00B152DC">
              <w:rPr>
                <w:lang w:val="de-DE" w:eastAsia="de-DE"/>
              </w:rPr>
              <w:t>&gt;</w:t>
            </w:r>
          </w:p>
        </w:tc>
      </w:tr>
      <w:tr w:rsidR="00CD30E9" w14:paraId="26E7C3D2"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888DA15" w14:textId="77777777" w:rsidR="00CD30E9" w:rsidRDefault="00CD30E9" w:rsidP="001226E5">
            <w:pPr>
              <w:spacing w:before="60" w:after="60"/>
              <w:rPr>
                <w:lang w:val="de-DE" w:eastAsia="de-DE"/>
              </w:rPr>
            </w:pPr>
            <w:r>
              <w:rPr>
                <w:lang w:val="de-DE" w:eastAsia="de-DE"/>
              </w:rPr>
              <w:t>WILUS</w:t>
            </w:r>
          </w:p>
        </w:tc>
        <w:tc>
          <w:tcPr>
            <w:tcW w:w="3821" w:type="pct"/>
            <w:tcBorders>
              <w:top w:val="single" w:sz="4" w:space="0" w:color="auto"/>
              <w:left w:val="single" w:sz="4" w:space="0" w:color="auto"/>
              <w:bottom w:val="single" w:sz="4" w:space="0" w:color="auto"/>
              <w:right w:val="single" w:sz="4" w:space="0" w:color="auto"/>
            </w:tcBorders>
            <w:hideMark/>
          </w:tcPr>
          <w:p w14:paraId="35235104" w14:textId="77777777" w:rsidR="00CD30E9" w:rsidRDefault="00CD30E9" w:rsidP="001226E5">
            <w:pPr>
              <w:spacing w:before="60" w:after="60"/>
              <w:rPr>
                <w:lang w:val="de-DE" w:eastAsia="de-DE"/>
              </w:rPr>
            </w:pPr>
            <w:r>
              <w:rPr>
                <w:lang w:val="de-DE" w:eastAsia="ko-KR"/>
              </w:rPr>
              <w:t>Dongcheol Kim &lt;</w:t>
            </w:r>
            <w:hyperlink r:id="rId102" w:history="1">
              <w:r>
                <w:rPr>
                  <w:rStyle w:val="Hyperlink"/>
                  <w:lang w:val="de-DE" w:eastAsia="ko-KR"/>
                </w:rPr>
                <w:t>dongcheol.kim@wilusgroup.com</w:t>
              </w:r>
            </w:hyperlink>
            <w:r>
              <w:rPr>
                <w:lang w:val="de-DE" w:eastAsia="ko-KR"/>
              </w:rPr>
              <w:t xml:space="preserve">&gt; </w:t>
            </w:r>
          </w:p>
        </w:tc>
      </w:tr>
      <w:tr w:rsidR="00CD30E9" w14:paraId="3C792804"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4502010" w14:textId="77777777" w:rsidR="00CD30E9" w:rsidRDefault="00CD30E9" w:rsidP="001226E5">
            <w:pPr>
              <w:spacing w:before="60" w:after="60"/>
              <w:rPr>
                <w:lang w:val="de-DE" w:eastAsia="de-DE"/>
              </w:rPr>
            </w:pPr>
            <w:r>
              <w:rPr>
                <w:lang w:val="de-DE" w:eastAsia="de-DE"/>
              </w:rPr>
              <w:t>Foxconn</w:t>
            </w:r>
          </w:p>
        </w:tc>
        <w:tc>
          <w:tcPr>
            <w:tcW w:w="3821" w:type="pct"/>
            <w:tcBorders>
              <w:top w:val="single" w:sz="4" w:space="0" w:color="auto"/>
              <w:left w:val="single" w:sz="4" w:space="0" w:color="auto"/>
              <w:bottom w:val="single" w:sz="4" w:space="0" w:color="auto"/>
              <w:right w:val="single" w:sz="4" w:space="0" w:color="auto"/>
            </w:tcBorders>
            <w:hideMark/>
          </w:tcPr>
          <w:p w14:paraId="30EAD84F" w14:textId="77777777" w:rsidR="00CD30E9" w:rsidRDefault="00CD30E9" w:rsidP="001226E5">
            <w:pPr>
              <w:spacing w:before="60" w:after="60"/>
              <w:rPr>
                <w:lang w:val="de-DE" w:eastAsia="ko-KR"/>
              </w:rPr>
            </w:pPr>
            <w:r>
              <w:rPr>
                <w:lang w:val="de-DE" w:eastAsia="ko-KR"/>
              </w:rPr>
              <w:t>Yao-Jen Chang &lt;</w:t>
            </w:r>
            <w:hyperlink r:id="rId103" w:history="1">
              <w:r>
                <w:rPr>
                  <w:rStyle w:val="Hyperlink"/>
                  <w:lang w:val="de-DE" w:eastAsia="ko-KR"/>
                </w:rPr>
                <w:t>yaojen.chang.foxconn@gmail.com</w:t>
              </w:r>
            </w:hyperlink>
            <w:r>
              <w:rPr>
                <w:lang w:val="de-DE" w:eastAsia="ko-KR"/>
              </w:rPr>
              <w:t>&gt;</w:t>
            </w:r>
          </w:p>
        </w:tc>
      </w:tr>
      <w:tr w:rsidR="00FC3311" w14:paraId="614C1309"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tcPr>
          <w:p w14:paraId="47E3597F" w14:textId="5D297C15" w:rsidR="00FC3311" w:rsidRDefault="00A0460D" w:rsidP="001226E5">
            <w:pPr>
              <w:spacing w:before="60" w:after="60"/>
              <w:rPr>
                <w:lang w:val="de-DE" w:eastAsia="de-DE"/>
              </w:rPr>
            </w:pPr>
            <w:r>
              <w:rPr>
                <w:lang w:val="de-DE" w:eastAsia="de-DE"/>
              </w:rPr>
              <w:t>NHK</w:t>
            </w:r>
          </w:p>
        </w:tc>
        <w:tc>
          <w:tcPr>
            <w:tcW w:w="3821" w:type="pct"/>
            <w:tcBorders>
              <w:top w:val="single" w:sz="4" w:space="0" w:color="auto"/>
              <w:left w:val="single" w:sz="4" w:space="0" w:color="auto"/>
              <w:bottom w:val="single" w:sz="4" w:space="0" w:color="auto"/>
              <w:right w:val="single" w:sz="4" w:space="0" w:color="auto"/>
            </w:tcBorders>
          </w:tcPr>
          <w:p w14:paraId="77ED2FB4" w14:textId="6B6329BF" w:rsidR="00FC3311" w:rsidRDefault="00A0460D" w:rsidP="001226E5">
            <w:pPr>
              <w:spacing w:before="60" w:after="60"/>
              <w:rPr>
                <w:lang w:val="de-DE" w:eastAsia="ko-KR"/>
              </w:rPr>
            </w:pPr>
            <w:r>
              <w:t>Shunsuke Iwamura</w:t>
            </w:r>
            <w:r>
              <w:rPr>
                <w:lang w:val="de-DE" w:eastAsia="ko-KR"/>
              </w:rPr>
              <w:t xml:space="preserve"> </w:t>
            </w:r>
            <w:r w:rsidR="00FC3311">
              <w:rPr>
                <w:lang w:val="de-DE" w:eastAsia="ko-KR"/>
              </w:rPr>
              <w:t>&lt;</w:t>
            </w:r>
            <w:r w:rsidRPr="00A0460D">
              <w:rPr>
                <w:rStyle w:val="Hyperlink"/>
                <w:lang w:val="de-DE" w:eastAsia="ko-KR"/>
              </w:rPr>
              <w:t xml:space="preserve">iwamura.s-gc@nhk.or.jp </w:t>
            </w:r>
            <w:r w:rsidR="00FC3311">
              <w:rPr>
                <w:lang w:val="de-DE" w:eastAsia="ko-KR"/>
              </w:rPr>
              <w:t>&gt;</w:t>
            </w:r>
          </w:p>
        </w:tc>
      </w:tr>
      <w:tr w:rsidR="00A0460D" w14:paraId="0869C3D3"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tcPr>
          <w:p w14:paraId="05EC7457" w14:textId="1FB9BA17" w:rsidR="00A0460D" w:rsidRDefault="00A0460D" w:rsidP="001226E5">
            <w:pPr>
              <w:spacing w:before="60" w:after="60"/>
              <w:rPr>
                <w:lang w:val="de-DE" w:eastAsia="de-DE"/>
              </w:rPr>
            </w:pPr>
            <w:r>
              <w:rPr>
                <w:lang w:val="de-DE" w:eastAsia="de-DE"/>
              </w:rPr>
              <w:t>Tongji University</w:t>
            </w:r>
          </w:p>
        </w:tc>
        <w:tc>
          <w:tcPr>
            <w:tcW w:w="3821" w:type="pct"/>
            <w:tcBorders>
              <w:top w:val="single" w:sz="4" w:space="0" w:color="auto"/>
              <w:left w:val="single" w:sz="4" w:space="0" w:color="auto"/>
              <w:bottom w:val="single" w:sz="4" w:space="0" w:color="auto"/>
              <w:right w:val="single" w:sz="4" w:space="0" w:color="auto"/>
            </w:tcBorders>
          </w:tcPr>
          <w:p w14:paraId="5B37D817" w14:textId="055D9061" w:rsidR="00A0460D" w:rsidRDefault="00A0460D" w:rsidP="001226E5">
            <w:pPr>
              <w:spacing w:before="60" w:after="60"/>
            </w:pPr>
            <w:r>
              <w:t>Tao Lin &lt;</w:t>
            </w:r>
            <w:hyperlink r:id="rId104" w:history="1">
              <w:r w:rsidR="00CB7E8E" w:rsidRPr="004615D5">
                <w:rPr>
                  <w:rStyle w:val="Hyperlink"/>
                  <w:rFonts w:eastAsia="DengXian"/>
                  <w:lang w:val="en-CA"/>
                </w:rPr>
                <w:t>lintao@tongji.edu.cn</w:t>
              </w:r>
            </w:hyperlink>
            <w:r>
              <w:t>&gt;</w:t>
            </w:r>
          </w:p>
        </w:tc>
      </w:tr>
      <w:tr w:rsidR="00382EF9" w14:paraId="3848D726" w14:textId="77777777" w:rsidTr="00DB2263">
        <w:trPr>
          <w:cantSplit/>
          <w:jc w:val="center"/>
        </w:trPr>
        <w:tc>
          <w:tcPr>
            <w:tcW w:w="1179" w:type="pct"/>
            <w:tcBorders>
              <w:top w:val="single" w:sz="4" w:space="0" w:color="auto"/>
              <w:left w:val="single" w:sz="4" w:space="0" w:color="auto"/>
              <w:bottom w:val="single" w:sz="4" w:space="0" w:color="auto"/>
              <w:right w:val="single" w:sz="4" w:space="0" w:color="auto"/>
            </w:tcBorders>
          </w:tcPr>
          <w:p w14:paraId="08A7CA5A" w14:textId="58B9BAC5" w:rsidR="00382EF9" w:rsidRDefault="00382EF9" w:rsidP="001226E5">
            <w:pPr>
              <w:spacing w:before="60" w:after="60"/>
              <w:rPr>
                <w:lang w:val="de-DE" w:eastAsia="de-DE"/>
              </w:rPr>
            </w:pPr>
            <w:r>
              <w:rPr>
                <w:lang w:val="de-DE" w:eastAsia="de-DE"/>
              </w:rPr>
              <w:t>Alibaba</w:t>
            </w:r>
          </w:p>
        </w:tc>
        <w:tc>
          <w:tcPr>
            <w:tcW w:w="3821" w:type="pct"/>
            <w:tcBorders>
              <w:top w:val="single" w:sz="4" w:space="0" w:color="auto"/>
              <w:left w:val="single" w:sz="4" w:space="0" w:color="auto"/>
              <w:bottom w:val="single" w:sz="4" w:space="0" w:color="auto"/>
              <w:right w:val="single" w:sz="4" w:space="0" w:color="auto"/>
            </w:tcBorders>
          </w:tcPr>
          <w:p w14:paraId="280A9026" w14:textId="456B7EBA" w:rsidR="00382EF9" w:rsidRDefault="00382EF9" w:rsidP="001226E5">
            <w:pPr>
              <w:spacing w:before="60" w:after="60"/>
            </w:pPr>
            <w:r>
              <w:t>Jie Chen &lt;</w:t>
            </w:r>
            <w:hyperlink r:id="rId105" w:history="1">
              <w:r w:rsidRPr="00AC772C">
                <w:rPr>
                  <w:rStyle w:val="Hyperlink"/>
                </w:rPr>
                <w:t>jiechen.cj@alibaba-inc.com</w:t>
              </w:r>
            </w:hyperlink>
            <w:r>
              <w:t>&gt;</w:t>
            </w:r>
            <w:r>
              <w:br/>
              <w:t>Ru-Ling Liao &lt;</w:t>
            </w:r>
            <w:hyperlink r:id="rId106" w:history="1">
              <w:r w:rsidRPr="00AC772C">
                <w:rPr>
                  <w:rStyle w:val="Hyperlink"/>
                </w:rPr>
                <w:t>ruling.lrl@alibaba-inc.com</w:t>
              </w:r>
            </w:hyperlink>
            <w:r>
              <w:t>&gt;</w:t>
            </w:r>
          </w:p>
        </w:tc>
      </w:tr>
    </w:tbl>
    <w:p w14:paraId="0F00E8B7" w14:textId="06D4750A" w:rsidR="00CD30E9" w:rsidRDefault="00CD30E9" w:rsidP="00CD30E9">
      <w:pPr>
        <w:rPr>
          <w:lang w:val="en-CA"/>
        </w:rPr>
      </w:pPr>
    </w:p>
    <w:p w14:paraId="1F9AC44C" w14:textId="3AFD02A2" w:rsidR="00872712" w:rsidRDefault="00872712" w:rsidP="00872712">
      <w:pPr>
        <w:pStyle w:val="Heading1"/>
        <w:rPr>
          <w:lang w:val="en-CA"/>
        </w:rPr>
      </w:pPr>
      <w:r>
        <w:rPr>
          <w:lang w:val="en-CA"/>
        </w:rPr>
        <w:t>List of Input Contributions</w:t>
      </w:r>
    </w:p>
    <w:p w14:paraId="628EAE54" w14:textId="02B350FA" w:rsidR="00872712" w:rsidRDefault="00872712" w:rsidP="00504559">
      <w:pPr>
        <w:keepNext/>
        <w:keepLines/>
        <w:rPr>
          <w:lang w:val="en-CA"/>
        </w:rPr>
      </w:pPr>
    </w:p>
    <w:tbl>
      <w:tblPr>
        <w:tblStyle w:val="TableGrid"/>
        <w:tblW w:w="0" w:type="auto"/>
        <w:tblLayout w:type="fixed"/>
        <w:tblLook w:val="04A0" w:firstRow="1" w:lastRow="0" w:firstColumn="1" w:lastColumn="0" w:noHBand="0" w:noVBand="1"/>
      </w:tblPr>
      <w:tblGrid>
        <w:gridCol w:w="1555"/>
        <w:gridCol w:w="3402"/>
        <w:gridCol w:w="4393"/>
      </w:tblGrid>
      <w:tr w:rsidR="00872712" w:rsidRPr="00872712" w14:paraId="0E9F1A56" w14:textId="77777777" w:rsidTr="00504559">
        <w:tc>
          <w:tcPr>
            <w:tcW w:w="1555" w:type="dxa"/>
          </w:tcPr>
          <w:p w14:paraId="24662A1D" w14:textId="57C4B1B3" w:rsidR="00872712" w:rsidRPr="00872712" w:rsidRDefault="00872712" w:rsidP="00504559">
            <w:pPr>
              <w:keepNext/>
              <w:keepLines/>
              <w:spacing w:before="60" w:after="60"/>
              <w:jc w:val="left"/>
              <w:rPr>
                <w:b/>
                <w:lang w:val="en-CA"/>
              </w:rPr>
            </w:pPr>
            <w:r w:rsidRPr="00872712">
              <w:rPr>
                <w:b/>
                <w:lang w:val="en-CA"/>
              </w:rPr>
              <w:t>document</w:t>
            </w:r>
          </w:p>
        </w:tc>
        <w:tc>
          <w:tcPr>
            <w:tcW w:w="3402" w:type="dxa"/>
          </w:tcPr>
          <w:p w14:paraId="7E6A66A9" w14:textId="07981B83" w:rsidR="00872712" w:rsidRPr="00872712" w:rsidRDefault="00872712" w:rsidP="00504559">
            <w:pPr>
              <w:keepNext/>
              <w:keepLines/>
              <w:spacing w:before="60" w:after="60"/>
              <w:jc w:val="left"/>
              <w:rPr>
                <w:b/>
                <w:lang w:val="en-CA"/>
              </w:rPr>
            </w:pPr>
            <w:r w:rsidRPr="00872712">
              <w:rPr>
                <w:b/>
                <w:lang w:val="en-CA"/>
              </w:rPr>
              <w:t>authors</w:t>
            </w:r>
          </w:p>
        </w:tc>
        <w:tc>
          <w:tcPr>
            <w:tcW w:w="4393" w:type="dxa"/>
          </w:tcPr>
          <w:p w14:paraId="52F15036" w14:textId="32436796" w:rsidR="00872712" w:rsidRPr="00872712" w:rsidRDefault="00872712" w:rsidP="00504559">
            <w:pPr>
              <w:keepNext/>
              <w:keepLines/>
              <w:spacing w:before="60" w:after="60"/>
              <w:jc w:val="left"/>
              <w:rPr>
                <w:b/>
                <w:lang w:val="en-CA"/>
              </w:rPr>
            </w:pPr>
            <w:r w:rsidRPr="00872712">
              <w:rPr>
                <w:b/>
                <w:lang w:val="en-CA"/>
              </w:rPr>
              <w:t>title</w:t>
            </w:r>
          </w:p>
        </w:tc>
      </w:tr>
      <w:tr w:rsidR="00872712" w14:paraId="0371E0BA" w14:textId="77777777" w:rsidTr="00504559">
        <w:tc>
          <w:tcPr>
            <w:tcW w:w="1555" w:type="dxa"/>
          </w:tcPr>
          <w:p w14:paraId="08C20C3E" w14:textId="3C2E563A" w:rsidR="00872712" w:rsidRDefault="00872712" w:rsidP="00504559">
            <w:pPr>
              <w:spacing w:before="60" w:after="60"/>
              <w:jc w:val="left"/>
              <w:rPr>
                <w:lang w:val="en-CA"/>
              </w:rPr>
            </w:pPr>
            <w:r>
              <w:rPr>
                <w:lang w:val="en-CA"/>
              </w:rPr>
              <w:t>JVET-O0052</w:t>
            </w:r>
          </w:p>
        </w:tc>
        <w:tc>
          <w:tcPr>
            <w:tcW w:w="3402" w:type="dxa"/>
          </w:tcPr>
          <w:p w14:paraId="175C6671" w14:textId="78853679" w:rsidR="00872712" w:rsidRDefault="00504559" w:rsidP="00504559">
            <w:pPr>
              <w:spacing w:before="60" w:after="60"/>
              <w:jc w:val="left"/>
              <w:rPr>
                <w:lang w:val="en-CA"/>
              </w:rPr>
            </w:pPr>
            <w:r w:rsidRPr="00504559">
              <w:rPr>
                <w:lang w:val="en-CA"/>
              </w:rPr>
              <w:t>T.-D. Chuang, C.-Y. Chen, S.-T. Hsiang, Y.-W. Huang, S.-M. Lei (MediaTek), M. Coban, M. Karczewicz (Qualcomm)</w:t>
            </w:r>
          </w:p>
        </w:tc>
        <w:tc>
          <w:tcPr>
            <w:tcW w:w="4393" w:type="dxa"/>
          </w:tcPr>
          <w:p w14:paraId="4ED2AE34" w14:textId="099C4A18" w:rsidR="00872712" w:rsidRDefault="00504559" w:rsidP="00504559">
            <w:pPr>
              <w:spacing w:before="60" w:after="60"/>
              <w:jc w:val="left"/>
              <w:rPr>
                <w:lang w:val="en-CA"/>
              </w:rPr>
            </w:pPr>
            <w:r w:rsidRPr="00504559">
              <w:rPr>
                <w:lang w:val="en-CA"/>
              </w:rPr>
              <w:t>CE7-1: TB-level constraints on context-coded bins for coefficient coding</w:t>
            </w:r>
          </w:p>
        </w:tc>
      </w:tr>
      <w:tr w:rsidR="00872712" w14:paraId="0E6C6BE4" w14:textId="77777777" w:rsidTr="00504559">
        <w:tc>
          <w:tcPr>
            <w:tcW w:w="1555" w:type="dxa"/>
          </w:tcPr>
          <w:p w14:paraId="42C6FF42" w14:textId="678FF767" w:rsidR="00872712" w:rsidRDefault="00872712" w:rsidP="00504559">
            <w:pPr>
              <w:spacing w:before="60" w:after="60"/>
              <w:jc w:val="left"/>
              <w:rPr>
                <w:lang w:val="en-CA"/>
              </w:rPr>
            </w:pPr>
            <w:r>
              <w:rPr>
                <w:lang w:val="en-CA"/>
              </w:rPr>
              <w:t>JVET-O0089</w:t>
            </w:r>
          </w:p>
        </w:tc>
        <w:tc>
          <w:tcPr>
            <w:tcW w:w="3402" w:type="dxa"/>
          </w:tcPr>
          <w:p w14:paraId="673B6FF3" w14:textId="3894E0C7" w:rsidR="00872712" w:rsidRDefault="00504559" w:rsidP="00504559">
            <w:pPr>
              <w:spacing w:before="60" w:after="60"/>
              <w:jc w:val="left"/>
              <w:rPr>
                <w:lang w:val="en-CA"/>
              </w:rPr>
            </w:pPr>
            <w:r w:rsidRPr="00504559">
              <w:rPr>
                <w:lang w:val="en-CA"/>
              </w:rPr>
              <w:t>T. Nguyen, B. Bross, H. Schwarz., D. Marpe, T. Wiegand (HHI)</w:t>
            </w:r>
          </w:p>
        </w:tc>
        <w:tc>
          <w:tcPr>
            <w:tcW w:w="4393" w:type="dxa"/>
          </w:tcPr>
          <w:p w14:paraId="6E42A979" w14:textId="092E42B1" w:rsidR="00872712" w:rsidRDefault="00504559" w:rsidP="00504559">
            <w:pPr>
              <w:spacing w:before="60" w:after="60"/>
              <w:jc w:val="left"/>
              <w:rPr>
                <w:lang w:val="en-CA"/>
              </w:rPr>
            </w:pPr>
            <w:r w:rsidRPr="00504559">
              <w:rPr>
                <w:lang w:val="en-CA"/>
              </w:rPr>
              <w:t>CE7-3.3/4: Context Modelling of sign for TS residual coding</w:t>
            </w:r>
          </w:p>
        </w:tc>
      </w:tr>
      <w:tr w:rsidR="00872712" w14:paraId="798FFBCC" w14:textId="77777777" w:rsidTr="00504559">
        <w:tc>
          <w:tcPr>
            <w:tcW w:w="1555" w:type="dxa"/>
          </w:tcPr>
          <w:p w14:paraId="7073B0B7" w14:textId="7A53CE23" w:rsidR="00872712" w:rsidRDefault="00872712" w:rsidP="00504559">
            <w:pPr>
              <w:spacing w:before="60" w:after="60"/>
              <w:jc w:val="left"/>
              <w:rPr>
                <w:lang w:val="en-CA"/>
              </w:rPr>
            </w:pPr>
            <w:r>
              <w:rPr>
                <w:lang w:val="en-CA"/>
              </w:rPr>
              <w:t>JVET-O0104</w:t>
            </w:r>
          </w:p>
        </w:tc>
        <w:tc>
          <w:tcPr>
            <w:tcW w:w="3402" w:type="dxa"/>
          </w:tcPr>
          <w:p w14:paraId="214F40BD" w14:textId="2EB18858" w:rsidR="00872712" w:rsidRDefault="00504559" w:rsidP="00504559">
            <w:pPr>
              <w:spacing w:before="60" w:after="60"/>
              <w:jc w:val="left"/>
              <w:rPr>
                <w:lang w:val="en-CA"/>
              </w:rPr>
            </w:pPr>
            <w:r w:rsidRPr="00504559">
              <w:rPr>
                <w:lang w:val="en-CA"/>
              </w:rPr>
              <w:t>X. Zhao, X. Li, X. Xu, S. Liu (Tencent)</w:t>
            </w:r>
          </w:p>
        </w:tc>
        <w:tc>
          <w:tcPr>
            <w:tcW w:w="4393" w:type="dxa"/>
          </w:tcPr>
          <w:p w14:paraId="787347A2" w14:textId="3EF627CD" w:rsidR="00872712" w:rsidRDefault="00504559" w:rsidP="00504559">
            <w:pPr>
              <w:spacing w:before="60" w:after="60"/>
              <w:jc w:val="left"/>
              <w:rPr>
                <w:lang w:val="en-CA"/>
              </w:rPr>
            </w:pPr>
            <w:r w:rsidRPr="00504559">
              <w:rPr>
                <w:lang w:val="en-CA"/>
              </w:rPr>
              <w:t>CE7: Modified limitation on context coded bins for residual coding of Transform Skip mode (CE7-3.5 and CE7-3.6)</w:t>
            </w:r>
          </w:p>
        </w:tc>
      </w:tr>
      <w:tr w:rsidR="00872712" w14:paraId="333BDBFC" w14:textId="77777777" w:rsidTr="00504559">
        <w:tc>
          <w:tcPr>
            <w:tcW w:w="1555" w:type="dxa"/>
          </w:tcPr>
          <w:p w14:paraId="23BBBB52" w14:textId="33FC8074" w:rsidR="00872712" w:rsidRDefault="00872712" w:rsidP="00504559">
            <w:pPr>
              <w:spacing w:before="60" w:after="60"/>
              <w:jc w:val="left"/>
              <w:rPr>
                <w:lang w:val="en-CA"/>
              </w:rPr>
            </w:pPr>
            <w:r>
              <w:rPr>
                <w:lang w:val="en-CA"/>
              </w:rPr>
              <w:t>JVET-O0105</w:t>
            </w:r>
          </w:p>
        </w:tc>
        <w:tc>
          <w:tcPr>
            <w:tcW w:w="3402" w:type="dxa"/>
          </w:tcPr>
          <w:p w14:paraId="740DF627" w14:textId="4CDA8E85" w:rsidR="00872712" w:rsidRDefault="00504559" w:rsidP="00504559">
            <w:pPr>
              <w:spacing w:before="60" w:after="60"/>
              <w:jc w:val="left"/>
              <w:rPr>
                <w:lang w:val="en-CA"/>
              </w:rPr>
            </w:pPr>
            <w:r w:rsidRPr="00504559">
              <w:rPr>
                <w:lang w:val="en-CA"/>
              </w:rPr>
              <w:t xml:space="preserve">C. Helmrich, H. Schwarz, T. Nguyen, C. Rudat, D. Marpe, T. Wiegand (Fraunhofer HHI), B. Ray, G. Van der Auwera, A. K. </w:t>
            </w:r>
            <w:r w:rsidRPr="00504559">
              <w:rPr>
                <w:lang w:val="en-CA"/>
              </w:rPr>
              <w:lastRenderedPageBreak/>
              <w:t>Ramasubramonian, M. Coban, M. Karczewicz (Qualcomm)</w:t>
            </w:r>
          </w:p>
        </w:tc>
        <w:tc>
          <w:tcPr>
            <w:tcW w:w="4393" w:type="dxa"/>
          </w:tcPr>
          <w:p w14:paraId="56A92D4E" w14:textId="7C969792" w:rsidR="00872712" w:rsidRDefault="00504559" w:rsidP="00504559">
            <w:pPr>
              <w:spacing w:before="60" w:after="60"/>
              <w:jc w:val="left"/>
              <w:rPr>
                <w:lang w:val="en-CA"/>
              </w:rPr>
            </w:pPr>
            <w:r w:rsidRPr="00504559">
              <w:rPr>
                <w:lang w:val="en-CA"/>
              </w:rPr>
              <w:lastRenderedPageBreak/>
              <w:t>CE7: Joint chroma residual coding with multiple modes (tests CE7-2.1, CE7-2.2)</w:t>
            </w:r>
          </w:p>
        </w:tc>
      </w:tr>
      <w:tr w:rsidR="00872712" w14:paraId="446F1E03" w14:textId="77777777" w:rsidTr="00504559">
        <w:tc>
          <w:tcPr>
            <w:tcW w:w="1555" w:type="dxa"/>
          </w:tcPr>
          <w:p w14:paraId="1A731370" w14:textId="712455BD" w:rsidR="00872712" w:rsidRDefault="00872712" w:rsidP="00504559">
            <w:pPr>
              <w:spacing w:before="60" w:after="60"/>
              <w:jc w:val="left"/>
              <w:rPr>
                <w:lang w:val="en-CA"/>
              </w:rPr>
            </w:pPr>
            <w:r>
              <w:rPr>
                <w:lang w:val="en-CA"/>
              </w:rPr>
              <w:t>JVET-O0110</w:t>
            </w:r>
          </w:p>
        </w:tc>
        <w:tc>
          <w:tcPr>
            <w:tcW w:w="3402" w:type="dxa"/>
          </w:tcPr>
          <w:p w14:paraId="4BBD6EB4" w14:textId="66424198" w:rsidR="00872712" w:rsidRDefault="00504559" w:rsidP="00504559">
            <w:pPr>
              <w:spacing w:before="60" w:after="60"/>
              <w:jc w:val="left"/>
              <w:rPr>
                <w:lang w:val="en-CA"/>
              </w:rPr>
            </w:pPr>
            <w:r w:rsidRPr="00504559">
              <w:rPr>
                <w:lang w:val="en-CA"/>
              </w:rPr>
              <w:t>Y.-W. Chen, X. Xiu, T.-C. Ma, X. Wang (Kwai Inc.)</w:t>
            </w:r>
          </w:p>
        </w:tc>
        <w:tc>
          <w:tcPr>
            <w:tcW w:w="4393" w:type="dxa"/>
          </w:tcPr>
          <w:p w14:paraId="3D4CC004" w14:textId="0B2596D2" w:rsidR="00872712" w:rsidRDefault="00504559" w:rsidP="00504559">
            <w:pPr>
              <w:spacing w:before="60" w:after="60"/>
              <w:jc w:val="left"/>
              <w:rPr>
                <w:lang w:val="en-CA"/>
              </w:rPr>
            </w:pPr>
            <w:r w:rsidRPr="00504559">
              <w:rPr>
                <w:lang w:val="en-CA"/>
              </w:rPr>
              <w:t>CE7-4.1: Simplification of cbf coding</w:t>
            </w:r>
          </w:p>
        </w:tc>
      </w:tr>
      <w:tr w:rsidR="00872712" w14:paraId="79344F00" w14:textId="77777777" w:rsidTr="00504559">
        <w:tc>
          <w:tcPr>
            <w:tcW w:w="1555" w:type="dxa"/>
          </w:tcPr>
          <w:p w14:paraId="75DF3AA5" w14:textId="1E5ED49A" w:rsidR="00872712" w:rsidRDefault="00872712" w:rsidP="00504559">
            <w:pPr>
              <w:spacing w:before="60" w:after="60"/>
              <w:jc w:val="left"/>
              <w:rPr>
                <w:lang w:val="en-CA"/>
              </w:rPr>
            </w:pPr>
            <w:r>
              <w:rPr>
                <w:lang w:val="en-CA"/>
              </w:rPr>
              <w:t>JVET-O0115</w:t>
            </w:r>
          </w:p>
        </w:tc>
        <w:tc>
          <w:tcPr>
            <w:tcW w:w="3402" w:type="dxa"/>
          </w:tcPr>
          <w:p w14:paraId="0FD9B8D1" w14:textId="2CE3B2CB" w:rsidR="00872712" w:rsidRDefault="00504559" w:rsidP="00504559">
            <w:pPr>
              <w:spacing w:before="60" w:after="60"/>
              <w:jc w:val="left"/>
              <w:rPr>
                <w:lang w:val="en-CA"/>
              </w:rPr>
            </w:pPr>
            <w:r w:rsidRPr="00504559">
              <w:rPr>
                <w:lang w:val="en-CA"/>
              </w:rPr>
              <w:t>B. Ray, G. Van der Auwera, A. K. Ramasubramonian, M. Coban, M. Karczewicz (Qualcomm)</w:t>
            </w:r>
          </w:p>
        </w:tc>
        <w:tc>
          <w:tcPr>
            <w:tcW w:w="4393" w:type="dxa"/>
          </w:tcPr>
          <w:p w14:paraId="2E93DA8E" w14:textId="02738E03" w:rsidR="00872712" w:rsidRDefault="00504559" w:rsidP="00504559">
            <w:pPr>
              <w:spacing w:before="60" w:after="60"/>
              <w:jc w:val="left"/>
              <w:rPr>
                <w:lang w:val="en-CA"/>
              </w:rPr>
            </w:pPr>
            <w:r w:rsidRPr="00504559">
              <w:rPr>
                <w:lang w:val="en-CA"/>
              </w:rPr>
              <w:t>CE7-2.3: Joint coding of chroma residuals</w:t>
            </w:r>
          </w:p>
        </w:tc>
      </w:tr>
      <w:tr w:rsidR="00872712" w14:paraId="64F20CCE" w14:textId="77777777" w:rsidTr="00504559">
        <w:tc>
          <w:tcPr>
            <w:tcW w:w="1555" w:type="dxa"/>
            <w:tcBorders>
              <w:bottom w:val="single" w:sz="4" w:space="0" w:color="auto"/>
            </w:tcBorders>
          </w:tcPr>
          <w:p w14:paraId="66C7B5E6" w14:textId="57DF0085" w:rsidR="00872712" w:rsidRDefault="00872712" w:rsidP="00504559">
            <w:pPr>
              <w:spacing w:before="60" w:after="60"/>
              <w:jc w:val="left"/>
              <w:rPr>
                <w:lang w:val="en-CA"/>
              </w:rPr>
            </w:pPr>
            <w:r>
              <w:rPr>
                <w:lang w:val="en-CA"/>
              </w:rPr>
              <w:t>JVET-O0122</w:t>
            </w:r>
          </w:p>
        </w:tc>
        <w:tc>
          <w:tcPr>
            <w:tcW w:w="3402" w:type="dxa"/>
            <w:tcBorders>
              <w:bottom w:val="single" w:sz="4" w:space="0" w:color="auto"/>
            </w:tcBorders>
          </w:tcPr>
          <w:p w14:paraId="169A1EFC" w14:textId="6E979D3B" w:rsidR="00872712" w:rsidRDefault="00504559" w:rsidP="00504559">
            <w:pPr>
              <w:spacing w:before="60" w:after="60"/>
              <w:jc w:val="left"/>
              <w:rPr>
                <w:lang w:val="en-CA"/>
              </w:rPr>
            </w:pPr>
            <w:r w:rsidRPr="00504559">
              <w:rPr>
                <w:lang w:val="en-CA"/>
              </w:rPr>
              <w:t>M. Karczewicz, H. Wang, M. Coban, Y.-H. Chao, Y. Han (Qualcomm)</w:t>
            </w:r>
          </w:p>
        </w:tc>
        <w:tc>
          <w:tcPr>
            <w:tcW w:w="4393" w:type="dxa"/>
            <w:tcBorders>
              <w:bottom w:val="single" w:sz="4" w:space="0" w:color="auto"/>
            </w:tcBorders>
          </w:tcPr>
          <w:p w14:paraId="31A368A3" w14:textId="4B2A9CE5" w:rsidR="00872712" w:rsidRDefault="00504559" w:rsidP="00504559">
            <w:pPr>
              <w:spacing w:before="60" w:after="60"/>
              <w:jc w:val="left"/>
              <w:rPr>
                <w:lang w:val="en-CA"/>
              </w:rPr>
            </w:pPr>
            <w:r w:rsidRPr="00504559">
              <w:rPr>
                <w:lang w:val="en-CA"/>
              </w:rPr>
              <w:t>CE7: Sign context, level mapping, and bitplane coding for TS residual coding (CE7-3.7, CE7-3.8, CE7-3.9, CE7-3.10, and CE7-3.11)</w:t>
            </w:r>
          </w:p>
        </w:tc>
      </w:tr>
      <w:tr w:rsidR="00504559" w14:paraId="1A3FF2AB" w14:textId="77777777" w:rsidTr="00504559">
        <w:tc>
          <w:tcPr>
            <w:tcW w:w="9350" w:type="dxa"/>
            <w:gridSpan w:val="3"/>
            <w:tcBorders>
              <w:left w:val="nil"/>
              <w:bottom w:val="nil"/>
              <w:right w:val="nil"/>
            </w:tcBorders>
          </w:tcPr>
          <w:p w14:paraId="17EDD638" w14:textId="77777777" w:rsidR="00504559" w:rsidRDefault="00504559" w:rsidP="00504559">
            <w:pPr>
              <w:spacing w:before="60" w:after="60"/>
              <w:jc w:val="left"/>
              <w:rPr>
                <w:lang w:val="en-CA"/>
              </w:rPr>
            </w:pPr>
          </w:p>
        </w:tc>
      </w:tr>
      <w:tr w:rsidR="00504559" w14:paraId="42418A97" w14:textId="77777777" w:rsidTr="00504559">
        <w:tc>
          <w:tcPr>
            <w:tcW w:w="9350" w:type="dxa"/>
            <w:gridSpan w:val="3"/>
            <w:tcBorders>
              <w:top w:val="nil"/>
              <w:left w:val="nil"/>
              <w:right w:val="nil"/>
            </w:tcBorders>
          </w:tcPr>
          <w:p w14:paraId="056D0410" w14:textId="0222CAEE" w:rsidR="00504559" w:rsidRPr="00504559" w:rsidRDefault="00504559" w:rsidP="00504559">
            <w:pPr>
              <w:keepNext/>
              <w:keepLines/>
              <w:spacing w:before="60" w:after="60"/>
              <w:jc w:val="left"/>
              <w:rPr>
                <w:b/>
                <w:lang w:val="en-CA"/>
              </w:rPr>
            </w:pPr>
            <w:r w:rsidRPr="00504559">
              <w:rPr>
                <w:b/>
                <w:lang w:val="en-CA"/>
              </w:rPr>
              <w:t>CE related contributions</w:t>
            </w:r>
          </w:p>
        </w:tc>
      </w:tr>
      <w:tr w:rsidR="00504559" w14:paraId="7AB6CA83" w14:textId="77777777" w:rsidTr="00504559">
        <w:tc>
          <w:tcPr>
            <w:tcW w:w="1555" w:type="dxa"/>
          </w:tcPr>
          <w:p w14:paraId="6F406D5E" w14:textId="68660B0C" w:rsidR="00504559" w:rsidRDefault="00504559" w:rsidP="00504559">
            <w:pPr>
              <w:spacing w:before="60" w:after="60"/>
              <w:jc w:val="left"/>
              <w:rPr>
                <w:lang w:val="en-CA"/>
              </w:rPr>
            </w:pPr>
            <w:r>
              <w:rPr>
                <w:lang w:val="en-CA"/>
              </w:rPr>
              <w:t>JVET-O0068</w:t>
            </w:r>
          </w:p>
        </w:tc>
        <w:tc>
          <w:tcPr>
            <w:tcW w:w="3402" w:type="dxa"/>
          </w:tcPr>
          <w:p w14:paraId="15B0B4AC" w14:textId="7581D863" w:rsidR="00504559" w:rsidRPr="00504559" w:rsidRDefault="00504559" w:rsidP="00504559">
            <w:pPr>
              <w:spacing w:before="60" w:after="60"/>
              <w:jc w:val="left"/>
              <w:rPr>
                <w:lang w:val="en-CA"/>
              </w:rPr>
            </w:pPr>
            <w:r w:rsidRPr="00504559">
              <w:rPr>
                <w:lang w:val="en-CA"/>
              </w:rPr>
              <w:t>M. Zhou (Broadcom)</w:t>
            </w:r>
          </w:p>
        </w:tc>
        <w:tc>
          <w:tcPr>
            <w:tcW w:w="4393" w:type="dxa"/>
          </w:tcPr>
          <w:p w14:paraId="370FF856" w14:textId="231D62D5" w:rsidR="00504559" w:rsidRDefault="00504559" w:rsidP="00504559">
            <w:pPr>
              <w:spacing w:before="60" w:after="60"/>
              <w:jc w:val="left"/>
              <w:rPr>
                <w:lang w:val="en-CA"/>
              </w:rPr>
            </w:pPr>
            <w:r w:rsidRPr="00504559">
              <w:rPr>
                <w:lang w:val="en-CA"/>
              </w:rPr>
              <w:t>AHG16/Non-CE7: A study of bin to bit ratio for VTM5.0</w:t>
            </w:r>
          </w:p>
        </w:tc>
      </w:tr>
    </w:tbl>
    <w:p w14:paraId="34362D09" w14:textId="6E9D3A18" w:rsidR="00872712" w:rsidRDefault="00872712" w:rsidP="00CD30E9">
      <w:pPr>
        <w:rPr>
          <w:lang w:val="en-CA"/>
        </w:rPr>
      </w:pPr>
    </w:p>
    <w:p w14:paraId="20CAA168" w14:textId="77777777" w:rsidR="00DB2263" w:rsidRDefault="00DB2263" w:rsidP="00CD30E9">
      <w:pPr>
        <w:rPr>
          <w:lang w:val="en-CA"/>
        </w:rPr>
      </w:pPr>
    </w:p>
    <w:p w14:paraId="76DEA4E0" w14:textId="7C7C8A66" w:rsidR="00CD30E9" w:rsidRDefault="00424F96" w:rsidP="00CD30E9">
      <w:pPr>
        <w:pStyle w:val="Heading1"/>
        <w:keepLines/>
        <w:rPr>
          <w:rFonts w:eastAsia="SimSun"/>
          <w:lang w:val="en-CA"/>
        </w:rPr>
      </w:pPr>
      <w:r>
        <w:rPr>
          <w:rFonts w:eastAsia="SimSun"/>
          <w:lang w:val="en-CA"/>
        </w:rPr>
        <w:t>Test Description</w:t>
      </w:r>
    </w:p>
    <w:p w14:paraId="50D65D78" w14:textId="11F59CE6" w:rsidR="00424F96" w:rsidRPr="00424F96" w:rsidRDefault="001226E5" w:rsidP="001226E5">
      <w:pPr>
        <w:pStyle w:val="Heading2"/>
        <w:rPr>
          <w:rFonts w:eastAsia="SimSun"/>
          <w:lang w:val="en-CA"/>
        </w:rPr>
      </w:pPr>
      <w:r>
        <w:rPr>
          <w:rFonts w:eastAsia="SimSun"/>
          <w:lang w:val="en-CA"/>
        </w:rPr>
        <w:t>Tools under test</w:t>
      </w:r>
    </w:p>
    <w:p w14:paraId="566809C7" w14:textId="3039165D" w:rsidR="00CD30E9" w:rsidRDefault="00CD30E9" w:rsidP="00CD30E9">
      <w:pPr>
        <w:keepNext/>
        <w:rPr>
          <w:rFonts w:eastAsia="SimSun"/>
        </w:rPr>
      </w:pPr>
      <w:r>
        <w:t>The following tools will be considered in this CE. Details are described in sec. </w:t>
      </w:r>
      <w:r>
        <w:fldChar w:fldCharType="begin"/>
      </w:r>
      <w:r>
        <w:instrText xml:space="preserve"> REF _Ref513026357 \r \h </w:instrText>
      </w:r>
      <w:r>
        <w:fldChar w:fldCharType="separate"/>
      </w:r>
      <w:r w:rsidR="00872712">
        <w:t>6</w:t>
      </w:r>
      <w:r>
        <w:fldChar w:fldCharType="end"/>
      </w:r>
      <w:r>
        <w:t>.</w:t>
      </w: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239"/>
        <w:gridCol w:w="1588"/>
        <w:gridCol w:w="6206"/>
      </w:tblGrid>
      <w:tr w:rsidR="00CD30E9" w14:paraId="66514C83" w14:textId="77777777" w:rsidTr="00E55510">
        <w:trPr>
          <w:trHeight w:val="386"/>
        </w:trPr>
        <w:tc>
          <w:tcPr>
            <w:tcW w:w="462" w:type="dxa"/>
            <w:tcBorders>
              <w:top w:val="single" w:sz="4" w:space="0" w:color="auto"/>
              <w:left w:val="single" w:sz="4" w:space="0" w:color="auto"/>
              <w:bottom w:val="single" w:sz="4" w:space="0" w:color="auto"/>
              <w:right w:val="single" w:sz="4" w:space="0" w:color="auto"/>
            </w:tcBorders>
          </w:tcPr>
          <w:p w14:paraId="704C006A" w14:textId="77777777" w:rsidR="00CD30E9" w:rsidRDefault="00CD30E9" w:rsidP="001226E5">
            <w:pPr>
              <w:keepNext/>
              <w:spacing w:before="60" w:after="60"/>
              <w:rPr>
                <w:b/>
                <w:lang w:val="de-DE" w:eastAsia="de-DE"/>
              </w:rPr>
            </w:pPr>
          </w:p>
        </w:tc>
        <w:tc>
          <w:tcPr>
            <w:tcW w:w="1239" w:type="dxa"/>
            <w:tcBorders>
              <w:top w:val="single" w:sz="4" w:space="0" w:color="auto"/>
              <w:left w:val="single" w:sz="4" w:space="0" w:color="auto"/>
              <w:bottom w:val="single" w:sz="4" w:space="0" w:color="auto"/>
              <w:right w:val="single" w:sz="4" w:space="0" w:color="auto"/>
            </w:tcBorders>
            <w:hideMark/>
          </w:tcPr>
          <w:p w14:paraId="2EB8DCA4" w14:textId="77777777" w:rsidR="00CD30E9" w:rsidRDefault="00CD30E9" w:rsidP="001226E5">
            <w:pPr>
              <w:keepNext/>
              <w:spacing w:before="60" w:after="60"/>
              <w:rPr>
                <w:b/>
                <w:lang w:val="de-DE" w:eastAsia="de-DE"/>
              </w:rPr>
            </w:pPr>
            <w:r>
              <w:rPr>
                <w:b/>
                <w:lang w:val="de-DE" w:eastAsia="de-DE"/>
              </w:rPr>
              <w:t>Proponent</w:t>
            </w:r>
          </w:p>
        </w:tc>
        <w:tc>
          <w:tcPr>
            <w:tcW w:w="1588" w:type="dxa"/>
            <w:tcBorders>
              <w:top w:val="single" w:sz="4" w:space="0" w:color="auto"/>
              <w:left w:val="single" w:sz="4" w:space="0" w:color="auto"/>
              <w:bottom w:val="single" w:sz="4" w:space="0" w:color="auto"/>
              <w:right w:val="single" w:sz="4" w:space="0" w:color="auto"/>
            </w:tcBorders>
            <w:hideMark/>
          </w:tcPr>
          <w:p w14:paraId="04F55C6B" w14:textId="77777777" w:rsidR="00CD30E9" w:rsidRDefault="00CD30E9" w:rsidP="001226E5">
            <w:pPr>
              <w:keepNext/>
              <w:spacing w:before="60" w:after="60"/>
              <w:rPr>
                <w:b/>
                <w:lang w:val="de-DE" w:eastAsia="de-DE"/>
              </w:rPr>
            </w:pPr>
            <w:r>
              <w:rPr>
                <w:b/>
                <w:lang w:val="de-DE" w:eastAsia="de-DE"/>
              </w:rPr>
              <w:t xml:space="preserve">Document </w:t>
            </w:r>
          </w:p>
        </w:tc>
        <w:tc>
          <w:tcPr>
            <w:tcW w:w="6206" w:type="dxa"/>
            <w:tcBorders>
              <w:top w:val="single" w:sz="4" w:space="0" w:color="auto"/>
              <w:left w:val="single" w:sz="4" w:space="0" w:color="auto"/>
              <w:bottom w:val="single" w:sz="4" w:space="0" w:color="auto"/>
              <w:right w:val="single" w:sz="4" w:space="0" w:color="auto"/>
            </w:tcBorders>
            <w:hideMark/>
          </w:tcPr>
          <w:p w14:paraId="53E72A5E" w14:textId="77777777" w:rsidR="00CD30E9" w:rsidRDefault="00CD30E9" w:rsidP="001226E5">
            <w:pPr>
              <w:keepNext/>
              <w:spacing w:before="60" w:after="60"/>
              <w:rPr>
                <w:b/>
                <w:lang w:val="de-DE" w:eastAsia="de-DE"/>
              </w:rPr>
            </w:pPr>
            <w:r>
              <w:rPr>
                <w:b/>
                <w:lang w:val="de-DE" w:eastAsia="de-DE"/>
              </w:rPr>
              <w:t>Tool description</w:t>
            </w:r>
          </w:p>
        </w:tc>
      </w:tr>
      <w:tr w:rsidR="00CD30E9" w14:paraId="0B9B8D1C" w14:textId="77777777" w:rsidTr="00E55510">
        <w:trPr>
          <w:trHeight w:val="386"/>
        </w:trPr>
        <w:tc>
          <w:tcPr>
            <w:tcW w:w="462" w:type="dxa"/>
            <w:tcBorders>
              <w:top w:val="single" w:sz="4" w:space="0" w:color="auto"/>
              <w:left w:val="single" w:sz="4" w:space="0" w:color="auto"/>
              <w:bottom w:val="single" w:sz="4" w:space="0" w:color="auto"/>
              <w:right w:val="single" w:sz="4" w:space="0" w:color="auto"/>
            </w:tcBorders>
            <w:hideMark/>
          </w:tcPr>
          <w:p w14:paraId="57F11ACD" w14:textId="77777777" w:rsidR="00CD30E9" w:rsidRDefault="00CD30E9" w:rsidP="001226E5">
            <w:pPr>
              <w:keepNext/>
              <w:spacing w:before="60" w:after="60"/>
              <w:rPr>
                <w:lang w:val="de-DE" w:eastAsia="de-DE"/>
              </w:rPr>
            </w:pPr>
            <w:r>
              <w:rPr>
                <w:lang w:val="de-DE" w:eastAsia="de-DE"/>
              </w:rPr>
              <w:t>1</w:t>
            </w:r>
          </w:p>
        </w:tc>
        <w:tc>
          <w:tcPr>
            <w:tcW w:w="1239" w:type="dxa"/>
            <w:tcBorders>
              <w:top w:val="single" w:sz="4" w:space="0" w:color="auto"/>
              <w:left w:val="single" w:sz="4" w:space="0" w:color="auto"/>
              <w:bottom w:val="single" w:sz="4" w:space="0" w:color="auto"/>
              <w:right w:val="single" w:sz="4" w:space="0" w:color="auto"/>
            </w:tcBorders>
            <w:hideMark/>
          </w:tcPr>
          <w:p w14:paraId="579E02D0" w14:textId="56EAD50A" w:rsidR="00CD30E9" w:rsidRDefault="00CD30E9" w:rsidP="001226E5">
            <w:pPr>
              <w:keepNext/>
              <w:spacing w:before="60" w:after="60"/>
              <w:rPr>
                <w:lang w:val="de-DE" w:eastAsia="de-DE"/>
              </w:rPr>
            </w:pPr>
            <w:r>
              <w:rPr>
                <w:lang w:val="de-DE" w:eastAsia="de-DE"/>
              </w:rPr>
              <w:t>Mediatek</w:t>
            </w:r>
          </w:p>
        </w:tc>
        <w:tc>
          <w:tcPr>
            <w:tcW w:w="1588" w:type="dxa"/>
            <w:tcBorders>
              <w:top w:val="single" w:sz="4" w:space="0" w:color="auto"/>
              <w:left w:val="single" w:sz="4" w:space="0" w:color="auto"/>
              <w:bottom w:val="single" w:sz="4" w:space="0" w:color="auto"/>
              <w:right w:val="single" w:sz="4" w:space="0" w:color="auto"/>
            </w:tcBorders>
            <w:hideMark/>
          </w:tcPr>
          <w:p w14:paraId="63DEC552" w14:textId="0E37AD64" w:rsidR="00CD30E9" w:rsidRDefault="00CD30E9" w:rsidP="001226E5">
            <w:pPr>
              <w:keepNext/>
              <w:spacing w:before="60" w:after="60"/>
              <w:rPr>
                <w:lang w:val="de-DE" w:eastAsia="de-DE"/>
              </w:rPr>
            </w:pPr>
            <w:r>
              <w:rPr>
                <w:lang w:val="de-DE" w:eastAsia="de-DE"/>
              </w:rPr>
              <w:t>JVET-N0091</w:t>
            </w:r>
          </w:p>
        </w:tc>
        <w:tc>
          <w:tcPr>
            <w:tcW w:w="6206" w:type="dxa"/>
            <w:tcBorders>
              <w:top w:val="single" w:sz="4" w:space="0" w:color="auto"/>
              <w:left w:val="single" w:sz="4" w:space="0" w:color="auto"/>
              <w:bottom w:val="single" w:sz="4" w:space="0" w:color="auto"/>
              <w:right w:val="single" w:sz="4" w:space="0" w:color="auto"/>
            </w:tcBorders>
            <w:hideMark/>
          </w:tcPr>
          <w:p w14:paraId="7444B9DF" w14:textId="7C7C8C77" w:rsidR="00CD30E9" w:rsidRDefault="00556B60" w:rsidP="001226E5">
            <w:pPr>
              <w:keepNext/>
              <w:spacing w:before="60" w:after="60"/>
              <w:rPr>
                <w:lang w:val="de-DE" w:eastAsia="de-DE"/>
              </w:rPr>
            </w:pPr>
            <w:r>
              <w:rPr>
                <w:lang w:val="de-DE" w:eastAsia="de-DE"/>
              </w:rPr>
              <w:t>TB-level constraints on context-coded bins for coefficient coding</w:t>
            </w:r>
          </w:p>
        </w:tc>
      </w:tr>
      <w:tr w:rsidR="00CD30E9" w14:paraId="249D06C8" w14:textId="77777777" w:rsidTr="00E55510">
        <w:trPr>
          <w:trHeight w:val="423"/>
        </w:trPr>
        <w:tc>
          <w:tcPr>
            <w:tcW w:w="462" w:type="dxa"/>
            <w:tcBorders>
              <w:top w:val="single" w:sz="4" w:space="0" w:color="auto"/>
              <w:left w:val="single" w:sz="4" w:space="0" w:color="auto"/>
              <w:bottom w:val="single" w:sz="4" w:space="0" w:color="auto"/>
              <w:right w:val="single" w:sz="4" w:space="0" w:color="auto"/>
            </w:tcBorders>
            <w:hideMark/>
          </w:tcPr>
          <w:p w14:paraId="698130A1" w14:textId="77777777" w:rsidR="00CD30E9" w:rsidRDefault="00CD30E9" w:rsidP="001226E5">
            <w:pPr>
              <w:keepNext/>
              <w:spacing w:before="60" w:after="60"/>
              <w:rPr>
                <w:lang w:val="de-DE" w:eastAsia="de-DE"/>
              </w:rPr>
            </w:pPr>
            <w:r>
              <w:rPr>
                <w:lang w:val="de-DE" w:eastAsia="de-DE"/>
              </w:rPr>
              <w:t>2</w:t>
            </w:r>
          </w:p>
        </w:tc>
        <w:tc>
          <w:tcPr>
            <w:tcW w:w="1239" w:type="dxa"/>
            <w:tcBorders>
              <w:top w:val="single" w:sz="4" w:space="0" w:color="auto"/>
              <w:left w:val="single" w:sz="4" w:space="0" w:color="auto"/>
              <w:bottom w:val="single" w:sz="4" w:space="0" w:color="auto"/>
              <w:right w:val="single" w:sz="4" w:space="0" w:color="auto"/>
            </w:tcBorders>
            <w:hideMark/>
          </w:tcPr>
          <w:p w14:paraId="1C3378F1" w14:textId="6E891CDB" w:rsidR="00CD30E9" w:rsidRDefault="00CD30E9" w:rsidP="001226E5">
            <w:pPr>
              <w:keepNext/>
              <w:spacing w:before="60" w:after="60"/>
              <w:rPr>
                <w:lang w:val="de-DE" w:eastAsia="de-DE"/>
              </w:rPr>
            </w:pPr>
            <w:r>
              <w:rPr>
                <w:lang w:val="de-DE" w:eastAsia="de-DE"/>
              </w:rPr>
              <w:t>Qualcomm</w:t>
            </w:r>
          </w:p>
        </w:tc>
        <w:tc>
          <w:tcPr>
            <w:tcW w:w="1588" w:type="dxa"/>
            <w:tcBorders>
              <w:top w:val="single" w:sz="4" w:space="0" w:color="auto"/>
              <w:left w:val="single" w:sz="4" w:space="0" w:color="auto"/>
              <w:bottom w:val="single" w:sz="4" w:space="0" w:color="auto"/>
              <w:right w:val="single" w:sz="4" w:space="0" w:color="auto"/>
            </w:tcBorders>
            <w:hideMark/>
          </w:tcPr>
          <w:p w14:paraId="7DB370F7" w14:textId="4D76CE58" w:rsidR="00CD30E9" w:rsidRDefault="00CD30E9" w:rsidP="001226E5">
            <w:pPr>
              <w:keepNext/>
              <w:spacing w:before="60" w:after="60"/>
              <w:rPr>
                <w:lang w:val="de-DE" w:eastAsia="de-DE"/>
              </w:rPr>
            </w:pPr>
            <w:r>
              <w:rPr>
                <w:lang w:val="de-DE" w:eastAsia="de-DE"/>
              </w:rPr>
              <w:t>JVET-N0106</w:t>
            </w:r>
          </w:p>
        </w:tc>
        <w:tc>
          <w:tcPr>
            <w:tcW w:w="6206" w:type="dxa"/>
            <w:tcBorders>
              <w:top w:val="single" w:sz="4" w:space="0" w:color="auto"/>
              <w:left w:val="single" w:sz="4" w:space="0" w:color="auto"/>
              <w:bottom w:val="single" w:sz="4" w:space="0" w:color="auto"/>
              <w:right w:val="single" w:sz="4" w:space="0" w:color="auto"/>
            </w:tcBorders>
            <w:hideMark/>
          </w:tcPr>
          <w:p w14:paraId="6801B581" w14:textId="2153F4E3" w:rsidR="00CD30E9" w:rsidRDefault="00556B60" w:rsidP="001226E5">
            <w:pPr>
              <w:keepNext/>
              <w:spacing w:before="60" w:after="60"/>
              <w:rPr>
                <w:lang w:val="de-DE" w:eastAsia="de-DE"/>
              </w:rPr>
            </w:pPr>
            <w:r>
              <w:rPr>
                <w:lang w:val="de-DE" w:eastAsia="de-DE"/>
              </w:rPr>
              <w:t>TU-level limits on context-coded bins for coefficient coding</w:t>
            </w:r>
          </w:p>
        </w:tc>
      </w:tr>
      <w:tr w:rsidR="002B7964" w14:paraId="7D6A27C6" w14:textId="77777777" w:rsidTr="00E55510">
        <w:trPr>
          <w:trHeight w:val="423"/>
        </w:trPr>
        <w:tc>
          <w:tcPr>
            <w:tcW w:w="462" w:type="dxa"/>
            <w:tcBorders>
              <w:top w:val="single" w:sz="4" w:space="0" w:color="auto"/>
              <w:left w:val="single" w:sz="4" w:space="0" w:color="auto"/>
              <w:bottom w:val="single" w:sz="4" w:space="0" w:color="auto"/>
              <w:right w:val="single" w:sz="4" w:space="0" w:color="auto"/>
            </w:tcBorders>
          </w:tcPr>
          <w:p w14:paraId="43E0475F" w14:textId="04E17460" w:rsidR="002B7964" w:rsidRDefault="002B7964" w:rsidP="001226E5">
            <w:pPr>
              <w:keepNext/>
              <w:spacing w:before="60" w:after="60"/>
              <w:rPr>
                <w:lang w:val="de-DE" w:eastAsia="de-DE"/>
              </w:rPr>
            </w:pPr>
            <w:r>
              <w:rPr>
                <w:lang w:val="de-DE" w:eastAsia="de-DE"/>
              </w:rPr>
              <w:t>3</w:t>
            </w:r>
          </w:p>
        </w:tc>
        <w:tc>
          <w:tcPr>
            <w:tcW w:w="1239" w:type="dxa"/>
            <w:tcBorders>
              <w:top w:val="single" w:sz="4" w:space="0" w:color="auto"/>
              <w:left w:val="single" w:sz="4" w:space="0" w:color="auto"/>
              <w:bottom w:val="single" w:sz="4" w:space="0" w:color="auto"/>
              <w:right w:val="single" w:sz="4" w:space="0" w:color="auto"/>
            </w:tcBorders>
          </w:tcPr>
          <w:p w14:paraId="0E1ED19F" w14:textId="717DFEA4" w:rsidR="002B7964" w:rsidRDefault="002B7964" w:rsidP="001226E5">
            <w:pPr>
              <w:keepNext/>
              <w:spacing w:before="60" w:after="60"/>
              <w:rPr>
                <w:lang w:val="de-DE" w:eastAsia="de-DE"/>
              </w:rPr>
            </w:pPr>
            <w:r>
              <w:rPr>
                <w:lang w:val="de-DE" w:eastAsia="ko-KR"/>
              </w:rPr>
              <w:t>HHI</w:t>
            </w:r>
          </w:p>
        </w:tc>
        <w:tc>
          <w:tcPr>
            <w:tcW w:w="1588" w:type="dxa"/>
            <w:tcBorders>
              <w:top w:val="single" w:sz="4" w:space="0" w:color="auto"/>
              <w:left w:val="single" w:sz="4" w:space="0" w:color="auto"/>
              <w:bottom w:val="single" w:sz="4" w:space="0" w:color="auto"/>
              <w:right w:val="single" w:sz="4" w:space="0" w:color="auto"/>
            </w:tcBorders>
          </w:tcPr>
          <w:p w14:paraId="4F5C6686" w14:textId="099EC3C1" w:rsidR="002B7964" w:rsidRDefault="002B7964" w:rsidP="001226E5">
            <w:pPr>
              <w:keepNext/>
              <w:spacing w:before="60" w:after="60"/>
              <w:rPr>
                <w:lang w:val="de-DE" w:eastAsia="de-DE"/>
              </w:rPr>
            </w:pPr>
            <w:r>
              <w:rPr>
                <w:lang w:val="de-DE" w:eastAsia="ko-KR"/>
              </w:rPr>
              <w:t>JVET-N0282</w:t>
            </w:r>
          </w:p>
        </w:tc>
        <w:tc>
          <w:tcPr>
            <w:tcW w:w="6206" w:type="dxa"/>
            <w:tcBorders>
              <w:top w:val="single" w:sz="4" w:space="0" w:color="auto"/>
              <w:left w:val="single" w:sz="4" w:space="0" w:color="auto"/>
              <w:bottom w:val="single" w:sz="4" w:space="0" w:color="auto"/>
              <w:right w:val="single" w:sz="4" w:space="0" w:color="auto"/>
            </w:tcBorders>
          </w:tcPr>
          <w:p w14:paraId="26D61180" w14:textId="2AC8856D" w:rsidR="002B7964" w:rsidRDefault="002B7964" w:rsidP="001226E5">
            <w:pPr>
              <w:keepNext/>
              <w:spacing w:before="60" w:after="60"/>
              <w:rPr>
                <w:lang w:val="de-DE" w:eastAsia="de-DE"/>
              </w:rPr>
            </w:pPr>
            <w:r>
              <w:rPr>
                <w:lang w:val="de-DE" w:eastAsia="de-DE"/>
              </w:rPr>
              <w:t>Joint chroma residual coding with multiple modes</w:t>
            </w:r>
          </w:p>
        </w:tc>
      </w:tr>
      <w:tr w:rsidR="002B7964" w14:paraId="3E0E8DD4" w14:textId="77777777" w:rsidTr="002B7964">
        <w:trPr>
          <w:trHeight w:val="46"/>
        </w:trPr>
        <w:tc>
          <w:tcPr>
            <w:tcW w:w="462" w:type="dxa"/>
            <w:tcBorders>
              <w:top w:val="single" w:sz="4" w:space="0" w:color="auto"/>
              <w:left w:val="single" w:sz="4" w:space="0" w:color="auto"/>
              <w:bottom w:val="single" w:sz="4" w:space="0" w:color="auto"/>
              <w:right w:val="single" w:sz="4" w:space="0" w:color="auto"/>
            </w:tcBorders>
            <w:hideMark/>
          </w:tcPr>
          <w:p w14:paraId="3719F63B" w14:textId="3EFA9CBD" w:rsidR="002B7964" w:rsidRDefault="002B7964" w:rsidP="001226E5">
            <w:pPr>
              <w:keepNext/>
              <w:spacing w:before="60" w:after="60"/>
              <w:rPr>
                <w:lang w:val="de-DE" w:eastAsia="ko-KR"/>
              </w:rPr>
            </w:pPr>
            <w:r>
              <w:rPr>
                <w:lang w:val="de-DE" w:eastAsia="ko-KR"/>
              </w:rPr>
              <w:t>4</w:t>
            </w:r>
          </w:p>
        </w:tc>
        <w:tc>
          <w:tcPr>
            <w:tcW w:w="1239" w:type="dxa"/>
            <w:tcBorders>
              <w:top w:val="single" w:sz="4" w:space="0" w:color="auto"/>
              <w:left w:val="single" w:sz="4" w:space="0" w:color="auto"/>
              <w:bottom w:val="single" w:sz="4" w:space="0" w:color="auto"/>
              <w:right w:val="single" w:sz="4" w:space="0" w:color="auto"/>
            </w:tcBorders>
          </w:tcPr>
          <w:p w14:paraId="7A080B86" w14:textId="69B376EB" w:rsidR="002B7964" w:rsidRDefault="002B7964" w:rsidP="001226E5">
            <w:pPr>
              <w:keepNext/>
              <w:spacing w:before="60" w:after="60"/>
              <w:rPr>
                <w:lang w:val="de-DE" w:eastAsia="ko-KR"/>
              </w:rPr>
            </w:pPr>
            <w:r>
              <w:rPr>
                <w:lang w:val="de-DE" w:eastAsia="ko-KR"/>
              </w:rPr>
              <w:t>Qualcomm</w:t>
            </w:r>
          </w:p>
        </w:tc>
        <w:tc>
          <w:tcPr>
            <w:tcW w:w="1588" w:type="dxa"/>
            <w:tcBorders>
              <w:top w:val="single" w:sz="4" w:space="0" w:color="auto"/>
              <w:left w:val="single" w:sz="4" w:space="0" w:color="auto"/>
              <w:bottom w:val="single" w:sz="4" w:space="0" w:color="auto"/>
              <w:right w:val="single" w:sz="4" w:space="0" w:color="auto"/>
            </w:tcBorders>
          </w:tcPr>
          <w:p w14:paraId="21AF0892" w14:textId="24E60AC9" w:rsidR="002B7964" w:rsidRDefault="002B7964" w:rsidP="001226E5">
            <w:pPr>
              <w:keepNext/>
              <w:spacing w:before="60" w:after="60"/>
              <w:rPr>
                <w:lang w:val="de-DE" w:eastAsia="ko-KR"/>
              </w:rPr>
            </w:pPr>
            <w:r>
              <w:rPr>
                <w:lang w:val="de-DE" w:eastAsia="ko-KR"/>
              </w:rPr>
              <w:t>JVET-N0347</w:t>
            </w:r>
          </w:p>
        </w:tc>
        <w:tc>
          <w:tcPr>
            <w:tcW w:w="6206" w:type="dxa"/>
            <w:tcBorders>
              <w:top w:val="single" w:sz="4" w:space="0" w:color="auto"/>
              <w:left w:val="single" w:sz="4" w:space="0" w:color="auto"/>
              <w:bottom w:val="single" w:sz="4" w:space="0" w:color="auto"/>
              <w:right w:val="single" w:sz="4" w:space="0" w:color="auto"/>
            </w:tcBorders>
          </w:tcPr>
          <w:p w14:paraId="52E88A4D" w14:textId="28388CB3" w:rsidR="002B7964" w:rsidRDefault="002B7964" w:rsidP="001226E5">
            <w:pPr>
              <w:keepNext/>
              <w:spacing w:before="60" w:after="60"/>
              <w:rPr>
                <w:lang w:val="de-DE" w:eastAsia="de-DE"/>
              </w:rPr>
            </w:pPr>
            <w:r>
              <w:rPr>
                <w:lang w:val="de-DE" w:eastAsia="de-DE"/>
              </w:rPr>
              <w:t>Joint coding of chroma residuals</w:t>
            </w:r>
          </w:p>
        </w:tc>
      </w:tr>
      <w:tr w:rsidR="002B7964" w14:paraId="01308D8F" w14:textId="77777777" w:rsidTr="002B7964">
        <w:trPr>
          <w:trHeight w:val="46"/>
        </w:trPr>
        <w:tc>
          <w:tcPr>
            <w:tcW w:w="462" w:type="dxa"/>
            <w:tcBorders>
              <w:top w:val="single" w:sz="4" w:space="0" w:color="auto"/>
              <w:left w:val="single" w:sz="4" w:space="0" w:color="auto"/>
              <w:bottom w:val="single" w:sz="4" w:space="0" w:color="auto"/>
              <w:right w:val="single" w:sz="4" w:space="0" w:color="auto"/>
            </w:tcBorders>
            <w:hideMark/>
          </w:tcPr>
          <w:p w14:paraId="4F63E065" w14:textId="73A1403E" w:rsidR="002B7964" w:rsidRDefault="002B7964" w:rsidP="001226E5">
            <w:pPr>
              <w:keepNext/>
              <w:spacing w:before="60" w:after="60"/>
              <w:rPr>
                <w:lang w:val="de-DE" w:eastAsia="ko-KR"/>
              </w:rPr>
            </w:pPr>
            <w:r>
              <w:rPr>
                <w:lang w:val="de-DE" w:eastAsia="ko-KR"/>
              </w:rPr>
              <w:t>5</w:t>
            </w:r>
          </w:p>
        </w:tc>
        <w:tc>
          <w:tcPr>
            <w:tcW w:w="1239" w:type="dxa"/>
            <w:tcBorders>
              <w:top w:val="single" w:sz="4" w:space="0" w:color="auto"/>
              <w:left w:val="single" w:sz="4" w:space="0" w:color="auto"/>
              <w:bottom w:val="single" w:sz="4" w:space="0" w:color="auto"/>
              <w:right w:val="single" w:sz="4" w:space="0" w:color="auto"/>
            </w:tcBorders>
          </w:tcPr>
          <w:p w14:paraId="45A46F7D" w14:textId="1C7A740A" w:rsidR="002B7964" w:rsidRDefault="002B7964" w:rsidP="001226E5">
            <w:pPr>
              <w:keepNext/>
              <w:spacing w:before="60" w:after="60"/>
              <w:rPr>
                <w:lang w:val="de-DE" w:eastAsia="ko-KR"/>
              </w:rPr>
            </w:pPr>
            <w:r>
              <w:rPr>
                <w:lang w:val="de-DE" w:eastAsia="ko-KR"/>
              </w:rPr>
              <w:t>Mediatek</w:t>
            </w:r>
          </w:p>
        </w:tc>
        <w:tc>
          <w:tcPr>
            <w:tcW w:w="1588" w:type="dxa"/>
            <w:tcBorders>
              <w:top w:val="single" w:sz="4" w:space="0" w:color="auto"/>
              <w:left w:val="single" w:sz="4" w:space="0" w:color="auto"/>
              <w:bottom w:val="single" w:sz="4" w:space="0" w:color="auto"/>
              <w:right w:val="single" w:sz="4" w:space="0" w:color="auto"/>
            </w:tcBorders>
          </w:tcPr>
          <w:p w14:paraId="5055DE5C" w14:textId="20C26246" w:rsidR="002B7964" w:rsidRDefault="002B7964" w:rsidP="001226E5">
            <w:pPr>
              <w:keepNext/>
              <w:spacing w:before="60" w:after="60"/>
              <w:rPr>
                <w:lang w:val="de-DE" w:eastAsia="ko-KR"/>
              </w:rPr>
            </w:pPr>
            <w:r>
              <w:rPr>
                <w:lang w:val="de-DE" w:eastAsia="ko-KR"/>
              </w:rPr>
              <w:t>JVET-N0094</w:t>
            </w:r>
          </w:p>
        </w:tc>
        <w:tc>
          <w:tcPr>
            <w:tcW w:w="6206" w:type="dxa"/>
            <w:tcBorders>
              <w:top w:val="single" w:sz="4" w:space="0" w:color="auto"/>
              <w:left w:val="single" w:sz="4" w:space="0" w:color="auto"/>
              <w:bottom w:val="single" w:sz="4" w:space="0" w:color="auto"/>
              <w:right w:val="single" w:sz="4" w:space="0" w:color="auto"/>
            </w:tcBorders>
          </w:tcPr>
          <w:p w14:paraId="094041FF" w14:textId="5C40EB93" w:rsidR="002B7964" w:rsidRDefault="002B7964" w:rsidP="001226E5">
            <w:pPr>
              <w:keepNext/>
              <w:spacing w:before="60" w:after="60"/>
              <w:rPr>
                <w:lang w:val="de-DE" w:eastAsia="de-DE"/>
              </w:rPr>
            </w:pPr>
            <w:r>
              <w:rPr>
                <w:lang w:val="de-DE" w:eastAsia="de-DE"/>
              </w:rPr>
              <w:t>Context modelling of transform skip mode</w:t>
            </w:r>
          </w:p>
        </w:tc>
      </w:tr>
      <w:tr w:rsidR="002B7964" w14:paraId="062A9E0B"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214C3806" w14:textId="57C26BC3" w:rsidR="002B7964" w:rsidRDefault="002B7964" w:rsidP="001226E5">
            <w:pPr>
              <w:keepNext/>
              <w:spacing w:before="60" w:after="60"/>
              <w:rPr>
                <w:lang w:val="de-DE" w:eastAsia="ko-KR"/>
              </w:rPr>
            </w:pPr>
            <w:r>
              <w:rPr>
                <w:lang w:val="de-DE" w:eastAsia="ko-KR"/>
              </w:rPr>
              <w:t>6</w:t>
            </w:r>
          </w:p>
        </w:tc>
        <w:tc>
          <w:tcPr>
            <w:tcW w:w="1239" w:type="dxa"/>
            <w:tcBorders>
              <w:top w:val="single" w:sz="4" w:space="0" w:color="auto"/>
              <w:left w:val="single" w:sz="4" w:space="0" w:color="auto"/>
              <w:bottom w:val="single" w:sz="4" w:space="0" w:color="auto"/>
              <w:right w:val="single" w:sz="4" w:space="0" w:color="auto"/>
            </w:tcBorders>
          </w:tcPr>
          <w:p w14:paraId="040DFB53" w14:textId="419A3F91" w:rsidR="002B7964" w:rsidRDefault="002B7964" w:rsidP="001226E5">
            <w:pPr>
              <w:keepNext/>
              <w:spacing w:before="60" w:after="60"/>
              <w:rPr>
                <w:lang w:val="de-DE" w:eastAsia="ko-KR"/>
              </w:rPr>
            </w:pPr>
            <w:r>
              <w:rPr>
                <w:lang w:val="de-DE" w:eastAsia="ko-KR"/>
              </w:rPr>
              <w:t>HHI</w:t>
            </w:r>
          </w:p>
        </w:tc>
        <w:tc>
          <w:tcPr>
            <w:tcW w:w="1588" w:type="dxa"/>
            <w:tcBorders>
              <w:top w:val="single" w:sz="4" w:space="0" w:color="auto"/>
              <w:left w:val="single" w:sz="4" w:space="0" w:color="auto"/>
              <w:bottom w:val="single" w:sz="4" w:space="0" w:color="auto"/>
              <w:right w:val="single" w:sz="4" w:space="0" w:color="auto"/>
            </w:tcBorders>
          </w:tcPr>
          <w:p w14:paraId="276F5B06" w14:textId="55857D5C" w:rsidR="002B7964" w:rsidRDefault="002B7964" w:rsidP="001226E5">
            <w:pPr>
              <w:keepNext/>
              <w:spacing w:before="60" w:after="60"/>
              <w:rPr>
                <w:lang w:val="de-DE" w:eastAsia="ko-KR"/>
              </w:rPr>
            </w:pPr>
            <w:r>
              <w:rPr>
                <w:lang w:val="de-DE" w:eastAsia="ko-KR"/>
              </w:rPr>
              <w:t>JVET-N0357</w:t>
            </w:r>
          </w:p>
        </w:tc>
        <w:tc>
          <w:tcPr>
            <w:tcW w:w="6206" w:type="dxa"/>
            <w:tcBorders>
              <w:top w:val="single" w:sz="4" w:space="0" w:color="auto"/>
              <w:left w:val="single" w:sz="4" w:space="0" w:color="auto"/>
              <w:bottom w:val="single" w:sz="4" w:space="0" w:color="auto"/>
              <w:right w:val="single" w:sz="4" w:space="0" w:color="auto"/>
            </w:tcBorders>
          </w:tcPr>
          <w:p w14:paraId="7603ADAC" w14:textId="7D270A89" w:rsidR="002B7964" w:rsidRDefault="002B7964" w:rsidP="001226E5">
            <w:pPr>
              <w:keepNext/>
              <w:spacing w:before="60" w:after="60"/>
              <w:rPr>
                <w:lang w:val="de-DE" w:eastAsia="de-DE"/>
              </w:rPr>
            </w:pPr>
            <w:r>
              <w:rPr>
                <w:lang w:val="de-DE" w:eastAsia="de-DE"/>
              </w:rPr>
              <w:t>Context modelling of sign for TS residual coding</w:t>
            </w:r>
          </w:p>
        </w:tc>
      </w:tr>
      <w:tr w:rsidR="002B7964" w14:paraId="53C820F4"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678E225E" w14:textId="7DD490F9" w:rsidR="002B7964" w:rsidRDefault="002B7964" w:rsidP="001226E5">
            <w:pPr>
              <w:keepNext/>
              <w:spacing w:before="60" w:after="60"/>
              <w:rPr>
                <w:lang w:val="de-DE" w:eastAsia="ko-KR"/>
              </w:rPr>
            </w:pPr>
            <w:r>
              <w:rPr>
                <w:lang w:val="de-DE" w:eastAsia="ko-KR"/>
              </w:rPr>
              <w:t>7</w:t>
            </w:r>
          </w:p>
        </w:tc>
        <w:tc>
          <w:tcPr>
            <w:tcW w:w="1239" w:type="dxa"/>
            <w:tcBorders>
              <w:top w:val="single" w:sz="4" w:space="0" w:color="auto"/>
              <w:left w:val="single" w:sz="4" w:space="0" w:color="auto"/>
              <w:bottom w:val="single" w:sz="4" w:space="0" w:color="auto"/>
              <w:right w:val="single" w:sz="4" w:space="0" w:color="auto"/>
            </w:tcBorders>
          </w:tcPr>
          <w:p w14:paraId="52C95FF1" w14:textId="5DCC1AFC" w:rsidR="002B7964" w:rsidRDefault="002B7964" w:rsidP="001226E5">
            <w:pPr>
              <w:keepNext/>
              <w:spacing w:before="60" w:after="60"/>
              <w:rPr>
                <w:lang w:val="de-DE" w:eastAsia="ko-KR"/>
              </w:rPr>
            </w:pPr>
            <w:r>
              <w:rPr>
                <w:lang w:val="de-DE" w:eastAsia="ko-KR"/>
              </w:rPr>
              <w:t>Tencent</w:t>
            </w:r>
          </w:p>
        </w:tc>
        <w:tc>
          <w:tcPr>
            <w:tcW w:w="1588" w:type="dxa"/>
            <w:tcBorders>
              <w:top w:val="single" w:sz="4" w:space="0" w:color="auto"/>
              <w:left w:val="single" w:sz="4" w:space="0" w:color="auto"/>
              <w:bottom w:val="single" w:sz="4" w:space="0" w:color="auto"/>
              <w:right w:val="single" w:sz="4" w:space="0" w:color="auto"/>
            </w:tcBorders>
          </w:tcPr>
          <w:p w14:paraId="12727AB1" w14:textId="7A342111" w:rsidR="002B7964" w:rsidRDefault="002B7964" w:rsidP="001226E5">
            <w:pPr>
              <w:keepNext/>
              <w:spacing w:before="60" w:after="60"/>
              <w:rPr>
                <w:lang w:val="de-DE" w:eastAsia="ko-KR"/>
              </w:rPr>
            </w:pPr>
            <w:r>
              <w:rPr>
                <w:lang w:val="de-DE" w:eastAsia="ko-KR"/>
              </w:rPr>
              <w:t>JVET-N0366</w:t>
            </w:r>
          </w:p>
        </w:tc>
        <w:tc>
          <w:tcPr>
            <w:tcW w:w="6206" w:type="dxa"/>
            <w:tcBorders>
              <w:top w:val="single" w:sz="4" w:space="0" w:color="auto"/>
              <w:left w:val="single" w:sz="4" w:space="0" w:color="auto"/>
              <w:bottom w:val="single" w:sz="4" w:space="0" w:color="auto"/>
              <w:right w:val="single" w:sz="4" w:space="0" w:color="auto"/>
            </w:tcBorders>
          </w:tcPr>
          <w:p w14:paraId="4CD99F7B" w14:textId="3CE57C1E" w:rsidR="002B7964" w:rsidRDefault="002B7964" w:rsidP="001226E5">
            <w:pPr>
              <w:keepNext/>
              <w:spacing w:before="60" w:after="60"/>
              <w:rPr>
                <w:lang w:val="de-DE" w:eastAsia="de-DE"/>
              </w:rPr>
            </w:pPr>
            <w:r>
              <w:rPr>
                <w:lang w:val="de-DE" w:eastAsia="de-DE"/>
              </w:rPr>
              <w:t>Modified limitation on context coded bins for TS residual coding</w:t>
            </w:r>
          </w:p>
        </w:tc>
      </w:tr>
      <w:tr w:rsidR="002B7964" w14:paraId="6673F512"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1357C74E" w14:textId="1FDE156C" w:rsidR="002B7964" w:rsidRDefault="002B7964" w:rsidP="001226E5">
            <w:pPr>
              <w:keepNext/>
              <w:spacing w:before="60" w:after="60"/>
              <w:rPr>
                <w:lang w:val="de-DE" w:eastAsia="ko-KR"/>
              </w:rPr>
            </w:pPr>
            <w:r>
              <w:rPr>
                <w:lang w:val="de-DE" w:eastAsia="ko-KR"/>
              </w:rPr>
              <w:t>8</w:t>
            </w:r>
          </w:p>
        </w:tc>
        <w:tc>
          <w:tcPr>
            <w:tcW w:w="1239" w:type="dxa"/>
            <w:tcBorders>
              <w:top w:val="single" w:sz="4" w:space="0" w:color="auto"/>
              <w:left w:val="single" w:sz="4" w:space="0" w:color="auto"/>
              <w:bottom w:val="single" w:sz="4" w:space="0" w:color="auto"/>
              <w:right w:val="single" w:sz="4" w:space="0" w:color="auto"/>
            </w:tcBorders>
          </w:tcPr>
          <w:p w14:paraId="2985B482" w14:textId="4AD756F3" w:rsidR="002B7964" w:rsidRDefault="002B7964" w:rsidP="001226E5">
            <w:pPr>
              <w:keepNext/>
              <w:spacing w:before="60" w:after="60"/>
              <w:rPr>
                <w:lang w:val="de-DE" w:eastAsia="ko-KR"/>
              </w:rPr>
            </w:pPr>
            <w:r>
              <w:rPr>
                <w:lang w:val="de-DE" w:eastAsia="ko-KR"/>
              </w:rPr>
              <w:t>Qualcomm</w:t>
            </w:r>
          </w:p>
        </w:tc>
        <w:tc>
          <w:tcPr>
            <w:tcW w:w="1588" w:type="dxa"/>
            <w:tcBorders>
              <w:top w:val="single" w:sz="4" w:space="0" w:color="auto"/>
              <w:left w:val="single" w:sz="4" w:space="0" w:color="auto"/>
              <w:bottom w:val="single" w:sz="4" w:space="0" w:color="auto"/>
              <w:right w:val="single" w:sz="4" w:space="0" w:color="auto"/>
            </w:tcBorders>
          </w:tcPr>
          <w:p w14:paraId="096AA969" w14:textId="422F9021" w:rsidR="002B7964" w:rsidRDefault="002B7964" w:rsidP="001226E5">
            <w:pPr>
              <w:keepNext/>
              <w:spacing w:before="60" w:after="60"/>
              <w:rPr>
                <w:lang w:val="de-DE" w:eastAsia="ko-KR"/>
              </w:rPr>
            </w:pPr>
            <w:r>
              <w:rPr>
                <w:lang w:val="de-DE" w:eastAsia="ko-KR"/>
              </w:rPr>
              <w:t>JVET-N0455</w:t>
            </w:r>
          </w:p>
        </w:tc>
        <w:tc>
          <w:tcPr>
            <w:tcW w:w="6206" w:type="dxa"/>
            <w:tcBorders>
              <w:top w:val="single" w:sz="4" w:space="0" w:color="auto"/>
              <w:left w:val="single" w:sz="4" w:space="0" w:color="auto"/>
              <w:bottom w:val="single" w:sz="4" w:space="0" w:color="auto"/>
              <w:right w:val="single" w:sz="4" w:space="0" w:color="auto"/>
            </w:tcBorders>
          </w:tcPr>
          <w:p w14:paraId="5BF1CDE0" w14:textId="35B91263" w:rsidR="002B7964" w:rsidRDefault="002B7964" w:rsidP="001226E5">
            <w:pPr>
              <w:keepNext/>
              <w:spacing w:before="60" w:after="60"/>
              <w:rPr>
                <w:lang w:val="de-DE" w:eastAsia="de-DE"/>
              </w:rPr>
            </w:pPr>
            <w:r>
              <w:rPr>
                <w:lang w:val="de-DE" w:eastAsia="de-DE"/>
              </w:rPr>
              <w:t>Sign context modelling and level mapping for TS residual coding</w:t>
            </w:r>
          </w:p>
        </w:tc>
      </w:tr>
      <w:tr w:rsidR="002B7964" w14:paraId="5832AFFD"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70FF3107" w14:textId="64034F6F" w:rsidR="002B7964" w:rsidRDefault="002B7964" w:rsidP="001226E5">
            <w:pPr>
              <w:keepNext/>
              <w:spacing w:before="60" w:after="60"/>
              <w:rPr>
                <w:lang w:val="de-DE" w:eastAsia="ko-KR"/>
              </w:rPr>
            </w:pPr>
            <w:r>
              <w:rPr>
                <w:lang w:val="de-DE" w:eastAsia="ko-KR"/>
              </w:rPr>
              <w:t>9</w:t>
            </w:r>
          </w:p>
        </w:tc>
        <w:tc>
          <w:tcPr>
            <w:tcW w:w="1239" w:type="dxa"/>
            <w:tcBorders>
              <w:top w:val="single" w:sz="4" w:space="0" w:color="auto"/>
              <w:left w:val="single" w:sz="4" w:space="0" w:color="auto"/>
              <w:bottom w:val="single" w:sz="4" w:space="0" w:color="auto"/>
              <w:right w:val="single" w:sz="4" w:space="0" w:color="auto"/>
            </w:tcBorders>
          </w:tcPr>
          <w:p w14:paraId="0908C8AA" w14:textId="180335FC" w:rsidR="002B7964" w:rsidRDefault="002B7964" w:rsidP="001226E5">
            <w:pPr>
              <w:keepNext/>
              <w:spacing w:before="60" w:after="60"/>
              <w:rPr>
                <w:lang w:val="de-DE" w:eastAsia="ko-KR"/>
              </w:rPr>
            </w:pPr>
            <w:r>
              <w:rPr>
                <w:lang w:val="de-DE" w:eastAsia="de-DE"/>
              </w:rPr>
              <w:t>Kwai</w:t>
            </w:r>
          </w:p>
        </w:tc>
        <w:tc>
          <w:tcPr>
            <w:tcW w:w="1588" w:type="dxa"/>
            <w:tcBorders>
              <w:top w:val="single" w:sz="4" w:space="0" w:color="auto"/>
              <w:left w:val="single" w:sz="4" w:space="0" w:color="auto"/>
              <w:bottom w:val="single" w:sz="4" w:space="0" w:color="auto"/>
              <w:right w:val="single" w:sz="4" w:space="0" w:color="auto"/>
            </w:tcBorders>
          </w:tcPr>
          <w:p w14:paraId="3106E39F" w14:textId="4E3ACC1A" w:rsidR="002B7964" w:rsidRDefault="002B7964" w:rsidP="001226E5">
            <w:pPr>
              <w:keepNext/>
              <w:spacing w:before="60" w:after="60"/>
              <w:rPr>
                <w:lang w:val="de-DE" w:eastAsia="ko-KR"/>
              </w:rPr>
            </w:pPr>
            <w:r>
              <w:rPr>
                <w:lang w:val="de-DE" w:eastAsia="de-DE"/>
              </w:rPr>
              <w:t>JVET-N0326</w:t>
            </w:r>
          </w:p>
        </w:tc>
        <w:tc>
          <w:tcPr>
            <w:tcW w:w="6206" w:type="dxa"/>
            <w:tcBorders>
              <w:top w:val="single" w:sz="4" w:space="0" w:color="auto"/>
              <w:left w:val="single" w:sz="4" w:space="0" w:color="auto"/>
              <w:bottom w:val="single" w:sz="4" w:space="0" w:color="auto"/>
              <w:right w:val="single" w:sz="4" w:space="0" w:color="auto"/>
            </w:tcBorders>
          </w:tcPr>
          <w:p w14:paraId="705717A3" w14:textId="40B4ED31" w:rsidR="002B7964" w:rsidRDefault="002B7964" w:rsidP="001226E5">
            <w:pPr>
              <w:keepNext/>
              <w:spacing w:before="60" w:after="60"/>
              <w:rPr>
                <w:lang w:val="de-DE" w:eastAsia="de-DE"/>
              </w:rPr>
            </w:pPr>
            <w:r>
              <w:rPr>
                <w:lang w:val="de-DE" w:eastAsia="de-DE"/>
              </w:rPr>
              <w:t>Simplification of cbf coding</w:t>
            </w:r>
          </w:p>
        </w:tc>
      </w:tr>
    </w:tbl>
    <w:p w14:paraId="02B421BE" w14:textId="2292521F" w:rsidR="00B94D12" w:rsidRDefault="00B94D12" w:rsidP="00B94D12">
      <w:pPr>
        <w:rPr>
          <w:rFonts w:eastAsia="SimSun"/>
        </w:rPr>
      </w:pPr>
    </w:p>
    <w:p w14:paraId="62653DDC" w14:textId="4AFC9728" w:rsidR="001226E5" w:rsidRDefault="001226E5" w:rsidP="001226E5">
      <w:pPr>
        <w:pStyle w:val="Heading2"/>
        <w:rPr>
          <w:rFonts w:eastAsia="SimSun"/>
        </w:rPr>
      </w:pPr>
      <w:r>
        <w:rPr>
          <w:rFonts w:eastAsia="SimSun"/>
        </w:rPr>
        <w:lastRenderedPageBreak/>
        <w:t>Summary of tests</w:t>
      </w:r>
    </w:p>
    <w:p w14:paraId="7ACAF003" w14:textId="77777777" w:rsidR="001226E5" w:rsidRDefault="001226E5" w:rsidP="004C7752">
      <w:pPr>
        <w:keepNext/>
        <w:keepLines/>
        <w:rPr>
          <w:rFonts w:eastAsia="SimSun"/>
        </w:rPr>
      </w:pPr>
      <w:r>
        <w:t>The core experiment is split into the following tests:</w:t>
      </w:r>
    </w:p>
    <w:p w14:paraId="5666986D" w14:textId="77777777" w:rsidR="001226E5" w:rsidRDefault="001226E5" w:rsidP="004C7752">
      <w:pPr>
        <w:keepNext/>
        <w:keepLines/>
      </w:pPr>
    </w:p>
    <w:p w14:paraId="38F278D2" w14:textId="77777777" w:rsidR="001226E5" w:rsidRDefault="001226E5" w:rsidP="001226E5">
      <w:pPr>
        <w:keepNext/>
        <w:keepLines/>
        <w:rPr>
          <w:b/>
        </w:rPr>
      </w:pPr>
      <w:r>
        <w:rPr>
          <w:b/>
        </w:rPr>
        <w:t>Category 1: 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62"/>
        <w:gridCol w:w="4678"/>
        <w:gridCol w:w="2125"/>
      </w:tblGrid>
      <w:tr w:rsidR="001226E5" w14:paraId="748899FC" w14:textId="77777777" w:rsidTr="005F5F89">
        <w:tc>
          <w:tcPr>
            <w:tcW w:w="985" w:type="dxa"/>
            <w:tcBorders>
              <w:top w:val="single" w:sz="4" w:space="0" w:color="auto"/>
              <w:left w:val="single" w:sz="4" w:space="0" w:color="auto"/>
              <w:bottom w:val="single" w:sz="4" w:space="0" w:color="auto"/>
              <w:right w:val="single" w:sz="4" w:space="0" w:color="auto"/>
            </w:tcBorders>
          </w:tcPr>
          <w:p w14:paraId="4911E75B" w14:textId="77777777" w:rsidR="001226E5" w:rsidRDefault="001226E5" w:rsidP="005F5F89">
            <w:pPr>
              <w:keepNext/>
              <w:rPr>
                <w:lang w:val="de-DE" w:eastAsia="de-DE"/>
              </w:rPr>
            </w:pPr>
          </w:p>
        </w:tc>
        <w:tc>
          <w:tcPr>
            <w:tcW w:w="1562" w:type="dxa"/>
            <w:tcBorders>
              <w:top w:val="single" w:sz="4" w:space="0" w:color="auto"/>
              <w:left w:val="single" w:sz="4" w:space="0" w:color="auto"/>
              <w:bottom w:val="single" w:sz="4" w:space="0" w:color="auto"/>
              <w:right w:val="single" w:sz="4" w:space="0" w:color="auto"/>
            </w:tcBorders>
            <w:hideMark/>
          </w:tcPr>
          <w:p w14:paraId="4EE56A72" w14:textId="77777777" w:rsidR="001226E5" w:rsidRDefault="001226E5" w:rsidP="005F5F89">
            <w:pPr>
              <w:keepNext/>
              <w:rPr>
                <w:b/>
                <w:lang w:val="de-DE" w:eastAsia="de-DE"/>
              </w:rPr>
            </w:pPr>
            <w:r>
              <w:rPr>
                <w:b/>
                <w:lang w:val="de-DE" w:eastAsia="de-DE"/>
              </w:rPr>
              <w:t>Tester</w:t>
            </w:r>
          </w:p>
        </w:tc>
        <w:tc>
          <w:tcPr>
            <w:tcW w:w="4678" w:type="dxa"/>
            <w:tcBorders>
              <w:top w:val="single" w:sz="4" w:space="0" w:color="auto"/>
              <w:left w:val="single" w:sz="4" w:space="0" w:color="auto"/>
              <w:bottom w:val="single" w:sz="4" w:space="0" w:color="auto"/>
              <w:right w:val="single" w:sz="4" w:space="0" w:color="auto"/>
            </w:tcBorders>
            <w:hideMark/>
          </w:tcPr>
          <w:p w14:paraId="52316FD4" w14:textId="77777777" w:rsidR="001226E5" w:rsidRDefault="001226E5" w:rsidP="005F5F89">
            <w:pPr>
              <w:keepNext/>
              <w:rPr>
                <w:b/>
                <w:lang w:val="de-DE" w:eastAsia="de-DE"/>
              </w:rPr>
            </w:pPr>
            <w:r>
              <w:rPr>
                <w:b/>
                <w:lang w:val="de-DE" w:eastAsia="de-DE"/>
              </w:rPr>
              <w:t>Tool</w:t>
            </w:r>
          </w:p>
        </w:tc>
        <w:tc>
          <w:tcPr>
            <w:tcW w:w="2125" w:type="dxa"/>
            <w:tcBorders>
              <w:top w:val="single" w:sz="4" w:space="0" w:color="auto"/>
              <w:left w:val="single" w:sz="4" w:space="0" w:color="auto"/>
              <w:bottom w:val="single" w:sz="4" w:space="0" w:color="auto"/>
              <w:right w:val="single" w:sz="4" w:space="0" w:color="auto"/>
            </w:tcBorders>
            <w:hideMark/>
          </w:tcPr>
          <w:p w14:paraId="4D9BFEBE" w14:textId="77777777" w:rsidR="001226E5" w:rsidRDefault="001226E5" w:rsidP="005F5F89">
            <w:pPr>
              <w:keepNext/>
              <w:rPr>
                <w:b/>
                <w:lang w:val="de-DE" w:eastAsia="de-DE"/>
              </w:rPr>
            </w:pPr>
            <w:r>
              <w:rPr>
                <w:b/>
                <w:lang w:val="de-DE" w:eastAsia="de-DE"/>
              </w:rPr>
              <w:t>Cross checker</w:t>
            </w:r>
          </w:p>
        </w:tc>
      </w:tr>
      <w:tr w:rsidR="001226E5" w14:paraId="54941867" w14:textId="77777777" w:rsidTr="005F5F89">
        <w:tc>
          <w:tcPr>
            <w:tcW w:w="985" w:type="dxa"/>
            <w:tcBorders>
              <w:top w:val="single" w:sz="4" w:space="0" w:color="auto"/>
              <w:left w:val="single" w:sz="4" w:space="0" w:color="auto"/>
              <w:bottom w:val="single" w:sz="4" w:space="0" w:color="auto"/>
              <w:right w:val="single" w:sz="4" w:space="0" w:color="auto"/>
            </w:tcBorders>
            <w:hideMark/>
          </w:tcPr>
          <w:p w14:paraId="37884605" w14:textId="77777777" w:rsidR="001226E5" w:rsidRDefault="001226E5" w:rsidP="005F5F89">
            <w:pPr>
              <w:keepNext/>
              <w:rPr>
                <w:lang w:val="de-DE" w:eastAsia="de-DE"/>
              </w:rPr>
            </w:pPr>
            <w:r>
              <w:rPr>
                <w:lang w:val="de-DE" w:eastAsia="de-DE"/>
              </w:rPr>
              <w:t>CE7-1.1</w:t>
            </w:r>
          </w:p>
        </w:tc>
        <w:tc>
          <w:tcPr>
            <w:tcW w:w="1562" w:type="dxa"/>
            <w:tcBorders>
              <w:top w:val="single" w:sz="4" w:space="0" w:color="auto"/>
              <w:left w:val="single" w:sz="4" w:space="0" w:color="auto"/>
              <w:bottom w:val="single" w:sz="4" w:space="0" w:color="auto"/>
              <w:right w:val="single" w:sz="4" w:space="0" w:color="auto"/>
            </w:tcBorders>
            <w:hideMark/>
          </w:tcPr>
          <w:p w14:paraId="01F2EFD5" w14:textId="77777777" w:rsidR="001226E5" w:rsidRDefault="001226E5" w:rsidP="005F5F89">
            <w:pPr>
              <w:keepNext/>
              <w:jc w:val="left"/>
              <w:rPr>
                <w:lang w:val="de-DE" w:eastAsia="de-DE"/>
              </w:rPr>
            </w:pPr>
            <w:r>
              <w:rPr>
                <w:lang w:val="de-DE" w:eastAsia="de-DE"/>
              </w:rPr>
              <w:t>T.-D. Chuang, M. Coban</w:t>
            </w:r>
            <w:r>
              <w:rPr>
                <w:lang w:val="de-DE" w:eastAsia="de-DE"/>
              </w:rPr>
              <w:br/>
              <w:t>(Mediatek / Qualcomm)</w:t>
            </w:r>
          </w:p>
        </w:tc>
        <w:tc>
          <w:tcPr>
            <w:tcW w:w="4678" w:type="dxa"/>
            <w:tcBorders>
              <w:top w:val="single" w:sz="4" w:space="0" w:color="auto"/>
              <w:left w:val="single" w:sz="4" w:space="0" w:color="auto"/>
              <w:bottom w:val="single" w:sz="4" w:space="0" w:color="auto"/>
              <w:right w:val="single" w:sz="4" w:space="0" w:color="auto"/>
            </w:tcBorders>
            <w:hideMark/>
          </w:tcPr>
          <w:p w14:paraId="5FE772D4" w14:textId="77777777" w:rsidR="001226E5" w:rsidRDefault="001226E5" w:rsidP="005F5F89">
            <w:pPr>
              <w:keepNext/>
              <w:jc w:val="left"/>
              <w:rPr>
                <w:lang w:val="de-DE" w:eastAsia="de-DE"/>
              </w:rPr>
            </w:pPr>
            <w:r>
              <w:rPr>
                <w:lang w:val="de-DE" w:eastAsia="de-DE"/>
              </w:rPr>
              <w:t>TB-level constraints on context-coded bins for coefficient coding based on the non-zero out region size of TB.</w:t>
            </w:r>
          </w:p>
        </w:tc>
        <w:tc>
          <w:tcPr>
            <w:tcW w:w="2125" w:type="dxa"/>
            <w:tcBorders>
              <w:top w:val="single" w:sz="4" w:space="0" w:color="auto"/>
              <w:left w:val="single" w:sz="4" w:space="0" w:color="auto"/>
              <w:bottom w:val="single" w:sz="4" w:space="0" w:color="auto"/>
              <w:right w:val="single" w:sz="4" w:space="0" w:color="auto"/>
            </w:tcBorders>
            <w:hideMark/>
          </w:tcPr>
          <w:p w14:paraId="4D2D0E8D" w14:textId="77777777" w:rsidR="001226E5" w:rsidRDefault="001226E5" w:rsidP="005F5F89">
            <w:pPr>
              <w:keepNext/>
              <w:jc w:val="left"/>
              <w:rPr>
                <w:lang w:val="de-DE" w:eastAsia="de-DE"/>
              </w:rPr>
            </w:pPr>
            <w:r w:rsidRPr="00210F95">
              <w:rPr>
                <w:lang w:val="de-DE" w:eastAsia="de-DE"/>
              </w:rPr>
              <w:t>Yi-Wen Chen</w:t>
            </w:r>
            <w:r>
              <w:rPr>
                <w:lang w:val="de-DE" w:eastAsia="de-DE"/>
              </w:rPr>
              <w:br/>
              <w:t>(Kwai)</w:t>
            </w:r>
          </w:p>
        </w:tc>
      </w:tr>
      <w:tr w:rsidR="001226E5" w14:paraId="46FD1DA6" w14:textId="77777777" w:rsidTr="005F5F89">
        <w:tc>
          <w:tcPr>
            <w:tcW w:w="985" w:type="dxa"/>
            <w:tcBorders>
              <w:top w:val="single" w:sz="4" w:space="0" w:color="auto"/>
              <w:left w:val="single" w:sz="4" w:space="0" w:color="auto"/>
              <w:bottom w:val="single" w:sz="4" w:space="0" w:color="auto"/>
              <w:right w:val="single" w:sz="4" w:space="0" w:color="auto"/>
            </w:tcBorders>
          </w:tcPr>
          <w:p w14:paraId="507917CF" w14:textId="77777777" w:rsidR="001226E5" w:rsidRDefault="001226E5" w:rsidP="005F5F89">
            <w:pPr>
              <w:keepNext/>
              <w:rPr>
                <w:lang w:val="de-DE" w:eastAsia="de-DE"/>
              </w:rPr>
            </w:pPr>
            <w:r>
              <w:rPr>
                <w:lang w:val="de-DE" w:eastAsia="de-DE"/>
              </w:rPr>
              <w:t>CE7-1.2</w:t>
            </w:r>
          </w:p>
        </w:tc>
        <w:tc>
          <w:tcPr>
            <w:tcW w:w="1562" w:type="dxa"/>
            <w:tcBorders>
              <w:top w:val="single" w:sz="4" w:space="0" w:color="auto"/>
              <w:left w:val="single" w:sz="4" w:space="0" w:color="auto"/>
              <w:bottom w:val="single" w:sz="4" w:space="0" w:color="auto"/>
              <w:right w:val="single" w:sz="4" w:space="0" w:color="auto"/>
            </w:tcBorders>
          </w:tcPr>
          <w:p w14:paraId="50934BB8" w14:textId="77777777" w:rsidR="001226E5" w:rsidRDefault="001226E5" w:rsidP="005F5F89">
            <w:pPr>
              <w:keepNext/>
              <w:jc w:val="left"/>
              <w:rPr>
                <w:lang w:val="de-DE" w:eastAsia="de-DE"/>
              </w:rPr>
            </w:pPr>
            <w:r>
              <w:rPr>
                <w:lang w:val="de-DE" w:eastAsia="de-DE"/>
              </w:rPr>
              <w:t>T.-D. Chuang, M. Coban</w:t>
            </w:r>
            <w:r>
              <w:rPr>
                <w:lang w:val="de-DE" w:eastAsia="de-DE"/>
              </w:rPr>
              <w:br/>
              <w:t>(Mediatek / Qualcomm)</w:t>
            </w:r>
          </w:p>
        </w:tc>
        <w:tc>
          <w:tcPr>
            <w:tcW w:w="4678" w:type="dxa"/>
            <w:tcBorders>
              <w:top w:val="single" w:sz="4" w:space="0" w:color="auto"/>
              <w:left w:val="single" w:sz="4" w:space="0" w:color="auto"/>
              <w:bottom w:val="single" w:sz="4" w:space="0" w:color="auto"/>
              <w:right w:val="single" w:sz="4" w:space="0" w:color="auto"/>
            </w:tcBorders>
          </w:tcPr>
          <w:p w14:paraId="3DCCC4C9" w14:textId="77777777" w:rsidR="001226E5" w:rsidRDefault="001226E5" w:rsidP="005F5F89">
            <w:pPr>
              <w:keepNext/>
              <w:jc w:val="left"/>
              <w:rPr>
                <w:lang w:val="de-DE" w:eastAsia="de-DE"/>
              </w:rPr>
            </w:pPr>
            <w:r>
              <w:rPr>
                <w:lang w:val="de-DE" w:eastAsia="de-DE"/>
              </w:rPr>
              <w:t>TB-level constraints on context-coded bins for coefficient coding based on the last coded subblock position (area covered in non-zero out region up to the last subblock position) of TB.</w:t>
            </w:r>
          </w:p>
        </w:tc>
        <w:tc>
          <w:tcPr>
            <w:tcW w:w="2125" w:type="dxa"/>
            <w:tcBorders>
              <w:top w:val="single" w:sz="4" w:space="0" w:color="auto"/>
              <w:left w:val="single" w:sz="4" w:space="0" w:color="auto"/>
              <w:bottom w:val="single" w:sz="4" w:space="0" w:color="auto"/>
              <w:right w:val="single" w:sz="4" w:space="0" w:color="auto"/>
            </w:tcBorders>
          </w:tcPr>
          <w:p w14:paraId="73A61EEB" w14:textId="77777777" w:rsidR="001226E5" w:rsidRDefault="001226E5" w:rsidP="005F5F89">
            <w:pPr>
              <w:keepNext/>
              <w:jc w:val="left"/>
              <w:rPr>
                <w:lang w:val="de-DE" w:eastAsia="de-DE"/>
              </w:rPr>
            </w:pPr>
            <w:r w:rsidRPr="00210F95">
              <w:rPr>
                <w:lang w:val="de-DE" w:eastAsia="de-DE"/>
              </w:rPr>
              <w:t>Yi-Wen Chen</w:t>
            </w:r>
            <w:r>
              <w:rPr>
                <w:lang w:val="de-DE" w:eastAsia="de-DE"/>
              </w:rPr>
              <w:br/>
              <w:t>(Kwai)</w:t>
            </w:r>
          </w:p>
        </w:tc>
      </w:tr>
    </w:tbl>
    <w:p w14:paraId="776741F1" w14:textId="77777777" w:rsidR="001226E5" w:rsidRDefault="001226E5" w:rsidP="001226E5">
      <w:pPr>
        <w:rPr>
          <w:b/>
        </w:rPr>
      </w:pPr>
    </w:p>
    <w:p w14:paraId="4F59B62F" w14:textId="77777777" w:rsidR="001226E5" w:rsidRPr="00F46A96" w:rsidRDefault="001226E5" w:rsidP="001226E5">
      <w:pPr>
        <w:keepNext/>
        <w:keepLines/>
        <w:rPr>
          <w:b/>
        </w:rPr>
      </w:pPr>
      <w:r>
        <w:rPr>
          <w:b/>
        </w:rPr>
        <w:t>Category 2: Joint chroma residual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562"/>
        <w:gridCol w:w="4744"/>
        <w:gridCol w:w="2059"/>
      </w:tblGrid>
      <w:tr w:rsidR="001226E5" w14:paraId="75A5531F" w14:textId="77777777" w:rsidTr="005F5F89">
        <w:tc>
          <w:tcPr>
            <w:tcW w:w="985" w:type="dxa"/>
            <w:tcBorders>
              <w:top w:val="single" w:sz="4" w:space="0" w:color="auto"/>
              <w:left w:val="single" w:sz="4" w:space="0" w:color="auto"/>
              <w:bottom w:val="single" w:sz="4" w:space="0" w:color="auto"/>
              <w:right w:val="single" w:sz="4" w:space="0" w:color="auto"/>
            </w:tcBorders>
            <w:hideMark/>
          </w:tcPr>
          <w:p w14:paraId="3FAEF7D3" w14:textId="77777777" w:rsidR="001226E5" w:rsidRDefault="001226E5" w:rsidP="001226E5">
            <w:pPr>
              <w:keepNext/>
              <w:spacing w:before="60" w:after="60"/>
              <w:rPr>
                <w:lang w:val="de-DE" w:eastAsia="de-DE"/>
              </w:rPr>
            </w:pPr>
            <w:r>
              <w:rPr>
                <w:lang w:val="de-DE" w:eastAsia="de-DE"/>
              </w:rPr>
              <w:t>CE7-2.1</w:t>
            </w:r>
          </w:p>
        </w:tc>
        <w:tc>
          <w:tcPr>
            <w:tcW w:w="1562" w:type="dxa"/>
            <w:tcBorders>
              <w:top w:val="single" w:sz="4" w:space="0" w:color="auto"/>
              <w:left w:val="single" w:sz="4" w:space="0" w:color="auto"/>
              <w:bottom w:val="single" w:sz="4" w:space="0" w:color="auto"/>
              <w:right w:val="single" w:sz="4" w:space="0" w:color="auto"/>
            </w:tcBorders>
            <w:hideMark/>
          </w:tcPr>
          <w:p w14:paraId="36662FD2" w14:textId="77777777" w:rsidR="001226E5" w:rsidRDefault="001226E5" w:rsidP="001226E5">
            <w:pPr>
              <w:keepNext/>
              <w:spacing w:before="60" w:after="60"/>
              <w:jc w:val="left"/>
              <w:rPr>
                <w:lang w:val="de-DE" w:eastAsia="de-DE"/>
              </w:rPr>
            </w:pPr>
            <w:r>
              <w:rPr>
                <w:lang w:val="de-DE" w:eastAsia="de-DE"/>
              </w:rPr>
              <w:t>Christian Helmrich</w:t>
            </w:r>
            <w:r>
              <w:rPr>
                <w:lang w:val="de-DE" w:eastAsia="de-DE"/>
              </w:rPr>
              <w:br/>
              <w:t>(HHI)</w:t>
            </w:r>
          </w:p>
        </w:tc>
        <w:tc>
          <w:tcPr>
            <w:tcW w:w="4744" w:type="dxa"/>
            <w:tcBorders>
              <w:top w:val="single" w:sz="4" w:space="0" w:color="auto"/>
              <w:left w:val="single" w:sz="4" w:space="0" w:color="auto"/>
              <w:bottom w:val="single" w:sz="4" w:space="0" w:color="auto"/>
              <w:right w:val="single" w:sz="4" w:space="0" w:color="auto"/>
            </w:tcBorders>
            <w:hideMark/>
          </w:tcPr>
          <w:p w14:paraId="094560C9" w14:textId="77777777" w:rsidR="001226E5" w:rsidRDefault="001226E5" w:rsidP="001226E5">
            <w:pPr>
              <w:keepNext/>
              <w:spacing w:before="60" w:after="60"/>
              <w:jc w:val="left"/>
              <w:rPr>
                <w:lang w:val="de-DE" w:eastAsia="de-DE"/>
              </w:rPr>
            </w:pPr>
            <w:r>
              <w:rPr>
                <w:lang w:val="de-DE" w:eastAsia="de-DE"/>
              </w:rPr>
              <w:t>Joint chroma residual coding with multiple modes: JVET-N0282 configuration 1 (three modes with single chroma residual)</w:t>
            </w:r>
          </w:p>
        </w:tc>
        <w:tc>
          <w:tcPr>
            <w:tcW w:w="2059" w:type="dxa"/>
            <w:tcBorders>
              <w:top w:val="single" w:sz="4" w:space="0" w:color="auto"/>
              <w:left w:val="single" w:sz="4" w:space="0" w:color="auto"/>
              <w:bottom w:val="single" w:sz="4" w:space="0" w:color="auto"/>
              <w:right w:val="single" w:sz="4" w:space="0" w:color="auto"/>
            </w:tcBorders>
          </w:tcPr>
          <w:p w14:paraId="459EBC29" w14:textId="14B4CEF9" w:rsidR="001226E5" w:rsidRDefault="00A80705" w:rsidP="001226E5">
            <w:pPr>
              <w:keepNext/>
              <w:spacing w:before="60" w:after="60"/>
              <w:jc w:val="left"/>
              <w:rPr>
                <w:lang w:val="de-DE" w:eastAsia="de-DE"/>
              </w:rPr>
            </w:pPr>
            <w:r>
              <w:rPr>
                <w:lang w:val="de-DE" w:eastAsia="de-DE"/>
              </w:rPr>
              <w:t>Ray Bappaditya</w:t>
            </w:r>
            <w:r w:rsidR="001226E5">
              <w:rPr>
                <w:lang w:val="de-DE" w:eastAsia="de-DE"/>
              </w:rPr>
              <w:t xml:space="preserve"> (Qualcomm)</w:t>
            </w:r>
          </w:p>
        </w:tc>
      </w:tr>
      <w:tr w:rsidR="001226E5" w14:paraId="65621AFA" w14:textId="77777777" w:rsidTr="005F5F89">
        <w:tc>
          <w:tcPr>
            <w:tcW w:w="985" w:type="dxa"/>
            <w:tcBorders>
              <w:top w:val="single" w:sz="4" w:space="0" w:color="auto"/>
              <w:left w:val="single" w:sz="4" w:space="0" w:color="auto"/>
              <w:bottom w:val="single" w:sz="4" w:space="0" w:color="auto"/>
              <w:right w:val="single" w:sz="4" w:space="0" w:color="auto"/>
            </w:tcBorders>
          </w:tcPr>
          <w:p w14:paraId="6272D17C" w14:textId="77777777" w:rsidR="001226E5" w:rsidRDefault="001226E5" w:rsidP="001226E5">
            <w:pPr>
              <w:keepNext/>
              <w:spacing w:before="60" w:after="60"/>
              <w:rPr>
                <w:lang w:val="de-DE" w:eastAsia="de-DE"/>
              </w:rPr>
            </w:pPr>
            <w:r>
              <w:rPr>
                <w:lang w:val="de-DE" w:eastAsia="de-DE"/>
              </w:rPr>
              <w:t>CE7-2.2</w:t>
            </w:r>
          </w:p>
        </w:tc>
        <w:tc>
          <w:tcPr>
            <w:tcW w:w="1562" w:type="dxa"/>
            <w:tcBorders>
              <w:top w:val="single" w:sz="4" w:space="0" w:color="auto"/>
              <w:left w:val="single" w:sz="4" w:space="0" w:color="auto"/>
              <w:bottom w:val="single" w:sz="4" w:space="0" w:color="auto"/>
              <w:right w:val="single" w:sz="4" w:space="0" w:color="auto"/>
            </w:tcBorders>
          </w:tcPr>
          <w:p w14:paraId="69DB5A63" w14:textId="77777777" w:rsidR="001226E5" w:rsidRDefault="001226E5" w:rsidP="001226E5">
            <w:pPr>
              <w:keepNext/>
              <w:spacing w:before="60" w:after="60"/>
              <w:jc w:val="left"/>
              <w:rPr>
                <w:lang w:val="de-DE" w:eastAsia="de-DE"/>
              </w:rPr>
            </w:pPr>
            <w:r>
              <w:rPr>
                <w:lang w:val="de-DE" w:eastAsia="de-DE"/>
              </w:rPr>
              <w:t>Christian Helmrich</w:t>
            </w:r>
            <w:r>
              <w:rPr>
                <w:lang w:val="de-DE" w:eastAsia="de-DE"/>
              </w:rPr>
              <w:br/>
              <w:t>(HHI / Qualcomm)</w:t>
            </w:r>
          </w:p>
        </w:tc>
        <w:tc>
          <w:tcPr>
            <w:tcW w:w="4744" w:type="dxa"/>
            <w:tcBorders>
              <w:top w:val="single" w:sz="4" w:space="0" w:color="auto"/>
              <w:left w:val="single" w:sz="4" w:space="0" w:color="auto"/>
              <w:bottom w:val="single" w:sz="4" w:space="0" w:color="auto"/>
              <w:right w:val="single" w:sz="4" w:space="0" w:color="auto"/>
            </w:tcBorders>
          </w:tcPr>
          <w:p w14:paraId="1F2767BA" w14:textId="77777777" w:rsidR="001226E5" w:rsidRDefault="001226E5" w:rsidP="001226E5">
            <w:pPr>
              <w:keepNext/>
              <w:spacing w:before="60" w:after="60"/>
              <w:jc w:val="left"/>
              <w:rPr>
                <w:lang w:val="de-DE" w:eastAsia="de-DE"/>
              </w:rPr>
            </w:pPr>
            <w:r>
              <w:rPr>
                <w:lang w:val="de-DE" w:eastAsia="de-DE"/>
              </w:rPr>
              <w:t>Joint chroma residual coding with multiple modes: JVET-N0282, configuration 2 (two modes with single chroma residual and one mode with Hadamard transform)</w:t>
            </w:r>
          </w:p>
        </w:tc>
        <w:tc>
          <w:tcPr>
            <w:tcW w:w="2059" w:type="dxa"/>
            <w:tcBorders>
              <w:top w:val="single" w:sz="4" w:space="0" w:color="auto"/>
              <w:left w:val="single" w:sz="4" w:space="0" w:color="auto"/>
              <w:bottom w:val="single" w:sz="4" w:space="0" w:color="auto"/>
              <w:right w:val="single" w:sz="4" w:space="0" w:color="auto"/>
            </w:tcBorders>
          </w:tcPr>
          <w:p w14:paraId="45C3034A" w14:textId="77777777" w:rsidR="001226E5" w:rsidRDefault="001226E5" w:rsidP="001226E5">
            <w:pPr>
              <w:keepNext/>
              <w:spacing w:before="60" w:after="60"/>
              <w:jc w:val="left"/>
              <w:rPr>
                <w:lang w:val="de-DE" w:eastAsia="de-DE"/>
              </w:rPr>
            </w:pPr>
            <w:r>
              <w:rPr>
                <w:lang w:val="de-DE" w:eastAsia="de-DE"/>
              </w:rPr>
              <w:t>Jani Lainema (Nokia)</w:t>
            </w:r>
          </w:p>
        </w:tc>
      </w:tr>
      <w:tr w:rsidR="001226E5" w14:paraId="7ABCF602" w14:textId="77777777" w:rsidTr="005F5F89">
        <w:tc>
          <w:tcPr>
            <w:tcW w:w="985" w:type="dxa"/>
            <w:tcBorders>
              <w:top w:val="single" w:sz="4" w:space="0" w:color="auto"/>
              <w:left w:val="single" w:sz="4" w:space="0" w:color="auto"/>
              <w:bottom w:val="single" w:sz="4" w:space="0" w:color="auto"/>
              <w:right w:val="single" w:sz="4" w:space="0" w:color="auto"/>
            </w:tcBorders>
            <w:hideMark/>
          </w:tcPr>
          <w:p w14:paraId="7FB1D4A3" w14:textId="77777777" w:rsidR="001226E5" w:rsidRDefault="001226E5" w:rsidP="001226E5">
            <w:pPr>
              <w:keepNext/>
              <w:spacing w:before="60" w:after="60"/>
              <w:rPr>
                <w:lang w:val="de-DE" w:eastAsia="de-DE"/>
              </w:rPr>
            </w:pPr>
            <w:r>
              <w:rPr>
                <w:lang w:val="de-DE" w:eastAsia="de-DE"/>
              </w:rPr>
              <w:t>CE7-2.3</w:t>
            </w:r>
          </w:p>
        </w:tc>
        <w:tc>
          <w:tcPr>
            <w:tcW w:w="1562" w:type="dxa"/>
            <w:tcBorders>
              <w:top w:val="single" w:sz="4" w:space="0" w:color="auto"/>
              <w:left w:val="single" w:sz="4" w:space="0" w:color="auto"/>
              <w:bottom w:val="single" w:sz="4" w:space="0" w:color="auto"/>
              <w:right w:val="single" w:sz="4" w:space="0" w:color="auto"/>
            </w:tcBorders>
            <w:hideMark/>
          </w:tcPr>
          <w:p w14:paraId="64378007" w14:textId="00F26C5A" w:rsidR="001226E5" w:rsidRDefault="00A80705" w:rsidP="001226E5">
            <w:pPr>
              <w:keepNext/>
              <w:spacing w:before="60" w:after="60"/>
              <w:jc w:val="left"/>
              <w:rPr>
                <w:lang w:val="de-DE" w:eastAsia="de-DE"/>
              </w:rPr>
            </w:pPr>
            <w:r>
              <w:rPr>
                <w:lang w:val="de-DE" w:eastAsia="de-DE"/>
              </w:rPr>
              <w:t>Ray Bappaditya (Qualcomm)</w:t>
            </w:r>
          </w:p>
        </w:tc>
        <w:tc>
          <w:tcPr>
            <w:tcW w:w="4744" w:type="dxa"/>
            <w:tcBorders>
              <w:top w:val="single" w:sz="4" w:space="0" w:color="auto"/>
              <w:left w:val="single" w:sz="4" w:space="0" w:color="auto"/>
              <w:bottom w:val="single" w:sz="4" w:space="0" w:color="auto"/>
              <w:right w:val="single" w:sz="4" w:space="0" w:color="auto"/>
            </w:tcBorders>
            <w:hideMark/>
          </w:tcPr>
          <w:p w14:paraId="40376E79" w14:textId="77777777" w:rsidR="001226E5" w:rsidRDefault="001226E5" w:rsidP="001226E5">
            <w:pPr>
              <w:keepNext/>
              <w:spacing w:before="60" w:after="60"/>
              <w:jc w:val="left"/>
              <w:rPr>
                <w:lang w:val="de-DE" w:eastAsia="de-DE"/>
              </w:rPr>
            </w:pPr>
            <w:r>
              <w:rPr>
                <w:lang w:val="de-DE" w:eastAsia="de-DE"/>
              </w:rPr>
              <w:t>Joint coding of chroma residuals: JVET-N0347</w:t>
            </w:r>
          </w:p>
        </w:tc>
        <w:tc>
          <w:tcPr>
            <w:tcW w:w="2059" w:type="dxa"/>
            <w:tcBorders>
              <w:top w:val="single" w:sz="4" w:space="0" w:color="auto"/>
              <w:left w:val="single" w:sz="4" w:space="0" w:color="auto"/>
              <w:bottom w:val="single" w:sz="4" w:space="0" w:color="auto"/>
              <w:right w:val="single" w:sz="4" w:space="0" w:color="auto"/>
            </w:tcBorders>
          </w:tcPr>
          <w:p w14:paraId="2996014F" w14:textId="77777777" w:rsidR="001226E5" w:rsidRDefault="001226E5" w:rsidP="001226E5">
            <w:pPr>
              <w:keepNext/>
              <w:spacing w:before="60" w:after="60"/>
              <w:jc w:val="left"/>
              <w:rPr>
                <w:lang w:val="de-DE" w:eastAsia="de-DE"/>
              </w:rPr>
            </w:pPr>
            <w:r>
              <w:rPr>
                <w:lang w:val="de-DE" w:eastAsia="de-DE"/>
              </w:rPr>
              <w:t>Jani Lainema (Nokia)</w:t>
            </w:r>
          </w:p>
        </w:tc>
      </w:tr>
    </w:tbl>
    <w:p w14:paraId="3E36A16A" w14:textId="77777777" w:rsidR="001226E5" w:rsidRDefault="001226E5" w:rsidP="001226E5">
      <w:pPr>
        <w:rPr>
          <w:b/>
        </w:rPr>
      </w:pPr>
    </w:p>
    <w:p w14:paraId="50DB2E8E" w14:textId="77777777" w:rsidR="001226E5" w:rsidRDefault="001226E5" w:rsidP="001226E5">
      <w:pPr>
        <w:keepNext/>
        <w:keepLines/>
        <w:rPr>
          <w:b/>
        </w:rPr>
      </w:pPr>
      <w:r>
        <w:rPr>
          <w:b/>
        </w:rPr>
        <w:lastRenderedPageBreak/>
        <w:t>Category 3: Transform skip residual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4819"/>
        <w:gridCol w:w="1984"/>
      </w:tblGrid>
      <w:tr w:rsidR="001226E5" w14:paraId="1065C5E0" w14:textId="77777777" w:rsidTr="005F5F89">
        <w:tc>
          <w:tcPr>
            <w:tcW w:w="1129" w:type="dxa"/>
            <w:tcBorders>
              <w:top w:val="single" w:sz="4" w:space="0" w:color="auto"/>
              <w:left w:val="single" w:sz="4" w:space="0" w:color="auto"/>
              <w:bottom w:val="single" w:sz="4" w:space="0" w:color="auto"/>
              <w:right w:val="single" w:sz="4" w:space="0" w:color="auto"/>
            </w:tcBorders>
          </w:tcPr>
          <w:p w14:paraId="0395EFA1" w14:textId="77777777" w:rsidR="001226E5" w:rsidRDefault="001226E5" w:rsidP="001226E5">
            <w:pPr>
              <w:keepNext/>
              <w:spacing w:before="60" w:after="60"/>
              <w:rPr>
                <w:lang w:val="de-DE" w:eastAsia="de-DE"/>
              </w:rPr>
            </w:pPr>
          </w:p>
        </w:tc>
        <w:tc>
          <w:tcPr>
            <w:tcW w:w="1418" w:type="dxa"/>
            <w:tcBorders>
              <w:top w:val="single" w:sz="4" w:space="0" w:color="auto"/>
              <w:left w:val="single" w:sz="4" w:space="0" w:color="auto"/>
              <w:bottom w:val="single" w:sz="4" w:space="0" w:color="auto"/>
              <w:right w:val="single" w:sz="4" w:space="0" w:color="auto"/>
            </w:tcBorders>
            <w:hideMark/>
          </w:tcPr>
          <w:p w14:paraId="2A16B880" w14:textId="77777777" w:rsidR="001226E5" w:rsidRDefault="001226E5" w:rsidP="001226E5">
            <w:pPr>
              <w:keepNext/>
              <w:spacing w:before="60" w:after="60"/>
              <w:rPr>
                <w:b/>
                <w:lang w:val="de-DE" w:eastAsia="de-DE"/>
              </w:rPr>
            </w:pPr>
            <w:r>
              <w:rPr>
                <w:b/>
                <w:lang w:val="de-DE" w:eastAsia="de-DE"/>
              </w:rPr>
              <w:t>Tester</w:t>
            </w:r>
          </w:p>
        </w:tc>
        <w:tc>
          <w:tcPr>
            <w:tcW w:w="4819" w:type="dxa"/>
            <w:tcBorders>
              <w:top w:val="single" w:sz="4" w:space="0" w:color="auto"/>
              <w:left w:val="single" w:sz="4" w:space="0" w:color="auto"/>
              <w:bottom w:val="single" w:sz="4" w:space="0" w:color="auto"/>
              <w:right w:val="single" w:sz="4" w:space="0" w:color="auto"/>
            </w:tcBorders>
            <w:hideMark/>
          </w:tcPr>
          <w:p w14:paraId="44B0C524" w14:textId="77777777" w:rsidR="001226E5" w:rsidRDefault="001226E5" w:rsidP="001226E5">
            <w:pPr>
              <w:keepNext/>
              <w:spacing w:before="60" w:after="60"/>
              <w:rPr>
                <w:b/>
                <w:lang w:val="de-DE" w:eastAsia="de-DE"/>
              </w:rPr>
            </w:pPr>
            <w:r>
              <w:rPr>
                <w:b/>
                <w:lang w:val="de-DE" w:eastAsia="de-DE"/>
              </w:rPr>
              <w:t>Tool</w:t>
            </w:r>
          </w:p>
        </w:tc>
        <w:tc>
          <w:tcPr>
            <w:tcW w:w="1984" w:type="dxa"/>
            <w:tcBorders>
              <w:top w:val="single" w:sz="4" w:space="0" w:color="auto"/>
              <w:left w:val="single" w:sz="4" w:space="0" w:color="auto"/>
              <w:bottom w:val="single" w:sz="4" w:space="0" w:color="auto"/>
              <w:right w:val="single" w:sz="4" w:space="0" w:color="auto"/>
            </w:tcBorders>
            <w:hideMark/>
          </w:tcPr>
          <w:p w14:paraId="4C87CA39" w14:textId="77777777" w:rsidR="001226E5" w:rsidRDefault="001226E5" w:rsidP="001226E5">
            <w:pPr>
              <w:keepNext/>
              <w:spacing w:before="60" w:after="60"/>
              <w:rPr>
                <w:b/>
                <w:lang w:val="de-DE" w:eastAsia="de-DE"/>
              </w:rPr>
            </w:pPr>
            <w:r>
              <w:rPr>
                <w:b/>
                <w:lang w:val="de-DE" w:eastAsia="de-DE"/>
              </w:rPr>
              <w:t>Cross checker</w:t>
            </w:r>
          </w:p>
        </w:tc>
      </w:tr>
      <w:tr w:rsidR="001226E5" w14:paraId="3CF33A75" w14:textId="77777777" w:rsidTr="001226E5">
        <w:tc>
          <w:tcPr>
            <w:tcW w:w="1129" w:type="dxa"/>
            <w:tcBorders>
              <w:top w:val="single" w:sz="4" w:space="0" w:color="auto"/>
              <w:left w:val="single" w:sz="4" w:space="0" w:color="auto"/>
              <w:bottom w:val="single" w:sz="4" w:space="0" w:color="auto"/>
              <w:right w:val="single" w:sz="4" w:space="0" w:color="auto"/>
            </w:tcBorders>
            <w:hideMark/>
          </w:tcPr>
          <w:p w14:paraId="2B64DBB2" w14:textId="77777777" w:rsidR="001226E5" w:rsidRDefault="001226E5" w:rsidP="001226E5">
            <w:pPr>
              <w:keepNext/>
              <w:spacing w:before="60" w:after="60"/>
              <w:rPr>
                <w:lang w:val="de-DE" w:eastAsia="de-DE"/>
              </w:rPr>
            </w:pPr>
            <w:r>
              <w:rPr>
                <w:lang w:val="de-DE" w:eastAsia="de-DE"/>
              </w:rPr>
              <w:t>CE7-3.1</w:t>
            </w:r>
          </w:p>
        </w:tc>
        <w:tc>
          <w:tcPr>
            <w:tcW w:w="8221" w:type="dxa"/>
            <w:gridSpan w:val="3"/>
            <w:tcBorders>
              <w:top w:val="single" w:sz="4" w:space="0" w:color="auto"/>
              <w:left w:val="single" w:sz="4" w:space="0" w:color="auto"/>
              <w:bottom w:val="single" w:sz="4" w:space="0" w:color="auto"/>
              <w:right w:val="single" w:sz="4" w:space="0" w:color="auto"/>
            </w:tcBorders>
          </w:tcPr>
          <w:p w14:paraId="722628AC" w14:textId="57F3EA60" w:rsidR="001226E5" w:rsidRDefault="001226E5" w:rsidP="001226E5">
            <w:pPr>
              <w:keepNext/>
              <w:spacing w:before="60" w:after="60"/>
              <w:jc w:val="center"/>
              <w:rPr>
                <w:lang w:val="de-DE" w:eastAsia="de-DE"/>
              </w:rPr>
            </w:pPr>
            <w:r>
              <w:rPr>
                <w:lang w:val="de-DE" w:eastAsia="de-DE"/>
              </w:rPr>
              <w:t>[test withdrawn]</w:t>
            </w:r>
          </w:p>
        </w:tc>
      </w:tr>
      <w:tr w:rsidR="001226E5" w14:paraId="4ECB5492" w14:textId="77777777" w:rsidTr="001226E5">
        <w:tc>
          <w:tcPr>
            <w:tcW w:w="1129" w:type="dxa"/>
            <w:tcBorders>
              <w:top w:val="single" w:sz="4" w:space="0" w:color="auto"/>
              <w:left w:val="single" w:sz="4" w:space="0" w:color="auto"/>
              <w:bottom w:val="single" w:sz="4" w:space="0" w:color="auto"/>
              <w:right w:val="single" w:sz="4" w:space="0" w:color="auto"/>
            </w:tcBorders>
          </w:tcPr>
          <w:p w14:paraId="5A166A9A" w14:textId="77777777" w:rsidR="001226E5" w:rsidRDefault="001226E5" w:rsidP="001226E5">
            <w:pPr>
              <w:keepNext/>
              <w:spacing w:before="60" w:after="60"/>
              <w:rPr>
                <w:lang w:val="de-DE" w:eastAsia="de-DE"/>
              </w:rPr>
            </w:pPr>
            <w:r>
              <w:rPr>
                <w:lang w:val="de-DE" w:eastAsia="de-DE"/>
              </w:rPr>
              <w:t>CE7-3.2</w:t>
            </w:r>
          </w:p>
        </w:tc>
        <w:tc>
          <w:tcPr>
            <w:tcW w:w="8221" w:type="dxa"/>
            <w:gridSpan w:val="3"/>
            <w:tcBorders>
              <w:top w:val="single" w:sz="4" w:space="0" w:color="auto"/>
              <w:left w:val="single" w:sz="4" w:space="0" w:color="auto"/>
              <w:bottom w:val="single" w:sz="4" w:space="0" w:color="auto"/>
              <w:right w:val="single" w:sz="4" w:space="0" w:color="auto"/>
            </w:tcBorders>
          </w:tcPr>
          <w:p w14:paraId="7B4986F5" w14:textId="3DC69260" w:rsidR="001226E5" w:rsidRDefault="001226E5" w:rsidP="001226E5">
            <w:pPr>
              <w:keepNext/>
              <w:spacing w:before="60" w:after="60"/>
              <w:jc w:val="center"/>
              <w:rPr>
                <w:lang w:val="de-DE" w:eastAsia="de-DE"/>
              </w:rPr>
            </w:pPr>
            <w:r>
              <w:rPr>
                <w:lang w:val="de-DE" w:eastAsia="de-DE"/>
              </w:rPr>
              <w:t>[test withdrawn]</w:t>
            </w:r>
          </w:p>
        </w:tc>
      </w:tr>
      <w:tr w:rsidR="001226E5" w14:paraId="2AF46536" w14:textId="77777777" w:rsidTr="005F5F89">
        <w:tc>
          <w:tcPr>
            <w:tcW w:w="1129" w:type="dxa"/>
            <w:tcBorders>
              <w:top w:val="single" w:sz="4" w:space="0" w:color="auto"/>
              <w:left w:val="single" w:sz="4" w:space="0" w:color="auto"/>
              <w:bottom w:val="single" w:sz="4" w:space="0" w:color="auto"/>
              <w:right w:val="single" w:sz="4" w:space="0" w:color="auto"/>
            </w:tcBorders>
            <w:hideMark/>
          </w:tcPr>
          <w:p w14:paraId="697850B5" w14:textId="77777777" w:rsidR="001226E5" w:rsidRDefault="001226E5" w:rsidP="001226E5">
            <w:pPr>
              <w:keepNext/>
              <w:spacing w:before="60" w:after="60"/>
              <w:rPr>
                <w:lang w:val="de-DE" w:eastAsia="de-DE"/>
              </w:rPr>
            </w:pPr>
            <w:r>
              <w:rPr>
                <w:lang w:val="de-DE" w:eastAsia="de-DE"/>
              </w:rPr>
              <w:t>CE7-3.3</w:t>
            </w:r>
          </w:p>
        </w:tc>
        <w:tc>
          <w:tcPr>
            <w:tcW w:w="1418" w:type="dxa"/>
            <w:tcBorders>
              <w:top w:val="single" w:sz="4" w:space="0" w:color="auto"/>
              <w:left w:val="single" w:sz="4" w:space="0" w:color="auto"/>
              <w:bottom w:val="single" w:sz="4" w:space="0" w:color="auto"/>
              <w:right w:val="single" w:sz="4" w:space="0" w:color="auto"/>
            </w:tcBorders>
            <w:hideMark/>
          </w:tcPr>
          <w:p w14:paraId="47BD30A1" w14:textId="77777777" w:rsidR="001226E5" w:rsidRDefault="001226E5" w:rsidP="001226E5">
            <w:pPr>
              <w:keepNext/>
              <w:spacing w:before="60" w:after="60"/>
              <w:jc w:val="left"/>
              <w:rPr>
                <w:lang w:val="de-DE" w:eastAsia="de-DE"/>
              </w:rPr>
            </w:pPr>
            <w:r>
              <w:rPr>
                <w:lang w:val="de-DE" w:eastAsia="de-DE"/>
              </w:rPr>
              <w:t>Tung Nguyen</w:t>
            </w:r>
            <w:r>
              <w:rPr>
                <w:lang w:val="de-DE" w:eastAsia="de-DE"/>
              </w:rPr>
              <w:br/>
              <w:t>(HHI)</w:t>
            </w:r>
          </w:p>
        </w:tc>
        <w:tc>
          <w:tcPr>
            <w:tcW w:w="4819" w:type="dxa"/>
            <w:tcBorders>
              <w:top w:val="single" w:sz="4" w:space="0" w:color="auto"/>
              <w:left w:val="single" w:sz="4" w:space="0" w:color="auto"/>
              <w:bottom w:val="single" w:sz="4" w:space="0" w:color="auto"/>
              <w:right w:val="single" w:sz="4" w:space="0" w:color="auto"/>
            </w:tcBorders>
            <w:hideMark/>
          </w:tcPr>
          <w:p w14:paraId="3FFF7A83" w14:textId="77777777" w:rsidR="001226E5" w:rsidRDefault="001226E5" w:rsidP="001226E5">
            <w:pPr>
              <w:keepNext/>
              <w:spacing w:before="60" w:after="60"/>
              <w:jc w:val="left"/>
              <w:rPr>
                <w:lang w:val="de-DE" w:eastAsia="de-DE"/>
              </w:rPr>
            </w:pPr>
            <w:r>
              <w:rPr>
                <w:lang w:val="de-DE" w:eastAsia="de-DE"/>
              </w:rPr>
              <w:t>Context modelling of sign for TS residual coding: Configuration as in JVET-N0357</w:t>
            </w:r>
          </w:p>
        </w:tc>
        <w:tc>
          <w:tcPr>
            <w:tcW w:w="1984" w:type="dxa"/>
            <w:tcBorders>
              <w:top w:val="single" w:sz="4" w:space="0" w:color="auto"/>
              <w:left w:val="single" w:sz="4" w:space="0" w:color="auto"/>
              <w:bottom w:val="single" w:sz="4" w:space="0" w:color="auto"/>
              <w:right w:val="single" w:sz="4" w:space="0" w:color="auto"/>
            </w:tcBorders>
          </w:tcPr>
          <w:p w14:paraId="470BCE41" w14:textId="77777777" w:rsidR="001226E5" w:rsidRDefault="001226E5" w:rsidP="001226E5">
            <w:pPr>
              <w:keepNext/>
              <w:spacing w:before="60" w:after="60"/>
              <w:jc w:val="left"/>
              <w:rPr>
                <w:lang w:val="de-DE" w:eastAsia="de-DE"/>
              </w:rPr>
            </w:pPr>
            <w:r>
              <w:rPr>
                <w:lang w:val="de-DE" w:eastAsia="de-DE"/>
              </w:rPr>
              <w:t>Muhammed Coban (Qualcomm)</w:t>
            </w:r>
          </w:p>
        </w:tc>
      </w:tr>
      <w:tr w:rsidR="001226E5" w14:paraId="4D342394" w14:textId="77777777" w:rsidTr="005F5F89">
        <w:tc>
          <w:tcPr>
            <w:tcW w:w="1129" w:type="dxa"/>
            <w:tcBorders>
              <w:top w:val="single" w:sz="4" w:space="0" w:color="auto"/>
              <w:left w:val="single" w:sz="4" w:space="0" w:color="auto"/>
              <w:bottom w:val="single" w:sz="4" w:space="0" w:color="auto"/>
              <w:right w:val="single" w:sz="4" w:space="0" w:color="auto"/>
            </w:tcBorders>
          </w:tcPr>
          <w:p w14:paraId="7CDB9B09" w14:textId="77777777" w:rsidR="001226E5" w:rsidRDefault="001226E5" w:rsidP="001226E5">
            <w:pPr>
              <w:keepNext/>
              <w:spacing w:before="60" w:after="60"/>
              <w:rPr>
                <w:lang w:val="de-DE" w:eastAsia="de-DE"/>
              </w:rPr>
            </w:pPr>
            <w:r>
              <w:rPr>
                <w:lang w:val="de-DE" w:eastAsia="de-DE"/>
              </w:rPr>
              <w:t>CE7-3.4</w:t>
            </w:r>
          </w:p>
        </w:tc>
        <w:tc>
          <w:tcPr>
            <w:tcW w:w="1418" w:type="dxa"/>
            <w:tcBorders>
              <w:top w:val="single" w:sz="4" w:space="0" w:color="auto"/>
              <w:left w:val="single" w:sz="4" w:space="0" w:color="auto"/>
              <w:bottom w:val="single" w:sz="4" w:space="0" w:color="auto"/>
              <w:right w:val="single" w:sz="4" w:space="0" w:color="auto"/>
            </w:tcBorders>
          </w:tcPr>
          <w:p w14:paraId="0FD7A0FB" w14:textId="77777777" w:rsidR="001226E5" w:rsidRDefault="001226E5" w:rsidP="001226E5">
            <w:pPr>
              <w:keepNext/>
              <w:spacing w:before="60" w:after="60"/>
              <w:jc w:val="left"/>
              <w:rPr>
                <w:lang w:val="de-DE" w:eastAsia="de-DE"/>
              </w:rPr>
            </w:pPr>
            <w:r>
              <w:rPr>
                <w:lang w:val="de-DE" w:eastAsia="de-DE"/>
              </w:rPr>
              <w:t>Tung Nguyen</w:t>
            </w:r>
            <w:r>
              <w:rPr>
                <w:lang w:val="de-DE" w:eastAsia="de-DE"/>
              </w:rPr>
              <w:br/>
              <w:t>(HHI)</w:t>
            </w:r>
          </w:p>
        </w:tc>
        <w:tc>
          <w:tcPr>
            <w:tcW w:w="4819" w:type="dxa"/>
            <w:tcBorders>
              <w:top w:val="single" w:sz="4" w:space="0" w:color="auto"/>
              <w:left w:val="single" w:sz="4" w:space="0" w:color="auto"/>
              <w:bottom w:val="single" w:sz="4" w:space="0" w:color="auto"/>
              <w:right w:val="single" w:sz="4" w:space="0" w:color="auto"/>
            </w:tcBorders>
          </w:tcPr>
          <w:p w14:paraId="5E4788A3" w14:textId="77777777" w:rsidR="001226E5" w:rsidRDefault="001226E5" w:rsidP="001226E5">
            <w:pPr>
              <w:keepNext/>
              <w:spacing w:before="60" w:after="60"/>
              <w:jc w:val="left"/>
              <w:rPr>
                <w:lang w:val="de-DE" w:eastAsia="de-DE"/>
              </w:rPr>
            </w:pPr>
            <w:r>
              <w:rPr>
                <w:lang w:val="de-DE" w:eastAsia="de-DE"/>
              </w:rPr>
              <w:t>Context modelling of sign for TS residual coding: Alternative configuration using different parameters</w:t>
            </w:r>
          </w:p>
        </w:tc>
        <w:tc>
          <w:tcPr>
            <w:tcW w:w="1984" w:type="dxa"/>
            <w:tcBorders>
              <w:top w:val="single" w:sz="4" w:space="0" w:color="auto"/>
              <w:left w:val="single" w:sz="4" w:space="0" w:color="auto"/>
              <w:bottom w:val="single" w:sz="4" w:space="0" w:color="auto"/>
              <w:right w:val="single" w:sz="4" w:space="0" w:color="auto"/>
            </w:tcBorders>
          </w:tcPr>
          <w:p w14:paraId="7951ABAE" w14:textId="77777777" w:rsidR="001226E5" w:rsidRDefault="001226E5" w:rsidP="001226E5">
            <w:pPr>
              <w:keepNext/>
              <w:spacing w:before="60" w:after="60"/>
              <w:jc w:val="left"/>
              <w:rPr>
                <w:lang w:val="de-DE" w:eastAsia="de-DE"/>
              </w:rPr>
            </w:pPr>
            <w:r>
              <w:rPr>
                <w:lang w:val="de-DE" w:eastAsia="de-DE"/>
              </w:rPr>
              <w:t>Muhammed Coban (Qualcomm)</w:t>
            </w:r>
          </w:p>
        </w:tc>
      </w:tr>
      <w:tr w:rsidR="001226E5" w14:paraId="61499108" w14:textId="77777777" w:rsidTr="005F5F89">
        <w:tc>
          <w:tcPr>
            <w:tcW w:w="1129" w:type="dxa"/>
            <w:tcBorders>
              <w:top w:val="single" w:sz="4" w:space="0" w:color="auto"/>
              <w:left w:val="single" w:sz="4" w:space="0" w:color="auto"/>
              <w:bottom w:val="single" w:sz="4" w:space="0" w:color="auto"/>
              <w:right w:val="single" w:sz="4" w:space="0" w:color="auto"/>
            </w:tcBorders>
            <w:hideMark/>
          </w:tcPr>
          <w:p w14:paraId="6445B7DC" w14:textId="77777777" w:rsidR="001226E5" w:rsidRDefault="001226E5" w:rsidP="001226E5">
            <w:pPr>
              <w:keepNext/>
              <w:spacing w:before="60" w:after="60"/>
              <w:rPr>
                <w:lang w:val="de-DE" w:eastAsia="de-DE"/>
              </w:rPr>
            </w:pPr>
            <w:r>
              <w:rPr>
                <w:lang w:val="de-DE" w:eastAsia="de-DE"/>
              </w:rPr>
              <w:t>CE7-3.5</w:t>
            </w:r>
          </w:p>
        </w:tc>
        <w:tc>
          <w:tcPr>
            <w:tcW w:w="1418" w:type="dxa"/>
            <w:tcBorders>
              <w:top w:val="single" w:sz="4" w:space="0" w:color="auto"/>
              <w:left w:val="single" w:sz="4" w:space="0" w:color="auto"/>
              <w:bottom w:val="single" w:sz="4" w:space="0" w:color="auto"/>
              <w:right w:val="single" w:sz="4" w:space="0" w:color="auto"/>
            </w:tcBorders>
            <w:hideMark/>
          </w:tcPr>
          <w:p w14:paraId="61AB5D9E" w14:textId="77777777" w:rsidR="001226E5" w:rsidRDefault="001226E5" w:rsidP="001226E5">
            <w:pPr>
              <w:keepNext/>
              <w:spacing w:before="60" w:after="60"/>
              <w:jc w:val="left"/>
              <w:rPr>
                <w:lang w:val="de-DE" w:eastAsia="de-DE"/>
              </w:rPr>
            </w:pPr>
            <w:r>
              <w:rPr>
                <w:lang w:val="de-DE" w:eastAsia="de-DE"/>
              </w:rPr>
              <w:t>Xin Zhao</w:t>
            </w:r>
            <w:r>
              <w:rPr>
                <w:lang w:val="de-DE" w:eastAsia="de-DE"/>
              </w:rPr>
              <w:br/>
              <w:t>(Tencent)</w:t>
            </w:r>
          </w:p>
        </w:tc>
        <w:tc>
          <w:tcPr>
            <w:tcW w:w="4819" w:type="dxa"/>
            <w:tcBorders>
              <w:top w:val="single" w:sz="4" w:space="0" w:color="auto"/>
              <w:left w:val="single" w:sz="4" w:space="0" w:color="auto"/>
              <w:bottom w:val="single" w:sz="4" w:space="0" w:color="auto"/>
              <w:right w:val="single" w:sz="4" w:space="0" w:color="auto"/>
            </w:tcBorders>
            <w:hideMark/>
          </w:tcPr>
          <w:p w14:paraId="0633696B" w14:textId="77777777" w:rsidR="001226E5" w:rsidRDefault="001226E5" w:rsidP="001226E5">
            <w:pPr>
              <w:keepNext/>
              <w:spacing w:before="60" w:after="60"/>
              <w:jc w:val="left"/>
              <w:rPr>
                <w:lang w:val="de-DE" w:eastAsia="de-DE"/>
              </w:rPr>
            </w:pPr>
            <w:r>
              <w:rPr>
                <w:lang w:val="de-DE" w:eastAsia="de-DE"/>
              </w:rPr>
              <w:t xml:space="preserve">Modified limitation on context coded bins for TS residual coding, </w:t>
            </w:r>
            <w:r w:rsidRPr="0022122F">
              <w:rPr>
                <w:lang w:val="de-DE" w:eastAsia="de-DE"/>
              </w:rPr>
              <w:t>parity flag signaled after gt2 flag and up to 8 contexts coded gt2 flags per coefficient</w:t>
            </w:r>
          </w:p>
        </w:tc>
        <w:tc>
          <w:tcPr>
            <w:tcW w:w="1984" w:type="dxa"/>
            <w:tcBorders>
              <w:top w:val="single" w:sz="4" w:space="0" w:color="auto"/>
              <w:left w:val="single" w:sz="4" w:space="0" w:color="auto"/>
              <w:bottom w:val="single" w:sz="4" w:space="0" w:color="auto"/>
              <w:right w:val="single" w:sz="4" w:space="0" w:color="auto"/>
            </w:tcBorders>
          </w:tcPr>
          <w:p w14:paraId="7D5FDA60" w14:textId="77777777" w:rsidR="001226E5" w:rsidRDefault="001226E5" w:rsidP="001226E5">
            <w:pPr>
              <w:keepNext/>
              <w:spacing w:before="60" w:after="60"/>
              <w:jc w:val="left"/>
              <w:rPr>
                <w:lang w:val="de-DE" w:eastAsia="de-DE"/>
              </w:rPr>
            </w:pPr>
            <w:r w:rsidRPr="00210F95">
              <w:rPr>
                <w:lang w:val="de-DE" w:eastAsia="de-DE"/>
              </w:rPr>
              <w:t>Yi-Wen Chen</w:t>
            </w:r>
            <w:r>
              <w:rPr>
                <w:lang w:val="de-DE" w:eastAsia="de-DE"/>
              </w:rPr>
              <w:br/>
              <w:t>(Kwai)</w:t>
            </w:r>
          </w:p>
        </w:tc>
      </w:tr>
      <w:tr w:rsidR="001226E5" w14:paraId="209C62F2" w14:textId="77777777" w:rsidTr="005F5F89">
        <w:tc>
          <w:tcPr>
            <w:tcW w:w="1129" w:type="dxa"/>
            <w:tcBorders>
              <w:top w:val="single" w:sz="4" w:space="0" w:color="auto"/>
              <w:left w:val="single" w:sz="4" w:space="0" w:color="auto"/>
              <w:bottom w:val="single" w:sz="4" w:space="0" w:color="auto"/>
              <w:right w:val="single" w:sz="4" w:space="0" w:color="auto"/>
            </w:tcBorders>
          </w:tcPr>
          <w:p w14:paraId="5E4DB8FF" w14:textId="77777777" w:rsidR="001226E5" w:rsidRDefault="001226E5" w:rsidP="001226E5">
            <w:pPr>
              <w:keepNext/>
              <w:spacing w:before="60" w:after="60"/>
              <w:rPr>
                <w:lang w:val="de-DE" w:eastAsia="de-DE"/>
              </w:rPr>
            </w:pPr>
            <w:r>
              <w:rPr>
                <w:lang w:val="de-DE" w:eastAsia="de-DE"/>
              </w:rPr>
              <w:t>CE7-3.6</w:t>
            </w:r>
          </w:p>
        </w:tc>
        <w:tc>
          <w:tcPr>
            <w:tcW w:w="1418" w:type="dxa"/>
            <w:tcBorders>
              <w:top w:val="single" w:sz="4" w:space="0" w:color="auto"/>
              <w:left w:val="single" w:sz="4" w:space="0" w:color="auto"/>
              <w:bottom w:val="single" w:sz="4" w:space="0" w:color="auto"/>
              <w:right w:val="single" w:sz="4" w:space="0" w:color="auto"/>
            </w:tcBorders>
          </w:tcPr>
          <w:p w14:paraId="66BEE75A" w14:textId="77777777" w:rsidR="001226E5" w:rsidRDefault="001226E5" w:rsidP="001226E5">
            <w:pPr>
              <w:keepNext/>
              <w:spacing w:before="60" w:after="60"/>
              <w:jc w:val="left"/>
              <w:rPr>
                <w:lang w:val="de-DE" w:eastAsia="de-DE"/>
              </w:rPr>
            </w:pPr>
            <w:r>
              <w:rPr>
                <w:lang w:val="de-DE" w:eastAsia="de-DE"/>
              </w:rPr>
              <w:t>Xin Zhao</w:t>
            </w:r>
            <w:r>
              <w:rPr>
                <w:lang w:val="de-DE" w:eastAsia="de-DE"/>
              </w:rPr>
              <w:br/>
              <w:t>(Tencent)</w:t>
            </w:r>
          </w:p>
        </w:tc>
        <w:tc>
          <w:tcPr>
            <w:tcW w:w="4819" w:type="dxa"/>
            <w:tcBorders>
              <w:top w:val="single" w:sz="4" w:space="0" w:color="auto"/>
              <w:left w:val="single" w:sz="4" w:space="0" w:color="auto"/>
              <w:bottom w:val="single" w:sz="4" w:space="0" w:color="auto"/>
              <w:right w:val="single" w:sz="4" w:space="0" w:color="auto"/>
            </w:tcBorders>
          </w:tcPr>
          <w:p w14:paraId="44BE43EF" w14:textId="77777777" w:rsidR="001226E5" w:rsidRDefault="001226E5" w:rsidP="001226E5">
            <w:pPr>
              <w:keepNext/>
              <w:spacing w:before="60" w:after="60"/>
              <w:jc w:val="left"/>
              <w:rPr>
                <w:lang w:val="de-DE" w:eastAsia="de-DE"/>
              </w:rPr>
            </w:pPr>
            <w:r>
              <w:rPr>
                <w:lang w:val="de-DE" w:eastAsia="de-DE"/>
              </w:rPr>
              <w:t xml:space="preserve">Modified limitation on context coded bins for TS residual coding, </w:t>
            </w:r>
            <w:r w:rsidRPr="0022122F">
              <w:rPr>
                <w:lang w:val="de-DE" w:eastAsia="de-DE"/>
              </w:rPr>
              <w:t>parity flag is bypass coded and signaled after gt2 flag, up to 8 contexts coded gt2 flags per coefficient</w:t>
            </w:r>
          </w:p>
        </w:tc>
        <w:tc>
          <w:tcPr>
            <w:tcW w:w="1984" w:type="dxa"/>
            <w:tcBorders>
              <w:top w:val="single" w:sz="4" w:space="0" w:color="auto"/>
              <w:left w:val="single" w:sz="4" w:space="0" w:color="auto"/>
              <w:bottom w:val="single" w:sz="4" w:space="0" w:color="auto"/>
              <w:right w:val="single" w:sz="4" w:space="0" w:color="auto"/>
            </w:tcBorders>
          </w:tcPr>
          <w:p w14:paraId="5240F24D" w14:textId="77777777" w:rsidR="001226E5" w:rsidRDefault="001226E5" w:rsidP="001226E5">
            <w:pPr>
              <w:keepNext/>
              <w:spacing w:before="60" w:after="60"/>
              <w:jc w:val="left"/>
              <w:rPr>
                <w:lang w:val="de-DE" w:eastAsia="de-DE"/>
              </w:rPr>
            </w:pPr>
            <w:r w:rsidRPr="00210F95">
              <w:rPr>
                <w:lang w:val="de-DE" w:eastAsia="de-DE"/>
              </w:rPr>
              <w:t>Yi-Wen Chen</w:t>
            </w:r>
            <w:r>
              <w:rPr>
                <w:lang w:val="de-DE" w:eastAsia="de-DE"/>
              </w:rPr>
              <w:br/>
              <w:t>(Kwai)</w:t>
            </w:r>
          </w:p>
        </w:tc>
      </w:tr>
      <w:tr w:rsidR="001226E5" w14:paraId="4B4031ED" w14:textId="77777777" w:rsidTr="005F5F89">
        <w:tc>
          <w:tcPr>
            <w:tcW w:w="1129" w:type="dxa"/>
            <w:tcBorders>
              <w:top w:val="single" w:sz="4" w:space="0" w:color="auto"/>
              <w:left w:val="single" w:sz="4" w:space="0" w:color="auto"/>
              <w:bottom w:val="single" w:sz="4" w:space="0" w:color="auto"/>
              <w:right w:val="single" w:sz="4" w:space="0" w:color="auto"/>
            </w:tcBorders>
            <w:hideMark/>
          </w:tcPr>
          <w:p w14:paraId="2A8C91C4" w14:textId="77777777" w:rsidR="001226E5" w:rsidRDefault="001226E5" w:rsidP="001226E5">
            <w:pPr>
              <w:keepNext/>
              <w:spacing w:before="60" w:after="60"/>
              <w:rPr>
                <w:lang w:val="de-DE" w:eastAsia="de-DE"/>
              </w:rPr>
            </w:pPr>
            <w:r>
              <w:rPr>
                <w:lang w:val="de-DE" w:eastAsia="de-DE"/>
              </w:rPr>
              <w:t>CE7-3.7</w:t>
            </w:r>
          </w:p>
        </w:tc>
        <w:tc>
          <w:tcPr>
            <w:tcW w:w="1418" w:type="dxa"/>
            <w:tcBorders>
              <w:top w:val="single" w:sz="4" w:space="0" w:color="auto"/>
              <w:left w:val="single" w:sz="4" w:space="0" w:color="auto"/>
              <w:bottom w:val="single" w:sz="4" w:space="0" w:color="auto"/>
              <w:right w:val="single" w:sz="4" w:space="0" w:color="auto"/>
            </w:tcBorders>
            <w:hideMark/>
          </w:tcPr>
          <w:p w14:paraId="6DC0DA5A" w14:textId="77777777" w:rsidR="001226E5" w:rsidRDefault="001226E5" w:rsidP="001226E5">
            <w:pPr>
              <w:keepNext/>
              <w:spacing w:before="60" w:after="60"/>
              <w:jc w:val="left"/>
              <w:rPr>
                <w:lang w:val="de-DE" w:eastAsia="de-DE"/>
              </w:rPr>
            </w:pPr>
            <w:r>
              <w:rPr>
                <w:lang w:val="de-DE" w:eastAsia="de-DE"/>
              </w:rPr>
              <w:t>Muhammed Coban (Qualcomm)</w:t>
            </w:r>
          </w:p>
        </w:tc>
        <w:tc>
          <w:tcPr>
            <w:tcW w:w="4819" w:type="dxa"/>
            <w:tcBorders>
              <w:top w:val="single" w:sz="4" w:space="0" w:color="auto"/>
              <w:left w:val="single" w:sz="4" w:space="0" w:color="auto"/>
              <w:bottom w:val="single" w:sz="4" w:space="0" w:color="auto"/>
              <w:right w:val="single" w:sz="4" w:space="0" w:color="auto"/>
            </w:tcBorders>
            <w:hideMark/>
          </w:tcPr>
          <w:p w14:paraId="1A8599D8" w14:textId="77777777" w:rsidR="001226E5" w:rsidRDefault="001226E5" w:rsidP="001226E5">
            <w:pPr>
              <w:keepNext/>
              <w:spacing w:before="60" w:after="60"/>
              <w:jc w:val="left"/>
              <w:rPr>
                <w:lang w:val="de-DE" w:eastAsia="de-DE"/>
              </w:rPr>
            </w:pPr>
            <w:r>
              <w:rPr>
                <w:lang w:val="de-DE" w:eastAsia="de-DE"/>
              </w:rPr>
              <w:t>Sign context for TS residual coding</w:t>
            </w:r>
          </w:p>
        </w:tc>
        <w:tc>
          <w:tcPr>
            <w:tcW w:w="1984" w:type="dxa"/>
            <w:tcBorders>
              <w:top w:val="single" w:sz="4" w:space="0" w:color="auto"/>
              <w:left w:val="single" w:sz="4" w:space="0" w:color="auto"/>
              <w:bottom w:val="single" w:sz="4" w:space="0" w:color="auto"/>
              <w:right w:val="single" w:sz="4" w:space="0" w:color="auto"/>
            </w:tcBorders>
          </w:tcPr>
          <w:p w14:paraId="126BC3B8" w14:textId="77777777" w:rsidR="001226E5" w:rsidRDefault="001226E5" w:rsidP="001226E5">
            <w:pPr>
              <w:keepNext/>
              <w:spacing w:before="60" w:after="60"/>
              <w:jc w:val="left"/>
              <w:rPr>
                <w:lang w:val="de-DE" w:eastAsia="de-DE"/>
              </w:rPr>
            </w:pPr>
            <w:r>
              <w:rPr>
                <w:lang w:val="de-DE" w:eastAsia="de-DE"/>
              </w:rPr>
              <w:t>Tung Nguyen</w:t>
            </w:r>
            <w:r>
              <w:rPr>
                <w:lang w:val="de-DE" w:eastAsia="de-DE"/>
              </w:rPr>
              <w:br/>
              <w:t>(HHI)</w:t>
            </w:r>
          </w:p>
        </w:tc>
      </w:tr>
      <w:tr w:rsidR="001226E5" w14:paraId="22D53158" w14:textId="77777777" w:rsidTr="005F5F89">
        <w:tc>
          <w:tcPr>
            <w:tcW w:w="1129" w:type="dxa"/>
            <w:tcBorders>
              <w:top w:val="single" w:sz="4" w:space="0" w:color="auto"/>
              <w:left w:val="single" w:sz="4" w:space="0" w:color="auto"/>
              <w:bottom w:val="single" w:sz="4" w:space="0" w:color="auto"/>
              <w:right w:val="single" w:sz="4" w:space="0" w:color="auto"/>
            </w:tcBorders>
          </w:tcPr>
          <w:p w14:paraId="78C820E5" w14:textId="77777777" w:rsidR="001226E5" w:rsidRDefault="001226E5" w:rsidP="001226E5">
            <w:pPr>
              <w:keepNext/>
              <w:spacing w:before="60" w:after="60"/>
              <w:rPr>
                <w:lang w:val="de-DE" w:eastAsia="de-DE"/>
              </w:rPr>
            </w:pPr>
            <w:r>
              <w:rPr>
                <w:lang w:val="de-DE" w:eastAsia="de-DE"/>
              </w:rPr>
              <w:t>CE7-3.8</w:t>
            </w:r>
          </w:p>
        </w:tc>
        <w:tc>
          <w:tcPr>
            <w:tcW w:w="1418" w:type="dxa"/>
            <w:tcBorders>
              <w:top w:val="single" w:sz="4" w:space="0" w:color="auto"/>
              <w:left w:val="single" w:sz="4" w:space="0" w:color="auto"/>
              <w:bottom w:val="single" w:sz="4" w:space="0" w:color="auto"/>
              <w:right w:val="single" w:sz="4" w:space="0" w:color="auto"/>
            </w:tcBorders>
          </w:tcPr>
          <w:p w14:paraId="30A2DC31" w14:textId="77777777" w:rsidR="001226E5" w:rsidRDefault="001226E5" w:rsidP="001226E5">
            <w:pPr>
              <w:keepNext/>
              <w:spacing w:before="60" w:after="60"/>
              <w:jc w:val="left"/>
              <w:rPr>
                <w:lang w:val="de-DE" w:eastAsia="de-DE"/>
              </w:rPr>
            </w:pPr>
            <w:r>
              <w:rPr>
                <w:lang w:val="de-DE" w:eastAsia="de-DE"/>
              </w:rPr>
              <w:t>Muhammed Coban (Qualcomm)</w:t>
            </w:r>
          </w:p>
        </w:tc>
        <w:tc>
          <w:tcPr>
            <w:tcW w:w="4819" w:type="dxa"/>
            <w:tcBorders>
              <w:top w:val="single" w:sz="4" w:space="0" w:color="auto"/>
              <w:left w:val="single" w:sz="4" w:space="0" w:color="auto"/>
              <w:bottom w:val="single" w:sz="4" w:space="0" w:color="auto"/>
              <w:right w:val="single" w:sz="4" w:space="0" w:color="auto"/>
            </w:tcBorders>
          </w:tcPr>
          <w:p w14:paraId="72E605F6" w14:textId="77777777" w:rsidR="001226E5" w:rsidRDefault="001226E5" w:rsidP="001226E5">
            <w:pPr>
              <w:keepNext/>
              <w:spacing w:before="60" w:after="60"/>
              <w:jc w:val="left"/>
              <w:rPr>
                <w:lang w:val="de-DE" w:eastAsia="de-DE"/>
              </w:rPr>
            </w:pPr>
            <w:r>
              <w:rPr>
                <w:lang w:val="de-DE" w:eastAsia="de-DE"/>
              </w:rPr>
              <w:t>Level mapping for TS residual coding</w:t>
            </w:r>
          </w:p>
        </w:tc>
        <w:tc>
          <w:tcPr>
            <w:tcW w:w="1984" w:type="dxa"/>
            <w:tcBorders>
              <w:top w:val="single" w:sz="4" w:space="0" w:color="auto"/>
              <w:left w:val="single" w:sz="4" w:space="0" w:color="auto"/>
              <w:bottom w:val="single" w:sz="4" w:space="0" w:color="auto"/>
              <w:right w:val="single" w:sz="4" w:space="0" w:color="auto"/>
            </w:tcBorders>
          </w:tcPr>
          <w:p w14:paraId="7D7F971D" w14:textId="77777777" w:rsidR="001226E5" w:rsidRDefault="001226E5" w:rsidP="001226E5">
            <w:pPr>
              <w:keepNext/>
              <w:spacing w:before="60" w:after="60"/>
              <w:jc w:val="left"/>
              <w:rPr>
                <w:lang w:val="de-DE" w:eastAsia="de-DE"/>
              </w:rPr>
            </w:pPr>
            <w:r>
              <w:rPr>
                <w:lang w:val="de-DE" w:eastAsia="de-DE"/>
              </w:rPr>
              <w:t>Tung Nguyen</w:t>
            </w:r>
            <w:r>
              <w:rPr>
                <w:lang w:val="de-DE" w:eastAsia="de-DE"/>
              </w:rPr>
              <w:br/>
              <w:t>(HHI)</w:t>
            </w:r>
          </w:p>
        </w:tc>
      </w:tr>
      <w:tr w:rsidR="001226E5" w14:paraId="500A2157" w14:textId="77777777" w:rsidTr="005F5F89">
        <w:tc>
          <w:tcPr>
            <w:tcW w:w="1129" w:type="dxa"/>
            <w:tcBorders>
              <w:top w:val="single" w:sz="4" w:space="0" w:color="auto"/>
              <w:left w:val="single" w:sz="4" w:space="0" w:color="auto"/>
              <w:bottom w:val="single" w:sz="4" w:space="0" w:color="auto"/>
              <w:right w:val="single" w:sz="4" w:space="0" w:color="auto"/>
            </w:tcBorders>
          </w:tcPr>
          <w:p w14:paraId="67D2AF8B" w14:textId="77777777" w:rsidR="001226E5" w:rsidRDefault="001226E5" w:rsidP="001226E5">
            <w:pPr>
              <w:keepNext/>
              <w:spacing w:before="60" w:after="60"/>
              <w:rPr>
                <w:lang w:val="de-DE" w:eastAsia="de-DE"/>
              </w:rPr>
            </w:pPr>
            <w:r>
              <w:rPr>
                <w:lang w:val="de-DE" w:eastAsia="de-DE"/>
              </w:rPr>
              <w:t>CE7-3.9</w:t>
            </w:r>
          </w:p>
        </w:tc>
        <w:tc>
          <w:tcPr>
            <w:tcW w:w="1418" w:type="dxa"/>
            <w:tcBorders>
              <w:top w:val="single" w:sz="4" w:space="0" w:color="auto"/>
              <w:left w:val="single" w:sz="4" w:space="0" w:color="auto"/>
              <w:bottom w:val="single" w:sz="4" w:space="0" w:color="auto"/>
              <w:right w:val="single" w:sz="4" w:space="0" w:color="auto"/>
            </w:tcBorders>
          </w:tcPr>
          <w:p w14:paraId="18A558A4" w14:textId="77777777" w:rsidR="001226E5" w:rsidRDefault="001226E5" w:rsidP="001226E5">
            <w:pPr>
              <w:keepNext/>
              <w:spacing w:before="60" w:after="60"/>
              <w:jc w:val="left"/>
              <w:rPr>
                <w:lang w:val="de-DE" w:eastAsia="de-DE"/>
              </w:rPr>
            </w:pPr>
            <w:r>
              <w:rPr>
                <w:lang w:val="de-DE" w:eastAsia="de-DE"/>
              </w:rPr>
              <w:t>Muhammed Coban (Qualcomm)</w:t>
            </w:r>
          </w:p>
        </w:tc>
        <w:tc>
          <w:tcPr>
            <w:tcW w:w="4819" w:type="dxa"/>
            <w:tcBorders>
              <w:top w:val="single" w:sz="4" w:space="0" w:color="auto"/>
              <w:left w:val="single" w:sz="4" w:space="0" w:color="auto"/>
              <w:bottom w:val="single" w:sz="4" w:space="0" w:color="auto"/>
              <w:right w:val="single" w:sz="4" w:space="0" w:color="auto"/>
            </w:tcBorders>
          </w:tcPr>
          <w:p w14:paraId="1A4649B2" w14:textId="77777777" w:rsidR="001226E5" w:rsidRDefault="001226E5" w:rsidP="001226E5">
            <w:pPr>
              <w:keepNext/>
              <w:spacing w:before="60" w:after="60"/>
              <w:jc w:val="left"/>
              <w:rPr>
                <w:lang w:val="de-DE" w:eastAsia="de-DE"/>
              </w:rPr>
            </w:pPr>
            <w:r>
              <w:rPr>
                <w:lang w:val="de-DE" w:eastAsia="de-DE"/>
              </w:rPr>
              <w:t>Bitplane coding for TS residual coding</w:t>
            </w:r>
          </w:p>
        </w:tc>
        <w:tc>
          <w:tcPr>
            <w:tcW w:w="1984" w:type="dxa"/>
            <w:tcBorders>
              <w:top w:val="single" w:sz="4" w:space="0" w:color="auto"/>
              <w:left w:val="single" w:sz="4" w:space="0" w:color="auto"/>
              <w:bottom w:val="single" w:sz="4" w:space="0" w:color="auto"/>
              <w:right w:val="single" w:sz="4" w:space="0" w:color="auto"/>
            </w:tcBorders>
          </w:tcPr>
          <w:p w14:paraId="1585FB65" w14:textId="77777777" w:rsidR="001226E5" w:rsidRDefault="001226E5" w:rsidP="001226E5">
            <w:pPr>
              <w:keepNext/>
              <w:spacing w:before="60" w:after="60"/>
              <w:jc w:val="left"/>
              <w:rPr>
                <w:lang w:val="de-DE" w:eastAsia="de-DE"/>
              </w:rPr>
            </w:pPr>
            <w:r>
              <w:rPr>
                <w:lang w:val="de-DE" w:eastAsia="de-DE"/>
              </w:rPr>
              <w:t>Tung Nguyen</w:t>
            </w:r>
            <w:r>
              <w:rPr>
                <w:lang w:val="de-DE" w:eastAsia="de-DE"/>
              </w:rPr>
              <w:br/>
              <w:t>(HHI)</w:t>
            </w:r>
          </w:p>
        </w:tc>
      </w:tr>
      <w:tr w:rsidR="001226E5" w14:paraId="16DA96A3" w14:textId="77777777" w:rsidTr="005F5F89">
        <w:tc>
          <w:tcPr>
            <w:tcW w:w="1129" w:type="dxa"/>
            <w:tcBorders>
              <w:top w:val="single" w:sz="4" w:space="0" w:color="auto"/>
              <w:left w:val="single" w:sz="4" w:space="0" w:color="auto"/>
              <w:bottom w:val="single" w:sz="4" w:space="0" w:color="auto"/>
              <w:right w:val="single" w:sz="4" w:space="0" w:color="auto"/>
            </w:tcBorders>
          </w:tcPr>
          <w:p w14:paraId="2FADE3AB" w14:textId="77777777" w:rsidR="001226E5" w:rsidRDefault="001226E5" w:rsidP="001226E5">
            <w:pPr>
              <w:keepNext/>
              <w:spacing w:before="60" w:after="60"/>
              <w:rPr>
                <w:lang w:val="de-DE" w:eastAsia="de-DE"/>
              </w:rPr>
            </w:pPr>
            <w:r>
              <w:rPr>
                <w:lang w:val="de-DE" w:eastAsia="de-DE"/>
              </w:rPr>
              <w:t>CE7-3.10</w:t>
            </w:r>
          </w:p>
        </w:tc>
        <w:tc>
          <w:tcPr>
            <w:tcW w:w="1418" w:type="dxa"/>
            <w:tcBorders>
              <w:top w:val="single" w:sz="4" w:space="0" w:color="auto"/>
              <w:left w:val="single" w:sz="4" w:space="0" w:color="auto"/>
              <w:bottom w:val="single" w:sz="4" w:space="0" w:color="auto"/>
              <w:right w:val="single" w:sz="4" w:space="0" w:color="auto"/>
            </w:tcBorders>
          </w:tcPr>
          <w:p w14:paraId="3D03E187" w14:textId="77777777" w:rsidR="001226E5" w:rsidRDefault="001226E5" w:rsidP="001226E5">
            <w:pPr>
              <w:keepNext/>
              <w:spacing w:before="60" w:after="60"/>
              <w:jc w:val="left"/>
              <w:rPr>
                <w:lang w:val="de-DE" w:eastAsia="de-DE"/>
              </w:rPr>
            </w:pPr>
            <w:r>
              <w:rPr>
                <w:lang w:val="de-DE" w:eastAsia="de-DE"/>
              </w:rPr>
              <w:t>Muhammed Coban (Qualcomm)</w:t>
            </w:r>
          </w:p>
        </w:tc>
        <w:tc>
          <w:tcPr>
            <w:tcW w:w="4819" w:type="dxa"/>
            <w:tcBorders>
              <w:top w:val="single" w:sz="4" w:space="0" w:color="auto"/>
              <w:left w:val="single" w:sz="4" w:space="0" w:color="auto"/>
              <w:bottom w:val="single" w:sz="4" w:space="0" w:color="auto"/>
              <w:right w:val="single" w:sz="4" w:space="0" w:color="auto"/>
            </w:tcBorders>
          </w:tcPr>
          <w:p w14:paraId="58EFB9AE" w14:textId="77777777" w:rsidR="001226E5" w:rsidRDefault="001226E5" w:rsidP="001226E5">
            <w:pPr>
              <w:keepNext/>
              <w:spacing w:before="60" w:after="60"/>
              <w:jc w:val="left"/>
              <w:rPr>
                <w:lang w:val="de-DE" w:eastAsia="de-DE"/>
              </w:rPr>
            </w:pPr>
            <w:r>
              <w:rPr>
                <w:lang w:val="de-DE" w:eastAsia="de-DE"/>
              </w:rPr>
              <w:t>Sign context and level mapping for TS residual coding</w:t>
            </w:r>
          </w:p>
        </w:tc>
        <w:tc>
          <w:tcPr>
            <w:tcW w:w="1984" w:type="dxa"/>
            <w:tcBorders>
              <w:top w:val="single" w:sz="4" w:space="0" w:color="auto"/>
              <w:left w:val="single" w:sz="4" w:space="0" w:color="auto"/>
              <w:bottom w:val="single" w:sz="4" w:space="0" w:color="auto"/>
              <w:right w:val="single" w:sz="4" w:space="0" w:color="auto"/>
            </w:tcBorders>
          </w:tcPr>
          <w:p w14:paraId="7FB3268B" w14:textId="77777777" w:rsidR="001226E5" w:rsidRDefault="001226E5" w:rsidP="001226E5">
            <w:pPr>
              <w:keepNext/>
              <w:spacing w:before="60" w:after="60"/>
              <w:jc w:val="left"/>
              <w:rPr>
                <w:lang w:val="de-DE" w:eastAsia="de-DE"/>
              </w:rPr>
            </w:pPr>
            <w:r>
              <w:rPr>
                <w:lang w:val="de-DE" w:eastAsia="de-DE"/>
              </w:rPr>
              <w:t>Tung Nguyen</w:t>
            </w:r>
            <w:r>
              <w:rPr>
                <w:lang w:val="de-DE" w:eastAsia="de-DE"/>
              </w:rPr>
              <w:br/>
              <w:t>(HHI)</w:t>
            </w:r>
          </w:p>
        </w:tc>
      </w:tr>
      <w:tr w:rsidR="001226E5" w14:paraId="22DBA386" w14:textId="77777777" w:rsidTr="005F5F89">
        <w:tc>
          <w:tcPr>
            <w:tcW w:w="1129" w:type="dxa"/>
            <w:tcBorders>
              <w:top w:val="single" w:sz="4" w:space="0" w:color="auto"/>
              <w:left w:val="single" w:sz="4" w:space="0" w:color="auto"/>
              <w:bottom w:val="single" w:sz="4" w:space="0" w:color="auto"/>
              <w:right w:val="single" w:sz="4" w:space="0" w:color="auto"/>
            </w:tcBorders>
          </w:tcPr>
          <w:p w14:paraId="5AD1B3AB" w14:textId="77777777" w:rsidR="001226E5" w:rsidRDefault="001226E5" w:rsidP="001226E5">
            <w:pPr>
              <w:keepNext/>
              <w:spacing w:before="60" w:after="60"/>
              <w:rPr>
                <w:lang w:val="de-DE" w:eastAsia="de-DE"/>
              </w:rPr>
            </w:pPr>
            <w:r>
              <w:rPr>
                <w:lang w:val="de-DE" w:eastAsia="de-DE"/>
              </w:rPr>
              <w:t>CE7-3.11</w:t>
            </w:r>
          </w:p>
        </w:tc>
        <w:tc>
          <w:tcPr>
            <w:tcW w:w="1418" w:type="dxa"/>
            <w:tcBorders>
              <w:top w:val="single" w:sz="4" w:space="0" w:color="auto"/>
              <w:left w:val="single" w:sz="4" w:space="0" w:color="auto"/>
              <w:bottom w:val="single" w:sz="4" w:space="0" w:color="auto"/>
              <w:right w:val="single" w:sz="4" w:space="0" w:color="auto"/>
            </w:tcBorders>
          </w:tcPr>
          <w:p w14:paraId="39E699C3" w14:textId="77777777" w:rsidR="001226E5" w:rsidRDefault="001226E5" w:rsidP="001226E5">
            <w:pPr>
              <w:keepNext/>
              <w:spacing w:before="60" w:after="60"/>
              <w:jc w:val="left"/>
              <w:rPr>
                <w:lang w:val="de-DE" w:eastAsia="de-DE"/>
              </w:rPr>
            </w:pPr>
            <w:r>
              <w:rPr>
                <w:lang w:val="de-DE" w:eastAsia="de-DE"/>
              </w:rPr>
              <w:t>Muhammed Coban (Qualcomm)</w:t>
            </w:r>
          </w:p>
        </w:tc>
        <w:tc>
          <w:tcPr>
            <w:tcW w:w="4819" w:type="dxa"/>
            <w:tcBorders>
              <w:top w:val="single" w:sz="4" w:space="0" w:color="auto"/>
              <w:left w:val="single" w:sz="4" w:space="0" w:color="auto"/>
              <w:bottom w:val="single" w:sz="4" w:space="0" w:color="auto"/>
              <w:right w:val="single" w:sz="4" w:space="0" w:color="auto"/>
            </w:tcBorders>
          </w:tcPr>
          <w:p w14:paraId="5EA5A43B" w14:textId="77777777" w:rsidR="001226E5" w:rsidRDefault="001226E5" w:rsidP="001226E5">
            <w:pPr>
              <w:keepNext/>
              <w:spacing w:before="60" w:after="60"/>
              <w:jc w:val="left"/>
              <w:rPr>
                <w:lang w:val="de-DE" w:eastAsia="de-DE"/>
              </w:rPr>
            </w:pPr>
            <w:r>
              <w:rPr>
                <w:lang w:val="de-DE" w:eastAsia="de-DE"/>
              </w:rPr>
              <w:t>Sign context, level mapping, and bitplane coding for TS residual coding</w:t>
            </w:r>
          </w:p>
        </w:tc>
        <w:tc>
          <w:tcPr>
            <w:tcW w:w="1984" w:type="dxa"/>
            <w:tcBorders>
              <w:top w:val="single" w:sz="4" w:space="0" w:color="auto"/>
              <w:left w:val="single" w:sz="4" w:space="0" w:color="auto"/>
              <w:bottom w:val="single" w:sz="4" w:space="0" w:color="auto"/>
              <w:right w:val="single" w:sz="4" w:space="0" w:color="auto"/>
            </w:tcBorders>
          </w:tcPr>
          <w:p w14:paraId="139A55D6" w14:textId="77777777" w:rsidR="001226E5" w:rsidRDefault="001226E5" w:rsidP="001226E5">
            <w:pPr>
              <w:keepNext/>
              <w:spacing w:before="60" w:after="60"/>
              <w:jc w:val="left"/>
              <w:rPr>
                <w:lang w:val="de-DE" w:eastAsia="de-DE"/>
              </w:rPr>
            </w:pPr>
            <w:r>
              <w:rPr>
                <w:lang w:val="de-DE" w:eastAsia="de-DE"/>
              </w:rPr>
              <w:t>Tung Nguyen</w:t>
            </w:r>
            <w:r>
              <w:rPr>
                <w:lang w:val="de-DE" w:eastAsia="de-DE"/>
              </w:rPr>
              <w:br/>
              <w:t>(HHI)</w:t>
            </w:r>
          </w:p>
        </w:tc>
      </w:tr>
    </w:tbl>
    <w:p w14:paraId="5F1D08AB" w14:textId="77777777" w:rsidR="001226E5" w:rsidRDefault="001226E5" w:rsidP="001226E5">
      <w:pPr>
        <w:rPr>
          <w:b/>
        </w:rPr>
      </w:pPr>
    </w:p>
    <w:p w14:paraId="77E282C7" w14:textId="77777777" w:rsidR="001226E5" w:rsidRPr="00F46A96" w:rsidRDefault="001226E5" w:rsidP="001226E5">
      <w:pPr>
        <w:keepNext/>
        <w:keepLines/>
        <w:rPr>
          <w:b/>
        </w:rPr>
      </w:pPr>
      <w:r>
        <w:rPr>
          <w:b/>
        </w:rPr>
        <w:t>Category 4: cbf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562"/>
        <w:gridCol w:w="4744"/>
        <w:gridCol w:w="2059"/>
      </w:tblGrid>
      <w:tr w:rsidR="001226E5" w:rsidRPr="00210F95" w14:paraId="040BC6D9" w14:textId="77777777" w:rsidTr="005F5F89">
        <w:tc>
          <w:tcPr>
            <w:tcW w:w="985" w:type="dxa"/>
            <w:tcBorders>
              <w:top w:val="single" w:sz="4" w:space="0" w:color="auto"/>
              <w:left w:val="single" w:sz="4" w:space="0" w:color="auto"/>
              <w:bottom w:val="single" w:sz="4" w:space="0" w:color="auto"/>
              <w:right w:val="single" w:sz="4" w:space="0" w:color="auto"/>
            </w:tcBorders>
            <w:hideMark/>
          </w:tcPr>
          <w:p w14:paraId="47BFF365" w14:textId="77777777" w:rsidR="001226E5" w:rsidRDefault="001226E5" w:rsidP="001226E5">
            <w:pPr>
              <w:keepNext/>
              <w:spacing w:before="60" w:after="60"/>
              <w:rPr>
                <w:lang w:val="de-DE" w:eastAsia="de-DE"/>
              </w:rPr>
            </w:pPr>
            <w:r>
              <w:rPr>
                <w:lang w:val="de-DE" w:eastAsia="de-DE"/>
              </w:rPr>
              <w:t>CE7-4.1</w:t>
            </w:r>
          </w:p>
        </w:tc>
        <w:tc>
          <w:tcPr>
            <w:tcW w:w="1562" w:type="dxa"/>
            <w:tcBorders>
              <w:top w:val="single" w:sz="4" w:space="0" w:color="auto"/>
              <w:left w:val="single" w:sz="4" w:space="0" w:color="auto"/>
              <w:bottom w:val="single" w:sz="4" w:space="0" w:color="auto"/>
              <w:right w:val="single" w:sz="4" w:space="0" w:color="auto"/>
            </w:tcBorders>
            <w:hideMark/>
          </w:tcPr>
          <w:p w14:paraId="29E94122" w14:textId="77777777" w:rsidR="001226E5" w:rsidRDefault="001226E5" w:rsidP="001226E5">
            <w:pPr>
              <w:keepNext/>
              <w:spacing w:before="60" w:after="60"/>
              <w:rPr>
                <w:lang w:val="de-DE" w:eastAsia="de-DE"/>
              </w:rPr>
            </w:pPr>
            <w:r>
              <w:rPr>
                <w:lang w:val="de-DE" w:eastAsia="de-DE"/>
              </w:rPr>
              <w:t>Yi-Wen Chen</w:t>
            </w:r>
            <w:r>
              <w:rPr>
                <w:lang w:val="de-DE" w:eastAsia="de-DE"/>
              </w:rPr>
              <w:br/>
              <w:t>(Kwai)</w:t>
            </w:r>
          </w:p>
        </w:tc>
        <w:tc>
          <w:tcPr>
            <w:tcW w:w="4744" w:type="dxa"/>
            <w:tcBorders>
              <w:top w:val="single" w:sz="4" w:space="0" w:color="auto"/>
              <w:left w:val="single" w:sz="4" w:space="0" w:color="auto"/>
              <w:bottom w:val="single" w:sz="4" w:space="0" w:color="auto"/>
              <w:right w:val="single" w:sz="4" w:space="0" w:color="auto"/>
            </w:tcBorders>
            <w:hideMark/>
          </w:tcPr>
          <w:p w14:paraId="74748E37" w14:textId="77777777" w:rsidR="001226E5" w:rsidRDefault="001226E5" w:rsidP="001226E5">
            <w:pPr>
              <w:keepNext/>
              <w:spacing w:before="60" w:after="60"/>
              <w:rPr>
                <w:lang w:val="de-DE" w:eastAsia="de-DE"/>
              </w:rPr>
            </w:pPr>
            <w:r>
              <w:rPr>
                <w:szCs w:val="22"/>
              </w:rPr>
              <w:t>Two CABAC contexts could be utilized to coding the tu_cbf_luma and the context selection is derived based on trDepth</w:t>
            </w:r>
          </w:p>
        </w:tc>
        <w:tc>
          <w:tcPr>
            <w:tcW w:w="2059" w:type="dxa"/>
            <w:tcBorders>
              <w:top w:val="single" w:sz="4" w:space="0" w:color="auto"/>
              <w:left w:val="single" w:sz="4" w:space="0" w:color="auto"/>
              <w:bottom w:val="single" w:sz="4" w:space="0" w:color="auto"/>
              <w:right w:val="single" w:sz="4" w:space="0" w:color="auto"/>
            </w:tcBorders>
          </w:tcPr>
          <w:p w14:paraId="3680BE28" w14:textId="77777777" w:rsidR="001226E5" w:rsidRDefault="001226E5" w:rsidP="001226E5">
            <w:pPr>
              <w:keepNext/>
              <w:spacing w:before="60" w:after="60"/>
              <w:rPr>
                <w:lang w:val="de-DE" w:eastAsia="de-DE"/>
              </w:rPr>
            </w:pPr>
            <w:r>
              <w:rPr>
                <w:lang w:val="de-DE" w:eastAsia="de-DE"/>
              </w:rPr>
              <w:t>Guichun Li</w:t>
            </w:r>
            <w:r>
              <w:rPr>
                <w:lang w:val="de-DE" w:eastAsia="de-DE"/>
              </w:rPr>
              <w:br/>
              <w:t>(Tencent)</w:t>
            </w:r>
          </w:p>
        </w:tc>
      </w:tr>
    </w:tbl>
    <w:p w14:paraId="52D81CCB" w14:textId="77777777" w:rsidR="001226E5" w:rsidRDefault="001226E5" w:rsidP="001226E5"/>
    <w:p w14:paraId="78C3B850" w14:textId="77777777" w:rsidR="001226E5" w:rsidRDefault="001226E5" w:rsidP="00B94D12">
      <w:pPr>
        <w:rPr>
          <w:rFonts w:eastAsia="SimSun"/>
        </w:rPr>
      </w:pPr>
    </w:p>
    <w:p w14:paraId="20B89861" w14:textId="17C3A3BB" w:rsidR="00E55FEA" w:rsidRDefault="00E55FEA" w:rsidP="001226E5">
      <w:pPr>
        <w:pStyle w:val="Heading2"/>
        <w:rPr>
          <w:rFonts w:eastAsia="SimSun"/>
        </w:rPr>
      </w:pPr>
      <w:r>
        <w:rPr>
          <w:rFonts w:eastAsia="SimSun"/>
        </w:rPr>
        <w:t xml:space="preserve">Test </w:t>
      </w:r>
      <w:r w:rsidR="00C77F47">
        <w:rPr>
          <w:rFonts w:eastAsia="SimSun"/>
        </w:rPr>
        <w:t>Conditions</w:t>
      </w:r>
    </w:p>
    <w:p w14:paraId="64BA9049" w14:textId="77777777" w:rsidR="00E55FEA" w:rsidRDefault="00E55FEA" w:rsidP="001226E5">
      <w:pPr>
        <w:pStyle w:val="Heading3"/>
        <w:rPr>
          <w:rFonts w:eastAsia="SimSun"/>
        </w:rPr>
      </w:pPr>
      <w:r>
        <w:rPr>
          <w:rFonts w:eastAsia="SimSun"/>
        </w:rPr>
        <w:t>Software, reference configurations, and test conditions</w:t>
      </w:r>
    </w:p>
    <w:p w14:paraId="643E328F" w14:textId="1DB00368" w:rsidR="00E55FEA" w:rsidRDefault="00E55FEA" w:rsidP="008532A2">
      <w:pPr>
        <w:rPr>
          <w:rFonts w:eastAsia="SimSun"/>
        </w:rPr>
      </w:pPr>
      <w:r>
        <w:t>All tools have to be integrated into the VTM-</w:t>
      </w:r>
      <w:r w:rsidR="00711472">
        <w:t>5</w:t>
      </w:r>
      <w:r>
        <w:t xml:space="preserve"> software (outcome of the </w:t>
      </w:r>
      <w:r w:rsidR="00711472">
        <w:t>Geneva</w:t>
      </w:r>
      <w:r>
        <w:t xml:space="preserve"> meeting).  Results have to be reported for the VTM-</w:t>
      </w:r>
      <w:r w:rsidR="00711472">
        <w:t>5</w:t>
      </w:r>
      <w:r>
        <w:t xml:space="preserve"> software and the common test conditions (standard configuration files).</w:t>
      </w:r>
    </w:p>
    <w:p w14:paraId="41268352" w14:textId="3721CCBF" w:rsidR="00E55FEA" w:rsidRDefault="00E55FEA" w:rsidP="008532A2">
      <w:r>
        <w:lastRenderedPageBreak/>
        <w:t>All tools are tested against the VTM-</w:t>
      </w:r>
      <w:r w:rsidR="00711472">
        <w:t>5</w:t>
      </w:r>
      <w:r>
        <w:t xml:space="preserve"> anchor (same set of tools, except the tool to be tested).</w:t>
      </w:r>
    </w:p>
    <w:p w14:paraId="7D88C5CA" w14:textId="77777777" w:rsidR="00E55FEA" w:rsidRDefault="00E55FEA" w:rsidP="008532A2">
      <w:r>
        <w:t>Results have to be provided for two ranges of QP values:</w:t>
      </w:r>
    </w:p>
    <w:p w14:paraId="0318D0E5" w14:textId="77777777" w:rsidR="00E55FEA" w:rsidRDefault="00E55FEA" w:rsidP="008532A2">
      <w:pPr>
        <w:numPr>
          <w:ilvl w:val="0"/>
          <w:numId w:val="15"/>
        </w:numPr>
        <w:textAlignment w:val="auto"/>
        <w:rPr>
          <w:lang w:val="en-GB"/>
        </w:rPr>
      </w:pPr>
      <w:r>
        <w:rPr>
          <w:lang w:val="en-GB"/>
        </w:rPr>
        <w:t>Standard QPs (37, 32, 27, 22): AI, RA, and LD configurations as specified in CTC (all frames);</w:t>
      </w:r>
    </w:p>
    <w:p w14:paraId="6A129411" w14:textId="533E3D74" w:rsidR="00E55FEA" w:rsidRDefault="00E55FEA" w:rsidP="008532A2">
      <w:pPr>
        <w:numPr>
          <w:ilvl w:val="0"/>
          <w:numId w:val="15"/>
        </w:numPr>
        <w:textAlignment w:val="auto"/>
        <w:rPr>
          <w:lang w:val="en-GB"/>
        </w:rPr>
      </w:pPr>
      <w:r>
        <w:rPr>
          <w:lang w:val="en-GB"/>
        </w:rPr>
        <w:t xml:space="preserve">Low QPs (17, 12, 7, 2): AI, RA, and LD configurations with 100 frames only (i.e., by using the encoder option “--FramesToBeEncoded=100”). </w:t>
      </w:r>
    </w:p>
    <w:p w14:paraId="15C862BC" w14:textId="3BD46AF0" w:rsidR="00DC27B2" w:rsidRDefault="00A17A01">
      <w:pPr>
        <w:textAlignment w:val="auto"/>
        <w:rPr>
          <w:lang w:val="en-GB"/>
        </w:rPr>
      </w:pPr>
      <w:r>
        <w:rPr>
          <w:lang w:val="en-GB"/>
        </w:rPr>
        <w:t>For category 2 tests (joint chroma coding), additional HDR results according to JVET-N1011 have to be provided. For HDR, only tests for the standard QP set (22, 27, 32, 37) are required (visual testing is not required).</w:t>
      </w:r>
    </w:p>
    <w:p w14:paraId="0564E254" w14:textId="3D661F2D" w:rsidR="00ED422C" w:rsidRDefault="00702FD2" w:rsidP="00702FD2">
      <w:pPr>
        <w:pBdr>
          <w:top w:val="nil"/>
          <w:left w:val="nil"/>
          <w:bottom w:val="nil"/>
          <w:right w:val="nil"/>
          <w:between w:val="nil"/>
          <w:bar w:val="nil"/>
        </w:pBdr>
        <w:overflowPunct/>
        <w:autoSpaceDE/>
        <w:autoSpaceDN/>
        <w:adjustRightInd/>
        <w:textAlignment w:val="auto"/>
        <w:rPr>
          <w:lang w:val="en-GB"/>
        </w:rPr>
      </w:pPr>
      <w:r w:rsidRPr="000B22B6">
        <w:rPr>
          <w:lang w:val="en-GB"/>
        </w:rPr>
        <w:t>For category 3 tests</w:t>
      </w:r>
      <w:r w:rsidR="00DE2223">
        <w:rPr>
          <w:lang w:val="en-GB"/>
        </w:rPr>
        <w:t xml:space="preserve"> (transform skip residual codind)</w:t>
      </w:r>
      <w:r w:rsidRPr="000B22B6">
        <w:rPr>
          <w:lang w:val="en-GB"/>
        </w:rPr>
        <w:t xml:space="preserve">, additional results for screen coding content sequences (class TGM with YUV 4:2:0 format) </w:t>
      </w:r>
      <w:r w:rsidRPr="000B22B6">
        <w:rPr>
          <w:lang w:val="en-GB"/>
        </w:rPr>
        <w:fldChar w:fldCharType="begin"/>
      </w:r>
      <w:r w:rsidRPr="000B22B6">
        <w:rPr>
          <w:lang w:val="en-GB"/>
        </w:rPr>
        <w:instrText xml:space="preserve"> REF _Ref8480950 \r \h </w:instrText>
      </w:r>
      <w:r w:rsidRPr="000B22B6">
        <w:rPr>
          <w:lang w:val="en-GB"/>
        </w:rPr>
      </w:r>
      <w:r w:rsidRPr="000B22B6">
        <w:rPr>
          <w:lang w:val="en-GB"/>
        </w:rPr>
        <w:fldChar w:fldCharType="separate"/>
      </w:r>
      <w:r w:rsidRPr="000B22B6">
        <w:rPr>
          <w:lang w:val="en-GB"/>
        </w:rPr>
        <w:t>[10]</w:t>
      </w:r>
      <w:r w:rsidRPr="000B22B6">
        <w:rPr>
          <w:lang w:val="en-GB"/>
        </w:rPr>
        <w:fldChar w:fldCharType="end"/>
      </w:r>
      <w:r w:rsidRPr="000B22B6">
        <w:rPr>
          <w:lang w:val="en-GB"/>
        </w:rPr>
        <w:t xml:space="preserve"> have to be provided using class F CTC configuration.</w:t>
      </w:r>
      <w:r>
        <w:rPr>
          <w:lang w:val="en-GB"/>
        </w:rPr>
        <w:t xml:space="preserve"> </w:t>
      </w:r>
      <w:r w:rsidR="00DE2223">
        <w:rPr>
          <w:lang w:val="en-GB"/>
        </w:rPr>
        <w:t>For category 3 tests</w:t>
      </w:r>
      <w:r w:rsidR="005D4117">
        <w:rPr>
          <w:lang w:val="en-GB"/>
        </w:rPr>
        <w:t xml:space="preserve">, proponents are </w:t>
      </w:r>
      <w:r w:rsidR="00DE2223">
        <w:rPr>
          <w:lang w:val="en-GB"/>
        </w:rPr>
        <w:t xml:space="preserve">also </w:t>
      </w:r>
      <w:r w:rsidR="005D4117">
        <w:rPr>
          <w:lang w:val="en-GB"/>
        </w:rPr>
        <w:t>encouraged to provide a</w:t>
      </w:r>
      <w:r w:rsidRPr="00E2148A">
        <w:rPr>
          <w:lang w:val="en-GB"/>
        </w:rPr>
        <w:t xml:space="preserve">dditional IBC off tests </w:t>
      </w:r>
      <w:r>
        <w:rPr>
          <w:lang w:val="en-GB"/>
        </w:rPr>
        <w:t xml:space="preserve">for </w:t>
      </w:r>
      <w:r w:rsidRPr="00E2148A">
        <w:rPr>
          <w:lang w:val="en-GB"/>
        </w:rPr>
        <w:t>screen content sequences (class F and TGM).</w:t>
      </w:r>
    </w:p>
    <w:p w14:paraId="11C6D3B2" w14:textId="77777777" w:rsidR="001226E5" w:rsidRDefault="001226E5" w:rsidP="00702FD2">
      <w:pPr>
        <w:pBdr>
          <w:top w:val="nil"/>
          <w:left w:val="nil"/>
          <w:bottom w:val="nil"/>
          <w:right w:val="nil"/>
          <w:between w:val="nil"/>
          <w:bar w:val="nil"/>
        </w:pBdr>
        <w:overflowPunct/>
        <w:autoSpaceDE/>
        <w:autoSpaceDN/>
        <w:adjustRightInd/>
        <w:textAlignment w:val="auto"/>
        <w:rPr>
          <w:lang w:val="en-GB"/>
        </w:rPr>
      </w:pPr>
    </w:p>
    <w:p w14:paraId="68B5C836" w14:textId="71845B22" w:rsidR="003F409C" w:rsidRDefault="007A467C" w:rsidP="001226E5">
      <w:pPr>
        <w:pStyle w:val="Heading3"/>
        <w:rPr>
          <w:lang w:val="en-GB"/>
        </w:rPr>
      </w:pPr>
      <w:r>
        <w:rPr>
          <w:lang w:val="en-GB"/>
        </w:rPr>
        <w:t>Category</w:t>
      </w:r>
      <w:r w:rsidR="0004748A">
        <w:rPr>
          <w:lang w:val="en-GB"/>
        </w:rPr>
        <w:t xml:space="preserve"> 1</w:t>
      </w:r>
      <w:r>
        <w:rPr>
          <w:lang w:val="en-GB"/>
        </w:rPr>
        <w:t xml:space="preserve"> test</w:t>
      </w:r>
      <w:r w:rsidR="0004748A">
        <w:rPr>
          <w:lang w:val="en-GB"/>
        </w:rPr>
        <w:t xml:space="preserve"> b</w:t>
      </w:r>
      <w:r w:rsidR="003F409C">
        <w:rPr>
          <w:lang w:val="en-GB"/>
        </w:rPr>
        <w:t>in to bit ratio measurements</w:t>
      </w:r>
    </w:p>
    <w:p w14:paraId="07F4EA18" w14:textId="2CCA36ED" w:rsidR="003F409C" w:rsidRDefault="00E302B0" w:rsidP="003F409C">
      <w:pPr>
        <w:rPr>
          <w:lang w:val="en-GB"/>
        </w:rPr>
      </w:pPr>
      <w:r>
        <w:rPr>
          <w:lang w:val="en-GB"/>
        </w:rPr>
        <w:t>Bin</w:t>
      </w:r>
      <w:r w:rsidR="003F409C">
        <w:rPr>
          <w:lang w:val="en-GB"/>
        </w:rPr>
        <w:t xml:space="preserve"> to bit ratio measurements for context coded as well as bypass coded bins of transform coefficient coding </w:t>
      </w:r>
      <w:r>
        <w:rPr>
          <w:lang w:val="en-GB"/>
        </w:rPr>
        <w:t xml:space="preserve">have to be provided for </w:t>
      </w:r>
      <w:r w:rsidR="008A7228">
        <w:rPr>
          <w:lang w:val="en-GB"/>
        </w:rPr>
        <w:t>C</w:t>
      </w:r>
      <w:r w:rsidR="00E306CD">
        <w:rPr>
          <w:lang w:val="en-GB"/>
        </w:rPr>
        <w:t xml:space="preserve">ategory </w:t>
      </w:r>
      <w:r>
        <w:rPr>
          <w:lang w:val="en-GB"/>
        </w:rPr>
        <w:t>1</w:t>
      </w:r>
      <w:r w:rsidR="00E306CD">
        <w:rPr>
          <w:lang w:val="en-GB"/>
        </w:rPr>
        <w:t xml:space="preserve"> tests</w:t>
      </w:r>
      <w:r w:rsidR="003F409C">
        <w:rPr>
          <w:lang w:val="en-GB"/>
        </w:rPr>
        <w:t xml:space="preserve"> </w:t>
      </w:r>
      <w:r>
        <w:rPr>
          <w:lang w:val="en-GB"/>
        </w:rPr>
        <w:t xml:space="preserve">using </w:t>
      </w:r>
      <w:r w:rsidR="003F409C">
        <w:rPr>
          <w:lang w:val="en-GB"/>
        </w:rPr>
        <w:t xml:space="preserve">VTM-5.0 decoder SW with </w:t>
      </w:r>
    </w:p>
    <w:p w14:paraId="2B7456E4" w14:textId="6443C237" w:rsidR="003F409C" w:rsidRDefault="003F409C" w:rsidP="003F409C">
      <w:pPr>
        <w:rPr>
          <w:rFonts w:ascii="Consolas" w:hAnsi="Consolas" w:cs="Consolas"/>
          <w:color w:val="000000"/>
          <w:sz w:val="19"/>
          <w:szCs w:val="19"/>
        </w:rPr>
      </w:pPr>
      <w:r>
        <w:rPr>
          <w:rFonts w:ascii="Consolas" w:hAnsi="Consolas" w:cs="Consolas"/>
          <w:color w:val="808080"/>
          <w:sz w:val="19"/>
          <w:szCs w:val="19"/>
        </w:rPr>
        <w:t>#define</w:t>
      </w:r>
      <w:r>
        <w:rPr>
          <w:rFonts w:ascii="Consolas" w:hAnsi="Consolas" w:cs="Consolas"/>
          <w:color w:val="000000"/>
          <w:sz w:val="19"/>
          <w:szCs w:val="19"/>
        </w:rPr>
        <w:t xml:space="preserve"> </w:t>
      </w:r>
      <w:r>
        <w:rPr>
          <w:rFonts w:ascii="Consolas" w:hAnsi="Consolas" w:cs="Consolas"/>
          <w:color w:val="6F008A"/>
          <w:sz w:val="19"/>
          <w:szCs w:val="19"/>
        </w:rPr>
        <w:t>RExt__DECODER_DEBUG_BIT_STATISTICS</w:t>
      </w:r>
      <w:r>
        <w:rPr>
          <w:rFonts w:ascii="Consolas" w:hAnsi="Consolas" w:cs="Consolas"/>
          <w:color w:val="000000"/>
          <w:sz w:val="19"/>
          <w:szCs w:val="19"/>
        </w:rPr>
        <w:t xml:space="preserve">                1</w:t>
      </w:r>
    </w:p>
    <w:p w14:paraId="749B9CC2" w14:textId="2711D672" w:rsidR="007E227E" w:rsidRDefault="007E227E" w:rsidP="003F409C">
      <w:pPr>
        <w:rPr>
          <w:lang w:val="en-GB"/>
        </w:rPr>
      </w:pPr>
      <w:r>
        <w:rPr>
          <w:lang w:val="en-GB"/>
        </w:rPr>
        <w:t>setting</w:t>
      </w:r>
      <w:r w:rsidR="003F409C">
        <w:rPr>
          <w:lang w:val="en-GB"/>
        </w:rPr>
        <w:t>.</w:t>
      </w:r>
      <w:r>
        <w:rPr>
          <w:lang w:val="en-GB"/>
        </w:rPr>
        <w:t xml:space="preserve"> The following stats have to be collected (JVET-</w:t>
      </w:r>
      <w:r w:rsidR="00E306CD">
        <w:rPr>
          <w:lang w:val="en-GB"/>
        </w:rPr>
        <w:t>N</w:t>
      </w:r>
      <w:r>
        <w:rPr>
          <w:lang w:val="en-GB"/>
        </w:rPr>
        <w:t>0049).</w:t>
      </w:r>
    </w:p>
    <w:p w14:paraId="47870541" w14:textId="77777777"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 xml:space="preserve">The peak context coded bin rate, bypass bin rate and bit-rate of a coded sequence </w:t>
      </w:r>
    </w:p>
    <w:p w14:paraId="21E16169" w14:textId="77777777"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The average context coded bin rate, bypass bin rate and bit-rate over a coded sequence.</w:t>
      </w:r>
    </w:p>
    <w:p w14:paraId="0B7AD623" w14:textId="4FD10DED"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The average context coded bin rate, bypass bin rate and bit-rate consumed by the transform coefficients coding over a coded sequence.</w:t>
      </w:r>
    </w:p>
    <w:p w14:paraId="167EA66D" w14:textId="7535CA3B" w:rsidR="003F409C" w:rsidRDefault="003F409C" w:rsidP="003F409C">
      <w:pPr>
        <w:rPr>
          <w:lang w:val="en-GB"/>
        </w:rPr>
      </w:pPr>
      <w:r>
        <w:rPr>
          <w:lang w:val="en-GB"/>
        </w:rPr>
        <w:t>JVET-N0049 SW’s max</w:t>
      </w:r>
      <w:r w:rsidR="007E227E">
        <w:rPr>
          <w:lang w:val="en-GB"/>
        </w:rPr>
        <w:t>imum context coded bins for transform coefficient syntax elements as well as overall peak context coded bins rate feature will be integrated into VTM-5 decoder SW.</w:t>
      </w:r>
      <w:r w:rsidR="00FB0FD0">
        <w:rPr>
          <w:lang w:val="en-GB"/>
        </w:rPr>
        <w:t xml:space="preserve"> The </w:t>
      </w:r>
      <w:r w:rsidR="004E4F6B">
        <w:rPr>
          <w:lang w:val="en-GB"/>
        </w:rPr>
        <w:t xml:space="preserve">stats for the following syntax elements for transform coding have to be </w:t>
      </w:r>
      <w:r w:rsidR="00943509">
        <w:rPr>
          <w:lang w:val="en-GB"/>
        </w:rPr>
        <w:t>used for reporting transform coefficient coding stats</w:t>
      </w:r>
      <w:r w:rsidR="004E4F6B">
        <w:rPr>
          <w:lang w:val="en-GB"/>
        </w:rPr>
        <w:t>.</w:t>
      </w:r>
    </w:p>
    <w:p w14:paraId="57632E49" w14:textId="58854A6C" w:rsidR="004E4F6B" w:rsidRPr="004E4F6B" w:rsidRDefault="004E4F6B" w:rsidP="004E4F6B">
      <w:pPr>
        <w:pStyle w:val="ListParagraph"/>
        <w:numPr>
          <w:ilvl w:val="0"/>
          <w:numId w:val="31"/>
        </w:numPr>
        <w:rPr>
          <w:noProof/>
          <w:color w:val="000000" w:themeColor="text1"/>
          <w:lang w:val="en-CA"/>
        </w:rPr>
      </w:pPr>
      <w:r w:rsidRPr="004E4F6B">
        <w:rPr>
          <w:lang w:val="en-GB"/>
        </w:rPr>
        <w:t xml:space="preserve">Context-coded bins: </w:t>
      </w:r>
      <w:r w:rsidRPr="004E4F6B">
        <w:rPr>
          <w:i/>
          <w:noProof/>
          <w:color w:val="000000" w:themeColor="text1"/>
          <w:lang w:val="en-CA"/>
        </w:rPr>
        <w:t>sig_coeff_flag, abs_level_gt1_flag, par_level_flag, abs_level_gt3_flag</w:t>
      </w:r>
    </w:p>
    <w:p w14:paraId="33EBAB4B" w14:textId="63301B34" w:rsidR="004E4F6B" w:rsidRPr="004E4F6B" w:rsidRDefault="004E4F6B" w:rsidP="004E4F6B">
      <w:pPr>
        <w:pStyle w:val="ListParagraph"/>
        <w:numPr>
          <w:ilvl w:val="0"/>
          <w:numId w:val="31"/>
        </w:numPr>
        <w:rPr>
          <w:noProof/>
          <w:color w:val="000000" w:themeColor="text1"/>
          <w:lang w:val="en-CA"/>
        </w:rPr>
      </w:pPr>
      <w:r w:rsidRPr="004E4F6B">
        <w:rPr>
          <w:lang w:val="en-GB"/>
        </w:rPr>
        <w:t xml:space="preserve">Bypass-coded bins: </w:t>
      </w:r>
      <w:r w:rsidRPr="004E4F6B">
        <w:rPr>
          <w:i/>
          <w:noProof/>
          <w:color w:val="000000" w:themeColor="text1"/>
          <w:lang w:val="en-CA"/>
        </w:rPr>
        <w:t>abs_remainder, dec_abs_level</w:t>
      </w:r>
    </w:p>
    <w:p w14:paraId="16054EFB" w14:textId="77777777" w:rsidR="007E227E" w:rsidRPr="003F409C" w:rsidRDefault="007E227E" w:rsidP="003F409C">
      <w:pPr>
        <w:rPr>
          <w:lang w:val="en-GB"/>
        </w:rPr>
      </w:pPr>
    </w:p>
    <w:p w14:paraId="65C736D4" w14:textId="77777777" w:rsidR="00E55FEA" w:rsidRDefault="00E55FEA" w:rsidP="001226E5">
      <w:pPr>
        <w:pStyle w:val="Heading3"/>
        <w:rPr>
          <w:rFonts w:eastAsia="SimSun"/>
          <w:lang w:val="en-CA"/>
        </w:rPr>
      </w:pPr>
      <w:r>
        <w:rPr>
          <w:rFonts w:eastAsia="SimSun"/>
          <w:lang w:val="en-CA"/>
        </w:rPr>
        <w:t>Coding Performance Measurements</w:t>
      </w:r>
    </w:p>
    <w:p w14:paraId="268F4E04" w14:textId="5BD69002" w:rsidR="00E55FEA" w:rsidRDefault="00E55FEA" w:rsidP="008532A2">
      <w:pPr>
        <w:rPr>
          <w:lang w:val="en-GB"/>
        </w:rPr>
      </w:pPr>
      <w:r>
        <w:rPr>
          <w:lang w:val="en-GB"/>
        </w:rPr>
        <w:t>Measure impact on bitrate/PSNR using provided data (4 points, BD-rate). Proponents are encouraged to provide supplementary results.</w:t>
      </w:r>
      <w:r w:rsidR="0004748A">
        <w:rPr>
          <w:lang w:val="en-GB"/>
        </w:rPr>
        <w:t xml:space="preserve"> For </w:t>
      </w:r>
      <w:r w:rsidR="008A7228">
        <w:rPr>
          <w:lang w:val="en-GB"/>
        </w:rPr>
        <w:t>Category</w:t>
      </w:r>
      <w:r w:rsidR="0004748A">
        <w:rPr>
          <w:lang w:val="en-GB"/>
        </w:rPr>
        <w:t xml:space="preserve"> 2</w:t>
      </w:r>
      <w:r w:rsidR="008A7228">
        <w:rPr>
          <w:lang w:val="en-GB"/>
        </w:rPr>
        <w:t xml:space="preserve"> tests</w:t>
      </w:r>
      <w:r w:rsidR="004112BD">
        <w:rPr>
          <w:lang w:val="en-GB"/>
        </w:rPr>
        <w:t xml:space="preserve"> with HDR</w:t>
      </w:r>
      <w:r w:rsidR="0004748A">
        <w:rPr>
          <w:lang w:val="en-GB"/>
        </w:rPr>
        <w:t xml:space="preserve">, proponents </w:t>
      </w:r>
      <w:r w:rsidR="004112BD">
        <w:rPr>
          <w:lang w:val="en-GB"/>
        </w:rPr>
        <w:t>have to</w:t>
      </w:r>
      <w:r w:rsidR="0004748A">
        <w:rPr>
          <w:lang w:val="en-GB"/>
        </w:rPr>
        <w:t xml:space="preserve"> provide </w:t>
      </w:r>
      <w:r w:rsidR="004112BD">
        <w:rPr>
          <w:lang w:val="en-GB"/>
        </w:rPr>
        <w:t>results for the HDR metrics specified in JVET-N1011</w:t>
      </w:r>
      <w:r w:rsidR="0004748A">
        <w:rPr>
          <w:lang w:val="en-GB"/>
        </w:rPr>
        <w:t>.</w:t>
      </w:r>
    </w:p>
    <w:p w14:paraId="515F839A" w14:textId="77777777" w:rsidR="001226E5" w:rsidRDefault="001226E5" w:rsidP="008532A2">
      <w:pPr>
        <w:rPr>
          <w:rFonts w:eastAsia="SimSun"/>
          <w:lang w:val="en-GB"/>
        </w:rPr>
      </w:pPr>
    </w:p>
    <w:p w14:paraId="62B0B19D" w14:textId="77777777" w:rsidR="00E55FEA" w:rsidRDefault="00E55FEA" w:rsidP="001226E5">
      <w:pPr>
        <w:pStyle w:val="Heading3"/>
        <w:rPr>
          <w:rFonts w:eastAsia="SimSun"/>
          <w:lang w:val="en-CA"/>
        </w:rPr>
      </w:pPr>
      <w:r>
        <w:rPr>
          <w:rFonts w:eastAsia="SimSun"/>
          <w:lang w:val="en-CA"/>
        </w:rPr>
        <w:t>Complexity Considerations</w:t>
      </w:r>
    </w:p>
    <w:p w14:paraId="2F9ABCC9" w14:textId="77777777" w:rsidR="00E55FEA" w:rsidRDefault="00E55FEA" w:rsidP="008532A2">
      <w:pPr>
        <w:rPr>
          <w:rFonts w:eastAsia="SimSun"/>
          <w:lang w:val="en-GB"/>
        </w:rPr>
      </w:pPr>
      <w:r>
        <w:rPr>
          <w:lang w:val="en-GB"/>
        </w:rPr>
        <w:t>To provide an indicative assessment of complexity, the following numbers should be provided:</w:t>
      </w:r>
    </w:p>
    <w:p w14:paraId="5E49424F" w14:textId="77777777" w:rsidR="00E55FEA" w:rsidRDefault="00E55FEA" w:rsidP="008532A2">
      <w:pPr>
        <w:numPr>
          <w:ilvl w:val="0"/>
          <w:numId w:val="15"/>
        </w:numPr>
        <w:textAlignment w:val="auto"/>
        <w:rPr>
          <w:lang w:val="en-GB"/>
        </w:rPr>
      </w:pPr>
      <w:r>
        <w:rPr>
          <w:lang w:val="en-GB"/>
        </w:rPr>
        <w:t>Encoding time (compared to the reference configurations);</w:t>
      </w:r>
    </w:p>
    <w:p w14:paraId="3B81C1FE" w14:textId="77777777" w:rsidR="00E55FEA" w:rsidRDefault="00E55FEA" w:rsidP="008532A2">
      <w:pPr>
        <w:numPr>
          <w:ilvl w:val="0"/>
          <w:numId w:val="15"/>
        </w:numPr>
        <w:textAlignment w:val="auto"/>
        <w:rPr>
          <w:lang w:val="en-GB"/>
        </w:rPr>
      </w:pPr>
      <w:r>
        <w:rPr>
          <w:lang w:val="en-GB"/>
        </w:rPr>
        <w:t>Decoding time (compared to the reference configuration).</w:t>
      </w:r>
    </w:p>
    <w:p w14:paraId="7BFBF953" w14:textId="77777777" w:rsidR="00E55FEA" w:rsidRDefault="00E55FEA" w:rsidP="008532A2">
      <w:pPr>
        <w:rPr>
          <w:lang w:val="en-GB"/>
        </w:rPr>
      </w:pPr>
      <w:r>
        <w:rPr>
          <w:lang w:val="en-GB"/>
        </w:rPr>
        <w:t>In addition, proponents are encouraged to provide the following (but not limited to) information for complexity and entropy throughput analysis:</w:t>
      </w:r>
    </w:p>
    <w:p w14:paraId="0C98CD02" w14:textId="77777777" w:rsidR="00E55FEA" w:rsidRDefault="00E55FEA" w:rsidP="008532A2">
      <w:pPr>
        <w:numPr>
          <w:ilvl w:val="0"/>
          <w:numId w:val="16"/>
        </w:numPr>
        <w:textAlignment w:val="auto"/>
        <w:rPr>
          <w:lang w:val="en-GB"/>
        </w:rPr>
      </w:pPr>
      <w:r>
        <w:rPr>
          <w:lang w:val="en-GB"/>
        </w:rPr>
        <w:t xml:space="preserve">Number of context models </w:t>
      </w:r>
    </w:p>
    <w:p w14:paraId="5CFD6FE9" w14:textId="77777777" w:rsidR="00E55FEA" w:rsidRDefault="00E55FEA" w:rsidP="008532A2">
      <w:pPr>
        <w:numPr>
          <w:ilvl w:val="0"/>
          <w:numId w:val="16"/>
        </w:numPr>
        <w:textAlignment w:val="auto"/>
        <w:rPr>
          <w:lang w:val="en-GB"/>
        </w:rPr>
      </w:pPr>
      <w:r>
        <w:rPr>
          <w:lang w:val="en-GB"/>
        </w:rPr>
        <w:lastRenderedPageBreak/>
        <w:t>Number of context-coded and bypass bins in average case and the worst case</w:t>
      </w:r>
    </w:p>
    <w:p w14:paraId="01BB219A" w14:textId="77777777" w:rsidR="00E55FEA" w:rsidRDefault="00E55FEA" w:rsidP="008532A2">
      <w:pPr>
        <w:numPr>
          <w:ilvl w:val="0"/>
          <w:numId w:val="16"/>
        </w:numPr>
        <w:textAlignment w:val="auto"/>
        <w:rPr>
          <w:lang w:val="en-GB"/>
        </w:rPr>
      </w:pPr>
      <w:r>
        <w:rPr>
          <w:lang w:val="en-GB"/>
        </w:rPr>
        <w:t>Table size of scanning paths</w:t>
      </w:r>
    </w:p>
    <w:p w14:paraId="0304D044" w14:textId="77777777" w:rsidR="00E55FEA" w:rsidRDefault="00E55FEA" w:rsidP="008532A2">
      <w:pPr>
        <w:numPr>
          <w:ilvl w:val="0"/>
          <w:numId w:val="16"/>
        </w:numPr>
        <w:textAlignment w:val="auto"/>
        <w:rPr>
          <w:lang w:val="en-GB"/>
        </w:rPr>
      </w:pPr>
      <w:r>
        <w:rPr>
          <w:lang w:val="en-GB"/>
        </w:rPr>
        <w:t xml:space="preserve">Analysis of the frequency of context switches </w:t>
      </w:r>
    </w:p>
    <w:p w14:paraId="6AB66079" w14:textId="77777777" w:rsidR="00E55FEA" w:rsidRDefault="00E55FEA" w:rsidP="008532A2">
      <w:pPr>
        <w:numPr>
          <w:ilvl w:val="0"/>
          <w:numId w:val="16"/>
        </w:numPr>
        <w:textAlignment w:val="auto"/>
        <w:rPr>
          <w:lang w:val="en-GB"/>
        </w:rPr>
      </w:pPr>
      <w:r>
        <w:rPr>
          <w:lang w:val="en-GB"/>
        </w:rPr>
        <w:t xml:space="preserve">Analysis of the dependency between two consecutive bins </w:t>
      </w:r>
    </w:p>
    <w:p w14:paraId="719FF364" w14:textId="77777777" w:rsidR="00E55FEA" w:rsidRDefault="00E55FEA" w:rsidP="008532A2">
      <w:pPr>
        <w:numPr>
          <w:ilvl w:val="0"/>
          <w:numId w:val="16"/>
        </w:numPr>
        <w:textAlignment w:val="auto"/>
        <w:rPr>
          <w:lang w:val="en-GB"/>
        </w:rPr>
      </w:pPr>
      <w:r>
        <w:rPr>
          <w:lang w:val="en-GB"/>
        </w:rPr>
        <w:t>Analysis of entropy parsing dependency (whether bits to bins conversion depends on complex reconstruction and/or pixel processing process)</w:t>
      </w:r>
    </w:p>
    <w:p w14:paraId="20493C0A" w14:textId="77777777" w:rsidR="00E55FEA" w:rsidRDefault="00E55FEA" w:rsidP="008532A2">
      <w:pPr>
        <w:numPr>
          <w:ilvl w:val="0"/>
          <w:numId w:val="16"/>
        </w:numPr>
        <w:textAlignment w:val="auto"/>
        <w:rPr>
          <w:lang w:val="en-GB"/>
        </w:rPr>
      </w:pPr>
      <w:r>
        <w:rPr>
          <w:lang w:val="en-GB"/>
        </w:rPr>
        <w:t>Analysis of entropy de-binarization dependency (whether bins to symbols conversion depends on complex reconstruction and/or pixel processing process)</w:t>
      </w:r>
    </w:p>
    <w:p w14:paraId="76A16132" w14:textId="77777777" w:rsidR="00E55FEA" w:rsidRDefault="00E55FEA" w:rsidP="00E55FEA"/>
    <w:p w14:paraId="0DAFE468" w14:textId="0C1F6E21" w:rsidR="00CE46BD" w:rsidRDefault="00CE46BD" w:rsidP="00CE46BD">
      <w:pPr>
        <w:pStyle w:val="Heading1"/>
        <w:rPr>
          <w:rFonts w:eastAsia="SimSun"/>
        </w:rPr>
      </w:pPr>
      <w:bookmarkStart w:id="1" w:name="_Ref513026357"/>
      <w:r>
        <w:rPr>
          <w:rFonts w:eastAsia="SimSun"/>
        </w:rPr>
        <w:t xml:space="preserve">Description of </w:t>
      </w:r>
      <w:bookmarkEnd w:id="1"/>
      <w:r w:rsidR="00112216">
        <w:rPr>
          <w:rFonts w:eastAsia="SimSun"/>
        </w:rPr>
        <w:t>Coding Tools</w:t>
      </w:r>
    </w:p>
    <w:p w14:paraId="2FDA1098" w14:textId="21647FF2" w:rsidR="00CE46BD" w:rsidRDefault="004758C4" w:rsidP="00CE46BD">
      <w:pPr>
        <w:pStyle w:val="Heading2"/>
        <w:rPr>
          <w:lang w:val="de-DE" w:eastAsia="de-DE"/>
        </w:rPr>
      </w:pPr>
      <w:r>
        <w:rPr>
          <w:lang w:val="de-DE" w:eastAsia="de-DE"/>
        </w:rPr>
        <w:t>T</w:t>
      </w:r>
      <w:r w:rsidR="00AC531D">
        <w:rPr>
          <w:lang w:val="de-DE" w:eastAsia="de-DE"/>
        </w:rPr>
        <w:t>B</w:t>
      </w:r>
      <w:r>
        <w:rPr>
          <w:lang w:val="de-DE" w:eastAsia="de-DE"/>
        </w:rPr>
        <w:t>-level constraints on context-coded bins for coefficient coding (N0091</w:t>
      </w:r>
      <w:r w:rsidR="00DA6917">
        <w:rPr>
          <w:lang w:val="de-DE" w:eastAsia="de-DE"/>
        </w:rPr>
        <w:t>/</w:t>
      </w:r>
      <w:r w:rsidR="00AC531D">
        <w:rPr>
          <w:lang w:val="de-DE" w:eastAsia="de-DE"/>
        </w:rPr>
        <w:t xml:space="preserve"> N0106</w:t>
      </w:r>
      <w:r>
        <w:rPr>
          <w:lang w:val="de-DE" w:eastAsia="de-DE"/>
        </w:rPr>
        <w:t>)</w:t>
      </w:r>
    </w:p>
    <w:p w14:paraId="421757F4" w14:textId="1C993B11" w:rsidR="00201301" w:rsidRDefault="00AC531D" w:rsidP="00AC531D">
      <w:r w:rsidRPr="0030639F">
        <w:t>In th</w:t>
      </w:r>
      <w:r w:rsidR="00AE4D15">
        <w:t>ese CE tests</w:t>
      </w:r>
      <w:r w:rsidRPr="0030639F">
        <w:t xml:space="preserve">, use </w:t>
      </w:r>
      <w:r w:rsidR="00AE4D15">
        <w:t>of</w:t>
      </w:r>
      <w:r w:rsidR="00AE4D15" w:rsidRPr="0030639F">
        <w:t xml:space="preserve"> </w:t>
      </w:r>
      <w:r w:rsidRPr="0030639F">
        <w:t>transform block (TB) level constraint</w:t>
      </w:r>
      <w:r w:rsidR="00AE4D15">
        <w:t>s</w:t>
      </w:r>
      <w:r w:rsidRPr="0030639F">
        <w:t xml:space="preserve"> for </w:t>
      </w:r>
      <w:r w:rsidRPr="0030639F">
        <w:rPr>
          <w:lang w:val="en-CA"/>
        </w:rPr>
        <w:t>maximum number of context-coded bins</w:t>
      </w:r>
      <w:r w:rsidRPr="0030639F">
        <w:t xml:space="preserve"> instead of coefficient subblock-level constraint</w:t>
      </w:r>
      <w:r w:rsidR="00AE4D15">
        <w:t xml:space="preserve"> are tested</w:t>
      </w:r>
      <w:r w:rsidRPr="0030639F">
        <w:t xml:space="preserve">. </w:t>
      </w:r>
      <w:r>
        <w:t>Two tests are evaluated</w:t>
      </w:r>
      <w:r w:rsidR="00201301">
        <w:t xml:space="preserve">: </w:t>
      </w:r>
    </w:p>
    <w:p w14:paraId="17669E7F" w14:textId="3D7BCC2C" w:rsidR="00201301" w:rsidRDefault="00AC531D" w:rsidP="00573651">
      <w:pPr>
        <w:pStyle w:val="ListParagraph"/>
        <w:numPr>
          <w:ilvl w:val="0"/>
          <w:numId w:val="17"/>
        </w:numPr>
      </w:pPr>
      <w:r>
        <w:t>In the first test, f</w:t>
      </w:r>
      <w:r w:rsidRPr="0030639F">
        <w:t>or a luma TB, the maximum allowed number of context-coded bin is equal to tb_width*tb_height*1.75. For a chroma TB, the maximum allowed number of context-coded bin is equal to tb_width*tb_height*1.25.</w:t>
      </w:r>
      <w:r>
        <w:t xml:space="preserve"> </w:t>
      </w:r>
      <w:r>
        <w:rPr>
          <w:rFonts w:hint="eastAsia"/>
        </w:rPr>
        <w:t>T</w:t>
      </w:r>
      <w:r>
        <w:t>he tb_width and tb_height is the with and height of TB after zero-out.</w:t>
      </w:r>
    </w:p>
    <w:p w14:paraId="368BE1F0" w14:textId="2F0B5486" w:rsidR="00F519D4" w:rsidRDefault="00AC531D" w:rsidP="00573651">
      <w:pPr>
        <w:pStyle w:val="ListParagraph"/>
        <w:numPr>
          <w:ilvl w:val="0"/>
          <w:numId w:val="17"/>
        </w:numPr>
      </w:pPr>
      <w:r>
        <w:t>In the second test, f</w:t>
      </w:r>
      <w:r w:rsidRPr="0030639F">
        <w:t xml:space="preserve">or a luma TB, the maximum allowed number of context-coded bin is equal to </w:t>
      </w:r>
      <w:r>
        <w:t>subblock_size*lastPosSubblock</w:t>
      </w:r>
      <w:r w:rsidRPr="0030639F">
        <w:t>*1.75</w:t>
      </w:r>
      <w:r>
        <w:t>, where lastPosSubblock is the number of subblocks traversed in the scanning of the non-zeroed region of transforms until reaching the subblock with the last coefficient position</w:t>
      </w:r>
      <w:r w:rsidRPr="0030639F">
        <w:t xml:space="preserve">. For a chroma TB, the maximum allowed number of context-coded bin is equal to </w:t>
      </w:r>
      <w:r>
        <w:t>subblock_size*lastPosSubblock</w:t>
      </w:r>
      <w:r w:rsidRPr="0030639F">
        <w:t>*1.</w:t>
      </w:r>
      <w:r>
        <w:t>2</w:t>
      </w:r>
      <w:r w:rsidRPr="0030639F">
        <w:t>5.</w:t>
      </w:r>
    </w:p>
    <w:p w14:paraId="60B65884" w14:textId="77777777" w:rsidR="001226E5" w:rsidRPr="00AC531D" w:rsidRDefault="001226E5" w:rsidP="001226E5"/>
    <w:p w14:paraId="52FE117E" w14:textId="2C6CB00B" w:rsidR="00E55FEA" w:rsidRDefault="00E44AF9" w:rsidP="004758C4">
      <w:pPr>
        <w:pStyle w:val="Heading2"/>
        <w:rPr>
          <w:lang w:val="de-DE" w:eastAsia="de-DE"/>
        </w:rPr>
      </w:pPr>
      <w:r w:rsidRPr="004758C4">
        <w:rPr>
          <w:lang w:val="de-DE" w:eastAsia="de-DE"/>
        </w:rPr>
        <w:t>Joint chroma residual coding with multiple modes</w:t>
      </w:r>
      <w:r w:rsidR="004758C4">
        <w:rPr>
          <w:lang w:val="de-DE" w:eastAsia="de-DE"/>
        </w:rPr>
        <w:t xml:space="preserve"> (N0282)</w:t>
      </w:r>
    </w:p>
    <w:p w14:paraId="539520D2" w14:textId="00EB7789" w:rsidR="004758C4" w:rsidRPr="004758C4" w:rsidRDefault="004758C4" w:rsidP="008532A2">
      <w:pPr>
        <w:pStyle w:val="NormalWeb"/>
        <w:spacing w:after="195" w:afterAutospacing="0"/>
        <w:jc w:val="both"/>
        <w:rPr>
          <w:rFonts w:eastAsia="Times New Roman"/>
          <w:sz w:val="22"/>
          <w:szCs w:val="20"/>
          <w:lang w:val="en-CA"/>
        </w:rPr>
      </w:pPr>
      <w:r w:rsidRPr="004758C4">
        <w:rPr>
          <w:rFonts w:eastAsia="Times New Roman"/>
          <w:sz w:val="22"/>
          <w:szCs w:val="20"/>
          <w:lang w:val="en-CA"/>
        </w:rPr>
        <w:t>In th</w:t>
      </w:r>
      <w:r w:rsidR="00B20E22">
        <w:rPr>
          <w:rFonts w:eastAsia="Times New Roman"/>
          <w:sz w:val="22"/>
          <w:szCs w:val="20"/>
          <w:lang w:val="en-CA"/>
        </w:rPr>
        <w:t>e</w:t>
      </w:r>
      <w:r w:rsidRPr="004758C4">
        <w:rPr>
          <w:rFonts w:eastAsia="Times New Roman"/>
          <w:sz w:val="22"/>
          <w:szCs w:val="20"/>
          <w:lang w:val="en-CA"/>
        </w:rPr>
        <w:t>s</w:t>
      </w:r>
      <w:r w:rsidR="00B20E22">
        <w:rPr>
          <w:rFonts w:eastAsia="Times New Roman"/>
          <w:sz w:val="22"/>
          <w:szCs w:val="20"/>
          <w:lang w:val="en-CA"/>
        </w:rPr>
        <w:t>e</w:t>
      </w:r>
      <w:r w:rsidRPr="004758C4">
        <w:rPr>
          <w:rFonts w:eastAsia="Times New Roman"/>
          <w:sz w:val="22"/>
          <w:szCs w:val="20"/>
          <w:lang w:val="en-CA"/>
        </w:rPr>
        <w:t xml:space="preserve"> CE </w:t>
      </w:r>
      <w:r w:rsidR="00976D5C">
        <w:rPr>
          <w:rFonts w:eastAsia="Times New Roman"/>
          <w:sz w:val="22"/>
          <w:szCs w:val="20"/>
          <w:lang w:val="en-CA"/>
        </w:rPr>
        <w:t>tests</w:t>
      </w:r>
      <w:r w:rsidRPr="004758C4">
        <w:rPr>
          <w:rFonts w:eastAsia="Times New Roman"/>
          <w:sz w:val="22"/>
          <w:szCs w:val="20"/>
          <w:lang w:val="en-CA"/>
        </w:rPr>
        <w:t>, extension</w:t>
      </w:r>
      <w:r w:rsidR="00522C82">
        <w:rPr>
          <w:rFonts w:eastAsia="Times New Roman"/>
          <w:sz w:val="22"/>
          <w:szCs w:val="20"/>
          <w:lang w:val="en-CA"/>
        </w:rPr>
        <w:t>s</w:t>
      </w:r>
      <w:r w:rsidRPr="004758C4">
        <w:rPr>
          <w:rFonts w:eastAsia="Times New Roman"/>
          <w:sz w:val="22"/>
          <w:szCs w:val="20"/>
          <w:lang w:val="en-CA"/>
        </w:rPr>
        <w:t xml:space="preserve"> of the joint chroma residual coding suggested in JVET-M0305 and adopted based on JVET-N0054 </w:t>
      </w:r>
      <w:r w:rsidR="00522C82">
        <w:rPr>
          <w:rFonts w:eastAsia="Times New Roman"/>
          <w:sz w:val="22"/>
          <w:szCs w:val="20"/>
          <w:lang w:val="en-CA"/>
        </w:rPr>
        <w:t>are</w:t>
      </w:r>
      <w:r w:rsidRPr="004758C4">
        <w:rPr>
          <w:rFonts w:eastAsia="Times New Roman"/>
          <w:sz w:val="22"/>
          <w:szCs w:val="20"/>
          <w:lang w:val="en-CA"/>
        </w:rPr>
        <w:t xml:space="preserve"> </w:t>
      </w:r>
      <w:r w:rsidR="00522C82">
        <w:rPr>
          <w:rFonts w:eastAsia="Times New Roman"/>
          <w:sz w:val="22"/>
          <w:szCs w:val="20"/>
          <w:lang w:val="en-CA"/>
        </w:rPr>
        <w:t>investigated</w:t>
      </w:r>
      <w:r w:rsidRPr="004758C4">
        <w:rPr>
          <w:rFonts w:eastAsia="Times New Roman"/>
          <w:sz w:val="22"/>
          <w:szCs w:val="20"/>
          <w:lang w:val="en-CA"/>
        </w:rPr>
        <w:t xml:space="preserve">. In contrast to M0305 and N0054, in which the addition of one single-channel joint chroma residual coding mode (given by Cr = −Cb) was suggested, </w:t>
      </w:r>
      <w:r w:rsidR="00522C82">
        <w:rPr>
          <w:rFonts w:eastAsia="Times New Roman"/>
          <w:sz w:val="22"/>
          <w:szCs w:val="20"/>
          <w:lang w:val="en-CA"/>
        </w:rPr>
        <w:t xml:space="preserve">in </w:t>
      </w:r>
      <w:r w:rsidRPr="004758C4">
        <w:rPr>
          <w:rFonts w:eastAsia="Times New Roman"/>
          <w:sz w:val="22"/>
          <w:szCs w:val="20"/>
          <w:lang w:val="en-CA"/>
        </w:rPr>
        <w:t>th</w:t>
      </w:r>
      <w:r w:rsidR="00522C82">
        <w:rPr>
          <w:rFonts w:eastAsia="Times New Roman"/>
          <w:sz w:val="22"/>
          <w:szCs w:val="20"/>
          <w:lang w:val="en-CA"/>
        </w:rPr>
        <w:t>e extensions,</w:t>
      </w:r>
      <w:r w:rsidRPr="004758C4">
        <w:rPr>
          <w:rFonts w:eastAsia="Times New Roman"/>
          <w:sz w:val="22"/>
          <w:szCs w:val="20"/>
          <w:lang w:val="en-CA"/>
        </w:rPr>
        <w:t xml:space="preserve"> three modes for joint chroma residual coding with different mixing factors </w:t>
      </w:r>
      <w:r w:rsidR="00522C82">
        <w:rPr>
          <w:rFonts w:eastAsia="Times New Roman"/>
          <w:sz w:val="22"/>
          <w:szCs w:val="20"/>
          <w:lang w:val="en-CA"/>
        </w:rPr>
        <w:t>are supported (further described below)</w:t>
      </w:r>
      <w:r w:rsidRPr="004758C4">
        <w:rPr>
          <w:rFonts w:eastAsia="Times New Roman"/>
          <w:sz w:val="22"/>
          <w:szCs w:val="20"/>
          <w:lang w:val="en-CA"/>
        </w:rPr>
        <w:t xml:space="preserve">. The </w:t>
      </w:r>
      <w:r w:rsidR="00522C82">
        <w:rPr>
          <w:rFonts w:eastAsia="Times New Roman"/>
          <w:sz w:val="22"/>
          <w:szCs w:val="20"/>
          <w:lang w:val="en-CA"/>
        </w:rPr>
        <w:t xml:space="preserve">modes are additionally characterized by a </w:t>
      </w:r>
      <w:r w:rsidRPr="004758C4">
        <w:rPr>
          <w:rFonts w:eastAsia="Times New Roman"/>
          <w:sz w:val="22"/>
          <w:szCs w:val="20"/>
          <w:lang w:val="en-CA"/>
        </w:rPr>
        <w:t>sign used for deriving the second chroma residual</w:t>
      </w:r>
      <w:r w:rsidR="00522C82">
        <w:rPr>
          <w:rFonts w:eastAsia="Times New Roman"/>
          <w:sz w:val="22"/>
          <w:szCs w:val="20"/>
          <w:lang w:val="en-CA"/>
        </w:rPr>
        <w:t>, which</w:t>
      </w:r>
      <w:r w:rsidRPr="004758C4">
        <w:rPr>
          <w:rFonts w:eastAsia="Times New Roman"/>
          <w:sz w:val="22"/>
          <w:szCs w:val="20"/>
          <w:lang w:val="en-CA"/>
        </w:rPr>
        <w:t xml:space="preserve"> is coded in the tile group header or, alternatively, for each C</w:t>
      </w:r>
      <w:r w:rsidR="00585E71">
        <w:rPr>
          <w:rFonts w:eastAsia="Times New Roman"/>
          <w:sz w:val="22"/>
          <w:szCs w:val="20"/>
          <w:lang w:val="en-CA"/>
        </w:rPr>
        <w:t>T</w:t>
      </w:r>
      <w:r w:rsidRPr="004758C4">
        <w:rPr>
          <w:rFonts w:eastAsia="Times New Roman"/>
          <w:sz w:val="22"/>
          <w:szCs w:val="20"/>
          <w:lang w:val="en-CA"/>
        </w:rPr>
        <w:t xml:space="preserve">U or </w:t>
      </w:r>
      <w:r w:rsidR="00585E71">
        <w:rPr>
          <w:rFonts w:eastAsia="Times New Roman"/>
          <w:sz w:val="22"/>
          <w:szCs w:val="20"/>
          <w:lang w:val="en-CA"/>
        </w:rPr>
        <w:t>CU/</w:t>
      </w:r>
      <w:r w:rsidRPr="004758C4">
        <w:rPr>
          <w:rFonts w:eastAsia="Times New Roman"/>
          <w:sz w:val="22"/>
          <w:szCs w:val="20"/>
          <w:lang w:val="en-CA"/>
        </w:rPr>
        <w:t xml:space="preserve">TU. The usage of a joint chroma coding mode is indicated by a TU-level flag </w:t>
      </w:r>
      <w:r w:rsidR="00522C82">
        <w:rPr>
          <w:rFonts w:eastAsia="Times New Roman"/>
          <w:sz w:val="22"/>
          <w:szCs w:val="20"/>
          <w:lang w:val="en-CA"/>
        </w:rPr>
        <w:t xml:space="preserve">tu_joint_chroma_residual_flag </w:t>
      </w:r>
      <w:r w:rsidRPr="004758C4">
        <w:rPr>
          <w:rFonts w:eastAsia="Times New Roman"/>
          <w:sz w:val="22"/>
          <w:szCs w:val="20"/>
          <w:lang w:val="en-CA"/>
        </w:rPr>
        <w:t>and the selected mode is implicitly indicated by the chroma coded block flags.</w:t>
      </w:r>
    </w:p>
    <w:p w14:paraId="1B1907A3" w14:textId="77777777" w:rsidR="004758C4" w:rsidRPr="004758C4" w:rsidRDefault="004758C4" w:rsidP="008532A2">
      <w:pPr>
        <w:pStyle w:val="NormalWeb"/>
        <w:spacing w:after="195" w:afterAutospacing="0"/>
        <w:jc w:val="both"/>
        <w:rPr>
          <w:rFonts w:eastAsia="Times New Roman"/>
          <w:sz w:val="22"/>
          <w:szCs w:val="20"/>
          <w:lang w:val="en-CA"/>
        </w:rPr>
      </w:pPr>
      <w:r w:rsidRPr="004758C4">
        <w:rPr>
          <w:rFonts w:eastAsia="Times New Roman"/>
          <w:sz w:val="22"/>
          <w:szCs w:val="20"/>
          <w:lang w:val="en-CA"/>
        </w:rPr>
        <w:t>Specifically, this CE7 test proposes to extend the adopted single-channel joint coding of chrominance residuals from JVET-N0054 by</w:t>
      </w:r>
    </w:p>
    <w:p w14:paraId="2A46A88C"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 xml:space="preserve">introducing further joint-coding modes in addition to the adopted difference mode; the encoder can select and signal the applied joint-chroma coding mode in each TU, </w:t>
      </w:r>
    </w:p>
    <w:p w14:paraId="73BCBC67"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allowing the use of dual-channel transform-based joint-chroma coding modes (e. g., Hadamard-based, KLT-based) instead of only single-channel downmix-based modes,</w:t>
      </w:r>
    </w:p>
    <w:p w14:paraId="2A94A871"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supporting the additional signaling of the sign parameter (i. e., signs of the joint-decoding weights, CSign in JVET-N0282) for the applied joint-chroma coding mode(s).</w:t>
      </w:r>
    </w:p>
    <w:p w14:paraId="6EB9EBB4" w14:textId="0B8DE980" w:rsidR="004758C4" w:rsidRDefault="004758C4" w:rsidP="004758C4">
      <w:pPr>
        <w:pStyle w:val="NormalWeb"/>
        <w:spacing w:after="195" w:afterAutospacing="0"/>
        <w:rPr>
          <w:rFonts w:eastAsia="Times New Roman"/>
          <w:sz w:val="22"/>
          <w:szCs w:val="20"/>
          <w:lang w:val="en-CA"/>
        </w:rPr>
      </w:pPr>
      <w:r w:rsidRPr="004758C4">
        <w:rPr>
          <w:rFonts w:eastAsia="Times New Roman"/>
          <w:sz w:val="22"/>
          <w:szCs w:val="20"/>
          <w:lang w:val="en-CA"/>
        </w:rPr>
        <w:lastRenderedPageBreak/>
        <w:t>As in N0054, a tile-group-wise chroma QP offset specifically for use with the joint-chroma coding modes can be signaled. When joint-chroma coding is active in a TU, this chroma QP offset is added to the applied luma-derived chroma QP during quantization and decoding of that TU.</w:t>
      </w:r>
    </w:p>
    <w:p w14:paraId="5E438660" w14:textId="3BA404DA" w:rsidR="00522C82" w:rsidRDefault="00522C82" w:rsidP="004758C4">
      <w:pPr>
        <w:pStyle w:val="NormalWeb"/>
        <w:spacing w:after="195" w:afterAutospacing="0"/>
        <w:rPr>
          <w:rFonts w:eastAsia="Times New Roman"/>
          <w:sz w:val="22"/>
          <w:szCs w:val="20"/>
          <w:lang w:val="en-CA"/>
        </w:rPr>
      </w:pPr>
      <w:r>
        <w:rPr>
          <w:rFonts w:eastAsia="Times New Roman"/>
          <w:sz w:val="22"/>
          <w:szCs w:val="20"/>
          <w:lang w:val="en-CA"/>
        </w:rPr>
        <w:t>Two configurations are tested, which are described in the following subsections.</w:t>
      </w:r>
    </w:p>
    <w:p w14:paraId="1E5AF810" w14:textId="77777777" w:rsidR="001226E5" w:rsidRDefault="001226E5" w:rsidP="004758C4">
      <w:pPr>
        <w:pStyle w:val="NormalWeb"/>
        <w:spacing w:after="195" w:afterAutospacing="0"/>
        <w:rPr>
          <w:rFonts w:eastAsia="Times New Roman"/>
          <w:sz w:val="22"/>
          <w:szCs w:val="20"/>
          <w:lang w:val="en-CA"/>
        </w:rPr>
      </w:pPr>
    </w:p>
    <w:p w14:paraId="07326F01" w14:textId="244AC66E" w:rsidR="00522C82" w:rsidRDefault="00522C82" w:rsidP="00573651">
      <w:pPr>
        <w:pStyle w:val="Heading3"/>
        <w:rPr>
          <w:lang w:val="en-CA"/>
        </w:rPr>
      </w:pPr>
      <w:r>
        <w:rPr>
          <w:lang w:val="en-CA"/>
        </w:rPr>
        <w:t>Configuration 1: Three modes with single chroma residuals</w:t>
      </w:r>
    </w:p>
    <w:p w14:paraId="02ED8BE2" w14:textId="33E7B7AA" w:rsidR="00522C82" w:rsidRDefault="00522C82" w:rsidP="004758C4">
      <w:pPr>
        <w:pStyle w:val="NormalWeb"/>
        <w:spacing w:after="195" w:afterAutospacing="0"/>
        <w:rPr>
          <w:rFonts w:eastAsia="Times New Roman"/>
          <w:sz w:val="22"/>
          <w:szCs w:val="20"/>
          <w:lang w:val="en-CA"/>
        </w:rPr>
      </w:pPr>
      <w:r>
        <w:rPr>
          <w:rFonts w:eastAsia="Times New Roman"/>
          <w:sz w:val="22"/>
          <w:szCs w:val="20"/>
          <w:lang w:val="en-CA"/>
        </w:rPr>
        <w:t xml:space="preserve">The transform unit syntax is modified as follows (changes are highlighted in </w:t>
      </w:r>
      <w:r w:rsidRPr="00573651">
        <w:rPr>
          <w:rFonts w:eastAsia="Times New Roman"/>
          <w:color w:val="FF0000"/>
          <w:sz w:val="22"/>
          <w:szCs w:val="20"/>
          <w:lang w:val="en-CA"/>
        </w:rPr>
        <w:t>red</w:t>
      </w:r>
      <w:r>
        <w:rPr>
          <w:rFonts w:eastAsia="Times New Roman"/>
          <w:sz w:val="22"/>
          <w:szCs w:val="20"/>
          <w:lang w:val="en-CA"/>
        </w:rPr>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22C82" w:rsidRPr="00522C82" w14:paraId="2E95FCEA" w14:textId="77777777" w:rsidTr="00A86889">
        <w:trPr>
          <w:cantSplit/>
          <w:jc w:val="center"/>
        </w:trPr>
        <w:tc>
          <w:tcPr>
            <w:tcW w:w="8352" w:type="dxa"/>
          </w:tcPr>
          <w:p w14:paraId="2B1E9121"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S Mincho"/>
                <w:noProof/>
                <w:sz w:val="20"/>
                <w:lang w:eastAsia="ja-JP"/>
              </w:rPr>
              <w:t>transform_unit( x0, y0</w:t>
            </w:r>
            <w:r w:rsidRPr="00522C82">
              <w:rPr>
                <w:rFonts w:eastAsia="Malgun Gothic"/>
                <w:noProof/>
                <w:sz w:val="20"/>
                <w:lang w:eastAsia="ko-KR"/>
              </w:rPr>
              <w:t>,</w:t>
            </w:r>
            <w:r w:rsidRPr="00522C82">
              <w:rPr>
                <w:rFonts w:eastAsia="Malgun Gothic"/>
                <w:noProof/>
                <w:sz w:val="20"/>
              </w:rPr>
              <w:t> tbWidth, tbHeight, treeType, subTuIndex </w:t>
            </w:r>
            <w:r w:rsidRPr="00522C82">
              <w:rPr>
                <w:rFonts w:eastAsia="MS Mincho"/>
                <w:noProof/>
                <w:sz w:val="20"/>
                <w:lang w:eastAsia="ja-JP"/>
              </w:rPr>
              <w:t>)</w:t>
            </w:r>
            <w:r w:rsidRPr="00522C82">
              <w:rPr>
                <w:rFonts w:eastAsia="Malgun Gothic"/>
                <w:noProof/>
                <w:sz w:val="20"/>
              </w:rPr>
              <w:t xml:space="preserve"> {</w:t>
            </w:r>
          </w:p>
        </w:tc>
        <w:tc>
          <w:tcPr>
            <w:tcW w:w="1152" w:type="dxa"/>
          </w:tcPr>
          <w:p w14:paraId="4EB27096" w14:textId="77777777" w:rsidR="00522C82" w:rsidRPr="00522C82" w:rsidRDefault="00522C82" w:rsidP="00522C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rPr>
            </w:pPr>
            <w:r w:rsidRPr="00522C82">
              <w:rPr>
                <w:rFonts w:eastAsia="Malgun Gothic"/>
                <w:b/>
                <w:bCs/>
                <w:noProof/>
                <w:sz w:val="20"/>
              </w:rPr>
              <w:t>Descriptor</w:t>
            </w:r>
          </w:p>
        </w:tc>
      </w:tr>
      <w:tr w:rsidR="00522C82" w:rsidRPr="00522C82" w14:paraId="3A09B530" w14:textId="77777777" w:rsidTr="00A86889">
        <w:trPr>
          <w:cantSplit/>
          <w:jc w:val="center"/>
        </w:trPr>
        <w:tc>
          <w:tcPr>
            <w:tcW w:w="8352" w:type="dxa"/>
          </w:tcPr>
          <w:p w14:paraId="4B146F5B"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noProof/>
                <w:sz w:val="20"/>
                <w:lang w:eastAsia="ja-JP"/>
              </w:rPr>
            </w:pPr>
            <w:r w:rsidRPr="00522C82">
              <w:rPr>
                <w:rFonts w:eastAsia="Malgun Gothic"/>
                <w:noProof/>
                <w:sz w:val="20"/>
              </w:rPr>
              <w:tab/>
              <w:t>…</w:t>
            </w:r>
          </w:p>
        </w:tc>
        <w:tc>
          <w:tcPr>
            <w:tcW w:w="1152" w:type="dxa"/>
          </w:tcPr>
          <w:p w14:paraId="6A00C16F" w14:textId="77777777" w:rsidR="00522C82" w:rsidRPr="00522C82" w:rsidRDefault="00522C82" w:rsidP="00522C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rPr>
            </w:pPr>
          </w:p>
        </w:tc>
      </w:tr>
      <w:tr w:rsidR="00522C82" w:rsidRPr="00522C82" w14:paraId="7F213540" w14:textId="77777777" w:rsidTr="00A86889">
        <w:trPr>
          <w:cantSplit/>
          <w:jc w:val="center"/>
        </w:trPr>
        <w:tc>
          <w:tcPr>
            <w:tcW w:w="8352" w:type="dxa"/>
          </w:tcPr>
          <w:p w14:paraId="2178C190"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t>if( ( treeType = = SINGLE_TREE  | |  treeType = = DUAL_TREE_CHROMA ) {</w:t>
            </w:r>
          </w:p>
        </w:tc>
        <w:tc>
          <w:tcPr>
            <w:tcW w:w="1152" w:type="dxa"/>
          </w:tcPr>
          <w:p w14:paraId="30A683F6"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7E5AB6FB" w14:textId="77777777" w:rsidTr="00A86889">
        <w:trPr>
          <w:cantSplit/>
          <w:jc w:val="center"/>
        </w:trPr>
        <w:tc>
          <w:tcPr>
            <w:tcW w:w="8352" w:type="dxa"/>
          </w:tcPr>
          <w:p w14:paraId="3804E3FE"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r>
            <w:r w:rsidRPr="00522C82">
              <w:rPr>
                <w:rFonts w:eastAsia="Malgun Gothic"/>
                <w:noProof/>
                <w:sz w:val="20"/>
              </w:rPr>
              <w:tab/>
              <w:t xml:space="preserve">if( ( IntraSubPartitionsSplitType =  = ISP_NO_SPLIT  &amp;&amp;  !( cu_sbt_flag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 subTuIndex  = = 0  &amp;&amp;  cu_sbt_pos_flag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1  &amp;&amp;  !cu_sbt_pos_flag ) ) )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IntraSubPartitionsSplitType != ISP_NO_SPLIT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NumIntraSubPartitions − 1 </w:t>
            </w:r>
            <w:r w:rsidRPr="00522C82">
              <w:rPr>
                <w:rFonts w:eastAsia="Malgun Gothic"/>
                <w:noProof/>
                <w:color w:val="000000" w:themeColor="text1"/>
                <w:sz w:val="20"/>
              </w:rPr>
              <w:t xml:space="preserve">) ) ) </w:t>
            </w:r>
            <w:r w:rsidRPr="00522C82">
              <w:rPr>
                <w:rFonts w:eastAsia="Malgun Gothic"/>
                <w:noProof/>
                <w:sz w:val="20"/>
              </w:rPr>
              <w:t>{</w:t>
            </w:r>
          </w:p>
        </w:tc>
        <w:tc>
          <w:tcPr>
            <w:tcW w:w="1152" w:type="dxa"/>
          </w:tcPr>
          <w:p w14:paraId="2EAB57F9"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6FCD7F4D" w14:textId="77777777" w:rsidTr="00A86889">
        <w:trPr>
          <w:cantSplit/>
          <w:jc w:val="center"/>
        </w:trPr>
        <w:tc>
          <w:tcPr>
            <w:tcW w:w="8352" w:type="dxa"/>
          </w:tcPr>
          <w:p w14:paraId="792ABEFB"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rPr>
            </w:pPr>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tu_cbf_cb</w:t>
            </w:r>
            <w:r w:rsidRPr="00522C82">
              <w:rPr>
                <w:rFonts w:eastAsia="Malgun Gothic"/>
                <w:noProof/>
                <w:sz w:val="20"/>
              </w:rPr>
              <w:t>[ x0 ][ y0 ]</w:t>
            </w:r>
          </w:p>
        </w:tc>
        <w:tc>
          <w:tcPr>
            <w:tcW w:w="1152" w:type="dxa"/>
          </w:tcPr>
          <w:p w14:paraId="77ED9080"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r w:rsidRPr="00522C82">
              <w:rPr>
                <w:rFonts w:eastAsia="Malgun Gothic"/>
                <w:bCs/>
                <w:noProof/>
                <w:sz w:val="20"/>
              </w:rPr>
              <w:t>ae(v)</w:t>
            </w:r>
          </w:p>
        </w:tc>
      </w:tr>
      <w:tr w:rsidR="00522C82" w:rsidRPr="00522C82" w14:paraId="7735207F" w14:textId="77777777" w:rsidTr="00A86889">
        <w:trPr>
          <w:cantSplit/>
          <w:jc w:val="center"/>
        </w:trPr>
        <w:tc>
          <w:tcPr>
            <w:tcW w:w="8352" w:type="dxa"/>
          </w:tcPr>
          <w:p w14:paraId="3999901A"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rPr>
            </w:pPr>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tu_cbf_cr</w:t>
            </w:r>
            <w:r w:rsidRPr="00522C82">
              <w:rPr>
                <w:rFonts w:eastAsia="Malgun Gothic"/>
                <w:noProof/>
                <w:sz w:val="20"/>
              </w:rPr>
              <w:t>[ x0 ][ y0 ]</w:t>
            </w:r>
          </w:p>
        </w:tc>
        <w:tc>
          <w:tcPr>
            <w:tcW w:w="1152" w:type="dxa"/>
          </w:tcPr>
          <w:p w14:paraId="533A1B46"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r w:rsidRPr="00522C82">
              <w:rPr>
                <w:rFonts w:eastAsia="Malgun Gothic"/>
                <w:bCs/>
                <w:noProof/>
                <w:sz w:val="20"/>
              </w:rPr>
              <w:t>ae(v)</w:t>
            </w:r>
          </w:p>
        </w:tc>
      </w:tr>
      <w:tr w:rsidR="00522C82" w:rsidRPr="00522C82" w14:paraId="790AA334" w14:textId="77777777" w:rsidTr="00A86889">
        <w:trPr>
          <w:cantSplit/>
          <w:jc w:val="center"/>
        </w:trPr>
        <w:tc>
          <w:tcPr>
            <w:tcW w:w="8352" w:type="dxa"/>
          </w:tcPr>
          <w:p w14:paraId="4C2CA0B2"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r>
            <w:r w:rsidRPr="00522C82">
              <w:rPr>
                <w:rFonts w:eastAsia="Malgun Gothic"/>
                <w:noProof/>
                <w:sz w:val="20"/>
              </w:rPr>
              <w:tab/>
              <w:t>}</w:t>
            </w:r>
          </w:p>
        </w:tc>
        <w:tc>
          <w:tcPr>
            <w:tcW w:w="1152" w:type="dxa"/>
          </w:tcPr>
          <w:p w14:paraId="671DB08B"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5E5AC054" w14:textId="77777777" w:rsidTr="00A86889">
        <w:trPr>
          <w:cantSplit/>
          <w:jc w:val="center"/>
        </w:trPr>
        <w:tc>
          <w:tcPr>
            <w:tcW w:w="8352" w:type="dxa"/>
          </w:tcPr>
          <w:p w14:paraId="2823F282"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t>}</w:t>
            </w:r>
          </w:p>
        </w:tc>
        <w:tc>
          <w:tcPr>
            <w:tcW w:w="1152" w:type="dxa"/>
          </w:tcPr>
          <w:p w14:paraId="061B3F5F"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3016000E" w14:textId="77777777" w:rsidTr="00A86889">
        <w:trPr>
          <w:cantSplit/>
          <w:jc w:val="center"/>
        </w:trPr>
        <w:tc>
          <w:tcPr>
            <w:tcW w:w="8352" w:type="dxa"/>
          </w:tcPr>
          <w:p w14:paraId="5A9145C8"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rPr>
            </w:pPr>
            <w:r w:rsidRPr="00522C82">
              <w:rPr>
                <w:rFonts w:eastAsia="Malgun Gothic"/>
                <w:noProof/>
                <w:color w:val="FF0000"/>
                <w:sz w:val="20"/>
              </w:rPr>
              <w:tab/>
              <w:t>if( tu_cbf_cb[ x0 ][ y0 ]  | |  tu_cbf_cr[ x0 ][ y0 ] )</w:t>
            </w:r>
          </w:p>
        </w:tc>
        <w:tc>
          <w:tcPr>
            <w:tcW w:w="1152" w:type="dxa"/>
          </w:tcPr>
          <w:p w14:paraId="122EFFBF"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30614C7E" w14:textId="77777777" w:rsidTr="00A86889">
        <w:trPr>
          <w:cantSplit/>
          <w:jc w:val="center"/>
        </w:trPr>
        <w:tc>
          <w:tcPr>
            <w:tcW w:w="8352" w:type="dxa"/>
          </w:tcPr>
          <w:p w14:paraId="570CDF5E"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rPr>
            </w:pPr>
            <w:r w:rsidRPr="00522C82">
              <w:rPr>
                <w:rFonts w:eastAsia="Malgun Gothic"/>
                <w:noProof/>
                <w:color w:val="FF0000"/>
                <w:sz w:val="20"/>
              </w:rPr>
              <w:tab/>
            </w:r>
            <w:r w:rsidRPr="00522C82">
              <w:rPr>
                <w:rFonts w:eastAsia="Malgun Gothic"/>
                <w:noProof/>
                <w:color w:val="FF0000"/>
                <w:sz w:val="20"/>
              </w:rPr>
              <w:tab/>
            </w:r>
            <w:r w:rsidRPr="00522C82">
              <w:rPr>
                <w:rFonts w:eastAsia="Malgun Gothic"/>
                <w:b/>
                <w:noProof/>
                <w:color w:val="FF0000"/>
                <w:sz w:val="20"/>
              </w:rPr>
              <w:t>tu_joint_chroma_residual_flag</w:t>
            </w:r>
            <w:r w:rsidRPr="00522C82">
              <w:rPr>
                <w:rFonts w:eastAsia="Malgun Gothic"/>
                <w:noProof/>
                <w:color w:val="FF0000"/>
                <w:sz w:val="20"/>
              </w:rPr>
              <w:t>[ x0 ][ y0 ]</w:t>
            </w:r>
          </w:p>
        </w:tc>
        <w:tc>
          <w:tcPr>
            <w:tcW w:w="1152" w:type="dxa"/>
          </w:tcPr>
          <w:p w14:paraId="23E20187"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color w:val="FF0000"/>
                <w:sz w:val="20"/>
              </w:rPr>
            </w:pPr>
            <w:r w:rsidRPr="00522C82">
              <w:rPr>
                <w:rFonts w:eastAsia="Malgun Gothic"/>
                <w:bCs/>
                <w:noProof/>
                <w:color w:val="FF0000"/>
                <w:sz w:val="20"/>
              </w:rPr>
              <w:t>ae(v)</w:t>
            </w:r>
          </w:p>
        </w:tc>
      </w:tr>
      <w:tr w:rsidR="00522C82" w:rsidRPr="00522C82" w14:paraId="7092AFD5" w14:textId="77777777" w:rsidTr="00A86889">
        <w:trPr>
          <w:cantSplit/>
          <w:jc w:val="center"/>
        </w:trPr>
        <w:tc>
          <w:tcPr>
            <w:tcW w:w="8352" w:type="dxa"/>
          </w:tcPr>
          <w:p w14:paraId="1FC05D4F"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t>…</w:t>
            </w:r>
          </w:p>
        </w:tc>
        <w:tc>
          <w:tcPr>
            <w:tcW w:w="1152" w:type="dxa"/>
          </w:tcPr>
          <w:p w14:paraId="31C869E1"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6AD63A3D" w14:textId="77777777" w:rsidTr="00A86889">
        <w:trPr>
          <w:cantSplit/>
          <w:jc w:val="center"/>
        </w:trPr>
        <w:tc>
          <w:tcPr>
            <w:tcW w:w="8352" w:type="dxa"/>
          </w:tcPr>
          <w:p w14:paraId="46706914"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eastAsia="ko-KR"/>
              </w:rPr>
            </w:pPr>
            <w:r w:rsidRPr="00522C82">
              <w:rPr>
                <w:rFonts w:eastAsia="Malgun Gothic"/>
                <w:noProof/>
                <w:sz w:val="20"/>
                <w:lang w:eastAsia="ko-KR"/>
              </w:rPr>
              <w:tab/>
              <w:t>if( tu_cbf_cb</w:t>
            </w:r>
            <w:r w:rsidRPr="00522C82">
              <w:rPr>
                <w:rFonts w:eastAsia="Malgun Gothic"/>
                <w:noProof/>
                <w:sz w:val="20"/>
              </w:rPr>
              <w:t>[ x0 ][ y0 ]</w:t>
            </w:r>
            <w:r w:rsidRPr="00522C82">
              <w:rPr>
                <w:rFonts w:eastAsia="Malgun Gothic"/>
                <w:noProof/>
                <w:color w:val="FF0000"/>
                <w:sz w:val="20"/>
                <w:lang w:eastAsia="ko-KR"/>
              </w:rPr>
              <w:t xml:space="preserve">  | |  tu_joint_chroma_residual_flag[ x0 ][ y0 ]</w:t>
            </w:r>
            <w:r w:rsidRPr="00522C82">
              <w:rPr>
                <w:rFonts w:eastAsia="Malgun Gothic"/>
                <w:noProof/>
                <w:sz w:val="20"/>
                <w:lang w:eastAsia="ko-KR"/>
              </w:rPr>
              <w:t xml:space="preserve"> )</w:t>
            </w:r>
          </w:p>
        </w:tc>
        <w:tc>
          <w:tcPr>
            <w:tcW w:w="1152" w:type="dxa"/>
          </w:tcPr>
          <w:p w14:paraId="617BF0EA"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641A6EAB" w14:textId="77777777" w:rsidTr="00A86889">
        <w:trPr>
          <w:cantSplit/>
          <w:jc w:val="center"/>
        </w:trPr>
        <w:tc>
          <w:tcPr>
            <w:tcW w:w="8352" w:type="dxa"/>
          </w:tcPr>
          <w:p w14:paraId="37853251"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1</w:t>
            </w:r>
            <w:r w:rsidRPr="00522C82">
              <w:rPr>
                <w:rFonts w:eastAsia="Malgun Gothic"/>
                <w:noProof/>
                <w:sz w:val="20"/>
              </w:rPr>
              <w:t> )</w:t>
            </w:r>
          </w:p>
        </w:tc>
        <w:tc>
          <w:tcPr>
            <w:tcW w:w="1152" w:type="dxa"/>
          </w:tcPr>
          <w:p w14:paraId="0BE82685"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68E04F85" w14:textId="77777777" w:rsidTr="00A86889">
        <w:trPr>
          <w:cantSplit/>
          <w:jc w:val="center"/>
        </w:trPr>
        <w:tc>
          <w:tcPr>
            <w:tcW w:w="8352" w:type="dxa"/>
          </w:tcPr>
          <w:p w14:paraId="6514725B"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eastAsia="ko-KR"/>
              </w:rPr>
            </w:pPr>
            <w:r w:rsidRPr="00522C82">
              <w:rPr>
                <w:rFonts w:eastAsia="Malgun Gothic"/>
                <w:noProof/>
                <w:sz w:val="20"/>
                <w:lang w:eastAsia="ko-KR"/>
              </w:rPr>
              <w:tab/>
              <w:t>if( tu_cbf_cr</w:t>
            </w:r>
            <w:r w:rsidRPr="00522C82">
              <w:rPr>
                <w:rFonts w:eastAsia="Malgun Gothic"/>
                <w:noProof/>
                <w:sz w:val="20"/>
              </w:rPr>
              <w:t>[ x0 ][ y0 ]</w:t>
            </w:r>
            <w:r w:rsidRPr="00522C82">
              <w:rPr>
                <w:rFonts w:eastAsia="Malgun Gothic"/>
                <w:noProof/>
                <w:color w:val="FF0000"/>
                <w:sz w:val="20"/>
                <w:lang w:eastAsia="ko-KR"/>
              </w:rPr>
              <w:t xml:space="preserve">  &amp;&amp;  !tu_joint_chroma_residual_flag[ x0 ][ y0 ]</w:t>
            </w:r>
            <w:r w:rsidRPr="00522C82">
              <w:rPr>
                <w:rFonts w:eastAsia="Malgun Gothic"/>
                <w:noProof/>
                <w:sz w:val="20"/>
                <w:lang w:eastAsia="ko-KR"/>
              </w:rPr>
              <w:t xml:space="preserve"> )</w:t>
            </w:r>
          </w:p>
        </w:tc>
        <w:tc>
          <w:tcPr>
            <w:tcW w:w="1152" w:type="dxa"/>
          </w:tcPr>
          <w:p w14:paraId="5C73FDE6"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0F7CA0C2" w14:textId="77777777" w:rsidTr="00A86889">
        <w:trPr>
          <w:cantSplit/>
          <w:jc w:val="center"/>
        </w:trPr>
        <w:tc>
          <w:tcPr>
            <w:tcW w:w="8352" w:type="dxa"/>
          </w:tcPr>
          <w:p w14:paraId="0057A1E6"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2</w:t>
            </w:r>
            <w:r w:rsidRPr="00522C82">
              <w:rPr>
                <w:rFonts w:eastAsia="Malgun Gothic"/>
                <w:noProof/>
                <w:sz w:val="20"/>
              </w:rPr>
              <w:t> )</w:t>
            </w:r>
          </w:p>
        </w:tc>
        <w:tc>
          <w:tcPr>
            <w:tcW w:w="1152" w:type="dxa"/>
          </w:tcPr>
          <w:p w14:paraId="3CEA9C58"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522C82" w:rsidRPr="00522C82" w14:paraId="354EE2AD" w14:textId="77777777" w:rsidTr="00A86889">
        <w:trPr>
          <w:cantSplit/>
          <w:jc w:val="center"/>
        </w:trPr>
        <w:tc>
          <w:tcPr>
            <w:tcW w:w="8352" w:type="dxa"/>
          </w:tcPr>
          <w:p w14:paraId="3B2FEA99"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w:t>
            </w:r>
          </w:p>
        </w:tc>
        <w:tc>
          <w:tcPr>
            <w:tcW w:w="1152" w:type="dxa"/>
          </w:tcPr>
          <w:p w14:paraId="3847CB4C"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bl>
    <w:p w14:paraId="7A1FF711" w14:textId="21B37AF6" w:rsidR="00522C82" w:rsidRDefault="00522C82" w:rsidP="004758C4">
      <w:pPr>
        <w:pStyle w:val="NormalWeb"/>
        <w:spacing w:after="195" w:afterAutospacing="0"/>
        <w:rPr>
          <w:rFonts w:eastAsia="Times New Roman"/>
          <w:sz w:val="22"/>
          <w:szCs w:val="20"/>
          <w:lang w:val="en-CA"/>
        </w:rPr>
      </w:pPr>
      <w:r>
        <w:rPr>
          <w:rFonts w:eastAsia="Times New Roman"/>
          <w:sz w:val="22"/>
          <w:szCs w:val="20"/>
          <w:lang w:val="en-CA"/>
        </w:rPr>
        <w:t>The added syntax element tu_joint_chroma_residual_flag has the following meaning. A value equal to 0 indicates that no joint chroma coding is used (i.e., the chroma components are individually coded and reconstructed). If tu_joint_chroma_residual_flag is equal to 1, a single joint chroma residual is coded and reconstructed using the inverse transform. The reconstructed residual shall be noted by resJointC in the following. Depending on the chroma cbfs, the residual for the Cb and Cr component (denoted by resCb and resCr, respectively) are reconstructed as specified in the following table.</w:t>
      </w:r>
    </w:p>
    <w:tbl>
      <w:tblPr>
        <w:tblStyle w:val="TableGrid"/>
        <w:tblW w:w="0" w:type="auto"/>
        <w:jc w:val="center"/>
        <w:tblLook w:val="04A0" w:firstRow="1" w:lastRow="0" w:firstColumn="1" w:lastColumn="0" w:noHBand="0" w:noVBand="1"/>
      </w:tblPr>
      <w:tblGrid>
        <w:gridCol w:w="1111"/>
        <w:gridCol w:w="1154"/>
        <w:gridCol w:w="5810"/>
        <w:gridCol w:w="1275"/>
      </w:tblGrid>
      <w:tr w:rsidR="00371ED3" w:rsidRPr="008612A7" w14:paraId="59D255FC" w14:textId="12EE9848" w:rsidTr="00573651">
        <w:trPr>
          <w:jc w:val="center"/>
        </w:trPr>
        <w:tc>
          <w:tcPr>
            <w:tcW w:w="1111" w:type="dxa"/>
            <w:tcBorders>
              <w:bottom w:val="single" w:sz="4" w:space="0" w:color="auto"/>
            </w:tcBorders>
            <w:tcMar>
              <w:top w:w="28" w:type="dxa"/>
              <w:bottom w:w="28" w:type="dxa"/>
            </w:tcMar>
            <w:vAlign w:val="center"/>
          </w:tcPr>
          <w:p w14:paraId="0222BDA9" w14:textId="77777777" w:rsidR="00371ED3" w:rsidRPr="008612A7" w:rsidRDefault="00371ED3" w:rsidP="00A86889">
            <w:pPr>
              <w:keepNext/>
              <w:keepLines/>
              <w:spacing w:before="0"/>
              <w:jc w:val="center"/>
            </w:pPr>
            <w:r w:rsidRPr="008612A7">
              <w:t>tu_cbf_cb</w:t>
            </w:r>
          </w:p>
        </w:tc>
        <w:tc>
          <w:tcPr>
            <w:tcW w:w="1154" w:type="dxa"/>
            <w:tcBorders>
              <w:bottom w:val="single" w:sz="4" w:space="0" w:color="auto"/>
            </w:tcBorders>
            <w:tcMar>
              <w:top w:w="28" w:type="dxa"/>
              <w:bottom w:w="28" w:type="dxa"/>
            </w:tcMar>
            <w:vAlign w:val="center"/>
          </w:tcPr>
          <w:p w14:paraId="09D2AC6D" w14:textId="77777777" w:rsidR="00371ED3" w:rsidRPr="008612A7" w:rsidRDefault="00371ED3" w:rsidP="00A86889">
            <w:pPr>
              <w:keepNext/>
              <w:keepLines/>
              <w:spacing w:before="0"/>
              <w:jc w:val="center"/>
            </w:pPr>
            <w:r w:rsidRPr="008612A7">
              <w:t>tu_cbf_cr</w:t>
            </w:r>
          </w:p>
        </w:tc>
        <w:tc>
          <w:tcPr>
            <w:tcW w:w="5810" w:type="dxa"/>
            <w:tcBorders>
              <w:bottom w:val="single" w:sz="4" w:space="0" w:color="auto"/>
            </w:tcBorders>
            <w:tcMar>
              <w:top w:w="28" w:type="dxa"/>
              <w:bottom w:w="28" w:type="dxa"/>
            </w:tcMar>
            <w:vAlign w:val="center"/>
          </w:tcPr>
          <w:p w14:paraId="722D95A2" w14:textId="5F18ACC5" w:rsidR="00371ED3" w:rsidRPr="008612A7" w:rsidRDefault="00371ED3" w:rsidP="00573651">
            <w:pPr>
              <w:keepNext/>
              <w:keepLines/>
              <w:spacing w:before="0"/>
              <w:jc w:val="left"/>
            </w:pPr>
            <w:r>
              <w:t>reconstruction of Cb and Cr residuals</w:t>
            </w:r>
          </w:p>
        </w:tc>
        <w:tc>
          <w:tcPr>
            <w:tcW w:w="1275" w:type="dxa"/>
            <w:tcBorders>
              <w:bottom w:val="single" w:sz="4" w:space="0" w:color="auto"/>
            </w:tcBorders>
          </w:tcPr>
          <w:p w14:paraId="6654C0F2" w14:textId="6EE2D415" w:rsidR="00371ED3" w:rsidRDefault="00371ED3">
            <w:pPr>
              <w:keepNext/>
              <w:keepLines/>
              <w:spacing w:before="0"/>
              <w:jc w:val="left"/>
            </w:pPr>
            <w:r>
              <w:t>mode</w:t>
            </w:r>
          </w:p>
        </w:tc>
      </w:tr>
      <w:tr w:rsidR="00371ED3" w:rsidRPr="008612A7" w14:paraId="6CDBCB59" w14:textId="5C7AE5FE" w:rsidTr="00573651">
        <w:trPr>
          <w:jc w:val="center"/>
        </w:trPr>
        <w:tc>
          <w:tcPr>
            <w:tcW w:w="1111" w:type="dxa"/>
            <w:tcBorders>
              <w:bottom w:val="single" w:sz="4" w:space="0" w:color="auto"/>
            </w:tcBorders>
            <w:tcMar>
              <w:top w:w="28" w:type="dxa"/>
              <w:bottom w:w="28" w:type="dxa"/>
            </w:tcMar>
            <w:vAlign w:val="center"/>
          </w:tcPr>
          <w:p w14:paraId="7539960F" w14:textId="77777777" w:rsidR="00371ED3" w:rsidRPr="008612A7" w:rsidRDefault="00371ED3" w:rsidP="00A86889">
            <w:pPr>
              <w:keepNext/>
              <w:keepLines/>
              <w:spacing w:before="0"/>
              <w:jc w:val="center"/>
            </w:pPr>
            <w:r w:rsidRPr="008612A7">
              <w:t>1</w:t>
            </w:r>
          </w:p>
        </w:tc>
        <w:tc>
          <w:tcPr>
            <w:tcW w:w="1154" w:type="dxa"/>
            <w:tcBorders>
              <w:bottom w:val="single" w:sz="4" w:space="0" w:color="auto"/>
            </w:tcBorders>
            <w:tcMar>
              <w:top w:w="28" w:type="dxa"/>
              <w:bottom w:w="28" w:type="dxa"/>
            </w:tcMar>
            <w:vAlign w:val="center"/>
          </w:tcPr>
          <w:p w14:paraId="3D3EC4C5" w14:textId="77777777" w:rsidR="00371ED3" w:rsidRPr="008612A7" w:rsidRDefault="00371ED3" w:rsidP="00A86889">
            <w:pPr>
              <w:keepNext/>
              <w:keepLines/>
              <w:spacing w:before="0"/>
              <w:jc w:val="center"/>
            </w:pPr>
            <w:r w:rsidRPr="008612A7">
              <w:t>0</w:t>
            </w:r>
          </w:p>
        </w:tc>
        <w:tc>
          <w:tcPr>
            <w:tcW w:w="5810" w:type="dxa"/>
            <w:tcBorders>
              <w:bottom w:val="single" w:sz="4" w:space="0" w:color="auto"/>
            </w:tcBorders>
            <w:tcMar>
              <w:top w:w="28" w:type="dxa"/>
              <w:bottom w:w="28" w:type="dxa"/>
            </w:tcMar>
            <w:vAlign w:val="center"/>
          </w:tcPr>
          <w:p w14:paraId="2C0F9535" w14:textId="7835B7A8" w:rsidR="00371ED3" w:rsidRPr="008612A7" w:rsidRDefault="00371ED3" w:rsidP="00573651">
            <w:pPr>
              <w:keepNext/>
              <w:keepLines/>
              <w:spacing w:before="0"/>
              <w:jc w:val="left"/>
            </w:pPr>
            <w:r>
              <w:t xml:space="preserve">resCb[ x ][ y ] = resJointC[ x ][ y ] </w:t>
            </w:r>
            <w:r>
              <w:br/>
              <w:t>resCr[ x ][ y ] = ( CSign * resJointC[ x ][ y ] ) &gt;&gt; 1</w:t>
            </w:r>
          </w:p>
        </w:tc>
        <w:tc>
          <w:tcPr>
            <w:tcW w:w="1275" w:type="dxa"/>
            <w:tcBorders>
              <w:bottom w:val="single" w:sz="4" w:space="0" w:color="auto"/>
            </w:tcBorders>
          </w:tcPr>
          <w:p w14:paraId="71D6388E" w14:textId="3C2DB846" w:rsidR="00371ED3" w:rsidRDefault="00371ED3">
            <w:pPr>
              <w:keepNext/>
              <w:keepLines/>
              <w:spacing w:before="0"/>
              <w:jc w:val="left"/>
            </w:pPr>
            <w:r>
              <w:t>1</w:t>
            </w:r>
          </w:p>
        </w:tc>
      </w:tr>
      <w:tr w:rsidR="00371ED3" w:rsidRPr="008612A7" w14:paraId="68947BEE" w14:textId="4244A662" w:rsidTr="00573651">
        <w:trPr>
          <w:jc w:val="center"/>
        </w:trPr>
        <w:tc>
          <w:tcPr>
            <w:tcW w:w="1111" w:type="dxa"/>
            <w:tcBorders>
              <w:top w:val="single" w:sz="4" w:space="0" w:color="auto"/>
              <w:bottom w:val="single" w:sz="4" w:space="0" w:color="auto"/>
            </w:tcBorders>
            <w:tcMar>
              <w:top w:w="28" w:type="dxa"/>
              <w:bottom w:w="28" w:type="dxa"/>
            </w:tcMar>
            <w:vAlign w:val="center"/>
          </w:tcPr>
          <w:p w14:paraId="4714FEE8" w14:textId="77777777" w:rsidR="00371ED3" w:rsidRPr="008612A7" w:rsidRDefault="00371ED3" w:rsidP="00A86889">
            <w:pPr>
              <w:keepNext/>
              <w:keepLines/>
              <w:spacing w:before="0"/>
              <w:jc w:val="center"/>
            </w:pPr>
            <w:r w:rsidRPr="008612A7">
              <w:t>1</w:t>
            </w:r>
          </w:p>
        </w:tc>
        <w:tc>
          <w:tcPr>
            <w:tcW w:w="1154" w:type="dxa"/>
            <w:tcBorders>
              <w:top w:val="single" w:sz="4" w:space="0" w:color="auto"/>
              <w:bottom w:val="single" w:sz="4" w:space="0" w:color="auto"/>
            </w:tcBorders>
            <w:tcMar>
              <w:top w:w="28" w:type="dxa"/>
              <w:bottom w:w="28" w:type="dxa"/>
            </w:tcMar>
            <w:vAlign w:val="center"/>
          </w:tcPr>
          <w:p w14:paraId="0B83E194" w14:textId="77777777" w:rsidR="00371ED3" w:rsidRPr="008612A7" w:rsidRDefault="00371ED3" w:rsidP="00A86889">
            <w:pPr>
              <w:keepNext/>
              <w:keepLines/>
              <w:spacing w:before="0"/>
              <w:jc w:val="center"/>
            </w:pPr>
            <w:r w:rsidRPr="008612A7">
              <w:t>1</w:t>
            </w:r>
          </w:p>
        </w:tc>
        <w:tc>
          <w:tcPr>
            <w:tcW w:w="5810" w:type="dxa"/>
            <w:tcBorders>
              <w:top w:val="single" w:sz="4" w:space="0" w:color="auto"/>
              <w:bottom w:val="single" w:sz="4" w:space="0" w:color="auto"/>
            </w:tcBorders>
            <w:tcMar>
              <w:top w:w="28" w:type="dxa"/>
              <w:bottom w:w="28" w:type="dxa"/>
            </w:tcMar>
            <w:vAlign w:val="center"/>
          </w:tcPr>
          <w:p w14:paraId="5D718F54" w14:textId="6B6A4294" w:rsidR="00371ED3" w:rsidRPr="008612A7" w:rsidRDefault="00371ED3" w:rsidP="00573651">
            <w:pPr>
              <w:keepNext/>
              <w:keepLines/>
              <w:spacing w:before="0"/>
              <w:jc w:val="left"/>
            </w:pPr>
            <w:r>
              <w:t xml:space="preserve">resCb[ x ][ y ] = resJointC[ x ][ y ] </w:t>
            </w:r>
            <w:r>
              <w:br/>
              <w:t>resCr[ x ][ y ] = CSign * resJointC[ x ][ y ]</w:t>
            </w:r>
          </w:p>
        </w:tc>
        <w:tc>
          <w:tcPr>
            <w:tcW w:w="1275" w:type="dxa"/>
            <w:tcBorders>
              <w:top w:val="single" w:sz="4" w:space="0" w:color="auto"/>
              <w:bottom w:val="single" w:sz="4" w:space="0" w:color="auto"/>
            </w:tcBorders>
          </w:tcPr>
          <w:p w14:paraId="5EAFCEBF" w14:textId="07D84036" w:rsidR="00371ED3" w:rsidRDefault="00371ED3">
            <w:pPr>
              <w:keepNext/>
              <w:keepLines/>
              <w:spacing w:before="0"/>
              <w:jc w:val="left"/>
            </w:pPr>
            <w:r>
              <w:t>2</w:t>
            </w:r>
          </w:p>
        </w:tc>
      </w:tr>
      <w:tr w:rsidR="00371ED3" w:rsidRPr="008612A7" w14:paraId="5466FA05" w14:textId="199B6ABA" w:rsidTr="00573651">
        <w:trPr>
          <w:jc w:val="center"/>
        </w:trPr>
        <w:tc>
          <w:tcPr>
            <w:tcW w:w="1111" w:type="dxa"/>
            <w:tcBorders>
              <w:top w:val="single" w:sz="4" w:space="0" w:color="auto"/>
            </w:tcBorders>
            <w:tcMar>
              <w:top w:w="28" w:type="dxa"/>
              <w:bottom w:w="28" w:type="dxa"/>
            </w:tcMar>
            <w:vAlign w:val="center"/>
          </w:tcPr>
          <w:p w14:paraId="23634150" w14:textId="77777777" w:rsidR="00371ED3" w:rsidRPr="008612A7" w:rsidRDefault="00371ED3" w:rsidP="00A86889">
            <w:pPr>
              <w:keepNext/>
              <w:keepLines/>
              <w:spacing w:before="0"/>
              <w:jc w:val="center"/>
            </w:pPr>
            <w:r w:rsidRPr="008612A7">
              <w:t>0</w:t>
            </w:r>
          </w:p>
        </w:tc>
        <w:tc>
          <w:tcPr>
            <w:tcW w:w="1154" w:type="dxa"/>
            <w:tcBorders>
              <w:top w:val="single" w:sz="4" w:space="0" w:color="auto"/>
            </w:tcBorders>
            <w:tcMar>
              <w:top w:w="28" w:type="dxa"/>
              <w:bottom w:w="28" w:type="dxa"/>
            </w:tcMar>
            <w:vAlign w:val="center"/>
          </w:tcPr>
          <w:p w14:paraId="31CD6A76" w14:textId="77777777" w:rsidR="00371ED3" w:rsidRPr="008612A7" w:rsidRDefault="00371ED3" w:rsidP="00A86889">
            <w:pPr>
              <w:keepNext/>
              <w:keepLines/>
              <w:spacing w:before="0"/>
              <w:jc w:val="center"/>
            </w:pPr>
            <w:r w:rsidRPr="008612A7">
              <w:t>1</w:t>
            </w:r>
          </w:p>
        </w:tc>
        <w:tc>
          <w:tcPr>
            <w:tcW w:w="5810" w:type="dxa"/>
            <w:tcBorders>
              <w:top w:val="single" w:sz="4" w:space="0" w:color="auto"/>
            </w:tcBorders>
            <w:tcMar>
              <w:top w:w="28" w:type="dxa"/>
              <w:bottom w:w="28" w:type="dxa"/>
            </w:tcMar>
            <w:vAlign w:val="center"/>
          </w:tcPr>
          <w:p w14:paraId="307A06E3" w14:textId="44A082F1" w:rsidR="00371ED3" w:rsidRPr="008612A7" w:rsidRDefault="00371ED3" w:rsidP="00573651">
            <w:pPr>
              <w:keepNext/>
              <w:keepLines/>
              <w:spacing w:before="0"/>
              <w:jc w:val="left"/>
            </w:pPr>
            <w:r>
              <w:t>resCb[ x ][ y ] = ( CSign * resJointC[ x ][ y ] ) &gt;&gt; 1</w:t>
            </w:r>
            <w:r>
              <w:br/>
              <w:t>resCr[ x ][ y ] = resJointC[ x ][ y ]</w:t>
            </w:r>
          </w:p>
        </w:tc>
        <w:tc>
          <w:tcPr>
            <w:tcW w:w="1275" w:type="dxa"/>
            <w:tcBorders>
              <w:top w:val="single" w:sz="4" w:space="0" w:color="auto"/>
            </w:tcBorders>
          </w:tcPr>
          <w:p w14:paraId="7A5A2647" w14:textId="54A1BE8F" w:rsidR="00371ED3" w:rsidRDefault="00371ED3">
            <w:pPr>
              <w:keepNext/>
              <w:keepLines/>
              <w:spacing w:before="0"/>
              <w:jc w:val="left"/>
            </w:pPr>
            <w:r>
              <w:t>3</w:t>
            </w:r>
          </w:p>
        </w:tc>
      </w:tr>
    </w:tbl>
    <w:p w14:paraId="0D452FC0" w14:textId="61ECF6C1" w:rsidR="00522C82" w:rsidRDefault="00585E71" w:rsidP="004758C4">
      <w:pPr>
        <w:pStyle w:val="NormalWeb"/>
        <w:spacing w:after="195" w:afterAutospacing="0"/>
        <w:rPr>
          <w:rFonts w:eastAsia="Times New Roman"/>
          <w:sz w:val="22"/>
          <w:szCs w:val="20"/>
          <w:lang w:val="en-CA"/>
        </w:rPr>
      </w:pPr>
      <w:r>
        <w:rPr>
          <w:rFonts w:eastAsia="Times New Roman"/>
          <w:sz w:val="22"/>
          <w:szCs w:val="20"/>
          <w:lang w:val="en-CA"/>
        </w:rPr>
        <w:t>The value CSign is a sign value (+1 or -1), which is specified in the tile group header, or alternatively, at CTU or CU/TU level.</w:t>
      </w:r>
    </w:p>
    <w:p w14:paraId="5AC3279F" w14:textId="77777777" w:rsidR="001226E5" w:rsidRDefault="001226E5" w:rsidP="004758C4">
      <w:pPr>
        <w:pStyle w:val="NormalWeb"/>
        <w:spacing w:after="195" w:afterAutospacing="0"/>
        <w:rPr>
          <w:rFonts w:eastAsia="Times New Roman"/>
          <w:sz w:val="22"/>
          <w:szCs w:val="20"/>
          <w:lang w:val="en-CA"/>
        </w:rPr>
      </w:pPr>
    </w:p>
    <w:p w14:paraId="5216C0D4" w14:textId="5AD8F1AA" w:rsidR="009C5D7C" w:rsidRDefault="009C5D7C" w:rsidP="009C5D7C">
      <w:pPr>
        <w:pStyle w:val="Heading3"/>
        <w:rPr>
          <w:lang w:val="en-CA"/>
        </w:rPr>
      </w:pPr>
      <w:r>
        <w:rPr>
          <w:lang w:val="en-CA"/>
        </w:rPr>
        <w:lastRenderedPageBreak/>
        <w:t>Configuration </w:t>
      </w:r>
      <w:r w:rsidR="008852B9">
        <w:rPr>
          <w:lang w:val="en-CA"/>
        </w:rPr>
        <w:t>2</w:t>
      </w:r>
      <w:r>
        <w:rPr>
          <w:lang w:val="en-CA"/>
        </w:rPr>
        <w:t>: T</w:t>
      </w:r>
      <w:r w:rsidR="008852B9">
        <w:rPr>
          <w:lang w:val="en-CA"/>
        </w:rPr>
        <w:t>wo</w:t>
      </w:r>
      <w:r>
        <w:rPr>
          <w:lang w:val="en-CA"/>
        </w:rPr>
        <w:t xml:space="preserve"> modes with single chroma residuals</w:t>
      </w:r>
      <w:r w:rsidR="008852B9">
        <w:rPr>
          <w:lang w:val="en-CA"/>
        </w:rPr>
        <w:t xml:space="preserve"> and one mode with two chroma residuals</w:t>
      </w:r>
    </w:p>
    <w:p w14:paraId="4DF06EB4" w14:textId="77777777" w:rsidR="009C5D7C" w:rsidRDefault="009C5D7C" w:rsidP="009C5D7C">
      <w:pPr>
        <w:pStyle w:val="NormalWeb"/>
        <w:spacing w:after="195" w:afterAutospacing="0"/>
        <w:rPr>
          <w:rFonts w:eastAsia="Times New Roman"/>
          <w:sz w:val="22"/>
          <w:szCs w:val="20"/>
          <w:lang w:val="en-CA"/>
        </w:rPr>
      </w:pPr>
      <w:r>
        <w:rPr>
          <w:rFonts w:eastAsia="Times New Roman"/>
          <w:sz w:val="22"/>
          <w:szCs w:val="20"/>
          <w:lang w:val="en-CA"/>
        </w:rPr>
        <w:t xml:space="preserve">The transform unit syntax is modified as follows (changes are highlighted in </w:t>
      </w:r>
      <w:r w:rsidRPr="00124AF3">
        <w:rPr>
          <w:rFonts w:eastAsia="Times New Roman"/>
          <w:color w:val="FF0000"/>
          <w:sz w:val="22"/>
          <w:szCs w:val="20"/>
          <w:lang w:val="en-CA"/>
        </w:rPr>
        <w:t>red</w:t>
      </w:r>
      <w:r>
        <w:rPr>
          <w:rFonts w:eastAsia="Times New Roman"/>
          <w:sz w:val="22"/>
          <w:szCs w:val="20"/>
          <w:lang w:val="en-CA"/>
        </w:rPr>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9C5D7C" w:rsidRPr="00522C82" w14:paraId="492AA5B5" w14:textId="77777777" w:rsidTr="00A86889">
        <w:trPr>
          <w:cantSplit/>
          <w:jc w:val="center"/>
        </w:trPr>
        <w:tc>
          <w:tcPr>
            <w:tcW w:w="8352" w:type="dxa"/>
          </w:tcPr>
          <w:p w14:paraId="1BD3BDEB"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S Mincho"/>
                <w:noProof/>
                <w:sz w:val="20"/>
                <w:lang w:eastAsia="ja-JP"/>
              </w:rPr>
              <w:t>transform_unit( x0, y0</w:t>
            </w:r>
            <w:r w:rsidRPr="00522C82">
              <w:rPr>
                <w:rFonts w:eastAsia="Malgun Gothic"/>
                <w:noProof/>
                <w:sz w:val="20"/>
                <w:lang w:eastAsia="ko-KR"/>
              </w:rPr>
              <w:t>,</w:t>
            </w:r>
            <w:r w:rsidRPr="00522C82">
              <w:rPr>
                <w:rFonts w:eastAsia="Malgun Gothic"/>
                <w:noProof/>
                <w:sz w:val="20"/>
              </w:rPr>
              <w:t> tbWidth, tbHeight, treeType, subTuIndex </w:t>
            </w:r>
            <w:r w:rsidRPr="00522C82">
              <w:rPr>
                <w:rFonts w:eastAsia="MS Mincho"/>
                <w:noProof/>
                <w:sz w:val="20"/>
                <w:lang w:eastAsia="ja-JP"/>
              </w:rPr>
              <w:t>)</w:t>
            </w:r>
            <w:r w:rsidRPr="00522C82">
              <w:rPr>
                <w:rFonts w:eastAsia="Malgun Gothic"/>
                <w:noProof/>
                <w:sz w:val="20"/>
              </w:rPr>
              <w:t xml:space="preserve"> {</w:t>
            </w:r>
          </w:p>
        </w:tc>
        <w:tc>
          <w:tcPr>
            <w:tcW w:w="1152" w:type="dxa"/>
          </w:tcPr>
          <w:p w14:paraId="2529A1A3" w14:textId="77777777" w:rsidR="009C5D7C" w:rsidRPr="00522C82" w:rsidRDefault="009C5D7C" w:rsidP="00A86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rPr>
            </w:pPr>
            <w:r w:rsidRPr="00522C82">
              <w:rPr>
                <w:rFonts w:eastAsia="Malgun Gothic"/>
                <w:b/>
                <w:bCs/>
                <w:noProof/>
                <w:sz w:val="20"/>
              </w:rPr>
              <w:t>Descriptor</w:t>
            </w:r>
          </w:p>
        </w:tc>
      </w:tr>
      <w:tr w:rsidR="009C5D7C" w:rsidRPr="00522C82" w14:paraId="34FD1DC1" w14:textId="77777777" w:rsidTr="00A86889">
        <w:trPr>
          <w:cantSplit/>
          <w:jc w:val="center"/>
        </w:trPr>
        <w:tc>
          <w:tcPr>
            <w:tcW w:w="8352" w:type="dxa"/>
          </w:tcPr>
          <w:p w14:paraId="0423F324"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noProof/>
                <w:sz w:val="20"/>
                <w:lang w:eastAsia="ja-JP"/>
              </w:rPr>
            </w:pPr>
            <w:r w:rsidRPr="00522C82">
              <w:rPr>
                <w:rFonts w:eastAsia="Malgun Gothic"/>
                <w:noProof/>
                <w:sz w:val="20"/>
              </w:rPr>
              <w:tab/>
              <w:t>…</w:t>
            </w:r>
          </w:p>
        </w:tc>
        <w:tc>
          <w:tcPr>
            <w:tcW w:w="1152" w:type="dxa"/>
          </w:tcPr>
          <w:p w14:paraId="72334C25" w14:textId="77777777" w:rsidR="009C5D7C" w:rsidRPr="00522C82" w:rsidRDefault="009C5D7C" w:rsidP="00A86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rPr>
            </w:pPr>
          </w:p>
        </w:tc>
      </w:tr>
      <w:tr w:rsidR="009C5D7C" w:rsidRPr="00522C82" w14:paraId="4A03F919" w14:textId="77777777" w:rsidTr="00A86889">
        <w:trPr>
          <w:cantSplit/>
          <w:jc w:val="center"/>
        </w:trPr>
        <w:tc>
          <w:tcPr>
            <w:tcW w:w="8352" w:type="dxa"/>
          </w:tcPr>
          <w:p w14:paraId="6D6B47C2"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t>if( ( treeType = = SINGLE_TREE  | |  treeType = = DUAL_TREE_CHROMA ) {</w:t>
            </w:r>
          </w:p>
        </w:tc>
        <w:tc>
          <w:tcPr>
            <w:tcW w:w="1152" w:type="dxa"/>
          </w:tcPr>
          <w:p w14:paraId="47ACC4BA"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75C6C648" w14:textId="77777777" w:rsidTr="00A86889">
        <w:trPr>
          <w:cantSplit/>
          <w:jc w:val="center"/>
        </w:trPr>
        <w:tc>
          <w:tcPr>
            <w:tcW w:w="8352" w:type="dxa"/>
          </w:tcPr>
          <w:p w14:paraId="157812A5"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r>
            <w:r w:rsidRPr="00522C82">
              <w:rPr>
                <w:rFonts w:eastAsia="Malgun Gothic"/>
                <w:noProof/>
                <w:sz w:val="20"/>
              </w:rPr>
              <w:tab/>
              <w:t xml:space="preserve">if( ( IntraSubPartitionsSplitType =  = ISP_NO_SPLIT  &amp;&amp;  !( cu_sbt_flag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 subTuIndex  = = 0  &amp;&amp;  cu_sbt_pos_flag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1  &amp;&amp;  !cu_sbt_pos_flag ) ) )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IntraSubPartitionsSplitType != ISP_NO_SPLIT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NumIntraSubPartitions − 1 </w:t>
            </w:r>
            <w:r w:rsidRPr="00522C82">
              <w:rPr>
                <w:rFonts w:eastAsia="Malgun Gothic"/>
                <w:noProof/>
                <w:color w:val="000000" w:themeColor="text1"/>
                <w:sz w:val="20"/>
              </w:rPr>
              <w:t xml:space="preserve">) ) ) </w:t>
            </w:r>
            <w:r w:rsidRPr="00522C82">
              <w:rPr>
                <w:rFonts w:eastAsia="Malgun Gothic"/>
                <w:noProof/>
                <w:sz w:val="20"/>
              </w:rPr>
              <w:t>{</w:t>
            </w:r>
          </w:p>
        </w:tc>
        <w:tc>
          <w:tcPr>
            <w:tcW w:w="1152" w:type="dxa"/>
          </w:tcPr>
          <w:p w14:paraId="3A700042"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1B4F7F78" w14:textId="77777777" w:rsidTr="00A86889">
        <w:trPr>
          <w:cantSplit/>
          <w:jc w:val="center"/>
        </w:trPr>
        <w:tc>
          <w:tcPr>
            <w:tcW w:w="8352" w:type="dxa"/>
          </w:tcPr>
          <w:p w14:paraId="65B19DFB"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rPr>
            </w:pPr>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tu_cbf_cb</w:t>
            </w:r>
            <w:r w:rsidRPr="00522C82">
              <w:rPr>
                <w:rFonts w:eastAsia="Malgun Gothic"/>
                <w:noProof/>
                <w:sz w:val="20"/>
              </w:rPr>
              <w:t>[ x0 ][ y0 ]</w:t>
            </w:r>
          </w:p>
        </w:tc>
        <w:tc>
          <w:tcPr>
            <w:tcW w:w="1152" w:type="dxa"/>
          </w:tcPr>
          <w:p w14:paraId="6A06A0B0"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r w:rsidRPr="00522C82">
              <w:rPr>
                <w:rFonts w:eastAsia="Malgun Gothic"/>
                <w:bCs/>
                <w:noProof/>
                <w:sz w:val="20"/>
              </w:rPr>
              <w:t>ae(v)</w:t>
            </w:r>
          </w:p>
        </w:tc>
      </w:tr>
      <w:tr w:rsidR="009C5D7C" w:rsidRPr="00522C82" w14:paraId="2AD40A7B" w14:textId="77777777" w:rsidTr="00A86889">
        <w:trPr>
          <w:cantSplit/>
          <w:jc w:val="center"/>
        </w:trPr>
        <w:tc>
          <w:tcPr>
            <w:tcW w:w="8352" w:type="dxa"/>
          </w:tcPr>
          <w:p w14:paraId="53D9D7EA"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rPr>
            </w:pPr>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tu_cbf_cr</w:t>
            </w:r>
            <w:r w:rsidRPr="00522C82">
              <w:rPr>
                <w:rFonts w:eastAsia="Malgun Gothic"/>
                <w:noProof/>
                <w:sz w:val="20"/>
              </w:rPr>
              <w:t>[ x0 ][ y0 ]</w:t>
            </w:r>
          </w:p>
        </w:tc>
        <w:tc>
          <w:tcPr>
            <w:tcW w:w="1152" w:type="dxa"/>
          </w:tcPr>
          <w:p w14:paraId="673D041F"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r w:rsidRPr="00522C82">
              <w:rPr>
                <w:rFonts w:eastAsia="Malgun Gothic"/>
                <w:bCs/>
                <w:noProof/>
                <w:sz w:val="20"/>
              </w:rPr>
              <w:t>ae(v)</w:t>
            </w:r>
          </w:p>
        </w:tc>
      </w:tr>
      <w:tr w:rsidR="009C5D7C" w:rsidRPr="00522C82" w14:paraId="5DAD0A5F" w14:textId="77777777" w:rsidTr="00A86889">
        <w:trPr>
          <w:cantSplit/>
          <w:jc w:val="center"/>
        </w:trPr>
        <w:tc>
          <w:tcPr>
            <w:tcW w:w="8352" w:type="dxa"/>
          </w:tcPr>
          <w:p w14:paraId="23A2D5C5"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r>
            <w:r w:rsidRPr="00522C82">
              <w:rPr>
                <w:rFonts w:eastAsia="Malgun Gothic"/>
                <w:noProof/>
                <w:sz w:val="20"/>
              </w:rPr>
              <w:tab/>
              <w:t>}</w:t>
            </w:r>
          </w:p>
        </w:tc>
        <w:tc>
          <w:tcPr>
            <w:tcW w:w="1152" w:type="dxa"/>
          </w:tcPr>
          <w:p w14:paraId="38EFAC2D"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15D715FA" w14:textId="77777777" w:rsidTr="00A86889">
        <w:trPr>
          <w:cantSplit/>
          <w:jc w:val="center"/>
        </w:trPr>
        <w:tc>
          <w:tcPr>
            <w:tcW w:w="8352" w:type="dxa"/>
          </w:tcPr>
          <w:p w14:paraId="5273B80D"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t>}</w:t>
            </w:r>
          </w:p>
        </w:tc>
        <w:tc>
          <w:tcPr>
            <w:tcW w:w="1152" w:type="dxa"/>
          </w:tcPr>
          <w:p w14:paraId="3C68A6E3"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3372ACC6" w14:textId="77777777" w:rsidTr="00A86889">
        <w:trPr>
          <w:cantSplit/>
          <w:jc w:val="center"/>
        </w:trPr>
        <w:tc>
          <w:tcPr>
            <w:tcW w:w="8352" w:type="dxa"/>
          </w:tcPr>
          <w:p w14:paraId="7772E48B"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rPr>
            </w:pPr>
            <w:r w:rsidRPr="00522C82">
              <w:rPr>
                <w:rFonts w:eastAsia="Malgun Gothic"/>
                <w:noProof/>
                <w:color w:val="FF0000"/>
                <w:sz w:val="20"/>
              </w:rPr>
              <w:tab/>
              <w:t>if( tu_cbf_cb[ x0 ][ y0 ]  | |  tu_cbf_cr[ x0 ][ y0 ] )</w:t>
            </w:r>
          </w:p>
        </w:tc>
        <w:tc>
          <w:tcPr>
            <w:tcW w:w="1152" w:type="dxa"/>
          </w:tcPr>
          <w:p w14:paraId="0DB6A8B4"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0B805E0A" w14:textId="77777777" w:rsidTr="00A86889">
        <w:trPr>
          <w:cantSplit/>
          <w:jc w:val="center"/>
        </w:trPr>
        <w:tc>
          <w:tcPr>
            <w:tcW w:w="8352" w:type="dxa"/>
          </w:tcPr>
          <w:p w14:paraId="515B0849"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rPr>
            </w:pPr>
            <w:r w:rsidRPr="00522C82">
              <w:rPr>
                <w:rFonts w:eastAsia="Malgun Gothic"/>
                <w:noProof/>
                <w:color w:val="FF0000"/>
                <w:sz w:val="20"/>
              </w:rPr>
              <w:tab/>
            </w:r>
            <w:r w:rsidRPr="00522C82">
              <w:rPr>
                <w:rFonts w:eastAsia="Malgun Gothic"/>
                <w:noProof/>
                <w:color w:val="FF0000"/>
                <w:sz w:val="20"/>
              </w:rPr>
              <w:tab/>
            </w:r>
            <w:r w:rsidRPr="00522C82">
              <w:rPr>
                <w:rFonts w:eastAsia="Malgun Gothic"/>
                <w:b/>
                <w:noProof/>
                <w:color w:val="FF0000"/>
                <w:sz w:val="20"/>
              </w:rPr>
              <w:t>tu_joint_chroma_residual_flag</w:t>
            </w:r>
            <w:r w:rsidRPr="00522C82">
              <w:rPr>
                <w:rFonts w:eastAsia="Malgun Gothic"/>
                <w:noProof/>
                <w:color w:val="FF0000"/>
                <w:sz w:val="20"/>
              </w:rPr>
              <w:t>[ x0 ][ y0 ]</w:t>
            </w:r>
          </w:p>
        </w:tc>
        <w:tc>
          <w:tcPr>
            <w:tcW w:w="1152" w:type="dxa"/>
          </w:tcPr>
          <w:p w14:paraId="2C59C8FD"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color w:val="FF0000"/>
                <w:sz w:val="20"/>
              </w:rPr>
            </w:pPr>
            <w:r w:rsidRPr="00522C82">
              <w:rPr>
                <w:rFonts w:eastAsia="Malgun Gothic"/>
                <w:bCs/>
                <w:noProof/>
                <w:color w:val="FF0000"/>
                <w:sz w:val="20"/>
              </w:rPr>
              <w:t>ae(v)</w:t>
            </w:r>
          </w:p>
        </w:tc>
      </w:tr>
      <w:tr w:rsidR="009C5D7C" w:rsidRPr="00522C82" w14:paraId="5790013E" w14:textId="77777777" w:rsidTr="00A86889">
        <w:trPr>
          <w:cantSplit/>
          <w:jc w:val="center"/>
        </w:trPr>
        <w:tc>
          <w:tcPr>
            <w:tcW w:w="8352" w:type="dxa"/>
          </w:tcPr>
          <w:p w14:paraId="56A46E16"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t>…</w:t>
            </w:r>
          </w:p>
        </w:tc>
        <w:tc>
          <w:tcPr>
            <w:tcW w:w="1152" w:type="dxa"/>
          </w:tcPr>
          <w:p w14:paraId="7D2034A1"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101A9BA0" w14:textId="77777777" w:rsidTr="00A86889">
        <w:trPr>
          <w:cantSplit/>
          <w:jc w:val="center"/>
        </w:trPr>
        <w:tc>
          <w:tcPr>
            <w:tcW w:w="8352" w:type="dxa"/>
          </w:tcPr>
          <w:p w14:paraId="4A8C91FF" w14:textId="355E2083" w:rsidR="009C5D7C" w:rsidRPr="00522C82" w:rsidRDefault="009C5D7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eastAsia="ko-KR"/>
              </w:rPr>
            </w:pPr>
            <w:r w:rsidRPr="00522C82">
              <w:rPr>
                <w:rFonts w:eastAsia="Malgun Gothic"/>
                <w:noProof/>
                <w:sz w:val="20"/>
                <w:lang w:eastAsia="ko-KR"/>
              </w:rPr>
              <w:tab/>
              <w:t>if( tu_cbf_cb</w:t>
            </w:r>
            <w:r w:rsidRPr="00522C82">
              <w:rPr>
                <w:rFonts w:eastAsia="Malgun Gothic"/>
                <w:noProof/>
                <w:sz w:val="20"/>
              </w:rPr>
              <w:t>[ x0 ][ y0 ]</w:t>
            </w:r>
            <w:r w:rsidRPr="00522C82">
              <w:rPr>
                <w:rFonts w:eastAsia="Malgun Gothic"/>
                <w:noProof/>
                <w:sz w:val="20"/>
                <w:lang w:eastAsia="ko-KR"/>
              </w:rPr>
              <w:t xml:space="preserve"> )</w:t>
            </w:r>
          </w:p>
        </w:tc>
        <w:tc>
          <w:tcPr>
            <w:tcW w:w="1152" w:type="dxa"/>
          </w:tcPr>
          <w:p w14:paraId="0DC9C1C0"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63540955" w14:textId="77777777" w:rsidTr="00A86889">
        <w:trPr>
          <w:cantSplit/>
          <w:jc w:val="center"/>
        </w:trPr>
        <w:tc>
          <w:tcPr>
            <w:tcW w:w="8352" w:type="dxa"/>
          </w:tcPr>
          <w:p w14:paraId="67D0F76E"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1</w:t>
            </w:r>
            <w:r w:rsidRPr="00522C82">
              <w:rPr>
                <w:rFonts w:eastAsia="Malgun Gothic"/>
                <w:noProof/>
                <w:sz w:val="20"/>
              </w:rPr>
              <w:t> )</w:t>
            </w:r>
          </w:p>
        </w:tc>
        <w:tc>
          <w:tcPr>
            <w:tcW w:w="1152" w:type="dxa"/>
          </w:tcPr>
          <w:p w14:paraId="56B11A8A"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3A72DF08" w14:textId="77777777" w:rsidTr="00A86889">
        <w:trPr>
          <w:cantSplit/>
          <w:jc w:val="center"/>
        </w:trPr>
        <w:tc>
          <w:tcPr>
            <w:tcW w:w="8352" w:type="dxa"/>
          </w:tcPr>
          <w:p w14:paraId="29F6DC9E" w14:textId="2AE14772" w:rsidR="009C5D7C" w:rsidRPr="00522C82" w:rsidRDefault="009C5D7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eastAsia="ko-KR"/>
              </w:rPr>
            </w:pPr>
            <w:r w:rsidRPr="00522C82">
              <w:rPr>
                <w:rFonts w:eastAsia="Malgun Gothic"/>
                <w:noProof/>
                <w:sz w:val="20"/>
                <w:lang w:eastAsia="ko-KR"/>
              </w:rPr>
              <w:tab/>
              <w:t>if( tu_cbf_cr</w:t>
            </w:r>
            <w:r w:rsidRPr="00522C82">
              <w:rPr>
                <w:rFonts w:eastAsia="Malgun Gothic"/>
                <w:noProof/>
                <w:sz w:val="20"/>
              </w:rPr>
              <w:t>[ x0 ][ y0 ]</w:t>
            </w:r>
            <w:r w:rsidRPr="00522C82">
              <w:rPr>
                <w:rFonts w:eastAsia="Malgun Gothic"/>
                <w:noProof/>
                <w:sz w:val="20"/>
                <w:lang w:eastAsia="ko-KR"/>
              </w:rPr>
              <w:t xml:space="preserve"> )</w:t>
            </w:r>
          </w:p>
        </w:tc>
        <w:tc>
          <w:tcPr>
            <w:tcW w:w="1152" w:type="dxa"/>
          </w:tcPr>
          <w:p w14:paraId="7E7A71F6"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62620B1D" w14:textId="77777777" w:rsidTr="00A86889">
        <w:trPr>
          <w:cantSplit/>
          <w:jc w:val="center"/>
        </w:trPr>
        <w:tc>
          <w:tcPr>
            <w:tcW w:w="8352" w:type="dxa"/>
          </w:tcPr>
          <w:p w14:paraId="63E308B3"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2</w:t>
            </w:r>
            <w:r w:rsidRPr="00522C82">
              <w:rPr>
                <w:rFonts w:eastAsia="Malgun Gothic"/>
                <w:noProof/>
                <w:sz w:val="20"/>
              </w:rPr>
              <w:t> )</w:t>
            </w:r>
          </w:p>
        </w:tc>
        <w:tc>
          <w:tcPr>
            <w:tcW w:w="1152" w:type="dxa"/>
          </w:tcPr>
          <w:p w14:paraId="17D1B038"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r w:rsidR="009C5D7C" w:rsidRPr="00522C82" w14:paraId="33673BA0" w14:textId="77777777" w:rsidTr="00A86889">
        <w:trPr>
          <w:cantSplit/>
          <w:jc w:val="center"/>
        </w:trPr>
        <w:tc>
          <w:tcPr>
            <w:tcW w:w="8352" w:type="dxa"/>
          </w:tcPr>
          <w:p w14:paraId="66514F45"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rPr>
            </w:pPr>
            <w:r w:rsidRPr="00522C82">
              <w:rPr>
                <w:rFonts w:eastAsia="Malgun Gothic"/>
                <w:noProof/>
                <w:sz w:val="20"/>
              </w:rPr>
              <w:t>}</w:t>
            </w:r>
          </w:p>
        </w:tc>
        <w:tc>
          <w:tcPr>
            <w:tcW w:w="1152" w:type="dxa"/>
          </w:tcPr>
          <w:p w14:paraId="585AEDF2"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rPr>
            </w:pPr>
          </w:p>
        </w:tc>
      </w:tr>
    </w:tbl>
    <w:p w14:paraId="1A673362" w14:textId="43A7C5AA" w:rsidR="009C5D7C" w:rsidRDefault="009C5D7C" w:rsidP="009C5D7C">
      <w:pPr>
        <w:pStyle w:val="NormalWeb"/>
        <w:spacing w:after="195" w:afterAutospacing="0"/>
        <w:rPr>
          <w:rFonts w:eastAsia="Times New Roman"/>
          <w:sz w:val="22"/>
          <w:szCs w:val="20"/>
          <w:lang w:val="en-CA"/>
        </w:rPr>
      </w:pPr>
      <w:r>
        <w:rPr>
          <w:rFonts w:eastAsia="Times New Roman"/>
          <w:sz w:val="22"/>
          <w:szCs w:val="20"/>
          <w:lang w:val="en-CA"/>
        </w:rPr>
        <w:t xml:space="preserve">The added syntax element tu_joint_chroma_residual_flag has the following meaning. A value equal to 0 indicates that no joint chroma coding is used (i.e., the chroma components are individually coded and reconstructed). If tu_joint_chroma_residual_flag is equal to 1, </w:t>
      </w:r>
      <w:r w:rsidR="00C856F6">
        <w:rPr>
          <w:rFonts w:eastAsia="Times New Roman"/>
          <w:sz w:val="22"/>
          <w:szCs w:val="20"/>
          <w:lang w:val="en-CA"/>
        </w:rPr>
        <w:t>one or two</w:t>
      </w:r>
      <w:r>
        <w:rPr>
          <w:rFonts w:eastAsia="Times New Roman"/>
          <w:sz w:val="22"/>
          <w:szCs w:val="20"/>
          <w:lang w:val="en-CA"/>
        </w:rPr>
        <w:t xml:space="preserve"> joint chroma residual</w:t>
      </w:r>
      <w:r w:rsidR="00C856F6">
        <w:rPr>
          <w:rFonts w:eastAsia="Times New Roman"/>
          <w:sz w:val="22"/>
          <w:szCs w:val="20"/>
          <w:lang w:val="en-CA"/>
        </w:rPr>
        <w:t>s</w:t>
      </w:r>
      <w:r>
        <w:rPr>
          <w:rFonts w:eastAsia="Times New Roman"/>
          <w:sz w:val="22"/>
          <w:szCs w:val="20"/>
          <w:lang w:val="en-CA"/>
        </w:rPr>
        <w:t xml:space="preserve"> </w:t>
      </w:r>
      <w:r w:rsidR="00C856F6">
        <w:rPr>
          <w:rFonts w:eastAsia="Times New Roman"/>
          <w:sz w:val="22"/>
          <w:szCs w:val="20"/>
          <w:lang w:val="en-CA"/>
        </w:rPr>
        <w:t>are</w:t>
      </w:r>
      <w:r>
        <w:rPr>
          <w:rFonts w:eastAsia="Times New Roman"/>
          <w:sz w:val="22"/>
          <w:szCs w:val="20"/>
          <w:lang w:val="en-CA"/>
        </w:rPr>
        <w:t xml:space="preserve"> coded and reconstructed using the inverse transform</w:t>
      </w:r>
      <w:r w:rsidR="00C856F6">
        <w:rPr>
          <w:rFonts w:eastAsia="Times New Roman"/>
          <w:sz w:val="22"/>
          <w:szCs w:val="20"/>
          <w:lang w:val="en-CA"/>
        </w:rPr>
        <w:t xml:space="preserve"> (two if both cbfs are equal to 1, and one if only one cbf is equal to 1)</w:t>
      </w:r>
      <w:r>
        <w:rPr>
          <w:rFonts w:eastAsia="Times New Roman"/>
          <w:sz w:val="22"/>
          <w:szCs w:val="20"/>
          <w:lang w:val="en-CA"/>
        </w:rPr>
        <w:t>. The reconstructed residual</w:t>
      </w:r>
      <w:r w:rsidR="00C856F6">
        <w:rPr>
          <w:rFonts w:eastAsia="Times New Roman"/>
          <w:sz w:val="22"/>
          <w:szCs w:val="20"/>
          <w:lang w:val="en-CA"/>
        </w:rPr>
        <w:t>s</w:t>
      </w:r>
      <w:r>
        <w:rPr>
          <w:rFonts w:eastAsia="Times New Roman"/>
          <w:sz w:val="22"/>
          <w:szCs w:val="20"/>
          <w:lang w:val="en-CA"/>
        </w:rPr>
        <w:t xml:space="preserve"> shall be noted by resJointC</w:t>
      </w:r>
      <w:r w:rsidR="00C856F6">
        <w:rPr>
          <w:rFonts w:eastAsia="Times New Roman"/>
          <w:sz w:val="22"/>
          <w:szCs w:val="20"/>
          <w:lang w:val="en-CA"/>
        </w:rPr>
        <w:t>1 and resJointC2</w:t>
      </w:r>
      <w:r>
        <w:rPr>
          <w:rFonts w:eastAsia="Times New Roman"/>
          <w:sz w:val="22"/>
          <w:szCs w:val="20"/>
          <w:lang w:val="en-CA"/>
        </w:rPr>
        <w:t xml:space="preserve"> in the following</w:t>
      </w:r>
      <w:r w:rsidR="00C856F6">
        <w:rPr>
          <w:rFonts w:eastAsia="Times New Roman"/>
          <w:sz w:val="22"/>
          <w:szCs w:val="20"/>
          <w:lang w:val="en-CA"/>
        </w:rPr>
        <w:t>, where resJointC1 is the residual coded for cIdx = 1 and resJointC2 is the residual coded for cIdx = 2</w:t>
      </w:r>
      <w:r>
        <w:rPr>
          <w:rFonts w:eastAsia="Times New Roman"/>
          <w:sz w:val="22"/>
          <w:szCs w:val="20"/>
          <w:lang w:val="en-CA"/>
        </w:rPr>
        <w:t>. Depending on the chroma cbfs, the residual for the Cb and Cr component (denoted by resCb and resCr, respectively) are reconstructed as specified in the following table.</w:t>
      </w:r>
    </w:p>
    <w:tbl>
      <w:tblPr>
        <w:tblStyle w:val="TableGrid"/>
        <w:tblW w:w="0" w:type="auto"/>
        <w:jc w:val="center"/>
        <w:tblLook w:val="04A0" w:firstRow="1" w:lastRow="0" w:firstColumn="1" w:lastColumn="0" w:noHBand="0" w:noVBand="1"/>
      </w:tblPr>
      <w:tblGrid>
        <w:gridCol w:w="1096"/>
        <w:gridCol w:w="1059"/>
        <w:gridCol w:w="6349"/>
        <w:gridCol w:w="846"/>
      </w:tblGrid>
      <w:tr w:rsidR="00786273" w:rsidRPr="008612A7" w14:paraId="5A445E99" w14:textId="406D9603" w:rsidTr="00573651">
        <w:trPr>
          <w:jc w:val="center"/>
        </w:trPr>
        <w:tc>
          <w:tcPr>
            <w:tcW w:w="1096" w:type="dxa"/>
            <w:tcBorders>
              <w:bottom w:val="single" w:sz="4" w:space="0" w:color="auto"/>
            </w:tcBorders>
            <w:tcMar>
              <w:top w:w="28" w:type="dxa"/>
              <w:bottom w:w="28" w:type="dxa"/>
            </w:tcMar>
            <w:vAlign w:val="center"/>
          </w:tcPr>
          <w:p w14:paraId="042AEA4E" w14:textId="77777777" w:rsidR="00786273" w:rsidRPr="008612A7" w:rsidRDefault="00786273" w:rsidP="00A86889">
            <w:pPr>
              <w:keepNext/>
              <w:keepLines/>
              <w:spacing w:before="0"/>
              <w:jc w:val="center"/>
            </w:pPr>
            <w:r w:rsidRPr="008612A7">
              <w:t>tu_cbf_cb</w:t>
            </w:r>
          </w:p>
        </w:tc>
        <w:tc>
          <w:tcPr>
            <w:tcW w:w="1045" w:type="dxa"/>
            <w:tcBorders>
              <w:bottom w:val="single" w:sz="4" w:space="0" w:color="auto"/>
            </w:tcBorders>
            <w:tcMar>
              <w:top w:w="28" w:type="dxa"/>
              <w:bottom w:w="28" w:type="dxa"/>
            </w:tcMar>
            <w:vAlign w:val="center"/>
          </w:tcPr>
          <w:p w14:paraId="7D6B728C" w14:textId="77777777" w:rsidR="00786273" w:rsidRPr="008612A7" w:rsidRDefault="00786273" w:rsidP="00A86889">
            <w:pPr>
              <w:keepNext/>
              <w:keepLines/>
              <w:spacing w:before="0"/>
              <w:jc w:val="center"/>
            </w:pPr>
            <w:r w:rsidRPr="008612A7">
              <w:t>tu_cbf_cr</w:t>
            </w:r>
          </w:p>
        </w:tc>
        <w:tc>
          <w:tcPr>
            <w:tcW w:w="6363" w:type="dxa"/>
            <w:tcBorders>
              <w:bottom w:val="single" w:sz="4" w:space="0" w:color="auto"/>
            </w:tcBorders>
            <w:tcMar>
              <w:top w:w="28" w:type="dxa"/>
              <w:bottom w:w="28" w:type="dxa"/>
            </w:tcMar>
            <w:vAlign w:val="center"/>
          </w:tcPr>
          <w:p w14:paraId="1E165840" w14:textId="77777777" w:rsidR="00786273" w:rsidRPr="008612A7" w:rsidRDefault="00786273" w:rsidP="00A86889">
            <w:pPr>
              <w:keepNext/>
              <w:keepLines/>
              <w:spacing w:before="0"/>
              <w:jc w:val="left"/>
            </w:pPr>
            <w:r>
              <w:t>reconstruction of Cb and Cr residuals</w:t>
            </w:r>
          </w:p>
        </w:tc>
        <w:tc>
          <w:tcPr>
            <w:tcW w:w="846" w:type="dxa"/>
            <w:tcBorders>
              <w:bottom w:val="single" w:sz="4" w:space="0" w:color="auto"/>
            </w:tcBorders>
          </w:tcPr>
          <w:p w14:paraId="4720C037" w14:textId="655440E9" w:rsidR="00786273" w:rsidRDefault="00786273" w:rsidP="00A86889">
            <w:pPr>
              <w:keepNext/>
              <w:keepLines/>
              <w:spacing w:before="0"/>
              <w:jc w:val="left"/>
            </w:pPr>
            <w:r>
              <w:t>mode</w:t>
            </w:r>
          </w:p>
        </w:tc>
      </w:tr>
      <w:tr w:rsidR="00786273" w:rsidRPr="008612A7" w14:paraId="0EE093D2" w14:textId="4E7AD0A0" w:rsidTr="00573651">
        <w:trPr>
          <w:jc w:val="center"/>
        </w:trPr>
        <w:tc>
          <w:tcPr>
            <w:tcW w:w="1096" w:type="dxa"/>
            <w:tcBorders>
              <w:bottom w:val="single" w:sz="4" w:space="0" w:color="auto"/>
            </w:tcBorders>
            <w:tcMar>
              <w:top w:w="28" w:type="dxa"/>
              <w:bottom w:w="28" w:type="dxa"/>
            </w:tcMar>
            <w:vAlign w:val="center"/>
          </w:tcPr>
          <w:p w14:paraId="0BEDFB23" w14:textId="77777777" w:rsidR="00786273" w:rsidRPr="008612A7" w:rsidRDefault="00786273" w:rsidP="00A86889">
            <w:pPr>
              <w:keepNext/>
              <w:keepLines/>
              <w:spacing w:before="0"/>
              <w:jc w:val="center"/>
            </w:pPr>
            <w:r w:rsidRPr="008612A7">
              <w:t>1</w:t>
            </w:r>
          </w:p>
        </w:tc>
        <w:tc>
          <w:tcPr>
            <w:tcW w:w="1045" w:type="dxa"/>
            <w:tcBorders>
              <w:bottom w:val="single" w:sz="4" w:space="0" w:color="auto"/>
            </w:tcBorders>
            <w:tcMar>
              <w:top w:w="28" w:type="dxa"/>
              <w:bottom w:w="28" w:type="dxa"/>
            </w:tcMar>
            <w:vAlign w:val="center"/>
          </w:tcPr>
          <w:p w14:paraId="43C8223D" w14:textId="77777777" w:rsidR="00786273" w:rsidRPr="008612A7" w:rsidRDefault="00786273" w:rsidP="00A86889">
            <w:pPr>
              <w:keepNext/>
              <w:keepLines/>
              <w:spacing w:before="0"/>
              <w:jc w:val="center"/>
            </w:pPr>
            <w:r w:rsidRPr="008612A7">
              <w:t>0</w:t>
            </w:r>
          </w:p>
        </w:tc>
        <w:tc>
          <w:tcPr>
            <w:tcW w:w="6363" w:type="dxa"/>
            <w:tcBorders>
              <w:bottom w:val="single" w:sz="4" w:space="0" w:color="auto"/>
            </w:tcBorders>
            <w:tcMar>
              <w:top w:w="28" w:type="dxa"/>
              <w:bottom w:w="28" w:type="dxa"/>
            </w:tcMar>
            <w:vAlign w:val="center"/>
          </w:tcPr>
          <w:p w14:paraId="6FD664A9" w14:textId="10FCFB17" w:rsidR="00786273" w:rsidRPr="008612A7" w:rsidRDefault="00786273">
            <w:pPr>
              <w:keepNext/>
              <w:keepLines/>
              <w:spacing w:before="0"/>
              <w:jc w:val="left"/>
            </w:pPr>
            <w:r>
              <w:t xml:space="preserve">resCb[ x ][ y ] = resJointC1[ x ][ y ] </w:t>
            </w:r>
            <w:r>
              <w:br/>
              <w:t>resCr[ x ][ y ] = CSign * resJointC1[ x ][ y ]</w:t>
            </w:r>
          </w:p>
        </w:tc>
        <w:tc>
          <w:tcPr>
            <w:tcW w:w="846" w:type="dxa"/>
            <w:tcBorders>
              <w:bottom w:val="single" w:sz="4" w:space="0" w:color="auto"/>
            </w:tcBorders>
          </w:tcPr>
          <w:p w14:paraId="58A27160" w14:textId="150C04DD" w:rsidR="00786273" w:rsidRDefault="00786273">
            <w:pPr>
              <w:keepNext/>
              <w:keepLines/>
              <w:spacing w:before="0"/>
              <w:jc w:val="left"/>
            </w:pPr>
            <w:r>
              <w:t>2</w:t>
            </w:r>
          </w:p>
        </w:tc>
      </w:tr>
      <w:tr w:rsidR="00786273" w:rsidRPr="008612A7" w14:paraId="6E39E865" w14:textId="6AE45540" w:rsidTr="00573651">
        <w:trPr>
          <w:jc w:val="center"/>
        </w:trPr>
        <w:tc>
          <w:tcPr>
            <w:tcW w:w="1096" w:type="dxa"/>
            <w:tcBorders>
              <w:top w:val="single" w:sz="4" w:space="0" w:color="auto"/>
              <w:bottom w:val="single" w:sz="4" w:space="0" w:color="auto"/>
            </w:tcBorders>
            <w:tcMar>
              <w:top w:w="28" w:type="dxa"/>
              <w:bottom w:w="28" w:type="dxa"/>
            </w:tcMar>
            <w:vAlign w:val="center"/>
          </w:tcPr>
          <w:p w14:paraId="58938C78" w14:textId="77777777" w:rsidR="00786273" w:rsidRPr="008612A7" w:rsidRDefault="00786273" w:rsidP="00A86889">
            <w:pPr>
              <w:keepNext/>
              <w:keepLines/>
              <w:spacing w:before="0"/>
              <w:jc w:val="center"/>
            </w:pPr>
            <w:r w:rsidRPr="008612A7">
              <w:t>1</w:t>
            </w:r>
          </w:p>
        </w:tc>
        <w:tc>
          <w:tcPr>
            <w:tcW w:w="1045" w:type="dxa"/>
            <w:tcBorders>
              <w:top w:val="single" w:sz="4" w:space="0" w:color="auto"/>
              <w:bottom w:val="single" w:sz="4" w:space="0" w:color="auto"/>
            </w:tcBorders>
            <w:tcMar>
              <w:top w:w="28" w:type="dxa"/>
              <w:bottom w:w="28" w:type="dxa"/>
            </w:tcMar>
            <w:vAlign w:val="center"/>
          </w:tcPr>
          <w:p w14:paraId="2F80C5BD" w14:textId="77777777" w:rsidR="00786273" w:rsidRPr="008612A7" w:rsidRDefault="00786273" w:rsidP="00A86889">
            <w:pPr>
              <w:keepNext/>
              <w:keepLines/>
              <w:spacing w:before="0"/>
              <w:jc w:val="center"/>
            </w:pPr>
            <w:r w:rsidRPr="008612A7">
              <w:t>1</w:t>
            </w:r>
          </w:p>
        </w:tc>
        <w:tc>
          <w:tcPr>
            <w:tcW w:w="6363" w:type="dxa"/>
            <w:tcBorders>
              <w:top w:val="single" w:sz="4" w:space="0" w:color="auto"/>
              <w:bottom w:val="single" w:sz="4" w:space="0" w:color="auto"/>
            </w:tcBorders>
            <w:tcMar>
              <w:top w:w="28" w:type="dxa"/>
              <w:bottom w:w="28" w:type="dxa"/>
            </w:tcMar>
            <w:vAlign w:val="center"/>
          </w:tcPr>
          <w:p w14:paraId="7A2EBDF2" w14:textId="4D3B29F0" w:rsidR="00786273" w:rsidRPr="008612A7" w:rsidRDefault="00786273" w:rsidP="00B20E22">
            <w:pPr>
              <w:keepNext/>
              <w:keepLines/>
              <w:spacing w:before="0"/>
              <w:jc w:val="left"/>
            </w:pPr>
            <w:r>
              <w:t>resCb[ x ][ y ] = resJointC1[ x ][ y ] + resJointC2[ x ][ y ]</w:t>
            </w:r>
            <w:r>
              <w:br/>
              <w:t>resCr[ x ][ y ] = CSign * ( resJointC1[ x ][ y ] – resJointC2[ x ][ y ] )</w:t>
            </w:r>
          </w:p>
        </w:tc>
        <w:tc>
          <w:tcPr>
            <w:tcW w:w="846" w:type="dxa"/>
            <w:tcBorders>
              <w:top w:val="single" w:sz="4" w:space="0" w:color="auto"/>
              <w:bottom w:val="single" w:sz="4" w:space="0" w:color="auto"/>
            </w:tcBorders>
          </w:tcPr>
          <w:p w14:paraId="54A76F3C" w14:textId="3211BC0B" w:rsidR="00786273" w:rsidRDefault="00786273" w:rsidP="00B20E22">
            <w:pPr>
              <w:keepNext/>
              <w:keepLines/>
              <w:spacing w:before="0"/>
              <w:jc w:val="left"/>
            </w:pPr>
            <w:r>
              <w:t>4</w:t>
            </w:r>
          </w:p>
        </w:tc>
      </w:tr>
      <w:tr w:rsidR="00786273" w:rsidRPr="008612A7" w14:paraId="3B775FD6" w14:textId="36633BB8" w:rsidTr="00573651">
        <w:trPr>
          <w:jc w:val="center"/>
        </w:trPr>
        <w:tc>
          <w:tcPr>
            <w:tcW w:w="1096" w:type="dxa"/>
            <w:tcBorders>
              <w:top w:val="single" w:sz="4" w:space="0" w:color="auto"/>
            </w:tcBorders>
            <w:tcMar>
              <w:top w:w="28" w:type="dxa"/>
              <w:bottom w:w="28" w:type="dxa"/>
            </w:tcMar>
            <w:vAlign w:val="center"/>
          </w:tcPr>
          <w:p w14:paraId="3E9551B8" w14:textId="77777777" w:rsidR="00786273" w:rsidRPr="008612A7" w:rsidRDefault="00786273" w:rsidP="00A86889">
            <w:pPr>
              <w:keepNext/>
              <w:keepLines/>
              <w:spacing w:before="0"/>
              <w:jc w:val="center"/>
            </w:pPr>
            <w:r w:rsidRPr="008612A7">
              <w:t>0</w:t>
            </w:r>
          </w:p>
        </w:tc>
        <w:tc>
          <w:tcPr>
            <w:tcW w:w="1045" w:type="dxa"/>
            <w:tcBorders>
              <w:top w:val="single" w:sz="4" w:space="0" w:color="auto"/>
            </w:tcBorders>
            <w:tcMar>
              <w:top w:w="28" w:type="dxa"/>
              <w:bottom w:w="28" w:type="dxa"/>
            </w:tcMar>
            <w:vAlign w:val="center"/>
          </w:tcPr>
          <w:p w14:paraId="016CD065" w14:textId="77777777" w:rsidR="00786273" w:rsidRPr="008612A7" w:rsidRDefault="00786273" w:rsidP="00A86889">
            <w:pPr>
              <w:keepNext/>
              <w:keepLines/>
              <w:spacing w:before="0"/>
              <w:jc w:val="center"/>
            </w:pPr>
            <w:r w:rsidRPr="008612A7">
              <w:t>1</w:t>
            </w:r>
          </w:p>
        </w:tc>
        <w:tc>
          <w:tcPr>
            <w:tcW w:w="6363" w:type="dxa"/>
            <w:tcBorders>
              <w:top w:val="single" w:sz="4" w:space="0" w:color="auto"/>
            </w:tcBorders>
            <w:tcMar>
              <w:top w:w="28" w:type="dxa"/>
              <w:bottom w:w="28" w:type="dxa"/>
            </w:tcMar>
            <w:vAlign w:val="center"/>
          </w:tcPr>
          <w:p w14:paraId="46837048" w14:textId="7A8EFCFD" w:rsidR="00786273" w:rsidRPr="008612A7" w:rsidRDefault="00786273" w:rsidP="00B20E22">
            <w:pPr>
              <w:keepNext/>
              <w:keepLines/>
              <w:spacing w:before="0"/>
              <w:jc w:val="left"/>
            </w:pPr>
            <w:r>
              <w:t>if( joint_chroma_mode_flag )  {</w:t>
            </w:r>
            <w:r>
              <w:br/>
            </w:r>
            <w:r>
              <w:tab/>
              <w:t>resCb[ x ][ y ] = ( CSign * resJointC2[ x ][ y ] ) &gt;&gt; 1</w:t>
            </w:r>
            <w:r>
              <w:br/>
            </w:r>
            <w:r>
              <w:tab/>
              <w:t>resCr[ x ][ y ] = resJointC2[ x ][ y ]</w:t>
            </w:r>
            <w:r>
              <w:br/>
              <w:t>} else {</w:t>
            </w:r>
            <w:r>
              <w:br/>
            </w:r>
            <w:r>
              <w:tab/>
              <w:t xml:space="preserve">resCb[ x ][ y ] = resJointC2[ x ][ y ] </w:t>
            </w:r>
            <w:r>
              <w:br/>
            </w:r>
            <w:r>
              <w:tab/>
              <w:t>resCr[ x ][ y ] = ( CSign * resJointC2[ x ][ y ] ) &gt;&gt; 1</w:t>
            </w:r>
            <w:r>
              <w:br/>
              <w:t>}</w:t>
            </w:r>
          </w:p>
        </w:tc>
        <w:tc>
          <w:tcPr>
            <w:tcW w:w="846" w:type="dxa"/>
            <w:tcBorders>
              <w:top w:val="single" w:sz="4" w:space="0" w:color="auto"/>
            </w:tcBorders>
          </w:tcPr>
          <w:p w14:paraId="17F6E367" w14:textId="40816DA2" w:rsidR="00786273" w:rsidRDefault="00786273" w:rsidP="00B20E22">
            <w:pPr>
              <w:keepNext/>
              <w:keepLines/>
              <w:spacing w:before="0"/>
              <w:jc w:val="left"/>
            </w:pPr>
            <w:r>
              <w:br/>
              <w:t>3</w:t>
            </w:r>
            <w:r>
              <w:br/>
            </w:r>
            <w:r>
              <w:br/>
            </w:r>
            <w:r>
              <w:br/>
              <w:t>1</w:t>
            </w:r>
          </w:p>
        </w:tc>
      </w:tr>
    </w:tbl>
    <w:p w14:paraId="6DA46656" w14:textId="17B37F04" w:rsidR="009C5D7C" w:rsidRDefault="009C5D7C" w:rsidP="009C5D7C">
      <w:pPr>
        <w:pStyle w:val="NormalWeb"/>
        <w:spacing w:after="195" w:afterAutospacing="0"/>
        <w:rPr>
          <w:rFonts w:eastAsia="Times New Roman"/>
          <w:sz w:val="22"/>
          <w:szCs w:val="20"/>
          <w:lang w:val="en-CA"/>
        </w:rPr>
      </w:pPr>
      <w:r>
        <w:rPr>
          <w:rFonts w:eastAsia="Times New Roman"/>
          <w:sz w:val="22"/>
          <w:szCs w:val="20"/>
          <w:lang w:val="en-CA"/>
        </w:rPr>
        <w:t>The value CSign is a sign value (+1 or -1), which is specified in the tile group header, or alternatively, at CTU or CU/TU level.</w:t>
      </w:r>
      <w:r w:rsidR="003666BB">
        <w:rPr>
          <w:rFonts w:eastAsia="Times New Roman"/>
          <w:sz w:val="22"/>
          <w:szCs w:val="20"/>
          <w:lang w:val="en-CA"/>
        </w:rPr>
        <w:t xml:space="preserve"> The reconstruction for the case tu_cbf_cb = 0 and tu_cbf_cr = 1 depends on the values of the binary syntax element joint_chroma_mode_flag, which is transmitted in the tile group header, or alternatively, on a CTU or CU/TU level.</w:t>
      </w:r>
    </w:p>
    <w:p w14:paraId="6B7F66E9" w14:textId="77777777" w:rsidR="00E63447" w:rsidRDefault="00E63447" w:rsidP="009C5D7C">
      <w:pPr>
        <w:pStyle w:val="NormalWeb"/>
        <w:spacing w:after="195" w:afterAutospacing="0"/>
        <w:rPr>
          <w:rFonts w:eastAsia="Times New Roman"/>
          <w:b/>
          <w:i/>
          <w:sz w:val="22"/>
          <w:szCs w:val="20"/>
          <w:lang w:val="en-CA"/>
        </w:rPr>
      </w:pPr>
    </w:p>
    <w:p w14:paraId="6F152ED9" w14:textId="69F50AA9" w:rsidR="005E0E3A" w:rsidRPr="00573651" w:rsidRDefault="001B54A5" w:rsidP="009C5D7C">
      <w:pPr>
        <w:pStyle w:val="NormalWeb"/>
        <w:spacing w:after="195" w:afterAutospacing="0"/>
        <w:rPr>
          <w:rFonts w:eastAsia="Times New Roman"/>
          <w:b/>
          <w:i/>
          <w:sz w:val="22"/>
          <w:szCs w:val="20"/>
          <w:lang w:val="en-CA"/>
        </w:rPr>
      </w:pPr>
      <w:r>
        <w:rPr>
          <w:rFonts w:eastAsia="Times New Roman"/>
          <w:b/>
          <w:i/>
          <w:sz w:val="22"/>
          <w:szCs w:val="20"/>
          <w:lang w:val="en-CA"/>
        </w:rPr>
        <w:t>N</w:t>
      </w:r>
      <w:r w:rsidR="00B51BF1">
        <w:rPr>
          <w:rFonts w:eastAsia="Times New Roman"/>
          <w:b/>
          <w:i/>
          <w:sz w:val="22"/>
          <w:szCs w:val="20"/>
          <w:lang w:val="en-CA"/>
        </w:rPr>
        <w:t>on-normative d</w:t>
      </w:r>
      <w:r w:rsidR="00E63447" w:rsidRPr="00573651">
        <w:rPr>
          <w:rFonts w:eastAsia="Times New Roman"/>
          <w:b/>
          <w:i/>
          <w:sz w:val="22"/>
          <w:szCs w:val="20"/>
          <w:lang w:val="en-CA"/>
        </w:rPr>
        <w:t xml:space="preserve">etermination of joint </w:t>
      </w:r>
      <w:r w:rsidR="00B51BF1">
        <w:rPr>
          <w:rFonts w:eastAsia="Times New Roman"/>
          <w:b/>
          <w:i/>
          <w:sz w:val="22"/>
          <w:szCs w:val="20"/>
          <w:lang w:val="en-CA"/>
        </w:rPr>
        <w:t xml:space="preserve">chroma </w:t>
      </w:r>
      <w:r w:rsidR="00E63447" w:rsidRPr="00573651">
        <w:rPr>
          <w:rFonts w:eastAsia="Times New Roman"/>
          <w:b/>
          <w:i/>
          <w:sz w:val="22"/>
          <w:szCs w:val="20"/>
          <w:lang w:val="en-CA"/>
        </w:rPr>
        <w:t>residuals in the encoder</w:t>
      </w:r>
    </w:p>
    <w:p w14:paraId="743BB16A" w14:textId="268D0CE7" w:rsidR="005E0E3A" w:rsidRDefault="001214F3" w:rsidP="009C5D7C">
      <w:pPr>
        <w:pStyle w:val="NormalWeb"/>
        <w:spacing w:after="195" w:afterAutospacing="0"/>
        <w:rPr>
          <w:rFonts w:eastAsia="Times New Roman"/>
          <w:sz w:val="22"/>
          <w:szCs w:val="20"/>
          <w:lang w:val="en-CA"/>
        </w:rPr>
      </w:pPr>
      <w:r>
        <w:rPr>
          <w:rFonts w:eastAsia="Times New Roman"/>
          <w:sz w:val="22"/>
          <w:szCs w:val="20"/>
          <w:lang w:val="en-CA"/>
        </w:rPr>
        <w:t xml:space="preserve">In the following, an example of the non-normative procedure </w:t>
      </w:r>
      <w:r w:rsidR="00371ED3">
        <w:rPr>
          <w:rFonts w:eastAsia="Times New Roman"/>
          <w:sz w:val="22"/>
          <w:szCs w:val="20"/>
          <w:lang w:val="en-CA"/>
        </w:rPr>
        <w:t>for generating the joint chroma residuals is given.</w:t>
      </w:r>
      <w:r w:rsidR="00214D47">
        <w:rPr>
          <w:rFonts w:eastAsia="Times New Roman"/>
          <w:sz w:val="22"/>
          <w:szCs w:val="20"/>
          <w:lang w:val="en-CA"/>
        </w:rPr>
        <w:t xml:space="preserve"> Depending on the mode (listed in the tables above), the following applies:</w:t>
      </w:r>
    </w:p>
    <w:p w14:paraId="467E4B35" w14:textId="0178DC03" w:rsidR="005E0E3A" w:rsidRDefault="00214D47" w:rsidP="00573651">
      <w:pPr>
        <w:pStyle w:val="NormalWeb"/>
        <w:numPr>
          <w:ilvl w:val="0"/>
          <w:numId w:val="34"/>
        </w:numPr>
        <w:spacing w:after="195" w:afterAutospacing="0"/>
        <w:rPr>
          <w:rFonts w:eastAsia="Times New Roman"/>
          <w:sz w:val="22"/>
          <w:szCs w:val="20"/>
          <w:lang w:val="en-CA"/>
        </w:rPr>
      </w:pPr>
      <w:r>
        <w:rPr>
          <w:rFonts w:eastAsia="Times New Roman"/>
          <w:sz w:val="22"/>
          <w:szCs w:val="20"/>
          <w:lang w:val="en-CA"/>
        </w:rPr>
        <w:t xml:space="preserve">If mode is equal to 4 (Hadamard transform, two residuals are coded), the </w:t>
      </w:r>
      <w:r w:rsidR="00A2781E">
        <w:rPr>
          <w:rFonts w:eastAsia="Times New Roman"/>
          <w:sz w:val="22"/>
          <w:szCs w:val="20"/>
          <w:lang w:val="en-CA"/>
        </w:rPr>
        <w:t xml:space="preserve">joint </w:t>
      </w:r>
      <w:r>
        <w:rPr>
          <w:rFonts w:eastAsia="Times New Roman"/>
          <w:sz w:val="22"/>
          <w:szCs w:val="20"/>
          <w:lang w:val="en-CA"/>
        </w:rPr>
        <w:t xml:space="preserve">residuals </w:t>
      </w:r>
      <w:r w:rsidR="00A2781E">
        <w:rPr>
          <w:rFonts w:eastAsia="Times New Roman"/>
          <w:sz w:val="22"/>
          <w:szCs w:val="20"/>
          <w:lang w:val="en-CA"/>
        </w:rPr>
        <w:t>can be</w:t>
      </w:r>
      <w:r>
        <w:rPr>
          <w:rFonts w:eastAsia="Times New Roman"/>
          <w:sz w:val="22"/>
          <w:szCs w:val="20"/>
          <w:lang w:val="en-CA"/>
        </w:rPr>
        <w:t xml:space="preserve"> determined according to</w:t>
      </w:r>
      <w:r>
        <w:rPr>
          <w:rFonts w:eastAsia="Times New Roman"/>
          <w:sz w:val="22"/>
          <w:szCs w:val="20"/>
          <w:lang w:val="en-CA"/>
        </w:rPr>
        <w:br/>
      </w:r>
      <w:r>
        <w:rPr>
          <w:rFonts w:eastAsia="Times New Roman"/>
          <w:sz w:val="22"/>
          <w:szCs w:val="20"/>
          <w:lang w:val="en-CA"/>
        </w:rPr>
        <w:br/>
      </w:r>
      <w:r>
        <w:rPr>
          <w:rFonts w:eastAsia="Times New Roman"/>
          <w:sz w:val="22"/>
          <w:szCs w:val="20"/>
          <w:lang w:val="en-CA"/>
        </w:rPr>
        <w:tab/>
        <w:t>resJointC1[ x ][ y ] = ( resCb[ x ][ y</w:t>
      </w:r>
      <w:r>
        <w:t>] + CSign * resCr[ x ][ y ] )</w:t>
      </w:r>
      <w:r w:rsidR="009511EB">
        <w:t xml:space="preserve"> / 2</w:t>
      </w:r>
      <w:r>
        <w:br/>
      </w:r>
      <w:r>
        <w:tab/>
      </w:r>
      <w:r>
        <w:rPr>
          <w:rFonts w:eastAsia="Times New Roman"/>
          <w:sz w:val="22"/>
          <w:szCs w:val="20"/>
          <w:lang w:val="en-CA"/>
        </w:rPr>
        <w:t>resJointC2[ x ][ y ] = ( resCb[ x ][ y</w:t>
      </w:r>
      <w:r>
        <w:t>] – CSign * resCr[ x ][ y ] )</w:t>
      </w:r>
      <w:r w:rsidR="009511EB">
        <w:t xml:space="preserve"> / 2</w:t>
      </w:r>
    </w:p>
    <w:p w14:paraId="2227E34A" w14:textId="6F74368B" w:rsidR="00214D47" w:rsidRDefault="00614D15" w:rsidP="00573651">
      <w:pPr>
        <w:pStyle w:val="NormalWeb"/>
        <w:numPr>
          <w:ilvl w:val="0"/>
          <w:numId w:val="34"/>
        </w:numPr>
        <w:spacing w:after="195" w:afterAutospacing="0"/>
        <w:rPr>
          <w:rFonts w:eastAsia="Times New Roman"/>
          <w:sz w:val="22"/>
          <w:szCs w:val="20"/>
          <w:lang w:val="en-CA"/>
        </w:rPr>
      </w:pPr>
      <w:r>
        <w:rPr>
          <w:rFonts w:eastAsia="Times New Roman"/>
          <w:sz w:val="22"/>
          <w:szCs w:val="20"/>
          <w:lang w:val="en-CA"/>
        </w:rPr>
        <w:t>Otherwise, if mode is equal to 2</w:t>
      </w:r>
      <w:r w:rsidR="00264345">
        <w:rPr>
          <w:rFonts w:eastAsia="Times New Roman"/>
          <w:sz w:val="22"/>
          <w:szCs w:val="20"/>
          <w:lang w:val="en-CA"/>
        </w:rPr>
        <w:t xml:space="preserve"> (single residual with reconstruction Cb=C, Cr=CSign*C)</w:t>
      </w:r>
      <w:r>
        <w:rPr>
          <w:rFonts w:eastAsia="Times New Roman"/>
          <w:sz w:val="22"/>
          <w:szCs w:val="20"/>
          <w:lang w:val="en-CA"/>
        </w:rPr>
        <w:t xml:space="preserve">, the joint residual </w:t>
      </w:r>
      <w:r w:rsidR="00A2781E">
        <w:rPr>
          <w:rFonts w:eastAsia="Times New Roman"/>
          <w:sz w:val="22"/>
          <w:szCs w:val="20"/>
          <w:lang w:val="en-CA"/>
        </w:rPr>
        <w:t>can be</w:t>
      </w:r>
      <w:r>
        <w:rPr>
          <w:rFonts w:eastAsia="Times New Roman"/>
          <w:sz w:val="22"/>
          <w:szCs w:val="20"/>
          <w:lang w:val="en-CA"/>
        </w:rPr>
        <w:t xml:space="preserve"> determined according to</w:t>
      </w:r>
      <w:r>
        <w:rPr>
          <w:rFonts w:eastAsia="Times New Roman"/>
          <w:sz w:val="22"/>
          <w:szCs w:val="20"/>
          <w:lang w:val="en-CA"/>
        </w:rPr>
        <w:br/>
      </w:r>
      <w:r>
        <w:rPr>
          <w:rFonts w:eastAsia="Times New Roman"/>
          <w:sz w:val="22"/>
          <w:szCs w:val="20"/>
          <w:lang w:val="en-CA"/>
        </w:rPr>
        <w:br/>
      </w:r>
      <w:r>
        <w:rPr>
          <w:rFonts w:eastAsia="Times New Roman"/>
          <w:sz w:val="22"/>
          <w:szCs w:val="20"/>
          <w:lang w:val="en-CA"/>
        </w:rPr>
        <w:tab/>
        <w:t xml:space="preserve">resJointC[ x ][ y ] = </w:t>
      </w:r>
      <w:r w:rsidR="00310134">
        <w:rPr>
          <w:rFonts w:eastAsia="Times New Roman"/>
          <w:sz w:val="22"/>
          <w:szCs w:val="20"/>
          <w:lang w:val="en-CA"/>
        </w:rPr>
        <w:t xml:space="preserve">( </w:t>
      </w:r>
      <w:r w:rsidR="009511EB">
        <w:rPr>
          <w:rFonts w:eastAsia="Times New Roman"/>
          <w:sz w:val="22"/>
          <w:szCs w:val="20"/>
          <w:lang w:val="en-CA"/>
        </w:rPr>
        <w:t>resCb[ x ][ y ] + CSign * resCr[ x ][ y ]</w:t>
      </w:r>
      <w:r w:rsidR="00310134">
        <w:rPr>
          <w:rFonts w:eastAsia="Times New Roman"/>
          <w:sz w:val="22"/>
          <w:szCs w:val="20"/>
          <w:lang w:val="en-CA"/>
        </w:rPr>
        <w:t xml:space="preserve"> ) / 2</w:t>
      </w:r>
    </w:p>
    <w:p w14:paraId="78662A2A" w14:textId="7C5CB765" w:rsidR="00214D47" w:rsidRDefault="00310134" w:rsidP="00573651">
      <w:pPr>
        <w:pStyle w:val="NormalWeb"/>
        <w:numPr>
          <w:ilvl w:val="0"/>
          <w:numId w:val="34"/>
        </w:numPr>
        <w:spacing w:after="195" w:afterAutospacing="0"/>
        <w:rPr>
          <w:rFonts w:eastAsia="Times New Roman"/>
          <w:sz w:val="22"/>
          <w:szCs w:val="20"/>
          <w:lang w:val="en-CA"/>
        </w:rPr>
      </w:pPr>
      <w:r>
        <w:rPr>
          <w:rFonts w:eastAsia="Times New Roman"/>
          <w:sz w:val="22"/>
          <w:szCs w:val="20"/>
          <w:lang w:val="en-CA"/>
        </w:rPr>
        <w:t>Otherwise, if mode is equal to 1</w:t>
      </w:r>
      <w:r w:rsidR="00264345">
        <w:rPr>
          <w:rFonts w:eastAsia="Times New Roman"/>
          <w:sz w:val="22"/>
          <w:szCs w:val="20"/>
          <w:lang w:val="en-CA"/>
        </w:rPr>
        <w:t xml:space="preserve"> (single residual with reconstruction Cb=C, Cr=(CSign*C)/2)</w:t>
      </w:r>
      <w:r>
        <w:rPr>
          <w:rFonts w:eastAsia="Times New Roman"/>
          <w:sz w:val="22"/>
          <w:szCs w:val="20"/>
          <w:lang w:val="en-CA"/>
        </w:rPr>
        <w:t xml:space="preserve">, the joint residual </w:t>
      </w:r>
      <w:r w:rsidR="00A2781E">
        <w:rPr>
          <w:rFonts w:eastAsia="Times New Roman"/>
          <w:sz w:val="22"/>
          <w:szCs w:val="20"/>
          <w:lang w:val="en-CA"/>
        </w:rPr>
        <w:t>can be</w:t>
      </w:r>
      <w:r>
        <w:rPr>
          <w:rFonts w:eastAsia="Times New Roman"/>
          <w:sz w:val="22"/>
          <w:szCs w:val="20"/>
          <w:lang w:val="en-CA"/>
        </w:rPr>
        <w:t xml:space="preserve"> determined according to</w:t>
      </w:r>
      <w:r>
        <w:rPr>
          <w:rFonts w:eastAsia="Times New Roman"/>
          <w:sz w:val="22"/>
          <w:szCs w:val="20"/>
          <w:lang w:val="en-CA"/>
        </w:rPr>
        <w:br/>
      </w:r>
      <w:r>
        <w:rPr>
          <w:rFonts w:eastAsia="Times New Roman"/>
          <w:sz w:val="22"/>
          <w:szCs w:val="20"/>
          <w:lang w:val="en-CA"/>
        </w:rPr>
        <w:br/>
      </w:r>
      <w:r>
        <w:rPr>
          <w:rFonts w:eastAsia="Times New Roman"/>
          <w:sz w:val="22"/>
          <w:szCs w:val="20"/>
          <w:lang w:val="en-CA"/>
        </w:rPr>
        <w:tab/>
        <w:t xml:space="preserve">resJointC[ x ][ y ] = </w:t>
      </w:r>
      <w:r w:rsidR="00264345">
        <w:rPr>
          <w:rFonts w:eastAsia="Times New Roman"/>
          <w:sz w:val="22"/>
          <w:szCs w:val="20"/>
          <w:lang w:val="en-CA"/>
        </w:rPr>
        <w:t xml:space="preserve">( </w:t>
      </w:r>
      <w:r w:rsidR="00A2781E">
        <w:rPr>
          <w:rFonts w:eastAsia="Times New Roman"/>
          <w:sz w:val="22"/>
          <w:szCs w:val="20"/>
          <w:lang w:val="en-CA"/>
        </w:rPr>
        <w:t>4 * resCb[ x ][ y ] + 2 * CSign * resCr[ x ][ y ] ) / 5</w:t>
      </w:r>
    </w:p>
    <w:p w14:paraId="2B5EA272" w14:textId="6FE27778" w:rsidR="00A2781E" w:rsidRDefault="00A2781E" w:rsidP="00A2781E">
      <w:pPr>
        <w:pStyle w:val="NormalWeb"/>
        <w:numPr>
          <w:ilvl w:val="0"/>
          <w:numId w:val="34"/>
        </w:numPr>
        <w:spacing w:after="195" w:afterAutospacing="0"/>
        <w:rPr>
          <w:rFonts w:eastAsia="Times New Roman"/>
          <w:sz w:val="22"/>
          <w:szCs w:val="20"/>
          <w:lang w:val="en-CA"/>
        </w:rPr>
      </w:pPr>
      <w:r>
        <w:rPr>
          <w:rFonts w:eastAsia="Times New Roman"/>
          <w:sz w:val="22"/>
          <w:szCs w:val="20"/>
          <w:lang w:val="en-CA"/>
        </w:rPr>
        <w:t>Otherwise (mode is equal to 3, i.e., single residual with reconstruction Cr=C, Cb=(CSign*C)/2), the joint residual can be determined according to</w:t>
      </w:r>
      <w:r>
        <w:rPr>
          <w:rFonts w:eastAsia="Times New Roman"/>
          <w:sz w:val="22"/>
          <w:szCs w:val="20"/>
          <w:lang w:val="en-CA"/>
        </w:rPr>
        <w:br/>
      </w:r>
      <w:r>
        <w:rPr>
          <w:rFonts w:eastAsia="Times New Roman"/>
          <w:sz w:val="22"/>
          <w:szCs w:val="20"/>
          <w:lang w:val="en-CA"/>
        </w:rPr>
        <w:br/>
      </w:r>
      <w:r>
        <w:rPr>
          <w:rFonts w:eastAsia="Times New Roman"/>
          <w:sz w:val="22"/>
          <w:szCs w:val="20"/>
          <w:lang w:val="en-CA"/>
        </w:rPr>
        <w:tab/>
        <w:t>resJointC[ x ][ y ] = ( 4 * resCr[ x ][ y ] + 2 * CSign * resCb[ x ][ y ] ) / 5</w:t>
      </w:r>
    </w:p>
    <w:p w14:paraId="14173342" w14:textId="01117080" w:rsidR="005E0E3A" w:rsidRDefault="00597045" w:rsidP="009C5D7C">
      <w:pPr>
        <w:pStyle w:val="NormalWeb"/>
        <w:spacing w:after="195" w:afterAutospacing="0"/>
        <w:rPr>
          <w:rFonts w:eastAsia="Times New Roman"/>
          <w:sz w:val="22"/>
          <w:szCs w:val="20"/>
          <w:lang w:val="en-CA"/>
        </w:rPr>
      </w:pPr>
      <w:r>
        <w:rPr>
          <w:rFonts w:eastAsia="Times New Roman"/>
          <w:sz w:val="22"/>
          <w:szCs w:val="20"/>
          <w:lang w:val="en-CA"/>
        </w:rPr>
        <w:t>In the above example, for the Hadamard transform case (mode 4), the inverse transform is used in the encoder. For the single joint residual cases (modes 1, 2, and 3), the joint residual is determined in a way that the downmix distortion (i.e., the distortion that is obtained by representing the Cb and Cr residuals by a single channel C, without considering quantization) is minimized.</w:t>
      </w:r>
    </w:p>
    <w:p w14:paraId="6A7ECFDF" w14:textId="4C243C4C" w:rsidR="005E0E3A" w:rsidRDefault="00B15C72" w:rsidP="009C5D7C">
      <w:pPr>
        <w:pStyle w:val="NormalWeb"/>
        <w:spacing w:after="195" w:afterAutospacing="0"/>
        <w:rPr>
          <w:rFonts w:eastAsia="Times New Roman"/>
          <w:sz w:val="22"/>
          <w:szCs w:val="20"/>
          <w:lang w:val="en-CA"/>
        </w:rPr>
      </w:pPr>
      <w:r>
        <w:rPr>
          <w:rFonts w:eastAsia="Times New Roman"/>
          <w:sz w:val="22"/>
          <w:szCs w:val="20"/>
          <w:lang w:val="en-CA"/>
        </w:rPr>
        <w:t>T</w:t>
      </w:r>
      <w:r w:rsidR="00135C0A">
        <w:rPr>
          <w:rFonts w:eastAsia="Times New Roman"/>
          <w:sz w:val="22"/>
          <w:szCs w:val="20"/>
          <w:lang w:val="en-CA"/>
        </w:rPr>
        <w:t xml:space="preserve">he </w:t>
      </w:r>
      <w:r>
        <w:rPr>
          <w:rFonts w:eastAsia="Times New Roman"/>
          <w:sz w:val="22"/>
          <w:szCs w:val="20"/>
          <w:lang w:val="en-CA"/>
        </w:rPr>
        <w:t>non-normative encod</w:t>
      </w:r>
      <w:r w:rsidR="000A4E1B">
        <w:rPr>
          <w:rFonts w:eastAsia="Times New Roman"/>
          <w:sz w:val="22"/>
          <w:szCs w:val="20"/>
          <w:lang w:val="en-CA"/>
        </w:rPr>
        <w:t>ing process</w:t>
      </w:r>
      <w:r>
        <w:rPr>
          <w:rFonts w:eastAsia="Times New Roman"/>
          <w:sz w:val="22"/>
          <w:szCs w:val="20"/>
          <w:lang w:val="en-CA"/>
        </w:rPr>
        <w:t xml:space="preserve"> may be optimized as part of the CE investigation.</w:t>
      </w:r>
    </w:p>
    <w:p w14:paraId="13EC2E90" w14:textId="77777777" w:rsidR="005E0E3A" w:rsidRDefault="005E0E3A" w:rsidP="009C5D7C">
      <w:pPr>
        <w:pStyle w:val="NormalWeb"/>
        <w:spacing w:after="195" w:afterAutospacing="0"/>
        <w:rPr>
          <w:rFonts w:eastAsia="Times New Roman"/>
          <w:sz w:val="22"/>
          <w:szCs w:val="20"/>
          <w:lang w:val="en-CA"/>
        </w:rPr>
      </w:pPr>
    </w:p>
    <w:p w14:paraId="5D34B8A2" w14:textId="31828DB3" w:rsidR="00DA4D8F" w:rsidRPr="00DA4D8F" w:rsidRDefault="004758C4" w:rsidP="00DA4D8F">
      <w:pPr>
        <w:pStyle w:val="Heading2"/>
        <w:rPr>
          <w:lang w:val="de-DE" w:eastAsia="de-DE"/>
        </w:rPr>
      </w:pPr>
      <w:r w:rsidRPr="004758C4">
        <w:rPr>
          <w:lang w:val="de-DE" w:eastAsia="de-DE"/>
        </w:rPr>
        <w:t>Joint coding of chroma residuals</w:t>
      </w:r>
      <w:r>
        <w:rPr>
          <w:lang w:val="de-DE" w:eastAsia="de-DE"/>
        </w:rPr>
        <w:t xml:space="preserve"> (N0347)</w:t>
      </w:r>
    </w:p>
    <w:p w14:paraId="5E949978" w14:textId="1C9DCB2D" w:rsidR="00DA4D8F" w:rsidRDefault="00DA4D8F" w:rsidP="00DA4D8F">
      <w:pPr>
        <w:rPr>
          <w:lang w:val="en-CA"/>
        </w:rPr>
      </w:pPr>
      <w:r>
        <w:rPr>
          <w:lang w:val="en-CA"/>
        </w:rPr>
        <w:t>The tested method that is summarized in Table 1 builds upon the joint chroma residual coding mode that is adopted in the 14</w:t>
      </w:r>
      <w:r>
        <w:rPr>
          <w:vertAlign w:val="superscript"/>
          <w:lang w:val="en-CA"/>
        </w:rPr>
        <w:t>th</w:t>
      </w:r>
      <w:r>
        <w:rPr>
          <w:lang w:val="en-CA"/>
        </w:rPr>
        <w:t xml:space="preserve"> JVET meeting. The Cb and Cr residuals are processed in the rescaled chroma domain before transforms, quantization, entropy coding. At the decoder-side, in case the signalled joint chroma residual coding mode is enabled for the transform block, the reconstruction of a Cb transform block consists of adding the two decoded Cb and Cr residuals to the predicted Cb block, while the reconstruction of a Cr transform block consists of subtracting the decoded Cb residual and adding the decoded Cr residual to the predicted Cr block.</w:t>
      </w:r>
    </w:p>
    <w:p w14:paraId="05D075D3" w14:textId="77777777" w:rsidR="00DA4D8F" w:rsidRDefault="00DA4D8F" w:rsidP="00DA4D8F">
      <w:pPr>
        <w:rPr>
          <w:lang w:val="en-CA"/>
        </w:rPr>
      </w:pPr>
      <w:r>
        <w:rPr>
          <w:lang w:val="en-CA"/>
        </w:rPr>
        <w:t>Table 1: Tested method</w:t>
      </w:r>
    </w:p>
    <w:tbl>
      <w:tblPr>
        <w:tblW w:w="9346" w:type="dxa"/>
        <w:tblCellMar>
          <w:left w:w="0" w:type="dxa"/>
          <w:right w:w="0" w:type="dxa"/>
        </w:tblCellMar>
        <w:tblLook w:val="04A0" w:firstRow="1" w:lastRow="0" w:firstColumn="1" w:lastColumn="0" w:noHBand="0" w:noVBand="1"/>
      </w:tblPr>
      <w:tblGrid>
        <w:gridCol w:w="5519"/>
        <w:gridCol w:w="3827"/>
      </w:tblGrid>
      <w:tr w:rsidR="00DA4D8F" w14:paraId="2932A697" w14:textId="77777777" w:rsidTr="00573651">
        <w:tc>
          <w:tcPr>
            <w:tcW w:w="5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4E257" w14:textId="77777777" w:rsidR="00DA4D8F" w:rsidRDefault="00DA4D8F">
            <w:pPr>
              <w:rPr>
                <w:b/>
                <w:bCs/>
                <w:sz w:val="20"/>
              </w:rPr>
            </w:pP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BF068" w14:textId="77777777" w:rsidR="00DA4D8F" w:rsidRDefault="00DA4D8F">
            <w:pPr>
              <w:rPr>
                <w:b/>
                <w:bCs/>
                <w:sz w:val="20"/>
              </w:rPr>
            </w:pPr>
            <w:r>
              <w:rPr>
                <w:b/>
                <w:bCs/>
                <w:sz w:val="20"/>
              </w:rPr>
              <w:t>Method</w:t>
            </w:r>
          </w:p>
        </w:tc>
      </w:tr>
      <w:tr w:rsidR="00DA4D8F" w14:paraId="67A4B490" w14:textId="77777777" w:rsidTr="0057365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DBC69" w14:textId="77777777" w:rsidR="00DA4D8F" w:rsidRDefault="00DA4D8F">
            <w:pPr>
              <w:rPr>
                <w:sz w:val="20"/>
              </w:rPr>
            </w:pPr>
            <w:r>
              <w:rPr>
                <w:sz w:val="20"/>
              </w:rPr>
              <w:t>Cb residual encoder processing (with resCb = origCb – predCb)</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50A1BB8B" w14:textId="77777777" w:rsidR="00DA4D8F" w:rsidRDefault="00DA4D8F">
            <w:pPr>
              <w:rPr>
                <w:sz w:val="20"/>
              </w:rPr>
            </w:pPr>
            <w:r>
              <w:rPr>
                <w:sz w:val="20"/>
              </w:rPr>
              <w:t>resJointCb = (resCb – resCr) / 2</w:t>
            </w:r>
          </w:p>
        </w:tc>
      </w:tr>
      <w:tr w:rsidR="00DA4D8F" w14:paraId="2B9A9D24" w14:textId="77777777" w:rsidTr="0057365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FD5D3" w14:textId="77777777" w:rsidR="00DA4D8F" w:rsidRDefault="00DA4D8F">
            <w:pPr>
              <w:rPr>
                <w:sz w:val="20"/>
              </w:rPr>
            </w:pPr>
            <w:r>
              <w:rPr>
                <w:sz w:val="20"/>
              </w:rPr>
              <w:t>Cr residual encoder processing (with resCr = origCr – predCr)</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58AACD80" w14:textId="77777777" w:rsidR="00DA4D8F" w:rsidRDefault="00DA4D8F">
            <w:pPr>
              <w:rPr>
                <w:sz w:val="20"/>
              </w:rPr>
            </w:pPr>
            <w:r>
              <w:rPr>
                <w:sz w:val="20"/>
              </w:rPr>
              <w:t>resJointCr = (resCb + resCr) / 2</w:t>
            </w:r>
          </w:p>
        </w:tc>
      </w:tr>
      <w:tr w:rsidR="00DA4D8F" w14:paraId="5B8AF586" w14:textId="77777777" w:rsidTr="0057365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B284C" w14:textId="77777777" w:rsidR="00DA4D8F" w:rsidRDefault="00DA4D8F">
            <w:pPr>
              <w:rPr>
                <w:sz w:val="20"/>
              </w:rPr>
            </w:pPr>
            <w:r>
              <w:rPr>
                <w:sz w:val="20"/>
              </w:rPr>
              <w:t>Cb reconstruction (recCb)</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2695CA9F" w14:textId="77777777" w:rsidR="00DA4D8F" w:rsidRDefault="00DA4D8F">
            <w:pPr>
              <w:rPr>
                <w:sz w:val="20"/>
              </w:rPr>
            </w:pPr>
            <w:r>
              <w:rPr>
                <w:sz w:val="20"/>
              </w:rPr>
              <w:t>recCb = predCb + resJointCb + resJointCr</w:t>
            </w:r>
          </w:p>
        </w:tc>
      </w:tr>
      <w:tr w:rsidR="00DA4D8F" w14:paraId="5C45D31E" w14:textId="77777777" w:rsidTr="0057365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A059F" w14:textId="77777777" w:rsidR="00DA4D8F" w:rsidRDefault="00DA4D8F">
            <w:pPr>
              <w:rPr>
                <w:sz w:val="20"/>
              </w:rPr>
            </w:pPr>
            <w:r>
              <w:rPr>
                <w:sz w:val="20"/>
              </w:rPr>
              <w:t>Cr reconstruction (recCr)</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EB68CD7" w14:textId="77777777" w:rsidR="00DA4D8F" w:rsidRDefault="00DA4D8F">
            <w:pPr>
              <w:rPr>
                <w:sz w:val="20"/>
              </w:rPr>
            </w:pPr>
            <w:r>
              <w:rPr>
                <w:sz w:val="20"/>
              </w:rPr>
              <w:t>recCr = predCr – resJointCb + resJointCr</w:t>
            </w:r>
          </w:p>
        </w:tc>
      </w:tr>
    </w:tbl>
    <w:p w14:paraId="747DF505" w14:textId="77777777" w:rsidR="00DA4D8F" w:rsidRDefault="00DA4D8F" w:rsidP="00DA4D8F">
      <w:pPr>
        <w:rPr>
          <w:lang w:val="en-CA"/>
        </w:rPr>
      </w:pPr>
    </w:p>
    <w:p w14:paraId="1F2DC8D0" w14:textId="77777777" w:rsidR="00DA4D8F" w:rsidRDefault="00DA4D8F" w:rsidP="00DA4D8F">
      <w:pPr>
        <w:rPr>
          <w:lang w:val="en-CA"/>
        </w:rPr>
      </w:pPr>
      <w:r>
        <w:rPr>
          <w:lang w:val="en-CA"/>
        </w:rPr>
        <w:t>Table 2: Signalling</w:t>
      </w:r>
    </w:p>
    <w:tbl>
      <w:tblPr>
        <w:tblW w:w="0" w:type="auto"/>
        <w:tblCellMar>
          <w:left w:w="0" w:type="dxa"/>
          <w:right w:w="0" w:type="dxa"/>
        </w:tblCellMar>
        <w:tblLook w:val="04A0" w:firstRow="1" w:lastRow="0" w:firstColumn="1" w:lastColumn="0" w:noHBand="0" w:noVBand="1"/>
      </w:tblPr>
      <w:tblGrid>
        <w:gridCol w:w="5377"/>
      </w:tblGrid>
      <w:tr w:rsidR="00DA4D8F" w14:paraId="4943E7AD" w14:textId="77777777" w:rsidTr="00573651">
        <w:trPr>
          <w:cantSplit/>
        </w:trPr>
        <w:tc>
          <w:tcPr>
            <w:tcW w:w="53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9AAF4E" w14:textId="64556EC0" w:rsidR="00DA4D8F" w:rsidRDefault="00DA4D8F" w:rsidP="00201301">
            <w:pPr>
              <w:pStyle w:val="tablesyntax"/>
              <w:keepNext w:val="0"/>
              <w:spacing w:before="20" w:after="40"/>
              <w:ind w:right="-96"/>
              <w:rPr>
                <w:color w:val="000000"/>
                <w:sz w:val="16"/>
                <w:szCs w:val="16"/>
                <w:lang w:val="en-CA"/>
              </w:rPr>
            </w:pPr>
            <w:r>
              <w:rPr>
                <w:rFonts w:hint="eastAsia"/>
                <w:color w:val="000000"/>
                <w:sz w:val="16"/>
                <w:szCs w:val="16"/>
                <w:lang w:val="en-CA"/>
              </w:rPr>
              <w:t>residual_coding( x0, y0, log2TbWidth, log2TbHeight, cIdx ) {</w:t>
            </w:r>
          </w:p>
        </w:tc>
      </w:tr>
      <w:tr w:rsidR="00DA4D8F" w14:paraId="3B0963BD" w14:textId="77777777" w:rsidTr="00573651">
        <w:trPr>
          <w:cantSplit/>
        </w:trPr>
        <w:tc>
          <w:tcPr>
            <w:tcW w:w="537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4D1BB55C" w14:textId="48E01A68" w:rsidR="00DA4D8F" w:rsidRDefault="00201301">
            <w:pPr>
              <w:pStyle w:val="tablesyntax"/>
              <w:keepNext w:val="0"/>
              <w:spacing w:before="20" w:after="40"/>
              <w:ind w:right="-96"/>
              <w:rPr>
                <w:color w:val="000000"/>
                <w:sz w:val="16"/>
                <w:szCs w:val="16"/>
                <w:lang w:val="en-CA"/>
              </w:rPr>
            </w:pPr>
            <w:r>
              <w:rPr>
                <w:sz w:val="16"/>
                <w:szCs w:val="16"/>
                <w:lang w:val="en-CA"/>
              </w:rPr>
              <w:t>  </w:t>
            </w:r>
            <w:r w:rsidR="00DA4D8F">
              <w:rPr>
                <w:rFonts w:hint="eastAsia"/>
                <w:sz w:val="16"/>
                <w:szCs w:val="16"/>
                <w:lang w:val="en-CA"/>
              </w:rPr>
              <w:t xml:space="preserve">if( </w:t>
            </w:r>
            <w:r w:rsidR="00DA4D8F">
              <w:rPr>
                <w:rFonts w:hint="eastAsia"/>
                <w:sz w:val="16"/>
                <w:szCs w:val="16"/>
                <w:lang w:val="en-CA" w:eastAsia="ja-JP"/>
              </w:rPr>
              <w:t xml:space="preserve">cIdx == 1 &amp;&amp; </w:t>
            </w:r>
            <w:r w:rsidR="00DA4D8F">
              <w:rPr>
                <w:rFonts w:hint="eastAsia"/>
                <w:sz w:val="16"/>
                <w:szCs w:val="16"/>
                <w:lang w:val="en-CA"/>
              </w:rPr>
              <w:t>tu_cbf_cb[ x0 ][ y0 ] ) {</w:t>
            </w:r>
          </w:p>
        </w:tc>
      </w:tr>
      <w:tr w:rsidR="00DA4D8F" w14:paraId="3849D73F" w14:textId="77777777" w:rsidTr="00573651">
        <w:trPr>
          <w:cantSplit/>
        </w:trPr>
        <w:tc>
          <w:tcPr>
            <w:tcW w:w="537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724410EA" w14:textId="744BB152" w:rsidR="00DA4D8F" w:rsidRDefault="00201301">
            <w:pPr>
              <w:pStyle w:val="tablesyntax"/>
              <w:keepNext w:val="0"/>
              <w:spacing w:before="20" w:after="40"/>
              <w:ind w:right="-96"/>
              <w:rPr>
                <w:color w:val="000000"/>
                <w:sz w:val="16"/>
                <w:szCs w:val="16"/>
                <w:lang w:val="en-CA"/>
              </w:rPr>
            </w:pPr>
            <w:r>
              <w:rPr>
                <w:sz w:val="16"/>
                <w:szCs w:val="16"/>
                <w:lang w:val="en-CA"/>
              </w:rPr>
              <w:t>  </w:t>
            </w:r>
            <w:r w:rsidR="00DA4D8F">
              <w:rPr>
                <w:rFonts w:hint="eastAsia"/>
                <w:sz w:val="16"/>
                <w:szCs w:val="16"/>
                <w:lang w:val="en-CA"/>
              </w:rPr>
              <w:t xml:space="preserve">    </w:t>
            </w:r>
            <w:r w:rsidR="00DA4D8F">
              <w:rPr>
                <w:rFonts w:hint="eastAsia"/>
                <w:b/>
                <w:bCs/>
                <w:sz w:val="16"/>
                <w:szCs w:val="16"/>
                <w:lang w:val="en-CA"/>
              </w:rPr>
              <w:t>tu_cb_cr_joint_residual</w:t>
            </w:r>
            <w:r w:rsidR="00DA4D8F">
              <w:rPr>
                <w:rFonts w:hint="eastAsia"/>
                <w:sz w:val="16"/>
                <w:szCs w:val="16"/>
                <w:lang w:val="en-CA"/>
              </w:rPr>
              <w:t>[ x0 ][ y0 ]</w:t>
            </w:r>
          </w:p>
        </w:tc>
      </w:tr>
      <w:tr w:rsidR="00DA4D8F" w14:paraId="5DD5FA8E" w14:textId="77777777" w:rsidTr="00573651">
        <w:trPr>
          <w:cantSplit/>
        </w:trPr>
        <w:tc>
          <w:tcPr>
            <w:tcW w:w="537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03D357A5" w14:textId="00E2E0B5" w:rsidR="00DA4D8F" w:rsidRDefault="00201301">
            <w:pPr>
              <w:pStyle w:val="tablesyntax"/>
              <w:keepNext w:val="0"/>
              <w:spacing w:before="20" w:after="40"/>
              <w:rPr>
                <w:color w:val="000000"/>
                <w:sz w:val="16"/>
                <w:szCs w:val="16"/>
                <w:lang w:val="en-CA" w:eastAsia="zh-CN"/>
              </w:rPr>
            </w:pPr>
            <w:r>
              <w:rPr>
                <w:sz w:val="16"/>
                <w:szCs w:val="16"/>
                <w:lang w:val="en-CA"/>
              </w:rPr>
              <w:t>  </w:t>
            </w:r>
            <w:r w:rsidR="00DA4D8F">
              <w:rPr>
                <w:rFonts w:hint="eastAsia"/>
                <w:sz w:val="16"/>
                <w:szCs w:val="16"/>
                <w:lang w:val="en-CA"/>
              </w:rPr>
              <w:t>}</w:t>
            </w:r>
          </w:p>
        </w:tc>
      </w:tr>
      <w:tr w:rsidR="00DA4D8F" w14:paraId="350AA21D" w14:textId="77777777" w:rsidTr="00573651">
        <w:trPr>
          <w:cantSplit/>
        </w:trPr>
        <w:tc>
          <w:tcPr>
            <w:tcW w:w="5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9FA77" w14:textId="3C86AD7E" w:rsidR="00DA4D8F" w:rsidRDefault="00DA4D8F" w:rsidP="00201301">
            <w:pPr>
              <w:pStyle w:val="tablesyntax"/>
              <w:keepNext w:val="0"/>
              <w:spacing w:before="20" w:after="40"/>
              <w:rPr>
                <w:color w:val="000000"/>
                <w:sz w:val="16"/>
                <w:szCs w:val="16"/>
                <w:lang w:val="en-CA" w:eastAsia="zh-CN"/>
              </w:rPr>
            </w:pPr>
            <w:r>
              <w:rPr>
                <w:rFonts w:hint="eastAsia"/>
                <w:color w:val="000000"/>
                <w:sz w:val="16"/>
                <w:szCs w:val="16"/>
                <w:lang w:val="en-CA"/>
              </w:rPr>
              <w:t>  </w:t>
            </w:r>
            <w:r>
              <w:rPr>
                <w:rFonts w:hint="eastAsia"/>
                <w:color w:val="000000"/>
                <w:sz w:val="16"/>
                <w:szCs w:val="16"/>
              </w:rPr>
              <w:t>…</w:t>
            </w:r>
          </w:p>
        </w:tc>
      </w:tr>
    </w:tbl>
    <w:p w14:paraId="5B54D849" w14:textId="77777777" w:rsidR="00201301" w:rsidRDefault="00201301" w:rsidP="00573651">
      <w:pPr>
        <w:rPr>
          <w:lang w:val="de-DE" w:eastAsia="de-DE"/>
        </w:rPr>
      </w:pPr>
    </w:p>
    <w:p w14:paraId="6AEAC37E" w14:textId="088B1943" w:rsidR="004758C4" w:rsidRDefault="003025B7" w:rsidP="003025B7">
      <w:pPr>
        <w:pStyle w:val="Heading2"/>
        <w:rPr>
          <w:lang w:val="de-DE" w:eastAsia="de-DE"/>
        </w:rPr>
      </w:pPr>
      <w:r>
        <w:rPr>
          <w:lang w:val="de-DE" w:eastAsia="de-DE"/>
        </w:rPr>
        <w:t>Context modelling of transform skip mode (N0094)</w:t>
      </w:r>
    </w:p>
    <w:p w14:paraId="65FAB77B" w14:textId="3DFFE684" w:rsidR="007B2E16" w:rsidRDefault="008532A2" w:rsidP="007B2E16">
      <w:pPr>
        <w:rPr>
          <w:lang w:val="de-DE" w:eastAsia="de-DE"/>
        </w:rPr>
      </w:pPr>
      <w:r>
        <w:rPr>
          <w:lang w:val="en-CA"/>
        </w:rPr>
        <w:t xml:space="preserve">In this CE test, a context modelling method for coefficient coding of the transform skip mode </w:t>
      </w:r>
      <w:r w:rsidR="007B2E16">
        <w:rPr>
          <w:lang w:val="en-CA"/>
        </w:rPr>
        <w:t>is</w:t>
      </w:r>
      <w:r>
        <w:rPr>
          <w:lang w:val="en-CA"/>
        </w:rPr>
        <w:t xml:space="preserve"> tested. The context models for coefficient coding is derived from two or three previously decoded neighboring coefficients located at the </w:t>
      </w:r>
      <w:r w:rsidR="007B2E16">
        <w:rPr>
          <w:lang w:val="en-CA"/>
        </w:rPr>
        <w:t>left</w:t>
      </w:r>
      <w:r>
        <w:rPr>
          <w:lang w:val="en-CA"/>
        </w:rPr>
        <w:t xml:space="preserve">, </w:t>
      </w:r>
      <w:r w:rsidR="007B2E16">
        <w:rPr>
          <w:lang w:val="en-CA"/>
        </w:rPr>
        <w:t>top</w:t>
      </w:r>
      <w:r>
        <w:rPr>
          <w:lang w:val="en-CA"/>
        </w:rPr>
        <w:t xml:space="preserve">, and </w:t>
      </w:r>
      <w:r w:rsidR="007B2E16">
        <w:rPr>
          <w:lang w:val="en-CA"/>
        </w:rPr>
        <w:t>top-left</w:t>
      </w:r>
      <w:r>
        <w:rPr>
          <w:lang w:val="en-CA"/>
        </w:rPr>
        <w:t xml:space="preserve"> positions of the current to-be-decoded coefficient. A separate and additional context set is defined for sig_coeff_flag, par_level_flag, abs_level_gt1_flag, and abs_level_gt3_flag. The Rice parameter is derived also based on reduced number of neighbors. </w:t>
      </w:r>
      <w:r w:rsidR="007B2E16" w:rsidRPr="007B2E16">
        <w:rPr>
          <w:rFonts w:eastAsia="SimSun"/>
          <w:noProof/>
          <w:color w:val="000000" w:themeColor="text1"/>
          <w:lang w:val="en-CA" w:eastAsia="zh-CN"/>
        </w:rPr>
        <w:t xml:space="preserve"> </w:t>
      </w:r>
      <w:r w:rsidR="007B2E16">
        <w:rPr>
          <w:rFonts w:eastAsia="SimSun"/>
          <w:noProof/>
          <w:color w:val="000000" w:themeColor="text1"/>
          <w:lang w:val="en-CA" w:eastAsia="zh-CN"/>
        </w:rPr>
        <w:t xml:space="preserve">The proposed context modelling is implemented on the top of VTM-5 TS residual coding. </w:t>
      </w:r>
    </w:p>
    <w:p w14:paraId="5E5DC41F" w14:textId="77777777" w:rsidR="007B2E16" w:rsidRDefault="007B2E16" w:rsidP="007B2E16">
      <w:pPr>
        <w:rPr>
          <w:noProof/>
          <w:lang w:val="en-CA"/>
        </w:rPr>
      </w:pPr>
      <w:r>
        <w:rPr>
          <w:noProof/>
          <w:lang w:val="en-CA"/>
        </w:rPr>
        <w:t xml:space="preserve">The derivation process of the context index of the syntax element </w:t>
      </w:r>
      <w:r w:rsidRPr="009F4CB2">
        <w:rPr>
          <w:noProof/>
          <w:lang w:val="en-CA"/>
        </w:rPr>
        <w:t>sig_coeff_flag</w:t>
      </w:r>
      <w:r>
        <w:rPr>
          <w:noProof/>
          <w:lang w:val="en-CA"/>
        </w:rPr>
        <w:t xml:space="preserve"> is as follows:</w:t>
      </w:r>
    </w:p>
    <w:p w14:paraId="4E39BC51" w14:textId="1246DBC4" w:rsidR="007B2E16" w:rsidRDefault="00CD587C" w:rsidP="007B2E16">
      <w:pPr>
        <w:rPr>
          <w:noProof/>
          <w:lang w:val="en-CA"/>
        </w:rPr>
      </w:pPr>
      <w:r>
        <w:rPr>
          <w:noProof/>
          <w:lang w:val="en-CA"/>
        </w:rPr>
        <w:tab/>
      </w:r>
      <w:r w:rsidR="007B2E16" w:rsidRPr="00DB228C">
        <w:rPr>
          <w:noProof/>
          <w:lang w:val="en-CA"/>
        </w:rPr>
        <w:t xml:space="preserve">ctxInc = </w:t>
      </w:r>
      <w:r w:rsidR="007B2E16">
        <w:rPr>
          <w:noProof/>
          <w:lang w:val="en-CA"/>
        </w:rPr>
        <w:t>min( locSumAbsPass1, 5 )</w:t>
      </w:r>
    </w:p>
    <w:p w14:paraId="17FA4E36" w14:textId="77777777" w:rsidR="007B2E16" w:rsidRDefault="007B2E16" w:rsidP="007B2E16">
      <w:pPr>
        <w:rPr>
          <w:noProof/>
          <w:lang w:val="en-CA"/>
        </w:rPr>
      </w:pPr>
      <w:r>
        <w:rPr>
          <w:noProof/>
          <w:lang w:val="en-CA"/>
        </w:rPr>
        <w:t xml:space="preserve">The derivation process of the context index of the syntax elements </w:t>
      </w:r>
      <w:r w:rsidRPr="003A2FF0">
        <w:rPr>
          <w:noProof/>
          <w:lang w:val="en-CA"/>
        </w:rPr>
        <w:t>par_level_flag, abs_level_gt1_flag, and abs_level_gt3_flag</w:t>
      </w:r>
      <w:r>
        <w:rPr>
          <w:noProof/>
          <w:lang w:val="en-CA"/>
        </w:rPr>
        <w:t xml:space="preserve"> are given below:</w:t>
      </w:r>
    </w:p>
    <w:p w14:paraId="36BF35D6" w14:textId="49CCCE5D" w:rsidR="007B2E16" w:rsidRDefault="00CD587C" w:rsidP="00573651">
      <w:pPr>
        <w:rPr>
          <w:lang w:val="de-DE" w:eastAsia="de-DE"/>
        </w:rPr>
      </w:pPr>
      <w:r>
        <w:rPr>
          <w:noProof/>
          <w:lang w:val="en-CA"/>
        </w:rPr>
        <w:tab/>
      </w:r>
      <w:r w:rsidR="007B2E16" w:rsidRPr="00DB228C">
        <w:rPr>
          <w:noProof/>
          <w:lang w:val="en-CA"/>
        </w:rPr>
        <w:t xml:space="preserve">ctxInc </w:t>
      </w:r>
      <w:r w:rsidR="007B2E16">
        <w:rPr>
          <w:noProof/>
          <w:lang w:val="en-CA"/>
        </w:rPr>
        <w:t>=</w:t>
      </w:r>
      <w:r w:rsidR="007B2E16" w:rsidRPr="00DE0F0E">
        <w:rPr>
          <w:noProof/>
          <w:lang w:val="en-CA"/>
        </w:rPr>
        <w:t xml:space="preserve"> Min( locSumAbsPass1 − locNumSig, 4 )</w:t>
      </w:r>
    </w:p>
    <w:p w14:paraId="695B8CB1" w14:textId="77777777" w:rsidR="007B2E16" w:rsidRPr="007B2E16" w:rsidRDefault="007B2E16" w:rsidP="00573651">
      <w:pPr>
        <w:rPr>
          <w:lang w:val="de-DE" w:eastAsia="de-DE"/>
        </w:rPr>
      </w:pPr>
    </w:p>
    <w:p w14:paraId="3965DFA9" w14:textId="57BFEC8B" w:rsidR="004758C4" w:rsidRDefault="003025B7" w:rsidP="003025B7">
      <w:pPr>
        <w:pStyle w:val="Heading2"/>
        <w:rPr>
          <w:lang w:val="de-DE" w:eastAsia="de-DE"/>
        </w:rPr>
      </w:pPr>
      <w:r>
        <w:rPr>
          <w:lang w:val="de-DE" w:eastAsia="de-DE"/>
        </w:rPr>
        <w:t>Context modelling of sign for TS residual coding (N0357)</w:t>
      </w:r>
    </w:p>
    <w:p w14:paraId="205F9277" w14:textId="20CF5B4B" w:rsidR="00972268" w:rsidRPr="00972268" w:rsidRDefault="00972268" w:rsidP="008532A2">
      <w:pPr>
        <w:spacing w:before="102"/>
        <w:rPr>
          <w:lang w:val="en-CA"/>
        </w:rPr>
      </w:pPr>
      <w:r w:rsidRPr="00972268">
        <w:rPr>
          <w:lang w:val="en-CA"/>
        </w:rPr>
        <w:t xml:space="preserve">The proposed approach employs three context models as follows. For each transform block using </w:t>
      </w:r>
      <w:r w:rsidR="008727DE">
        <w:rPr>
          <w:lang w:val="en-CA"/>
        </w:rPr>
        <w:t>transform skip mode (</w:t>
      </w:r>
      <w:r w:rsidRPr="00972268">
        <w:rPr>
          <w:lang w:val="en-CA"/>
        </w:rPr>
        <w:t>TSM</w:t>
      </w:r>
      <w:r w:rsidR="008727DE">
        <w:rPr>
          <w:lang w:val="en-CA"/>
        </w:rPr>
        <w:t>)</w:t>
      </w:r>
      <w:r w:rsidRPr="00972268">
        <w:rPr>
          <w:lang w:val="en-CA"/>
        </w:rPr>
        <w:t>, the number of sign syntax elements equal to one and the total number of sign syntax element are tracked. The relative ratio r between the two is updated and evaluated resulting in three context models: the first context model is employed for the case r &lt; a, the second context model is employed for the case r &gt; b, and the third (and initial) context model is employed for the case where a ≤ r ≤ b, with a = 0.05 and b = 0.95, respectively.  </w:t>
      </w:r>
    </w:p>
    <w:p w14:paraId="679BCEC8" w14:textId="3DD59A1B" w:rsidR="00972268" w:rsidRPr="00972268" w:rsidRDefault="00972268" w:rsidP="00972268">
      <w:pPr>
        <w:rPr>
          <w:lang w:val="en-CA"/>
        </w:rPr>
      </w:pPr>
      <w:r w:rsidRPr="00972268">
        <w:rPr>
          <w:lang w:val="en-CA"/>
        </w:rPr>
        <w:t>Test:</w:t>
      </w:r>
    </w:p>
    <w:p w14:paraId="5F58B84E" w14:textId="2D67CB67" w:rsidR="00972268" w:rsidRPr="009A1F43" w:rsidRDefault="00972268" w:rsidP="009A1F43">
      <w:pPr>
        <w:pStyle w:val="ListParagraph"/>
        <w:numPr>
          <w:ilvl w:val="0"/>
          <w:numId w:val="23"/>
        </w:numPr>
        <w:rPr>
          <w:lang w:val="en-CA"/>
        </w:rPr>
      </w:pPr>
      <w:r w:rsidRPr="009A1F43">
        <w:rPr>
          <w:lang w:val="en-CA"/>
        </w:rPr>
        <w:t>As proposed</w:t>
      </w:r>
      <w:r w:rsidR="008727DE">
        <w:rPr>
          <w:lang w:val="en-CA"/>
        </w:rPr>
        <w:t xml:space="preserve"> in N0357</w:t>
      </w:r>
    </w:p>
    <w:p w14:paraId="78E28681" w14:textId="38265FCA" w:rsidR="00972268" w:rsidRDefault="00972268" w:rsidP="00972268">
      <w:pPr>
        <w:pStyle w:val="ListParagraph"/>
        <w:numPr>
          <w:ilvl w:val="0"/>
          <w:numId w:val="23"/>
        </w:numPr>
        <w:rPr>
          <w:lang w:val="en-CA"/>
        </w:rPr>
      </w:pPr>
      <w:r w:rsidRPr="009A1F43">
        <w:rPr>
          <w:lang w:val="en-CA"/>
        </w:rPr>
        <w:t>Alternative configuration using different number of thresholds &amp; contexts</w:t>
      </w:r>
    </w:p>
    <w:p w14:paraId="3335A31F" w14:textId="77777777" w:rsidR="001226E5" w:rsidRPr="00F34C35" w:rsidRDefault="001226E5" w:rsidP="001226E5">
      <w:pPr>
        <w:rPr>
          <w:lang w:val="en-CA"/>
        </w:rPr>
      </w:pPr>
    </w:p>
    <w:p w14:paraId="4E1F266B" w14:textId="5CE1A2C3" w:rsidR="003025B7" w:rsidRDefault="003025B7" w:rsidP="003025B7">
      <w:pPr>
        <w:pStyle w:val="Heading2"/>
        <w:rPr>
          <w:lang w:val="de-DE" w:eastAsia="de-DE"/>
        </w:rPr>
      </w:pPr>
      <w:r>
        <w:rPr>
          <w:lang w:val="de-DE" w:eastAsia="de-DE"/>
        </w:rPr>
        <w:t>Modified limitation on context coded bins for TS residual coding (N0366)</w:t>
      </w:r>
    </w:p>
    <w:p w14:paraId="7F7FFE73" w14:textId="77777777" w:rsidR="009A1F43" w:rsidRDefault="00E864EB" w:rsidP="00E864EB">
      <w:pPr>
        <w:rPr>
          <w:lang w:val="en-CA"/>
        </w:rPr>
      </w:pPr>
      <w:r>
        <w:rPr>
          <w:lang w:val="en-CA"/>
        </w:rPr>
        <w:t xml:space="preserve">Two aspects are proposed regarding the coefficient coding applied for transform skip mode. The signaling of parity flag is relocated to be after gt2 flag and more context-coded bins are allowed for gt2 flag given the total budget of context coded bins. </w:t>
      </w:r>
    </w:p>
    <w:p w14:paraId="21901B9D" w14:textId="17E9CD91" w:rsidR="00E864EB" w:rsidRDefault="00E864EB" w:rsidP="00E864EB">
      <w:pPr>
        <w:rPr>
          <w:lang w:val="en-CA"/>
        </w:rPr>
      </w:pPr>
      <w:r>
        <w:rPr>
          <w:lang w:val="en-CA"/>
        </w:rPr>
        <w:t>Test:</w:t>
      </w:r>
    </w:p>
    <w:p w14:paraId="3ED6A848" w14:textId="70448620" w:rsidR="00E864EB" w:rsidRPr="00E864EB" w:rsidRDefault="00E864EB" w:rsidP="009A1F43">
      <w:pPr>
        <w:pStyle w:val="ListParagraph"/>
        <w:numPr>
          <w:ilvl w:val="0"/>
          <w:numId w:val="22"/>
        </w:numPr>
        <w:rPr>
          <w:lang w:val="en-CA"/>
        </w:rPr>
      </w:pPr>
      <w:r w:rsidRPr="00E864EB">
        <w:rPr>
          <w:lang w:val="en-CA"/>
        </w:rPr>
        <w:t>parity flag signaled after gt2 flag and up to 8 contexts coded gt2 flags per coefficient</w:t>
      </w:r>
    </w:p>
    <w:p w14:paraId="0C73BEBE" w14:textId="155F37F2" w:rsidR="00E864EB" w:rsidRDefault="00E864EB" w:rsidP="009A1F43">
      <w:pPr>
        <w:pStyle w:val="ListParagraph"/>
        <w:numPr>
          <w:ilvl w:val="0"/>
          <w:numId w:val="22"/>
        </w:numPr>
        <w:rPr>
          <w:lang w:val="en-CA"/>
        </w:rPr>
      </w:pPr>
      <w:r w:rsidRPr="00E864EB">
        <w:rPr>
          <w:lang w:val="en-CA"/>
        </w:rPr>
        <w:t>parity flag is bypass coded and signaled after gt2 flag, up to 8 contexts coded gt2 flags per coefficient</w:t>
      </w:r>
    </w:p>
    <w:p w14:paraId="00F1EA3A" w14:textId="77777777" w:rsidR="001226E5" w:rsidRPr="00E864EB" w:rsidRDefault="001226E5" w:rsidP="001226E5">
      <w:pPr>
        <w:rPr>
          <w:lang w:val="en-CA"/>
        </w:rPr>
      </w:pPr>
    </w:p>
    <w:p w14:paraId="0C563C3F" w14:textId="2567614E" w:rsidR="00D34A82" w:rsidRPr="00D34A82" w:rsidRDefault="003025B7" w:rsidP="005826A7">
      <w:pPr>
        <w:pStyle w:val="Heading2"/>
        <w:rPr>
          <w:lang w:val="en-CA"/>
        </w:rPr>
      </w:pPr>
      <w:r>
        <w:rPr>
          <w:lang w:val="de-DE" w:eastAsia="de-DE"/>
        </w:rPr>
        <w:lastRenderedPageBreak/>
        <w:t>Sign context modelling and level mapping for TS residual coding</w:t>
      </w:r>
      <w:r w:rsidRPr="0018127B">
        <w:rPr>
          <w:lang w:val="en-CA"/>
        </w:rPr>
        <w:t xml:space="preserve"> </w:t>
      </w:r>
      <w:r w:rsidR="001D6F26">
        <w:rPr>
          <w:lang w:val="en-CA"/>
        </w:rPr>
        <w:t>(N0455)</w:t>
      </w:r>
    </w:p>
    <w:p w14:paraId="5A4D7029" w14:textId="5B7248AE" w:rsidR="005826A7" w:rsidRDefault="005826A7" w:rsidP="005826A7">
      <w:pPr>
        <w:rPr>
          <w:lang w:val="en-CA"/>
        </w:rPr>
      </w:pPr>
      <w:r>
        <w:rPr>
          <w:lang w:val="en-CA"/>
        </w:rPr>
        <w:t>Sign context modelling using top and left neighbor sign information is proposed. If both neighboring coefficients are zero or both nonzero but with opposite signs, then context offset 0 is used, otherwise if both are non-negative and then context offset 1 is used, for all other cases context offset 2 is used. This can be summarized by the following table.</w:t>
      </w:r>
    </w:p>
    <w:tbl>
      <w:tblPr>
        <w:tblStyle w:val="TableGrid"/>
        <w:tblW w:w="0" w:type="auto"/>
        <w:jc w:val="center"/>
        <w:tblLook w:val="04A0" w:firstRow="1" w:lastRow="0" w:firstColumn="1" w:lastColumn="0" w:noHBand="0" w:noVBand="1"/>
      </w:tblPr>
      <w:tblGrid>
        <w:gridCol w:w="1922"/>
        <w:gridCol w:w="1469"/>
      </w:tblGrid>
      <w:tr w:rsidR="005826A7" w14:paraId="2DF0E095" w14:textId="77777777" w:rsidTr="005826A7">
        <w:trPr>
          <w:jc w:val="center"/>
        </w:trPr>
        <w:tc>
          <w:tcPr>
            <w:tcW w:w="0" w:type="auto"/>
            <w:tcBorders>
              <w:bottom w:val="single" w:sz="4" w:space="0" w:color="auto"/>
            </w:tcBorders>
            <w:shd w:val="clear" w:color="auto" w:fill="BFBFBF" w:themeFill="background1" w:themeFillShade="BF"/>
          </w:tcPr>
          <w:p w14:paraId="67D4B2C7" w14:textId="77777777" w:rsidR="005826A7" w:rsidRDefault="005826A7" w:rsidP="005826A7">
            <w:pPr>
              <w:jc w:val="left"/>
              <w:rPr>
                <w:lang w:val="en-CA"/>
              </w:rPr>
            </w:pPr>
            <w:r>
              <w:rPr>
                <w:lang w:val="en-CA"/>
              </w:rPr>
              <w:t>(X</w:t>
            </w:r>
            <w:r w:rsidRPr="00D2396F">
              <w:rPr>
                <w:vertAlign w:val="subscript"/>
                <w:lang w:val="en-CA"/>
              </w:rPr>
              <w:t>0</w:t>
            </w:r>
            <w:r>
              <w:rPr>
                <w:vertAlign w:val="subscript"/>
                <w:lang w:val="en-CA"/>
              </w:rPr>
              <w:t>,</w:t>
            </w:r>
            <w:r>
              <w:rPr>
                <w:lang w:val="en-CA"/>
              </w:rPr>
              <w:t xml:space="preserve"> X</w:t>
            </w:r>
            <w:r w:rsidRPr="00D2396F">
              <w:rPr>
                <w:vertAlign w:val="subscript"/>
                <w:lang w:val="en-CA"/>
              </w:rPr>
              <w:t>1</w:t>
            </w:r>
            <w:r>
              <w:rPr>
                <w:lang w:val="en-CA"/>
              </w:rPr>
              <w:t>)</w:t>
            </w:r>
          </w:p>
        </w:tc>
        <w:tc>
          <w:tcPr>
            <w:tcW w:w="0" w:type="auto"/>
            <w:tcBorders>
              <w:bottom w:val="single" w:sz="4" w:space="0" w:color="auto"/>
            </w:tcBorders>
            <w:shd w:val="clear" w:color="auto" w:fill="BFBFBF" w:themeFill="background1" w:themeFillShade="BF"/>
          </w:tcPr>
          <w:p w14:paraId="65DB6CFC" w14:textId="77777777" w:rsidR="005826A7" w:rsidRDefault="005826A7" w:rsidP="005826A7">
            <w:pPr>
              <w:jc w:val="left"/>
              <w:rPr>
                <w:lang w:val="en-CA"/>
              </w:rPr>
            </w:pPr>
            <w:r>
              <w:rPr>
                <w:lang w:val="en-CA"/>
              </w:rPr>
              <w:t>Context offset</w:t>
            </w:r>
          </w:p>
        </w:tc>
      </w:tr>
      <w:tr w:rsidR="005826A7" w14:paraId="72EDE5FF" w14:textId="77777777" w:rsidTr="005826A7">
        <w:trPr>
          <w:jc w:val="center"/>
        </w:trPr>
        <w:tc>
          <w:tcPr>
            <w:tcW w:w="0" w:type="auto"/>
            <w:tcBorders>
              <w:top w:val="single" w:sz="4" w:space="0" w:color="auto"/>
            </w:tcBorders>
          </w:tcPr>
          <w:p w14:paraId="0CE4703A" w14:textId="77777777" w:rsidR="005826A7" w:rsidRDefault="005826A7" w:rsidP="005826A7">
            <w:pPr>
              <w:jc w:val="left"/>
              <w:rPr>
                <w:lang w:val="en-CA"/>
              </w:rPr>
            </w:pPr>
            <w:r>
              <w:rPr>
                <w:lang w:val="en-CA"/>
              </w:rPr>
              <w:t>(0, 0), (+, -), (-, +)</w:t>
            </w:r>
          </w:p>
        </w:tc>
        <w:tc>
          <w:tcPr>
            <w:tcW w:w="0" w:type="auto"/>
            <w:tcBorders>
              <w:top w:val="single" w:sz="4" w:space="0" w:color="auto"/>
            </w:tcBorders>
          </w:tcPr>
          <w:p w14:paraId="32B2081C" w14:textId="77777777" w:rsidR="005826A7" w:rsidRDefault="005826A7" w:rsidP="005826A7">
            <w:pPr>
              <w:jc w:val="center"/>
              <w:rPr>
                <w:lang w:val="en-CA"/>
              </w:rPr>
            </w:pPr>
            <w:r>
              <w:rPr>
                <w:lang w:val="en-CA"/>
              </w:rPr>
              <w:t>0</w:t>
            </w:r>
          </w:p>
        </w:tc>
      </w:tr>
      <w:tr w:rsidR="005826A7" w14:paraId="5532A19C" w14:textId="77777777" w:rsidTr="005826A7">
        <w:trPr>
          <w:jc w:val="center"/>
        </w:trPr>
        <w:tc>
          <w:tcPr>
            <w:tcW w:w="0" w:type="auto"/>
          </w:tcPr>
          <w:p w14:paraId="2B9D60F2" w14:textId="77777777" w:rsidR="005826A7" w:rsidRDefault="005826A7" w:rsidP="005826A7">
            <w:pPr>
              <w:jc w:val="left"/>
              <w:rPr>
                <w:lang w:val="en-CA"/>
              </w:rPr>
            </w:pPr>
            <w:r>
              <w:rPr>
                <w:lang w:val="en-CA"/>
              </w:rPr>
              <w:t>(+, +), (+, 0), (0, +)</w:t>
            </w:r>
          </w:p>
        </w:tc>
        <w:tc>
          <w:tcPr>
            <w:tcW w:w="0" w:type="auto"/>
          </w:tcPr>
          <w:p w14:paraId="4F9D00C0" w14:textId="77777777" w:rsidR="005826A7" w:rsidRDefault="005826A7" w:rsidP="005826A7">
            <w:pPr>
              <w:jc w:val="center"/>
              <w:rPr>
                <w:lang w:val="en-CA"/>
              </w:rPr>
            </w:pPr>
            <w:r>
              <w:rPr>
                <w:lang w:val="en-CA"/>
              </w:rPr>
              <w:t>1</w:t>
            </w:r>
          </w:p>
        </w:tc>
      </w:tr>
      <w:tr w:rsidR="005826A7" w14:paraId="0359C707" w14:textId="77777777" w:rsidTr="005826A7">
        <w:trPr>
          <w:jc w:val="center"/>
        </w:trPr>
        <w:tc>
          <w:tcPr>
            <w:tcW w:w="0" w:type="auto"/>
          </w:tcPr>
          <w:p w14:paraId="126ED20A" w14:textId="77777777" w:rsidR="005826A7" w:rsidRDefault="005826A7" w:rsidP="005826A7">
            <w:pPr>
              <w:jc w:val="left"/>
              <w:rPr>
                <w:lang w:val="en-CA"/>
              </w:rPr>
            </w:pPr>
            <w:r>
              <w:rPr>
                <w:lang w:val="en-CA"/>
              </w:rPr>
              <w:t>(-, -), (-, 0), (0, -)</w:t>
            </w:r>
          </w:p>
        </w:tc>
        <w:tc>
          <w:tcPr>
            <w:tcW w:w="0" w:type="auto"/>
          </w:tcPr>
          <w:p w14:paraId="407C807B" w14:textId="77777777" w:rsidR="005826A7" w:rsidRDefault="005826A7" w:rsidP="005826A7">
            <w:pPr>
              <w:jc w:val="center"/>
              <w:rPr>
                <w:lang w:val="en-CA"/>
              </w:rPr>
            </w:pPr>
            <w:r>
              <w:rPr>
                <w:lang w:val="en-CA"/>
              </w:rPr>
              <w:t>2</w:t>
            </w:r>
          </w:p>
        </w:tc>
      </w:tr>
    </w:tbl>
    <w:p w14:paraId="523D3C14" w14:textId="77777777" w:rsidR="00D34A82" w:rsidRDefault="00D34A82" w:rsidP="00D34A82">
      <w:pPr>
        <w:rPr>
          <w:lang w:val="en-CA"/>
        </w:rPr>
      </w:pPr>
      <w:r>
        <w:rPr>
          <w:lang w:val="en-CA"/>
        </w:rPr>
        <w:t xml:space="preserve">The absolute coefficient level, </w:t>
      </w:r>
      <w:r w:rsidRPr="0011122C">
        <w:rPr>
          <w:i/>
          <w:lang w:val="en-CA"/>
        </w:rPr>
        <w:t>absCoeffLevel</w:t>
      </w:r>
      <w:r>
        <w:rPr>
          <w:lang w:val="en-CA"/>
        </w:rPr>
        <w:t>, is mapped to a modified level to be coded by the following method that depends on the values of quantized residual samples to the left and above of the current residual sample.  Let X</w:t>
      </w:r>
      <w:r w:rsidRPr="006C7DFB">
        <w:rPr>
          <w:vertAlign w:val="subscript"/>
          <w:lang w:val="en-CA"/>
        </w:rPr>
        <w:t>0</w:t>
      </w:r>
      <w:r>
        <w:rPr>
          <w:lang w:val="en-CA"/>
        </w:rPr>
        <w:t xml:space="preserve"> denote the absolute coefficient level to the left of the current coefficient and let X</w:t>
      </w:r>
      <w:r w:rsidRPr="006C7DFB">
        <w:rPr>
          <w:vertAlign w:val="subscript"/>
          <w:lang w:val="en-CA"/>
        </w:rPr>
        <w:t>1</w:t>
      </w:r>
      <w:r>
        <w:rPr>
          <w:lang w:val="en-CA"/>
        </w:rPr>
        <w:t xml:space="preserve"> denote the absolute coefficient level of above coefficient. For representing a coefficient with absolute coefficient level </w:t>
      </w:r>
      <w:r w:rsidRPr="0011122C">
        <w:rPr>
          <w:i/>
          <w:lang w:val="en-CA"/>
        </w:rPr>
        <w:t>absCoeff</w:t>
      </w:r>
      <w:r>
        <w:rPr>
          <w:lang w:val="en-CA"/>
        </w:rPr>
        <w:t xml:space="preserve">, a mapped </w:t>
      </w:r>
      <w:r w:rsidRPr="0011122C">
        <w:rPr>
          <w:i/>
          <w:lang w:val="en-CA"/>
        </w:rPr>
        <w:t>absCoeffMod</w:t>
      </w:r>
      <w:r>
        <w:rPr>
          <w:lang w:val="en-CA"/>
        </w:rPr>
        <w:t xml:space="preserve"> is coded which is derived as follows:</w:t>
      </w:r>
    </w:p>
    <w:p w14:paraId="1236BFC8" w14:textId="77777777" w:rsidR="00D34A82" w:rsidRDefault="00D34A82" w:rsidP="00D34A82">
      <w:pPr>
        <w:rPr>
          <w:lang w:val="en-CA"/>
        </w:rPr>
      </w:pPr>
    </w:p>
    <w:p w14:paraId="59682070"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pred = max(X0, X1);</w:t>
      </w:r>
    </w:p>
    <w:p w14:paraId="0AB15F27"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r>
        <w:rPr>
          <w:rFonts w:ascii="Consolas" w:hAnsi="Consolas" w:cs="Consolas"/>
          <w:color w:val="0000FF"/>
          <w:sz w:val="19"/>
          <w:szCs w:val="19"/>
          <w:lang w:eastAsia="zh-CN"/>
        </w:rPr>
        <w:t>if</w:t>
      </w:r>
      <w:r>
        <w:rPr>
          <w:rFonts w:ascii="Consolas" w:hAnsi="Consolas" w:cs="Consolas"/>
          <w:color w:val="000000"/>
          <w:sz w:val="19"/>
          <w:szCs w:val="19"/>
          <w:lang w:eastAsia="zh-CN"/>
        </w:rPr>
        <w:t xml:space="preserve"> (</w:t>
      </w:r>
      <w:r w:rsidRPr="003B5D35">
        <w:rPr>
          <w:rFonts w:ascii="Consolas" w:hAnsi="Consolas" w:cs="Consolas"/>
          <w:color w:val="000000"/>
          <w:sz w:val="19"/>
          <w:szCs w:val="19"/>
          <w:lang w:eastAsia="zh-CN"/>
        </w:rPr>
        <w:t>absCoeff</w:t>
      </w:r>
      <w:r>
        <w:rPr>
          <w:rFonts w:ascii="Consolas" w:hAnsi="Consolas" w:cs="Consolas"/>
          <w:color w:val="000000"/>
          <w:sz w:val="19"/>
          <w:szCs w:val="19"/>
          <w:lang w:eastAsia="zh-CN"/>
        </w:rPr>
        <w:t xml:space="preserve"> == pred)</w:t>
      </w:r>
    </w:p>
    <w:p w14:paraId="519C1550"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6BEA761A"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absCoeffMod = 1;</w:t>
      </w:r>
    </w:p>
    <w:p w14:paraId="1CC1ADB2"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4D314F05"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r>
        <w:rPr>
          <w:rFonts w:ascii="Consolas" w:hAnsi="Consolas" w:cs="Consolas"/>
          <w:color w:val="0000FF"/>
          <w:sz w:val="19"/>
          <w:szCs w:val="19"/>
          <w:lang w:eastAsia="zh-CN"/>
        </w:rPr>
        <w:t>else</w:t>
      </w:r>
    </w:p>
    <w:p w14:paraId="77B145FC"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66D6C636"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absCoeffMod = (</w:t>
      </w:r>
      <w:r w:rsidRPr="003B5D35">
        <w:rPr>
          <w:rFonts w:ascii="Consolas" w:hAnsi="Consolas" w:cs="Consolas"/>
          <w:color w:val="000000"/>
          <w:sz w:val="19"/>
          <w:szCs w:val="19"/>
          <w:lang w:eastAsia="zh-CN"/>
        </w:rPr>
        <w:t>absCoeff</w:t>
      </w:r>
      <w:r>
        <w:rPr>
          <w:rFonts w:ascii="Consolas" w:hAnsi="Consolas" w:cs="Consolas"/>
          <w:color w:val="000000"/>
          <w:sz w:val="19"/>
          <w:szCs w:val="19"/>
          <w:lang w:eastAsia="zh-CN"/>
        </w:rPr>
        <w:t xml:space="preserve"> &lt; pred) ? </w:t>
      </w:r>
      <w:r w:rsidRPr="003B5D35">
        <w:rPr>
          <w:rFonts w:ascii="Consolas" w:hAnsi="Consolas" w:cs="Consolas"/>
          <w:color w:val="000000"/>
          <w:sz w:val="19"/>
          <w:szCs w:val="19"/>
          <w:lang w:eastAsia="zh-CN"/>
        </w:rPr>
        <w:t>absCoeff</w:t>
      </w:r>
      <w:r>
        <w:rPr>
          <w:rFonts w:ascii="Consolas" w:hAnsi="Consolas" w:cs="Consolas"/>
          <w:color w:val="000000"/>
          <w:sz w:val="19"/>
          <w:szCs w:val="19"/>
          <w:lang w:eastAsia="zh-CN"/>
        </w:rPr>
        <w:t xml:space="preserve"> + 1 : </w:t>
      </w:r>
      <w:r w:rsidRPr="003B5D35">
        <w:rPr>
          <w:rFonts w:ascii="Consolas" w:hAnsi="Consolas" w:cs="Consolas"/>
          <w:color w:val="000000"/>
          <w:sz w:val="19"/>
          <w:szCs w:val="19"/>
          <w:lang w:eastAsia="zh-CN"/>
        </w:rPr>
        <w:t>absCoeff</w:t>
      </w:r>
      <w:r>
        <w:rPr>
          <w:rFonts w:ascii="Consolas" w:hAnsi="Consolas" w:cs="Consolas"/>
          <w:color w:val="000000"/>
          <w:sz w:val="19"/>
          <w:szCs w:val="19"/>
          <w:lang w:eastAsia="zh-CN"/>
        </w:rPr>
        <w:t>;</w:t>
      </w:r>
    </w:p>
    <w:p w14:paraId="5D4B5B70" w14:textId="3783A4AA" w:rsidR="005826A7" w:rsidRPr="00505428" w:rsidRDefault="00D34A82" w:rsidP="00505428">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5460CFC5" w14:textId="713C05BD" w:rsidR="00D34A82" w:rsidRDefault="00D34A82" w:rsidP="00D34A82">
      <w:pPr>
        <w:tabs>
          <w:tab w:val="clear" w:pos="360"/>
          <w:tab w:val="clear" w:pos="720"/>
          <w:tab w:val="clear" w:pos="1080"/>
          <w:tab w:val="clear" w:pos="1440"/>
        </w:tabs>
        <w:overflowPunct/>
        <w:spacing w:before="0"/>
        <w:textAlignment w:val="auto"/>
        <w:rPr>
          <w:lang w:val="en-CA"/>
        </w:rPr>
      </w:pPr>
    </w:p>
    <w:p w14:paraId="2AFA49E2" w14:textId="5566B796" w:rsidR="00D34A82" w:rsidRPr="00416E5A" w:rsidRDefault="00D34A82" w:rsidP="00D34A82">
      <w:pPr>
        <w:tabs>
          <w:tab w:val="clear" w:pos="360"/>
          <w:tab w:val="clear" w:pos="720"/>
          <w:tab w:val="clear" w:pos="1080"/>
          <w:tab w:val="clear" w:pos="1440"/>
        </w:tabs>
        <w:overflowPunct/>
        <w:spacing w:before="0"/>
        <w:textAlignment w:val="auto"/>
        <w:rPr>
          <w:lang w:val="en-CA"/>
        </w:rPr>
      </w:pPr>
      <w:r w:rsidRPr="00416E5A">
        <w:rPr>
          <w:lang w:val="en-CA"/>
        </w:rPr>
        <w:t xml:space="preserve">Syntax </w:t>
      </w:r>
      <w:r>
        <w:rPr>
          <w:lang w:val="en-CA"/>
        </w:rPr>
        <w:t xml:space="preserve">elements </w:t>
      </w:r>
      <w:r w:rsidRPr="0001530B">
        <w:rPr>
          <w:b/>
          <w:i/>
          <w:lang w:val="en-CA"/>
        </w:rPr>
        <w:t>sig_coeff_flag</w:t>
      </w:r>
      <w:r>
        <w:rPr>
          <w:lang w:val="en-CA"/>
        </w:rPr>
        <w:t xml:space="preserve">, </w:t>
      </w:r>
      <w:r>
        <w:rPr>
          <w:b/>
          <w:i/>
          <w:lang w:val="en-CA"/>
        </w:rPr>
        <w:t>coeff_sign_flag,</w:t>
      </w:r>
      <w:r>
        <w:rPr>
          <w:lang w:val="en-CA"/>
        </w:rPr>
        <w:t xml:space="preserve"> </w:t>
      </w:r>
      <w:r w:rsidRPr="0001530B">
        <w:rPr>
          <w:b/>
          <w:i/>
          <w:lang w:val="en-CA"/>
        </w:rPr>
        <w:t>abs_level_gt</w:t>
      </w:r>
      <w:r>
        <w:rPr>
          <w:b/>
          <w:i/>
          <w:lang w:val="en-CA"/>
        </w:rPr>
        <w:t>1</w:t>
      </w:r>
      <w:r w:rsidRPr="0001530B">
        <w:rPr>
          <w:b/>
          <w:i/>
          <w:lang w:val="en-CA"/>
        </w:rPr>
        <w:t>_flag</w:t>
      </w:r>
      <w:r>
        <w:rPr>
          <w:lang w:val="en-CA"/>
        </w:rPr>
        <w:t xml:space="preserve">, </w:t>
      </w:r>
      <w:r w:rsidRPr="0001530B">
        <w:rPr>
          <w:b/>
          <w:i/>
          <w:lang w:val="en-CA"/>
        </w:rPr>
        <w:t>par_level_flag</w:t>
      </w:r>
      <w:r>
        <w:rPr>
          <w:lang w:val="en-CA"/>
        </w:rPr>
        <w:t xml:space="preserve">, that are coded interleaved residual sample by residual sample in the first pass followed by </w:t>
      </w:r>
      <w:r w:rsidRPr="00935EE1">
        <w:rPr>
          <w:b/>
          <w:i/>
          <w:lang w:val="en-CA"/>
        </w:rPr>
        <w:t>abs_level_gt</w:t>
      </w:r>
      <w:r>
        <w:rPr>
          <w:b/>
          <w:i/>
          <w:lang w:val="en-CA"/>
        </w:rPr>
        <w:t>X</w:t>
      </w:r>
      <w:r w:rsidRPr="00935EE1">
        <w:rPr>
          <w:b/>
          <w:i/>
          <w:lang w:val="en-CA"/>
        </w:rPr>
        <w:t>_flag</w:t>
      </w:r>
      <w:r>
        <w:rPr>
          <w:b/>
          <w:i/>
          <w:lang w:val="en-CA"/>
        </w:rPr>
        <w:t xml:space="preserve"> </w:t>
      </w:r>
      <w:r>
        <w:rPr>
          <w:lang w:val="en-CA"/>
        </w:rPr>
        <w:t xml:space="preserve">bitplanes are converted to bitplane coding in </w:t>
      </w:r>
      <w:r w:rsidRPr="0001530B">
        <w:rPr>
          <w:b/>
          <w:i/>
          <w:lang w:val="en-CA"/>
        </w:rPr>
        <w:t>sig_coeff_flag</w:t>
      </w:r>
      <w:r>
        <w:rPr>
          <w:lang w:val="en-CA"/>
        </w:rPr>
        <w:t xml:space="preserve">, </w:t>
      </w:r>
      <w:r>
        <w:rPr>
          <w:b/>
          <w:i/>
          <w:lang w:val="en-CA"/>
        </w:rPr>
        <w:t>coeff_sign_flag,</w:t>
      </w:r>
      <w:r>
        <w:rPr>
          <w:lang w:val="en-CA"/>
        </w:rPr>
        <w:t xml:space="preserve"> </w:t>
      </w:r>
      <w:r w:rsidRPr="0001530B">
        <w:rPr>
          <w:b/>
          <w:i/>
          <w:lang w:val="en-CA"/>
        </w:rPr>
        <w:t>abs_level_gt</w:t>
      </w:r>
      <w:r>
        <w:rPr>
          <w:b/>
          <w:i/>
          <w:lang w:val="en-CA"/>
        </w:rPr>
        <w:t>1</w:t>
      </w:r>
      <w:r w:rsidRPr="0001530B">
        <w:rPr>
          <w:b/>
          <w:i/>
          <w:lang w:val="en-CA"/>
        </w:rPr>
        <w:t>_flag</w:t>
      </w:r>
      <w:r>
        <w:rPr>
          <w:lang w:val="en-CA"/>
        </w:rPr>
        <w:t xml:space="preserve">, </w:t>
      </w:r>
      <w:r w:rsidRPr="00935EE1">
        <w:rPr>
          <w:b/>
          <w:i/>
          <w:lang w:val="en-CA"/>
        </w:rPr>
        <w:t>abs_level_gt</w:t>
      </w:r>
      <w:r>
        <w:rPr>
          <w:b/>
          <w:i/>
          <w:lang w:val="en-CA"/>
        </w:rPr>
        <w:t>X</w:t>
      </w:r>
      <w:r w:rsidRPr="00935EE1">
        <w:rPr>
          <w:b/>
          <w:i/>
          <w:lang w:val="en-CA"/>
        </w:rPr>
        <w:t>_flag</w:t>
      </w:r>
      <w:r>
        <w:rPr>
          <w:b/>
          <w:i/>
          <w:lang w:val="en-CA"/>
        </w:rPr>
        <w:t xml:space="preserve"> (X: 3,5,..)</w:t>
      </w:r>
      <w:r>
        <w:rPr>
          <w:lang w:val="en-CA"/>
        </w:rPr>
        <w:t xml:space="preserve"> followed by  </w:t>
      </w:r>
      <w:r w:rsidRPr="0001530B">
        <w:rPr>
          <w:b/>
          <w:i/>
          <w:lang w:val="en-CA"/>
        </w:rPr>
        <w:t>par_level_flag</w:t>
      </w:r>
      <w:r>
        <w:rPr>
          <w:lang w:val="en-CA"/>
        </w:rPr>
        <w:t xml:space="preserve"> bitplane order.</w:t>
      </w:r>
    </w:p>
    <w:p w14:paraId="243BA358" w14:textId="2A96243D" w:rsidR="005826A7" w:rsidRDefault="00D34A82" w:rsidP="0007475A">
      <w:pPr>
        <w:rPr>
          <w:lang w:val="en-CA"/>
        </w:rPr>
      </w:pPr>
      <w:r>
        <w:rPr>
          <w:lang w:val="en-CA"/>
        </w:rPr>
        <w:t>Test:</w:t>
      </w:r>
    </w:p>
    <w:p w14:paraId="5CF906C2" w14:textId="5A6A5136" w:rsidR="00D34A82" w:rsidRPr="00D34A82" w:rsidRDefault="00D34A82" w:rsidP="00D34A82">
      <w:pPr>
        <w:pStyle w:val="ListParagraph"/>
        <w:numPr>
          <w:ilvl w:val="0"/>
          <w:numId w:val="25"/>
        </w:numPr>
        <w:rPr>
          <w:lang w:val="en-CA"/>
        </w:rPr>
      </w:pPr>
      <w:r w:rsidRPr="00D34A82">
        <w:rPr>
          <w:lang w:val="en-CA"/>
        </w:rPr>
        <w:t>Sign context modelling</w:t>
      </w:r>
    </w:p>
    <w:p w14:paraId="3BBA6700" w14:textId="4203A7B9" w:rsidR="00D34A82" w:rsidRPr="00D34A82" w:rsidRDefault="00D34A82" w:rsidP="00D34A82">
      <w:pPr>
        <w:pStyle w:val="ListParagraph"/>
        <w:numPr>
          <w:ilvl w:val="0"/>
          <w:numId w:val="25"/>
        </w:numPr>
        <w:rPr>
          <w:lang w:val="en-CA"/>
        </w:rPr>
      </w:pPr>
      <w:r w:rsidRPr="00D34A82">
        <w:rPr>
          <w:lang w:val="en-CA"/>
        </w:rPr>
        <w:t>Level mapping</w:t>
      </w:r>
    </w:p>
    <w:p w14:paraId="6EC907ED" w14:textId="10C95A11" w:rsidR="005826A7" w:rsidRDefault="00D34A82" w:rsidP="0007475A">
      <w:pPr>
        <w:pStyle w:val="ListParagraph"/>
        <w:numPr>
          <w:ilvl w:val="0"/>
          <w:numId w:val="25"/>
        </w:numPr>
        <w:rPr>
          <w:lang w:val="en-CA"/>
        </w:rPr>
      </w:pPr>
      <w:r w:rsidRPr="00D34A82">
        <w:rPr>
          <w:lang w:val="en-CA"/>
        </w:rPr>
        <w:t>Bitplane coding</w:t>
      </w:r>
    </w:p>
    <w:p w14:paraId="179103A3" w14:textId="77777777" w:rsidR="001226E5" w:rsidRPr="00D34A82" w:rsidRDefault="001226E5" w:rsidP="001226E5">
      <w:pPr>
        <w:rPr>
          <w:lang w:val="en-CA"/>
        </w:rPr>
      </w:pPr>
    </w:p>
    <w:p w14:paraId="0B386A81" w14:textId="275BDCE2" w:rsidR="00960733" w:rsidRDefault="00960733" w:rsidP="00960733">
      <w:pPr>
        <w:pStyle w:val="Heading2"/>
        <w:rPr>
          <w:lang w:val="de-DE" w:eastAsia="de-DE"/>
        </w:rPr>
      </w:pPr>
      <w:r>
        <w:rPr>
          <w:lang w:val="de-DE" w:eastAsia="de-DE"/>
        </w:rPr>
        <w:t>Simplification of cbf coding (N0326)</w:t>
      </w:r>
    </w:p>
    <w:p w14:paraId="3A4F71D4" w14:textId="77777777" w:rsidR="00960733" w:rsidRDefault="00960733" w:rsidP="00960733">
      <w:pPr>
        <w:rPr>
          <w:rFonts w:eastAsia="DengXian"/>
          <w:szCs w:val="22"/>
          <w:lang w:eastAsia="zh-TW"/>
        </w:rPr>
      </w:pPr>
      <w:r>
        <w:rPr>
          <w:lang w:val="en-CA"/>
        </w:rPr>
        <w:t>In current VVC, the intra sub-partition flag, cbf of previous sub-partition and transform depth are utilized to select one out of four contexts for coding the cbf of a luma block. It is proposed to select the context based on only trDepth. The simplified cbf coding for luma is illustrated as below.</w:t>
      </w:r>
    </w:p>
    <w:p w14:paraId="14CE953B" w14:textId="77777777" w:rsidR="00960733" w:rsidRPr="00AE4D15" w:rsidRDefault="00960733" w:rsidP="00573651">
      <w:pPr>
        <w:rPr>
          <w:rFonts w:eastAsia="PMingLiU"/>
          <w:noProof/>
          <w:lang w:val="en-CA"/>
        </w:rPr>
      </w:pPr>
      <w:bookmarkStart w:id="2" w:name="_Ref535333514"/>
      <w:r w:rsidRPr="00573651">
        <w:rPr>
          <w:rFonts w:eastAsia="PMingLiU"/>
          <w:b/>
          <w:i/>
          <w:noProof/>
          <w:lang w:val="en-CA"/>
        </w:rPr>
        <w:t>Derivation process of ctxInc for the syntax element tu_cbf_luma</w:t>
      </w:r>
      <w:bookmarkEnd w:id="2"/>
    </w:p>
    <w:p w14:paraId="543FC04A" w14:textId="77777777" w:rsidR="00960733" w:rsidRDefault="00960733" w:rsidP="00960733">
      <w:pPr>
        <w:spacing w:line="360" w:lineRule="auto"/>
        <w:rPr>
          <w:rFonts w:eastAsia="PMingLiU"/>
          <w:szCs w:val="22"/>
        </w:rPr>
      </w:pPr>
      <w:r>
        <w:rPr>
          <w:szCs w:val="22"/>
        </w:rPr>
        <w:t xml:space="preserve">There are Two CABAC contexts could be utilized to code the tu_cbf_luma and the procedure to determine the context index (ctxInc) is illustrated below. </w:t>
      </w:r>
    </w:p>
    <w:p w14:paraId="2CC0B824" w14:textId="77777777" w:rsidR="00960733" w:rsidRDefault="00960733" w:rsidP="00960733">
      <w:pPr>
        <w:spacing w:line="360" w:lineRule="auto"/>
        <w:rPr>
          <w:szCs w:val="22"/>
        </w:rPr>
      </w:pPr>
      <w:r>
        <w:rPr>
          <w:szCs w:val="22"/>
        </w:rPr>
        <w:t xml:space="preserve">      ctxInc = trDepth = = 0  ?  1  :  0</w:t>
      </w:r>
      <w:r>
        <w:rPr>
          <w:szCs w:val="22"/>
        </w:rPr>
        <w:tab/>
      </w:r>
      <w:r>
        <w:rPr>
          <w:szCs w:val="22"/>
        </w:rPr>
        <w:tab/>
      </w:r>
    </w:p>
    <w:p w14:paraId="0A358A05" w14:textId="77777777" w:rsidR="00960733" w:rsidRPr="00960733" w:rsidRDefault="00960733" w:rsidP="00960733">
      <w:pPr>
        <w:rPr>
          <w:lang w:val="de-DE" w:eastAsia="de-DE"/>
        </w:rPr>
      </w:pPr>
    </w:p>
    <w:p w14:paraId="1A967C16" w14:textId="157EDDAD" w:rsidR="00351682" w:rsidRDefault="00351682" w:rsidP="001D6F26">
      <w:pPr>
        <w:pStyle w:val="Heading1"/>
        <w:rPr>
          <w:lang w:val="en-CA"/>
        </w:rPr>
      </w:pPr>
      <w:r w:rsidRPr="0018127B">
        <w:rPr>
          <w:lang w:val="en-CA"/>
        </w:rPr>
        <w:lastRenderedPageBreak/>
        <w:t>Reference</w:t>
      </w:r>
      <w:r w:rsidR="001D6F26">
        <w:rPr>
          <w:lang w:val="en-CA"/>
        </w:rPr>
        <w:t>s</w:t>
      </w:r>
    </w:p>
    <w:p w14:paraId="1F4869BF" w14:textId="1FB44E04" w:rsidR="00275C2B" w:rsidRPr="00275C2B" w:rsidRDefault="00275C2B" w:rsidP="00275C2B">
      <w:pPr>
        <w:numPr>
          <w:ilvl w:val="0"/>
          <w:numId w:val="12"/>
        </w:numPr>
        <w:tabs>
          <w:tab w:val="clear" w:pos="360"/>
        </w:tabs>
        <w:ind w:left="454" w:hanging="454"/>
        <w:rPr>
          <w:szCs w:val="22"/>
          <w:lang w:eastAsia="ko-KR"/>
        </w:rPr>
      </w:pPr>
      <w:bookmarkStart w:id="3" w:name="_Ref525583943"/>
      <w:r>
        <w:rPr>
          <w:szCs w:val="22"/>
        </w:rPr>
        <w:t>T.-D. Chuang, S.-T. Hsiang, Z.-Y. Lin, C.-Y. Chen, Y.-W. Huang, S.-M Lei</w:t>
      </w:r>
      <w:r w:rsidR="00351682" w:rsidRPr="009825B3">
        <w:t>, “</w:t>
      </w:r>
      <w:r>
        <w:t>CE7-related: TB-level constraints on context-coded bins for coefficient coding</w:t>
      </w:r>
      <w:r w:rsidR="00351682" w:rsidRPr="009825B3">
        <w:t>,” JVET-</w:t>
      </w:r>
      <w:r>
        <w:t>N0091</w:t>
      </w:r>
      <w:r w:rsidR="00351682" w:rsidRPr="009825B3">
        <w:t xml:space="preserve">, </w:t>
      </w:r>
      <w:r w:rsidR="00351682" w:rsidRPr="009825B3">
        <w:rPr>
          <w:szCs w:val="22"/>
          <w:lang w:eastAsia="ko-KR"/>
        </w:rPr>
        <w:t xml:space="preserve">Joint Video Exploration Team (JVET) of ITU-T SG 16 WP 3 and ISO/IEC JTC 1/SC 29/WG 11, </w:t>
      </w:r>
      <w:r>
        <w:rPr>
          <w:szCs w:val="22"/>
          <w:lang w:eastAsia="ko-KR"/>
        </w:rPr>
        <w:t>Geneva</w:t>
      </w:r>
      <w:r w:rsidR="00351682" w:rsidRPr="009825B3">
        <w:rPr>
          <w:szCs w:val="22"/>
          <w:lang w:eastAsia="ko-KR"/>
        </w:rPr>
        <w:t xml:space="preserve">, </w:t>
      </w:r>
      <w:r>
        <w:rPr>
          <w:szCs w:val="22"/>
          <w:lang w:eastAsia="ko-KR"/>
        </w:rPr>
        <w:t>CH</w:t>
      </w:r>
      <w:r w:rsidR="00351682" w:rsidRPr="009825B3">
        <w:rPr>
          <w:szCs w:val="22"/>
          <w:lang w:eastAsia="ko-KR"/>
        </w:rPr>
        <w:t xml:space="preserve">, </w:t>
      </w:r>
      <w:r>
        <w:rPr>
          <w:szCs w:val="22"/>
          <w:lang w:eastAsia="ko-KR"/>
        </w:rPr>
        <w:t>March</w:t>
      </w:r>
      <w:r w:rsidR="00351682" w:rsidRPr="009825B3">
        <w:rPr>
          <w:szCs w:val="22"/>
          <w:lang w:eastAsia="ko-KR"/>
        </w:rPr>
        <w:t xml:space="preserve"> 201</w:t>
      </w:r>
      <w:r w:rsidR="00351682">
        <w:rPr>
          <w:szCs w:val="22"/>
          <w:lang w:eastAsia="ko-KR"/>
        </w:rPr>
        <w:t>9</w:t>
      </w:r>
      <w:r w:rsidR="00351682" w:rsidRPr="009825B3">
        <w:rPr>
          <w:szCs w:val="22"/>
          <w:lang w:eastAsia="ko-KR"/>
        </w:rPr>
        <w:t>.</w:t>
      </w:r>
      <w:bookmarkEnd w:id="3"/>
    </w:p>
    <w:p w14:paraId="7AC44809" w14:textId="5E4BD60F" w:rsidR="00275C2B" w:rsidRDefault="00275C2B" w:rsidP="00275C2B">
      <w:pPr>
        <w:numPr>
          <w:ilvl w:val="0"/>
          <w:numId w:val="12"/>
        </w:numPr>
        <w:tabs>
          <w:tab w:val="clear" w:pos="360"/>
        </w:tabs>
        <w:ind w:left="454" w:hanging="454"/>
        <w:rPr>
          <w:szCs w:val="22"/>
          <w:lang w:eastAsia="ko-KR"/>
        </w:rPr>
      </w:pPr>
      <w:r>
        <w:rPr>
          <w:szCs w:val="22"/>
        </w:rPr>
        <w:t>M. Coban, M. Karczewicz</w:t>
      </w:r>
      <w:r w:rsidRPr="009825B3">
        <w:t>, “</w:t>
      </w:r>
      <w:r>
        <w:t xml:space="preserve">CE7-related: </w:t>
      </w:r>
      <w:r>
        <w:rPr>
          <w:lang w:val="de-DE" w:eastAsia="de-DE"/>
        </w:rPr>
        <w:t>TU-level limits on context-coded bins for coefficient coding</w:t>
      </w:r>
      <w:r w:rsidRPr="009825B3">
        <w:t>,” JVET-</w:t>
      </w:r>
      <w:r>
        <w:t>N0106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5F81C70" w14:textId="161CC895" w:rsidR="00275C2B" w:rsidRDefault="00275C2B" w:rsidP="00275C2B">
      <w:pPr>
        <w:numPr>
          <w:ilvl w:val="0"/>
          <w:numId w:val="12"/>
        </w:numPr>
        <w:tabs>
          <w:tab w:val="clear" w:pos="360"/>
        </w:tabs>
        <w:ind w:left="454" w:hanging="454"/>
        <w:rPr>
          <w:szCs w:val="22"/>
          <w:lang w:eastAsia="ko-KR"/>
        </w:rPr>
      </w:pPr>
      <w:r>
        <w:rPr>
          <w:szCs w:val="22"/>
        </w:rPr>
        <w:t>C. Helmrich, C. Rudat, T. Nguyen, H. Schwarz</w:t>
      </w:r>
      <w:r w:rsidR="00C70A5A">
        <w:rPr>
          <w:szCs w:val="22"/>
        </w:rPr>
        <w:t>, D. Marpe, T. Wiegand</w:t>
      </w:r>
      <w:r w:rsidRPr="009825B3">
        <w:t>, “</w:t>
      </w:r>
      <w:r>
        <w:t>CE</w:t>
      </w:r>
      <w:r w:rsidR="00C70A5A">
        <w:t>7</w:t>
      </w:r>
      <w:r>
        <w:t xml:space="preserve">-related: </w:t>
      </w:r>
      <w:r w:rsidR="00C70A5A">
        <w:rPr>
          <w:lang w:val="de-DE" w:eastAsia="de-DE"/>
        </w:rPr>
        <w:t>Joint chroma residual coding with multiple modes</w:t>
      </w:r>
      <w:r w:rsidRPr="009825B3">
        <w:t>,” JVET-</w:t>
      </w:r>
      <w:r>
        <w:t>N0</w:t>
      </w:r>
      <w:r w:rsidR="00C70A5A">
        <w:t>282</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0A6C246" w14:textId="0064726D" w:rsidR="00C70A5A" w:rsidRDefault="00C70A5A" w:rsidP="00C70A5A">
      <w:pPr>
        <w:numPr>
          <w:ilvl w:val="0"/>
          <w:numId w:val="12"/>
        </w:numPr>
        <w:tabs>
          <w:tab w:val="clear" w:pos="360"/>
        </w:tabs>
        <w:ind w:left="454" w:hanging="454"/>
        <w:rPr>
          <w:szCs w:val="22"/>
          <w:lang w:eastAsia="ko-KR"/>
        </w:rPr>
      </w:pPr>
      <w:r>
        <w:rPr>
          <w:szCs w:val="22"/>
        </w:rPr>
        <w:t>G. Van der Auwera, A. K. Ramasubramonian, M. Coban, M. Karczewicz</w:t>
      </w:r>
      <w:r w:rsidRPr="009825B3">
        <w:t>, “</w:t>
      </w:r>
      <w:r>
        <w:t xml:space="preserve">CE7-related: </w:t>
      </w:r>
      <w:r>
        <w:rPr>
          <w:lang w:val="de-DE" w:eastAsia="de-DE"/>
        </w:rPr>
        <w:t>Joint coding of chroma residuals</w:t>
      </w:r>
      <w:r w:rsidRPr="009825B3">
        <w:t>,” JVET-</w:t>
      </w:r>
      <w:r>
        <w:t>N0347</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FAD5419" w14:textId="5BB5E73C" w:rsidR="00C70A5A" w:rsidRPr="00275C2B" w:rsidRDefault="00C70A5A" w:rsidP="00C70A5A">
      <w:pPr>
        <w:numPr>
          <w:ilvl w:val="0"/>
          <w:numId w:val="12"/>
        </w:numPr>
        <w:tabs>
          <w:tab w:val="clear" w:pos="360"/>
        </w:tabs>
        <w:ind w:left="454" w:hanging="454"/>
        <w:rPr>
          <w:szCs w:val="22"/>
          <w:lang w:eastAsia="ko-KR"/>
        </w:rPr>
      </w:pPr>
      <w:r>
        <w:rPr>
          <w:szCs w:val="22"/>
        </w:rPr>
        <w:t>M. G. Sarwer, O. Chubach, C.-W. HsuT, Y.-W. Huang, S.-M Lei</w:t>
      </w:r>
      <w:r w:rsidRPr="009825B3">
        <w:t>, “</w:t>
      </w:r>
      <w:r>
        <w:t>CE8-related: Contex modelling of transform skip mode</w:t>
      </w:r>
      <w:r w:rsidRPr="009825B3">
        <w:t>,” JVET-</w:t>
      </w:r>
      <w:r>
        <w:t>N0094</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58A05EC3" w14:textId="03F88198" w:rsidR="00C70A5A" w:rsidRDefault="00C70A5A" w:rsidP="00C70A5A">
      <w:pPr>
        <w:numPr>
          <w:ilvl w:val="0"/>
          <w:numId w:val="12"/>
        </w:numPr>
        <w:tabs>
          <w:tab w:val="clear" w:pos="360"/>
        </w:tabs>
        <w:ind w:left="454" w:hanging="454"/>
        <w:rPr>
          <w:szCs w:val="22"/>
          <w:lang w:eastAsia="ko-KR"/>
        </w:rPr>
      </w:pPr>
      <w:r>
        <w:rPr>
          <w:szCs w:val="22"/>
        </w:rPr>
        <w:t>B. Bross, T. Nguyen, H. Schwarz, D. Marpe, T. Wiegand</w:t>
      </w:r>
      <w:r w:rsidRPr="009825B3">
        <w:t>, “</w:t>
      </w:r>
      <w:r>
        <w:t xml:space="preserve">CE8-related: </w:t>
      </w:r>
      <w:r>
        <w:rPr>
          <w:lang w:val="de-DE" w:eastAsia="de-DE"/>
        </w:rPr>
        <w:t>Context Modelling of Sign for TS Residual Coding</w:t>
      </w:r>
      <w:r w:rsidRPr="009825B3">
        <w:t>,” JVET-</w:t>
      </w:r>
      <w:r>
        <w:t>N0357</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6F906388" w14:textId="72D66622" w:rsidR="00C70A5A" w:rsidRPr="00C70A5A" w:rsidRDefault="00C70A5A" w:rsidP="00C70A5A">
      <w:pPr>
        <w:numPr>
          <w:ilvl w:val="0"/>
          <w:numId w:val="12"/>
        </w:numPr>
        <w:tabs>
          <w:tab w:val="clear" w:pos="360"/>
        </w:tabs>
        <w:ind w:left="454" w:hanging="454"/>
        <w:rPr>
          <w:szCs w:val="22"/>
          <w:lang w:eastAsia="ko-KR"/>
        </w:rPr>
      </w:pPr>
      <w:r>
        <w:rPr>
          <w:szCs w:val="22"/>
        </w:rPr>
        <w:t>X. Zhao, X. Li, X. Xu, S. Liu</w:t>
      </w:r>
      <w:r w:rsidRPr="009825B3">
        <w:t>, “</w:t>
      </w:r>
      <w:r>
        <w:t xml:space="preserve">CE8-related: </w:t>
      </w:r>
      <w:r>
        <w:rPr>
          <w:lang w:val="de-DE" w:eastAsia="de-DE"/>
        </w:rPr>
        <w:t>Modified limitation on context coded bins for CE8-4.3a and CE8-5.1a</w:t>
      </w:r>
      <w:r w:rsidRPr="009825B3">
        <w:t>,” JVET-</w:t>
      </w:r>
      <w:r>
        <w:t>N0366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162B91EB" w14:textId="1F1C7FF6" w:rsidR="00C70A5A" w:rsidRDefault="00C70A5A" w:rsidP="00C70A5A">
      <w:pPr>
        <w:numPr>
          <w:ilvl w:val="0"/>
          <w:numId w:val="12"/>
        </w:numPr>
        <w:tabs>
          <w:tab w:val="clear" w:pos="360"/>
        </w:tabs>
        <w:ind w:left="454" w:hanging="454"/>
        <w:rPr>
          <w:szCs w:val="22"/>
          <w:lang w:eastAsia="ko-KR"/>
        </w:rPr>
      </w:pPr>
      <w:r>
        <w:rPr>
          <w:szCs w:val="22"/>
        </w:rPr>
        <w:t>M. Karczewicz</w:t>
      </w:r>
      <w:r w:rsidRPr="009825B3">
        <w:t>,</w:t>
      </w:r>
      <w:r>
        <w:t xml:space="preserve"> </w:t>
      </w:r>
      <w:r>
        <w:rPr>
          <w:szCs w:val="22"/>
        </w:rPr>
        <w:t>M. Coban</w:t>
      </w:r>
      <w:r w:rsidRPr="009825B3">
        <w:t>, “</w:t>
      </w:r>
      <w:r>
        <w:t xml:space="preserve">CE8-related: </w:t>
      </w:r>
      <w:r>
        <w:rPr>
          <w:lang w:val="de-DE" w:eastAsia="de-DE"/>
        </w:rPr>
        <w:t>TU-level limits on context-coded bins for coefficient coding</w:t>
      </w:r>
      <w:r w:rsidRPr="009825B3">
        <w:t>,” JVET-</w:t>
      </w:r>
      <w:r>
        <w:t>N0455</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2365CB86" w14:textId="70C1CC18" w:rsidR="00C770B0" w:rsidRDefault="00C770B0" w:rsidP="002B7964">
      <w:pPr>
        <w:numPr>
          <w:ilvl w:val="0"/>
          <w:numId w:val="12"/>
        </w:numPr>
        <w:tabs>
          <w:tab w:val="clear" w:pos="360"/>
        </w:tabs>
        <w:ind w:left="454" w:hanging="454"/>
        <w:rPr>
          <w:szCs w:val="22"/>
          <w:lang w:eastAsia="ko-KR"/>
        </w:rPr>
      </w:pPr>
      <w:r>
        <w:rPr>
          <w:szCs w:val="22"/>
        </w:rPr>
        <w:t>Y.-W. Chen, X. Xiu</w:t>
      </w:r>
      <w:r w:rsidRPr="009825B3">
        <w:t xml:space="preserve">, </w:t>
      </w:r>
      <w:r>
        <w:t xml:space="preserve">T.-C. Ma, X. Wang, </w:t>
      </w:r>
      <w:r w:rsidRPr="009825B3">
        <w:t>“</w:t>
      </w:r>
      <w:r>
        <w:t xml:space="preserve">Non-CE7: </w:t>
      </w:r>
      <w:r>
        <w:rPr>
          <w:lang w:val="de-DE" w:eastAsia="de-DE"/>
        </w:rPr>
        <w:t>Simplification of cbf coding</w:t>
      </w:r>
      <w:r w:rsidRPr="009825B3">
        <w:t>,” JVET-</w:t>
      </w:r>
      <w:r>
        <w:t>N0326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3D28C90F" w14:textId="0E277E96" w:rsidR="001A48FD" w:rsidRPr="001A48FD" w:rsidRDefault="00702FD2" w:rsidP="001A48FD">
      <w:pPr>
        <w:numPr>
          <w:ilvl w:val="0"/>
          <w:numId w:val="12"/>
        </w:numPr>
        <w:tabs>
          <w:tab w:val="clear" w:pos="360"/>
        </w:tabs>
        <w:ind w:left="454" w:hanging="454"/>
        <w:rPr>
          <w:szCs w:val="22"/>
          <w:lang w:eastAsia="ko-KR"/>
        </w:rPr>
      </w:pPr>
      <w:r>
        <w:rPr>
          <w:szCs w:val="22"/>
          <w:lang w:eastAsia="ko-KR"/>
        </w:rPr>
        <w:t xml:space="preserve">X. Xu. Y.-H. Chao, Y.-C Sun, J. Xu, “Description of Core Experiment 8 (CE8): Screen Content Coding Tools”, </w:t>
      </w:r>
      <w:r w:rsidRPr="009825B3">
        <w:t>JVET-</w:t>
      </w:r>
      <w:r>
        <w:t>N2038</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32EAF635" w14:textId="77777777" w:rsidR="007F1F8B" w:rsidRPr="005B217D" w:rsidRDefault="007F1F8B" w:rsidP="009234A5">
      <w:pPr>
        <w:rPr>
          <w:szCs w:val="22"/>
          <w:lang w:val="en-CA"/>
        </w:rPr>
      </w:pPr>
    </w:p>
    <w:sectPr w:rsidR="007F1F8B" w:rsidRPr="005B217D" w:rsidSect="00A01439">
      <w:footerReference w:type="default" r:id="rId10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5E7CA" w14:textId="77777777" w:rsidR="001B454E" w:rsidRDefault="001B454E">
      <w:r>
        <w:separator/>
      </w:r>
    </w:p>
  </w:endnote>
  <w:endnote w:type="continuationSeparator" w:id="0">
    <w:p w14:paraId="4C075B8D" w14:textId="77777777" w:rsidR="001B454E" w:rsidRDefault="001B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C268947" w:rsidR="00827D62" w:rsidRPr="00C00DDE" w:rsidRDefault="00827D6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D1EB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1B6BC" w14:textId="77777777" w:rsidR="001B454E" w:rsidRDefault="001B454E">
      <w:r>
        <w:separator/>
      </w:r>
    </w:p>
  </w:footnote>
  <w:footnote w:type="continuationSeparator" w:id="0">
    <w:p w14:paraId="460DF7BB" w14:textId="77777777" w:rsidR="001B454E" w:rsidRDefault="001B4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2"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4744F1"/>
    <w:multiLevelType w:val="hybridMultilevel"/>
    <w:tmpl w:val="41EC6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847EBA"/>
    <w:multiLevelType w:val="hybridMultilevel"/>
    <w:tmpl w:val="D562A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1"/>
  </w:num>
  <w:num w:numId="4">
    <w:abstractNumId w:val="18"/>
  </w:num>
  <w:num w:numId="5">
    <w:abstractNumId w:val="19"/>
  </w:num>
  <w:num w:numId="6">
    <w:abstractNumId w:val="9"/>
  </w:num>
  <w:num w:numId="7">
    <w:abstractNumId w:val="15"/>
  </w:num>
  <w:num w:numId="8">
    <w:abstractNumId w:val="9"/>
  </w:num>
  <w:num w:numId="9">
    <w:abstractNumId w:val="1"/>
  </w:num>
  <w:num w:numId="10">
    <w:abstractNumId w:val="8"/>
  </w:num>
  <w:num w:numId="11">
    <w:abstractNumId w:val="4"/>
  </w:num>
  <w:num w:numId="12">
    <w:abstractNumId w:val="11"/>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4"/>
  </w:num>
  <w:num w:numId="17">
    <w:abstractNumId w:val="3"/>
  </w:num>
  <w:num w:numId="18">
    <w:abstractNumId w:val="17"/>
  </w:num>
  <w:num w:numId="19">
    <w:abstractNumId w:val="2"/>
  </w:num>
  <w:num w:numId="20">
    <w:abstractNumId w:val="25"/>
  </w:num>
  <w:num w:numId="21">
    <w:abstractNumId w:val="5"/>
  </w:num>
  <w:num w:numId="22">
    <w:abstractNumId w:val="29"/>
  </w:num>
  <w:num w:numId="23">
    <w:abstractNumId w:val="16"/>
  </w:num>
  <w:num w:numId="24">
    <w:abstractNumId w:val="27"/>
  </w:num>
  <w:num w:numId="25">
    <w:abstractNumId w:val="31"/>
  </w:num>
  <w:num w:numId="26">
    <w:abstractNumId w:val="6"/>
  </w:num>
  <w:num w:numId="27">
    <w:abstractNumId w:val="32"/>
  </w:num>
  <w:num w:numId="28">
    <w:abstractNumId w:val="28"/>
  </w:num>
  <w:num w:numId="29">
    <w:abstractNumId w:val="1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7"/>
  </w:num>
  <w:num w:numId="33">
    <w:abstractNumId w:val="14"/>
  </w:num>
  <w:num w:numId="34">
    <w:abstractNumId w:val="20"/>
  </w:num>
  <w:num w:numId="35">
    <w:abstractNumId w:val="22"/>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F0"/>
    <w:rsid w:val="0000713B"/>
    <w:rsid w:val="0001032F"/>
    <w:rsid w:val="00013716"/>
    <w:rsid w:val="000308A3"/>
    <w:rsid w:val="00032954"/>
    <w:rsid w:val="0004328F"/>
    <w:rsid w:val="000458BC"/>
    <w:rsid w:val="00045C41"/>
    <w:rsid w:val="00046C03"/>
    <w:rsid w:val="0004748A"/>
    <w:rsid w:val="00053762"/>
    <w:rsid w:val="00065039"/>
    <w:rsid w:val="00073FD1"/>
    <w:rsid w:val="0007475A"/>
    <w:rsid w:val="0007614F"/>
    <w:rsid w:val="00081398"/>
    <w:rsid w:val="00094479"/>
    <w:rsid w:val="000962AC"/>
    <w:rsid w:val="000A4E1B"/>
    <w:rsid w:val="000B0C0F"/>
    <w:rsid w:val="000B1C6B"/>
    <w:rsid w:val="000B22B6"/>
    <w:rsid w:val="000B4FF9"/>
    <w:rsid w:val="000B57C1"/>
    <w:rsid w:val="000C09AC"/>
    <w:rsid w:val="000C1ABB"/>
    <w:rsid w:val="000D275D"/>
    <w:rsid w:val="000E00F3"/>
    <w:rsid w:val="000F158C"/>
    <w:rsid w:val="000F73D7"/>
    <w:rsid w:val="000F7717"/>
    <w:rsid w:val="00102F3D"/>
    <w:rsid w:val="00111F39"/>
    <w:rsid w:val="00112216"/>
    <w:rsid w:val="001214F3"/>
    <w:rsid w:val="001226E5"/>
    <w:rsid w:val="00124E38"/>
    <w:rsid w:val="0012580B"/>
    <w:rsid w:val="00126713"/>
    <w:rsid w:val="00131F90"/>
    <w:rsid w:val="0013458C"/>
    <w:rsid w:val="0013526E"/>
    <w:rsid w:val="00135C0A"/>
    <w:rsid w:val="00144E0A"/>
    <w:rsid w:val="00146152"/>
    <w:rsid w:val="001524B4"/>
    <w:rsid w:val="00155526"/>
    <w:rsid w:val="0015644E"/>
    <w:rsid w:val="0016130D"/>
    <w:rsid w:val="00165F8C"/>
    <w:rsid w:val="00170E2C"/>
    <w:rsid w:val="00171371"/>
    <w:rsid w:val="00175A24"/>
    <w:rsid w:val="00176FF3"/>
    <w:rsid w:val="00187E58"/>
    <w:rsid w:val="00196C79"/>
    <w:rsid w:val="001A297E"/>
    <w:rsid w:val="001A368E"/>
    <w:rsid w:val="001A48FD"/>
    <w:rsid w:val="001A7329"/>
    <w:rsid w:val="001A792F"/>
    <w:rsid w:val="001B3D8E"/>
    <w:rsid w:val="001B454E"/>
    <w:rsid w:val="001B4E28"/>
    <w:rsid w:val="001B54A5"/>
    <w:rsid w:val="001C3525"/>
    <w:rsid w:val="001C3AFB"/>
    <w:rsid w:val="001D1BD2"/>
    <w:rsid w:val="001D6F26"/>
    <w:rsid w:val="001E0248"/>
    <w:rsid w:val="001E02BE"/>
    <w:rsid w:val="001E04D4"/>
    <w:rsid w:val="001E2987"/>
    <w:rsid w:val="001E3B37"/>
    <w:rsid w:val="001F2594"/>
    <w:rsid w:val="00200AD7"/>
    <w:rsid w:val="00201301"/>
    <w:rsid w:val="002055A6"/>
    <w:rsid w:val="00206460"/>
    <w:rsid w:val="002069B4"/>
    <w:rsid w:val="00206C19"/>
    <w:rsid w:val="00210F95"/>
    <w:rsid w:val="00214D47"/>
    <w:rsid w:val="00215DFC"/>
    <w:rsid w:val="002212DF"/>
    <w:rsid w:val="00222CD4"/>
    <w:rsid w:val="002238DE"/>
    <w:rsid w:val="00225016"/>
    <w:rsid w:val="002253CA"/>
    <w:rsid w:val="002264A6"/>
    <w:rsid w:val="00227BA7"/>
    <w:rsid w:val="0023011C"/>
    <w:rsid w:val="00237574"/>
    <w:rsid w:val="002375C1"/>
    <w:rsid w:val="0024077A"/>
    <w:rsid w:val="0026089E"/>
    <w:rsid w:val="00263398"/>
    <w:rsid w:val="00263B99"/>
    <w:rsid w:val="00264345"/>
    <w:rsid w:val="00266F06"/>
    <w:rsid w:val="00275BCF"/>
    <w:rsid w:val="00275C2B"/>
    <w:rsid w:val="00282B47"/>
    <w:rsid w:val="002878E9"/>
    <w:rsid w:val="00291E36"/>
    <w:rsid w:val="00292257"/>
    <w:rsid w:val="002A54E0"/>
    <w:rsid w:val="002A590C"/>
    <w:rsid w:val="002B1595"/>
    <w:rsid w:val="002B191D"/>
    <w:rsid w:val="002B2E83"/>
    <w:rsid w:val="002B7964"/>
    <w:rsid w:val="002C0001"/>
    <w:rsid w:val="002C398A"/>
    <w:rsid w:val="002D0AF6"/>
    <w:rsid w:val="002D0D06"/>
    <w:rsid w:val="002D7BED"/>
    <w:rsid w:val="002E3224"/>
    <w:rsid w:val="002E5654"/>
    <w:rsid w:val="002F164D"/>
    <w:rsid w:val="003021BC"/>
    <w:rsid w:val="003025B7"/>
    <w:rsid w:val="00306206"/>
    <w:rsid w:val="00310134"/>
    <w:rsid w:val="00312D04"/>
    <w:rsid w:val="00316059"/>
    <w:rsid w:val="00317D85"/>
    <w:rsid w:val="00327C56"/>
    <w:rsid w:val="003315A1"/>
    <w:rsid w:val="0033451A"/>
    <w:rsid w:val="003373EC"/>
    <w:rsid w:val="00342FF4"/>
    <w:rsid w:val="00344E5A"/>
    <w:rsid w:val="00346148"/>
    <w:rsid w:val="00350E43"/>
    <w:rsid w:val="00351682"/>
    <w:rsid w:val="00360B93"/>
    <w:rsid w:val="00363489"/>
    <w:rsid w:val="00364BD5"/>
    <w:rsid w:val="00364D6D"/>
    <w:rsid w:val="003666BB"/>
    <w:rsid w:val="003669EA"/>
    <w:rsid w:val="003706CC"/>
    <w:rsid w:val="00371ED3"/>
    <w:rsid w:val="00377710"/>
    <w:rsid w:val="00382EF9"/>
    <w:rsid w:val="00387B1F"/>
    <w:rsid w:val="003A2D8E"/>
    <w:rsid w:val="003A2DE8"/>
    <w:rsid w:val="003A789D"/>
    <w:rsid w:val="003A7CE6"/>
    <w:rsid w:val="003B12CD"/>
    <w:rsid w:val="003C20E4"/>
    <w:rsid w:val="003C491F"/>
    <w:rsid w:val="003D1468"/>
    <w:rsid w:val="003D6342"/>
    <w:rsid w:val="003E4E9A"/>
    <w:rsid w:val="003E6F90"/>
    <w:rsid w:val="003E73ED"/>
    <w:rsid w:val="003F409C"/>
    <w:rsid w:val="003F5D0F"/>
    <w:rsid w:val="00410A46"/>
    <w:rsid w:val="004112BD"/>
    <w:rsid w:val="00413B73"/>
    <w:rsid w:val="00414101"/>
    <w:rsid w:val="004219CF"/>
    <w:rsid w:val="004234F0"/>
    <w:rsid w:val="00424F96"/>
    <w:rsid w:val="00426EC7"/>
    <w:rsid w:val="004277BE"/>
    <w:rsid w:val="00433DDB"/>
    <w:rsid w:val="00435A29"/>
    <w:rsid w:val="00437619"/>
    <w:rsid w:val="004605F2"/>
    <w:rsid w:val="00465A1E"/>
    <w:rsid w:val="00465B60"/>
    <w:rsid w:val="004727DA"/>
    <w:rsid w:val="004758C4"/>
    <w:rsid w:val="0049445A"/>
    <w:rsid w:val="004A2A63"/>
    <w:rsid w:val="004B210C"/>
    <w:rsid w:val="004C0E56"/>
    <w:rsid w:val="004C7752"/>
    <w:rsid w:val="004D405F"/>
    <w:rsid w:val="004D472A"/>
    <w:rsid w:val="004E4F4F"/>
    <w:rsid w:val="004E4F6B"/>
    <w:rsid w:val="004E6789"/>
    <w:rsid w:val="004F298F"/>
    <w:rsid w:val="004F61E3"/>
    <w:rsid w:val="00502E10"/>
    <w:rsid w:val="00504559"/>
    <w:rsid w:val="00505428"/>
    <w:rsid w:val="0051015C"/>
    <w:rsid w:val="005115AE"/>
    <w:rsid w:val="00516CF1"/>
    <w:rsid w:val="00522C82"/>
    <w:rsid w:val="00524E34"/>
    <w:rsid w:val="00531AE9"/>
    <w:rsid w:val="0054211C"/>
    <w:rsid w:val="00550A66"/>
    <w:rsid w:val="00556B60"/>
    <w:rsid w:val="00567EC7"/>
    <w:rsid w:val="00570013"/>
    <w:rsid w:val="00573651"/>
    <w:rsid w:val="005753EC"/>
    <w:rsid w:val="005801A2"/>
    <w:rsid w:val="005826A7"/>
    <w:rsid w:val="00585E71"/>
    <w:rsid w:val="00591313"/>
    <w:rsid w:val="005952A5"/>
    <w:rsid w:val="005952C5"/>
    <w:rsid w:val="00597045"/>
    <w:rsid w:val="005A06A7"/>
    <w:rsid w:val="005A33A1"/>
    <w:rsid w:val="005B217D"/>
    <w:rsid w:val="005B777F"/>
    <w:rsid w:val="005B7E03"/>
    <w:rsid w:val="005C385F"/>
    <w:rsid w:val="005D0346"/>
    <w:rsid w:val="005D4117"/>
    <w:rsid w:val="005D4D28"/>
    <w:rsid w:val="005D61C9"/>
    <w:rsid w:val="005E0E3A"/>
    <w:rsid w:val="005E1AC6"/>
    <w:rsid w:val="005E797A"/>
    <w:rsid w:val="005F5F89"/>
    <w:rsid w:val="005F6F1B"/>
    <w:rsid w:val="005F7BCA"/>
    <w:rsid w:val="00601192"/>
    <w:rsid w:val="00614D15"/>
    <w:rsid w:val="00615995"/>
    <w:rsid w:val="00616155"/>
    <w:rsid w:val="00624B33"/>
    <w:rsid w:val="0063041A"/>
    <w:rsid w:val="00630AA2"/>
    <w:rsid w:val="006432F4"/>
    <w:rsid w:val="00646707"/>
    <w:rsid w:val="00657F7E"/>
    <w:rsid w:val="00662E58"/>
    <w:rsid w:val="006637F2"/>
    <w:rsid w:val="006642A5"/>
    <w:rsid w:val="00664DCF"/>
    <w:rsid w:val="006859E0"/>
    <w:rsid w:val="00693D9E"/>
    <w:rsid w:val="006A149A"/>
    <w:rsid w:val="006B1F75"/>
    <w:rsid w:val="006B64E9"/>
    <w:rsid w:val="006B683B"/>
    <w:rsid w:val="006C5D39"/>
    <w:rsid w:val="006D6D9B"/>
    <w:rsid w:val="006E2810"/>
    <w:rsid w:val="006E4EB0"/>
    <w:rsid w:val="006E5417"/>
    <w:rsid w:val="006F03A7"/>
    <w:rsid w:val="006F0794"/>
    <w:rsid w:val="006F1564"/>
    <w:rsid w:val="006F7236"/>
    <w:rsid w:val="006F7528"/>
    <w:rsid w:val="006F79D5"/>
    <w:rsid w:val="0070083A"/>
    <w:rsid w:val="007023DE"/>
    <w:rsid w:val="00702FD2"/>
    <w:rsid w:val="00711472"/>
    <w:rsid w:val="00712F60"/>
    <w:rsid w:val="007148FC"/>
    <w:rsid w:val="00720E3B"/>
    <w:rsid w:val="00722732"/>
    <w:rsid w:val="0072755B"/>
    <w:rsid w:val="007348DC"/>
    <w:rsid w:val="00741613"/>
    <w:rsid w:val="0074393F"/>
    <w:rsid w:val="00745F6B"/>
    <w:rsid w:val="00751488"/>
    <w:rsid w:val="0075175B"/>
    <w:rsid w:val="00755664"/>
    <w:rsid w:val="0075585E"/>
    <w:rsid w:val="00765DC6"/>
    <w:rsid w:val="00770571"/>
    <w:rsid w:val="007768FF"/>
    <w:rsid w:val="0078184A"/>
    <w:rsid w:val="007824D3"/>
    <w:rsid w:val="00786273"/>
    <w:rsid w:val="00793071"/>
    <w:rsid w:val="00796EE3"/>
    <w:rsid w:val="007A04CF"/>
    <w:rsid w:val="007A2CE5"/>
    <w:rsid w:val="007A467C"/>
    <w:rsid w:val="007A7D29"/>
    <w:rsid w:val="007B2E16"/>
    <w:rsid w:val="007B4AB8"/>
    <w:rsid w:val="007D1181"/>
    <w:rsid w:val="007E01A3"/>
    <w:rsid w:val="007E227E"/>
    <w:rsid w:val="007F1F8B"/>
    <w:rsid w:val="007F67A1"/>
    <w:rsid w:val="00803355"/>
    <w:rsid w:val="00803547"/>
    <w:rsid w:val="00811C05"/>
    <w:rsid w:val="008124ED"/>
    <w:rsid w:val="008156B2"/>
    <w:rsid w:val="008206C8"/>
    <w:rsid w:val="00827D62"/>
    <w:rsid w:val="008514F2"/>
    <w:rsid w:val="008532A2"/>
    <w:rsid w:val="0086387C"/>
    <w:rsid w:val="00872712"/>
    <w:rsid w:val="008727DE"/>
    <w:rsid w:val="00874A6C"/>
    <w:rsid w:val="00876C65"/>
    <w:rsid w:val="00882D3D"/>
    <w:rsid w:val="008852B9"/>
    <w:rsid w:val="008961B6"/>
    <w:rsid w:val="008A48BC"/>
    <w:rsid w:val="008A4B4C"/>
    <w:rsid w:val="008A5B1C"/>
    <w:rsid w:val="008A7228"/>
    <w:rsid w:val="008A7B0B"/>
    <w:rsid w:val="008B2E3D"/>
    <w:rsid w:val="008C239F"/>
    <w:rsid w:val="008C2F5A"/>
    <w:rsid w:val="008C7FA1"/>
    <w:rsid w:val="008D4AD1"/>
    <w:rsid w:val="008E480C"/>
    <w:rsid w:val="008E5279"/>
    <w:rsid w:val="00901113"/>
    <w:rsid w:val="00903480"/>
    <w:rsid w:val="00907757"/>
    <w:rsid w:val="00915100"/>
    <w:rsid w:val="00916C4E"/>
    <w:rsid w:val="00917E07"/>
    <w:rsid w:val="009212B0"/>
    <w:rsid w:val="00921FA1"/>
    <w:rsid w:val="009234A5"/>
    <w:rsid w:val="00933453"/>
    <w:rsid w:val="009336F7"/>
    <w:rsid w:val="0093636C"/>
    <w:rsid w:val="009374A7"/>
    <w:rsid w:val="00941D7E"/>
    <w:rsid w:val="00943509"/>
    <w:rsid w:val="00945FCC"/>
    <w:rsid w:val="009511EB"/>
    <w:rsid w:val="00955F6D"/>
    <w:rsid w:val="00960733"/>
    <w:rsid w:val="00960E73"/>
    <w:rsid w:val="00972268"/>
    <w:rsid w:val="00976D5C"/>
    <w:rsid w:val="00977C16"/>
    <w:rsid w:val="0098551D"/>
    <w:rsid w:val="00985DCB"/>
    <w:rsid w:val="00991FAB"/>
    <w:rsid w:val="00993B64"/>
    <w:rsid w:val="00994924"/>
    <w:rsid w:val="0099518F"/>
    <w:rsid w:val="009A1F43"/>
    <w:rsid w:val="009A523D"/>
    <w:rsid w:val="009B02A1"/>
    <w:rsid w:val="009B3361"/>
    <w:rsid w:val="009B6E3B"/>
    <w:rsid w:val="009B7F3F"/>
    <w:rsid w:val="009C3FE0"/>
    <w:rsid w:val="009C4D8E"/>
    <w:rsid w:val="009C5D7C"/>
    <w:rsid w:val="009D7C2F"/>
    <w:rsid w:val="009D7CE6"/>
    <w:rsid w:val="009F13D5"/>
    <w:rsid w:val="009F496B"/>
    <w:rsid w:val="00A01439"/>
    <w:rsid w:val="00A02E61"/>
    <w:rsid w:val="00A0460D"/>
    <w:rsid w:val="00A05CFF"/>
    <w:rsid w:val="00A126A2"/>
    <w:rsid w:val="00A12B58"/>
    <w:rsid w:val="00A13048"/>
    <w:rsid w:val="00A17A01"/>
    <w:rsid w:val="00A2781E"/>
    <w:rsid w:val="00A40F5D"/>
    <w:rsid w:val="00A43C12"/>
    <w:rsid w:val="00A46843"/>
    <w:rsid w:val="00A56B97"/>
    <w:rsid w:val="00A608CF"/>
    <w:rsid w:val="00A6093D"/>
    <w:rsid w:val="00A62131"/>
    <w:rsid w:val="00A7335A"/>
    <w:rsid w:val="00A767DC"/>
    <w:rsid w:val="00A76A6D"/>
    <w:rsid w:val="00A77068"/>
    <w:rsid w:val="00A80705"/>
    <w:rsid w:val="00A83253"/>
    <w:rsid w:val="00A86889"/>
    <w:rsid w:val="00A91ABC"/>
    <w:rsid w:val="00A94A9F"/>
    <w:rsid w:val="00A97B05"/>
    <w:rsid w:val="00AA67C8"/>
    <w:rsid w:val="00AA6E84"/>
    <w:rsid w:val="00AB1A1C"/>
    <w:rsid w:val="00AC531D"/>
    <w:rsid w:val="00AD05A8"/>
    <w:rsid w:val="00AE341B"/>
    <w:rsid w:val="00AE4D15"/>
    <w:rsid w:val="00B01905"/>
    <w:rsid w:val="00B07CA7"/>
    <w:rsid w:val="00B1279A"/>
    <w:rsid w:val="00B152DC"/>
    <w:rsid w:val="00B15C72"/>
    <w:rsid w:val="00B20E22"/>
    <w:rsid w:val="00B2355F"/>
    <w:rsid w:val="00B25A2B"/>
    <w:rsid w:val="00B33F49"/>
    <w:rsid w:val="00B3640F"/>
    <w:rsid w:val="00B4194A"/>
    <w:rsid w:val="00B437E8"/>
    <w:rsid w:val="00B458D6"/>
    <w:rsid w:val="00B51BF1"/>
    <w:rsid w:val="00B5222E"/>
    <w:rsid w:val="00B53179"/>
    <w:rsid w:val="00B57A23"/>
    <w:rsid w:val="00B600CD"/>
    <w:rsid w:val="00B61C07"/>
    <w:rsid w:val="00B61C96"/>
    <w:rsid w:val="00B655B7"/>
    <w:rsid w:val="00B71E96"/>
    <w:rsid w:val="00B72103"/>
    <w:rsid w:val="00B73A2A"/>
    <w:rsid w:val="00B75A51"/>
    <w:rsid w:val="00B7749B"/>
    <w:rsid w:val="00B827C6"/>
    <w:rsid w:val="00B94B06"/>
    <w:rsid w:val="00B94C28"/>
    <w:rsid w:val="00B94D12"/>
    <w:rsid w:val="00BB2EC6"/>
    <w:rsid w:val="00BC10BA"/>
    <w:rsid w:val="00BC28E3"/>
    <w:rsid w:val="00BC5AFD"/>
    <w:rsid w:val="00BC6EB9"/>
    <w:rsid w:val="00BE4B75"/>
    <w:rsid w:val="00C00DDE"/>
    <w:rsid w:val="00C04F43"/>
    <w:rsid w:val="00C0609D"/>
    <w:rsid w:val="00C115AB"/>
    <w:rsid w:val="00C126D4"/>
    <w:rsid w:val="00C1788A"/>
    <w:rsid w:val="00C26CCB"/>
    <w:rsid w:val="00C30249"/>
    <w:rsid w:val="00C33E62"/>
    <w:rsid w:val="00C3723B"/>
    <w:rsid w:val="00C42466"/>
    <w:rsid w:val="00C47963"/>
    <w:rsid w:val="00C526F3"/>
    <w:rsid w:val="00C606C9"/>
    <w:rsid w:val="00C70A5A"/>
    <w:rsid w:val="00C71AFB"/>
    <w:rsid w:val="00C770B0"/>
    <w:rsid w:val="00C77F47"/>
    <w:rsid w:val="00C80288"/>
    <w:rsid w:val="00C83F56"/>
    <w:rsid w:val="00C84003"/>
    <w:rsid w:val="00C856F6"/>
    <w:rsid w:val="00C90650"/>
    <w:rsid w:val="00C90DEE"/>
    <w:rsid w:val="00C97D78"/>
    <w:rsid w:val="00CA009F"/>
    <w:rsid w:val="00CB1A68"/>
    <w:rsid w:val="00CB7E8E"/>
    <w:rsid w:val="00CC2AAE"/>
    <w:rsid w:val="00CC300D"/>
    <w:rsid w:val="00CC3DD0"/>
    <w:rsid w:val="00CC5A42"/>
    <w:rsid w:val="00CC713E"/>
    <w:rsid w:val="00CD0EAB"/>
    <w:rsid w:val="00CD2E92"/>
    <w:rsid w:val="00CD30E9"/>
    <w:rsid w:val="00CD587C"/>
    <w:rsid w:val="00CD7A6A"/>
    <w:rsid w:val="00CE46BD"/>
    <w:rsid w:val="00CE5E02"/>
    <w:rsid w:val="00CF34DB"/>
    <w:rsid w:val="00CF3917"/>
    <w:rsid w:val="00CF558F"/>
    <w:rsid w:val="00D010C0"/>
    <w:rsid w:val="00D06B96"/>
    <w:rsid w:val="00D073E2"/>
    <w:rsid w:val="00D20980"/>
    <w:rsid w:val="00D304AF"/>
    <w:rsid w:val="00D30F25"/>
    <w:rsid w:val="00D34A82"/>
    <w:rsid w:val="00D37E4D"/>
    <w:rsid w:val="00D446EC"/>
    <w:rsid w:val="00D46B3C"/>
    <w:rsid w:val="00D51BF0"/>
    <w:rsid w:val="00D531DB"/>
    <w:rsid w:val="00D55942"/>
    <w:rsid w:val="00D807BF"/>
    <w:rsid w:val="00D82FCC"/>
    <w:rsid w:val="00D85E4D"/>
    <w:rsid w:val="00D97028"/>
    <w:rsid w:val="00DA17FC"/>
    <w:rsid w:val="00DA391A"/>
    <w:rsid w:val="00DA4D8F"/>
    <w:rsid w:val="00DA6917"/>
    <w:rsid w:val="00DA7887"/>
    <w:rsid w:val="00DB2263"/>
    <w:rsid w:val="00DB2C26"/>
    <w:rsid w:val="00DB71A4"/>
    <w:rsid w:val="00DC27B2"/>
    <w:rsid w:val="00DC613B"/>
    <w:rsid w:val="00DD02F4"/>
    <w:rsid w:val="00DD61AE"/>
    <w:rsid w:val="00DD6622"/>
    <w:rsid w:val="00DD6D69"/>
    <w:rsid w:val="00DE1C7C"/>
    <w:rsid w:val="00DE2223"/>
    <w:rsid w:val="00DE6B43"/>
    <w:rsid w:val="00DF0D2F"/>
    <w:rsid w:val="00E11923"/>
    <w:rsid w:val="00E2148A"/>
    <w:rsid w:val="00E262D4"/>
    <w:rsid w:val="00E302B0"/>
    <w:rsid w:val="00E306CD"/>
    <w:rsid w:val="00E36250"/>
    <w:rsid w:val="00E37F5B"/>
    <w:rsid w:val="00E44AF9"/>
    <w:rsid w:val="00E47F2D"/>
    <w:rsid w:val="00E51D8E"/>
    <w:rsid w:val="00E54511"/>
    <w:rsid w:val="00E55510"/>
    <w:rsid w:val="00E55FEA"/>
    <w:rsid w:val="00E60EDC"/>
    <w:rsid w:val="00E61DAC"/>
    <w:rsid w:val="00E63447"/>
    <w:rsid w:val="00E7177D"/>
    <w:rsid w:val="00E72B80"/>
    <w:rsid w:val="00E75FE3"/>
    <w:rsid w:val="00E864EB"/>
    <w:rsid w:val="00E86C4C"/>
    <w:rsid w:val="00E907A3"/>
    <w:rsid w:val="00EA5AE0"/>
    <w:rsid w:val="00EA70F3"/>
    <w:rsid w:val="00EA77A4"/>
    <w:rsid w:val="00EB56E1"/>
    <w:rsid w:val="00EB7AB1"/>
    <w:rsid w:val="00ED422C"/>
    <w:rsid w:val="00EE7CD8"/>
    <w:rsid w:val="00EF37F6"/>
    <w:rsid w:val="00EF48CC"/>
    <w:rsid w:val="00EF68C6"/>
    <w:rsid w:val="00F00801"/>
    <w:rsid w:val="00F20763"/>
    <w:rsid w:val="00F21F05"/>
    <w:rsid w:val="00F228ED"/>
    <w:rsid w:val="00F2488D"/>
    <w:rsid w:val="00F323D2"/>
    <w:rsid w:val="00F34C35"/>
    <w:rsid w:val="00F36799"/>
    <w:rsid w:val="00F441B2"/>
    <w:rsid w:val="00F46A96"/>
    <w:rsid w:val="00F519D4"/>
    <w:rsid w:val="00F601A0"/>
    <w:rsid w:val="00F601A9"/>
    <w:rsid w:val="00F61771"/>
    <w:rsid w:val="00F712E9"/>
    <w:rsid w:val="00F73032"/>
    <w:rsid w:val="00F848FC"/>
    <w:rsid w:val="00F906F6"/>
    <w:rsid w:val="00F9282A"/>
    <w:rsid w:val="00F9299C"/>
    <w:rsid w:val="00F96B73"/>
    <w:rsid w:val="00F96BAD"/>
    <w:rsid w:val="00FA139D"/>
    <w:rsid w:val="00FA3607"/>
    <w:rsid w:val="00FA60F5"/>
    <w:rsid w:val="00FA6575"/>
    <w:rsid w:val="00FB0E84"/>
    <w:rsid w:val="00FB0FD0"/>
    <w:rsid w:val="00FB7B38"/>
    <w:rsid w:val="00FC2405"/>
    <w:rsid w:val="00FC3311"/>
    <w:rsid w:val="00FD00E1"/>
    <w:rsid w:val="00FD01C2"/>
    <w:rsid w:val="00FD1EBF"/>
    <w:rsid w:val="00FD398A"/>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haitao.yang@huawei.com" TargetMode="External"/><Relationship Id="rId21" Type="http://schemas.openxmlformats.org/officeDocument/2006/relationships/hyperlink" Target="mailto:benjamin.bross@hhi.fraunhofer.de" TargetMode="External"/><Relationship Id="rId42" Type="http://schemas.openxmlformats.org/officeDocument/2006/relationships/hyperlink" Target="mailto:eiichi.sasaki@sharp.co.jp" TargetMode="External"/><Relationship Id="rId47" Type="http://schemas.openxmlformats.org/officeDocument/2006/relationships/hyperlink" Target="mailto:frank.bossen@me.com" TargetMode="External"/><Relationship Id="rId63" Type="http://schemas.openxmlformats.org/officeDocument/2006/relationships/hyperlink" Target="mailto:peisong.chen@broadcom.com" TargetMode="External"/><Relationship Id="rId68" Type="http://schemas.openxmlformats.org/officeDocument/2006/relationships/hyperlink" Target="mailto:Rahul.vanam@interdigital.com" TargetMode="External"/><Relationship Id="rId84" Type="http://schemas.openxmlformats.org/officeDocument/2006/relationships/hyperlink" Target="mailto:jungah.choi@lge.com" TargetMode="External"/><Relationship Id="rId89" Type="http://schemas.openxmlformats.org/officeDocument/2006/relationships/hyperlink" Target="mailto:seunghwan3.kim@lge.com" TargetMode="External"/><Relationship Id="rId2" Type="http://schemas.openxmlformats.org/officeDocument/2006/relationships/numbering" Target="numbering.xml"/><Relationship Id="rId16" Type="http://schemas.openxmlformats.org/officeDocument/2006/relationships/hyperlink" Target="mailto:martak@qti.qualcomm.com" TargetMode="External"/><Relationship Id="rId29" Type="http://schemas.openxmlformats.org/officeDocument/2006/relationships/hyperlink" Target="mailto:biao.wang@huawei.com" TargetMode="External"/><Relationship Id="rId107" Type="http://schemas.openxmlformats.org/officeDocument/2006/relationships/footer" Target="footer1.xml"/><Relationship Id="rId11" Type="http://schemas.openxmlformats.org/officeDocument/2006/relationships/hyperlink" Target="mailto:mcoban@qti.qualcomm.com" TargetMode="External"/><Relationship Id="rId24" Type="http://schemas.openxmlformats.org/officeDocument/2006/relationships/hyperlink" Target="mailto:alexey.filippov@huawei.com" TargetMode="External"/><Relationship Id="rId32" Type="http://schemas.openxmlformats.org/officeDocument/2006/relationships/hyperlink" Target="mailto:Sergey.Ikonin@huawei.com" TargetMode="External"/><Relationship Id="rId37" Type="http://schemas.openxmlformats.org/officeDocument/2006/relationships/hyperlink" Target="mailto:yuwen.huang@mediatek.com" TargetMode="External"/><Relationship Id="rId40" Type="http://schemas.openxmlformats.org/officeDocument/2006/relationships/hyperlink" Target="mailto:peter.chuang@mediatek.com" TargetMode="External"/><Relationship Id="rId45" Type="http://schemas.openxmlformats.org/officeDocument/2006/relationships/hyperlink" Target="mailto:misrak@sharplabs.com" TargetMode="External"/><Relationship Id="rId53" Type="http://schemas.openxmlformats.org/officeDocument/2006/relationships/hyperlink" Target="mailto:yiwenchen@kwai.com" TargetMode="External"/><Relationship Id="rId58" Type="http://schemas.openxmlformats.org/officeDocument/2006/relationships/hyperlink" Target="mailto:lizhang.idm@bytedance.com" TargetMode="External"/><Relationship Id="rId66" Type="http://schemas.openxmlformats.org/officeDocument/2006/relationships/hyperlink" Target="mailto:karl.sharman@eu.sony.com" TargetMode="External"/><Relationship Id="rId74" Type="http://schemas.openxmlformats.org/officeDocument/2006/relationships/hyperlink" Target="mailto:Ya.chen@technicolor.com" TargetMode="External"/><Relationship Id="rId79" Type="http://schemas.openxmlformats.org/officeDocument/2006/relationships/hyperlink" Target="mailto:yuquanhe@hisilicon.com" TargetMode="External"/><Relationship Id="rId87" Type="http://schemas.openxmlformats.org/officeDocument/2006/relationships/hyperlink" Target="mailto:jangwon84.choi@lge.com" TargetMode="External"/><Relationship Id="rId102" Type="http://schemas.openxmlformats.org/officeDocument/2006/relationships/hyperlink" Target="mailto:dongcheol.kim@wilusgroup.com" TargetMode="External"/><Relationship Id="rId5" Type="http://schemas.openxmlformats.org/officeDocument/2006/relationships/webSettings" Target="webSettings.xml"/><Relationship Id="rId61" Type="http://schemas.openxmlformats.org/officeDocument/2006/relationships/hyperlink" Target="mailto:minhua.zhou@broadcom.com" TargetMode="External"/><Relationship Id="rId82" Type="http://schemas.openxmlformats.org/officeDocument/2006/relationships/hyperlink" Target="mailto:abe.kiyo@jp.panasonic.com" TargetMode="External"/><Relationship Id="rId90" Type="http://schemas.openxmlformats.org/officeDocument/2006/relationships/hyperlink" Target="mailto:mehdi.salehifar@lge.com" TargetMode="External"/><Relationship Id="rId95" Type="http://schemas.openxmlformats.org/officeDocument/2006/relationships/hyperlink" Target="mailto:pyin@dolby.com" TargetMode="External"/><Relationship Id="rId19" Type="http://schemas.openxmlformats.org/officeDocument/2006/relationships/hyperlink" Target="mailto:tung.nguyen@hhi.fraunhofer.de)" TargetMode="External"/><Relationship Id="rId14" Type="http://schemas.openxmlformats.org/officeDocument/2006/relationships/hyperlink" Target="mailto:thsieh@qti.qualcomm.com" TargetMode="External"/><Relationship Id="rId22" Type="http://schemas.openxmlformats.org/officeDocument/2006/relationships/hyperlink" Target="mailto:yj1003.piao@samsung.com" TargetMode="External"/><Relationship Id="rId27" Type="http://schemas.openxmlformats.org/officeDocument/2006/relationships/hyperlink" Target="mailto:yin.zhao@huawei.com" TargetMode="External"/><Relationship Id="rId30" Type="http://schemas.openxmlformats.org/officeDocument/2006/relationships/hyperlink" Target="mailto:vasily.rufitskiy@huawei.com" TargetMode="External"/><Relationship Id="rId35" Type="http://schemas.openxmlformats.org/officeDocument/2006/relationships/hyperlink" Target="mailto:gordon.clare@orange.com" TargetMode="External"/><Relationship Id="rId43" Type="http://schemas.openxmlformats.org/officeDocument/2006/relationships/hyperlink" Target="mailto:chujoh.takeshi@sharp.co.jp" TargetMode="External"/><Relationship Id="rId48" Type="http://schemas.openxmlformats.org/officeDocument/2006/relationships/hyperlink" Target="mailto:atourapis@apple.com" TargetMode="External"/><Relationship Id="rId56" Type="http://schemas.openxmlformats.org/officeDocument/2006/relationships/hyperlink" Target="mailto:tsung-chuanma@kwai.com" TargetMode="External"/><Relationship Id="rId64" Type="http://schemas.openxmlformats.org/officeDocument/2006/relationships/hyperlink" Target="mailto:julien.letanou@mediakind.com" TargetMode="External"/><Relationship Id="rId69" Type="http://schemas.openxmlformats.org/officeDocument/2006/relationships/hyperlink" Target="mailto:chris.rosewarne@cisra.canon.com.au" TargetMode="External"/><Relationship Id="rId77" Type="http://schemas.openxmlformats.org/officeDocument/2006/relationships/hyperlink" Target="mailto:Fabrice.Leleannec@technicolor.com" TargetMode="External"/><Relationship Id="rId100" Type="http://schemas.openxmlformats.org/officeDocument/2006/relationships/hyperlink" Target="mailto:xlxiangli@tencent.com" TargetMode="External"/><Relationship Id="rId105" Type="http://schemas.openxmlformats.org/officeDocument/2006/relationships/hyperlink" Target="mailto:jiechen.cj@alibaba-inc.com" TargetMode="External"/><Relationship Id="rId8" Type="http://schemas.openxmlformats.org/officeDocument/2006/relationships/image" Target="media/image1.png"/><Relationship Id="rId51" Type="http://schemas.openxmlformats.org/officeDocument/2006/relationships/hyperlink" Target="mailto:ky-unno@kddi-research.jp" TargetMode="External"/><Relationship Id="rId72" Type="http://schemas.openxmlformats.org/officeDocument/2006/relationships/hyperlink" Target="mailto:saverio.blasi@bbc.co.uk" TargetMode="External"/><Relationship Id="rId80" Type="http://schemas.openxmlformats.org/officeDocument/2006/relationships/hyperlink" Target="mailto:jungwon@etri.re.kr" TargetMode="External"/><Relationship Id="rId85" Type="http://schemas.openxmlformats.org/officeDocument/2006/relationships/hyperlink" Target="mailto:jin78.heo@lge.com" TargetMode="External"/><Relationship Id="rId93" Type="http://schemas.openxmlformats.org/officeDocument/2006/relationships/hyperlink" Target="mailto:jie.zhao@lge.com" TargetMode="External"/><Relationship Id="rId98" Type="http://schemas.openxmlformats.org/officeDocument/2006/relationships/hyperlink" Target="mailto:nbb16@mails.tsinghua.edu.cn" TargetMode="External"/><Relationship Id="rId3" Type="http://schemas.openxmlformats.org/officeDocument/2006/relationships/styles" Target="styles.xml"/><Relationship Id="rId12" Type="http://schemas.openxmlformats.org/officeDocument/2006/relationships/hyperlink" Target="mailto:dmytror@qti.qualcomm.com" TargetMode="External"/><Relationship Id="rId17" Type="http://schemas.openxmlformats.org/officeDocument/2006/relationships/hyperlink" Target="mailto:bray@qti.qualcomm.com" TargetMode="External"/><Relationship Id="rId25" Type="http://schemas.openxmlformats.org/officeDocument/2006/relationships/hyperlink" Target="mailto:Jianle.chen@huawei.com" TargetMode="External"/><Relationship Id="rId33" Type="http://schemas.openxmlformats.org/officeDocument/2006/relationships/hyperlink" Target="mailto:pierrick.philippe@orange.com" TargetMode="External"/><Relationship Id="rId38" Type="http://schemas.openxmlformats.org/officeDocument/2006/relationships/hyperlink" Target="mailto:cw.hsu@mediatek.com" TargetMode="External"/><Relationship Id="rId46" Type="http://schemas.openxmlformats.org/officeDocument/2006/relationships/hyperlink" Target="mailto:asegall@sharplabs.com" TargetMode="External"/><Relationship Id="rId59" Type="http://schemas.openxmlformats.org/officeDocument/2006/relationships/hyperlink" Target="mailto:liuhongbin.01@bytedance.com" TargetMode="External"/><Relationship Id="rId67" Type="http://schemas.openxmlformats.org/officeDocument/2006/relationships/hyperlink" Target="mailto:Yuwen.He@InterDigital.com" TargetMode="External"/><Relationship Id="rId103" Type="http://schemas.openxmlformats.org/officeDocument/2006/relationships/hyperlink" Target="mailto:yaojen.chang.foxconn@gmail.com" TargetMode="External"/><Relationship Id="rId108" Type="http://schemas.openxmlformats.org/officeDocument/2006/relationships/fontTable" Target="fontTable.xml"/><Relationship Id="rId20" Type="http://schemas.openxmlformats.org/officeDocument/2006/relationships/hyperlink" Target="mailto:christian.helmrich@hhi.fraunhofer.de" TargetMode="External"/><Relationship Id="rId41" Type="http://schemas.openxmlformats.org/officeDocument/2006/relationships/hyperlink" Target="mailto:shih-ta.hsiang@mediatek.com" TargetMode="External"/><Relationship Id="rId54" Type="http://schemas.openxmlformats.org/officeDocument/2006/relationships/hyperlink" Target="mailto:xianglinwang@kwai.com" TargetMode="External"/><Relationship Id="rId62" Type="http://schemas.openxmlformats.org/officeDocument/2006/relationships/hyperlink" Target="mailto:wade.wan@broadcom.com" TargetMode="External"/><Relationship Id="rId70" Type="http://schemas.openxmlformats.org/officeDocument/2006/relationships/hyperlink" Target="mailto:jonathan.gan@cisra.canon.com.au" TargetMode="External"/><Relationship Id="rId75" Type="http://schemas.openxmlformats.org/officeDocument/2006/relationships/hyperlink" Target="mailto:Edouard.francois@technicolor.com" TargetMode="External"/><Relationship Id="rId83" Type="http://schemas.openxmlformats.org/officeDocument/2006/relationships/hyperlink" Target="mailto:kato.yusuke003@jp.panasonic.com" TargetMode="External"/><Relationship Id="rId88" Type="http://schemas.openxmlformats.org/officeDocument/2006/relationships/hyperlink" Target="mailto:l.li@lge.com" TargetMode="External"/><Relationship Id="rId91" Type="http://schemas.openxmlformats.org/officeDocument/2006/relationships/hyperlink" Target="mailto:moonmo.koo@lge.com" TargetMode="External"/><Relationship Id="rId96" Type="http://schemas.openxmlformats.org/officeDocument/2006/relationships/hyperlink" Target="mailto:grois@ieee.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geertv@qti.qualcomm.com" TargetMode="External"/><Relationship Id="rId23" Type="http://schemas.openxmlformats.org/officeDocument/2006/relationships/hyperlink" Target="mailto:kiho14.choi@samsung.com" TargetMode="External"/><Relationship Id="rId28" Type="http://schemas.openxmlformats.org/officeDocument/2006/relationships/hyperlink" Target="mailto:Sergey.Ikonin@huawei.com" TargetMode="External"/><Relationship Id="rId36" Type="http://schemas.openxmlformats.org/officeDocument/2006/relationships/hyperlink" Target="mailto:Olena.Chubach@mediatek.com" TargetMode="External"/><Relationship Id="rId49" Type="http://schemas.openxmlformats.org/officeDocument/2006/relationships/hyperlink" Target="mailto:i.jaehoon.kim@icloud.com" TargetMode="External"/><Relationship Id="rId57" Type="http://schemas.openxmlformats.org/officeDocument/2006/relationships/hyperlink" Target="mailto:jhuhong-jheng@kwai.com" TargetMode="External"/><Relationship Id="rId106" Type="http://schemas.openxmlformats.org/officeDocument/2006/relationships/hyperlink" Target="mailto:ruling.lrl@alibaba-inc.com" TargetMode="External"/><Relationship Id="rId10" Type="http://schemas.openxmlformats.org/officeDocument/2006/relationships/hyperlink" Target="mailto:heiko.schwarz@hhi.fraunhofer.de" TargetMode="External"/><Relationship Id="rId31" Type="http://schemas.openxmlformats.org/officeDocument/2006/relationships/hyperlink" Target="mailto:karabutov.alexander@huawei.com" TargetMode="External"/><Relationship Id="rId44" Type="http://schemas.openxmlformats.org/officeDocument/2006/relationships/hyperlink" Target="mailto:ikai.tomohiro@sharp.co.jp" TargetMode="External"/><Relationship Id="rId52" Type="http://schemas.openxmlformats.org/officeDocument/2006/relationships/hyperlink" Target="mailto:yo-kidani@kddi.com" TargetMode="External"/><Relationship Id="rId60" Type="http://schemas.openxmlformats.org/officeDocument/2006/relationships/hyperlink" Target="mailto:jani.lainema@nokia.com" TargetMode="External"/><Relationship Id="rId65" Type="http://schemas.openxmlformats.org/officeDocument/2006/relationships/hyperlink" Target="mailto:Takeshi.Tsukuba@sony.com" TargetMode="External"/><Relationship Id="rId73" Type="http://schemas.openxmlformats.org/officeDocument/2006/relationships/hyperlink" Target="mailto:fabien.racape@technicolor.com" TargetMode="External"/><Relationship Id="rId78" Type="http://schemas.openxmlformats.org/officeDocument/2006/relationships/hyperlink" Target="mailto:zhengjianhua@hisilicon.com" TargetMode="External"/><Relationship Id="rId81" Type="http://schemas.openxmlformats.org/officeDocument/2006/relationships/hyperlink" Target="mailto:sclim@etri.re.kr" TargetMode="External"/><Relationship Id="rId86" Type="http://schemas.openxmlformats.org/officeDocument/2006/relationships/hyperlink" Target="mailto:sunmi.yoo@lge.com" TargetMode="External"/><Relationship Id="rId94" Type="http://schemas.openxmlformats.org/officeDocument/2006/relationships/hyperlink" Target="mailto:smcca@dolby.com" TargetMode="External"/><Relationship Id="rId99" Type="http://schemas.openxmlformats.org/officeDocument/2006/relationships/hyperlink" Target="mailto:xinzzhao@tencent.com" TargetMode="External"/><Relationship Id="rId101" Type="http://schemas.openxmlformats.org/officeDocument/2006/relationships/hyperlink" Target="mailto:cauyeung@tencent.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jiedong@qti.qualcomm.com" TargetMode="External"/><Relationship Id="rId18" Type="http://schemas.openxmlformats.org/officeDocument/2006/relationships/hyperlink" Target="mailto:heiko.schwarz@hhi.fraunhofer.de)" TargetMode="External"/><Relationship Id="rId39" Type="http://schemas.openxmlformats.org/officeDocument/2006/relationships/hyperlink" Target="mailto:chingyeh.chen@mediatek.com" TargetMode="External"/><Relationship Id="rId109" Type="http://schemas.openxmlformats.org/officeDocument/2006/relationships/theme" Target="theme/theme1.xml"/><Relationship Id="rId34" Type="http://schemas.openxmlformats.org/officeDocument/2006/relationships/hyperlink" Target="mailto:felix.henry@orange.com" TargetMode="External"/><Relationship Id="rId50" Type="http://schemas.openxmlformats.org/officeDocument/2006/relationships/hyperlink" Target="mailto:ki-kawamura@kddi.com" TargetMode="External"/><Relationship Id="rId55" Type="http://schemas.openxmlformats.org/officeDocument/2006/relationships/hyperlink" Target="mailto:xiaoyuxiu@kwai.com" TargetMode="External"/><Relationship Id="rId76" Type="http://schemas.openxmlformats.org/officeDocument/2006/relationships/hyperlink" Target="mailto:Philippe.delagrange@technicolor.com" TargetMode="External"/><Relationship Id="rId97" Type="http://schemas.openxmlformats.org/officeDocument/2006/relationships/hyperlink" Target="mailto:sabine.roessel@intel.com" TargetMode="External"/><Relationship Id="rId104" Type="http://schemas.openxmlformats.org/officeDocument/2006/relationships/hyperlink" Target="mailto:lintao@tongji.edu.cn" TargetMode="External"/><Relationship Id="rId7" Type="http://schemas.openxmlformats.org/officeDocument/2006/relationships/endnotes" Target="endnotes.xml"/><Relationship Id="rId71" Type="http://schemas.openxmlformats.org/officeDocument/2006/relationships/hyperlink" Target="mailto:Andre.SeixasDias@bbc.co.uk" TargetMode="External"/><Relationship Id="rId92" Type="http://schemas.openxmlformats.org/officeDocument/2006/relationships/hyperlink" Target="mailto:jaehyun.lim@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895C4-43CE-48B1-8CE3-07E460B6F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7132</Words>
  <Characters>44937</Characters>
  <Application>Microsoft Office Word</Application>
  <DocSecurity>0</DocSecurity>
  <Lines>374</Lines>
  <Paragraphs>103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115</cp:revision>
  <cp:lastPrinted>1900-01-01T08:00:00Z</cp:lastPrinted>
  <dcterms:created xsi:type="dcterms:W3CDTF">2019-05-12T22:30:00Z</dcterms:created>
  <dcterms:modified xsi:type="dcterms:W3CDTF">2019-06-25T14:58:00Z</dcterms:modified>
</cp:coreProperties>
</file>