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4430C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A3756">
              <w:rPr>
                <w:lang w:val="en-CA"/>
              </w:rPr>
              <w:t>0908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2F9439" w:rsidR="00E61DAC" w:rsidRPr="000B2972" w:rsidRDefault="00DA37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0ADD">
              <w:rPr>
                <w:rFonts w:ascii="Arial" w:hAnsi="Arial" w:cs="Arial"/>
                <w:b/>
                <w:sz w:val="20"/>
              </w:rPr>
              <w:t>CE11-related: Specification text for combination of JVET-M0103 and JVET-M0294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7D74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EE6B1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C4457C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1F87CE" w14:textId="20A0F08B" w:rsidR="00D1256F" w:rsidRDefault="00D1256F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sv-SE"/>
              </w:rPr>
              <w:t>K. Andersson, J. Enhorn, R. Yu, Z. Zhang, R. Sjöberg (Ericsson)</w:t>
            </w:r>
          </w:p>
          <w:p w14:paraId="2CD95A62" w14:textId="1A6A1C49" w:rsidR="00611836" w:rsidRDefault="00611836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Wang, Anand Meher Kotra, Semih Esenlik, Han Gao, Jianle Chen</w:t>
            </w:r>
            <w:r w:rsidR="00D1256F">
              <w:rPr>
                <w:szCs w:val="22"/>
                <w:lang w:val="de-DE"/>
              </w:rPr>
              <w:t xml:space="preserve"> (</w:t>
            </w:r>
            <w:r w:rsidR="001D6D15" w:rsidRPr="001D6D15">
              <w:rPr>
                <w:szCs w:val="22"/>
                <w:lang w:val="de-DE"/>
              </w:rPr>
              <w:t>Huawei Technologies Co.,Ltd.</w:t>
            </w:r>
            <w:r w:rsidR="00D1256F">
              <w:rPr>
                <w:szCs w:val="22"/>
                <w:lang w:val="de-DE"/>
              </w:rPr>
              <w:t>)</w:t>
            </w:r>
          </w:p>
          <w:p w14:paraId="49D81240" w14:textId="167263F2" w:rsidR="00E61DAC" w:rsidRPr="001D6D15" w:rsidRDefault="00E61DAC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1D6D15" w:rsidRDefault="00E61DAC">
            <w:pPr>
              <w:spacing w:before="60" w:after="60"/>
              <w:rPr>
                <w:szCs w:val="22"/>
                <w:lang w:val="de-DE"/>
              </w:rPr>
            </w:pPr>
            <w:r w:rsidRPr="001D6D15">
              <w:rPr>
                <w:szCs w:val="22"/>
                <w:lang w:val="de-DE"/>
              </w:rPr>
              <w:br/>
              <w:t>Tel:</w:t>
            </w:r>
            <w:r w:rsidRPr="001D6D15">
              <w:rPr>
                <w:szCs w:val="22"/>
                <w:lang w:val="de-DE"/>
              </w:rPr>
              <w:br/>
              <w:t>Email:</w:t>
            </w:r>
          </w:p>
        </w:tc>
        <w:tc>
          <w:tcPr>
            <w:tcW w:w="3060" w:type="dxa"/>
          </w:tcPr>
          <w:p w14:paraId="7CD5CE2F" w14:textId="329D0BB6" w:rsidR="00D1256F" w:rsidRPr="001D6D15" w:rsidRDefault="00E61DAC" w:rsidP="005952A5">
            <w:pPr>
              <w:spacing w:before="60" w:after="60"/>
              <w:rPr>
                <w:szCs w:val="22"/>
                <w:lang w:val="de-DE"/>
              </w:rPr>
            </w:pPr>
            <w:r w:rsidRPr="001D6D15">
              <w:rPr>
                <w:szCs w:val="22"/>
                <w:lang w:val="de-DE"/>
              </w:rPr>
              <w:br/>
            </w:r>
            <w:r w:rsidRPr="001D6D15">
              <w:rPr>
                <w:szCs w:val="22"/>
                <w:lang w:val="de-DE"/>
              </w:rPr>
              <w:br/>
            </w:r>
            <w:hyperlink r:id="rId9" w:history="1">
              <w:r w:rsidR="00D1256F" w:rsidRPr="001D6D15">
                <w:rPr>
                  <w:rStyle w:val="Hyperlink"/>
                  <w:szCs w:val="22"/>
                  <w:lang w:val="de-DE"/>
                </w:rPr>
                <w:t>kenneth.r.andersson@ericsson.com</w:t>
              </w:r>
            </w:hyperlink>
          </w:p>
          <w:p w14:paraId="32C2ABFD" w14:textId="37473D34" w:rsidR="00D1256F" w:rsidRPr="00420ADD" w:rsidRDefault="00527CD9" w:rsidP="005952A5">
            <w:pPr>
              <w:spacing w:before="60" w:after="60"/>
              <w:rPr>
                <w:szCs w:val="22"/>
                <w:lang w:val="de-DE"/>
              </w:rPr>
            </w:pPr>
            <w:hyperlink r:id="rId10" w:history="1">
              <w:r w:rsidR="00D1256F" w:rsidRPr="00420ADD">
                <w:rPr>
                  <w:rStyle w:val="Hyperlink"/>
                  <w:szCs w:val="22"/>
                  <w:lang w:val="de-DE"/>
                </w:rPr>
                <w:t>biao.wang@huawei.com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094994" w:rsidR="00E61DAC" w:rsidRPr="005B217D" w:rsidRDefault="006118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Ericsson, Huawei Technologies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298145F" w:rsidR="00263398" w:rsidRPr="005B217D" w:rsidRDefault="00D91CB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include</w:t>
      </w:r>
      <w:r w:rsidR="0080369D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specification change for the combination of JVET-M0103</w:t>
      </w:r>
      <w:r w:rsidR="000F69AC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JVET-M0294</w:t>
      </w:r>
      <w:r w:rsidR="000F69AC">
        <w:rPr>
          <w:szCs w:val="22"/>
          <w:lang w:val="en-CA"/>
        </w:rPr>
        <w:t xml:space="preserve"> [2]</w:t>
      </w:r>
      <w:r w:rsidR="00606F0D">
        <w:rPr>
          <w:szCs w:val="22"/>
          <w:lang w:val="en-CA"/>
        </w:rPr>
        <w:t>. For CU/TU boundary it uses a boundary strength of 2 and for sub-block boundary</w:t>
      </w:r>
      <w:r w:rsidR="00366E22">
        <w:rPr>
          <w:szCs w:val="22"/>
          <w:lang w:val="en-CA"/>
        </w:rPr>
        <w:t xml:space="preserve"> it uses a boundary strength of 1.</w:t>
      </w:r>
    </w:p>
    <w:p w14:paraId="7D2AC1F0" w14:textId="06AF454B" w:rsidR="00745F6B" w:rsidRPr="005B217D" w:rsidRDefault="00F467B2" w:rsidP="00E11923">
      <w:pPr>
        <w:pStyle w:val="Heading1"/>
        <w:rPr>
          <w:lang w:val="en-CA"/>
        </w:rPr>
      </w:pPr>
      <w:r>
        <w:rPr>
          <w:lang w:val="en-CA"/>
        </w:rPr>
        <w:t>Specification Text</w:t>
      </w:r>
    </w:p>
    <w:p w14:paraId="503C2ABB" w14:textId="44E77E00" w:rsidR="0080369D" w:rsidRDefault="0080369D" w:rsidP="0080369D">
      <w:pPr>
        <w:rPr>
          <w:highlight w:val="yellow"/>
        </w:rPr>
      </w:pPr>
      <w:r w:rsidRPr="00AE136E">
        <w:rPr>
          <w:szCs w:val="22"/>
          <w:lang w:val="en-CA"/>
        </w:rPr>
        <w:t>In section 8.</w:t>
      </w:r>
      <w:r w:rsidR="009C1979">
        <w:rPr>
          <w:szCs w:val="22"/>
          <w:lang w:val="en-CA"/>
        </w:rPr>
        <w:t>4</w:t>
      </w:r>
      <w:r w:rsidRPr="00AE136E">
        <w:rPr>
          <w:szCs w:val="22"/>
          <w:lang w:val="en-CA"/>
        </w:rPr>
        <w:t>.5 Derivation process for intra prediction mode in combined merge and intra prediction</w:t>
      </w:r>
    </w:p>
    <w:p w14:paraId="2F402239" w14:textId="7D06E65C" w:rsidR="0080369D" w:rsidRPr="00AE136E" w:rsidRDefault="00AE136E" w:rsidP="0080369D">
      <w:pPr>
        <w:rPr>
          <w:szCs w:val="22"/>
          <w:lang w:val="en-CA"/>
        </w:rPr>
      </w:pPr>
      <w:r w:rsidRPr="00AE136E">
        <w:rPr>
          <w:szCs w:val="22"/>
          <w:lang w:val="en-CA"/>
        </w:rPr>
        <w:t>..</w:t>
      </w:r>
    </w:p>
    <w:p w14:paraId="4A6DB9D3" w14:textId="77777777" w:rsidR="0080369D" w:rsidRDefault="0080369D" w:rsidP="0080369D">
      <w:pPr>
        <w:rPr>
          <w:highlight w:val="yellow"/>
        </w:rPr>
      </w:pPr>
      <w:r>
        <w:rPr>
          <w:highlight w:val="yellow"/>
        </w:rPr>
        <w:t xml:space="preserve">If </w:t>
      </w:r>
      <w:proofErr w:type="spellStart"/>
      <w:r>
        <w:rPr>
          <w:highlight w:val="yellow"/>
        </w:rPr>
        <w:t>IntraPredModeY</w:t>
      </w:r>
      <w:proofErr w:type="spellEnd"/>
      <w:r>
        <w:rPr>
          <w:highlight w:val="yellow"/>
        </w:rPr>
        <w:t xml:space="preserve">[ </w:t>
      </w:r>
      <w:proofErr w:type="spellStart"/>
      <w:r>
        <w:rPr>
          <w:highlight w:val="yellow"/>
        </w:rPr>
        <w:t>xCb</w:t>
      </w:r>
      <w:proofErr w:type="spellEnd"/>
      <w:r>
        <w:rPr>
          <w:highlight w:val="yellow"/>
        </w:rPr>
        <w:t xml:space="preserve"> ][ </w:t>
      </w:r>
      <w:proofErr w:type="spellStart"/>
      <w:r>
        <w:rPr>
          <w:highlight w:val="yellow"/>
        </w:rPr>
        <w:t>yCb</w:t>
      </w:r>
      <w:proofErr w:type="spellEnd"/>
      <w:r>
        <w:rPr>
          <w:highlight w:val="yellow"/>
        </w:rPr>
        <w:t xml:space="preserve"> ] is equal to INTRA_ANGULAR50, </w:t>
      </w:r>
      <w:proofErr w:type="spellStart"/>
      <w:r>
        <w:rPr>
          <w:highlight w:val="yellow"/>
        </w:rPr>
        <w:t>NumSbY</w:t>
      </w:r>
      <w:proofErr w:type="spellEnd"/>
      <w:r>
        <w:rPr>
          <w:highlight w:val="yellow"/>
        </w:rPr>
        <w:t xml:space="preserve">[ </w:t>
      </w:r>
      <w:proofErr w:type="spellStart"/>
      <w:r>
        <w:rPr>
          <w:highlight w:val="yellow"/>
        </w:rPr>
        <w:t>xCb</w:t>
      </w:r>
      <w:proofErr w:type="spellEnd"/>
      <w:r>
        <w:rPr>
          <w:highlight w:val="yellow"/>
        </w:rPr>
        <w:t xml:space="preserve"> ][ </w:t>
      </w:r>
      <w:proofErr w:type="spellStart"/>
      <w:r>
        <w:rPr>
          <w:highlight w:val="yellow"/>
        </w:rPr>
        <w:t>yCb</w:t>
      </w:r>
      <w:proofErr w:type="spellEnd"/>
      <w:r>
        <w:rPr>
          <w:highlight w:val="yellow"/>
        </w:rPr>
        <w:t xml:space="preserve"> ] is set equal to 4 and </w:t>
      </w:r>
      <w:proofErr w:type="spellStart"/>
      <w:r>
        <w:rPr>
          <w:highlight w:val="yellow"/>
        </w:rPr>
        <w:t>NumSbX</w:t>
      </w:r>
      <w:proofErr w:type="spellEnd"/>
      <w:r>
        <w:rPr>
          <w:highlight w:val="yellow"/>
        </w:rPr>
        <w:t xml:space="preserve">[ </w:t>
      </w:r>
      <w:proofErr w:type="spellStart"/>
      <w:r>
        <w:rPr>
          <w:highlight w:val="yellow"/>
        </w:rPr>
        <w:t>xCb</w:t>
      </w:r>
      <w:proofErr w:type="spellEnd"/>
      <w:r>
        <w:rPr>
          <w:highlight w:val="yellow"/>
        </w:rPr>
        <w:t xml:space="preserve"> ][ </w:t>
      </w:r>
      <w:proofErr w:type="spellStart"/>
      <w:r>
        <w:rPr>
          <w:highlight w:val="yellow"/>
        </w:rPr>
        <w:t>yCb</w:t>
      </w:r>
      <w:proofErr w:type="spellEnd"/>
      <w:r>
        <w:rPr>
          <w:highlight w:val="yellow"/>
        </w:rPr>
        <w:t xml:space="preserve"> ]  is set equal to 1,</w:t>
      </w:r>
    </w:p>
    <w:p w14:paraId="6E7EBAAD" w14:textId="77777777" w:rsidR="0080369D" w:rsidRDefault="0080369D" w:rsidP="0080369D">
      <w:pPr>
        <w:rPr>
          <w:highlight w:val="yellow"/>
        </w:rPr>
      </w:pPr>
      <w:r>
        <w:rPr>
          <w:highlight w:val="yellow"/>
        </w:rPr>
        <w:t xml:space="preserve">Otherwise, if </w:t>
      </w:r>
      <w:proofErr w:type="spellStart"/>
      <w:r>
        <w:rPr>
          <w:highlight w:val="yellow"/>
        </w:rPr>
        <w:t>IntraPredModeY</w:t>
      </w:r>
      <w:proofErr w:type="spellEnd"/>
      <w:r>
        <w:rPr>
          <w:highlight w:val="yellow"/>
        </w:rPr>
        <w:t xml:space="preserve">[ </w:t>
      </w:r>
      <w:proofErr w:type="spellStart"/>
      <w:r>
        <w:rPr>
          <w:highlight w:val="yellow"/>
        </w:rPr>
        <w:t>xCb</w:t>
      </w:r>
      <w:proofErr w:type="spellEnd"/>
      <w:r>
        <w:rPr>
          <w:highlight w:val="yellow"/>
        </w:rPr>
        <w:t xml:space="preserve"> ][ </w:t>
      </w:r>
      <w:proofErr w:type="spellStart"/>
      <w:r>
        <w:rPr>
          <w:highlight w:val="yellow"/>
        </w:rPr>
        <w:t>yCb</w:t>
      </w:r>
      <w:proofErr w:type="spellEnd"/>
      <w:r>
        <w:rPr>
          <w:highlight w:val="yellow"/>
        </w:rPr>
        <w:t xml:space="preserve"> ] is equal to INTRA_ANGULAR18, , </w:t>
      </w:r>
      <w:proofErr w:type="spellStart"/>
      <w:r>
        <w:rPr>
          <w:highlight w:val="yellow"/>
        </w:rPr>
        <w:t>NumSbY</w:t>
      </w:r>
      <w:proofErr w:type="spellEnd"/>
      <w:r>
        <w:rPr>
          <w:highlight w:val="yellow"/>
        </w:rPr>
        <w:t xml:space="preserve">[ </w:t>
      </w:r>
      <w:proofErr w:type="spellStart"/>
      <w:r>
        <w:rPr>
          <w:highlight w:val="yellow"/>
        </w:rPr>
        <w:t>xCb</w:t>
      </w:r>
      <w:proofErr w:type="spellEnd"/>
      <w:r>
        <w:rPr>
          <w:highlight w:val="yellow"/>
        </w:rPr>
        <w:t xml:space="preserve"> ][ </w:t>
      </w:r>
      <w:proofErr w:type="spellStart"/>
      <w:r>
        <w:rPr>
          <w:highlight w:val="yellow"/>
        </w:rPr>
        <w:t>yCb</w:t>
      </w:r>
      <w:proofErr w:type="spellEnd"/>
      <w:r>
        <w:rPr>
          <w:highlight w:val="yellow"/>
        </w:rPr>
        <w:t xml:space="preserve"> ] is set equal to 1 and </w:t>
      </w:r>
      <w:proofErr w:type="spellStart"/>
      <w:r>
        <w:rPr>
          <w:highlight w:val="yellow"/>
        </w:rPr>
        <w:t>NumSbX</w:t>
      </w:r>
      <w:proofErr w:type="spellEnd"/>
      <w:r>
        <w:rPr>
          <w:highlight w:val="yellow"/>
        </w:rPr>
        <w:t xml:space="preserve">[ </w:t>
      </w:r>
      <w:proofErr w:type="spellStart"/>
      <w:r>
        <w:rPr>
          <w:highlight w:val="yellow"/>
        </w:rPr>
        <w:t>xCb</w:t>
      </w:r>
      <w:proofErr w:type="spellEnd"/>
      <w:r>
        <w:rPr>
          <w:highlight w:val="yellow"/>
        </w:rPr>
        <w:t xml:space="preserve"> ][ </w:t>
      </w:r>
      <w:proofErr w:type="spellStart"/>
      <w:r>
        <w:rPr>
          <w:highlight w:val="yellow"/>
        </w:rPr>
        <w:t>yCb</w:t>
      </w:r>
      <w:proofErr w:type="spellEnd"/>
      <w:r>
        <w:rPr>
          <w:highlight w:val="yellow"/>
        </w:rPr>
        <w:t xml:space="preserve"> ] is set equal to 4.</w:t>
      </w:r>
    </w:p>
    <w:p w14:paraId="54CB97B6" w14:textId="7FD9ABC0" w:rsidR="0080369D" w:rsidRPr="00AE136E" w:rsidRDefault="0080369D" w:rsidP="00AE136E">
      <w:pPr>
        <w:rPr>
          <w:szCs w:val="22"/>
          <w:lang w:val="en-CA"/>
        </w:rPr>
      </w:pPr>
      <w:r w:rsidRPr="00AE136E">
        <w:rPr>
          <w:szCs w:val="22"/>
          <w:lang w:val="en-CA"/>
        </w:rPr>
        <w:t xml:space="preserve">In section </w:t>
      </w:r>
      <w:proofErr w:type="gramStart"/>
      <w:r w:rsidRPr="00AE136E">
        <w:rPr>
          <w:szCs w:val="22"/>
          <w:lang w:val="en-CA"/>
        </w:rPr>
        <w:t>8.</w:t>
      </w:r>
      <w:r w:rsidR="00CC2FB0">
        <w:rPr>
          <w:szCs w:val="22"/>
          <w:lang w:val="en-CA"/>
        </w:rPr>
        <w:t>6</w:t>
      </w:r>
      <w:r w:rsidRPr="00AE136E">
        <w:rPr>
          <w:szCs w:val="22"/>
          <w:lang w:val="en-CA"/>
        </w:rPr>
        <w:t>.2.5  </w:t>
      </w:r>
      <w:bookmarkStart w:id="1" w:name="_Ref528080907"/>
      <w:r w:rsidRPr="00AE136E">
        <w:rPr>
          <w:szCs w:val="22"/>
          <w:lang w:val="en-CA"/>
        </w:rPr>
        <w:t>Derivation</w:t>
      </w:r>
      <w:proofErr w:type="gramEnd"/>
      <w:r w:rsidRPr="00AE136E">
        <w:rPr>
          <w:szCs w:val="22"/>
          <w:lang w:val="en-CA"/>
        </w:rPr>
        <w:t xml:space="preserve"> process of boundary filtering strength</w:t>
      </w:r>
      <w:bookmarkEnd w:id="1"/>
    </w:p>
    <w:p w14:paraId="076D7EA2" w14:textId="246B081E" w:rsidR="0080369D" w:rsidRPr="00AE136E" w:rsidRDefault="0080369D" w:rsidP="0080369D">
      <w:pPr>
        <w:rPr>
          <w:szCs w:val="22"/>
          <w:lang w:val="en-CA"/>
        </w:rPr>
      </w:pPr>
      <w:r w:rsidRPr="00AE136E">
        <w:rPr>
          <w:szCs w:val="22"/>
          <w:lang w:val="en-CA"/>
        </w:rPr>
        <w:t>..</w:t>
      </w:r>
    </w:p>
    <w:p w14:paraId="776E8949" w14:textId="68A78391" w:rsidR="0080369D" w:rsidRDefault="0080369D" w:rsidP="0080369D">
      <w:pPr>
        <w:rPr>
          <w:highlight w:val="yellow"/>
          <w:lang w:eastAsia="ko-KR"/>
        </w:rPr>
      </w:pPr>
      <w:r>
        <w:rPr>
          <w:highlight w:val="yellow"/>
          <w:lang w:eastAsia="ko-KR"/>
        </w:rPr>
        <w:t>Otherwise, if the block edge is also a transform block edge and the sample p</w:t>
      </w:r>
      <w:r>
        <w:rPr>
          <w:highlight w:val="yellow"/>
          <w:vertAlign w:val="subscript"/>
          <w:lang w:eastAsia="ko-KR"/>
        </w:rPr>
        <w:t>0</w:t>
      </w:r>
      <w:r>
        <w:rPr>
          <w:highlight w:val="yellow"/>
          <w:lang w:eastAsia="ko-KR"/>
        </w:rPr>
        <w:t xml:space="preserve"> or q</w:t>
      </w:r>
      <w:r>
        <w:rPr>
          <w:highlight w:val="yellow"/>
          <w:vertAlign w:val="subscript"/>
          <w:lang w:eastAsia="ko-KR"/>
        </w:rPr>
        <w:t>0</w:t>
      </w:r>
      <w:r>
        <w:rPr>
          <w:highlight w:val="yellow"/>
          <w:lang w:eastAsia="ko-KR"/>
        </w:rPr>
        <w:t xml:space="preserve"> has </w:t>
      </w:r>
      <w:proofErr w:type="spellStart"/>
      <w:r>
        <w:rPr>
          <w:highlight w:val="yellow"/>
          <w:lang w:eastAsia="ko-KR"/>
        </w:rPr>
        <w:t>ciip_flag</w:t>
      </w:r>
      <w:proofErr w:type="spellEnd"/>
      <w:r>
        <w:rPr>
          <w:highlight w:val="yellow"/>
          <w:lang w:eastAsia="ko-KR"/>
        </w:rPr>
        <w:t xml:space="preserve"> equal to 1, </w:t>
      </w:r>
      <w:proofErr w:type="spellStart"/>
      <w:r>
        <w:rPr>
          <w:highlight w:val="yellow"/>
          <w:lang w:eastAsia="ko-KR"/>
        </w:rPr>
        <w:t>bS</w:t>
      </w:r>
      <w:proofErr w:type="spellEnd"/>
      <w:r>
        <w:rPr>
          <w:highlight w:val="yellow"/>
          <w:lang w:eastAsia="ko-KR"/>
        </w:rPr>
        <w:t>[ </w:t>
      </w:r>
      <w:proofErr w:type="spellStart"/>
      <w:r>
        <w:rPr>
          <w:highlight w:val="yellow"/>
          <w:lang w:eastAsia="ko-KR"/>
        </w:rPr>
        <w:t>xD</w:t>
      </w:r>
      <w:r>
        <w:rPr>
          <w:highlight w:val="yellow"/>
          <w:vertAlign w:val="subscript"/>
          <w:lang w:eastAsia="ko-KR"/>
        </w:rPr>
        <w:t>i</w:t>
      </w:r>
      <w:proofErr w:type="spellEnd"/>
      <w:r>
        <w:rPr>
          <w:highlight w:val="yellow"/>
          <w:lang w:eastAsia="ko-KR"/>
        </w:rPr>
        <w:t> ][ </w:t>
      </w:r>
      <w:proofErr w:type="spellStart"/>
      <w:r>
        <w:rPr>
          <w:highlight w:val="yellow"/>
          <w:lang w:eastAsia="ko-KR"/>
        </w:rPr>
        <w:t>yD</w:t>
      </w:r>
      <w:r>
        <w:rPr>
          <w:highlight w:val="yellow"/>
          <w:vertAlign w:val="subscript"/>
          <w:lang w:eastAsia="ko-KR"/>
        </w:rPr>
        <w:t>j</w:t>
      </w:r>
      <w:proofErr w:type="spellEnd"/>
      <w:r>
        <w:rPr>
          <w:highlight w:val="yellow"/>
          <w:lang w:eastAsia="ko-KR"/>
        </w:rPr>
        <w:t> ] is set equal to 2.</w:t>
      </w:r>
    </w:p>
    <w:p w14:paraId="6695BA97" w14:textId="77777777" w:rsidR="0080369D" w:rsidRDefault="0080369D" w:rsidP="0080369D">
      <w:pPr>
        <w:rPr>
          <w:lang w:eastAsia="ko-KR"/>
        </w:rPr>
      </w:pPr>
      <w:r>
        <w:rPr>
          <w:highlight w:val="yellow"/>
          <w:lang w:eastAsia="ko-KR"/>
        </w:rPr>
        <w:t xml:space="preserve">Otherwise, if the sample p0 or q0 has </w:t>
      </w:r>
      <w:proofErr w:type="spellStart"/>
      <w:r>
        <w:rPr>
          <w:highlight w:val="yellow"/>
          <w:lang w:eastAsia="ko-KR"/>
        </w:rPr>
        <w:t>ciip_flag</w:t>
      </w:r>
      <w:proofErr w:type="spellEnd"/>
      <w:r>
        <w:rPr>
          <w:highlight w:val="yellow"/>
          <w:lang w:eastAsia="ko-KR"/>
        </w:rPr>
        <w:t xml:space="preserve"> equal to 1, </w:t>
      </w:r>
      <w:proofErr w:type="spellStart"/>
      <w:proofErr w:type="gramStart"/>
      <w:r>
        <w:rPr>
          <w:highlight w:val="yellow"/>
          <w:lang w:eastAsia="ko-KR"/>
        </w:rPr>
        <w:t>bS</w:t>
      </w:r>
      <w:proofErr w:type="spellEnd"/>
      <w:r>
        <w:rPr>
          <w:highlight w:val="yellow"/>
          <w:lang w:eastAsia="ko-KR"/>
        </w:rPr>
        <w:t>[</w:t>
      </w:r>
      <w:proofErr w:type="gramEnd"/>
      <w:r>
        <w:rPr>
          <w:highlight w:val="yellow"/>
          <w:lang w:eastAsia="ko-KR"/>
        </w:rPr>
        <w:t xml:space="preserve"> </w:t>
      </w:r>
      <w:proofErr w:type="spellStart"/>
      <w:r>
        <w:rPr>
          <w:highlight w:val="yellow"/>
          <w:lang w:eastAsia="ko-KR"/>
        </w:rPr>
        <w:t>xDi</w:t>
      </w:r>
      <w:proofErr w:type="spellEnd"/>
      <w:r>
        <w:rPr>
          <w:highlight w:val="yellow"/>
          <w:lang w:eastAsia="ko-KR"/>
        </w:rPr>
        <w:t xml:space="preserve"> ][ </w:t>
      </w:r>
      <w:proofErr w:type="spellStart"/>
      <w:r>
        <w:rPr>
          <w:highlight w:val="yellow"/>
          <w:lang w:eastAsia="ko-KR"/>
        </w:rPr>
        <w:t>yDj</w:t>
      </w:r>
      <w:proofErr w:type="spellEnd"/>
      <w:r>
        <w:rPr>
          <w:highlight w:val="yellow"/>
          <w:lang w:eastAsia="ko-KR"/>
        </w:rPr>
        <w:t xml:space="preserve"> ] is set equal to 1.</w:t>
      </w:r>
    </w:p>
    <w:p w14:paraId="6C5F0B19" w14:textId="38E12A13" w:rsidR="00E61DAC" w:rsidRDefault="00AE136E" w:rsidP="004234F0">
      <w:pPr>
        <w:rPr>
          <w:szCs w:val="22"/>
        </w:rPr>
      </w:pPr>
      <w:r>
        <w:rPr>
          <w:szCs w:val="22"/>
        </w:rPr>
        <w:t>..</w:t>
      </w:r>
    </w:p>
    <w:p w14:paraId="2FCAAA3B" w14:textId="428F500D" w:rsidR="00CC2FB0" w:rsidRPr="0080369D" w:rsidRDefault="00CC2FB0" w:rsidP="004234F0">
      <w:pPr>
        <w:rPr>
          <w:szCs w:val="22"/>
        </w:rPr>
      </w:pPr>
      <w:r>
        <w:rPr>
          <w:szCs w:val="22"/>
        </w:rPr>
        <w:t xml:space="preserve">Please find </w:t>
      </w:r>
      <w:r w:rsidR="0061314E">
        <w:rPr>
          <w:szCs w:val="22"/>
        </w:rPr>
        <w:t xml:space="preserve">the detailed </w:t>
      </w:r>
      <w:r>
        <w:rPr>
          <w:szCs w:val="22"/>
        </w:rPr>
        <w:t>specification modif</w:t>
      </w:r>
      <w:r w:rsidR="007C37DC">
        <w:rPr>
          <w:szCs w:val="22"/>
        </w:rPr>
        <w:t xml:space="preserve">ication based on working draft </w:t>
      </w:r>
      <w:r w:rsidR="004B385F">
        <w:rPr>
          <w:szCs w:val="22"/>
        </w:rPr>
        <w:t xml:space="preserve">[3] </w:t>
      </w:r>
      <w:r>
        <w:rPr>
          <w:szCs w:val="22"/>
        </w:rPr>
        <w:t>in the attached file JVET-M0908-Spec.doc.</w:t>
      </w:r>
    </w:p>
    <w:p w14:paraId="4B71836D" w14:textId="77777777" w:rsidR="00C4457C" w:rsidRDefault="00C4457C" w:rsidP="00C4457C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2" w:name="_Toc510422710"/>
      <w:r>
        <w:rPr>
          <w:rFonts w:hint="eastAsia"/>
          <w:lang w:eastAsia="ko-KR"/>
        </w:rPr>
        <w:t>Reference</w:t>
      </w:r>
      <w:bookmarkEnd w:id="2"/>
    </w:p>
    <w:p w14:paraId="26D06502" w14:textId="68FAA858" w:rsidR="00C4457C" w:rsidRPr="00420ADD" w:rsidRDefault="00C4457C" w:rsidP="00C4457C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bookmarkStart w:id="3" w:name="_Ref525566300"/>
      <w:r w:rsidRPr="00C4457C">
        <w:rPr>
          <w:lang w:val="en-US" w:eastAsia="ko-KR"/>
        </w:rPr>
        <w:t xml:space="preserve">K. Andersson, J. Enhorn, R. Yu, Z. Zhang, R. </w:t>
      </w:r>
      <w:proofErr w:type="spellStart"/>
      <w:r w:rsidRPr="00C4457C">
        <w:rPr>
          <w:lang w:val="en-US" w:eastAsia="ko-KR"/>
        </w:rPr>
        <w:t>Sjöberg</w:t>
      </w:r>
      <w:proofErr w:type="spellEnd"/>
      <w:r w:rsidRPr="00385A62">
        <w:rPr>
          <w:lang w:val="en-US" w:eastAsia="ko-KR"/>
        </w:rPr>
        <w:t>, “</w:t>
      </w:r>
      <w:r w:rsidRPr="00C4457C">
        <w:rPr>
          <w:lang w:val="en-US" w:eastAsia="ko-KR"/>
        </w:rPr>
        <w:t>Deblocking for multi-hypothesis intra inter prediction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>
        <w:rPr>
          <w:lang w:val="en-US" w:eastAsia="ko-KR"/>
        </w:rPr>
        <w:t>JVET-M01</w:t>
      </w:r>
      <w:r w:rsidRPr="00A02363">
        <w:rPr>
          <w:lang w:val="en-US" w:eastAsia="ko-KR"/>
        </w:rPr>
        <w:t>0</w:t>
      </w:r>
      <w:r>
        <w:rPr>
          <w:lang w:val="en-US" w:eastAsia="ko-KR"/>
        </w:rPr>
        <w:t>3</w:t>
      </w:r>
      <w:r w:rsidRPr="00385A62">
        <w:rPr>
          <w:lang w:val="en-US" w:eastAsia="ko-KR"/>
        </w:rPr>
        <w:t>,</w:t>
      </w:r>
      <w:bookmarkEnd w:id="3"/>
    </w:p>
    <w:p w14:paraId="5CCBD186" w14:textId="123F021A" w:rsidR="00C4457C" w:rsidRPr="00A02363" w:rsidRDefault="00C4457C" w:rsidP="00C4457C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r>
        <w:rPr>
          <w:szCs w:val="22"/>
          <w:lang w:val="de-DE"/>
        </w:rPr>
        <w:t>Biao Wang, Anand Meher Kotra, Semih Esenlik, Han Gao, Jianle Chen</w:t>
      </w:r>
      <w:r>
        <w:rPr>
          <w:lang w:val="en-US" w:eastAsia="ko-KR"/>
        </w:rPr>
        <w:t xml:space="preserve">, </w:t>
      </w:r>
      <w:r w:rsidRPr="00385A62">
        <w:rPr>
          <w:lang w:val="en-US" w:eastAsia="ko-KR"/>
        </w:rPr>
        <w:t>“</w:t>
      </w:r>
      <w:r w:rsidRPr="00C4457C">
        <w:rPr>
          <w:lang w:val="en-US" w:eastAsia="ko-KR"/>
        </w:rPr>
        <w:t>CE10-related: Modification for blocks applied with Combined Inter-Intra prediction</w:t>
      </w:r>
      <w:r w:rsidRPr="00385A62">
        <w:rPr>
          <w:lang w:val="en-US" w:eastAsia="ko-KR"/>
        </w:rPr>
        <w:t xml:space="preserve">” </w:t>
      </w:r>
      <w:r>
        <w:rPr>
          <w:lang w:eastAsia="ko-KR"/>
        </w:rPr>
        <w:t>Joint Video Exploration Team (JVET) of ITU-T SG 16 WP 3 and ISO/IEC JTC1/SC 29/WG 11,</w:t>
      </w:r>
      <w:r w:rsidRPr="00A02363">
        <w:t xml:space="preserve"> </w:t>
      </w:r>
      <w:r w:rsidRPr="00A02363">
        <w:rPr>
          <w:lang w:val="en-US" w:eastAsia="ko-KR"/>
        </w:rPr>
        <w:t>JVET-</w:t>
      </w:r>
      <w:r>
        <w:rPr>
          <w:lang w:val="en-US" w:eastAsia="ko-KR"/>
        </w:rPr>
        <w:t>M0294</w:t>
      </w:r>
      <w:r w:rsidRPr="00385A62">
        <w:rPr>
          <w:lang w:val="en-US" w:eastAsia="ko-KR"/>
        </w:rPr>
        <w:t xml:space="preserve">, </w:t>
      </w:r>
    </w:p>
    <w:p w14:paraId="0F9DF9CD" w14:textId="202DD2BD" w:rsidR="00C4457C" w:rsidRDefault="00C4457C" w:rsidP="00C4457C">
      <w:pPr>
        <w:pStyle w:val="ListParagraph"/>
        <w:numPr>
          <w:ilvl w:val="0"/>
          <w:numId w:val="12"/>
        </w:numPr>
        <w:jc w:val="both"/>
        <w:rPr>
          <w:lang w:eastAsia="ko-KR"/>
        </w:rPr>
      </w:pPr>
      <w:bookmarkStart w:id="4" w:name="_Ref509487222"/>
      <w:bookmarkStart w:id="5" w:name="_Ref525577178"/>
      <w:r>
        <w:rPr>
          <w:rFonts w:hint="eastAsia"/>
          <w:lang w:eastAsia="ja-JP"/>
        </w:rPr>
        <w:lastRenderedPageBreak/>
        <w:t>B. Bross, J. Chen, S. Liu</w:t>
      </w:r>
      <w:r>
        <w:rPr>
          <w:lang w:eastAsia="ko-KR"/>
        </w:rPr>
        <w:t>, “</w:t>
      </w:r>
      <w:r w:rsidRPr="00C151FA">
        <w:rPr>
          <w:lang w:eastAsia="ko-KR"/>
        </w:rPr>
        <w:t>Versatile Video Coding (Draft 3)</w:t>
      </w:r>
      <w:r>
        <w:rPr>
          <w:lang w:eastAsia="ko-KR"/>
        </w:rPr>
        <w:t>,” Joint Video Exploration Team (JVET) of ITU-T SG 16 WP 3 and ISO/IEC JTC1/SC 29/WG 11</w:t>
      </w:r>
      <w:r w:rsidR="00E24262">
        <w:rPr>
          <w:lang w:eastAsia="ko-KR"/>
        </w:rPr>
        <w:t>,</w:t>
      </w:r>
      <w:r>
        <w:rPr>
          <w:lang w:eastAsia="ko-KR"/>
        </w:rPr>
        <w:t xml:space="preserve"> </w:t>
      </w:r>
      <w:bookmarkEnd w:id="4"/>
      <w:r w:rsidRPr="00963C64">
        <w:rPr>
          <w:lang w:eastAsia="ko-KR"/>
        </w:rPr>
        <w:t>JVET-</w:t>
      </w:r>
      <w:r w:rsidR="000C46B4">
        <w:rPr>
          <w:lang w:eastAsia="ko-KR"/>
        </w:rPr>
        <w:t>L</w:t>
      </w:r>
      <w:r w:rsidRPr="00963C64">
        <w:rPr>
          <w:lang w:eastAsia="ko-KR"/>
        </w:rPr>
        <w:t>100</w:t>
      </w:r>
      <w:bookmarkEnd w:id="5"/>
      <w:r w:rsidR="000C46B4">
        <w:rPr>
          <w:lang w:eastAsia="ko-KR"/>
        </w:rPr>
        <w:t>1</w:t>
      </w:r>
    </w:p>
    <w:p w14:paraId="564019C3" w14:textId="77777777" w:rsidR="00C4457C" w:rsidRDefault="00C4457C" w:rsidP="00420ADD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1826B0" w:rsidR="00342FF4" w:rsidRPr="005B217D" w:rsidRDefault="002F16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5F9DF7" w14:textId="700FF38F" w:rsidR="002F1638" w:rsidRPr="005B217D" w:rsidRDefault="001D6D15" w:rsidP="002F1638">
      <w:pPr>
        <w:rPr>
          <w:szCs w:val="22"/>
          <w:lang w:val="en-CA"/>
        </w:rPr>
      </w:pPr>
      <w:r>
        <w:rPr>
          <w:b/>
          <w:bCs/>
          <w:lang w:eastAsia="ko-KR"/>
        </w:rPr>
        <w:t xml:space="preserve">Huawei Technologies </w:t>
      </w:r>
      <w:proofErr w:type="spellStart"/>
      <w:proofErr w:type="gramStart"/>
      <w:r>
        <w:rPr>
          <w:b/>
          <w:bCs/>
          <w:lang w:eastAsia="ko-KR"/>
        </w:rPr>
        <w:t>Co.,Ltd</w:t>
      </w:r>
      <w:proofErr w:type="spellEnd"/>
      <w:r>
        <w:rPr>
          <w:b/>
          <w:bCs/>
          <w:lang w:eastAsia="ko-KR"/>
        </w:rPr>
        <w:t>.</w:t>
      </w:r>
      <w:proofErr w:type="gramEnd"/>
      <w:r w:rsidR="002F1638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AF1BF" w14:textId="77777777" w:rsidR="00064735" w:rsidRDefault="00064735">
      <w:r>
        <w:separator/>
      </w:r>
    </w:p>
  </w:endnote>
  <w:endnote w:type="continuationSeparator" w:id="0">
    <w:p w14:paraId="6F6F9D07" w14:textId="77777777" w:rsidR="00064735" w:rsidRDefault="0006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E7BA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B297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0ADD">
      <w:rPr>
        <w:rStyle w:val="PageNumber"/>
        <w:noProof/>
      </w:rPr>
      <w:t>2019-01-17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9B4B3" w14:textId="77777777" w:rsidR="00064735" w:rsidRDefault="00064735">
      <w:r>
        <w:separator/>
      </w:r>
    </w:p>
  </w:footnote>
  <w:footnote w:type="continuationSeparator" w:id="0">
    <w:p w14:paraId="658E691C" w14:textId="77777777" w:rsidR="00064735" w:rsidRDefault="00064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A44716"/>
    <w:multiLevelType w:val="hybridMultilevel"/>
    <w:tmpl w:val="4AECA6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4735"/>
    <w:rsid w:val="00065039"/>
    <w:rsid w:val="0007614F"/>
    <w:rsid w:val="00081398"/>
    <w:rsid w:val="00094479"/>
    <w:rsid w:val="000962AC"/>
    <w:rsid w:val="000B0C0F"/>
    <w:rsid w:val="000B1C6B"/>
    <w:rsid w:val="000B2972"/>
    <w:rsid w:val="000B4FF9"/>
    <w:rsid w:val="000C09AC"/>
    <w:rsid w:val="000C46B4"/>
    <w:rsid w:val="000E00F3"/>
    <w:rsid w:val="000F158C"/>
    <w:rsid w:val="000F69A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D1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3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E22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ADD"/>
    <w:rsid w:val="004219CF"/>
    <w:rsid w:val="004234F0"/>
    <w:rsid w:val="00433DDB"/>
    <w:rsid w:val="00435A29"/>
    <w:rsid w:val="00437619"/>
    <w:rsid w:val="00465A1E"/>
    <w:rsid w:val="0049445A"/>
    <w:rsid w:val="004A2A63"/>
    <w:rsid w:val="004A672B"/>
    <w:rsid w:val="004B210C"/>
    <w:rsid w:val="004B385F"/>
    <w:rsid w:val="004D405F"/>
    <w:rsid w:val="004E4F4F"/>
    <w:rsid w:val="004E6789"/>
    <w:rsid w:val="004F61E3"/>
    <w:rsid w:val="00502E10"/>
    <w:rsid w:val="0051015C"/>
    <w:rsid w:val="00516CF1"/>
    <w:rsid w:val="00527CD9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4B55"/>
    <w:rsid w:val="005C385F"/>
    <w:rsid w:val="005E1AC6"/>
    <w:rsid w:val="005F6F1B"/>
    <w:rsid w:val="00606F0D"/>
    <w:rsid w:val="00611836"/>
    <w:rsid w:val="0061314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159A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37DC"/>
    <w:rsid w:val="007D1181"/>
    <w:rsid w:val="007E01A3"/>
    <w:rsid w:val="007F1F8B"/>
    <w:rsid w:val="007F67A1"/>
    <w:rsid w:val="0080369D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999"/>
    <w:rsid w:val="009374A7"/>
    <w:rsid w:val="00955F6D"/>
    <w:rsid w:val="00977C16"/>
    <w:rsid w:val="0098551D"/>
    <w:rsid w:val="0099518F"/>
    <w:rsid w:val="009A523D"/>
    <w:rsid w:val="009B02A1"/>
    <w:rsid w:val="009B3361"/>
    <w:rsid w:val="009C197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36E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606"/>
    <w:rsid w:val="00C00DDE"/>
    <w:rsid w:val="00C04F43"/>
    <w:rsid w:val="00C0609D"/>
    <w:rsid w:val="00C115AB"/>
    <w:rsid w:val="00C26CCB"/>
    <w:rsid w:val="00C30249"/>
    <w:rsid w:val="00C3723B"/>
    <w:rsid w:val="00C42466"/>
    <w:rsid w:val="00C4457C"/>
    <w:rsid w:val="00C606C9"/>
    <w:rsid w:val="00C80288"/>
    <w:rsid w:val="00C84003"/>
    <w:rsid w:val="00C90650"/>
    <w:rsid w:val="00C97D78"/>
    <w:rsid w:val="00CC2AAE"/>
    <w:rsid w:val="00CC2FB0"/>
    <w:rsid w:val="00CC5A42"/>
    <w:rsid w:val="00CD0EAB"/>
    <w:rsid w:val="00CE5E02"/>
    <w:rsid w:val="00CF34DB"/>
    <w:rsid w:val="00CF3917"/>
    <w:rsid w:val="00CF558F"/>
    <w:rsid w:val="00D010C0"/>
    <w:rsid w:val="00D073E2"/>
    <w:rsid w:val="00D1256F"/>
    <w:rsid w:val="00D446EC"/>
    <w:rsid w:val="00D51BF0"/>
    <w:rsid w:val="00D531DB"/>
    <w:rsid w:val="00D55942"/>
    <w:rsid w:val="00D807BF"/>
    <w:rsid w:val="00D82FCC"/>
    <w:rsid w:val="00D91CB4"/>
    <w:rsid w:val="00DA17FC"/>
    <w:rsid w:val="00DA3756"/>
    <w:rsid w:val="00DA7887"/>
    <w:rsid w:val="00DB2C26"/>
    <w:rsid w:val="00DD02F4"/>
    <w:rsid w:val="00DD6622"/>
    <w:rsid w:val="00DE1C7C"/>
    <w:rsid w:val="00DE6B43"/>
    <w:rsid w:val="00E11923"/>
    <w:rsid w:val="00E24262"/>
    <w:rsid w:val="00E262D4"/>
    <w:rsid w:val="00E36250"/>
    <w:rsid w:val="00E47F2D"/>
    <w:rsid w:val="00E54511"/>
    <w:rsid w:val="00E55417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67B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256F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C4457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character" w:customStyle="1" w:styleId="ListParagraphChar">
    <w:name w:val="List Paragraph Char"/>
    <w:link w:val="ListParagraph"/>
    <w:uiPriority w:val="34"/>
    <w:locked/>
    <w:rsid w:val="00C4457C"/>
    <w:rPr>
      <w:rFonts w:eastAsiaTheme="minorEastAsia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biao.wang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499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14</cp:revision>
  <cp:lastPrinted>1900-01-01T08:00:00Z</cp:lastPrinted>
  <dcterms:created xsi:type="dcterms:W3CDTF">2019-01-17T19:06:00Z</dcterms:created>
  <dcterms:modified xsi:type="dcterms:W3CDTF">2019-01-17T20:50:00Z</dcterms:modified>
</cp:coreProperties>
</file>