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F067B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41CA3" w:rsidRPr="003A3F45">
              <w:rPr>
                <w:lang w:val="en-CA"/>
              </w:rPr>
              <w:t>0725-v1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1E8ECB" w:rsidR="00E61DAC" w:rsidRPr="005B217D" w:rsidRDefault="00BF03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CE5: Results of tests CE5.1.1 and CE5.1.2</w:t>
            </w:r>
          </w:p>
        </w:tc>
      </w:tr>
      <w:tr w:rsidR="00E61DAC" w:rsidRPr="00BF0354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82F6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D2D6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BF0354" w:rsidRPr="005B217D" w14:paraId="714CD808" w14:textId="77777777" w:rsidTr="000962AC">
        <w:tc>
          <w:tcPr>
            <w:tcW w:w="1458" w:type="dxa"/>
          </w:tcPr>
          <w:p w14:paraId="4DB59313" w14:textId="77777777" w:rsidR="00BF0354" w:rsidRPr="005B217D" w:rsidRDefault="00BF0354" w:rsidP="00BF0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3B8041" w14:textId="4E1DA68D" w:rsidR="00BF0354" w:rsidRPr="00A83671" w:rsidRDefault="00BF0354" w:rsidP="00BF0354">
            <w:pPr>
              <w:spacing w:before="60" w:after="60"/>
              <w:rPr>
                <w:szCs w:val="22"/>
                <w:lang w:val="de-DE"/>
              </w:rPr>
            </w:pPr>
            <w:r w:rsidRPr="00A83671">
              <w:rPr>
                <w:szCs w:val="22"/>
                <w:lang w:val="de-DE"/>
              </w:rPr>
              <w:t>Jan Stegemann, He</w:t>
            </w:r>
            <w:bookmarkStart w:id="0" w:name="_GoBack"/>
            <w:bookmarkEnd w:id="0"/>
            <w:r w:rsidRPr="00A83671">
              <w:rPr>
                <w:szCs w:val="22"/>
                <w:lang w:val="de-DE"/>
              </w:rPr>
              <w:t xml:space="preserve">iner Kirchhoffer, Heiko Schwarz, Detlev </w:t>
            </w:r>
            <w:proofErr w:type="spellStart"/>
            <w:r w:rsidRPr="00A83671">
              <w:rPr>
                <w:szCs w:val="22"/>
                <w:lang w:val="de-DE"/>
              </w:rPr>
              <w:t>Marpe</w:t>
            </w:r>
            <w:proofErr w:type="spellEnd"/>
            <w:r w:rsidRPr="00A83671">
              <w:rPr>
                <w:szCs w:val="22"/>
                <w:lang w:val="de-DE"/>
              </w:rPr>
              <w:t xml:space="preserve"> Thomas Wiegand</w:t>
            </w:r>
            <w:r w:rsidRPr="00A83671">
              <w:rPr>
                <w:szCs w:val="22"/>
                <w:lang w:val="de-DE"/>
              </w:rPr>
              <w:br/>
            </w:r>
          </w:p>
          <w:p w14:paraId="49D81240" w14:textId="77B3F728" w:rsidR="00BF0354" w:rsidRPr="00BF0354" w:rsidRDefault="00BF0354" w:rsidP="00BF0354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900" w:type="dxa"/>
          </w:tcPr>
          <w:p w14:paraId="0140ECA2" w14:textId="77777777" w:rsidR="00BF0354" w:rsidRPr="005B217D" w:rsidRDefault="00BF0354" w:rsidP="00BF0354">
            <w:pPr>
              <w:spacing w:before="60" w:after="60"/>
              <w:rPr>
                <w:szCs w:val="22"/>
                <w:lang w:val="en-CA"/>
              </w:rPr>
            </w:pPr>
            <w:r w:rsidRPr="00BF0354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A231A1" w:rsidR="00BF0354" w:rsidRPr="005B217D" w:rsidRDefault="00BF0354" w:rsidP="00BF035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+49 30 31002-183</w:t>
            </w:r>
            <w:r w:rsidRPr="005B217D">
              <w:rPr>
                <w:szCs w:val="22"/>
                <w:lang w:val="en-CA"/>
              </w:rPr>
              <w:br/>
            </w:r>
            <w:r w:rsidR="007D29BE">
              <w:rPr>
                <w:szCs w:val="22"/>
                <w:lang w:val="en-CA"/>
              </w:rPr>
              <w:t>jan.stegemann@hhi-extern.fraunhofer.de</w:t>
            </w:r>
          </w:p>
        </w:tc>
      </w:tr>
      <w:tr w:rsidR="00BF0354" w:rsidRPr="005B217D" w14:paraId="49AFAA61" w14:textId="77777777" w:rsidTr="000962AC">
        <w:tc>
          <w:tcPr>
            <w:tcW w:w="1458" w:type="dxa"/>
          </w:tcPr>
          <w:p w14:paraId="2C08AF6B" w14:textId="77777777" w:rsidR="00BF0354" w:rsidRPr="005B217D" w:rsidRDefault="00BF0354" w:rsidP="00BF0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3A5B12" w:rsidR="00BF0354" w:rsidRPr="005B217D" w:rsidRDefault="00857127" w:rsidP="00BF0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3D8B0D" w14:textId="0FBCAEA1" w:rsidR="001315A3" w:rsidRPr="00323DCA" w:rsidRDefault="001315A3" w:rsidP="001315A3">
      <w:pPr>
        <w:rPr>
          <w:lang w:val="en-CA"/>
        </w:rPr>
      </w:pPr>
      <w:r>
        <w:rPr>
          <w:lang w:val="en-CA"/>
        </w:rPr>
        <w:t xml:space="preserve">This contribution presents the results </w:t>
      </w:r>
      <w:r w:rsidR="001056CB">
        <w:rPr>
          <w:lang w:val="en-CA"/>
        </w:rPr>
        <w:t xml:space="preserve">of the </w:t>
      </w:r>
      <w:r>
        <w:rPr>
          <w:lang w:val="en-CA"/>
        </w:rPr>
        <w:t>test</w:t>
      </w:r>
      <w:r w:rsidR="001056CB">
        <w:rPr>
          <w:lang w:val="en-CA"/>
        </w:rPr>
        <w:t>s</w:t>
      </w:r>
      <w:r>
        <w:rPr>
          <w:lang w:val="en-CA"/>
        </w:rPr>
        <w:t xml:space="preserve"> CE5.1.1,</w:t>
      </w:r>
      <w:r w:rsidRPr="00D904A7">
        <w:rPr>
          <w:lang w:val="en-CA"/>
        </w:rPr>
        <w:t xml:space="preserve"> and CE5.</w:t>
      </w:r>
      <w:r>
        <w:rPr>
          <w:lang w:val="en-CA"/>
        </w:rPr>
        <w:t>1.2</w:t>
      </w:r>
      <w:r>
        <w:rPr>
          <w:lang w:val="en-CA"/>
        </w:rPr>
        <w:fldChar w:fldCharType="begin"/>
      </w:r>
      <w:r>
        <w:rPr>
          <w:lang w:val="en-CA"/>
        </w:rPr>
        <w:instrText xml:space="preserve"> PAGEREF _Ref518046586 \h </w:instrText>
      </w:r>
      <w:r>
        <w:rPr>
          <w:lang w:val="en-CA"/>
        </w:rPr>
      </w:r>
      <w:r>
        <w:rPr>
          <w:lang w:val="en-CA"/>
        </w:rPr>
        <w:fldChar w:fldCharType="end"/>
      </w:r>
      <w:r>
        <w:rPr>
          <w:lang w:val="en-CA"/>
        </w:rPr>
        <w:t>. These tools include counter-based probability update with fixed and variable window sizes and a 32x8x8</w:t>
      </w:r>
      <w:r w:rsidR="00BE783E">
        <w:rPr>
          <w:lang w:val="en-CA"/>
        </w:rPr>
        <w:t>-</w:t>
      </w:r>
      <w:r>
        <w:rPr>
          <w:lang w:val="en-CA"/>
        </w:rPr>
        <w:t xml:space="preserve">bit table containing the pre-calculated values of the LPS range table. </w:t>
      </w:r>
      <w:r>
        <w:rPr>
          <w:szCs w:val="22"/>
          <w:lang w:val="en-CA"/>
        </w:rPr>
        <w:t>The average coding gains are</w:t>
      </w:r>
      <w:r w:rsidR="00BE783E">
        <w:rPr>
          <w:szCs w:val="22"/>
          <w:lang w:val="en-CA"/>
        </w:rPr>
        <w:t xml:space="preserve"> 0.81% for AI, 0.71% for RA, 0.60% for LB and 0,60% for LP (CE5.1.1) and </w:t>
      </w:r>
      <w:r>
        <w:rPr>
          <w:szCs w:val="22"/>
          <w:lang w:val="en-CA"/>
        </w:rPr>
        <w:t>0.97% for AI, 0.97% for RA, 0.89% for LB and 0,83% for L</w:t>
      </w:r>
      <w:r w:rsidR="00BE783E">
        <w:rPr>
          <w:szCs w:val="22"/>
          <w:lang w:val="en-CA"/>
        </w:rPr>
        <w:t>P (CE5.1.2)</w:t>
      </w:r>
    </w:p>
    <w:p w14:paraId="6A021906" w14:textId="537DA13E" w:rsidR="0004172B" w:rsidRPr="0004172B" w:rsidRDefault="00745F6B" w:rsidP="000676FD">
      <w:pPr>
        <w:pStyle w:val="Heading1"/>
        <w:rPr>
          <w:szCs w:val="22"/>
          <w:lang w:val="en-CA"/>
        </w:rPr>
      </w:pPr>
      <w:r w:rsidRPr="0004172B">
        <w:rPr>
          <w:lang w:val="en-CA"/>
        </w:rPr>
        <w:t>Introduction</w:t>
      </w:r>
    </w:p>
    <w:p w14:paraId="1F26A29D" w14:textId="79997902" w:rsidR="00BF0354" w:rsidRPr="00EA56A0" w:rsidRDefault="0004172B" w:rsidP="00BF0354">
      <w:pPr>
        <w:rPr>
          <w:sz w:val="24"/>
          <w:szCs w:val="24"/>
        </w:rPr>
      </w:pPr>
      <w:r>
        <w:rPr>
          <w:szCs w:val="22"/>
          <w:lang w:val="en-CA"/>
        </w:rPr>
        <w:t xml:space="preserve">The performance of the counter-based probability estimation using two counter variables is beneficial in terms of coding efficiency compared to the CABAC state machine of HEVC. While the </w:t>
      </w:r>
      <w:r w:rsidR="00BF0354">
        <w:rPr>
          <w:szCs w:val="22"/>
          <w:lang w:val="en-CA"/>
        </w:rPr>
        <w:t>window sizes for all context models are set to the binary logarithm</w:t>
      </w:r>
      <w:r w:rsidR="00BF0354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  <w:sz w:val="24"/>
            <w:szCs w:val="24"/>
          </w:rPr>
          <m:t>=4</m:t>
        </m:r>
      </m:oMath>
      <w:r w:rsidR="00BF0354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  <w:sz w:val="24"/>
            <w:szCs w:val="24"/>
          </w:rPr>
          <m:t>=7</m:t>
        </m:r>
      </m:oMath>
      <w:r w:rsidR="00BF0354">
        <w:rPr>
          <w:sz w:val="24"/>
          <w:szCs w:val="24"/>
        </w:rPr>
        <w:t xml:space="preserve"> </w:t>
      </w:r>
      <w:r>
        <w:rPr>
          <w:szCs w:val="22"/>
          <w:lang w:val="en-CA"/>
        </w:rPr>
        <w:t>(fixed) in test CE5.1.1, test CE5.1.2 uses custom window sizes in the range of the binary logarithm of 2 and 9</w:t>
      </w:r>
      <w:r w:rsidR="00A46B5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(variable). </w:t>
      </w:r>
      <w:r w:rsidR="00E608F2">
        <w:rPr>
          <w:szCs w:val="22"/>
          <w:lang w:val="en-CA"/>
        </w:rPr>
        <w:t>A</w:t>
      </w:r>
      <w:r w:rsidR="00BF0354">
        <w:rPr>
          <w:szCs w:val="22"/>
          <w:lang w:val="en-CA"/>
        </w:rPr>
        <w:t xml:space="preserve"> 4-bit</w:t>
      </w:r>
      <w:r w:rsidR="00BF0354">
        <w:rPr>
          <w:lang w:val="en-CA"/>
        </w:rPr>
        <w:t xml:space="preserve"> for each context model </w:t>
      </w:r>
      <w:r w:rsidR="00E608F2">
        <w:rPr>
          <w:lang w:val="en-CA"/>
        </w:rPr>
        <w:t xml:space="preserve">is specified for </w:t>
      </w:r>
      <w:r w:rsidR="00BF0354">
        <w:rPr>
          <w:lang w:val="en-CA"/>
        </w:rPr>
        <w:t xml:space="preserve">the derivation of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BF0354">
        <w:rPr>
          <w:sz w:val="24"/>
          <w:szCs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BF0354">
        <w:rPr>
          <w:sz w:val="24"/>
          <w:szCs w:val="24"/>
        </w:rPr>
        <w:t xml:space="preserve"> </w:t>
      </w:r>
      <w:r w:rsidR="00E608F2">
        <w:rPr>
          <w:sz w:val="24"/>
          <w:szCs w:val="24"/>
        </w:rPr>
        <w:t>as follows</w:t>
      </w:r>
      <w:r w:rsidR="00BF0354">
        <w:rPr>
          <w:sz w:val="24"/>
          <w:szCs w:val="24"/>
        </w:rPr>
        <w:t>:</w:t>
      </w:r>
    </w:p>
    <w:p w14:paraId="2839162A" w14:textId="77777777" w:rsidR="00BF0354" w:rsidRPr="00BF0354" w:rsidRDefault="00C23C83" w:rsidP="00BF0354">
      <w:pPr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n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a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=2+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x&gt;&gt;2</m:t>
                  </m:r>
                </m:e>
              </m:d>
              <m:r>
                <w:rPr>
                  <w:rFonts w:ascii="Cambria Math" w:hAnsi="Cambria Math"/>
                  <w:szCs w:val="22"/>
                  <w:lang w:val="en-CA"/>
                </w:rPr>
                <m:t xml:space="preserve"> &amp; 3</m:t>
              </m:r>
            </m:e>
          </m:d>
        </m:oMath>
      </m:oMathPara>
    </w:p>
    <w:p w14:paraId="3113FFEB" w14:textId="48F717E0" w:rsidR="00BF0354" w:rsidRPr="00BF0354" w:rsidRDefault="00C23C83" w:rsidP="00BF0354">
      <w:pPr>
        <w:jc w:val="center"/>
        <w:rPr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=3+ 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</m:t>
            </m:r>
          </m:sub>
        </m:sSub>
        <m:r>
          <w:rPr>
            <w:rFonts w:ascii="Cambria Math" w:hAnsi="Cambria Math"/>
            <w:szCs w:val="22"/>
            <w:lang w:val="en-CA"/>
          </w:rPr>
          <m:t>+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 &amp; 3</m:t>
            </m:r>
          </m:e>
        </m:d>
      </m:oMath>
      <w:r w:rsidR="00BF0354" w:rsidRPr="00BF0354">
        <w:rPr>
          <w:szCs w:val="22"/>
          <w:lang w:val="en-CA"/>
        </w:rPr>
        <w:t>.</w:t>
      </w:r>
    </w:p>
    <w:p w14:paraId="63B64E14" w14:textId="2244AFD9" w:rsidR="0004172B" w:rsidRDefault="00A46B54" w:rsidP="0004172B">
      <w:pPr>
        <w:rPr>
          <w:szCs w:val="22"/>
          <w:lang w:val="en-CA"/>
        </w:rPr>
      </w:pPr>
      <w:r>
        <w:rPr>
          <w:szCs w:val="22"/>
          <w:lang w:val="en-CA"/>
        </w:rPr>
        <w:t>Both tests use a retrained set of context model initialization values</w:t>
      </w:r>
      <w:r w:rsidR="00177A32">
        <w:rPr>
          <w:szCs w:val="22"/>
          <w:lang w:val="en-CA"/>
        </w:rPr>
        <w:t xml:space="preserve">, </w:t>
      </w:r>
      <w:r w:rsidR="00B71131">
        <w:rPr>
          <w:szCs w:val="22"/>
          <w:lang w:val="en-CA"/>
        </w:rPr>
        <w:t xml:space="preserve">a </w:t>
      </w:r>
      <w:r w:rsidR="00177A32">
        <w:rPr>
          <w:szCs w:val="22"/>
          <w:lang w:val="en-CA"/>
        </w:rPr>
        <w:t>10</w:t>
      </w:r>
      <w:r w:rsidR="00B71131">
        <w:rPr>
          <w:szCs w:val="22"/>
          <w:lang w:val="en-CA"/>
        </w:rPr>
        <w:t>-bit</w:t>
      </w:r>
      <w:r w:rsidR="00177A32">
        <w:rPr>
          <w:szCs w:val="22"/>
          <w:lang w:val="en-CA"/>
        </w:rPr>
        <w:t xml:space="preserve"> and </w:t>
      </w:r>
      <w:r w:rsidR="00B71131">
        <w:rPr>
          <w:szCs w:val="22"/>
          <w:lang w:val="en-CA"/>
        </w:rPr>
        <w:t xml:space="preserve">A </w:t>
      </w:r>
      <w:r w:rsidR="00177A32">
        <w:rPr>
          <w:szCs w:val="22"/>
          <w:lang w:val="en-CA"/>
        </w:rPr>
        <w:t>14</w:t>
      </w:r>
      <w:r w:rsidR="00B71131">
        <w:rPr>
          <w:szCs w:val="22"/>
          <w:lang w:val="en-CA"/>
        </w:rPr>
        <w:t>-</w:t>
      </w:r>
      <w:r w:rsidR="00177A32">
        <w:rPr>
          <w:szCs w:val="22"/>
          <w:lang w:val="en-CA"/>
        </w:rPr>
        <w:t>bit counter variables</w:t>
      </w:r>
      <w:r>
        <w:rPr>
          <w:szCs w:val="22"/>
          <w:lang w:val="en-CA"/>
        </w:rPr>
        <w:t xml:space="preserve"> and a 32x8x8bit table for the interval subdivision</w:t>
      </w:r>
      <w:r w:rsidR="00177A32">
        <w:rPr>
          <w:szCs w:val="22"/>
          <w:lang w:val="en-CA"/>
        </w:rPr>
        <w:t xml:space="preserve"> as specified in [</w:t>
      </w:r>
      <w:r w:rsidR="00177A32">
        <w:rPr>
          <w:szCs w:val="22"/>
          <w:lang w:val="en-CA"/>
        </w:rPr>
        <w:fldChar w:fldCharType="begin"/>
      </w:r>
      <w:r w:rsidR="00177A32">
        <w:rPr>
          <w:szCs w:val="22"/>
          <w:lang w:val="en-CA"/>
        </w:rPr>
        <w:instrText xml:space="preserve"> PAGEREF _Ref533761463 \h </w:instrText>
      </w:r>
      <w:r w:rsidR="00177A32">
        <w:rPr>
          <w:szCs w:val="22"/>
          <w:lang w:val="en-CA"/>
        </w:rPr>
      </w:r>
      <w:r w:rsidR="00177A32">
        <w:rPr>
          <w:szCs w:val="22"/>
          <w:lang w:val="en-CA"/>
        </w:rPr>
        <w:fldChar w:fldCharType="separate"/>
      </w:r>
      <w:r w:rsidR="00177A32">
        <w:rPr>
          <w:noProof/>
          <w:szCs w:val="22"/>
          <w:lang w:val="en-CA"/>
        </w:rPr>
        <w:t>1</w:t>
      </w:r>
      <w:r w:rsidR="00177A32">
        <w:rPr>
          <w:szCs w:val="22"/>
          <w:lang w:val="en-CA"/>
        </w:rPr>
        <w:fldChar w:fldCharType="end"/>
      </w:r>
      <w:r w:rsidR="00177A32">
        <w:rPr>
          <w:szCs w:val="22"/>
          <w:lang w:val="en-CA"/>
        </w:rPr>
        <w:t>]</w:t>
      </w:r>
      <w:r>
        <w:rPr>
          <w:szCs w:val="22"/>
          <w:lang w:val="en-CA"/>
        </w:rPr>
        <w:t xml:space="preserve">. </w:t>
      </w:r>
    </w:p>
    <w:p w14:paraId="69C5FC57" w14:textId="77777777" w:rsidR="00A46B54" w:rsidRPr="005B217D" w:rsidRDefault="00A46B54" w:rsidP="00A46B54">
      <w:pPr>
        <w:pStyle w:val="Heading1"/>
        <w:rPr>
          <w:lang w:val="en-CA"/>
        </w:rPr>
      </w:pPr>
      <w:r>
        <w:rPr>
          <w:lang w:val="en-CA"/>
        </w:rPr>
        <w:t>Results of experiments</w:t>
      </w:r>
    </w:p>
    <w:p w14:paraId="1539A21D" w14:textId="12CB0ACD" w:rsidR="001F2594" w:rsidRDefault="00FB45A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changes are integrated into vtm-3.0. </w:t>
      </w:r>
      <w:r w:rsidR="00A46B54">
        <w:rPr>
          <w:szCs w:val="22"/>
          <w:lang w:val="en-CA"/>
        </w:rPr>
        <w:t>The simulations are performed using the common test conditions.</w:t>
      </w:r>
    </w:p>
    <w:p w14:paraId="77EBAC55" w14:textId="0BC792D9" w:rsidR="00FB45AF" w:rsidRPr="00BE783E" w:rsidRDefault="00FB45AF" w:rsidP="00FB45AF">
      <w:pPr>
        <w:pStyle w:val="Caption"/>
        <w:keepNext/>
        <w:rPr>
          <w:sz w:val="24"/>
        </w:rPr>
      </w:pPr>
      <w:r w:rsidRPr="00BE783E">
        <w:rPr>
          <w:sz w:val="24"/>
        </w:rPr>
        <w:lastRenderedPageBreak/>
        <w:t xml:space="preserve">Table </w:t>
      </w:r>
      <w:r w:rsidRPr="00BE783E">
        <w:rPr>
          <w:sz w:val="24"/>
        </w:rPr>
        <w:fldChar w:fldCharType="begin"/>
      </w:r>
      <w:r w:rsidRPr="00BE783E">
        <w:rPr>
          <w:sz w:val="24"/>
        </w:rPr>
        <w:instrText xml:space="preserve"> SEQ Table \* ARABIC </w:instrText>
      </w:r>
      <w:r w:rsidRPr="00BE783E">
        <w:rPr>
          <w:sz w:val="24"/>
        </w:rPr>
        <w:fldChar w:fldCharType="separate"/>
      </w:r>
      <w:r w:rsidRPr="00BE783E">
        <w:rPr>
          <w:noProof/>
          <w:sz w:val="24"/>
        </w:rPr>
        <w:t>1</w:t>
      </w:r>
      <w:r w:rsidRPr="00BE783E">
        <w:rPr>
          <w:sz w:val="24"/>
        </w:rPr>
        <w:fldChar w:fldCharType="end"/>
      </w:r>
      <w:r w:rsidRPr="00BE783E">
        <w:rPr>
          <w:sz w:val="24"/>
        </w:rPr>
        <w:t xml:space="preserve"> - CE5.1.1 Fixed window sizes counter-based probability estimator</w:t>
      </w:r>
    </w:p>
    <w:p w14:paraId="2B79E4AF" w14:textId="744EBF67" w:rsidR="00177A32" w:rsidRDefault="00177A32" w:rsidP="009234A5">
      <w:pPr>
        <w:rPr>
          <w:szCs w:val="22"/>
          <w:lang w:val="en-CA"/>
        </w:rPr>
      </w:pPr>
      <w:r w:rsidRPr="00177A32">
        <w:rPr>
          <w:noProof/>
          <w:szCs w:val="22"/>
          <w:lang w:val="en-CA"/>
        </w:rPr>
        <w:drawing>
          <wp:inline distT="0" distB="0" distL="0" distR="0" wp14:anchorId="0C11BB19" wp14:editId="1F43581E">
            <wp:extent cx="4419600" cy="71755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717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48C29" w14:textId="75984CEA" w:rsidR="00177A32" w:rsidRDefault="00177A32" w:rsidP="009234A5">
      <w:pPr>
        <w:rPr>
          <w:szCs w:val="22"/>
          <w:lang w:val="en-CA"/>
        </w:rPr>
      </w:pPr>
    </w:p>
    <w:p w14:paraId="233BA715" w14:textId="5BBB115F" w:rsidR="00FB45AF" w:rsidRPr="00BE783E" w:rsidRDefault="00FB45AF" w:rsidP="00FB45AF">
      <w:pPr>
        <w:pStyle w:val="Caption"/>
        <w:keepNext/>
        <w:rPr>
          <w:sz w:val="24"/>
          <w:szCs w:val="24"/>
        </w:rPr>
      </w:pPr>
      <w:r w:rsidRPr="00BE783E">
        <w:rPr>
          <w:sz w:val="24"/>
          <w:szCs w:val="24"/>
        </w:rPr>
        <w:lastRenderedPageBreak/>
        <w:t xml:space="preserve">Table </w:t>
      </w:r>
      <w:r w:rsidRPr="00BE783E">
        <w:rPr>
          <w:sz w:val="24"/>
          <w:szCs w:val="24"/>
        </w:rPr>
        <w:fldChar w:fldCharType="begin"/>
      </w:r>
      <w:r w:rsidRPr="00BE783E">
        <w:rPr>
          <w:sz w:val="24"/>
          <w:szCs w:val="24"/>
        </w:rPr>
        <w:instrText xml:space="preserve"> SEQ Table \* ARABIC </w:instrText>
      </w:r>
      <w:r w:rsidRPr="00BE783E">
        <w:rPr>
          <w:sz w:val="24"/>
          <w:szCs w:val="24"/>
        </w:rPr>
        <w:fldChar w:fldCharType="separate"/>
      </w:r>
      <w:r w:rsidRPr="00BE783E">
        <w:rPr>
          <w:noProof/>
          <w:sz w:val="24"/>
          <w:szCs w:val="24"/>
        </w:rPr>
        <w:t>2</w:t>
      </w:r>
      <w:r w:rsidRPr="00BE783E">
        <w:rPr>
          <w:sz w:val="24"/>
          <w:szCs w:val="24"/>
        </w:rPr>
        <w:fldChar w:fldCharType="end"/>
      </w:r>
      <w:r w:rsidRPr="00BE783E">
        <w:rPr>
          <w:sz w:val="24"/>
          <w:szCs w:val="24"/>
        </w:rPr>
        <w:t xml:space="preserve"> - CE5.1.2 Custom window sizes (variable) pro</w:t>
      </w:r>
      <w:r w:rsidR="00BE783E">
        <w:rPr>
          <w:sz w:val="24"/>
          <w:szCs w:val="24"/>
        </w:rPr>
        <w:t>b</w:t>
      </w:r>
      <w:r w:rsidRPr="00BE783E">
        <w:rPr>
          <w:sz w:val="24"/>
          <w:szCs w:val="24"/>
        </w:rPr>
        <w:t>ability estimator</w:t>
      </w:r>
    </w:p>
    <w:p w14:paraId="16ACD741" w14:textId="7FD5FBF5" w:rsidR="00FB45AF" w:rsidRDefault="00FB45AF" w:rsidP="009234A5">
      <w:pPr>
        <w:rPr>
          <w:szCs w:val="22"/>
          <w:lang w:val="en-CA"/>
        </w:rPr>
      </w:pPr>
      <w:r w:rsidRPr="00FB45AF">
        <w:rPr>
          <w:noProof/>
          <w:szCs w:val="22"/>
          <w:lang w:val="en-CA"/>
        </w:rPr>
        <w:drawing>
          <wp:inline distT="0" distB="0" distL="0" distR="0" wp14:anchorId="4F2FE3BC" wp14:editId="7B407557">
            <wp:extent cx="4419600" cy="71755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717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2E5D7" w14:textId="77777777" w:rsidR="00177A32" w:rsidRDefault="00177A32" w:rsidP="009234A5">
      <w:pPr>
        <w:rPr>
          <w:szCs w:val="22"/>
          <w:lang w:val="en-CA"/>
        </w:rPr>
      </w:pPr>
    </w:p>
    <w:p w14:paraId="0779E38E" w14:textId="77777777" w:rsidR="00177A32" w:rsidRPr="00EA52C0" w:rsidRDefault="00177A32" w:rsidP="00177A32">
      <w:pPr>
        <w:pStyle w:val="Heading1"/>
        <w:ind w:left="432" w:hanging="432"/>
        <w:rPr>
          <w:lang w:val="en-CA"/>
        </w:rPr>
      </w:pPr>
      <w:r w:rsidRPr="00EA52C0">
        <w:rPr>
          <w:lang w:val="en-CA"/>
        </w:rPr>
        <w:t>Reference</w:t>
      </w:r>
    </w:p>
    <w:p w14:paraId="6691EE8F" w14:textId="25D60FBF" w:rsidR="00177A32" w:rsidRPr="00177A32" w:rsidRDefault="00177A32" w:rsidP="009234A5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bookmarkStart w:id="1" w:name="_Ref533761463"/>
      <w:r w:rsidRPr="00344F74">
        <w:rPr>
          <w:lang w:val="en-CA"/>
        </w:rPr>
        <w:t xml:space="preserve">H. Kirchhoffer, A. Said, “Description of Core Experiment 5 (CE5): Arithmetic Coding Engine,” </w:t>
      </w:r>
      <w:r w:rsidRPr="00344F74">
        <w:rPr>
          <w:b/>
        </w:rPr>
        <w:t>JVET-</w:t>
      </w:r>
      <w:r>
        <w:rPr>
          <w:b/>
        </w:rPr>
        <w:t>L1025</w:t>
      </w:r>
      <w:r w:rsidRPr="002E4E8C">
        <w:t xml:space="preserve">, </w:t>
      </w:r>
      <w:r>
        <w:t xml:space="preserve">12th </w:t>
      </w:r>
      <w:r w:rsidRPr="002E4E8C">
        <w:t xml:space="preserve">Meeting, </w:t>
      </w:r>
      <w:r>
        <w:rPr>
          <w:lang w:val="en-CA"/>
        </w:rPr>
        <w:t>Macao</w:t>
      </w:r>
      <w:r w:rsidRPr="002E4E8C">
        <w:t xml:space="preserve">, </w:t>
      </w:r>
      <w:r>
        <w:rPr>
          <w:lang w:val="en-CA"/>
        </w:rPr>
        <w:t>China</w:t>
      </w:r>
      <w:r w:rsidRPr="002E4E8C">
        <w:t xml:space="preserve">, </w:t>
      </w:r>
      <w:r>
        <w:t>October</w:t>
      </w:r>
      <w:r w:rsidRPr="002E4E8C">
        <w:t xml:space="preserve"> 201</w:t>
      </w:r>
      <w:r>
        <w:t>8</w:t>
      </w:r>
      <w:r w:rsidRPr="002E4E8C">
        <w:t>.</w:t>
      </w:r>
      <w:bookmarkEnd w:id="1"/>
    </w:p>
    <w:p w14:paraId="3CB804C2" w14:textId="3BC16CBF" w:rsidR="005801A2" w:rsidRPr="00020329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7A9B4D21" w14:textId="510B3F57" w:rsidR="00342FF4" w:rsidRPr="005B217D" w:rsidRDefault="000203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CB041" w14:textId="77777777" w:rsidR="00C23C83" w:rsidRDefault="00C23C83">
      <w:r>
        <w:separator/>
      </w:r>
    </w:p>
  </w:endnote>
  <w:endnote w:type="continuationSeparator" w:id="0">
    <w:p w14:paraId="18A5E486" w14:textId="77777777" w:rsidR="00C23C83" w:rsidRDefault="00C2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C24C5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1CA3">
      <w:rPr>
        <w:rStyle w:val="PageNumber"/>
        <w:noProof/>
      </w:rPr>
      <w:t>2019-01-08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F4F0B" w14:textId="77777777" w:rsidR="00C23C83" w:rsidRDefault="00C23C83">
      <w:r>
        <w:separator/>
      </w:r>
    </w:p>
  </w:footnote>
  <w:footnote w:type="continuationSeparator" w:id="0">
    <w:p w14:paraId="2BBBF37E" w14:textId="77777777" w:rsidR="00C23C83" w:rsidRDefault="00C23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A4A3F"/>
    <w:multiLevelType w:val="hybridMultilevel"/>
    <w:tmpl w:val="49C6895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329"/>
    <w:rsid w:val="000308A3"/>
    <w:rsid w:val="0004172B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56CB"/>
    <w:rsid w:val="00124E38"/>
    <w:rsid w:val="0012580B"/>
    <w:rsid w:val="001315A3"/>
    <w:rsid w:val="00131F90"/>
    <w:rsid w:val="0013458C"/>
    <w:rsid w:val="0013526E"/>
    <w:rsid w:val="00146152"/>
    <w:rsid w:val="00155526"/>
    <w:rsid w:val="00163F35"/>
    <w:rsid w:val="00171371"/>
    <w:rsid w:val="00175A24"/>
    <w:rsid w:val="00177A32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F45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29BE"/>
    <w:rsid w:val="007E01A3"/>
    <w:rsid w:val="007F1F8B"/>
    <w:rsid w:val="007F67A1"/>
    <w:rsid w:val="00811C05"/>
    <w:rsid w:val="008206C8"/>
    <w:rsid w:val="00857127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46B54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1131"/>
    <w:rsid w:val="00B73A2A"/>
    <w:rsid w:val="00B75A51"/>
    <w:rsid w:val="00B827C6"/>
    <w:rsid w:val="00B94B06"/>
    <w:rsid w:val="00B94C28"/>
    <w:rsid w:val="00BC10BA"/>
    <w:rsid w:val="00BC5AFD"/>
    <w:rsid w:val="00BE783E"/>
    <w:rsid w:val="00BF0354"/>
    <w:rsid w:val="00C00DDE"/>
    <w:rsid w:val="00C04F43"/>
    <w:rsid w:val="00C0609D"/>
    <w:rsid w:val="00C115AB"/>
    <w:rsid w:val="00C174EB"/>
    <w:rsid w:val="00C23C83"/>
    <w:rsid w:val="00C26CCB"/>
    <w:rsid w:val="00C30249"/>
    <w:rsid w:val="00C3723B"/>
    <w:rsid w:val="00C41CA3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04B5"/>
    <w:rsid w:val="00E11923"/>
    <w:rsid w:val="00E262D4"/>
    <w:rsid w:val="00E36250"/>
    <w:rsid w:val="00E47F2D"/>
    <w:rsid w:val="00E54511"/>
    <w:rsid w:val="00E608F2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5A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77A32"/>
    <w:pPr>
      <w:ind w:left="720"/>
      <w:contextualSpacing/>
    </w:pPr>
  </w:style>
  <w:style w:type="paragraph" w:styleId="Caption">
    <w:name w:val="caption"/>
    <w:basedOn w:val="Normal"/>
    <w:next w:val="Normal"/>
    <w:semiHidden/>
    <w:unhideWhenUsed/>
    <w:qFormat/>
    <w:rsid w:val="00FB45A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404</Words>
  <Characters>2306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6</cp:revision>
  <cp:lastPrinted>1900-01-01T07:59:20Z</cp:lastPrinted>
  <dcterms:created xsi:type="dcterms:W3CDTF">2019-01-08T16:11:00Z</dcterms:created>
  <dcterms:modified xsi:type="dcterms:W3CDTF">2019-01-08T18:03:00Z</dcterms:modified>
</cp:coreProperties>
</file>