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520DB0DC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</w:t>
            </w:r>
            <w:r w:rsidR="00215EDD">
              <w:t>584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0B92EADC" w:rsidR="003662E3" w:rsidRPr="00DA4B86" w:rsidRDefault="00020392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US" w:eastAsia="ja-JP"/>
              </w:rPr>
              <w:t xml:space="preserve">Crosscheck of </w:t>
            </w:r>
            <w:r>
              <w:rPr>
                <w:b/>
                <w:szCs w:val="22"/>
                <w:lang w:val="en-US" w:eastAsia="zh-CN"/>
              </w:rPr>
              <w:t>JVET-M0170 (</w:t>
            </w:r>
            <w:r w:rsidR="00DE6A56"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="00DE6A56" w:rsidRPr="00D65944">
              <w:rPr>
                <w:b/>
                <w:szCs w:val="22"/>
              </w:rPr>
              <w:t>:</w:t>
            </w:r>
            <w:r w:rsidR="00DE6A56"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  <w:r w:rsidRPr="00020392">
              <w:rPr>
                <w:b/>
                <w:szCs w:val="22"/>
                <w:lang w:val="en-US" w:eastAsia="zh-CN"/>
              </w:rPr>
              <w:t xml:space="preserve">) Supplementary </w:t>
            </w:r>
            <w:r>
              <w:rPr>
                <w:b/>
                <w:szCs w:val="22"/>
                <w:lang w:val="en-US" w:eastAsia="zh-CN"/>
              </w:rPr>
              <w:t>T</w:t>
            </w:r>
            <w:r w:rsidRPr="00020392">
              <w:rPr>
                <w:b/>
                <w:szCs w:val="22"/>
                <w:lang w:val="en-US" w:eastAsia="zh-CN"/>
              </w:rPr>
              <w:t>est</w:t>
            </w:r>
            <w:r>
              <w:rPr>
                <w:b/>
                <w:szCs w:val="22"/>
                <w:lang w:val="en-US" w:eastAsia="zh-CN"/>
              </w:rPr>
              <w:t>s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26857249" w:rsidR="003662E3" w:rsidRPr="00DA4B86" w:rsidRDefault="00020392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Crosscheck Report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6BAFFE09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DB2123">
              <w:rPr>
                <w:szCs w:val="22"/>
                <w:lang w:val="en-US"/>
              </w:rPr>
              <w:t xml:space="preserve">Hongtao Wang, </w:t>
            </w:r>
            <w:r w:rsidR="00DB2123">
              <w:rPr>
                <w:szCs w:val="22"/>
              </w:rPr>
              <w:t xml:space="preserve">Chun-Chi Chen, </w:t>
            </w:r>
            <w:r w:rsidR="009111FC">
              <w:rPr>
                <w:szCs w:val="22"/>
              </w:rPr>
              <w:t>Wei-Jung Chien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3001CB94" w:rsidR="00DE6A56" w:rsidRDefault="00264F3C" w:rsidP="00DE6A56">
      <w:pPr>
        <w:jc w:val="both"/>
        <w:rPr>
          <w:lang w:eastAsia="zh-TW"/>
        </w:rPr>
      </w:pPr>
      <w:r>
        <w:rPr>
          <w:lang w:eastAsia="zh-TW"/>
        </w:rPr>
        <w:t>This contribution is a crosscheck report of supplementary tests in JVET-M0170 (</w:t>
      </w:r>
      <w:r w:rsidRPr="00264F3C">
        <w:rPr>
          <w:rFonts w:hint="eastAsia"/>
          <w:lang w:eastAsia="zh-TW"/>
        </w:rPr>
        <w:t>CE</w:t>
      </w:r>
      <w:r w:rsidRPr="00264F3C">
        <w:rPr>
          <w:lang w:eastAsia="zh-TW"/>
        </w:rPr>
        <w:t>4: Modification on History-based Motion Vector Prediction</w:t>
      </w:r>
      <w:r>
        <w:rPr>
          <w:lang w:eastAsia="zh-TW"/>
        </w:rPr>
        <w:t xml:space="preserve">). </w:t>
      </w:r>
      <w:r w:rsidRPr="00681AA6">
        <w:rPr>
          <w:rFonts w:hint="eastAsia"/>
          <w:lang w:eastAsia="zh-TW"/>
        </w:rPr>
        <w:t>The simulations were carried out based</w:t>
      </w:r>
      <w:r w:rsidRPr="00264F3C">
        <w:rPr>
          <w:rFonts w:hint="eastAsia"/>
          <w:lang w:eastAsia="zh-TW"/>
        </w:rPr>
        <w:t xml:space="preserve"> on the common test condition (CTC). </w:t>
      </w:r>
      <w:r>
        <w:rPr>
          <w:lang w:eastAsia="zh-TW"/>
        </w:rPr>
        <w:t>Based on the partial results, the test results are matched.</w:t>
      </w:r>
    </w:p>
    <w:p w14:paraId="48AC2FB7" w14:textId="3018ADB5" w:rsidR="00BF7D94" w:rsidRPr="00DA4B86" w:rsidRDefault="00BF7D94" w:rsidP="00AC428F">
      <w:pPr>
        <w:pStyle w:val="Heading1"/>
      </w:pPr>
      <w:bookmarkStart w:id="3" w:name="_Toc510453367"/>
      <w:r w:rsidRPr="00DA4B86">
        <w:t>Introduction</w:t>
      </w:r>
      <w:bookmarkEnd w:id="3"/>
    </w:p>
    <w:p w14:paraId="45C35099" w14:textId="0C727260" w:rsidR="009E4FF4" w:rsidRDefault="009E4FF4" w:rsidP="009E4FF4">
      <w:pPr>
        <w:rPr>
          <w:szCs w:val="22"/>
        </w:rPr>
      </w:pPr>
      <w:r>
        <w:rPr>
          <w:szCs w:val="22"/>
        </w:rPr>
        <w:t xml:space="preserve">The first group of supplementary results are using shared merging candidate list for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only based on Type-1 threshold definition. There are 3 supplementary tests:</w:t>
      </w:r>
      <w:r>
        <w:rPr>
          <w:szCs w:val="22"/>
        </w:rPr>
        <w:br/>
        <w:t xml:space="preserve">Supplementary test A: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512</w:t>
      </w:r>
      <w:r>
        <w:rPr>
          <w:szCs w:val="22"/>
        </w:rPr>
        <w:br/>
        <w:t xml:space="preserve">Supplementary test B: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1024</w:t>
      </w:r>
      <w:r>
        <w:rPr>
          <w:szCs w:val="22"/>
        </w:rPr>
        <w:br/>
        <w:t xml:space="preserve">Supplementary test C: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2048</w:t>
      </w:r>
      <w:r>
        <w:rPr>
          <w:szCs w:val="22"/>
        </w:rPr>
        <w:br/>
        <w:t xml:space="preserve">The second group of supplementary results are tests all based on Type-2 threshold definition. Supplementary test D.1: Shared merging candidate list for translational merge and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with threshold = 32</w:t>
      </w:r>
    </w:p>
    <w:p w14:paraId="70F7D206" w14:textId="77777777" w:rsidR="009E4FF4" w:rsidRDefault="009E4FF4" w:rsidP="009E4FF4">
      <w:pPr>
        <w:rPr>
          <w:szCs w:val="22"/>
        </w:rPr>
      </w:pPr>
      <w:r>
        <w:rPr>
          <w:szCs w:val="22"/>
        </w:rPr>
        <w:t xml:space="preserve">Supplementary test D.2: Share merging candidate list for translational merge and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with threshold = 64</w:t>
      </w:r>
    </w:p>
    <w:p w14:paraId="3AC90397" w14:textId="74CCD23F" w:rsidR="004279F3" w:rsidRPr="00C201AA" w:rsidRDefault="009E4FF4" w:rsidP="00C201AA">
      <w:pPr>
        <w:rPr>
          <w:szCs w:val="22"/>
        </w:rPr>
      </w:pPr>
      <w:r>
        <w:rPr>
          <w:szCs w:val="22"/>
        </w:rPr>
        <w:t xml:space="preserve">Supplementary test D.7: Shared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-based merge mode with threshold = 1024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4" w:name="_Toc504414405"/>
      <w:bookmarkStart w:id="5" w:name="_Toc504414582"/>
      <w:bookmarkStart w:id="6" w:name="_Toc504419890"/>
      <w:bookmarkStart w:id="7" w:name="_Toc504420041"/>
      <w:bookmarkStart w:id="8" w:name="_Toc504422367"/>
      <w:bookmarkStart w:id="9" w:name="_Toc504486622"/>
      <w:bookmarkStart w:id="10" w:name="_Toc504414262"/>
      <w:bookmarkStart w:id="11" w:name="_Toc504414406"/>
      <w:bookmarkStart w:id="12" w:name="_Toc504414583"/>
      <w:bookmarkStart w:id="13" w:name="_Toc504419891"/>
      <w:bookmarkStart w:id="14" w:name="_Toc504420042"/>
      <w:bookmarkStart w:id="15" w:name="_Toc504422368"/>
      <w:bookmarkStart w:id="16" w:name="_Toc504486623"/>
      <w:bookmarkStart w:id="17" w:name="_Toc504414266"/>
      <w:bookmarkStart w:id="18" w:name="_Toc504414410"/>
      <w:bookmarkStart w:id="19" w:name="_Toc504414587"/>
      <w:bookmarkStart w:id="20" w:name="_Toc504419895"/>
      <w:bookmarkStart w:id="21" w:name="_Toc504420046"/>
      <w:bookmarkStart w:id="22" w:name="_Toc504422372"/>
      <w:bookmarkStart w:id="23" w:name="_Toc50448662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951C1">
        <w:t>Simulation results</w:t>
      </w:r>
      <w:r>
        <w:t xml:space="preserve">  </w:t>
      </w:r>
    </w:p>
    <w:p w14:paraId="71E93DB6" w14:textId="6B173868" w:rsidR="0005246E" w:rsidRPr="00D60F84" w:rsidRDefault="00490474" w:rsidP="00D60F84">
      <w:r>
        <w:t>As descripted in CE4 [</w:t>
      </w:r>
      <w:r w:rsidR="00C201AA">
        <w:t>1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</w:t>
      </w:r>
      <w:r w:rsidR="00C201AA">
        <w:rPr>
          <w:lang w:eastAsia="zh-CN"/>
        </w:rPr>
        <w:t>parallel coding</w:t>
      </w:r>
      <w:r>
        <w:rPr>
          <w:lang w:eastAsia="zh-CN"/>
        </w:rPr>
        <w:t>.</w:t>
      </w:r>
    </w:p>
    <w:p w14:paraId="4A2C3A36" w14:textId="4261C264" w:rsidR="0053489D" w:rsidRDefault="00C201AA" w:rsidP="0053489D">
      <w:pPr>
        <w:pStyle w:val="Heading2"/>
        <w:rPr>
          <w:szCs w:val="22"/>
        </w:rPr>
      </w:pPr>
      <w:r>
        <w:rPr>
          <w:szCs w:val="22"/>
        </w:rPr>
        <w:lastRenderedPageBreak/>
        <w:t>Supplementary test A</w:t>
      </w:r>
    </w:p>
    <w:p w14:paraId="3B6B4EAB" w14:textId="7E4C170D" w:rsidR="00FA4585" w:rsidRDefault="00FA4585" w:rsidP="00FA4585">
      <w:pPr>
        <w:jc w:val="center"/>
      </w:pPr>
      <w:r w:rsidRPr="00FA4585">
        <w:rPr>
          <w:noProof/>
        </w:rPr>
        <w:drawing>
          <wp:inline distT="0" distB="0" distL="0" distR="0" wp14:anchorId="0CE88460" wp14:editId="5CF1BC56">
            <wp:extent cx="4425950" cy="17919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4FDF" w14:textId="7E432509" w:rsidR="00FA4585" w:rsidRPr="00FA4585" w:rsidRDefault="00FA4585" w:rsidP="00FA4585">
      <w:pPr>
        <w:jc w:val="center"/>
      </w:pPr>
      <w:r w:rsidRPr="00FA4585">
        <w:rPr>
          <w:noProof/>
        </w:rPr>
        <w:drawing>
          <wp:inline distT="0" distB="0" distL="0" distR="0" wp14:anchorId="4819A57A" wp14:editId="2285B37A">
            <wp:extent cx="4425950" cy="17919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B8633" w14:textId="434F2846" w:rsidR="00FA4585" w:rsidRDefault="00FA4585" w:rsidP="00FA4585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B</w:t>
      </w:r>
    </w:p>
    <w:p w14:paraId="690DB631" w14:textId="4E9F88B1" w:rsidR="00FA4585" w:rsidRDefault="0071453F" w:rsidP="0071453F">
      <w:pPr>
        <w:jc w:val="center"/>
        <w:rPr>
          <w:lang w:val="en-US"/>
        </w:rPr>
      </w:pPr>
      <w:r w:rsidRPr="0071453F">
        <w:rPr>
          <w:noProof/>
        </w:rPr>
        <w:drawing>
          <wp:inline distT="0" distB="0" distL="0" distR="0" wp14:anchorId="36DE820A" wp14:editId="32F94199">
            <wp:extent cx="4425950" cy="179197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BD866" w14:textId="47BA323A" w:rsidR="0071453F" w:rsidRDefault="0071453F" w:rsidP="0071453F">
      <w:pPr>
        <w:jc w:val="center"/>
        <w:rPr>
          <w:lang w:val="en-US"/>
        </w:rPr>
      </w:pPr>
      <w:r w:rsidRPr="0071453F">
        <w:rPr>
          <w:noProof/>
        </w:rPr>
        <w:drawing>
          <wp:inline distT="0" distB="0" distL="0" distR="0" wp14:anchorId="087DE110" wp14:editId="04A1A16B">
            <wp:extent cx="4425950" cy="17919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71F64" w14:textId="5BB18290" w:rsidR="00FA4585" w:rsidRDefault="00FA4585" w:rsidP="00FA4585">
      <w:pPr>
        <w:pStyle w:val="Heading2"/>
        <w:rPr>
          <w:szCs w:val="22"/>
        </w:rPr>
      </w:pPr>
      <w:r>
        <w:rPr>
          <w:szCs w:val="22"/>
        </w:rPr>
        <w:lastRenderedPageBreak/>
        <w:t xml:space="preserve">Supplementary test </w:t>
      </w:r>
      <w:r w:rsidR="00A5319A">
        <w:rPr>
          <w:b w:val="0"/>
          <w:szCs w:val="22"/>
        </w:rPr>
        <w:t>C</w:t>
      </w:r>
    </w:p>
    <w:p w14:paraId="173BE65E" w14:textId="1A8FEC40" w:rsidR="00FA4585" w:rsidRDefault="00C11539" w:rsidP="00C11539">
      <w:pPr>
        <w:jc w:val="center"/>
        <w:rPr>
          <w:lang w:val="en-US"/>
        </w:rPr>
      </w:pPr>
      <w:r w:rsidRPr="00C11539">
        <w:rPr>
          <w:noProof/>
        </w:rPr>
        <w:drawing>
          <wp:inline distT="0" distB="0" distL="0" distR="0" wp14:anchorId="5315D176" wp14:editId="3759A44F">
            <wp:extent cx="4389120" cy="1828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711E4" w14:textId="0A8D08A6" w:rsidR="00C11539" w:rsidRPr="00FA4585" w:rsidRDefault="00C11539" w:rsidP="00C11539">
      <w:pPr>
        <w:jc w:val="center"/>
        <w:rPr>
          <w:lang w:val="en-US"/>
        </w:rPr>
      </w:pPr>
      <w:r w:rsidRPr="00C11539">
        <w:rPr>
          <w:noProof/>
        </w:rPr>
        <w:drawing>
          <wp:inline distT="0" distB="0" distL="0" distR="0" wp14:anchorId="13A772C5" wp14:editId="496A3556">
            <wp:extent cx="4425950" cy="17919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67BC7" w14:textId="4227392C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D.1</w:t>
      </w:r>
    </w:p>
    <w:p w14:paraId="7E6749F8" w14:textId="22750013" w:rsidR="00A5319A" w:rsidRDefault="005941AC" w:rsidP="00B7032A">
      <w:pPr>
        <w:jc w:val="center"/>
        <w:rPr>
          <w:lang w:val="en-US"/>
        </w:rPr>
      </w:pPr>
      <w:r w:rsidRPr="005941AC">
        <w:drawing>
          <wp:inline distT="0" distB="0" distL="0" distR="0" wp14:anchorId="06F1EBBA" wp14:editId="185C27F1">
            <wp:extent cx="4425950" cy="179197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63335" w14:textId="5AEBF876" w:rsidR="00B7032A" w:rsidRPr="00FA4585" w:rsidRDefault="005941AC" w:rsidP="00B7032A">
      <w:pPr>
        <w:jc w:val="center"/>
        <w:rPr>
          <w:lang w:val="en-US"/>
        </w:rPr>
      </w:pPr>
      <w:r w:rsidRPr="005941AC">
        <w:drawing>
          <wp:inline distT="0" distB="0" distL="0" distR="0" wp14:anchorId="364B01A2" wp14:editId="293B16F2">
            <wp:extent cx="4425950" cy="179197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4" w:name="_GoBack"/>
      <w:bookmarkEnd w:id="24"/>
    </w:p>
    <w:p w14:paraId="5B8DB6A3" w14:textId="0B9ED56F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lastRenderedPageBreak/>
        <w:t xml:space="preserve">Supplementary test </w:t>
      </w:r>
      <w:r>
        <w:rPr>
          <w:b w:val="0"/>
          <w:szCs w:val="22"/>
        </w:rPr>
        <w:t>D.2</w:t>
      </w:r>
    </w:p>
    <w:p w14:paraId="66A47BAE" w14:textId="37D5D14C" w:rsidR="00A5319A" w:rsidRDefault="00A6048B" w:rsidP="00E82ACA">
      <w:pPr>
        <w:jc w:val="center"/>
        <w:rPr>
          <w:lang w:val="en-US"/>
        </w:rPr>
      </w:pPr>
      <w:r w:rsidRPr="00A6048B">
        <w:rPr>
          <w:noProof/>
        </w:rPr>
        <w:drawing>
          <wp:inline distT="0" distB="0" distL="0" distR="0" wp14:anchorId="7E7834D6" wp14:editId="5386DEF7">
            <wp:extent cx="4429125" cy="17907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B2FB2" w14:textId="208483AF" w:rsidR="00E82ACA" w:rsidRPr="00FA4585" w:rsidRDefault="00E82ACA" w:rsidP="00E82ACA">
      <w:pPr>
        <w:jc w:val="center"/>
        <w:rPr>
          <w:lang w:val="en-US"/>
        </w:rPr>
      </w:pPr>
      <w:r w:rsidRPr="00E82ACA">
        <w:rPr>
          <w:noProof/>
        </w:rPr>
        <w:drawing>
          <wp:inline distT="0" distB="0" distL="0" distR="0" wp14:anchorId="43312EAD" wp14:editId="397033EB">
            <wp:extent cx="4429125" cy="17907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9B4B3" w14:textId="1D4529B3" w:rsidR="00A5319A" w:rsidRDefault="00A5319A" w:rsidP="00A5319A">
      <w:pPr>
        <w:pStyle w:val="Heading2"/>
        <w:rPr>
          <w:szCs w:val="22"/>
        </w:rPr>
      </w:pPr>
      <w:r>
        <w:rPr>
          <w:szCs w:val="22"/>
        </w:rPr>
        <w:t xml:space="preserve">Supplementary test </w:t>
      </w:r>
      <w:r>
        <w:rPr>
          <w:b w:val="0"/>
          <w:szCs w:val="22"/>
        </w:rPr>
        <w:t>D.7</w:t>
      </w:r>
    </w:p>
    <w:p w14:paraId="0E0625DA" w14:textId="3432684F" w:rsidR="00A5319A" w:rsidRPr="00FA4585" w:rsidRDefault="006E1D2A" w:rsidP="006E1D2A">
      <w:pPr>
        <w:jc w:val="center"/>
        <w:rPr>
          <w:lang w:val="en-US"/>
        </w:rPr>
      </w:pPr>
      <w:r w:rsidRPr="006E1D2A">
        <w:rPr>
          <w:noProof/>
        </w:rPr>
        <w:drawing>
          <wp:inline distT="0" distB="0" distL="0" distR="0" wp14:anchorId="760E789A" wp14:editId="332F2F32">
            <wp:extent cx="4429125" cy="1788795"/>
            <wp:effectExtent l="0" t="0" r="9525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3C5C7" w14:textId="49069835" w:rsidR="00FA4585" w:rsidRPr="00FA4585" w:rsidRDefault="006E1D2A" w:rsidP="006E1D2A">
      <w:pPr>
        <w:jc w:val="center"/>
        <w:rPr>
          <w:lang w:val="en-US"/>
        </w:rPr>
      </w:pPr>
      <w:r w:rsidRPr="006E1D2A">
        <w:rPr>
          <w:noProof/>
        </w:rPr>
        <w:drawing>
          <wp:inline distT="0" distB="0" distL="0" distR="0" wp14:anchorId="6ADE2272" wp14:editId="397B44AE">
            <wp:extent cx="4429125" cy="1788795"/>
            <wp:effectExtent l="0" t="0" r="9525" b="190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9D343" w14:textId="77777777" w:rsidR="00C201AA" w:rsidRPr="00C201AA" w:rsidRDefault="00C201AA" w:rsidP="00C201A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C201AA">
        <w:t>References</w:t>
      </w:r>
    </w:p>
    <w:p w14:paraId="629686EF" w14:textId="437209DD" w:rsidR="008A02C8" w:rsidRPr="00910E13" w:rsidRDefault="00C201AA" w:rsidP="00DA4EFF">
      <w:pPr>
        <w:spacing w:before="0"/>
        <w:contextualSpacing/>
      </w:pPr>
      <w:r>
        <w:rPr>
          <w:szCs w:val="22"/>
        </w:rPr>
        <w:t xml:space="preserve">[1] </w:t>
      </w:r>
      <w:r>
        <w:rPr>
          <w:color w:val="000000"/>
          <w:szCs w:val="22"/>
          <w:shd w:val="clear" w:color="auto" w:fill="FFFFFF"/>
        </w:rPr>
        <w:t xml:space="preserve">F. </w:t>
      </w:r>
      <w:proofErr w:type="spellStart"/>
      <w:r>
        <w:rPr>
          <w:color w:val="000000"/>
          <w:szCs w:val="22"/>
          <w:shd w:val="clear" w:color="auto" w:fill="FFFFFF"/>
        </w:rPr>
        <w:t>Bossen</w:t>
      </w:r>
      <w:proofErr w:type="spellEnd"/>
      <w:r>
        <w:rPr>
          <w:color w:val="000000"/>
          <w:szCs w:val="22"/>
          <w:shd w:val="clear" w:color="auto" w:fill="FFFFFF"/>
        </w:rPr>
        <w:t xml:space="preserve">, J. Boyce, X. Li, V. Seregin, K. </w:t>
      </w:r>
      <w:proofErr w:type="spellStart"/>
      <w:r>
        <w:rPr>
          <w:color w:val="000000"/>
          <w:szCs w:val="22"/>
          <w:shd w:val="clear" w:color="auto" w:fill="FFFFFF"/>
        </w:rPr>
        <w:t>Sühring</w:t>
      </w:r>
      <w:proofErr w:type="spellEnd"/>
      <w:r>
        <w:rPr>
          <w:szCs w:val="22"/>
        </w:rPr>
        <w:t>, “</w:t>
      </w:r>
      <w:r>
        <w:rPr>
          <w:color w:val="000000"/>
          <w:szCs w:val="22"/>
          <w:shd w:val="clear" w:color="auto" w:fill="FFFFFF"/>
        </w:rPr>
        <w:t>JVET common test conditions and software reference configurations for SDR video,</w:t>
      </w:r>
      <w:r>
        <w:rPr>
          <w:szCs w:val="22"/>
        </w:rPr>
        <w:t>” Document of Joint Video Experts Team, JVET-L1010.</w:t>
      </w:r>
    </w:p>
    <w:sectPr w:rsidR="008A02C8" w:rsidRPr="00910E13" w:rsidSect="000852B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319DC" w14:textId="77777777" w:rsidR="005C2785" w:rsidRDefault="005C2785">
      <w:r>
        <w:separator/>
      </w:r>
    </w:p>
  </w:endnote>
  <w:endnote w:type="continuationSeparator" w:id="0">
    <w:p w14:paraId="5A0CC829" w14:textId="77777777" w:rsidR="005C2785" w:rsidRDefault="005C2785">
      <w:r>
        <w:continuationSeparator/>
      </w:r>
    </w:p>
  </w:endnote>
  <w:endnote w:type="continuationNotice" w:id="1">
    <w:p w14:paraId="1E602CE0" w14:textId="77777777" w:rsidR="005C2785" w:rsidRDefault="005C278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9C6959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41AC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7DC74" w14:textId="77777777" w:rsidR="005C2785" w:rsidRDefault="005C2785">
      <w:r>
        <w:separator/>
      </w:r>
    </w:p>
  </w:footnote>
  <w:footnote w:type="continuationSeparator" w:id="0">
    <w:p w14:paraId="458845FF" w14:textId="77777777" w:rsidR="005C2785" w:rsidRDefault="005C2785">
      <w:r>
        <w:continuationSeparator/>
      </w:r>
    </w:p>
  </w:footnote>
  <w:footnote w:type="continuationNotice" w:id="1">
    <w:p w14:paraId="3E79BCD0" w14:textId="77777777" w:rsidR="005C2785" w:rsidRDefault="005C278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392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15EDD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4F3C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6E9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41A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2785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1D2A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453F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02A3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25740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E4FF4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15A0"/>
    <w:rsid w:val="00A5319A"/>
    <w:rsid w:val="00A56B97"/>
    <w:rsid w:val="00A5748F"/>
    <w:rsid w:val="00A6048B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292C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605"/>
    <w:rsid w:val="00B660CD"/>
    <w:rsid w:val="00B7032A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39"/>
    <w:rsid w:val="00C115AB"/>
    <w:rsid w:val="00C1263D"/>
    <w:rsid w:val="00C12C01"/>
    <w:rsid w:val="00C15989"/>
    <w:rsid w:val="00C1664D"/>
    <w:rsid w:val="00C16864"/>
    <w:rsid w:val="00C201AA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3317"/>
    <w:rsid w:val="00D94B94"/>
    <w:rsid w:val="00D955F2"/>
    <w:rsid w:val="00DA17FC"/>
    <w:rsid w:val="00DA34B4"/>
    <w:rsid w:val="00DA4B86"/>
    <w:rsid w:val="00DA4EFF"/>
    <w:rsid w:val="00DA70C6"/>
    <w:rsid w:val="00DA7887"/>
    <w:rsid w:val="00DA7A4F"/>
    <w:rsid w:val="00DB1FE8"/>
    <w:rsid w:val="00DB2123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2ACA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4585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704CA-82F9-4F78-B012-6BBDFE71A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2667</TotalTime>
  <Pages>4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377</cp:revision>
  <cp:lastPrinted>2018-04-02T23:49:00Z</cp:lastPrinted>
  <dcterms:created xsi:type="dcterms:W3CDTF">2018-04-02T22:09:00Z</dcterms:created>
  <dcterms:modified xsi:type="dcterms:W3CDTF">2019-01-14T00:46:00Z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