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F4C20" w14:paraId="7E96CA4B" w14:textId="77777777" w:rsidTr="000962AC">
        <w:tc>
          <w:tcPr>
            <w:tcW w:w="6300" w:type="dxa"/>
          </w:tcPr>
          <w:p w14:paraId="18E03134" w14:textId="57BF9C51" w:rsidR="006C5D39" w:rsidRPr="00DF4C20" w:rsidRDefault="00EF37F6" w:rsidP="00C97D78">
            <w:pPr>
              <w:tabs>
                <w:tab w:val="left" w:pos="7200"/>
              </w:tabs>
              <w:spacing w:before="0"/>
              <w:rPr>
                <w:b/>
                <w:szCs w:val="22"/>
                <w:lang w:val="en-CA"/>
              </w:rPr>
            </w:pPr>
            <w:r w:rsidRPr="00DF4C20">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F4C20">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F4C20">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F4C20">
              <w:rPr>
                <w:b/>
                <w:szCs w:val="22"/>
                <w:lang w:val="en-CA"/>
              </w:rPr>
              <w:t xml:space="preserve">Joint </w:t>
            </w:r>
            <w:r w:rsidR="006C5D39" w:rsidRPr="00DF4C20">
              <w:rPr>
                <w:b/>
                <w:szCs w:val="22"/>
                <w:lang w:val="en-CA"/>
              </w:rPr>
              <w:t xml:space="preserve">Video </w:t>
            </w:r>
            <w:r w:rsidR="00F712E9" w:rsidRPr="00DF4C20">
              <w:rPr>
                <w:b/>
                <w:szCs w:val="22"/>
                <w:lang w:val="en-CA"/>
              </w:rPr>
              <w:t>Experts</w:t>
            </w:r>
            <w:r w:rsidR="009D7CE6" w:rsidRPr="00DF4C20">
              <w:rPr>
                <w:b/>
                <w:szCs w:val="22"/>
                <w:lang w:val="en-CA"/>
              </w:rPr>
              <w:t xml:space="preserve"> Team</w:t>
            </w:r>
            <w:r w:rsidR="006C5D39" w:rsidRPr="00DF4C20">
              <w:rPr>
                <w:b/>
                <w:szCs w:val="22"/>
                <w:lang w:val="en-CA"/>
              </w:rPr>
              <w:t xml:space="preserve"> (</w:t>
            </w:r>
            <w:r w:rsidR="009D7CE6" w:rsidRPr="00DF4C20">
              <w:rPr>
                <w:b/>
                <w:szCs w:val="22"/>
                <w:lang w:val="en-CA"/>
              </w:rPr>
              <w:t>JVET</w:t>
            </w:r>
            <w:r w:rsidR="006C5D39" w:rsidRPr="00DF4C20">
              <w:rPr>
                <w:b/>
                <w:szCs w:val="22"/>
                <w:lang w:val="en-CA"/>
              </w:rPr>
              <w:t>)</w:t>
            </w:r>
          </w:p>
          <w:p w14:paraId="6BCC5973" w14:textId="77777777" w:rsidR="00E61DAC" w:rsidRPr="00DF4C20" w:rsidRDefault="00E54511" w:rsidP="00C97D78">
            <w:pPr>
              <w:tabs>
                <w:tab w:val="left" w:pos="7200"/>
              </w:tabs>
              <w:spacing w:before="0"/>
              <w:rPr>
                <w:b/>
                <w:szCs w:val="22"/>
                <w:lang w:val="en-CA"/>
              </w:rPr>
            </w:pPr>
            <w:r w:rsidRPr="00DF4C20">
              <w:rPr>
                <w:b/>
                <w:szCs w:val="22"/>
                <w:lang w:val="en-CA"/>
              </w:rPr>
              <w:t xml:space="preserve">of </w:t>
            </w:r>
            <w:r w:rsidR="007F1F8B" w:rsidRPr="00DF4C20">
              <w:rPr>
                <w:b/>
                <w:szCs w:val="22"/>
                <w:lang w:val="en-CA"/>
              </w:rPr>
              <w:t>ITU-T SG</w:t>
            </w:r>
            <w:r w:rsidR="005E1AC6" w:rsidRPr="00DF4C20">
              <w:rPr>
                <w:b/>
                <w:szCs w:val="22"/>
                <w:lang w:val="en-CA"/>
              </w:rPr>
              <w:t> </w:t>
            </w:r>
            <w:r w:rsidR="007F1F8B" w:rsidRPr="00DF4C20">
              <w:rPr>
                <w:b/>
                <w:szCs w:val="22"/>
                <w:lang w:val="en-CA"/>
              </w:rPr>
              <w:t>16 WP</w:t>
            </w:r>
            <w:r w:rsidR="005E1AC6" w:rsidRPr="00DF4C20">
              <w:rPr>
                <w:b/>
                <w:szCs w:val="22"/>
                <w:lang w:val="en-CA"/>
              </w:rPr>
              <w:t> </w:t>
            </w:r>
            <w:r w:rsidR="007F1F8B" w:rsidRPr="00DF4C20">
              <w:rPr>
                <w:b/>
                <w:szCs w:val="22"/>
                <w:lang w:val="en-CA"/>
              </w:rPr>
              <w:t>3 and ISO/IEC JTC</w:t>
            </w:r>
            <w:r w:rsidR="005E1AC6" w:rsidRPr="00DF4C20">
              <w:rPr>
                <w:b/>
                <w:szCs w:val="22"/>
                <w:lang w:val="en-CA"/>
              </w:rPr>
              <w:t> </w:t>
            </w:r>
            <w:r w:rsidR="007F1F8B" w:rsidRPr="00DF4C20">
              <w:rPr>
                <w:b/>
                <w:szCs w:val="22"/>
                <w:lang w:val="en-CA"/>
              </w:rPr>
              <w:t>1/SC</w:t>
            </w:r>
            <w:r w:rsidR="005E1AC6" w:rsidRPr="00DF4C20">
              <w:rPr>
                <w:b/>
                <w:szCs w:val="22"/>
                <w:lang w:val="en-CA"/>
              </w:rPr>
              <w:t> </w:t>
            </w:r>
            <w:r w:rsidR="007F1F8B" w:rsidRPr="00DF4C20">
              <w:rPr>
                <w:b/>
                <w:szCs w:val="22"/>
                <w:lang w:val="en-CA"/>
              </w:rPr>
              <w:t>29/WG</w:t>
            </w:r>
            <w:r w:rsidR="005E1AC6" w:rsidRPr="00DF4C20">
              <w:rPr>
                <w:b/>
                <w:szCs w:val="22"/>
                <w:lang w:val="en-CA"/>
              </w:rPr>
              <w:t> </w:t>
            </w:r>
            <w:r w:rsidR="007F1F8B" w:rsidRPr="00DF4C20">
              <w:rPr>
                <w:b/>
                <w:szCs w:val="22"/>
                <w:lang w:val="en-CA"/>
              </w:rPr>
              <w:t>11</w:t>
            </w:r>
          </w:p>
          <w:p w14:paraId="19908E82" w14:textId="00138D91" w:rsidR="00E61DAC" w:rsidRPr="00DF4C20" w:rsidRDefault="00F712E9" w:rsidP="00FA60F5">
            <w:pPr>
              <w:tabs>
                <w:tab w:val="left" w:pos="7200"/>
              </w:tabs>
              <w:spacing w:before="0"/>
              <w:rPr>
                <w:b/>
                <w:szCs w:val="22"/>
                <w:lang w:val="en-CA"/>
              </w:rPr>
            </w:pPr>
            <w:r w:rsidRPr="00DF4C20">
              <w:t>1</w:t>
            </w:r>
            <w:r w:rsidR="00FA60F5" w:rsidRPr="00DF4C20">
              <w:t>3</w:t>
            </w:r>
            <w:r w:rsidR="00155526" w:rsidRPr="00DF4C20">
              <w:t>th</w:t>
            </w:r>
            <w:r w:rsidR="00A767DC" w:rsidRPr="00DF4C20">
              <w:t xml:space="preserve"> Meeting: </w:t>
            </w:r>
            <w:r w:rsidR="00081398" w:rsidRPr="00DF4C20">
              <w:rPr>
                <w:lang w:val="en-CA"/>
              </w:rPr>
              <w:t>M</w:t>
            </w:r>
            <w:r w:rsidR="00263B99" w:rsidRPr="00DF4C20">
              <w:rPr>
                <w:lang w:val="en-CA"/>
              </w:rPr>
              <w:t>a</w:t>
            </w:r>
            <w:r w:rsidR="00FA60F5" w:rsidRPr="00DF4C20">
              <w:rPr>
                <w:lang w:val="en-CA"/>
              </w:rPr>
              <w:t>rrakech</w:t>
            </w:r>
            <w:r w:rsidR="00B57A23" w:rsidRPr="00DF4C20">
              <w:rPr>
                <w:lang w:val="en-CA"/>
              </w:rPr>
              <w:t xml:space="preserve">, </w:t>
            </w:r>
            <w:r w:rsidR="00FA60F5" w:rsidRPr="00DF4C20">
              <w:rPr>
                <w:lang w:val="en-CA"/>
              </w:rPr>
              <w:t>MA</w:t>
            </w:r>
            <w:r w:rsidR="00B57A23" w:rsidRPr="00DF4C20">
              <w:rPr>
                <w:lang w:val="en-CA"/>
              </w:rPr>
              <w:t xml:space="preserve">, </w:t>
            </w:r>
            <w:r w:rsidR="00FA60F5" w:rsidRPr="00DF4C20">
              <w:rPr>
                <w:lang w:val="en-CA"/>
              </w:rPr>
              <w:t>9</w:t>
            </w:r>
            <w:r w:rsidR="00B57A23" w:rsidRPr="00DF4C20">
              <w:rPr>
                <w:lang w:val="en-CA"/>
              </w:rPr>
              <w:t>–1</w:t>
            </w:r>
            <w:r w:rsidR="00FA60F5" w:rsidRPr="00DF4C20">
              <w:rPr>
                <w:lang w:val="en-CA"/>
              </w:rPr>
              <w:t>8</w:t>
            </w:r>
            <w:r w:rsidR="00B57A23" w:rsidRPr="00DF4C20">
              <w:rPr>
                <w:lang w:val="en-CA"/>
              </w:rPr>
              <w:t xml:space="preserve"> </w:t>
            </w:r>
            <w:r w:rsidR="00FA60F5" w:rsidRPr="00DF4C20">
              <w:rPr>
                <w:lang w:val="en-CA"/>
              </w:rPr>
              <w:t>Jan</w:t>
            </w:r>
            <w:r w:rsidR="00081398" w:rsidRPr="00DF4C20">
              <w:rPr>
                <w:lang w:val="en-CA"/>
              </w:rPr>
              <w:t>.</w:t>
            </w:r>
            <w:r w:rsidR="00B57A23" w:rsidRPr="00DF4C20">
              <w:rPr>
                <w:lang w:val="en-CA"/>
              </w:rPr>
              <w:t xml:space="preserve"> 201</w:t>
            </w:r>
            <w:r w:rsidR="00FA60F5" w:rsidRPr="00DF4C20">
              <w:rPr>
                <w:lang w:val="en-CA"/>
              </w:rPr>
              <w:t>9</w:t>
            </w:r>
          </w:p>
        </w:tc>
        <w:tc>
          <w:tcPr>
            <w:tcW w:w="3060" w:type="dxa"/>
          </w:tcPr>
          <w:p w14:paraId="59B7E346" w14:textId="794AEB71" w:rsidR="008A4B4C" w:rsidRPr="00DF4C20" w:rsidRDefault="00E61DAC" w:rsidP="00FA60F5">
            <w:pPr>
              <w:tabs>
                <w:tab w:val="left" w:pos="7200"/>
              </w:tabs>
              <w:rPr>
                <w:u w:val="single"/>
                <w:lang w:val="en-CA"/>
              </w:rPr>
            </w:pPr>
            <w:r w:rsidRPr="00DF4C20">
              <w:rPr>
                <w:lang w:val="en-CA"/>
              </w:rPr>
              <w:t>Document</w:t>
            </w:r>
            <w:r w:rsidR="006C5D39" w:rsidRPr="00DF4C20">
              <w:rPr>
                <w:lang w:val="en-CA"/>
              </w:rPr>
              <w:t xml:space="preserve">: </w:t>
            </w:r>
            <w:r w:rsidR="009D7CE6" w:rsidRPr="00DF4C20">
              <w:rPr>
                <w:lang w:val="en-CA"/>
              </w:rPr>
              <w:t>JVET</w:t>
            </w:r>
            <w:r w:rsidRPr="00DF4C20">
              <w:rPr>
                <w:lang w:val="en-CA"/>
              </w:rPr>
              <w:t>-</w:t>
            </w:r>
            <w:r w:rsidR="00FA60F5" w:rsidRPr="00DF4C20">
              <w:rPr>
                <w:lang w:val="en-CA"/>
              </w:rPr>
              <w:t>M</w:t>
            </w:r>
            <w:r w:rsidR="00D40FCB">
              <w:rPr>
                <w:lang w:val="en-CA"/>
              </w:rPr>
              <w:t>0263</w:t>
            </w:r>
          </w:p>
        </w:tc>
      </w:tr>
    </w:tbl>
    <w:p w14:paraId="79DBA597" w14:textId="77777777" w:rsidR="00E61DAC" w:rsidRPr="00DF4C20"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DF4C20" w14:paraId="188D2B50" w14:textId="77777777" w:rsidTr="000962AC">
        <w:tc>
          <w:tcPr>
            <w:tcW w:w="1458" w:type="dxa"/>
          </w:tcPr>
          <w:p w14:paraId="7A6C85EB" w14:textId="77777777" w:rsidR="00E61DAC" w:rsidRPr="00DF4C20" w:rsidRDefault="00E61DAC">
            <w:pPr>
              <w:spacing w:before="60" w:after="60"/>
              <w:rPr>
                <w:i/>
                <w:szCs w:val="22"/>
                <w:lang w:val="en-CA"/>
              </w:rPr>
            </w:pPr>
            <w:r w:rsidRPr="00DF4C20">
              <w:rPr>
                <w:i/>
                <w:szCs w:val="22"/>
                <w:lang w:val="en-CA"/>
              </w:rPr>
              <w:t>Title:</w:t>
            </w:r>
          </w:p>
        </w:tc>
        <w:tc>
          <w:tcPr>
            <w:tcW w:w="7902" w:type="dxa"/>
            <w:gridSpan w:val="3"/>
          </w:tcPr>
          <w:p w14:paraId="305A7026" w14:textId="446606F9" w:rsidR="00E61DAC" w:rsidRPr="009D03B6" w:rsidRDefault="009D03B6" w:rsidP="009D7CE6">
            <w:pPr>
              <w:spacing w:before="60" w:after="60"/>
              <w:rPr>
                <w:b/>
                <w:szCs w:val="22"/>
                <w:lang w:val="en-AU"/>
              </w:rPr>
            </w:pPr>
            <w:r>
              <w:rPr>
                <w:rFonts w:eastAsia="Times New Roman"/>
                <w:b/>
                <w:szCs w:val="22"/>
                <w:lang w:val="en-AU"/>
              </w:rPr>
              <w:t>CE3: CCLM prediction with single-line neighbouring luma samples</w:t>
            </w:r>
            <w:r w:rsidR="00CE35C0">
              <w:rPr>
                <w:rFonts w:eastAsia="Times New Roman"/>
                <w:b/>
                <w:szCs w:val="22"/>
                <w:lang w:val="en-AU"/>
              </w:rPr>
              <w:t xml:space="preserve"> (Test 2.6.1 and Test 2.6.2)</w:t>
            </w:r>
          </w:p>
        </w:tc>
      </w:tr>
      <w:tr w:rsidR="00E61DAC" w:rsidRPr="00DF4C20" w14:paraId="3D8B01B2" w14:textId="77777777" w:rsidTr="000962AC">
        <w:tc>
          <w:tcPr>
            <w:tcW w:w="1458" w:type="dxa"/>
          </w:tcPr>
          <w:p w14:paraId="7AC356CE" w14:textId="77777777" w:rsidR="00E61DAC" w:rsidRPr="00DF4C20" w:rsidRDefault="00E61DAC">
            <w:pPr>
              <w:spacing w:before="60" w:after="60"/>
              <w:rPr>
                <w:i/>
                <w:szCs w:val="22"/>
                <w:lang w:val="en-CA"/>
              </w:rPr>
            </w:pPr>
            <w:r w:rsidRPr="00DF4C20">
              <w:rPr>
                <w:i/>
                <w:szCs w:val="22"/>
                <w:lang w:val="en-CA"/>
              </w:rPr>
              <w:t>Status:</w:t>
            </w:r>
          </w:p>
        </w:tc>
        <w:tc>
          <w:tcPr>
            <w:tcW w:w="7902" w:type="dxa"/>
            <w:gridSpan w:val="3"/>
          </w:tcPr>
          <w:p w14:paraId="32E60643" w14:textId="08510476" w:rsidR="00E61DAC" w:rsidRPr="00DF4C20" w:rsidRDefault="003B6B3E" w:rsidP="009D7CE6">
            <w:pPr>
              <w:spacing w:before="60" w:after="60"/>
              <w:rPr>
                <w:szCs w:val="22"/>
                <w:lang w:val="en-CA"/>
              </w:rPr>
            </w:pPr>
            <w:r w:rsidRPr="00DF4C20">
              <w:rPr>
                <w:szCs w:val="22"/>
                <w:lang w:val="en-CA"/>
              </w:rPr>
              <w:t>Input document to JVET</w:t>
            </w:r>
          </w:p>
        </w:tc>
      </w:tr>
      <w:tr w:rsidR="00E61DAC" w:rsidRPr="00DF4C20" w14:paraId="7E6D99E3" w14:textId="77777777" w:rsidTr="000962AC">
        <w:tc>
          <w:tcPr>
            <w:tcW w:w="1458" w:type="dxa"/>
          </w:tcPr>
          <w:p w14:paraId="18CCDCD6" w14:textId="77777777" w:rsidR="00E61DAC" w:rsidRPr="00DF4C20" w:rsidRDefault="00E61DAC">
            <w:pPr>
              <w:spacing w:before="60" w:after="60"/>
              <w:rPr>
                <w:i/>
                <w:szCs w:val="22"/>
                <w:lang w:val="en-CA"/>
              </w:rPr>
            </w:pPr>
            <w:r w:rsidRPr="00DF4C20">
              <w:rPr>
                <w:i/>
                <w:szCs w:val="22"/>
                <w:lang w:val="en-CA"/>
              </w:rPr>
              <w:t>Purpose:</w:t>
            </w:r>
          </w:p>
        </w:tc>
        <w:tc>
          <w:tcPr>
            <w:tcW w:w="7902" w:type="dxa"/>
            <w:gridSpan w:val="3"/>
          </w:tcPr>
          <w:p w14:paraId="0640C90D" w14:textId="6588839A" w:rsidR="00E61DAC" w:rsidRPr="00DF4C20" w:rsidRDefault="00E61DAC" w:rsidP="005E1AC6">
            <w:pPr>
              <w:spacing w:before="60" w:after="60"/>
              <w:rPr>
                <w:szCs w:val="22"/>
                <w:lang w:val="en-CA"/>
              </w:rPr>
            </w:pPr>
            <w:r w:rsidRPr="00DF4C20">
              <w:rPr>
                <w:szCs w:val="22"/>
                <w:lang w:val="en-CA"/>
              </w:rPr>
              <w:t>Proposal</w:t>
            </w:r>
          </w:p>
        </w:tc>
      </w:tr>
      <w:tr w:rsidR="00E61DAC" w:rsidRPr="00DF4C20" w14:paraId="714CD808" w14:textId="77777777" w:rsidTr="003B6B3E">
        <w:tc>
          <w:tcPr>
            <w:tcW w:w="1458" w:type="dxa"/>
          </w:tcPr>
          <w:p w14:paraId="4DB59313" w14:textId="77777777" w:rsidR="00E61DAC" w:rsidRPr="00DF4C20" w:rsidRDefault="00E61DAC">
            <w:pPr>
              <w:spacing w:before="60" w:after="60"/>
              <w:rPr>
                <w:i/>
                <w:szCs w:val="22"/>
                <w:lang w:val="en-CA"/>
              </w:rPr>
            </w:pPr>
            <w:r w:rsidRPr="00DF4C20">
              <w:rPr>
                <w:i/>
                <w:szCs w:val="22"/>
                <w:lang w:val="en-CA"/>
              </w:rPr>
              <w:t>Author(s) or</w:t>
            </w:r>
            <w:r w:rsidRPr="00DF4C20">
              <w:rPr>
                <w:i/>
                <w:szCs w:val="22"/>
                <w:lang w:val="en-CA"/>
              </w:rPr>
              <w:br/>
              <w:t>Contact(s):</w:t>
            </w:r>
          </w:p>
        </w:tc>
        <w:tc>
          <w:tcPr>
            <w:tcW w:w="3942" w:type="dxa"/>
          </w:tcPr>
          <w:p w14:paraId="0AC1BF65" w14:textId="2A5CE2DE" w:rsidR="003B6B3E" w:rsidRPr="00DF4C20" w:rsidRDefault="003B6B3E" w:rsidP="003B6B3E">
            <w:pPr>
              <w:rPr>
                <w:szCs w:val="22"/>
                <w:lang w:val="en-CA"/>
              </w:rPr>
            </w:pPr>
            <w:bookmarkStart w:id="0" w:name="_Hlk518060486"/>
            <w:r w:rsidRPr="00DF4C20">
              <w:rPr>
                <w:szCs w:val="22"/>
                <w:lang w:val="en-CA"/>
              </w:rPr>
              <w:t>Kai Zhang, Li Zhang, Hongbin Liu,</w:t>
            </w:r>
            <w:r w:rsidR="00661415">
              <w:rPr>
                <w:szCs w:val="22"/>
                <w:lang w:val="en-CA"/>
              </w:rPr>
              <w:t xml:space="preserve"> </w:t>
            </w:r>
            <w:proofErr w:type="spellStart"/>
            <w:r w:rsidR="00661415">
              <w:rPr>
                <w:szCs w:val="22"/>
                <w:lang w:val="en-CA"/>
              </w:rPr>
              <w:t>Jizheng</w:t>
            </w:r>
            <w:proofErr w:type="spellEnd"/>
            <w:r w:rsidR="00661415">
              <w:rPr>
                <w:szCs w:val="22"/>
                <w:lang w:val="en-CA"/>
              </w:rPr>
              <w:t xml:space="preserve"> Xu,</w:t>
            </w:r>
            <w:r w:rsidRPr="00DF4C20">
              <w:rPr>
                <w:szCs w:val="22"/>
                <w:lang w:val="en-CA"/>
              </w:rPr>
              <w:t xml:space="preserve"> Yue Wang, </w:t>
            </w:r>
            <w:proofErr w:type="spellStart"/>
            <w:r w:rsidRPr="00DF4C20">
              <w:rPr>
                <w:szCs w:val="22"/>
                <w:lang w:val="en-CA"/>
              </w:rPr>
              <w:t>Pengwei</w:t>
            </w:r>
            <w:proofErr w:type="spellEnd"/>
            <w:r w:rsidRPr="00DF4C20">
              <w:rPr>
                <w:szCs w:val="22"/>
                <w:lang w:val="en-CA"/>
              </w:rPr>
              <w:t xml:space="preserve"> Zhao, </w:t>
            </w:r>
            <w:proofErr w:type="spellStart"/>
            <w:r w:rsidRPr="00DF4C20">
              <w:rPr>
                <w:szCs w:val="22"/>
                <w:lang w:val="en-CA"/>
              </w:rPr>
              <w:t>Dingkun</w:t>
            </w:r>
            <w:proofErr w:type="spellEnd"/>
            <w:r w:rsidRPr="00DF4C20">
              <w:rPr>
                <w:szCs w:val="22"/>
                <w:lang w:val="en-CA"/>
              </w:rPr>
              <w:t xml:space="preserve"> Hong</w:t>
            </w:r>
            <w:bookmarkEnd w:id="0"/>
          </w:p>
          <w:p w14:paraId="49D81240" w14:textId="3248DDC8" w:rsidR="00E61DAC" w:rsidRPr="00DF4C20" w:rsidRDefault="00E61DAC">
            <w:pPr>
              <w:spacing w:before="60" w:after="60"/>
              <w:rPr>
                <w:szCs w:val="22"/>
                <w:lang w:val="en-CA"/>
              </w:rPr>
            </w:pPr>
            <w:r w:rsidRPr="00DF4C20">
              <w:rPr>
                <w:szCs w:val="22"/>
                <w:lang w:val="en-CA"/>
              </w:rPr>
              <w:br/>
            </w:r>
            <w:r w:rsidR="003B6B3E" w:rsidRPr="00DF4C20">
              <w:rPr>
                <w:szCs w:val="22"/>
                <w:lang w:val="en-CA"/>
              </w:rPr>
              <w:t>8910 University Center Lane</w:t>
            </w:r>
            <w:r w:rsidR="003B6B3E" w:rsidRPr="00DF4C20">
              <w:rPr>
                <w:szCs w:val="22"/>
                <w:lang w:val="en-CA"/>
              </w:rPr>
              <w:br/>
              <w:t>San Diego, CA, U.S.A. 92122</w:t>
            </w:r>
          </w:p>
        </w:tc>
        <w:tc>
          <w:tcPr>
            <w:tcW w:w="810" w:type="dxa"/>
          </w:tcPr>
          <w:p w14:paraId="0140ECA2" w14:textId="77777777" w:rsidR="00E61DAC" w:rsidRPr="00DF4C20" w:rsidRDefault="00E61DAC">
            <w:pPr>
              <w:spacing w:before="60" w:after="60"/>
              <w:rPr>
                <w:szCs w:val="22"/>
                <w:lang w:val="en-CA"/>
              </w:rPr>
            </w:pPr>
            <w:r w:rsidRPr="00DF4C20">
              <w:rPr>
                <w:szCs w:val="22"/>
                <w:lang w:val="en-CA"/>
              </w:rPr>
              <w:br/>
              <w:t>Tel:</w:t>
            </w:r>
            <w:r w:rsidRPr="00DF4C20">
              <w:rPr>
                <w:szCs w:val="22"/>
                <w:lang w:val="en-CA"/>
              </w:rPr>
              <w:br/>
              <w:t>Email:</w:t>
            </w:r>
          </w:p>
        </w:tc>
        <w:tc>
          <w:tcPr>
            <w:tcW w:w="3150" w:type="dxa"/>
          </w:tcPr>
          <w:p w14:paraId="46E53BBF" w14:textId="77777777" w:rsidR="003B6B3E" w:rsidRPr="00DF4C20" w:rsidRDefault="00E61DAC" w:rsidP="003B6B3E">
            <w:pPr>
              <w:spacing w:before="60" w:after="60"/>
              <w:rPr>
                <w:szCs w:val="22"/>
                <w:lang w:val="en-CA"/>
              </w:rPr>
            </w:pPr>
            <w:r w:rsidRPr="00DF4C20">
              <w:rPr>
                <w:szCs w:val="22"/>
                <w:lang w:val="en-CA"/>
              </w:rPr>
              <w:br/>
            </w:r>
            <w:r w:rsidR="003B6B3E" w:rsidRPr="00DF4C20">
              <w:rPr>
                <w:szCs w:val="22"/>
                <w:lang w:val="en-CA"/>
              </w:rPr>
              <w:t>+1-858-380-8522</w:t>
            </w:r>
          </w:p>
          <w:p w14:paraId="24313C13" w14:textId="535A3662" w:rsidR="003B6B3E" w:rsidRPr="00DF4C20" w:rsidRDefault="001D1A5F" w:rsidP="003B6B3E">
            <w:pPr>
              <w:spacing w:before="60" w:after="60"/>
              <w:rPr>
                <w:szCs w:val="22"/>
                <w:lang w:val="en-CA"/>
              </w:rPr>
            </w:pPr>
            <w:hyperlink r:id="rId9" w:history="1">
              <w:r w:rsidR="003B6B3E" w:rsidRPr="00DF4C20">
                <w:rPr>
                  <w:rStyle w:val="Hyperlink"/>
                  <w:szCs w:val="22"/>
                  <w:lang w:val="en-CA"/>
                </w:rPr>
                <w:t>zhangkai.video@bytedance.com</w:t>
              </w:r>
            </w:hyperlink>
          </w:p>
          <w:p w14:paraId="32C2ABFD" w14:textId="0FDA57DB" w:rsidR="00E61DAC" w:rsidRPr="00DF4C20" w:rsidRDefault="001D1A5F" w:rsidP="003B6B3E">
            <w:pPr>
              <w:spacing w:before="60" w:after="60"/>
              <w:rPr>
                <w:szCs w:val="22"/>
                <w:lang w:val="en-CA"/>
              </w:rPr>
            </w:pPr>
            <w:hyperlink r:id="rId10" w:history="1">
              <w:r w:rsidR="003B6B3E" w:rsidRPr="00DF4C20">
                <w:rPr>
                  <w:rStyle w:val="Hyperlink"/>
                  <w:szCs w:val="22"/>
                  <w:lang w:val="en-CA"/>
                </w:rPr>
                <w:t>lizhang.idm@bytedance.com</w:t>
              </w:r>
            </w:hyperlink>
          </w:p>
        </w:tc>
      </w:tr>
      <w:tr w:rsidR="00E61DAC" w:rsidRPr="00DF4C20" w14:paraId="49AFAA61" w14:textId="77777777" w:rsidTr="000962AC">
        <w:tc>
          <w:tcPr>
            <w:tcW w:w="1458" w:type="dxa"/>
          </w:tcPr>
          <w:p w14:paraId="2C08AF6B" w14:textId="77777777" w:rsidR="00E61DAC" w:rsidRPr="00DF4C20" w:rsidRDefault="00E61DAC">
            <w:pPr>
              <w:spacing w:before="60" w:after="60"/>
              <w:rPr>
                <w:i/>
                <w:szCs w:val="22"/>
                <w:lang w:val="en-CA"/>
              </w:rPr>
            </w:pPr>
            <w:r w:rsidRPr="00DF4C20">
              <w:rPr>
                <w:i/>
                <w:szCs w:val="22"/>
                <w:lang w:val="en-CA"/>
              </w:rPr>
              <w:t>Source:</w:t>
            </w:r>
          </w:p>
        </w:tc>
        <w:tc>
          <w:tcPr>
            <w:tcW w:w="7902" w:type="dxa"/>
            <w:gridSpan w:val="3"/>
          </w:tcPr>
          <w:p w14:paraId="643E6B85" w14:textId="438AFD28" w:rsidR="00E61DAC" w:rsidRPr="00DF4C20" w:rsidRDefault="003B6B3E">
            <w:pPr>
              <w:spacing w:before="60" w:after="60"/>
              <w:rPr>
                <w:szCs w:val="22"/>
                <w:lang w:val="en-CA"/>
              </w:rPr>
            </w:pPr>
            <w:proofErr w:type="spellStart"/>
            <w:r w:rsidRPr="00DF4C20">
              <w:rPr>
                <w:szCs w:val="22"/>
                <w:lang w:val="en-CA"/>
              </w:rPr>
              <w:t>Bytedance</w:t>
            </w:r>
            <w:proofErr w:type="spellEnd"/>
            <w:r w:rsidRPr="00DF4C20">
              <w:rPr>
                <w:szCs w:val="22"/>
                <w:lang w:val="en-CA"/>
              </w:rPr>
              <w:t xml:space="preserve"> Inc.</w:t>
            </w:r>
          </w:p>
        </w:tc>
      </w:tr>
    </w:tbl>
    <w:p w14:paraId="732815A4" w14:textId="77777777" w:rsidR="00E61DAC" w:rsidRPr="00DF4C20" w:rsidRDefault="00E61DAC">
      <w:pPr>
        <w:tabs>
          <w:tab w:val="right" w:pos="9360"/>
        </w:tabs>
        <w:spacing w:before="120" w:after="240"/>
        <w:jc w:val="center"/>
        <w:rPr>
          <w:szCs w:val="22"/>
          <w:lang w:val="en-CA"/>
        </w:rPr>
      </w:pPr>
      <w:r w:rsidRPr="00DF4C20">
        <w:rPr>
          <w:szCs w:val="22"/>
          <w:u w:val="single"/>
          <w:lang w:val="en-CA"/>
        </w:rPr>
        <w:t>_____________________________</w:t>
      </w:r>
    </w:p>
    <w:p w14:paraId="63D31C94" w14:textId="77777777" w:rsidR="00275BCF" w:rsidRPr="00DF4C20" w:rsidRDefault="00275BCF" w:rsidP="009234A5">
      <w:pPr>
        <w:pStyle w:val="Heading1"/>
        <w:numPr>
          <w:ilvl w:val="0"/>
          <w:numId w:val="0"/>
        </w:numPr>
        <w:ind w:left="432" w:hanging="432"/>
        <w:rPr>
          <w:rFonts w:cs="Times New Roman"/>
          <w:lang w:val="en-CA"/>
        </w:rPr>
      </w:pPr>
      <w:r w:rsidRPr="00DF4C20">
        <w:rPr>
          <w:rFonts w:cs="Times New Roman"/>
          <w:lang w:val="en-CA"/>
        </w:rPr>
        <w:t>Abstract</w:t>
      </w:r>
    </w:p>
    <w:p w14:paraId="52F8F4C2" w14:textId="67E4C388" w:rsidR="00FC0BEF" w:rsidRPr="00380F06" w:rsidRDefault="005D6116" w:rsidP="00FC0BEF">
      <w:pPr>
        <w:rPr>
          <w:lang w:val="en-CA"/>
        </w:rPr>
      </w:pPr>
      <w:r>
        <w:rPr>
          <w:lang w:val="en-CA"/>
        </w:rPr>
        <w:t>This contribution presents the results of CE3 Test 3.6.1 and Test 3.6.2</w:t>
      </w:r>
      <w:r w:rsidR="009D03B6">
        <w:rPr>
          <w:lang w:val="en-CA"/>
        </w:rPr>
        <w:t xml:space="preserve">. </w:t>
      </w:r>
      <w:r>
        <w:rPr>
          <w:lang w:val="en-CA"/>
        </w:rPr>
        <w:t>The</w:t>
      </w:r>
      <w:r w:rsidR="009D03B6">
        <w:rPr>
          <w:lang w:val="en-CA"/>
        </w:rPr>
        <w:t xml:space="preserve"> two tests </w:t>
      </w:r>
      <w:r>
        <w:rPr>
          <w:lang w:val="en-CA"/>
        </w:rPr>
        <w:t xml:space="preserve">provide </w:t>
      </w:r>
      <w:r w:rsidR="009D03B6">
        <w:rPr>
          <w:lang w:val="en-CA"/>
        </w:rPr>
        <w:t>uniform solution</w:t>
      </w:r>
      <w:r w:rsidR="000F6930">
        <w:rPr>
          <w:lang w:val="en-CA"/>
        </w:rPr>
        <w:t>s for CCLM predictions</w:t>
      </w:r>
      <w:r w:rsidR="009D03B6">
        <w:rPr>
          <w:lang w:val="en-CA"/>
        </w:rPr>
        <w:t xml:space="preserve"> </w:t>
      </w:r>
      <w:r w:rsidR="000F6930">
        <w:rPr>
          <w:lang w:val="en-CA"/>
        </w:rPr>
        <w:t>regardless whether</w:t>
      </w:r>
      <w:r w:rsidR="009D03B6">
        <w:rPr>
          <w:lang w:val="en-CA"/>
        </w:rPr>
        <w:t xml:space="preserve"> the current block is at </w:t>
      </w:r>
      <w:r w:rsidR="006230B7">
        <w:rPr>
          <w:lang w:val="en-CA"/>
        </w:rPr>
        <w:t xml:space="preserve">a </w:t>
      </w:r>
      <w:r w:rsidR="009D03B6">
        <w:rPr>
          <w:lang w:val="en-CA"/>
        </w:rPr>
        <w:t>CTU-row boundary or not. In test 2.6.1, neighbouring luma samples located at one row above and one column left to the current block are required. In test 2.6.2, neighbouring luma samples located at one row above and three columns left to the current block are required. Simulation results reportedly show 0.09% and 0.03% BD-rate loss under All Intra (AI) configurations in the two tests, respectively.</w:t>
      </w:r>
    </w:p>
    <w:p w14:paraId="59524624" w14:textId="6D3CF60F" w:rsidR="003B6B3E" w:rsidRPr="00DF4C20" w:rsidRDefault="007024F5" w:rsidP="00E11923">
      <w:pPr>
        <w:pStyle w:val="Heading1"/>
        <w:rPr>
          <w:rFonts w:cs="Times New Roman"/>
          <w:lang w:val="en-CA"/>
        </w:rPr>
      </w:pPr>
      <w:r w:rsidRPr="00DF4C20">
        <w:rPr>
          <w:rFonts w:cs="Times New Roman"/>
          <w:lang w:val="en-CA"/>
        </w:rPr>
        <w:t>Introduction</w:t>
      </w:r>
      <w:bookmarkStart w:id="1" w:name="_GoBack"/>
      <w:bookmarkEnd w:id="1"/>
    </w:p>
    <w:p w14:paraId="026D4609" w14:textId="010D4DFA" w:rsidR="003B6B3E" w:rsidRPr="00DF4C20" w:rsidRDefault="002D79C7" w:rsidP="003B6B3E">
      <w:pPr>
        <w:rPr>
          <w:lang w:val="en-CA"/>
        </w:rPr>
      </w:pPr>
      <w:r>
        <w:rPr>
          <w:lang w:eastAsia="zh-CN"/>
        </w:rPr>
        <w:t>With the CCLM prediction modes in VTM-3.0, t</w:t>
      </w:r>
      <w:r>
        <w:rPr>
          <w:lang w:val="en-CA"/>
        </w:rPr>
        <w:t>he luma samples are down-sampled</w:t>
      </w:r>
      <w:r w:rsidR="006230B7">
        <w:rPr>
          <w:lang w:val="en-CA"/>
        </w:rPr>
        <w:t xml:space="preserve"> in different ways when the current CU is inside a CTU-row or at a CTU-row boundary. In the former case, a six-tap down-sampling filter is used</w:t>
      </w:r>
      <w:r>
        <w:rPr>
          <w:lang w:val="en-CA"/>
        </w:rPr>
        <w:t xml:space="preserve"> so</w:t>
      </w:r>
      <w:r w:rsidR="006230B7">
        <w:rPr>
          <w:lang w:val="en-CA"/>
        </w:rPr>
        <w:t xml:space="preserve"> two rows of neighbouring luma samples above the current block and three columns of neighbouring luma samples left to the current block are required. In the latter case, one row of neighbouring luma samples above the current block and three columns left to the current block are required.</w:t>
      </w:r>
    </w:p>
    <w:p w14:paraId="7D2AC1F0" w14:textId="1FCA320F" w:rsidR="00745F6B" w:rsidRDefault="003B6B3E" w:rsidP="00E11923">
      <w:pPr>
        <w:pStyle w:val="Heading1"/>
        <w:rPr>
          <w:rFonts w:cs="Times New Roman"/>
          <w:lang w:val="en-CA"/>
        </w:rPr>
      </w:pPr>
      <w:r w:rsidRPr="00DF4C20">
        <w:rPr>
          <w:rFonts w:cs="Times New Roman"/>
          <w:lang w:val="en-CA"/>
        </w:rPr>
        <w:t>Proposed methods</w:t>
      </w:r>
    </w:p>
    <w:p w14:paraId="2AEF2731" w14:textId="7DE25C99" w:rsidR="006230B7" w:rsidRPr="006230B7" w:rsidRDefault="006230B7" w:rsidP="006230B7">
      <w:pPr>
        <w:rPr>
          <w:lang w:val="en-CA"/>
        </w:rPr>
      </w:pPr>
      <w:r>
        <w:rPr>
          <w:lang w:val="en-CA"/>
        </w:rPr>
        <w:t xml:space="preserve">It is proposed to provide a uniform solution without considering whether the current block is at a CTU-row boundary or not. </w:t>
      </w:r>
      <w:r w:rsidR="000F673B">
        <w:rPr>
          <w:lang w:val="en-CA"/>
        </w:rPr>
        <w:t>The down-sampling method is the same for LM/LM-A/LM-L modes.</w:t>
      </w:r>
    </w:p>
    <w:p w14:paraId="226669F0" w14:textId="7FE098E2" w:rsidR="0071475C" w:rsidRDefault="006230B7" w:rsidP="0071475C">
      <w:pPr>
        <w:pStyle w:val="Heading2"/>
      </w:pPr>
      <w:r>
        <w:rPr>
          <w:lang w:val="en-CA"/>
        </w:rPr>
        <w:t>Test 2.6.</w:t>
      </w:r>
      <w:r w:rsidR="00F71CA0">
        <w:rPr>
          <w:lang w:val="en-CA"/>
        </w:rPr>
        <w:t xml:space="preserve">1: </w:t>
      </w:r>
      <w:r>
        <w:t>Single line of above and left neighbouring samples</w:t>
      </w:r>
    </w:p>
    <w:p w14:paraId="1066BC40" w14:textId="00509366" w:rsidR="000F673B" w:rsidRDefault="000F673B" w:rsidP="000F673B">
      <w:pPr>
        <w:rPr>
          <w:szCs w:val="22"/>
        </w:rPr>
      </w:pPr>
      <w:r>
        <w:rPr>
          <w:szCs w:val="22"/>
        </w:rPr>
        <w:t>To constrain the neighbouring luma samples required by the training process in a single line, down-sampling filters with less taps are applied as shown in Fig. 1:</w:t>
      </w:r>
    </w:p>
    <w:p w14:paraId="50508AD0" w14:textId="77777777" w:rsidR="000F673B" w:rsidRDefault="000F673B" w:rsidP="000F673B">
      <w:pPr>
        <w:numPr>
          <w:ilvl w:val="0"/>
          <w:numId w:val="18"/>
        </w:numPr>
        <w:rPr>
          <w:szCs w:val="22"/>
        </w:rPr>
      </w:pPr>
      <w:r>
        <w:rPr>
          <w:szCs w:val="22"/>
        </w:rPr>
        <w:t xml:space="preserve">For neighbouring luma samples above: </w:t>
      </w:r>
    </w:p>
    <w:tbl>
      <w:tblPr>
        <w:tblW w:w="0" w:type="auto"/>
        <w:tblLook w:val="04A0" w:firstRow="1" w:lastRow="0" w:firstColumn="1" w:lastColumn="0" w:noHBand="0" w:noVBand="1"/>
      </w:tblPr>
      <w:tblGrid>
        <w:gridCol w:w="8887"/>
        <w:gridCol w:w="473"/>
      </w:tblGrid>
      <w:tr w:rsidR="000F673B" w:rsidRPr="007864FF" w14:paraId="4469ACFE" w14:textId="77777777" w:rsidTr="00E852DF">
        <w:tc>
          <w:tcPr>
            <w:tcW w:w="9108" w:type="dxa"/>
            <w:shd w:val="clear" w:color="auto" w:fill="auto"/>
          </w:tcPr>
          <w:p w14:paraId="3CEA23CE" w14:textId="77777777" w:rsidR="000F673B" w:rsidRPr="007864FF" w:rsidRDefault="000F673B" w:rsidP="00E852DF">
            <w:pPr>
              <w:jc w:val="center"/>
              <w:rPr>
                <w:lang w:val="en-CA"/>
              </w:rPr>
            </w:pPr>
            <w:r w:rsidRPr="007864FF">
              <w:rPr>
                <w:position w:val="-14"/>
                <w:sz w:val="28"/>
                <w:szCs w:val="28"/>
                <w:lang w:val="en-CA"/>
              </w:rPr>
              <w:object w:dxaOrig="8320" w:dyaOrig="400" w14:anchorId="39DBC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7.25pt" o:ole="">
                  <v:imagedata r:id="rId11" o:title=""/>
                </v:shape>
                <o:OLEObject Type="Embed" ProgID="Equation.DSMT4" ShapeID="_x0000_i1025" DrawAspect="Content" ObjectID="_1607927008" r:id="rId12"/>
              </w:object>
            </w:r>
            <w:r w:rsidRPr="007864FF">
              <w:rPr>
                <w:rFonts w:hint="eastAsia"/>
                <w:sz w:val="28"/>
                <w:szCs w:val="28"/>
                <w:lang w:val="en-CA" w:eastAsia="zh-CN"/>
              </w:rPr>
              <w:t>.</w:t>
            </w:r>
          </w:p>
        </w:tc>
        <w:tc>
          <w:tcPr>
            <w:tcW w:w="468" w:type="dxa"/>
            <w:shd w:val="clear" w:color="auto" w:fill="auto"/>
          </w:tcPr>
          <w:p w14:paraId="7D6C724B" w14:textId="024223D2" w:rsidR="000F673B" w:rsidRPr="007864FF" w:rsidRDefault="000F673B" w:rsidP="00E852DF">
            <w:pPr>
              <w:rPr>
                <w:lang w:val="en-CA"/>
              </w:rPr>
            </w:pPr>
            <w:r w:rsidRPr="007864FF">
              <w:rPr>
                <w:lang w:val="en-CA"/>
              </w:rPr>
              <w:t>(</w:t>
            </w:r>
            <w:r>
              <w:rPr>
                <w:lang w:val="en-CA"/>
              </w:rPr>
              <w:t>1</w:t>
            </w:r>
            <w:r w:rsidRPr="007864FF">
              <w:rPr>
                <w:lang w:val="en-CA"/>
              </w:rPr>
              <w:t>)</w:t>
            </w:r>
          </w:p>
        </w:tc>
      </w:tr>
    </w:tbl>
    <w:p w14:paraId="251E6EF5" w14:textId="77777777" w:rsidR="000F673B" w:rsidRDefault="000F673B" w:rsidP="000F673B">
      <w:pPr>
        <w:numPr>
          <w:ilvl w:val="0"/>
          <w:numId w:val="18"/>
        </w:numPr>
        <w:rPr>
          <w:szCs w:val="22"/>
        </w:rPr>
      </w:pPr>
      <w:r>
        <w:rPr>
          <w:szCs w:val="22"/>
        </w:rPr>
        <w:t>For neighbouring luma samples left:</w:t>
      </w:r>
    </w:p>
    <w:tbl>
      <w:tblPr>
        <w:tblW w:w="0" w:type="auto"/>
        <w:tblLook w:val="04A0" w:firstRow="1" w:lastRow="0" w:firstColumn="1" w:lastColumn="0" w:noHBand="0" w:noVBand="1"/>
      </w:tblPr>
      <w:tblGrid>
        <w:gridCol w:w="8887"/>
        <w:gridCol w:w="473"/>
      </w:tblGrid>
      <w:tr w:rsidR="000F673B" w:rsidRPr="007864FF" w14:paraId="5A9FDA17" w14:textId="77777777" w:rsidTr="00E852DF">
        <w:tc>
          <w:tcPr>
            <w:tcW w:w="9108" w:type="dxa"/>
            <w:shd w:val="clear" w:color="auto" w:fill="auto"/>
          </w:tcPr>
          <w:p w14:paraId="1B9368F3" w14:textId="77777777" w:rsidR="000F673B" w:rsidRPr="007864FF" w:rsidRDefault="000F673B" w:rsidP="00E852DF">
            <w:pPr>
              <w:jc w:val="center"/>
              <w:rPr>
                <w:lang w:val="en-CA"/>
              </w:rPr>
            </w:pPr>
            <w:r w:rsidRPr="007864FF">
              <w:rPr>
                <w:position w:val="-14"/>
                <w:sz w:val="28"/>
                <w:szCs w:val="28"/>
                <w:lang w:val="en-CA"/>
              </w:rPr>
              <w:object w:dxaOrig="5880" w:dyaOrig="400" w14:anchorId="3EB066DB">
                <v:shape id="_x0000_i1026" type="#_x0000_t75" style="width:251.25pt;height:17.25pt" o:ole="">
                  <v:imagedata r:id="rId13" o:title=""/>
                </v:shape>
                <o:OLEObject Type="Embed" ProgID="Equation.DSMT4" ShapeID="_x0000_i1026" DrawAspect="Content" ObjectID="_1607927009" r:id="rId14"/>
              </w:object>
            </w:r>
            <w:r w:rsidRPr="007864FF">
              <w:rPr>
                <w:sz w:val="28"/>
                <w:szCs w:val="28"/>
                <w:lang w:val="en-CA"/>
              </w:rPr>
              <w:t>.</w:t>
            </w:r>
          </w:p>
        </w:tc>
        <w:tc>
          <w:tcPr>
            <w:tcW w:w="468" w:type="dxa"/>
            <w:shd w:val="clear" w:color="auto" w:fill="auto"/>
          </w:tcPr>
          <w:p w14:paraId="012DF1BF" w14:textId="3DDDFC14" w:rsidR="000F673B" w:rsidRPr="007864FF" w:rsidRDefault="000F673B" w:rsidP="00E852DF">
            <w:pPr>
              <w:rPr>
                <w:lang w:val="en-CA"/>
              </w:rPr>
            </w:pPr>
            <w:r w:rsidRPr="007864FF">
              <w:rPr>
                <w:lang w:val="en-CA"/>
              </w:rPr>
              <w:t>(</w:t>
            </w:r>
            <w:r>
              <w:rPr>
                <w:lang w:val="en-CA"/>
              </w:rPr>
              <w:t>2</w:t>
            </w:r>
            <w:r w:rsidRPr="007864FF">
              <w:rPr>
                <w:lang w:val="en-CA"/>
              </w:rPr>
              <w:t>)</w:t>
            </w:r>
          </w:p>
        </w:tc>
      </w:tr>
    </w:tbl>
    <w:p w14:paraId="417E9CEB" w14:textId="77777777" w:rsidR="000F673B" w:rsidRDefault="000F673B" w:rsidP="000F673B">
      <w:pPr>
        <w:rPr>
          <w:szCs w:val="22"/>
        </w:rPr>
      </w:pPr>
      <w:r>
        <w:rPr>
          <w:szCs w:val="22"/>
        </w:rPr>
        <w:t>The luma samples inside the block are still down-sampled with the six-tap filter.</w:t>
      </w:r>
    </w:p>
    <w:p w14:paraId="66560F09" w14:textId="70075762" w:rsidR="000F673B" w:rsidRDefault="000F673B" w:rsidP="000F673B">
      <w:pPr>
        <w:jc w:val="center"/>
      </w:pPr>
      <w:r>
        <w:rPr>
          <w:noProof/>
          <w:sz w:val="20"/>
        </w:rPr>
        <w:lastRenderedPageBreak/>
        <w:drawing>
          <wp:inline distT="0" distB="0" distL="0" distR="0" wp14:anchorId="54AAFF8C" wp14:editId="0310BDC6">
            <wp:extent cx="1762125" cy="17430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62125" cy="1743075"/>
                    </a:xfrm>
                    <a:prstGeom prst="rect">
                      <a:avLst/>
                    </a:prstGeom>
                    <a:noFill/>
                    <a:ln>
                      <a:noFill/>
                    </a:ln>
                  </pic:spPr>
                </pic:pic>
              </a:graphicData>
            </a:graphic>
          </wp:inline>
        </w:drawing>
      </w:r>
    </w:p>
    <w:p w14:paraId="64B049E7" w14:textId="52775A99" w:rsidR="000F673B" w:rsidRPr="000F673B" w:rsidRDefault="000F673B" w:rsidP="000F673B">
      <w:pPr>
        <w:jc w:val="center"/>
      </w:pPr>
      <w:r>
        <w:t>Fig.1 Single-line neighbouring luma samples.</w:t>
      </w:r>
    </w:p>
    <w:p w14:paraId="24F57448" w14:textId="7DFDF374" w:rsidR="006230B7" w:rsidRDefault="006230B7" w:rsidP="006230B7">
      <w:pPr>
        <w:pStyle w:val="Heading2"/>
        <w:rPr>
          <w:lang w:val="en-CA"/>
        </w:rPr>
      </w:pPr>
      <w:r>
        <w:rPr>
          <w:lang w:val="en-CA"/>
        </w:rPr>
        <w:t>Test 2.6.</w:t>
      </w:r>
      <w:r w:rsidR="000F673B">
        <w:rPr>
          <w:lang w:val="en-CA"/>
        </w:rPr>
        <w:t>2</w:t>
      </w:r>
      <w:r>
        <w:rPr>
          <w:lang w:val="en-CA"/>
        </w:rPr>
        <w:t xml:space="preserve">: </w:t>
      </w:r>
      <w:r>
        <w:t xml:space="preserve">Single line of above neighbouring samples </w:t>
      </w:r>
    </w:p>
    <w:p w14:paraId="0DC8BB1F" w14:textId="29FAD687" w:rsidR="00F71CA0" w:rsidRPr="00CB3E0E" w:rsidRDefault="000F673B" w:rsidP="00CB3E0E">
      <w:pPr>
        <w:rPr>
          <w:lang w:val="en-CA" w:eastAsia="zh-CN"/>
        </w:rPr>
      </w:pPr>
      <w:r>
        <w:rPr>
          <w:lang w:val="en-CA"/>
        </w:rPr>
        <w:t>In this test, only one row of above neighbouring samples is required as described in test 2.6.1. Three columns of left neighbouring samples are still required as in VTM-3.0.</w:t>
      </w:r>
    </w:p>
    <w:p w14:paraId="3C589B39" w14:textId="665F0914" w:rsidR="00F71CA0" w:rsidRPr="00DF4C20" w:rsidRDefault="00F71CA0" w:rsidP="00F71CA0">
      <w:pPr>
        <w:pStyle w:val="Heading1"/>
        <w:rPr>
          <w:rFonts w:cs="Times New Roman"/>
          <w:lang w:val="en-CA"/>
        </w:rPr>
      </w:pPr>
      <w:r>
        <w:rPr>
          <w:rFonts w:cs="Times New Roman"/>
          <w:lang w:val="en-CA"/>
        </w:rPr>
        <w:t>Experimental Results</w:t>
      </w:r>
    </w:p>
    <w:p w14:paraId="4B9BD6AB" w14:textId="32A4CB26" w:rsidR="00F71CA0" w:rsidRDefault="00F71CA0" w:rsidP="00F71CA0">
      <w:pPr>
        <w:spacing w:after="120"/>
        <w:rPr>
          <w:lang w:val="en-CA"/>
        </w:rPr>
      </w:pPr>
      <w:r>
        <w:rPr>
          <w:lang w:val="en-CA"/>
        </w:rPr>
        <w:t>The proposed methods have been implemented on top of VTM-3.0</w:t>
      </w:r>
      <w:r w:rsidR="00765F79">
        <w:rPr>
          <w:lang w:val="en-CA"/>
        </w:rPr>
        <w:t>.</w:t>
      </w:r>
      <w:r>
        <w:rPr>
          <w:lang w:val="en-CA"/>
        </w:rPr>
        <w:t xml:space="preserve"> Results of </w:t>
      </w:r>
      <w:r w:rsidR="000F673B">
        <w:rPr>
          <w:lang w:val="en-CA"/>
        </w:rPr>
        <w:t xml:space="preserve">AI and </w:t>
      </w:r>
      <w:r>
        <w:rPr>
          <w:lang w:val="en-CA"/>
        </w:rPr>
        <w:t xml:space="preserve">RA configuration are summarized in Table 1-Table </w:t>
      </w:r>
      <w:r w:rsidR="000F673B">
        <w:rPr>
          <w:lang w:val="en-CA"/>
        </w:rPr>
        <w:t>2</w:t>
      </w:r>
      <w:r>
        <w:rPr>
          <w:lang w:val="en-CA"/>
        </w:rPr>
        <w:t xml:space="preserve"> for the </w:t>
      </w:r>
      <w:r w:rsidR="000F673B">
        <w:rPr>
          <w:lang w:val="en-CA"/>
        </w:rPr>
        <w:t>two</w:t>
      </w:r>
      <w:r>
        <w:rPr>
          <w:lang w:val="en-CA"/>
        </w:rPr>
        <w:t xml:space="preserve"> tests. </w:t>
      </w:r>
      <w:r>
        <w:t xml:space="preserve">The simulations were performed following the JVET CTC </w:t>
      </w:r>
      <w:r>
        <w:fldChar w:fldCharType="begin"/>
      </w:r>
      <w:r>
        <w:instrText xml:space="preserve"> REF _Ref451180107 \r \h </w:instrText>
      </w:r>
      <w:r>
        <w:fldChar w:fldCharType="separate"/>
      </w:r>
      <w:r>
        <w:t>[1]</w:t>
      </w:r>
      <w:r>
        <w:fldChar w:fldCharType="end"/>
      </w:r>
      <w:r>
        <w:t xml:space="preserve">. </w:t>
      </w:r>
      <w:r>
        <w:rPr>
          <w:lang w:val="en-CA"/>
        </w:rPr>
        <w:t>More detail results can be found in the attached spreadsheets.</w:t>
      </w:r>
    </w:p>
    <w:p w14:paraId="5BF70927" w14:textId="4998DFA1" w:rsidR="000F673B" w:rsidRPr="002D79C7" w:rsidRDefault="000F673B" w:rsidP="002D79C7">
      <w:pPr>
        <w:spacing w:after="120"/>
        <w:jc w:val="center"/>
        <w:rPr>
          <w:b/>
          <w:lang w:val="en-CA"/>
        </w:rPr>
      </w:pPr>
      <w:r w:rsidRPr="002D79C7">
        <w:rPr>
          <w:b/>
          <w:lang w:val="en-CA"/>
        </w:rPr>
        <w:t>Table 1: Results for Test 2.6.1</w:t>
      </w:r>
    </w:p>
    <w:tbl>
      <w:tblPr>
        <w:tblW w:w="675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34"/>
        <w:gridCol w:w="591"/>
        <w:gridCol w:w="592"/>
        <w:gridCol w:w="591"/>
        <w:gridCol w:w="592"/>
        <w:gridCol w:w="592"/>
        <w:gridCol w:w="591"/>
        <w:gridCol w:w="592"/>
        <w:gridCol w:w="591"/>
        <w:gridCol w:w="592"/>
        <w:gridCol w:w="592"/>
      </w:tblGrid>
      <w:tr w:rsidR="000F673B" w:rsidRPr="002D79C7" w14:paraId="3BB14B44" w14:textId="77777777" w:rsidTr="00D40FCB">
        <w:trPr>
          <w:trHeight w:val="260"/>
          <w:jc w:val="center"/>
        </w:trPr>
        <w:tc>
          <w:tcPr>
            <w:tcW w:w="834"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2F270D69" w14:textId="77777777" w:rsidR="000F673B" w:rsidRPr="002D79C7" w:rsidRDefault="000F673B" w:rsidP="00E85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2958" w:type="dxa"/>
            <w:gridSpan w:val="5"/>
            <w:tcBorders>
              <w:top w:val="single" w:sz="18" w:space="0" w:color="auto"/>
              <w:left w:val="double" w:sz="4" w:space="0" w:color="auto"/>
              <w:bottom w:val="single" w:sz="4" w:space="0" w:color="auto"/>
              <w:right w:val="double" w:sz="4" w:space="0" w:color="auto"/>
            </w:tcBorders>
            <w:tcMar>
              <w:top w:w="0" w:type="dxa"/>
              <w:left w:w="0" w:type="dxa"/>
              <w:bottom w:w="0" w:type="dxa"/>
              <w:right w:w="0" w:type="dxa"/>
            </w:tcMar>
            <w:vAlign w:val="center"/>
            <w:hideMark/>
          </w:tcPr>
          <w:p w14:paraId="083A52BC" w14:textId="77777777" w:rsidR="000F673B" w:rsidRPr="002D79C7" w:rsidRDefault="000F673B" w:rsidP="00E852DF">
            <w:pPr>
              <w:tabs>
                <w:tab w:val="clear" w:pos="360"/>
              </w:tabs>
              <w:overflowPunct/>
              <w:autoSpaceDE/>
              <w:adjustRightInd/>
              <w:spacing w:before="0"/>
              <w:jc w:val="center"/>
              <w:rPr>
                <w:rFonts w:eastAsia="Times New Roman"/>
                <w:b/>
                <w:bCs/>
                <w:color w:val="000000"/>
                <w:sz w:val="18"/>
                <w:szCs w:val="18"/>
                <w:lang w:eastAsia="zh-CN"/>
              </w:rPr>
            </w:pPr>
            <w:r w:rsidRPr="002D79C7">
              <w:rPr>
                <w:rFonts w:eastAsia="Times New Roman"/>
                <w:b/>
                <w:bCs/>
                <w:color w:val="000000"/>
                <w:sz w:val="18"/>
                <w:szCs w:val="18"/>
                <w:lang w:eastAsia="zh-CN"/>
              </w:rPr>
              <w:t>AI</w:t>
            </w:r>
          </w:p>
        </w:tc>
        <w:tc>
          <w:tcPr>
            <w:tcW w:w="2958"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hideMark/>
          </w:tcPr>
          <w:p w14:paraId="4084A4C1" w14:textId="77777777" w:rsidR="000F673B" w:rsidRPr="002D79C7" w:rsidRDefault="000F673B" w:rsidP="00E852DF">
            <w:pPr>
              <w:tabs>
                <w:tab w:val="clear" w:pos="360"/>
              </w:tabs>
              <w:overflowPunct/>
              <w:autoSpaceDE/>
              <w:adjustRightInd/>
              <w:spacing w:before="0"/>
              <w:jc w:val="center"/>
              <w:rPr>
                <w:rFonts w:eastAsia="Times New Roman"/>
                <w:b/>
                <w:bCs/>
                <w:color w:val="000000"/>
                <w:sz w:val="18"/>
                <w:szCs w:val="18"/>
                <w:lang w:eastAsia="zh-CN"/>
              </w:rPr>
            </w:pPr>
            <w:r w:rsidRPr="002D79C7">
              <w:rPr>
                <w:rFonts w:eastAsia="Times New Roman"/>
                <w:b/>
                <w:bCs/>
                <w:color w:val="000000"/>
                <w:sz w:val="18"/>
                <w:szCs w:val="18"/>
                <w:lang w:eastAsia="zh-CN"/>
              </w:rPr>
              <w:t>RA</w:t>
            </w:r>
          </w:p>
        </w:tc>
      </w:tr>
      <w:tr w:rsidR="000F673B" w:rsidRPr="002D79C7" w14:paraId="5C860295" w14:textId="77777777" w:rsidTr="00D40FCB">
        <w:trPr>
          <w:trHeight w:val="260"/>
          <w:jc w:val="center"/>
        </w:trPr>
        <w:tc>
          <w:tcPr>
            <w:tcW w:w="834"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1BA150AA" w14:textId="77777777" w:rsidR="000F673B" w:rsidRPr="002D79C7" w:rsidRDefault="000F673B" w:rsidP="00E852DF">
            <w:pPr>
              <w:rPr>
                <w:rFonts w:eastAsia="Times New Roman"/>
                <w:b/>
                <w:bCs/>
                <w:color w:val="000000"/>
                <w:sz w:val="18"/>
                <w:szCs w:val="18"/>
                <w:lang w:eastAsia="zh-CN"/>
              </w:rPr>
            </w:pPr>
          </w:p>
        </w:tc>
        <w:tc>
          <w:tcPr>
            <w:tcW w:w="591"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16A03EE3" w14:textId="77777777" w:rsidR="000F673B" w:rsidRPr="002D79C7" w:rsidRDefault="000F673B" w:rsidP="00E852DF">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Y</w:t>
            </w:r>
          </w:p>
        </w:tc>
        <w:tc>
          <w:tcPr>
            <w:tcW w:w="592"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C9935A0" w14:textId="77777777" w:rsidR="000F673B" w:rsidRPr="002D79C7" w:rsidRDefault="000F673B" w:rsidP="00E852DF">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U</w:t>
            </w:r>
          </w:p>
        </w:tc>
        <w:tc>
          <w:tcPr>
            <w:tcW w:w="591"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CAB0694" w14:textId="77777777" w:rsidR="000F673B" w:rsidRPr="002D79C7" w:rsidRDefault="000F673B" w:rsidP="00E852DF">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V</w:t>
            </w:r>
          </w:p>
        </w:tc>
        <w:tc>
          <w:tcPr>
            <w:tcW w:w="592"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0828323D" w14:textId="77777777" w:rsidR="000F673B" w:rsidRPr="002D79C7" w:rsidRDefault="000F673B" w:rsidP="00E852DF">
            <w:pPr>
              <w:tabs>
                <w:tab w:val="clear" w:pos="360"/>
              </w:tabs>
              <w:overflowPunct/>
              <w:autoSpaceDE/>
              <w:adjustRightInd/>
              <w:spacing w:before="0"/>
              <w:jc w:val="center"/>
              <w:rPr>
                <w:rFonts w:eastAsia="Times New Roman"/>
                <w:color w:val="000000"/>
                <w:sz w:val="18"/>
                <w:szCs w:val="18"/>
                <w:lang w:eastAsia="zh-CN"/>
              </w:rPr>
            </w:pPr>
            <w:proofErr w:type="spellStart"/>
            <w:r w:rsidRPr="002D79C7">
              <w:rPr>
                <w:color w:val="000000"/>
                <w:sz w:val="18"/>
                <w:szCs w:val="18"/>
              </w:rPr>
              <w:t>EncT</w:t>
            </w:r>
            <w:proofErr w:type="spellEnd"/>
          </w:p>
        </w:tc>
        <w:tc>
          <w:tcPr>
            <w:tcW w:w="592"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hideMark/>
          </w:tcPr>
          <w:p w14:paraId="091BF2CE" w14:textId="77777777" w:rsidR="000F673B" w:rsidRPr="002D79C7" w:rsidRDefault="000F673B" w:rsidP="00E852DF">
            <w:pPr>
              <w:tabs>
                <w:tab w:val="clear" w:pos="360"/>
              </w:tabs>
              <w:overflowPunct/>
              <w:autoSpaceDE/>
              <w:adjustRightInd/>
              <w:spacing w:before="0"/>
              <w:jc w:val="center"/>
              <w:rPr>
                <w:rFonts w:eastAsia="Times New Roman"/>
                <w:color w:val="000000"/>
                <w:sz w:val="18"/>
                <w:szCs w:val="18"/>
                <w:lang w:eastAsia="zh-CN"/>
              </w:rPr>
            </w:pPr>
            <w:proofErr w:type="spellStart"/>
            <w:r w:rsidRPr="002D79C7">
              <w:rPr>
                <w:color w:val="000000"/>
                <w:sz w:val="18"/>
                <w:szCs w:val="18"/>
              </w:rPr>
              <w:t>DecT</w:t>
            </w:r>
            <w:proofErr w:type="spellEnd"/>
          </w:p>
        </w:tc>
        <w:tc>
          <w:tcPr>
            <w:tcW w:w="591"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hideMark/>
          </w:tcPr>
          <w:p w14:paraId="103E757F" w14:textId="77777777" w:rsidR="000F673B" w:rsidRPr="002D79C7" w:rsidRDefault="000F673B" w:rsidP="00E852DF">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Y</w:t>
            </w:r>
          </w:p>
        </w:tc>
        <w:tc>
          <w:tcPr>
            <w:tcW w:w="592"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472E4681" w14:textId="77777777" w:rsidR="000F673B" w:rsidRPr="002D79C7" w:rsidRDefault="000F673B" w:rsidP="00E852DF">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U</w:t>
            </w:r>
          </w:p>
        </w:tc>
        <w:tc>
          <w:tcPr>
            <w:tcW w:w="591"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555393A3" w14:textId="77777777" w:rsidR="000F673B" w:rsidRPr="002D79C7" w:rsidRDefault="000F673B" w:rsidP="00E852DF">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V</w:t>
            </w:r>
          </w:p>
        </w:tc>
        <w:tc>
          <w:tcPr>
            <w:tcW w:w="592"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0253A6B7" w14:textId="77777777" w:rsidR="000F673B" w:rsidRPr="002D79C7" w:rsidRDefault="000F673B" w:rsidP="00E852DF">
            <w:pPr>
              <w:tabs>
                <w:tab w:val="clear" w:pos="360"/>
              </w:tabs>
              <w:overflowPunct/>
              <w:autoSpaceDE/>
              <w:adjustRightInd/>
              <w:spacing w:before="0"/>
              <w:jc w:val="center"/>
              <w:rPr>
                <w:rFonts w:eastAsia="Times New Roman"/>
                <w:color w:val="000000"/>
                <w:sz w:val="18"/>
                <w:szCs w:val="18"/>
                <w:lang w:eastAsia="zh-CN"/>
              </w:rPr>
            </w:pPr>
            <w:proofErr w:type="spellStart"/>
            <w:r w:rsidRPr="002D79C7">
              <w:rPr>
                <w:color w:val="000000"/>
                <w:sz w:val="18"/>
                <w:szCs w:val="18"/>
              </w:rPr>
              <w:t>EncT</w:t>
            </w:r>
            <w:proofErr w:type="spellEnd"/>
          </w:p>
        </w:tc>
        <w:tc>
          <w:tcPr>
            <w:tcW w:w="592"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5E2F6D6E" w14:textId="77777777" w:rsidR="000F673B" w:rsidRPr="002D79C7" w:rsidRDefault="000F673B" w:rsidP="00E852DF">
            <w:pPr>
              <w:tabs>
                <w:tab w:val="clear" w:pos="360"/>
              </w:tabs>
              <w:overflowPunct/>
              <w:autoSpaceDE/>
              <w:adjustRightInd/>
              <w:spacing w:before="0"/>
              <w:jc w:val="center"/>
              <w:rPr>
                <w:rFonts w:eastAsia="Times New Roman"/>
                <w:color w:val="000000"/>
                <w:sz w:val="18"/>
                <w:szCs w:val="18"/>
                <w:lang w:eastAsia="zh-CN"/>
              </w:rPr>
            </w:pPr>
            <w:proofErr w:type="spellStart"/>
            <w:r w:rsidRPr="002D79C7">
              <w:rPr>
                <w:color w:val="000000"/>
                <w:sz w:val="18"/>
                <w:szCs w:val="18"/>
              </w:rPr>
              <w:t>DecT</w:t>
            </w:r>
            <w:proofErr w:type="spellEnd"/>
          </w:p>
        </w:tc>
      </w:tr>
      <w:tr w:rsidR="002D79C7" w:rsidRPr="002D79C7" w14:paraId="60FF03D5" w14:textId="77777777" w:rsidTr="00D40FCB">
        <w:trPr>
          <w:trHeight w:val="260"/>
          <w:jc w:val="center"/>
        </w:trPr>
        <w:tc>
          <w:tcPr>
            <w:tcW w:w="834"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C1DF502" w14:textId="77777777"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rFonts w:eastAsia="Times New Roman"/>
                <w:color w:val="000000"/>
                <w:sz w:val="18"/>
                <w:szCs w:val="18"/>
                <w:lang w:eastAsia="zh-CN"/>
              </w:rPr>
              <w:t>Class A1</w:t>
            </w:r>
          </w:p>
        </w:tc>
        <w:tc>
          <w:tcPr>
            <w:tcW w:w="591"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hideMark/>
          </w:tcPr>
          <w:p w14:paraId="444D1043" w14:textId="48E3D8C6"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0.18%</w:t>
            </w:r>
          </w:p>
        </w:tc>
        <w:tc>
          <w:tcPr>
            <w:tcW w:w="592"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5B75BF91" w14:textId="63247B52"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1.62%</w:t>
            </w:r>
          </w:p>
        </w:tc>
        <w:tc>
          <w:tcPr>
            <w:tcW w:w="591"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4F4306BA" w14:textId="3F220027"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1.59%</w:t>
            </w:r>
          </w:p>
        </w:tc>
        <w:tc>
          <w:tcPr>
            <w:tcW w:w="592"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965DA5F" w14:textId="63CA7ED4"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99%</w:t>
            </w:r>
          </w:p>
        </w:tc>
        <w:tc>
          <w:tcPr>
            <w:tcW w:w="592"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hideMark/>
          </w:tcPr>
          <w:p w14:paraId="33774F52" w14:textId="751374A4"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96%</w:t>
            </w:r>
          </w:p>
        </w:tc>
        <w:tc>
          <w:tcPr>
            <w:tcW w:w="591"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032ACA58" w14:textId="0F7486BB"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0.17%</w:t>
            </w:r>
          </w:p>
        </w:tc>
        <w:tc>
          <w:tcPr>
            <w:tcW w:w="592"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BA1455F" w14:textId="28D72CA9"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1.25%</w:t>
            </w:r>
          </w:p>
        </w:tc>
        <w:tc>
          <w:tcPr>
            <w:tcW w:w="591"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4EF1838" w14:textId="626EBBB6"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1.06%</w:t>
            </w:r>
          </w:p>
        </w:tc>
        <w:tc>
          <w:tcPr>
            <w:tcW w:w="592"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380EA7F" w14:textId="7B645E6A"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100%</w:t>
            </w:r>
          </w:p>
        </w:tc>
        <w:tc>
          <w:tcPr>
            <w:tcW w:w="592"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3B0CEEB" w14:textId="5A188EDD"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99%</w:t>
            </w:r>
          </w:p>
        </w:tc>
      </w:tr>
      <w:tr w:rsidR="002D79C7" w:rsidRPr="002D79C7" w14:paraId="208E6600" w14:textId="77777777" w:rsidTr="00E852DF">
        <w:trPr>
          <w:trHeight w:val="260"/>
          <w:jc w:val="center"/>
        </w:trPr>
        <w:tc>
          <w:tcPr>
            <w:tcW w:w="834"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3242E2F6" w14:textId="77777777"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rFonts w:eastAsia="Times New Roman"/>
                <w:color w:val="000000"/>
                <w:sz w:val="18"/>
                <w:szCs w:val="18"/>
                <w:lang w:eastAsia="zh-CN"/>
              </w:rPr>
              <w:t>Class A2</w:t>
            </w:r>
          </w:p>
        </w:tc>
        <w:tc>
          <w:tcPr>
            <w:tcW w:w="591"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hideMark/>
          </w:tcPr>
          <w:p w14:paraId="4B09D660" w14:textId="5FA19002"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0.09%</w:t>
            </w:r>
          </w:p>
        </w:tc>
        <w:tc>
          <w:tcPr>
            <w:tcW w:w="5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53720700" w14:textId="2F97CBC6"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0.47%</w:t>
            </w:r>
          </w:p>
        </w:tc>
        <w:tc>
          <w:tcPr>
            <w:tcW w:w="59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58837AF1" w14:textId="28A26234"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0.28%</w:t>
            </w:r>
          </w:p>
        </w:tc>
        <w:tc>
          <w:tcPr>
            <w:tcW w:w="5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71057A0" w14:textId="67CE3524"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99%</w:t>
            </w:r>
          </w:p>
        </w:tc>
        <w:tc>
          <w:tcPr>
            <w:tcW w:w="592"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hideMark/>
          </w:tcPr>
          <w:p w14:paraId="58FE7A6D" w14:textId="72268859"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97%</w:t>
            </w:r>
          </w:p>
        </w:tc>
        <w:tc>
          <w:tcPr>
            <w:tcW w:w="591"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35AB979E" w14:textId="2152A987"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0.01%</w:t>
            </w:r>
          </w:p>
        </w:tc>
        <w:tc>
          <w:tcPr>
            <w:tcW w:w="5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2E45115" w14:textId="22C61397"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0.54%</w:t>
            </w:r>
          </w:p>
        </w:tc>
        <w:tc>
          <w:tcPr>
            <w:tcW w:w="59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C074D72" w14:textId="70FAC39C"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0.38%</w:t>
            </w:r>
          </w:p>
        </w:tc>
        <w:tc>
          <w:tcPr>
            <w:tcW w:w="5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F32FECF" w14:textId="30B6272D"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100%</w:t>
            </w:r>
          </w:p>
        </w:tc>
        <w:tc>
          <w:tcPr>
            <w:tcW w:w="592"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266105D" w14:textId="2AC8CEAC"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100%</w:t>
            </w:r>
          </w:p>
        </w:tc>
      </w:tr>
      <w:tr w:rsidR="002D79C7" w:rsidRPr="002D79C7" w14:paraId="0E133057" w14:textId="77777777" w:rsidTr="00E852DF">
        <w:trPr>
          <w:trHeight w:val="260"/>
          <w:jc w:val="center"/>
        </w:trPr>
        <w:tc>
          <w:tcPr>
            <w:tcW w:w="834"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1EBD9E8" w14:textId="77777777"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rFonts w:eastAsia="Times New Roman"/>
                <w:color w:val="000000"/>
                <w:sz w:val="18"/>
                <w:szCs w:val="18"/>
                <w:lang w:eastAsia="zh-CN"/>
              </w:rPr>
              <w:t>Class B</w:t>
            </w:r>
          </w:p>
        </w:tc>
        <w:tc>
          <w:tcPr>
            <w:tcW w:w="591"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hideMark/>
          </w:tcPr>
          <w:p w14:paraId="201363D6" w14:textId="63598AF8"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0.04%</w:t>
            </w:r>
          </w:p>
        </w:tc>
        <w:tc>
          <w:tcPr>
            <w:tcW w:w="5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22E9D851" w14:textId="7C812209"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0.48%</w:t>
            </w:r>
          </w:p>
        </w:tc>
        <w:tc>
          <w:tcPr>
            <w:tcW w:w="59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001C7186" w14:textId="0317DC97"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0.78%</w:t>
            </w:r>
          </w:p>
        </w:tc>
        <w:tc>
          <w:tcPr>
            <w:tcW w:w="5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E3BC9D7" w14:textId="665DA53A"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100%</w:t>
            </w:r>
          </w:p>
        </w:tc>
        <w:tc>
          <w:tcPr>
            <w:tcW w:w="592"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hideMark/>
          </w:tcPr>
          <w:p w14:paraId="36BB24BC" w14:textId="4493CBC3"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97%</w:t>
            </w:r>
          </w:p>
        </w:tc>
        <w:tc>
          <w:tcPr>
            <w:tcW w:w="591"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447D0A2D" w14:textId="3E05BB4C"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0.02%</w:t>
            </w:r>
          </w:p>
        </w:tc>
        <w:tc>
          <w:tcPr>
            <w:tcW w:w="5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BFC3DF0" w14:textId="7FDC3A2F"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0.86%</w:t>
            </w:r>
          </w:p>
        </w:tc>
        <w:tc>
          <w:tcPr>
            <w:tcW w:w="59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6E0CEA4" w14:textId="2D88E9D9"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1.02%</w:t>
            </w:r>
          </w:p>
        </w:tc>
        <w:tc>
          <w:tcPr>
            <w:tcW w:w="5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9645B18" w14:textId="61FFD052"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100%</w:t>
            </w:r>
          </w:p>
        </w:tc>
        <w:tc>
          <w:tcPr>
            <w:tcW w:w="592"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A0788AC" w14:textId="2CA3BC02"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99%</w:t>
            </w:r>
          </w:p>
        </w:tc>
      </w:tr>
      <w:tr w:rsidR="002D79C7" w:rsidRPr="002D79C7" w14:paraId="6848FCDA" w14:textId="77777777" w:rsidTr="00E852DF">
        <w:trPr>
          <w:trHeight w:val="260"/>
          <w:jc w:val="center"/>
        </w:trPr>
        <w:tc>
          <w:tcPr>
            <w:tcW w:w="834"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13224D8" w14:textId="77777777"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rFonts w:eastAsia="Times New Roman"/>
                <w:color w:val="000000"/>
                <w:sz w:val="18"/>
                <w:szCs w:val="18"/>
                <w:lang w:eastAsia="zh-CN"/>
              </w:rPr>
              <w:t>Class C</w:t>
            </w:r>
          </w:p>
        </w:tc>
        <w:tc>
          <w:tcPr>
            <w:tcW w:w="591"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hideMark/>
          </w:tcPr>
          <w:p w14:paraId="4BBC1E87" w14:textId="20BD20A1"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0.15%</w:t>
            </w:r>
          </w:p>
        </w:tc>
        <w:tc>
          <w:tcPr>
            <w:tcW w:w="5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0AEBF365" w14:textId="255B8CE3"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1.00%</w:t>
            </w:r>
          </w:p>
        </w:tc>
        <w:tc>
          <w:tcPr>
            <w:tcW w:w="591"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18E50EB5" w14:textId="4A200FC2"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1.02%</w:t>
            </w:r>
          </w:p>
        </w:tc>
        <w:tc>
          <w:tcPr>
            <w:tcW w:w="5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6720541" w14:textId="3F671172"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100%</w:t>
            </w:r>
          </w:p>
        </w:tc>
        <w:tc>
          <w:tcPr>
            <w:tcW w:w="592"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hideMark/>
          </w:tcPr>
          <w:p w14:paraId="7F405DBC" w14:textId="7528F870"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98%</w:t>
            </w:r>
          </w:p>
        </w:tc>
        <w:tc>
          <w:tcPr>
            <w:tcW w:w="591"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6358EE4E" w14:textId="112DA149"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0.06%</w:t>
            </w:r>
          </w:p>
        </w:tc>
        <w:tc>
          <w:tcPr>
            <w:tcW w:w="5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5BB0DA9" w14:textId="446BBD1D"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0.88%</w:t>
            </w:r>
          </w:p>
        </w:tc>
        <w:tc>
          <w:tcPr>
            <w:tcW w:w="59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407F8BD" w14:textId="4487BC4E"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1.21%</w:t>
            </w:r>
          </w:p>
        </w:tc>
        <w:tc>
          <w:tcPr>
            <w:tcW w:w="5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0DE5D86" w14:textId="5FB5CF92"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100%</w:t>
            </w:r>
          </w:p>
        </w:tc>
        <w:tc>
          <w:tcPr>
            <w:tcW w:w="592"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DB6C8F9" w14:textId="7092D00B"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99%</w:t>
            </w:r>
          </w:p>
        </w:tc>
      </w:tr>
      <w:tr w:rsidR="002D79C7" w:rsidRPr="002D79C7" w14:paraId="3562ACC0" w14:textId="77777777" w:rsidTr="00D40FCB">
        <w:trPr>
          <w:trHeight w:val="260"/>
          <w:jc w:val="center"/>
        </w:trPr>
        <w:tc>
          <w:tcPr>
            <w:tcW w:w="834"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tcPr>
          <w:p w14:paraId="531935E6" w14:textId="77777777"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rFonts w:eastAsia="Times New Roman"/>
                <w:color w:val="000000"/>
                <w:sz w:val="18"/>
                <w:szCs w:val="18"/>
                <w:lang w:eastAsia="zh-CN"/>
              </w:rPr>
              <w:t>Class E</w:t>
            </w:r>
          </w:p>
        </w:tc>
        <w:tc>
          <w:tcPr>
            <w:tcW w:w="591"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09359851" w14:textId="22CB7568"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0.02%</w:t>
            </w:r>
          </w:p>
        </w:tc>
        <w:tc>
          <w:tcPr>
            <w:tcW w:w="592"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8211425" w14:textId="7DE50302"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0.01%</w:t>
            </w:r>
          </w:p>
        </w:tc>
        <w:tc>
          <w:tcPr>
            <w:tcW w:w="591"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80EBC89" w14:textId="12E0215D"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0.20%</w:t>
            </w:r>
          </w:p>
        </w:tc>
        <w:tc>
          <w:tcPr>
            <w:tcW w:w="592"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863BF97" w14:textId="5349C51F"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99%</w:t>
            </w:r>
          </w:p>
        </w:tc>
        <w:tc>
          <w:tcPr>
            <w:tcW w:w="592"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35B9EC4E" w14:textId="5F7D28CC"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98%</w:t>
            </w:r>
          </w:p>
        </w:tc>
        <w:tc>
          <w:tcPr>
            <w:tcW w:w="591"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38AB4E1E" w14:textId="115925DE"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 </w:t>
            </w:r>
          </w:p>
        </w:tc>
        <w:tc>
          <w:tcPr>
            <w:tcW w:w="592"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EE0B050" w14:textId="77777777"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p>
        </w:tc>
        <w:tc>
          <w:tcPr>
            <w:tcW w:w="591"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CD8B79E" w14:textId="569EF0E9"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 </w:t>
            </w:r>
          </w:p>
        </w:tc>
        <w:tc>
          <w:tcPr>
            <w:tcW w:w="592"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108F7FA" w14:textId="7D46E24F"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 </w:t>
            </w:r>
          </w:p>
        </w:tc>
        <w:tc>
          <w:tcPr>
            <w:tcW w:w="592"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201DE18D" w14:textId="2364F121"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 </w:t>
            </w:r>
          </w:p>
        </w:tc>
      </w:tr>
      <w:tr w:rsidR="002D79C7" w:rsidRPr="002D79C7" w14:paraId="67DF651C" w14:textId="77777777" w:rsidTr="00D40FCB">
        <w:trPr>
          <w:trHeight w:val="260"/>
          <w:jc w:val="center"/>
        </w:trPr>
        <w:tc>
          <w:tcPr>
            <w:tcW w:w="834"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258A0304" w14:textId="77777777" w:rsidR="002D79C7" w:rsidRPr="002D79C7" w:rsidRDefault="002D79C7" w:rsidP="002D79C7">
            <w:pPr>
              <w:tabs>
                <w:tab w:val="clear" w:pos="360"/>
              </w:tabs>
              <w:overflowPunct/>
              <w:autoSpaceDE/>
              <w:adjustRightInd/>
              <w:spacing w:before="0"/>
              <w:jc w:val="center"/>
              <w:rPr>
                <w:rFonts w:eastAsia="Times New Roman"/>
                <w:b/>
                <w:bCs/>
                <w:color w:val="000000"/>
                <w:sz w:val="18"/>
                <w:szCs w:val="18"/>
                <w:lang w:eastAsia="zh-CN"/>
              </w:rPr>
            </w:pPr>
            <w:r w:rsidRPr="002D79C7">
              <w:rPr>
                <w:rFonts w:eastAsia="Times New Roman"/>
                <w:b/>
                <w:bCs/>
                <w:color w:val="000000"/>
                <w:sz w:val="18"/>
                <w:szCs w:val="18"/>
                <w:lang w:eastAsia="zh-CN"/>
              </w:rPr>
              <w:t>Overall</w:t>
            </w:r>
          </w:p>
        </w:tc>
        <w:tc>
          <w:tcPr>
            <w:tcW w:w="591"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3AA26BF2" w14:textId="25DBC979"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0.09%</w:t>
            </w:r>
          </w:p>
        </w:tc>
        <w:tc>
          <w:tcPr>
            <w:tcW w:w="592"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414054D" w14:textId="01A48F4C"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0.71%</w:t>
            </w:r>
          </w:p>
        </w:tc>
        <w:tc>
          <w:tcPr>
            <w:tcW w:w="591"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F1BFB0C" w14:textId="7C6C9D68"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0.79%</w:t>
            </w:r>
          </w:p>
        </w:tc>
        <w:tc>
          <w:tcPr>
            <w:tcW w:w="592"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3F7AA4F2" w14:textId="36DBCBA8"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99%</w:t>
            </w:r>
          </w:p>
        </w:tc>
        <w:tc>
          <w:tcPr>
            <w:tcW w:w="592" w:type="dxa"/>
            <w:tcBorders>
              <w:top w:val="single" w:sz="12" w:space="0" w:color="auto"/>
              <w:left w:val="single" w:sz="4" w:space="0" w:color="auto"/>
              <w:bottom w:val="single" w:sz="12" w:space="0" w:color="auto"/>
              <w:right w:val="double" w:sz="4" w:space="0" w:color="auto"/>
            </w:tcBorders>
            <w:tcMar>
              <w:top w:w="0" w:type="dxa"/>
              <w:left w:w="0" w:type="dxa"/>
              <w:bottom w:w="0" w:type="dxa"/>
              <w:right w:w="0" w:type="dxa"/>
            </w:tcMar>
            <w:vAlign w:val="center"/>
            <w:hideMark/>
          </w:tcPr>
          <w:p w14:paraId="5F16AA7C" w14:textId="66A1ECB8"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97%</w:t>
            </w:r>
          </w:p>
        </w:tc>
        <w:tc>
          <w:tcPr>
            <w:tcW w:w="591" w:type="dxa"/>
            <w:tcBorders>
              <w:top w:val="single" w:sz="12"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03973755" w14:textId="30223AA9"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0.06%</w:t>
            </w:r>
          </w:p>
        </w:tc>
        <w:tc>
          <w:tcPr>
            <w:tcW w:w="592"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5B327B03" w14:textId="758AD28A"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0.88%</w:t>
            </w:r>
          </w:p>
        </w:tc>
        <w:tc>
          <w:tcPr>
            <w:tcW w:w="591"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3AA618B4" w14:textId="6910A58F"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0.95%</w:t>
            </w:r>
          </w:p>
        </w:tc>
        <w:tc>
          <w:tcPr>
            <w:tcW w:w="592"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10E797A" w14:textId="736128A4"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100%</w:t>
            </w:r>
          </w:p>
        </w:tc>
        <w:tc>
          <w:tcPr>
            <w:tcW w:w="592"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356E6C1" w14:textId="35EF33EB"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99%</w:t>
            </w:r>
          </w:p>
        </w:tc>
      </w:tr>
      <w:tr w:rsidR="002D79C7" w:rsidRPr="002D79C7" w14:paraId="466EF84A" w14:textId="77777777" w:rsidTr="00D40FCB">
        <w:trPr>
          <w:trHeight w:val="260"/>
          <w:jc w:val="center"/>
        </w:trPr>
        <w:tc>
          <w:tcPr>
            <w:tcW w:w="834"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625A5E53" w14:textId="4CCD5BB7" w:rsidR="002D79C7" w:rsidRPr="002D79C7" w:rsidRDefault="002D79C7" w:rsidP="002D79C7">
            <w:pPr>
              <w:tabs>
                <w:tab w:val="clear" w:pos="360"/>
              </w:tabs>
              <w:overflowPunct/>
              <w:autoSpaceDE/>
              <w:adjustRightInd/>
              <w:spacing w:before="0"/>
              <w:jc w:val="center"/>
              <w:rPr>
                <w:rFonts w:eastAsia="Times New Roman"/>
                <w:bCs/>
                <w:color w:val="000000"/>
                <w:sz w:val="18"/>
                <w:szCs w:val="18"/>
                <w:lang w:eastAsia="zh-CN"/>
              </w:rPr>
            </w:pPr>
            <w:r w:rsidRPr="002D79C7">
              <w:rPr>
                <w:rFonts w:eastAsia="Times New Roman"/>
                <w:bCs/>
                <w:color w:val="000000"/>
                <w:sz w:val="18"/>
                <w:szCs w:val="18"/>
                <w:lang w:eastAsia="zh-CN"/>
              </w:rPr>
              <w:t>Class D</w:t>
            </w:r>
          </w:p>
        </w:tc>
        <w:tc>
          <w:tcPr>
            <w:tcW w:w="591"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3FE18BB7" w14:textId="6D034634"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0.08%</w:t>
            </w:r>
          </w:p>
        </w:tc>
        <w:tc>
          <w:tcPr>
            <w:tcW w:w="592"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AB9C518" w14:textId="31A9204B"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0.69%</w:t>
            </w:r>
          </w:p>
        </w:tc>
        <w:tc>
          <w:tcPr>
            <w:tcW w:w="591"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3CB0CD9" w14:textId="4048AA33"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0.77%</w:t>
            </w:r>
          </w:p>
        </w:tc>
        <w:tc>
          <w:tcPr>
            <w:tcW w:w="592"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FB8C696" w14:textId="3EB62EE9"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100%</w:t>
            </w:r>
          </w:p>
        </w:tc>
        <w:tc>
          <w:tcPr>
            <w:tcW w:w="592"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5EA73598" w14:textId="6E3265F3"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95%</w:t>
            </w:r>
          </w:p>
        </w:tc>
        <w:tc>
          <w:tcPr>
            <w:tcW w:w="591"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4FBFDE89" w14:textId="34A78E05"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0.02%</w:t>
            </w:r>
          </w:p>
        </w:tc>
        <w:tc>
          <w:tcPr>
            <w:tcW w:w="592"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EC91134" w14:textId="1B0032E1"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0.59%</w:t>
            </w:r>
          </w:p>
        </w:tc>
        <w:tc>
          <w:tcPr>
            <w:tcW w:w="591"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2A5ACCA" w14:textId="71ACAC24"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0.73%</w:t>
            </w:r>
          </w:p>
        </w:tc>
        <w:tc>
          <w:tcPr>
            <w:tcW w:w="592"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8E2A45D" w14:textId="0854C915"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100%</w:t>
            </w:r>
          </w:p>
        </w:tc>
        <w:tc>
          <w:tcPr>
            <w:tcW w:w="592"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9C85B99" w14:textId="37B2E29A"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97%</w:t>
            </w:r>
          </w:p>
        </w:tc>
      </w:tr>
      <w:tr w:rsidR="002D79C7" w:rsidRPr="002D79C7" w14:paraId="1ECC7119" w14:textId="77777777" w:rsidTr="00E852DF">
        <w:trPr>
          <w:trHeight w:val="260"/>
          <w:jc w:val="center"/>
        </w:trPr>
        <w:tc>
          <w:tcPr>
            <w:tcW w:w="834"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36D718D1" w14:textId="378C6FB5" w:rsidR="002D79C7" w:rsidRPr="002D79C7" w:rsidRDefault="002D79C7" w:rsidP="002D79C7">
            <w:pPr>
              <w:tabs>
                <w:tab w:val="clear" w:pos="360"/>
              </w:tabs>
              <w:overflowPunct/>
              <w:autoSpaceDE/>
              <w:adjustRightInd/>
              <w:spacing w:before="0"/>
              <w:jc w:val="center"/>
              <w:rPr>
                <w:rFonts w:eastAsia="Times New Roman"/>
                <w:bCs/>
                <w:color w:val="000000"/>
                <w:sz w:val="18"/>
                <w:szCs w:val="18"/>
                <w:lang w:eastAsia="zh-CN"/>
              </w:rPr>
            </w:pPr>
            <w:r w:rsidRPr="002D79C7">
              <w:rPr>
                <w:rFonts w:eastAsia="Times New Roman"/>
                <w:bCs/>
                <w:color w:val="000000"/>
                <w:sz w:val="18"/>
                <w:szCs w:val="18"/>
                <w:lang w:eastAsia="zh-CN"/>
              </w:rPr>
              <w:t>Class F</w:t>
            </w:r>
          </w:p>
        </w:tc>
        <w:tc>
          <w:tcPr>
            <w:tcW w:w="591"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74DFDB98" w14:textId="1E7E1C28"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0.28%</w:t>
            </w:r>
          </w:p>
        </w:tc>
        <w:tc>
          <w:tcPr>
            <w:tcW w:w="592"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4AF855F9" w14:textId="670AEE30"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1.20%</w:t>
            </w:r>
          </w:p>
        </w:tc>
        <w:tc>
          <w:tcPr>
            <w:tcW w:w="591"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3406FFC2" w14:textId="2960A877"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1.62%</w:t>
            </w:r>
          </w:p>
        </w:tc>
        <w:tc>
          <w:tcPr>
            <w:tcW w:w="592"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0B8E8833" w14:textId="7C2BAED3"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100%</w:t>
            </w:r>
          </w:p>
        </w:tc>
        <w:tc>
          <w:tcPr>
            <w:tcW w:w="592" w:type="dxa"/>
            <w:tcBorders>
              <w:top w:val="single" w:sz="4" w:space="0" w:color="auto"/>
              <w:left w:val="single" w:sz="4" w:space="0" w:color="auto"/>
              <w:bottom w:val="single" w:sz="18" w:space="0" w:color="auto"/>
              <w:right w:val="double" w:sz="4" w:space="0" w:color="auto"/>
            </w:tcBorders>
            <w:tcMar>
              <w:top w:w="0" w:type="dxa"/>
              <w:left w:w="0" w:type="dxa"/>
              <w:bottom w:w="0" w:type="dxa"/>
              <w:right w:w="0" w:type="dxa"/>
            </w:tcMar>
            <w:vAlign w:val="center"/>
          </w:tcPr>
          <w:p w14:paraId="760BD461" w14:textId="32DECD70"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99%</w:t>
            </w:r>
          </w:p>
        </w:tc>
        <w:tc>
          <w:tcPr>
            <w:tcW w:w="591" w:type="dxa"/>
            <w:tcBorders>
              <w:top w:val="single" w:sz="4" w:space="0" w:color="auto"/>
              <w:left w:val="double" w:sz="4" w:space="0" w:color="auto"/>
              <w:bottom w:val="single" w:sz="18" w:space="0" w:color="auto"/>
              <w:right w:val="single" w:sz="4" w:space="0" w:color="auto"/>
            </w:tcBorders>
            <w:tcMar>
              <w:top w:w="0" w:type="dxa"/>
              <w:left w:w="0" w:type="dxa"/>
              <w:bottom w:w="0" w:type="dxa"/>
              <w:right w:w="0" w:type="dxa"/>
            </w:tcMar>
            <w:vAlign w:val="center"/>
          </w:tcPr>
          <w:p w14:paraId="3EDF94DC" w14:textId="64ABFBB8"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0.15%</w:t>
            </w:r>
          </w:p>
        </w:tc>
        <w:tc>
          <w:tcPr>
            <w:tcW w:w="592"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225E8D12" w14:textId="34E4B084"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1.00%</w:t>
            </w:r>
          </w:p>
        </w:tc>
        <w:tc>
          <w:tcPr>
            <w:tcW w:w="591"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2056BA84" w14:textId="4454764B"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0.98%</w:t>
            </w:r>
          </w:p>
        </w:tc>
        <w:tc>
          <w:tcPr>
            <w:tcW w:w="592"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3A3E1EAA" w14:textId="774AF9E1"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100%</w:t>
            </w:r>
          </w:p>
        </w:tc>
        <w:tc>
          <w:tcPr>
            <w:tcW w:w="592"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7C2B28E2" w14:textId="12611664"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100%</w:t>
            </w:r>
          </w:p>
        </w:tc>
      </w:tr>
    </w:tbl>
    <w:p w14:paraId="0036CBB3" w14:textId="7E4B2A3C" w:rsidR="000F673B" w:rsidRPr="002D79C7" w:rsidRDefault="000F673B" w:rsidP="000F673B">
      <w:pPr>
        <w:spacing w:after="120"/>
        <w:jc w:val="center"/>
        <w:rPr>
          <w:b/>
          <w:lang w:val="en-CA"/>
        </w:rPr>
      </w:pPr>
      <w:r w:rsidRPr="002D79C7">
        <w:rPr>
          <w:b/>
          <w:lang w:val="en-CA"/>
        </w:rPr>
        <w:t>Table 2: Results of Test 2.6.2</w:t>
      </w:r>
    </w:p>
    <w:tbl>
      <w:tblPr>
        <w:tblW w:w="675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18"/>
        <w:gridCol w:w="593"/>
        <w:gridCol w:w="593"/>
        <w:gridCol w:w="593"/>
        <w:gridCol w:w="593"/>
        <w:gridCol w:w="594"/>
        <w:gridCol w:w="593"/>
        <w:gridCol w:w="593"/>
        <w:gridCol w:w="593"/>
        <w:gridCol w:w="593"/>
        <w:gridCol w:w="594"/>
      </w:tblGrid>
      <w:tr w:rsidR="000F673B" w:rsidRPr="002D79C7" w14:paraId="523D9EA4" w14:textId="77777777" w:rsidTr="00D40FCB">
        <w:trPr>
          <w:trHeight w:val="260"/>
          <w:jc w:val="center"/>
        </w:trPr>
        <w:tc>
          <w:tcPr>
            <w:tcW w:w="818"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5131546A" w14:textId="77777777" w:rsidR="000F673B" w:rsidRPr="002D79C7" w:rsidRDefault="000F673B" w:rsidP="00E85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2966" w:type="dxa"/>
            <w:gridSpan w:val="5"/>
            <w:tcBorders>
              <w:top w:val="single" w:sz="18" w:space="0" w:color="auto"/>
              <w:left w:val="double" w:sz="4" w:space="0" w:color="auto"/>
              <w:bottom w:val="single" w:sz="4" w:space="0" w:color="auto"/>
              <w:right w:val="double" w:sz="4" w:space="0" w:color="auto"/>
            </w:tcBorders>
            <w:tcMar>
              <w:top w:w="0" w:type="dxa"/>
              <w:left w:w="0" w:type="dxa"/>
              <w:bottom w:w="0" w:type="dxa"/>
              <w:right w:w="0" w:type="dxa"/>
            </w:tcMar>
            <w:vAlign w:val="center"/>
            <w:hideMark/>
          </w:tcPr>
          <w:p w14:paraId="6C803DCC" w14:textId="77777777" w:rsidR="000F673B" w:rsidRPr="002D79C7" w:rsidRDefault="000F673B" w:rsidP="00E852DF">
            <w:pPr>
              <w:tabs>
                <w:tab w:val="clear" w:pos="360"/>
              </w:tabs>
              <w:overflowPunct/>
              <w:autoSpaceDE/>
              <w:adjustRightInd/>
              <w:spacing w:before="0"/>
              <w:jc w:val="center"/>
              <w:rPr>
                <w:rFonts w:eastAsia="Times New Roman"/>
                <w:b/>
                <w:bCs/>
                <w:color w:val="000000"/>
                <w:sz w:val="18"/>
                <w:szCs w:val="18"/>
                <w:lang w:eastAsia="zh-CN"/>
              </w:rPr>
            </w:pPr>
            <w:r w:rsidRPr="002D79C7">
              <w:rPr>
                <w:rFonts w:eastAsia="Times New Roman"/>
                <w:b/>
                <w:bCs/>
                <w:color w:val="000000"/>
                <w:sz w:val="18"/>
                <w:szCs w:val="18"/>
                <w:lang w:eastAsia="zh-CN"/>
              </w:rPr>
              <w:t>AI</w:t>
            </w:r>
          </w:p>
        </w:tc>
        <w:tc>
          <w:tcPr>
            <w:tcW w:w="2966"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hideMark/>
          </w:tcPr>
          <w:p w14:paraId="0ECFBACA" w14:textId="77777777" w:rsidR="000F673B" w:rsidRPr="002D79C7" w:rsidRDefault="000F673B" w:rsidP="00E852DF">
            <w:pPr>
              <w:tabs>
                <w:tab w:val="clear" w:pos="360"/>
              </w:tabs>
              <w:overflowPunct/>
              <w:autoSpaceDE/>
              <w:adjustRightInd/>
              <w:spacing w:before="0"/>
              <w:jc w:val="center"/>
              <w:rPr>
                <w:rFonts w:eastAsia="Times New Roman"/>
                <w:b/>
                <w:bCs/>
                <w:color w:val="000000"/>
                <w:sz w:val="18"/>
                <w:szCs w:val="18"/>
                <w:lang w:eastAsia="zh-CN"/>
              </w:rPr>
            </w:pPr>
            <w:r w:rsidRPr="002D79C7">
              <w:rPr>
                <w:rFonts w:eastAsia="Times New Roman"/>
                <w:b/>
                <w:bCs/>
                <w:color w:val="000000"/>
                <w:sz w:val="18"/>
                <w:szCs w:val="18"/>
                <w:lang w:eastAsia="zh-CN"/>
              </w:rPr>
              <w:t>RA</w:t>
            </w:r>
          </w:p>
        </w:tc>
      </w:tr>
      <w:tr w:rsidR="000F673B" w:rsidRPr="002D79C7" w14:paraId="1AA7037E" w14:textId="77777777" w:rsidTr="00D40FCB">
        <w:trPr>
          <w:trHeight w:val="260"/>
          <w:jc w:val="center"/>
        </w:trPr>
        <w:tc>
          <w:tcPr>
            <w:tcW w:w="818"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20FBC974" w14:textId="77777777" w:rsidR="000F673B" w:rsidRPr="002D79C7" w:rsidRDefault="000F673B" w:rsidP="00E852DF">
            <w:pPr>
              <w:rPr>
                <w:rFonts w:eastAsia="Times New Roman"/>
                <w:b/>
                <w:bCs/>
                <w:color w:val="000000"/>
                <w:sz w:val="18"/>
                <w:szCs w:val="18"/>
                <w:lang w:eastAsia="zh-CN"/>
              </w:rPr>
            </w:pPr>
          </w:p>
        </w:tc>
        <w:tc>
          <w:tcPr>
            <w:tcW w:w="593"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766C32BE" w14:textId="77777777" w:rsidR="000F673B" w:rsidRPr="002D79C7" w:rsidRDefault="000F673B" w:rsidP="00E852DF">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Y</w:t>
            </w:r>
          </w:p>
        </w:tc>
        <w:tc>
          <w:tcPr>
            <w:tcW w:w="593"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FE3876E" w14:textId="77777777" w:rsidR="000F673B" w:rsidRPr="002D79C7" w:rsidRDefault="000F673B" w:rsidP="00E852DF">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U</w:t>
            </w:r>
          </w:p>
        </w:tc>
        <w:tc>
          <w:tcPr>
            <w:tcW w:w="593"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6CF49B9" w14:textId="77777777" w:rsidR="000F673B" w:rsidRPr="002D79C7" w:rsidRDefault="000F673B" w:rsidP="00E852DF">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V</w:t>
            </w:r>
          </w:p>
        </w:tc>
        <w:tc>
          <w:tcPr>
            <w:tcW w:w="593"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194C11FB" w14:textId="77777777" w:rsidR="000F673B" w:rsidRPr="002D79C7" w:rsidRDefault="000F673B" w:rsidP="00E852DF">
            <w:pPr>
              <w:tabs>
                <w:tab w:val="clear" w:pos="360"/>
              </w:tabs>
              <w:overflowPunct/>
              <w:autoSpaceDE/>
              <w:adjustRightInd/>
              <w:spacing w:before="0"/>
              <w:jc w:val="center"/>
              <w:rPr>
                <w:rFonts w:eastAsia="Times New Roman"/>
                <w:color w:val="000000"/>
                <w:sz w:val="18"/>
                <w:szCs w:val="18"/>
                <w:lang w:eastAsia="zh-CN"/>
              </w:rPr>
            </w:pPr>
            <w:proofErr w:type="spellStart"/>
            <w:r w:rsidRPr="002D79C7">
              <w:rPr>
                <w:color w:val="000000"/>
                <w:sz w:val="18"/>
                <w:szCs w:val="18"/>
              </w:rPr>
              <w:t>EncT</w:t>
            </w:r>
            <w:proofErr w:type="spellEnd"/>
          </w:p>
        </w:tc>
        <w:tc>
          <w:tcPr>
            <w:tcW w:w="594"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hideMark/>
          </w:tcPr>
          <w:p w14:paraId="165A8082" w14:textId="77777777" w:rsidR="000F673B" w:rsidRPr="002D79C7" w:rsidRDefault="000F673B" w:rsidP="00E852DF">
            <w:pPr>
              <w:tabs>
                <w:tab w:val="clear" w:pos="360"/>
              </w:tabs>
              <w:overflowPunct/>
              <w:autoSpaceDE/>
              <w:adjustRightInd/>
              <w:spacing w:before="0"/>
              <w:jc w:val="center"/>
              <w:rPr>
                <w:rFonts w:eastAsia="Times New Roman"/>
                <w:color w:val="000000"/>
                <w:sz w:val="18"/>
                <w:szCs w:val="18"/>
                <w:lang w:eastAsia="zh-CN"/>
              </w:rPr>
            </w:pPr>
            <w:proofErr w:type="spellStart"/>
            <w:r w:rsidRPr="002D79C7">
              <w:rPr>
                <w:color w:val="000000"/>
                <w:sz w:val="18"/>
                <w:szCs w:val="18"/>
              </w:rPr>
              <w:t>DecT</w:t>
            </w:r>
            <w:proofErr w:type="spellEnd"/>
          </w:p>
        </w:tc>
        <w:tc>
          <w:tcPr>
            <w:tcW w:w="593"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hideMark/>
          </w:tcPr>
          <w:p w14:paraId="2900C927" w14:textId="77777777" w:rsidR="000F673B" w:rsidRPr="002D79C7" w:rsidRDefault="000F673B" w:rsidP="00E852DF">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Y</w:t>
            </w:r>
          </w:p>
        </w:tc>
        <w:tc>
          <w:tcPr>
            <w:tcW w:w="593"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1E31B36A" w14:textId="77777777" w:rsidR="000F673B" w:rsidRPr="002D79C7" w:rsidRDefault="000F673B" w:rsidP="00E852DF">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U</w:t>
            </w:r>
          </w:p>
        </w:tc>
        <w:tc>
          <w:tcPr>
            <w:tcW w:w="593"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73BC9F9A" w14:textId="77777777" w:rsidR="000F673B" w:rsidRPr="002D79C7" w:rsidRDefault="000F673B" w:rsidP="00E852DF">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V</w:t>
            </w:r>
          </w:p>
        </w:tc>
        <w:tc>
          <w:tcPr>
            <w:tcW w:w="593"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2643DCB2" w14:textId="77777777" w:rsidR="000F673B" w:rsidRPr="002D79C7" w:rsidRDefault="000F673B" w:rsidP="00E852DF">
            <w:pPr>
              <w:tabs>
                <w:tab w:val="clear" w:pos="360"/>
              </w:tabs>
              <w:overflowPunct/>
              <w:autoSpaceDE/>
              <w:adjustRightInd/>
              <w:spacing w:before="0"/>
              <w:jc w:val="center"/>
              <w:rPr>
                <w:rFonts w:eastAsia="Times New Roman"/>
                <w:color w:val="000000"/>
                <w:sz w:val="18"/>
                <w:szCs w:val="18"/>
                <w:lang w:eastAsia="zh-CN"/>
              </w:rPr>
            </w:pPr>
            <w:proofErr w:type="spellStart"/>
            <w:r w:rsidRPr="002D79C7">
              <w:rPr>
                <w:color w:val="000000"/>
                <w:sz w:val="18"/>
                <w:szCs w:val="18"/>
              </w:rPr>
              <w:t>EncT</w:t>
            </w:r>
            <w:proofErr w:type="spellEnd"/>
          </w:p>
        </w:tc>
        <w:tc>
          <w:tcPr>
            <w:tcW w:w="59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147654FC" w14:textId="77777777" w:rsidR="000F673B" w:rsidRPr="002D79C7" w:rsidRDefault="000F673B" w:rsidP="00E852DF">
            <w:pPr>
              <w:tabs>
                <w:tab w:val="clear" w:pos="360"/>
              </w:tabs>
              <w:overflowPunct/>
              <w:autoSpaceDE/>
              <w:adjustRightInd/>
              <w:spacing w:before="0"/>
              <w:jc w:val="center"/>
              <w:rPr>
                <w:rFonts w:eastAsia="Times New Roman"/>
                <w:color w:val="000000"/>
                <w:sz w:val="18"/>
                <w:szCs w:val="18"/>
                <w:lang w:eastAsia="zh-CN"/>
              </w:rPr>
            </w:pPr>
            <w:proofErr w:type="spellStart"/>
            <w:r w:rsidRPr="002D79C7">
              <w:rPr>
                <w:color w:val="000000"/>
                <w:sz w:val="18"/>
                <w:szCs w:val="18"/>
              </w:rPr>
              <w:t>DecT</w:t>
            </w:r>
            <w:proofErr w:type="spellEnd"/>
          </w:p>
        </w:tc>
      </w:tr>
      <w:tr w:rsidR="002D79C7" w:rsidRPr="002D79C7" w14:paraId="7CBABA41" w14:textId="77777777" w:rsidTr="00D40FCB">
        <w:trPr>
          <w:trHeight w:val="260"/>
          <w:jc w:val="center"/>
        </w:trPr>
        <w:tc>
          <w:tcPr>
            <w:tcW w:w="818"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43DB83E" w14:textId="77777777"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rFonts w:eastAsia="Times New Roman"/>
                <w:color w:val="000000"/>
                <w:sz w:val="18"/>
                <w:szCs w:val="18"/>
                <w:lang w:eastAsia="zh-CN"/>
              </w:rPr>
              <w:t>Class A1</w:t>
            </w:r>
          </w:p>
        </w:tc>
        <w:tc>
          <w:tcPr>
            <w:tcW w:w="593"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hideMark/>
          </w:tcPr>
          <w:p w14:paraId="1ED1D03B" w14:textId="2A4AD084"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0.04%</w:t>
            </w:r>
          </w:p>
        </w:tc>
        <w:tc>
          <w:tcPr>
            <w:tcW w:w="593"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722E39A1" w14:textId="6D41D58A"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0.31%</w:t>
            </w:r>
          </w:p>
        </w:tc>
        <w:tc>
          <w:tcPr>
            <w:tcW w:w="593"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7265B94A" w14:textId="3FA8DB34"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0.47%</w:t>
            </w:r>
          </w:p>
        </w:tc>
        <w:tc>
          <w:tcPr>
            <w:tcW w:w="593"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38249FD" w14:textId="0A9711E1"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99%</w:t>
            </w:r>
          </w:p>
        </w:tc>
        <w:tc>
          <w:tcPr>
            <w:tcW w:w="594"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hideMark/>
          </w:tcPr>
          <w:p w14:paraId="785D3D5B" w14:textId="65F4A80A"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96%</w:t>
            </w:r>
          </w:p>
        </w:tc>
        <w:tc>
          <w:tcPr>
            <w:tcW w:w="593"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2C07D315" w14:textId="28540111"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0.04%</w:t>
            </w:r>
          </w:p>
        </w:tc>
        <w:tc>
          <w:tcPr>
            <w:tcW w:w="593"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3398C65" w14:textId="24A99714"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0.30%</w:t>
            </w:r>
          </w:p>
        </w:tc>
        <w:tc>
          <w:tcPr>
            <w:tcW w:w="593"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1CBC846" w14:textId="6D2A69D4"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0.38%</w:t>
            </w:r>
          </w:p>
        </w:tc>
        <w:tc>
          <w:tcPr>
            <w:tcW w:w="593"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1CEE724" w14:textId="798E18F0"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100%</w:t>
            </w:r>
          </w:p>
        </w:tc>
        <w:tc>
          <w:tcPr>
            <w:tcW w:w="59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9863563" w14:textId="7DB66514"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99%</w:t>
            </w:r>
          </w:p>
        </w:tc>
      </w:tr>
      <w:tr w:rsidR="002D79C7" w:rsidRPr="002D79C7" w14:paraId="17A39AFF" w14:textId="77777777" w:rsidTr="00E852DF">
        <w:trPr>
          <w:trHeight w:val="260"/>
          <w:jc w:val="center"/>
        </w:trPr>
        <w:tc>
          <w:tcPr>
            <w:tcW w:w="818"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22883EA9" w14:textId="77777777"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rFonts w:eastAsia="Times New Roman"/>
                <w:color w:val="000000"/>
                <w:sz w:val="18"/>
                <w:szCs w:val="18"/>
                <w:lang w:eastAsia="zh-CN"/>
              </w:rPr>
              <w:t>Class A2</w:t>
            </w:r>
          </w:p>
        </w:tc>
        <w:tc>
          <w:tcPr>
            <w:tcW w:w="593"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hideMark/>
          </w:tcPr>
          <w:p w14:paraId="5FD8945D" w14:textId="17743C12"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0.03%</w:t>
            </w:r>
          </w:p>
        </w:tc>
        <w:tc>
          <w:tcPr>
            <w:tcW w:w="5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12C08BC1" w14:textId="36D45B13"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0.14%</w:t>
            </w:r>
          </w:p>
        </w:tc>
        <w:tc>
          <w:tcPr>
            <w:tcW w:w="5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7FBE2807" w14:textId="7CCBEC59"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0.04%</w:t>
            </w:r>
          </w:p>
        </w:tc>
        <w:tc>
          <w:tcPr>
            <w:tcW w:w="5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D12883C" w14:textId="78FA2D15"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100%</w:t>
            </w:r>
          </w:p>
        </w:tc>
        <w:tc>
          <w:tcPr>
            <w:tcW w:w="59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hideMark/>
          </w:tcPr>
          <w:p w14:paraId="0B012AA9" w14:textId="18DDDB2A"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97%</w:t>
            </w:r>
          </w:p>
        </w:tc>
        <w:tc>
          <w:tcPr>
            <w:tcW w:w="593"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46CE4619" w14:textId="07526023"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-0.03%</w:t>
            </w:r>
          </w:p>
        </w:tc>
        <w:tc>
          <w:tcPr>
            <w:tcW w:w="5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2640977" w14:textId="48D0AD78"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0.40%</w:t>
            </w:r>
          </w:p>
        </w:tc>
        <w:tc>
          <w:tcPr>
            <w:tcW w:w="5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2CC1903" w14:textId="551885AC"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0.11%</w:t>
            </w:r>
          </w:p>
        </w:tc>
        <w:tc>
          <w:tcPr>
            <w:tcW w:w="5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AE84873" w14:textId="59305060"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100%</w:t>
            </w:r>
          </w:p>
        </w:tc>
        <w:tc>
          <w:tcPr>
            <w:tcW w:w="59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C30651B" w14:textId="628C07C9"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100%</w:t>
            </w:r>
          </w:p>
        </w:tc>
      </w:tr>
      <w:tr w:rsidR="002D79C7" w:rsidRPr="002D79C7" w14:paraId="7A2B00E6" w14:textId="77777777" w:rsidTr="00E852DF">
        <w:trPr>
          <w:trHeight w:val="260"/>
          <w:jc w:val="center"/>
        </w:trPr>
        <w:tc>
          <w:tcPr>
            <w:tcW w:w="818"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A7DE88C" w14:textId="77777777"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rFonts w:eastAsia="Times New Roman"/>
                <w:color w:val="000000"/>
                <w:sz w:val="18"/>
                <w:szCs w:val="18"/>
                <w:lang w:eastAsia="zh-CN"/>
              </w:rPr>
              <w:t>Class B</w:t>
            </w:r>
          </w:p>
        </w:tc>
        <w:tc>
          <w:tcPr>
            <w:tcW w:w="593"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hideMark/>
          </w:tcPr>
          <w:p w14:paraId="4B4F40BD" w14:textId="7B243A20"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0.01%</w:t>
            </w:r>
          </w:p>
        </w:tc>
        <w:tc>
          <w:tcPr>
            <w:tcW w:w="5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3A73727E" w14:textId="4939BD7D"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0.11%</w:t>
            </w:r>
          </w:p>
        </w:tc>
        <w:tc>
          <w:tcPr>
            <w:tcW w:w="5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79FC31D3" w14:textId="487A8430"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0.27%</w:t>
            </w:r>
          </w:p>
        </w:tc>
        <w:tc>
          <w:tcPr>
            <w:tcW w:w="5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B1054A0" w14:textId="431173AE"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100%</w:t>
            </w:r>
          </w:p>
        </w:tc>
        <w:tc>
          <w:tcPr>
            <w:tcW w:w="59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hideMark/>
          </w:tcPr>
          <w:p w14:paraId="1C8B6A66" w14:textId="170F477E"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97%</w:t>
            </w:r>
          </w:p>
        </w:tc>
        <w:tc>
          <w:tcPr>
            <w:tcW w:w="593"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2B7D9097" w14:textId="58EF2FF7"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-0.03%</w:t>
            </w:r>
          </w:p>
        </w:tc>
        <w:tc>
          <w:tcPr>
            <w:tcW w:w="5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B20B9EA" w14:textId="60FC7B23"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0.39%</w:t>
            </w:r>
          </w:p>
        </w:tc>
        <w:tc>
          <w:tcPr>
            <w:tcW w:w="5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188FD4F" w14:textId="72FCDC7F"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0.42%</w:t>
            </w:r>
          </w:p>
        </w:tc>
        <w:tc>
          <w:tcPr>
            <w:tcW w:w="5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F6A751F" w14:textId="4F40DD9D"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100%</w:t>
            </w:r>
          </w:p>
        </w:tc>
        <w:tc>
          <w:tcPr>
            <w:tcW w:w="59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321C13A9" w14:textId="5F7F13BE"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99%</w:t>
            </w:r>
          </w:p>
        </w:tc>
      </w:tr>
      <w:tr w:rsidR="002D79C7" w:rsidRPr="002D79C7" w14:paraId="09DC4505" w14:textId="77777777" w:rsidTr="00E852DF">
        <w:trPr>
          <w:trHeight w:val="260"/>
          <w:jc w:val="center"/>
        </w:trPr>
        <w:tc>
          <w:tcPr>
            <w:tcW w:w="818"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ECE74D5" w14:textId="77777777"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rFonts w:eastAsia="Times New Roman"/>
                <w:color w:val="000000"/>
                <w:sz w:val="18"/>
                <w:szCs w:val="18"/>
                <w:lang w:eastAsia="zh-CN"/>
              </w:rPr>
              <w:t>Class C</w:t>
            </w:r>
          </w:p>
        </w:tc>
        <w:tc>
          <w:tcPr>
            <w:tcW w:w="593"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hideMark/>
          </w:tcPr>
          <w:p w14:paraId="31650431" w14:textId="02731947"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0.04%</w:t>
            </w:r>
          </w:p>
        </w:tc>
        <w:tc>
          <w:tcPr>
            <w:tcW w:w="5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0B5EAC76" w14:textId="76410562"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0.21%</w:t>
            </w:r>
          </w:p>
        </w:tc>
        <w:tc>
          <w:tcPr>
            <w:tcW w:w="59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hideMark/>
          </w:tcPr>
          <w:p w14:paraId="4A0AEA7B" w14:textId="25AA284F"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0.17%</w:t>
            </w:r>
          </w:p>
        </w:tc>
        <w:tc>
          <w:tcPr>
            <w:tcW w:w="5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FD252B1" w14:textId="234D267E"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100%</w:t>
            </w:r>
          </w:p>
        </w:tc>
        <w:tc>
          <w:tcPr>
            <w:tcW w:w="59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hideMark/>
          </w:tcPr>
          <w:p w14:paraId="62BB1A41" w14:textId="30B80D19"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98%</w:t>
            </w:r>
          </w:p>
        </w:tc>
        <w:tc>
          <w:tcPr>
            <w:tcW w:w="593"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3EEB142B" w14:textId="14DEBCD0"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0.02%</w:t>
            </w:r>
          </w:p>
        </w:tc>
        <w:tc>
          <w:tcPr>
            <w:tcW w:w="5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B718651" w14:textId="160AC1B2"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0.29%</w:t>
            </w:r>
          </w:p>
        </w:tc>
        <w:tc>
          <w:tcPr>
            <w:tcW w:w="5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D3AC351" w14:textId="0DB149B6"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0.42%</w:t>
            </w:r>
          </w:p>
        </w:tc>
        <w:tc>
          <w:tcPr>
            <w:tcW w:w="5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263D7DD" w14:textId="0334ADB2"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100%</w:t>
            </w:r>
          </w:p>
        </w:tc>
        <w:tc>
          <w:tcPr>
            <w:tcW w:w="59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B5D002C" w14:textId="49FD1F8A"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99%</w:t>
            </w:r>
          </w:p>
        </w:tc>
      </w:tr>
      <w:tr w:rsidR="002D79C7" w:rsidRPr="002D79C7" w14:paraId="4EE64168" w14:textId="77777777" w:rsidTr="00D40FCB">
        <w:trPr>
          <w:trHeight w:val="260"/>
          <w:jc w:val="center"/>
        </w:trPr>
        <w:tc>
          <w:tcPr>
            <w:tcW w:w="818"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tcPr>
          <w:p w14:paraId="62508AA9" w14:textId="77777777"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rFonts w:eastAsia="Times New Roman"/>
                <w:color w:val="000000"/>
                <w:sz w:val="18"/>
                <w:szCs w:val="18"/>
                <w:lang w:eastAsia="zh-CN"/>
              </w:rPr>
              <w:t>Class E</w:t>
            </w:r>
          </w:p>
        </w:tc>
        <w:tc>
          <w:tcPr>
            <w:tcW w:w="593"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46E457ED" w14:textId="3A924B8A"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0.01%</w:t>
            </w:r>
          </w:p>
        </w:tc>
        <w:tc>
          <w:tcPr>
            <w:tcW w:w="593"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10DF378" w14:textId="61198D7C"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0.03%</w:t>
            </w:r>
          </w:p>
        </w:tc>
        <w:tc>
          <w:tcPr>
            <w:tcW w:w="593"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F420A4D" w14:textId="6F3B886F"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0.06%</w:t>
            </w:r>
          </w:p>
        </w:tc>
        <w:tc>
          <w:tcPr>
            <w:tcW w:w="593"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3391FF4B" w14:textId="190BB1C4"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99%</w:t>
            </w:r>
          </w:p>
        </w:tc>
        <w:tc>
          <w:tcPr>
            <w:tcW w:w="594"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02FBB97D" w14:textId="1389014A"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98%</w:t>
            </w:r>
          </w:p>
        </w:tc>
        <w:tc>
          <w:tcPr>
            <w:tcW w:w="593"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0E07B0B4" w14:textId="092D0295"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 </w:t>
            </w:r>
          </w:p>
        </w:tc>
        <w:tc>
          <w:tcPr>
            <w:tcW w:w="593"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58129706" w14:textId="77777777"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p>
        </w:tc>
        <w:tc>
          <w:tcPr>
            <w:tcW w:w="593"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5C38A369" w14:textId="14FD7CE6"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 </w:t>
            </w:r>
          </w:p>
        </w:tc>
        <w:tc>
          <w:tcPr>
            <w:tcW w:w="593"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3E1D202" w14:textId="2232DC67"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 </w:t>
            </w:r>
          </w:p>
        </w:tc>
        <w:tc>
          <w:tcPr>
            <w:tcW w:w="59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0942488F" w14:textId="143E2C6B"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 </w:t>
            </w:r>
          </w:p>
        </w:tc>
      </w:tr>
      <w:tr w:rsidR="002D79C7" w:rsidRPr="002D79C7" w14:paraId="6300B347" w14:textId="77777777" w:rsidTr="00D40FCB">
        <w:trPr>
          <w:trHeight w:val="260"/>
          <w:jc w:val="center"/>
        </w:trPr>
        <w:tc>
          <w:tcPr>
            <w:tcW w:w="818"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2681A1B" w14:textId="77777777" w:rsidR="002D79C7" w:rsidRPr="002D79C7" w:rsidRDefault="002D79C7" w:rsidP="002D79C7">
            <w:pPr>
              <w:tabs>
                <w:tab w:val="clear" w:pos="360"/>
              </w:tabs>
              <w:overflowPunct/>
              <w:autoSpaceDE/>
              <w:adjustRightInd/>
              <w:spacing w:before="0"/>
              <w:jc w:val="center"/>
              <w:rPr>
                <w:rFonts w:eastAsia="Times New Roman"/>
                <w:b/>
                <w:bCs/>
                <w:color w:val="000000"/>
                <w:sz w:val="18"/>
                <w:szCs w:val="18"/>
                <w:lang w:eastAsia="zh-CN"/>
              </w:rPr>
            </w:pPr>
            <w:r w:rsidRPr="002D79C7">
              <w:rPr>
                <w:rFonts w:eastAsia="Times New Roman"/>
                <w:b/>
                <w:bCs/>
                <w:color w:val="000000"/>
                <w:sz w:val="18"/>
                <w:szCs w:val="18"/>
                <w:lang w:eastAsia="zh-CN"/>
              </w:rPr>
              <w:t>Overall</w:t>
            </w:r>
          </w:p>
        </w:tc>
        <w:tc>
          <w:tcPr>
            <w:tcW w:w="593"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1EBE6A28" w14:textId="38FAE436"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0.03%</w:t>
            </w:r>
          </w:p>
        </w:tc>
        <w:tc>
          <w:tcPr>
            <w:tcW w:w="593"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9FB4D30" w14:textId="1FEAF586"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0.16%</w:t>
            </w:r>
          </w:p>
        </w:tc>
        <w:tc>
          <w:tcPr>
            <w:tcW w:w="593"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8CCD6F3" w14:textId="285F6EAA"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0.21%</w:t>
            </w:r>
          </w:p>
        </w:tc>
        <w:tc>
          <w:tcPr>
            <w:tcW w:w="593"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355ED7B5" w14:textId="6162C5CE"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100%</w:t>
            </w:r>
          </w:p>
        </w:tc>
        <w:tc>
          <w:tcPr>
            <w:tcW w:w="594" w:type="dxa"/>
            <w:tcBorders>
              <w:top w:val="single" w:sz="12" w:space="0" w:color="auto"/>
              <w:left w:val="single" w:sz="4" w:space="0" w:color="auto"/>
              <w:bottom w:val="single" w:sz="12" w:space="0" w:color="auto"/>
              <w:right w:val="double" w:sz="4" w:space="0" w:color="auto"/>
            </w:tcBorders>
            <w:tcMar>
              <w:top w:w="0" w:type="dxa"/>
              <w:left w:w="0" w:type="dxa"/>
              <w:bottom w:w="0" w:type="dxa"/>
              <w:right w:w="0" w:type="dxa"/>
            </w:tcMar>
            <w:vAlign w:val="center"/>
            <w:hideMark/>
          </w:tcPr>
          <w:p w14:paraId="128613C6" w14:textId="55F430E5"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97%</w:t>
            </w:r>
          </w:p>
        </w:tc>
        <w:tc>
          <w:tcPr>
            <w:tcW w:w="593" w:type="dxa"/>
            <w:tcBorders>
              <w:top w:val="single" w:sz="12"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3CB13E50" w14:textId="59C74898"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0.00%</w:t>
            </w:r>
          </w:p>
        </w:tc>
        <w:tc>
          <w:tcPr>
            <w:tcW w:w="593"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76B0636B" w14:textId="19A8120B"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0.35%</w:t>
            </w:r>
          </w:p>
        </w:tc>
        <w:tc>
          <w:tcPr>
            <w:tcW w:w="593"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67E2F056" w14:textId="38E54977"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0.35%</w:t>
            </w:r>
          </w:p>
        </w:tc>
        <w:tc>
          <w:tcPr>
            <w:tcW w:w="593"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82B05D0" w14:textId="6D3A06C9"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100%</w:t>
            </w:r>
          </w:p>
        </w:tc>
        <w:tc>
          <w:tcPr>
            <w:tcW w:w="59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58AA59F" w14:textId="7239C22E" w:rsidR="002D79C7" w:rsidRPr="002D79C7" w:rsidRDefault="002D79C7" w:rsidP="002D79C7">
            <w:pPr>
              <w:tabs>
                <w:tab w:val="clear" w:pos="360"/>
              </w:tabs>
              <w:overflowPunct/>
              <w:autoSpaceDE/>
              <w:adjustRightInd/>
              <w:spacing w:before="0"/>
              <w:jc w:val="center"/>
              <w:rPr>
                <w:rFonts w:eastAsia="Times New Roman"/>
                <w:color w:val="000000"/>
                <w:sz w:val="18"/>
                <w:szCs w:val="18"/>
                <w:lang w:eastAsia="zh-CN"/>
              </w:rPr>
            </w:pPr>
            <w:r w:rsidRPr="002D79C7">
              <w:rPr>
                <w:color w:val="000000"/>
                <w:sz w:val="18"/>
                <w:szCs w:val="18"/>
              </w:rPr>
              <w:t>99%</w:t>
            </w:r>
          </w:p>
        </w:tc>
      </w:tr>
      <w:tr w:rsidR="002D79C7" w:rsidRPr="002D79C7" w14:paraId="170E3A0E" w14:textId="77777777" w:rsidTr="00D40FCB">
        <w:trPr>
          <w:trHeight w:val="260"/>
          <w:jc w:val="center"/>
        </w:trPr>
        <w:tc>
          <w:tcPr>
            <w:tcW w:w="818"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34D2E11E" w14:textId="2F6BAD8E" w:rsidR="002D79C7" w:rsidRPr="002D79C7" w:rsidRDefault="002D79C7" w:rsidP="002D79C7">
            <w:pPr>
              <w:tabs>
                <w:tab w:val="clear" w:pos="360"/>
              </w:tabs>
              <w:overflowPunct/>
              <w:autoSpaceDE/>
              <w:adjustRightInd/>
              <w:spacing w:before="0"/>
              <w:jc w:val="center"/>
              <w:rPr>
                <w:rFonts w:eastAsia="Times New Roman"/>
                <w:b/>
                <w:bCs/>
                <w:color w:val="000000"/>
                <w:sz w:val="18"/>
                <w:szCs w:val="18"/>
                <w:lang w:eastAsia="zh-CN"/>
              </w:rPr>
            </w:pPr>
            <w:r w:rsidRPr="002D79C7">
              <w:rPr>
                <w:rFonts w:eastAsia="Times New Roman"/>
                <w:bCs/>
                <w:color w:val="000000"/>
                <w:sz w:val="18"/>
                <w:szCs w:val="18"/>
                <w:lang w:eastAsia="zh-CN"/>
              </w:rPr>
              <w:t>Class D</w:t>
            </w:r>
          </w:p>
        </w:tc>
        <w:tc>
          <w:tcPr>
            <w:tcW w:w="593"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9131DC2" w14:textId="1404AEF7"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0.01%</w:t>
            </w:r>
          </w:p>
        </w:tc>
        <w:tc>
          <w:tcPr>
            <w:tcW w:w="593"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D69577F" w14:textId="12B8F12E"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0.25%</w:t>
            </w:r>
          </w:p>
        </w:tc>
        <w:tc>
          <w:tcPr>
            <w:tcW w:w="593"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D4E6992" w14:textId="5C093512"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0.05%</w:t>
            </w:r>
          </w:p>
        </w:tc>
        <w:tc>
          <w:tcPr>
            <w:tcW w:w="593"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434D5FC" w14:textId="6845D8B1"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100%</w:t>
            </w:r>
          </w:p>
        </w:tc>
        <w:tc>
          <w:tcPr>
            <w:tcW w:w="594"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5A021D7B" w14:textId="5A96E061"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98%</w:t>
            </w:r>
          </w:p>
        </w:tc>
        <w:tc>
          <w:tcPr>
            <w:tcW w:w="593"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1E31D7F8" w14:textId="2CDB5074"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0.00%</w:t>
            </w:r>
          </w:p>
        </w:tc>
        <w:tc>
          <w:tcPr>
            <w:tcW w:w="593"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937083A" w14:textId="74AA41C9"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-0.07%</w:t>
            </w:r>
          </w:p>
        </w:tc>
        <w:tc>
          <w:tcPr>
            <w:tcW w:w="593"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F438FAE" w14:textId="42AABF72"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0.14%</w:t>
            </w:r>
          </w:p>
        </w:tc>
        <w:tc>
          <w:tcPr>
            <w:tcW w:w="593"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DEBF4BA" w14:textId="2B7F42F8"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100%</w:t>
            </w:r>
          </w:p>
        </w:tc>
        <w:tc>
          <w:tcPr>
            <w:tcW w:w="59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01880B4" w14:textId="4C38F3AB"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95%</w:t>
            </w:r>
          </w:p>
        </w:tc>
      </w:tr>
      <w:tr w:rsidR="002D79C7" w:rsidRPr="002D79C7" w14:paraId="3AA82036" w14:textId="77777777" w:rsidTr="00E852DF">
        <w:trPr>
          <w:trHeight w:val="260"/>
          <w:jc w:val="center"/>
        </w:trPr>
        <w:tc>
          <w:tcPr>
            <w:tcW w:w="818"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76125BF1" w14:textId="50EDE418" w:rsidR="002D79C7" w:rsidRPr="002D79C7" w:rsidRDefault="002D79C7" w:rsidP="002D79C7">
            <w:pPr>
              <w:tabs>
                <w:tab w:val="clear" w:pos="360"/>
              </w:tabs>
              <w:overflowPunct/>
              <w:autoSpaceDE/>
              <w:adjustRightInd/>
              <w:spacing w:before="0"/>
              <w:jc w:val="center"/>
              <w:rPr>
                <w:rFonts w:eastAsia="Times New Roman"/>
                <w:b/>
                <w:bCs/>
                <w:color w:val="000000"/>
                <w:sz w:val="18"/>
                <w:szCs w:val="18"/>
                <w:lang w:eastAsia="zh-CN"/>
              </w:rPr>
            </w:pPr>
            <w:r w:rsidRPr="002D79C7">
              <w:rPr>
                <w:rFonts w:eastAsia="Times New Roman"/>
                <w:bCs/>
                <w:color w:val="000000"/>
                <w:sz w:val="18"/>
                <w:szCs w:val="18"/>
                <w:lang w:eastAsia="zh-CN"/>
              </w:rPr>
              <w:t>Class F</w:t>
            </w:r>
          </w:p>
        </w:tc>
        <w:tc>
          <w:tcPr>
            <w:tcW w:w="593"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395E33F2" w14:textId="692AE086"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0.05%</w:t>
            </w:r>
          </w:p>
        </w:tc>
        <w:tc>
          <w:tcPr>
            <w:tcW w:w="593"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6DFBAD71" w14:textId="2CF4551D"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0.22%</w:t>
            </w:r>
          </w:p>
        </w:tc>
        <w:tc>
          <w:tcPr>
            <w:tcW w:w="593"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6B39C2C8" w14:textId="34720A9C"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0.30%</w:t>
            </w:r>
          </w:p>
        </w:tc>
        <w:tc>
          <w:tcPr>
            <w:tcW w:w="593"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21F260E1" w14:textId="160DCAAE"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100%</w:t>
            </w:r>
          </w:p>
        </w:tc>
        <w:tc>
          <w:tcPr>
            <w:tcW w:w="594" w:type="dxa"/>
            <w:tcBorders>
              <w:top w:val="single" w:sz="4" w:space="0" w:color="auto"/>
              <w:left w:val="single" w:sz="4" w:space="0" w:color="auto"/>
              <w:bottom w:val="single" w:sz="18" w:space="0" w:color="auto"/>
              <w:right w:val="double" w:sz="4" w:space="0" w:color="auto"/>
            </w:tcBorders>
            <w:tcMar>
              <w:top w:w="0" w:type="dxa"/>
              <w:left w:w="0" w:type="dxa"/>
              <w:bottom w:w="0" w:type="dxa"/>
              <w:right w:w="0" w:type="dxa"/>
            </w:tcMar>
            <w:vAlign w:val="center"/>
          </w:tcPr>
          <w:p w14:paraId="6A7B52B4" w14:textId="2A253E0B"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99%</w:t>
            </w:r>
          </w:p>
        </w:tc>
        <w:tc>
          <w:tcPr>
            <w:tcW w:w="593" w:type="dxa"/>
            <w:tcBorders>
              <w:top w:val="single" w:sz="4" w:space="0" w:color="auto"/>
              <w:left w:val="double" w:sz="4" w:space="0" w:color="auto"/>
              <w:bottom w:val="single" w:sz="18" w:space="0" w:color="auto"/>
              <w:right w:val="single" w:sz="4" w:space="0" w:color="auto"/>
            </w:tcBorders>
            <w:tcMar>
              <w:top w:w="0" w:type="dxa"/>
              <w:left w:w="0" w:type="dxa"/>
              <w:bottom w:w="0" w:type="dxa"/>
              <w:right w:w="0" w:type="dxa"/>
            </w:tcMar>
            <w:vAlign w:val="center"/>
          </w:tcPr>
          <w:p w14:paraId="1820C1B9" w14:textId="3FE8BD37"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0.04%</w:t>
            </w:r>
          </w:p>
        </w:tc>
        <w:tc>
          <w:tcPr>
            <w:tcW w:w="593"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3BB49320" w14:textId="5EAFB581"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0.12%</w:t>
            </w:r>
          </w:p>
        </w:tc>
        <w:tc>
          <w:tcPr>
            <w:tcW w:w="593"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197CFFF4" w14:textId="15D2FD7E"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0.24%</w:t>
            </w:r>
          </w:p>
        </w:tc>
        <w:tc>
          <w:tcPr>
            <w:tcW w:w="593"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6B73F87F" w14:textId="5A538644"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100%</w:t>
            </w:r>
          </w:p>
        </w:tc>
        <w:tc>
          <w:tcPr>
            <w:tcW w:w="59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5B111D91" w14:textId="5152C115" w:rsidR="002D79C7" w:rsidRPr="002D79C7" w:rsidRDefault="002D79C7" w:rsidP="002D79C7">
            <w:pPr>
              <w:tabs>
                <w:tab w:val="clear" w:pos="360"/>
              </w:tabs>
              <w:overflowPunct/>
              <w:autoSpaceDE/>
              <w:adjustRightInd/>
              <w:spacing w:before="0"/>
              <w:jc w:val="center"/>
              <w:rPr>
                <w:color w:val="000000"/>
                <w:sz w:val="18"/>
                <w:szCs w:val="18"/>
              </w:rPr>
            </w:pPr>
            <w:r w:rsidRPr="002D79C7">
              <w:rPr>
                <w:color w:val="000000"/>
                <w:sz w:val="18"/>
                <w:szCs w:val="18"/>
              </w:rPr>
              <w:t>99%</w:t>
            </w:r>
          </w:p>
        </w:tc>
      </w:tr>
    </w:tbl>
    <w:p w14:paraId="14A9A172" w14:textId="77777777" w:rsidR="0065023C" w:rsidRDefault="006502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lang w:val="en-CA"/>
        </w:rPr>
      </w:pPr>
    </w:p>
    <w:p w14:paraId="2D6B3C42" w14:textId="35F9D913" w:rsidR="00F71CA0" w:rsidRPr="00F71CA0" w:rsidRDefault="00F71CA0" w:rsidP="00F71CA0">
      <w:pPr>
        <w:pStyle w:val="Heading1"/>
        <w:ind w:left="360" w:hanging="360"/>
        <w:rPr>
          <w:rFonts w:cs="Times New Roman"/>
          <w:lang w:val="en-CA"/>
        </w:rPr>
      </w:pPr>
      <w:r w:rsidRPr="00F71CA0">
        <w:rPr>
          <w:rFonts w:cs="Times New Roman"/>
          <w:lang w:val="en-CA"/>
        </w:rPr>
        <w:t>References</w:t>
      </w:r>
    </w:p>
    <w:p w14:paraId="05F3822D" w14:textId="4D2D20E7" w:rsidR="00F71CA0" w:rsidRPr="00F71CA0" w:rsidRDefault="00F71CA0" w:rsidP="00F71CA0">
      <w:pPr>
        <w:pStyle w:val="ListParagraph"/>
        <w:numPr>
          <w:ilvl w:val="0"/>
          <w:numId w:val="16"/>
        </w:numPr>
        <w:spacing w:after="0" w:line="240" w:lineRule="auto"/>
        <w:jc w:val="both"/>
        <w:rPr>
          <w:rFonts w:ascii="Times New Roman" w:eastAsia="宋体" w:hAnsi="Times New Roman" w:cs="Times New Roman"/>
          <w:szCs w:val="20"/>
          <w:lang w:val="en-CA" w:eastAsia="en-US"/>
        </w:rPr>
      </w:pPr>
      <w:bookmarkStart w:id="2" w:name="_Ref450752014"/>
      <w:bookmarkStart w:id="3" w:name="_Ref451180107"/>
      <w:r w:rsidRPr="00F71CA0">
        <w:rPr>
          <w:rFonts w:ascii="Times New Roman" w:eastAsia="宋体" w:hAnsi="Times New Roman" w:cs="Times New Roman"/>
          <w:szCs w:val="20"/>
          <w:lang w:val="en-CA" w:eastAsia="en-US"/>
        </w:rPr>
        <w:t>F. Bossen, J. Boyce, X. Li</w:t>
      </w:r>
      <w:r>
        <w:rPr>
          <w:rFonts w:ascii="Times New Roman" w:eastAsia="宋体" w:hAnsi="Times New Roman" w:cs="Times New Roman"/>
          <w:szCs w:val="20"/>
          <w:lang w:val="en-CA" w:eastAsia="en-US"/>
        </w:rPr>
        <w:t xml:space="preserve">, V. Seregin, K. </w:t>
      </w:r>
      <w:proofErr w:type="spellStart"/>
      <w:r>
        <w:rPr>
          <w:rFonts w:ascii="Times New Roman" w:eastAsia="宋体" w:hAnsi="Times New Roman" w:cs="Times New Roman"/>
          <w:szCs w:val="20"/>
          <w:lang w:val="en-CA" w:eastAsia="en-US"/>
        </w:rPr>
        <w:t>Sühring</w:t>
      </w:r>
      <w:proofErr w:type="spellEnd"/>
      <w:r>
        <w:rPr>
          <w:rFonts w:ascii="Times New Roman" w:eastAsia="宋体" w:hAnsi="Times New Roman" w:cs="Times New Roman"/>
          <w:szCs w:val="20"/>
          <w:lang w:val="en-CA" w:eastAsia="en-US"/>
        </w:rPr>
        <w:t>, JVET-L</w:t>
      </w:r>
      <w:r w:rsidRPr="00F71CA0">
        <w:rPr>
          <w:rFonts w:ascii="Times New Roman" w:eastAsia="宋体" w:hAnsi="Times New Roman" w:cs="Times New Roman"/>
          <w:szCs w:val="20"/>
          <w:lang w:val="en-CA" w:eastAsia="en-US"/>
        </w:rPr>
        <w:t xml:space="preserve">1010, “JVET common test conditions and software reference configurations for SDR video”, </w:t>
      </w:r>
      <w:bookmarkEnd w:id="2"/>
      <w:bookmarkEnd w:id="3"/>
      <w:r>
        <w:rPr>
          <w:rFonts w:ascii="Times New Roman" w:eastAsia="宋体" w:hAnsi="Times New Roman" w:cs="Times New Roman"/>
          <w:szCs w:val="20"/>
          <w:lang w:val="en-CA" w:eastAsia="en-US"/>
        </w:rPr>
        <w:t>Oct</w:t>
      </w:r>
      <w:r w:rsidRPr="00F71CA0">
        <w:rPr>
          <w:rFonts w:ascii="Times New Roman" w:eastAsia="宋体" w:hAnsi="Times New Roman" w:cs="Times New Roman"/>
          <w:szCs w:val="20"/>
          <w:lang w:val="en-CA" w:eastAsia="en-US"/>
        </w:rPr>
        <w:t xml:space="preserve">. 2018.  </w:t>
      </w:r>
    </w:p>
    <w:p w14:paraId="5F0CF8E4" w14:textId="77777777" w:rsidR="001F2594" w:rsidRPr="00DF4C20" w:rsidRDefault="001F2594" w:rsidP="00E11923">
      <w:pPr>
        <w:pStyle w:val="Heading1"/>
        <w:rPr>
          <w:rFonts w:cs="Times New Roman"/>
          <w:lang w:val="en-CA"/>
        </w:rPr>
      </w:pPr>
      <w:r w:rsidRPr="00DF4C20">
        <w:rPr>
          <w:rFonts w:cs="Times New Roman"/>
          <w:lang w:val="en-CA"/>
        </w:rPr>
        <w:lastRenderedPageBreak/>
        <w:t>Patent rights declaration</w:t>
      </w:r>
      <w:r w:rsidR="00B94B06" w:rsidRPr="00DF4C20">
        <w:rPr>
          <w:rFonts w:cs="Times New Roman"/>
          <w:lang w:val="en-CA"/>
        </w:rPr>
        <w:t>(s)</w:t>
      </w:r>
    </w:p>
    <w:p w14:paraId="32EAF635" w14:textId="5CBA26C5" w:rsidR="007F1F8B" w:rsidRPr="00DF4C20" w:rsidRDefault="003B6B3E" w:rsidP="009234A5">
      <w:pPr>
        <w:rPr>
          <w:szCs w:val="22"/>
          <w:lang w:val="en-CA"/>
        </w:rPr>
      </w:pPr>
      <w:proofErr w:type="spellStart"/>
      <w:r w:rsidRPr="00DF4C20">
        <w:rPr>
          <w:b/>
          <w:szCs w:val="22"/>
          <w:lang w:val="en-CA"/>
        </w:rPr>
        <w:t>Bytedance</w:t>
      </w:r>
      <w:proofErr w:type="spellEnd"/>
      <w:r w:rsidRPr="00DF4C20">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DF4C20"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D252D" w14:textId="77777777" w:rsidR="001D1A5F" w:rsidRDefault="001D1A5F">
      <w:r>
        <w:separator/>
      </w:r>
    </w:p>
  </w:endnote>
  <w:endnote w:type="continuationSeparator" w:id="0">
    <w:p w14:paraId="6C9B4850" w14:textId="77777777" w:rsidR="001D1A5F" w:rsidRDefault="001D1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C2912BF" w:rsidR="00F71CA0" w:rsidRPr="00C00DDE" w:rsidRDefault="00F71CA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0FCB">
      <w:rPr>
        <w:rStyle w:val="PageNumber"/>
        <w:noProof/>
      </w:rPr>
      <w:t>2018-12-31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673DB" w14:textId="77777777" w:rsidR="001D1A5F" w:rsidRDefault="001D1A5F">
      <w:r>
        <w:separator/>
      </w:r>
    </w:p>
  </w:footnote>
  <w:footnote w:type="continuationSeparator" w:id="0">
    <w:p w14:paraId="1BBD1C10" w14:textId="77777777" w:rsidR="001D1A5F" w:rsidRDefault="001D1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8644A"/>
    <w:multiLevelType w:val="hybridMultilevel"/>
    <w:tmpl w:val="E05481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39528944">
      <w:start w:val="1"/>
      <w:numFmt w:val="lowerLetter"/>
      <w:lvlText w:val="(%4)"/>
      <w:lvlJc w:val="left"/>
      <w:pPr>
        <w:ind w:left="2520" w:hanging="360"/>
      </w:pPr>
      <w:rPr>
        <w:rFonts w:hint="default"/>
        <w:sz w:val="22"/>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6844939"/>
    <w:multiLevelType w:val="hybridMultilevel"/>
    <w:tmpl w:val="B2C00CC2"/>
    <w:lvl w:ilvl="0" w:tplc="BB1CD76E">
      <w:start w:val="1"/>
      <w:numFmt w:val="decimal"/>
      <w:lvlText w:val="%1)"/>
      <w:lvlJc w:val="left"/>
      <w:pPr>
        <w:ind w:left="360" w:hanging="360"/>
      </w:pPr>
      <w:rPr>
        <w:rFonts w:ascii="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45771"/>
    <w:multiLevelType w:val="hybridMultilevel"/>
    <w:tmpl w:val="B678ABE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B100D6"/>
    <w:multiLevelType w:val="hybridMultilevel"/>
    <w:tmpl w:val="18A0F39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29D6294"/>
    <w:multiLevelType w:val="hybridMultilevel"/>
    <w:tmpl w:val="18A0F39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12"/>
  </w:num>
  <w:num w:numId="6">
    <w:abstractNumId w:val="5"/>
  </w:num>
  <w:num w:numId="7">
    <w:abstractNumId w:val="8"/>
  </w:num>
  <w:num w:numId="8">
    <w:abstractNumId w:val="5"/>
  </w:num>
  <w:num w:numId="9">
    <w:abstractNumId w:val="1"/>
  </w:num>
  <w:num w:numId="10">
    <w:abstractNumId w:val="4"/>
  </w:num>
  <w:num w:numId="11">
    <w:abstractNumId w:val="2"/>
  </w:num>
  <w:num w:numId="12">
    <w:abstractNumId w:val="3"/>
  </w:num>
  <w:num w:numId="13">
    <w:abstractNumId w:val="14"/>
  </w:num>
  <w:num w:numId="14">
    <w:abstractNumId w:val="11"/>
  </w:num>
  <w:num w:numId="15">
    <w:abstractNumId w:val="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0F35F8"/>
    <w:rsid w:val="000F673B"/>
    <w:rsid w:val="000F6930"/>
    <w:rsid w:val="00102F3D"/>
    <w:rsid w:val="001143CE"/>
    <w:rsid w:val="00124E38"/>
    <w:rsid w:val="0012580B"/>
    <w:rsid w:val="00131F90"/>
    <w:rsid w:val="0013458C"/>
    <w:rsid w:val="0013526E"/>
    <w:rsid w:val="00142C1B"/>
    <w:rsid w:val="00146152"/>
    <w:rsid w:val="00155526"/>
    <w:rsid w:val="00171371"/>
    <w:rsid w:val="00175A24"/>
    <w:rsid w:val="00187E58"/>
    <w:rsid w:val="001910CC"/>
    <w:rsid w:val="001A297E"/>
    <w:rsid w:val="001A368E"/>
    <w:rsid w:val="001A7329"/>
    <w:rsid w:val="001A792F"/>
    <w:rsid w:val="001B4E28"/>
    <w:rsid w:val="001C3525"/>
    <w:rsid w:val="001C3AFB"/>
    <w:rsid w:val="001D1A5F"/>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3340"/>
    <w:rsid w:val="00263398"/>
    <w:rsid w:val="00263B99"/>
    <w:rsid w:val="00264B37"/>
    <w:rsid w:val="00266F06"/>
    <w:rsid w:val="00275BCF"/>
    <w:rsid w:val="00291E36"/>
    <w:rsid w:val="00292257"/>
    <w:rsid w:val="00292334"/>
    <w:rsid w:val="002A54E0"/>
    <w:rsid w:val="002B1595"/>
    <w:rsid w:val="002B191D"/>
    <w:rsid w:val="002B2E83"/>
    <w:rsid w:val="002D0AF6"/>
    <w:rsid w:val="002D79C7"/>
    <w:rsid w:val="002F164D"/>
    <w:rsid w:val="0030146D"/>
    <w:rsid w:val="003021BC"/>
    <w:rsid w:val="00306206"/>
    <w:rsid w:val="00317D85"/>
    <w:rsid w:val="00327C56"/>
    <w:rsid w:val="00327C7F"/>
    <w:rsid w:val="003315A1"/>
    <w:rsid w:val="003373EC"/>
    <w:rsid w:val="00342FF4"/>
    <w:rsid w:val="00344E5A"/>
    <w:rsid w:val="00345210"/>
    <w:rsid w:val="00346148"/>
    <w:rsid w:val="003669EA"/>
    <w:rsid w:val="003706CC"/>
    <w:rsid w:val="00377710"/>
    <w:rsid w:val="003811DB"/>
    <w:rsid w:val="003860A6"/>
    <w:rsid w:val="003A2D8E"/>
    <w:rsid w:val="003A61A7"/>
    <w:rsid w:val="003A6412"/>
    <w:rsid w:val="003A7CE6"/>
    <w:rsid w:val="003B6B3E"/>
    <w:rsid w:val="003C20E4"/>
    <w:rsid w:val="003D6342"/>
    <w:rsid w:val="003E531E"/>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D4C01"/>
    <w:rsid w:val="004E2DA1"/>
    <w:rsid w:val="004E4F4F"/>
    <w:rsid w:val="004E66A3"/>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D6116"/>
    <w:rsid w:val="005D78C3"/>
    <w:rsid w:val="005E1AC6"/>
    <w:rsid w:val="005F6F1B"/>
    <w:rsid w:val="00615995"/>
    <w:rsid w:val="00616155"/>
    <w:rsid w:val="006230B7"/>
    <w:rsid w:val="00624B33"/>
    <w:rsid w:val="0063041A"/>
    <w:rsid w:val="00630AA2"/>
    <w:rsid w:val="00633A02"/>
    <w:rsid w:val="00646707"/>
    <w:rsid w:val="0065023C"/>
    <w:rsid w:val="00657F7E"/>
    <w:rsid w:val="00661415"/>
    <w:rsid w:val="00662E58"/>
    <w:rsid w:val="006637F2"/>
    <w:rsid w:val="006642A5"/>
    <w:rsid w:val="00664DCF"/>
    <w:rsid w:val="006C5D39"/>
    <w:rsid w:val="006D6D9B"/>
    <w:rsid w:val="006E2810"/>
    <w:rsid w:val="006E5417"/>
    <w:rsid w:val="006F0794"/>
    <w:rsid w:val="006F7528"/>
    <w:rsid w:val="007023DE"/>
    <w:rsid w:val="007024F5"/>
    <w:rsid w:val="00712F60"/>
    <w:rsid w:val="0071475C"/>
    <w:rsid w:val="00720E3B"/>
    <w:rsid w:val="00722D2B"/>
    <w:rsid w:val="0074393F"/>
    <w:rsid w:val="00745F6B"/>
    <w:rsid w:val="0075585E"/>
    <w:rsid w:val="00765321"/>
    <w:rsid w:val="00765F79"/>
    <w:rsid w:val="00770571"/>
    <w:rsid w:val="0077356B"/>
    <w:rsid w:val="007768FF"/>
    <w:rsid w:val="007824D3"/>
    <w:rsid w:val="00796EE3"/>
    <w:rsid w:val="007A7D29"/>
    <w:rsid w:val="007B4AB8"/>
    <w:rsid w:val="007C272E"/>
    <w:rsid w:val="007D1181"/>
    <w:rsid w:val="007E01A3"/>
    <w:rsid w:val="007E1E42"/>
    <w:rsid w:val="007F1F8B"/>
    <w:rsid w:val="007F67A1"/>
    <w:rsid w:val="00811C05"/>
    <w:rsid w:val="008206C8"/>
    <w:rsid w:val="00823E82"/>
    <w:rsid w:val="00832B59"/>
    <w:rsid w:val="008457EF"/>
    <w:rsid w:val="0086387C"/>
    <w:rsid w:val="0087388B"/>
    <w:rsid w:val="00874A6C"/>
    <w:rsid w:val="00876C65"/>
    <w:rsid w:val="008A4B4C"/>
    <w:rsid w:val="008C239F"/>
    <w:rsid w:val="008D0376"/>
    <w:rsid w:val="008E250A"/>
    <w:rsid w:val="008E480C"/>
    <w:rsid w:val="00907757"/>
    <w:rsid w:val="0090787D"/>
    <w:rsid w:val="009212B0"/>
    <w:rsid w:val="00921FA1"/>
    <w:rsid w:val="009234A5"/>
    <w:rsid w:val="00933453"/>
    <w:rsid w:val="009336F7"/>
    <w:rsid w:val="0093636C"/>
    <w:rsid w:val="009374A7"/>
    <w:rsid w:val="00955F6D"/>
    <w:rsid w:val="00977C16"/>
    <w:rsid w:val="009800FC"/>
    <w:rsid w:val="0098551D"/>
    <w:rsid w:val="0098666D"/>
    <w:rsid w:val="0099518F"/>
    <w:rsid w:val="009A523D"/>
    <w:rsid w:val="009B02A1"/>
    <w:rsid w:val="009B3361"/>
    <w:rsid w:val="009B7FEA"/>
    <w:rsid w:val="009D03B6"/>
    <w:rsid w:val="009D7CE6"/>
    <w:rsid w:val="009F496B"/>
    <w:rsid w:val="00A01439"/>
    <w:rsid w:val="00A02E61"/>
    <w:rsid w:val="00A05CFF"/>
    <w:rsid w:val="00A07037"/>
    <w:rsid w:val="00A13048"/>
    <w:rsid w:val="00A46843"/>
    <w:rsid w:val="00A5560E"/>
    <w:rsid w:val="00A56B97"/>
    <w:rsid w:val="00A6093D"/>
    <w:rsid w:val="00A64C5E"/>
    <w:rsid w:val="00A67D6C"/>
    <w:rsid w:val="00A72F81"/>
    <w:rsid w:val="00A767DC"/>
    <w:rsid w:val="00A76A6D"/>
    <w:rsid w:val="00A83253"/>
    <w:rsid w:val="00A92F8D"/>
    <w:rsid w:val="00AA6E84"/>
    <w:rsid w:val="00AB1A1C"/>
    <w:rsid w:val="00AD05A8"/>
    <w:rsid w:val="00AE341B"/>
    <w:rsid w:val="00B01905"/>
    <w:rsid w:val="00B07CA7"/>
    <w:rsid w:val="00B1279A"/>
    <w:rsid w:val="00B30E94"/>
    <w:rsid w:val="00B4194A"/>
    <w:rsid w:val="00B437E8"/>
    <w:rsid w:val="00B5222E"/>
    <w:rsid w:val="00B53179"/>
    <w:rsid w:val="00B57A23"/>
    <w:rsid w:val="00B600CD"/>
    <w:rsid w:val="00B618EA"/>
    <w:rsid w:val="00B61C96"/>
    <w:rsid w:val="00B73A2A"/>
    <w:rsid w:val="00B75A51"/>
    <w:rsid w:val="00B827C6"/>
    <w:rsid w:val="00B94B06"/>
    <w:rsid w:val="00B94C28"/>
    <w:rsid w:val="00BC10BA"/>
    <w:rsid w:val="00BC5AFD"/>
    <w:rsid w:val="00C00DDE"/>
    <w:rsid w:val="00C04F43"/>
    <w:rsid w:val="00C0609D"/>
    <w:rsid w:val="00C115AB"/>
    <w:rsid w:val="00C25CCF"/>
    <w:rsid w:val="00C26CCB"/>
    <w:rsid w:val="00C30249"/>
    <w:rsid w:val="00C3723B"/>
    <w:rsid w:val="00C42466"/>
    <w:rsid w:val="00C450F8"/>
    <w:rsid w:val="00C606C9"/>
    <w:rsid w:val="00C7503A"/>
    <w:rsid w:val="00C80288"/>
    <w:rsid w:val="00C84003"/>
    <w:rsid w:val="00C90650"/>
    <w:rsid w:val="00C92EAB"/>
    <w:rsid w:val="00C97D78"/>
    <w:rsid w:val="00CB3E0E"/>
    <w:rsid w:val="00CC0712"/>
    <w:rsid w:val="00CC2AAE"/>
    <w:rsid w:val="00CC513D"/>
    <w:rsid w:val="00CC5A42"/>
    <w:rsid w:val="00CD0EAB"/>
    <w:rsid w:val="00CE35C0"/>
    <w:rsid w:val="00CE5E02"/>
    <w:rsid w:val="00CF34DB"/>
    <w:rsid w:val="00CF3917"/>
    <w:rsid w:val="00CF558F"/>
    <w:rsid w:val="00D010C0"/>
    <w:rsid w:val="00D073E2"/>
    <w:rsid w:val="00D12D62"/>
    <w:rsid w:val="00D13828"/>
    <w:rsid w:val="00D215B8"/>
    <w:rsid w:val="00D406F7"/>
    <w:rsid w:val="00D40FCB"/>
    <w:rsid w:val="00D446EC"/>
    <w:rsid w:val="00D51BF0"/>
    <w:rsid w:val="00D531DB"/>
    <w:rsid w:val="00D55942"/>
    <w:rsid w:val="00D807BF"/>
    <w:rsid w:val="00D82FCC"/>
    <w:rsid w:val="00DA17FC"/>
    <w:rsid w:val="00DA7887"/>
    <w:rsid w:val="00DB2C26"/>
    <w:rsid w:val="00DB692C"/>
    <w:rsid w:val="00DD02F4"/>
    <w:rsid w:val="00DD6622"/>
    <w:rsid w:val="00DE1C7C"/>
    <w:rsid w:val="00DE6B43"/>
    <w:rsid w:val="00DF0BB8"/>
    <w:rsid w:val="00DF4C20"/>
    <w:rsid w:val="00E11923"/>
    <w:rsid w:val="00E262D4"/>
    <w:rsid w:val="00E31662"/>
    <w:rsid w:val="00E36250"/>
    <w:rsid w:val="00E47F2D"/>
    <w:rsid w:val="00E54511"/>
    <w:rsid w:val="00E55175"/>
    <w:rsid w:val="00E61DAC"/>
    <w:rsid w:val="00E72B80"/>
    <w:rsid w:val="00E75FE3"/>
    <w:rsid w:val="00E86C4C"/>
    <w:rsid w:val="00E907A3"/>
    <w:rsid w:val="00EA5AE0"/>
    <w:rsid w:val="00EB56E1"/>
    <w:rsid w:val="00EB7AB1"/>
    <w:rsid w:val="00EE7CD8"/>
    <w:rsid w:val="00EF37F6"/>
    <w:rsid w:val="00EF48CC"/>
    <w:rsid w:val="00EF7359"/>
    <w:rsid w:val="00F0017E"/>
    <w:rsid w:val="00F00801"/>
    <w:rsid w:val="00F230B5"/>
    <w:rsid w:val="00F2488D"/>
    <w:rsid w:val="00F423B7"/>
    <w:rsid w:val="00F601A0"/>
    <w:rsid w:val="00F712E9"/>
    <w:rsid w:val="00F71CA0"/>
    <w:rsid w:val="00F73032"/>
    <w:rsid w:val="00F831F8"/>
    <w:rsid w:val="00F848FC"/>
    <w:rsid w:val="00F903E8"/>
    <w:rsid w:val="00F906F6"/>
    <w:rsid w:val="00F9282A"/>
    <w:rsid w:val="00F96BAD"/>
    <w:rsid w:val="00FA139D"/>
    <w:rsid w:val="00FA60F5"/>
    <w:rsid w:val="00FB0E84"/>
    <w:rsid w:val="00FC0BEF"/>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B6B3E"/>
    <w:rPr>
      <w:color w:val="808080"/>
      <w:shd w:val="clear" w:color="auto" w:fill="E6E6E6"/>
    </w:rPr>
  </w:style>
  <w:style w:type="paragraph" w:styleId="ListParagraph">
    <w:name w:val="List Paragraph"/>
    <w:basedOn w:val="Normal"/>
    <w:link w:val="ListParagraphChar"/>
    <w:uiPriority w:val="34"/>
    <w:qFormat/>
    <w:rsid w:val="00D13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CN"/>
    </w:rPr>
  </w:style>
  <w:style w:type="character" w:customStyle="1" w:styleId="ListParagraphChar">
    <w:name w:val="List Paragraph Char"/>
    <w:link w:val="ListParagraph"/>
    <w:uiPriority w:val="34"/>
    <w:rsid w:val="00D13828"/>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777542">
      <w:bodyDiv w:val="1"/>
      <w:marLeft w:val="0"/>
      <w:marRight w:val="0"/>
      <w:marTop w:val="0"/>
      <w:marBottom w:val="0"/>
      <w:divBdr>
        <w:top w:val="none" w:sz="0" w:space="0" w:color="auto"/>
        <w:left w:val="none" w:sz="0" w:space="0" w:color="auto"/>
        <w:bottom w:val="none" w:sz="0" w:space="0" w:color="auto"/>
        <w:right w:val="none" w:sz="0" w:space="0" w:color="auto"/>
      </w:divBdr>
    </w:div>
    <w:div w:id="1206136270">
      <w:bodyDiv w:val="1"/>
      <w:marLeft w:val="0"/>
      <w:marRight w:val="0"/>
      <w:marTop w:val="0"/>
      <w:marBottom w:val="0"/>
      <w:divBdr>
        <w:top w:val="none" w:sz="0" w:space="0" w:color="auto"/>
        <w:left w:val="none" w:sz="0" w:space="0" w:color="auto"/>
        <w:bottom w:val="none" w:sz="0" w:space="0" w:color="auto"/>
        <w:right w:val="none" w:sz="0" w:space="0" w:color="auto"/>
      </w:divBdr>
    </w:div>
    <w:div w:id="15574281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zhangkai.video@bytedance.co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2425</TotalTime>
  <Pages>1</Pages>
  <Words>717</Words>
  <Characters>4093</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kai zhang</cp:lastModifiedBy>
  <cp:revision>56</cp:revision>
  <cp:lastPrinted>1900-01-01T08:00:00Z</cp:lastPrinted>
  <dcterms:created xsi:type="dcterms:W3CDTF">2018-08-09T13:44:00Z</dcterms:created>
  <dcterms:modified xsi:type="dcterms:W3CDTF">2019-01-02T17:37:00Z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