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B335170" w:rsidR="008A4B4C" w:rsidRPr="005B217D" w:rsidRDefault="00E61DAC" w:rsidP="005510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Pr>
                <w:lang w:val="en-CA"/>
              </w:rPr>
              <w:t>M0</w:t>
            </w:r>
            <w:r w:rsidR="00C31FF6">
              <w:rPr>
                <w:lang w:val="en-CA"/>
              </w:rPr>
              <w:t>232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289F2F" w:rsidR="00E61DAC" w:rsidRPr="005B217D" w:rsidRDefault="008621E8" w:rsidP="004930F6">
            <w:pPr>
              <w:spacing w:before="60" w:after="60"/>
              <w:rPr>
                <w:b/>
                <w:szCs w:val="22"/>
                <w:lang w:val="en-CA" w:eastAsia="zh-TW"/>
              </w:rPr>
            </w:pPr>
            <w:r>
              <w:rPr>
                <w:b/>
                <w:szCs w:val="22"/>
                <w:lang w:val="en-CA"/>
              </w:rPr>
              <w:t>Non-</w:t>
            </w:r>
            <w:r w:rsidR="009459D9">
              <w:rPr>
                <w:b/>
                <w:szCs w:val="22"/>
                <w:lang w:val="en-CA"/>
              </w:rPr>
              <w:t>CE</w:t>
            </w:r>
            <w:r w:rsidR="00691D26">
              <w:rPr>
                <w:b/>
                <w:szCs w:val="22"/>
                <w:lang w:val="en-CA" w:eastAsia="zh-TW"/>
              </w:rPr>
              <w:t>10</w:t>
            </w:r>
            <w:r w:rsidR="009459D9">
              <w:rPr>
                <w:b/>
                <w:szCs w:val="22"/>
                <w:lang w:val="en-CA"/>
              </w:rPr>
              <w:t xml:space="preserve">: </w:t>
            </w:r>
            <w:r w:rsidR="00B9329A">
              <w:rPr>
                <w:b/>
                <w:szCs w:val="22"/>
                <w:lang w:val="en-CA"/>
              </w:rPr>
              <w:t xml:space="preserve">Simplification of </w:t>
            </w:r>
            <w:r w:rsidR="00054712">
              <w:rPr>
                <w:b/>
                <w:szCs w:val="22"/>
                <w:lang w:val="en-CA"/>
              </w:rPr>
              <w:t>Intra Mode coding for CIIP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D195FCB" w:rsidR="00E61DAC" w:rsidRPr="005B217D" w:rsidRDefault="0058375B" w:rsidP="009459D9">
            <w:pPr>
              <w:spacing w:before="60" w:after="60"/>
              <w:rPr>
                <w:szCs w:val="22"/>
                <w:lang w:val="en-CA"/>
              </w:rPr>
            </w:pPr>
            <w:r>
              <w:rPr>
                <w:rFonts w:hint="eastAsia"/>
                <w:szCs w:val="22"/>
                <w:lang w:val="de-DE" w:eastAsia="zh-TW"/>
              </w:rPr>
              <w:t>Yi</w:t>
            </w:r>
            <w:r>
              <w:rPr>
                <w:szCs w:val="22"/>
                <w:lang w:val="de-DE" w:eastAsia="zh-TW"/>
              </w:rPr>
              <w:t>-Wen Chen</w:t>
            </w:r>
            <w:r w:rsidRPr="005B217D">
              <w:rPr>
                <w:szCs w:val="22"/>
                <w:lang w:val="en-CA"/>
              </w:rPr>
              <w:br/>
            </w:r>
            <w:r>
              <w:rPr>
                <w:szCs w:val="22"/>
                <w:lang w:val="de-DE" w:eastAsia="zh-TW"/>
              </w:rPr>
              <w:t>Xianglin Wang</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2C2ABFD" w14:textId="33CA8B49" w:rsidR="008346AF" w:rsidRPr="005B217D" w:rsidRDefault="0058375B" w:rsidP="000817A8">
            <w:pPr>
              <w:spacing w:before="60" w:after="60"/>
              <w:rPr>
                <w:szCs w:val="22"/>
                <w:lang w:val="en-CA"/>
              </w:rPr>
            </w:pPr>
            <w:r>
              <w:rPr>
                <w:szCs w:val="22"/>
                <w:lang w:val="en-CA"/>
              </w:rPr>
              <w:t>yiwenchen@kwai.com</w:t>
            </w:r>
            <w:r w:rsidRPr="005B217D">
              <w:rPr>
                <w:szCs w:val="22"/>
                <w:lang w:val="en-CA"/>
              </w:rPr>
              <w:br/>
            </w:r>
            <w:hyperlink r:id="rId10" w:history="1">
              <w:r w:rsidRPr="00525C06">
                <w:rPr>
                  <w:lang w:val="en-CA"/>
                </w:rPr>
                <w:t>xianglinwang@kwai.com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922FD2" w:rsidR="00E61DAC" w:rsidRPr="005B217D" w:rsidRDefault="0058375B" w:rsidP="009459D9">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2A7F24" w14:textId="783B5282" w:rsidR="00796120" w:rsidRPr="009A02CE" w:rsidRDefault="00B9329A" w:rsidP="009234A5">
      <w:pPr>
        <w:rPr>
          <w:lang w:val="en-CA"/>
        </w:rPr>
      </w:pPr>
      <w:r>
        <w:rPr>
          <w:lang w:val="en-CA"/>
        </w:rPr>
        <w:t xml:space="preserve">In this contribution, </w:t>
      </w:r>
      <w:r w:rsidR="00F2598E">
        <w:rPr>
          <w:lang w:val="en-CA"/>
        </w:rPr>
        <w:t xml:space="preserve">a modification of </w:t>
      </w:r>
      <w:r w:rsidR="00054712">
        <w:rPr>
          <w:lang w:val="en-CA"/>
        </w:rPr>
        <w:t xml:space="preserve">intra mode coding for combined inter and intra prediction (CIIP) is proposed. In the current CIIP scheme, most probable mode (MPM) mechanism is used to predict the intra modes of CIIP. </w:t>
      </w:r>
      <w:r w:rsidR="00054712">
        <w:rPr>
          <w:szCs w:val="22"/>
          <w:lang w:val="en-CA"/>
        </w:rPr>
        <w:t xml:space="preserve">In this contribution, we propose to remove the MPM mechanism for the intra mode coding of CIIP. Instead, </w:t>
      </w:r>
      <w:r w:rsidR="00291142">
        <w:rPr>
          <w:szCs w:val="22"/>
          <w:lang w:val="en-CA"/>
        </w:rPr>
        <w:t xml:space="preserve">the </w:t>
      </w:r>
      <w:r w:rsidR="00EB2A66">
        <w:rPr>
          <w:szCs w:val="22"/>
          <w:lang w:val="en-CA"/>
        </w:rPr>
        <w:t>truncated unary</w:t>
      </w:r>
      <w:r w:rsidR="00291142">
        <w:rPr>
          <w:szCs w:val="22"/>
          <w:lang w:val="en-CA"/>
        </w:rPr>
        <w:t xml:space="preserve"> codewords are used for the 4 intra modes of CIIP.</w:t>
      </w:r>
      <w:r w:rsidR="009618A1">
        <w:rPr>
          <w:szCs w:val="22"/>
          <w:lang w:val="en-CA"/>
        </w:rPr>
        <w:t xml:space="preserve"> The results reportedly show that the proposed simplification in</w:t>
      </w:r>
      <w:r w:rsidR="004B4A28">
        <w:rPr>
          <w:szCs w:val="22"/>
          <w:lang w:val="en-CA"/>
        </w:rPr>
        <w:t>curs</w:t>
      </w:r>
      <w:r w:rsidR="009618A1">
        <w:rPr>
          <w:szCs w:val="22"/>
          <w:lang w:val="en-CA"/>
        </w:rPr>
        <w:t xml:space="preserve"> </w:t>
      </w:r>
      <w:r w:rsidR="00C20100">
        <w:rPr>
          <w:szCs w:val="22"/>
          <w:lang w:val="en-CA"/>
        </w:rPr>
        <w:t>-</w:t>
      </w:r>
      <w:r w:rsidR="009618A1">
        <w:rPr>
          <w:szCs w:val="22"/>
          <w:lang w:val="en-CA"/>
        </w:rPr>
        <w:t>0.0</w:t>
      </w:r>
      <w:r w:rsidR="00C20100">
        <w:rPr>
          <w:szCs w:val="22"/>
          <w:lang w:val="en-CA"/>
        </w:rPr>
        <w:t>1</w:t>
      </w:r>
      <w:r w:rsidR="009618A1">
        <w:rPr>
          <w:szCs w:val="22"/>
          <w:lang w:val="en-CA"/>
        </w:rPr>
        <w:t>% and 0.0</w:t>
      </w:r>
      <w:r w:rsidR="00C20100">
        <w:rPr>
          <w:szCs w:val="22"/>
          <w:lang w:val="en-CA"/>
        </w:rPr>
        <w:t>1</w:t>
      </w:r>
      <w:bookmarkStart w:id="0" w:name="_GoBack"/>
      <w:bookmarkEnd w:id="0"/>
      <w:r w:rsidR="009618A1">
        <w:rPr>
          <w:szCs w:val="22"/>
          <w:lang w:val="en-CA"/>
        </w:rPr>
        <w:t>% BD-rate increase</w:t>
      </w:r>
      <w:r w:rsidR="009A02CE">
        <w:rPr>
          <w:szCs w:val="22"/>
          <w:lang w:val="en-CA"/>
        </w:rPr>
        <w:t xml:space="preserve"> </w:t>
      </w:r>
      <w:r w:rsidR="00654F2D">
        <w:rPr>
          <w:szCs w:val="22"/>
          <w:lang w:val="en-CA"/>
        </w:rPr>
        <w:t>for RA and LDB, respectively</w:t>
      </w:r>
      <w:r w:rsidR="009618A1">
        <w:rPr>
          <w:szCs w:val="22"/>
          <w:lang w:val="en-CA"/>
        </w:rPr>
        <w:t xml:space="preserve">. </w:t>
      </w:r>
    </w:p>
    <w:p w14:paraId="7D2AC1F0" w14:textId="0DAACC34" w:rsidR="00745F6B" w:rsidRPr="005B217D" w:rsidRDefault="00C13B82" w:rsidP="00E11923">
      <w:pPr>
        <w:pStyle w:val="Heading1"/>
        <w:rPr>
          <w:lang w:val="en-CA"/>
        </w:rPr>
      </w:pPr>
      <w:r>
        <w:rPr>
          <w:lang w:val="en-CA"/>
        </w:rPr>
        <w:t>Introduction</w:t>
      </w:r>
    </w:p>
    <w:p w14:paraId="29508608" w14:textId="76DBBF06" w:rsidR="00291142" w:rsidRPr="00D34869" w:rsidRDefault="00291142" w:rsidP="00291142">
      <w:pPr>
        <w:rPr>
          <w:lang w:val="en-CA"/>
        </w:rPr>
      </w:pPr>
      <w:r w:rsidRPr="00D34869">
        <w:t>In VTM</w:t>
      </w:r>
      <w:r>
        <w:t>-</w:t>
      </w:r>
      <w:r w:rsidRPr="00D34869">
        <w:t>3</w:t>
      </w:r>
      <w:r>
        <w:t>.0</w:t>
      </w:r>
      <w:r w:rsidRPr="00D34869">
        <w:t xml:space="preserve">, when a CU is coded in </w:t>
      </w:r>
      <w:r>
        <w:t>combined inter and intra prediction (CIIP)</w:t>
      </w:r>
      <w:r w:rsidRPr="00D34869">
        <w:t xml:space="preserve"> mode</w:t>
      </w:r>
      <w:r>
        <w:t>, merge index and intra prediction modes are signaled to derive the corresponding inter and intra prediction.</w:t>
      </w:r>
      <w:r w:rsidRPr="00D34869">
        <w:rPr>
          <w:lang w:val="en-CA" w:eastAsia="zh-CN"/>
        </w:rPr>
        <w:t xml:space="preserve"> </w:t>
      </w:r>
      <w:r w:rsidR="00A528A6">
        <w:rPr>
          <w:lang w:val="en-CA"/>
        </w:rPr>
        <w:t>A</w:t>
      </w:r>
      <w:r w:rsidR="00A528A6" w:rsidRPr="00D34869">
        <w:rPr>
          <w:lang w:val="en-CA"/>
        </w:rPr>
        <w:t>n intra prediction mode is first derived from two additional syntax elements</w:t>
      </w:r>
      <w:r w:rsidR="00F661F8">
        <w:rPr>
          <w:lang w:val="en-CA"/>
        </w:rPr>
        <w:t>:</w:t>
      </w:r>
      <w:r w:rsidR="00A528A6">
        <w:rPr>
          <w:lang w:val="en-CA"/>
        </w:rPr>
        <w:t xml:space="preserve"> </w:t>
      </w:r>
      <w:proofErr w:type="spellStart"/>
      <w:r w:rsidR="00A528A6">
        <w:rPr>
          <w:lang w:val="en-CA"/>
        </w:rPr>
        <w:t>mpm</w:t>
      </w:r>
      <w:proofErr w:type="spellEnd"/>
      <w:r w:rsidR="00A528A6">
        <w:rPr>
          <w:lang w:val="en-CA"/>
        </w:rPr>
        <w:t xml:space="preserve"> flag and </w:t>
      </w:r>
      <w:proofErr w:type="spellStart"/>
      <w:r w:rsidR="00A528A6">
        <w:rPr>
          <w:lang w:val="en-CA"/>
        </w:rPr>
        <w:t>mpm</w:t>
      </w:r>
      <w:proofErr w:type="spellEnd"/>
      <w:r w:rsidR="00A528A6">
        <w:rPr>
          <w:lang w:val="en-CA"/>
        </w:rPr>
        <w:t xml:space="preserve"> index. At the decoder side,</w:t>
      </w:r>
      <w:r w:rsidR="00A528A6" w:rsidRPr="00D34869">
        <w:rPr>
          <w:lang w:val="en-CA"/>
        </w:rPr>
        <w:t xml:space="preserve"> </w:t>
      </w:r>
      <w:r w:rsidR="00A528A6">
        <w:rPr>
          <w:lang w:val="en-CA" w:eastAsia="zh-CN"/>
        </w:rPr>
        <w:t>t</w:t>
      </w:r>
      <w:r w:rsidRPr="00D34869">
        <w:rPr>
          <w:lang w:val="en-CA" w:eastAsia="zh-CN"/>
        </w:rPr>
        <w:t xml:space="preserve">he </w:t>
      </w:r>
      <w:r w:rsidRPr="00D34869">
        <w:rPr>
          <w:lang w:val="en-CA"/>
        </w:rPr>
        <w:t xml:space="preserve">CIIP MPM candidate list is </w:t>
      </w:r>
      <w:r w:rsidR="00A528A6">
        <w:rPr>
          <w:lang w:val="en-CA"/>
        </w:rPr>
        <w:t>derived</w:t>
      </w:r>
      <w:r w:rsidRPr="00D34869">
        <w:rPr>
          <w:lang w:val="en-CA"/>
        </w:rPr>
        <w:t xml:space="preserve"> as follows: </w:t>
      </w:r>
    </w:p>
    <w:p w14:paraId="23737B40" w14:textId="77777777" w:rsidR="00A528A6" w:rsidRPr="00A528A6" w:rsidRDefault="00A528A6" w:rsidP="00A528A6">
      <w:pPr>
        <w:pStyle w:val="ListParagraph"/>
        <w:numPr>
          <w:ilvl w:val="0"/>
          <w:numId w:val="14"/>
        </w:numPr>
        <w:spacing w:after="0" w:line="240" w:lineRule="auto"/>
        <w:jc w:val="both"/>
        <w:rPr>
          <w:rFonts w:ascii="Times New Roman" w:hAnsi="Times New Roman" w:cs="Times New Roman"/>
          <w:lang w:val="en-CA"/>
        </w:rPr>
      </w:pPr>
      <w:r w:rsidRPr="00A528A6">
        <w:rPr>
          <w:rFonts w:ascii="Times New Roman" w:hAnsi="Times New Roman" w:cs="Times New Roman"/>
          <w:lang w:val="en-CA"/>
        </w:rPr>
        <w:t>The left and top neighbouring blocks are set as A and B, respectively</w:t>
      </w:r>
    </w:p>
    <w:p w14:paraId="204C18C0" w14:textId="77777777" w:rsidR="00A528A6" w:rsidRPr="00A528A6" w:rsidRDefault="00A528A6" w:rsidP="00A528A6">
      <w:pPr>
        <w:pStyle w:val="ListParagraph"/>
        <w:numPr>
          <w:ilvl w:val="0"/>
          <w:numId w:val="14"/>
        </w:numPr>
        <w:spacing w:after="0" w:line="240" w:lineRule="auto"/>
        <w:jc w:val="both"/>
        <w:rPr>
          <w:rFonts w:ascii="Times New Roman" w:hAnsi="Times New Roman" w:cs="Times New Roman"/>
          <w:lang w:val="en-CA"/>
        </w:rPr>
      </w:pPr>
      <w:r w:rsidRPr="00A528A6">
        <w:rPr>
          <w:rFonts w:ascii="Times New Roman" w:hAnsi="Times New Roman" w:cs="Times New Roman"/>
          <w:lang w:val="en-CA"/>
        </w:rPr>
        <w:t xml:space="preserve">The intra prediction modes of block A and block B, denoted as </w:t>
      </w:r>
      <w:proofErr w:type="spellStart"/>
      <w:r w:rsidRPr="00A528A6">
        <w:rPr>
          <w:rFonts w:ascii="Times New Roman" w:hAnsi="Times New Roman" w:cs="Times New Roman"/>
          <w:lang w:val="en-CA"/>
        </w:rPr>
        <w:t>intraModeA</w:t>
      </w:r>
      <w:proofErr w:type="spellEnd"/>
      <w:r w:rsidRPr="00A528A6">
        <w:rPr>
          <w:rFonts w:ascii="Times New Roman" w:hAnsi="Times New Roman" w:cs="Times New Roman"/>
          <w:lang w:val="en-CA"/>
        </w:rPr>
        <w:t xml:space="preserve"> and </w:t>
      </w:r>
      <w:proofErr w:type="spellStart"/>
      <w:r w:rsidRPr="00A528A6">
        <w:rPr>
          <w:rFonts w:ascii="Times New Roman" w:hAnsi="Times New Roman" w:cs="Times New Roman"/>
          <w:lang w:val="en-CA"/>
        </w:rPr>
        <w:t>intraModeB</w:t>
      </w:r>
      <w:proofErr w:type="spellEnd"/>
      <w:r w:rsidRPr="00A528A6">
        <w:rPr>
          <w:rFonts w:ascii="Times New Roman" w:hAnsi="Times New Roman" w:cs="Times New Roman"/>
          <w:lang w:val="en-CA"/>
        </w:rPr>
        <w:t>, respectively, are derived as follows:</w:t>
      </w:r>
    </w:p>
    <w:p w14:paraId="225E30B4" w14:textId="77777777" w:rsidR="00A528A6" w:rsidRPr="00A528A6" w:rsidRDefault="00A528A6" w:rsidP="00A528A6">
      <w:pPr>
        <w:pStyle w:val="ListParagraph"/>
        <w:numPr>
          <w:ilvl w:val="1"/>
          <w:numId w:val="14"/>
        </w:numPr>
        <w:spacing w:after="0" w:line="240" w:lineRule="auto"/>
        <w:jc w:val="both"/>
        <w:rPr>
          <w:rFonts w:ascii="Times New Roman" w:hAnsi="Times New Roman" w:cs="Times New Roman"/>
          <w:sz w:val="24"/>
          <w:lang w:val="en-CA"/>
        </w:rPr>
      </w:pPr>
      <w:r w:rsidRPr="00A528A6">
        <w:rPr>
          <w:rFonts w:ascii="Times New Roman" w:hAnsi="Times New Roman" w:cs="Times New Roman"/>
          <w:lang w:val="en-CA"/>
        </w:rPr>
        <w:t>Let X be either A or B</w:t>
      </w:r>
    </w:p>
    <w:p w14:paraId="127F30A7" w14:textId="77777777" w:rsidR="00A528A6" w:rsidRPr="00A528A6" w:rsidRDefault="00A528A6" w:rsidP="00A528A6">
      <w:pPr>
        <w:pStyle w:val="ListParagraph"/>
        <w:numPr>
          <w:ilvl w:val="1"/>
          <w:numId w:val="14"/>
        </w:numPr>
        <w:spacing w:after="0" w:line="240" w:lineRule="auto"/>
        <w:jc w:val="both"/>
        <w:rPr>
          <w:rFonts w:ascii="Times New Roman" w:hAnsi="Times New Roman" w:cs="Times New Roman"/>
          <w:lang w:val="en-CA"/>
        </w:rPr>
      </w:pPr>
      <w:proofErr w:type="spellStart"/>
      <w:r w:rsidRPr="00A528A6">
        <w:rPr>
          <w:rFonts w:ascii="Times New Roman" w:hAnsi="Times New Roman" w:cs="Times New Roman"/>
          <w:lang w:val="en-CA"/>
        </w:rPr>
        <w:t>intraModeX</w:t>
      </w:r>
      <w:proofErr w:type="spellEnd"/>
      <w:r w:rsidRPr="00A528A6">
        <w:rPr>
          <w:rFonts w:ascii="Times New Roman" w:hAnsi="Times New Roman" w:cs="Times New Roman"/>
          <w:lang w:val="en-CA"/>
        </w:rPr>
        <w:t xml:space="preserve"> is set to DC if 1) block X is not available; or 2) block X is not predicted using the CIIP mode or the intra mode; 3) </w:t>
      </w:r>
      <w:r w:rsidRPr="00A528A6">
        <w:rPr>
          <w:rFonts w:ascii="Times New Roman" w:hAnsi="Times New Roman" w:cs="Times New Roman"/>
        </w:rPr>
        <w:t>block B is outside of the current CTU</w:t>
      </w:r>
    </w:p>
    <w:p w14:paraId="347A202E" w14:textId="77777777" w:rsidR="00A528A6" w:rsidRPr="00A528A6" w:rsidRDefault="00A528A6" w:rsidP="00A528A6">
      <w:pPr>
        <w:pStyle w:val="ListParagraph"/>
        <w:numPr>
          <w:ilvl w:val="1"/>
          <w:numId w:val="14"/>
        </w:numPr>
        <w:spacing w:after="0" w:line="240" w:lineRule="auto"/>
        <w:jc w:val="both"/>
        <w:rPr>
          <w:rFonts w:ascii="Times New Roman" w:hAnsi="Times New Roman" w:cs="Times New Roman"/>
          <w:lang w:val="en-CA"/>
        </w:rPr>
      </w:pPr>
      <w:r w:rsidRPr="00A528A6">
        <w:rPr>
          <w:rFonts w:ascii="Times New Roman" w:hAnsi="Times New Roman" w:cs="Times New Roman"/>
          <w:lang w:val="en-CA"/>
        </w:rPr>
        <w:t xml:space="preserve">otherwise, </w:t>
      </w:r>
      <w:proofErr w:type="spellStart"/>
      <w:r w:rsidRPr="00A528A6">
        <w:rPr>
          <w:rFonts w:ascii="Times New Roman" w:hAnsi="Times New Roman" w:cs="Times New Roman"/>
          <w:lang w:val="en-CA"/>
        </w:rPr>
        <w:t>intraModeX</w:t>
      </w:r>
      <w:proofErr w:type="spellEnd"/>
      <w:r w:rsidRPr="00A528A6">
        <w:rPr>
          <w:rFonts w:ascii="Times New Roman" w:hAnsi="Times New Roman" w:cs="Times New Roman"/>
          <w:lang w:val="en-CA"/>
        </w:rPr>
        <w:t xml:space="preserve"> is set to 1) DC or PLANAR if the intra prediction mode of block X is DC or PLANAR; or 2) VERTICAL if the intra prediction mode of block X is a “vertical-like” angular mode (larger than 34), or 3) HORIZONTAL if the intra prediction mode of block X is a “horizontal-like” angular mode (smaller than or equal to 34)</w:t>
      </w:r>
    </w:p>
    <w:p w14:paraId="4C315050" w14:textId="77777777" w:rsidR="00A528A6" w:rsidRPr="00A528A6" w:rsidRDefault="00A528A6" w:rsidP="00A528A6">
      <w:pPr>
        <w:pStyle w:val="ListParagraph"/>
        <w:numPr>
          <w:ilvl w:val="0"/>
          <w:numId w:val="14"/>
        </w:numPr>
        <w:spacing w:after="0" w:line="240" w:lineRule="auto"/>
        <w:jc w:val="both"/>
        <w:rPr>
          <w:rFonts w:ascii="Times New Roman" w:hAnsi="Times New Roman" w:cs="Times New Roman"/>
          <w:lang w:val="en-CA"/>
        </w:rPr>
      </w:pPr>
      <w:r w:rsidRPr="00A528A6">
        <w:rPr>
          <w:rFonts w:ascii="Times New Roman" w:hAnsi="Times New Roman" w:cs="Times New Roman"/>
          <w:lang w:val="en-CA"/>
        </w:rPr>
        <w:t xml:space="preserve">If </w:t>
      </w:r>
      <w:proofErr w:type="spellStart"/>
      <w:r w:rsidRPr="00A528A6">
        <w:rPr>
          <w:rFonts w:ascii="Times New Roman" w:hAnsi="Times New Roman" w:cs="Times New Roman"/>
          <w:lang w:val="en-CA"/>
        </w:rPr>
        <w:t>intraModeA</w:t>
      </w:r>
      <w:proofErr w:type="spellEnd"/>
      <w:r w:rsidRPr="00A528A6">
        <w:rPr>
          <w:rFonts w:ascii="Times New Roman" w:hAnsi="Times New Roman" w:cs="Times New Roman"/>
          <w:lang w:val="en-CA"/>
        </w:rPr>
        <w:t xml:space="preserve"> and </w:t>
      </w:r>
      <w:proofErr w:type="spellStart"/>
      <w:r w:rsidRPr="00A528A6">
        <w:rPr>
          <w:rFonts w:ascii="Times New Roman" w:hAnsi="Times New Roman" w:cs="Times New Roman"/>
          <w:lang w:val="en-CA"/>
        </w:rPr>
        <w:t>intraModeB</w:t>
      </w:r>
      <w:proofErr w:type="spellEnd"/>
      <w:r w:rsidRPr="00A528A6">
        <w:rPr>
          <w:rFonts w:ascii="Times New Roman" w:hAnsi="Times New Roman" w:cs="Times New Roman"/>
          <w:lang w:val="en-CA"/>
        </w:rPr>
        <w:t xml:space="preserve"> are the same: </w:t>
      </w:r>
    </w:p>
    <w:p w14:paraId="1AE2F178" w14:textId="77777777" w:rsidR="00A528A6" w:rsidRPr="00A528A6" w:rsidRDefault="00A528A6" w:rsidP="00A528A6">
      <w:pPr>
        <w:pStyle w:val="ListParagraph"/>
        <w:numPr>
          <w:ilvl w:val="1"/>
          <w:numId w:val="14"/>
        </w:numPr>
        <w:spacing w:after="0" w:line="240" w:lineRule="auto"/>
        <w:jc w:val="both"/>
        <w:rPr>
          <w:rFonts w:ascii="Times New Roman" w:hAnsi="Times New Roman" w:cs="Times New Roman"/>
          <w:lang w:val="en-CA"/>
        </w:rPr>
      </w:pPr>
      <w:r w:rsidRPr="00A528A6">
        <w:rPr>
          <w:rFonts w:ascii="Times New Roman" w:hAnsi="Times New Roman" w:cs="Times New Roman"/>
          <w:lang w:val="en-CA"/>
        </w:rPr>
        <w:t xml:space="preserve">If </w:t>
      </w:r>
      <w:proofErr w:type="spellStart"/>
      <w:r w:rsidRPr="00A528A6">
        <w:rPr>
          <w:rFonts w:ascii="Times New Roman" w:hAnsi="Times New Roman" w:cs="Times New Roman"/>
          <w:lang w:val="en-CA"/>
        </w:rPr>
        <w:t>intraModeA</w:t>
      </w:r>
      <w:proofErr w:type="spellEnd"/>
      <w:r w:rsidRPr="00A528A6">
        <w:rPr>
          <w:rFonts w:ascii="Times New Roman" w:hAnsi="Times New Roman" w:cs="Times New Roman"/>
          <w:lang w:val="en-CA"/>
        </w:rPr>
        <w:t xml:space="preserve"> is PLANAR or DC, then the three MPMs are set to {PLANAR, DC, VERTICAL} in that order</w:t>
      </w:r>
    </w:p>
    <w:p w14:paraId="0F564B5C" w14:textId="77777777" w:rsidR="00A528A6" w:rsidRPr="00A528A6" w:rsidRDefault="00A528A6" w:rsidP="00A528A6">
      <w:pPr>
        <w:pStyle w:val="ListParagraph"/>
        <w:numPr>
          <w:ilvl w:val="1"/>
          <w:numId w:val="14"/>
        </w:numPr>
        <w:spacing w:after="0" w:line="240" w:lineRule="auto"/>
        <w:jc w:val="both"/>
        <w:rPr>
          <w:rFonts w:ascii="Times New Roman" w:hAnsi="Times New Roman" w:cs="Times New Roman"/>
          <w:lang w:val="en-CA"/>
        </w:rPr>
      </w:pPr>
      <w:r w:rsidRPr="00A528A6">
        <w:rPr>
          <w:rFonts w:ascii="Times New Roman" w:hAnsi="Times New Roman" w:cs="Times New Roman"/>
          <w:lang w:val="en-CA"/>
        </w:rPr>
        <w:t>Otherwise, the three MPMs are set to {</w:t>
      </w:r>
      <w:proofErr w:type="spellStart"/>
      <w:r w:rsidRPr="00A528A6">
        <w:rPr>
          <w:rFonts w:ascii="Times New Roman" w:hAnsi="Times New Roman" w:cs="Times New Roman"/>
          <w:lang w:val="en-CA"/>
        </w:rPr>
        <w:t>intraModeA</w:t>
      </w:r>
      <w:proofErr w:type="spellEnd"/>
      <w:r w:rsidRPr="00A528A6">
        <w:rPr>
          <w:rFonts w:ascii="Times New Roman" w:hAnsi="Times New Roman" w:cs="Times New Roman"/>
          <w:lang w:val="en-CA"/>
        </w:rPr>
        <w:t>, PLANAR, DC} in that order</w:t>
      </w:r>
    </w:p>
    <w:p w14:paraId="7C95B5D3" w14:textId="77777777" w:rsidR="00A528A6" w:rsidRPr="00A528A6" w:rsidRDefault="00A528A6" w:rsidP="00A528A6">
      <w:pPr>
        <w:pStyle w:val="ListParagraph"/>
        <w:numPr>
          <w:ilvl w:val="0"/>
          <w:numId w:val="14"/>
        </w:numPr>
        <w:spacing w:after="0" w:line="240" w:lineRule="auto"/>
        <w:jc w:val="both"/>
        <w:rPr>
          <w:rFonts w:ascii="Times New Roman" w:hAnsi="Times New Roman" w:cs="Times New Roman"/>
          <w:lang w:val="en-CA"/>
        </w:rPr>
      </w:pPr>
      <w:r w:rsidRPr="00A528A6">
        <w:rPr>
          <w:rFonts w:ascii="Times New Roman" w:hAnsi="Times New Roman" w:cs="Times New Roman"/>
          <w:lang w:val="en-CA"/>
        </w:rPr>
        <w:t>Otherwise (</w:t>
      </w:r>
      <w:proofErr w:type="spellStart"/>
      <w:r w:rsidRPr="00A528A6">
        <w:rPr>
          <w:rFonts w:ascii="Times New Roman" w:hAnsi="Times New Roman" w:cs="Times New Roman"/>
          <w:lang w:val="en-CA"/>
        </w:rPr>
        <w:t>intraModeA</w:t>
      </w:r>
      <w:proofErr w:type="spellEnd"/>
      <w:r w:rsidRPr="00A528A6">
        <w:rPr>
          <w:rFonts w:ascii="Times New Roman" w:hAnsi="Times New Roman" w:cs="Times New Roman"/>
          <w:lang w:val="en-CA"/>
        </w:rPr>
        <w:t xml:space="preserve"> and </w:t>
      </w:r>
      <w:proofErr w:type="spellStart"/>
      <w:r w:rsidRPr="00A528A6">
        <w:rPr>
          <w:rFonts w:ascii="Times New Roman" w:hAnsi="Times New Roman" w:cs="Times New Roman"/>
          <w:lang w:val="en-CA"/>
        </w:rPr>
        <w:t>intraModeB</w:t>
      </w:r>
      <w:proofErr w:type="spellEnd"/>
      <w:r w:rsidRPr="00A528A6">
        <w:rPr>
          <w:rFonts w:ascii="Times New Roman" w:hAnsi="Times New Roman" w:cs="Times New Roman"/>
          <w:lang w:val="en-CA"/>
        </w:rPr>
        <w:t xml:space="preserve"> are different): </w:t>
      </w:r>
    </w:p>
    <w:p w14:paraId="70E87B0C" w14:textId="77777777" w:rsidR="00A528A6" w:rsidRPr="00A528A6" w:rsidRDefault="00A528A6" w:rsidP="00A528A6">
      <w:pPr>
        <w:pStyle w:val="ListParagraph"/>
        <w:numPr>
          <w:ilvl w:val="1"/>
          <w:numId w:val="14"/>
        </w:numPr>
        <w:spacing w:after="0" w:line="240" w:lineRule="auto"/>
        <w:jc w:val="both"/>
        <w:rPr>
          <w:rFonts w:ascii="Times New Roman" w:hAnsi="Times New Roman" w:cs="Times New Roman"/>
          <w:lang w:val="en-CA"/>
        </w:rPr>
      </w:pPr>
      <w:r w:rsidRPr="00A528A6">
        <w:rPr>
          <w:rFonts w:ascii="Times New Roman" w:hAnsi="Times New Roman" w:cs="Times New Roman"/>
          <w:lang w:val="en-CA"/>
        </w:rPr>
        <w:t>The first two MPMs are set to {</w:t>
      </w:r>
      <w:proofErr w:type="spellStart"/>
      <w:r w:rsidRPr="00A528A6">
        <w:rPr>
          <w:rFonts w:ascii="Times New Roman" w:hAnsi="Times New Roman" w:cs="Times New Roman"/>
          <w:lang w:val="en-CA"/>
        </w:rPr>
        <w:t>intraModeA</w:t>
      </w:r>
      <w:proofErr w:type="spellEnd"/>
      <w:r w:rsidRPr="00A528A6">
        <w:rPr>
          <w:rFonts w:ascii="Times New Roman" w:hAnsi="Times New Roman" w:cs="Times New Roman"/>
          <w:lang w:val="en-CA"/>
        </w:rPr>
        <w:t xml:space="preserve">, </w:t>
      </w:r>
      <w:proofErr w:type="spellStart"/>
      <w:r w:rsidRPr="00A528A6">
        <w:rPr>
          <w:rFonts w:ascii="Times New Roman" w:hAnsi="Times New Roman" w:cs="Times New Roman"/>
          <w:lang w:val="en-CA"/>
        </w:rPr>
        <w:t>intraModeB</w:t>
      </w:r>
      <w:proofErr w:type="spellEnd"/>
      <w:r w:rsidRPr="00A528A6">
        <w:rPr>
          <w:rFonts w:ascii="Times New Roman" w:hAnsi="Times New Roman" w:cs="Times New Roman"/>
          <w:lang w:val="en-CA"/>
        </w:rPr>
        <w:t>} in that order</w:t>
      </w:r>
    </w:p>
    <w:p w14:paraId="4898CF2B" w14:textId="7D6D9B37" w:rsidR="00291142" w:rsidRPr="00A528A6" w:rsidRDefault="00A528A6" w:rsidP="00A528A6">
      <w:pPr>
        <w:pStyle w:val="ListParagraph"/>
        <w:numPr>
          <w:ilvl w:val="1"/>
          <w:numId w:val="14"/>
        </w:numPr>
        <w:spacing w:after="0" w:line="240" w:lineRule="auto"/>
        <w:jc w:val="both"/>
        <w:rPr>
          <w:rFonts w:ascii="Times New Roman" w:hAnsi="Times New Roman" w:cs="Times New Roman"/>
          <w:lang w:val="en-CA"/>
        </w:rPr>
      </w:pPr>
      <w:r w:rsidRPr="00A528A6">
        <w:rPr>
          <w:rFonts w:ascii="Times New Roman" w:hAnsi="Times New Roman" w:cs="Times New Roman"/>
          <w:lang w:val="en-CA"/>
        </w:rPr>
        <w:t>Uniqueness of PLANAR, DC and VERTICAL is checked in that order against the first two MPM candidate modes; as soon as a unique mode is found, it is added to as the third MPM</w:t>
      </w:r>
    </w:p>
    <w:p w14:paraId="2DB094A8" w14:textId="673C3201" w:rsidR="00096BFB" w:rsidRDefault="00921CC3" w:rsidP="000827A0">
      <w:pPr>
        <w:keepLines/>
        <w:rPr>
          <w:szCs w:val="22"/>
          <w:lang w:val="en-CA"/>
        </w:rPr>
      </w:pPr>
      <w:r>
        <w:rPr>
          <w:lang w:val="en-CA"/>
        </w:rPr>
        <w:t xml:space="preserve">  </w:t>
      </w:r>
    </w:p>
    <w:p w14:paraId="41FC2A86" w14:textId="2BBD3538" w:rsidR="00096BFB" w:rsidRDefault="00096BFB" w:rsidP="00096BFB">
      <w:pPr>
        <w:pStyle w:val="Heading1"/>
        <w:rPr>
          <w:lang w:val="en-CA"/>
        </w:rPr>
      </w:pPr>
      <w:r>
        <w:rPr>
          <w:lang w:val="en-CA"/>
        </w:rPr>
        <w:t>Proposed Implementation</w:t>
      </w:r>
    </w:p>
    <w:p w14:paraId="449C479A" w14:textId="3B5BE588" w:rsidR="00726C49" w:rsidRDefault="00A528A6" w:rsidP="00AC0E36">
      <w:pPr>
        <w:rPr>
          <w:szCs w:val="22"/>
          <w:lang w:eastAsia="zh-CN"/>
        </w:rPr>
      </w:pPr>
      <w:r>
        <w:rPr>
          <w:szCs w:val="22"/>
          <w:lang w:eastAsia="zh-CN"/>
        </w:rPr>
        <w:t xml:space="preserve">We propose to </w:t>
      </w:r>
      <w:r w:rsidR="005649FF">
        <w:rPr>
          <w:szCs w:val="22"/>
          <w:lang w:eastAsia="zh-CN"/>
        </w:rPr>
        <w:t xml:space="preserve">remove the MPM process in CIIP and </w:t>
      </w:r>
      <w:r>
        <w:rPr>
          <w:szCs w:val="22"/>
          <w:lang w:eastAsia="zh-CN"/>
        </w:rPr>
        <w:t xml:space="preserve">directly signal </w:t>
      </w:r>
      <w:r w:rsidR="005649FF">
        <w:rPr>
          <w:szCs w:val="22"/>
          <w:lang w:eastAsia="zh-CN"/>
        </w:rPr>
        <w:t xml:space="preserve">the </w:t>
      </w:r>
      <w:r>
        <w:rPr>
          <w:szCs w:val="22"/>
          <w:lang w:eastAsia="zh-CN"/>
        </w:rPr>
        <w:t xml:space="preserve">intra modes of CIIP using the </w:t>
      </w:r>
      <w:r w:rsidR="00AC0E36">
        <w:rPr>
          <w:szCs w:val="22"/>
          <w:lang w:eastAsia="zh-CN"/>
        </w:rPr>
        <w:t xml:space="preserve">truncated unary (TU) </w:t>
      </w:r>
      <w:r>
        <w:rPr>
          <w:szCs w:val="22"/>
          <w:lang w:eastAsia="zh-CN"/>
        </w:rPr>
        <w:t>codewords as shown in the table below.</w:t>
      </w:r>
      <w:r w:rsidR="005D7786">
        <w:rPr>
          <w:szCs w:val="22"/>
          <w:lang w:eastAsia="zh-CN"/>
        </w:rPr>
        <w:t xml:space="preserve"> The first bin is context coded and the rest bins are bypass coded.</w:t>
      </w:r>
    </w:p>
    <w:p w14:paraId="19F8B157" w14:textId="4FE8A531" w:rsidR="00A528A6" w:rsidRDefault="004E4036" w:rsidP="004E4036">
      <w:pPr>
        <w:jc w:val="center"/>
        <w:rPr>
          <w:szCs w:val="22"/>
          <w:lang w:eastAsia="zh-CN"/>
        </w:rPr>
      </w:pPr>
      <w:r w:rsidRPr="004D1F67">
        <w:rPr>
          <w:szCs w:val="22"/>
        </w:rPr>
        <w:lastRenderedPageBreak/>
        <w:t xml:space="preserve">Table </w:t>
      </w:r>
      <w:r>
        <w:rPr>
          <w:szCs w:val="22"/>
        </w:rPr>
        <w:t>1. Proposed codewords for the CIIP intra modes</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80"/>
        <w:gridCol w:w="850"/>
        <w:gridCol w:w="849"/>
        <w:gridCol w:w="849"/>
        <w:gridCol w:w="849"/>
        <w:gridCol w:w="849"/>
        <w:gridCol w:w="849"/>
        <w:gridCol w:w="876"/>
      </w:tblGrid>
      <w:tr w:rsidR="00A528A6" w14:paraId="1EA56D8B" w14:textId="77777777" w:rsidTr="00FB4432">
        <w:trPr>
          <w:jc w:val="center"/>
        </w:trPr>
        <w:tc>
          <w:tcPr>
            <w:tcW w:w="880" w:type="dxa"/>
            <w:tcBorders>
              <w:top w:val="single" w:sz="18" w:space="0" w:color="auto"/>
              <w:left w:val="single" w:sz="18" w:space="0" w:color="auto"/>
              <w:right w:val="single" w:sz="18" w:space="0" w:color="auto"/>
            </w:tcBorders>
          </w:tcPr>
          <w:p w14:paraId="2FEC3C50" w14:textId="77777777" w:rsidR="00A528A6" w:rsidRDefault="00A528A6" w:rsidP="004536DB">
            <w:pPr>
              <w:rPr>
                <w:lang w:val="en-CA"/>
              </w:rPr>
            </w:pPr>
            <w:r>
              <w:rPr>
                <w:lang w:val="en-CA"/>
              </w:rPr>
              <w:t>Modes</w:t>
            </w:r>
          </w:p>
        </w:tc>
        <w:tc>
          <w:tcPr>
            <w:tcW w:w="2548" w:type="dxa"/>
            <w:gridSpan w:val="3"/>
            <w:tcBorders>
              <w:top w:val="single" w:sz="18" w:space="0" w:color="auto"/>
              <w:left w:val="single" w:sz="18" w:space="0" w:color="auto"/>
              <w:right w:val="single" w:sz="18" w:space="0" w:color="auto"/>
            </w:tcBorders>
          </w:tcPr>
          <w:p w14:paraId="14D2A71A" w14:textId="77777777" w:rsidR="00A528A6" w:rsidRDefault="00A528A6" w:rsidP="004536DB">
            <w:pPr>
              <w:rPr>
                <w:lang w:val="en-CA"/>
              </w:rPr>
            </w:pPr>
            <w:r>
              <w:rPr>
                <w:lang w:val="en-CA"/>
              </w:rPr>
              <w:t>General Shape</w:t>
            </w:r>
          </w:p>
        </w:tc>
        <w:tc>
          <w:tcPr>
            <w:tcW w:w="1698" w:type="dxa"/>
            <w:gridSpan w:val="2"/>
            <w:tcBorders>
              <w:top w:val="single" w:sz="18" w:space="0" w:color="auto"/>
              <w:left w:val="single" w:sz="18" w:space="0" w:color="auto"/>
              <w:right w:val="single" w:sz="18" w:space="0" w:color="auto"/>
            </w:tcBorders>
          </w:tcPr>
          <w:p w14:paraId="70614258" w14:textId="77777777" w:rsidR="00A528A6" w:rsidRDefault="00A528A6" w:rsidP="004536DB">
            <w:pPr>
              <w:rPr>
                <w:lang w:val="en-CA"/>
              </w:rPr>
            </w:pPr>
            <w:r>
              <w:rPr>
                <w:lang w:val="en-CA"/>
              </w:rPr>
              <w:t>Wide Shape</w:t>
            </w:r>
          </w:p>
        </w:tc>
        <w:tc>
          <w:tcPr>
            <w:tcW w:w="1725" w:type="dxa"/>
            <w:gridSpan w:val="2"/>
            <w:tcBorders>
              <w:top w:val="single" w:sz="18" w:space="0" w:color="auto"/>
              <w:left w:val="single" w:sz="18" w:space="0" w:color="auto"/>
              <w:right w:val="single" w:sz="18" w:space="0" w:color="auto"/>
            </w:tcBorders>
          </w:tcPr>
          <w:p w14:paraId="5E3B291F" w14:textId="77777777" w:rsidR="00A528A6" w:rsidRDefault="00A528A6" w:rsidP="004536DB">
            <w:pPr>
              <w:rPr>
                <w:lang w:val="en-CA"/>
              </w:rPr>
            </w:pPr>
            <w:r>
              <w:rPr>
                <w:lang w:val="en-CA"/>
              </w:rPr>
              <w:t>Narrow Shape</w:t>
            </w:r>
          </w:p>
        </w:tc>
      </w:tr>
      <w:tr w:rsidR="00A528A6" w14:paraId="321C608D" w14:textId="77777777" w:rsidTr="00FB4432">
        <w:trPr>
          <w:jc w:val="center"/>
        </w:trPr>
        <w:tc>
          <w:tcPr>
            <w:tcW w:w="880" w:type="dxa"/>
            <w:tcBorders>
              <w:left w:val="single" w:sz="18" w:space="0" w:color="auto"/>
              <w:right w:val="single" w:sz="18" w:space="0" w:color="auto"/>
            </w:tcBorders>
          </w:tcPr>
          <w:p w14:paraId="4B683AD2" w14:textId="77777777" w:rsidR="00A528A6" w:rsidRDefault="00A528A6" w:rsidP="004536DB">
            <w:pPr>
              <w:rPr>
                <w:lang w:val="en-CA"/>
              </w:rPr>
            </w:pPr>
            <w:r>
              <w:rPr>
                <w:lang w:val="en-CA"/>
              </w:rPr>
              <w:t>Planar</w:t>
            </w:r>
          </w:p>
        </w:tc>
        <w:tc>
          <w:tcPr>
            <w:tcW w:w="850" w:type="dxa"/>
            <w:tcBorders>
              <w:left w:val="single" w:sz="18" w:space="0" w:color="auto"/>
            </w:tcBorders>
          </w:tcPr>
          <w:p w14:paraId="78A57582" w14:textId="77777777" w:rsidR="00A528A6" w:rsidRDefault="00A528A6" w:rsidP="004536DB">
            <w:pPr>
              <w:rPr>
                <w:lang w:val="en-CA"/>
              </w:rPr>
            </w:pPr>
            <w:r>
              <w:rPr>
                <w:lang w:val="en-CA"/>
              </w:rPr>
              <w:t>1</w:t>
            </w:r>
          </w:p>
        </w:tc>
        <w:tc>
          <w:tcPr>
            <w:tcW w:w="849" w:type="dxa"/>
          </w:tcPr>
          <w:p w14:paraId="7E99F9A7" w14:textId="77777777" w:rsidR="00A528A6" w:rsidRDefault="00A528A6" w:rsidP="004536DB">
            <w:pPr>
              <w:rPr>
                <w:lang w:val="en-CA"/>
              </w:rPr>
            </w:pPr>
          </w:p>
        </w:tc>
        <w:tc>
          <w:tcPr>
            <w:tcW w:w="849" w:type="dxa"/>
            <w:tcBorders>
              <w:right w:val="single" w:sz="18" w:space="0" w:color="auto"/>
            </w:tcBorders>
          </w:tcPr>
          <w:p w14:paraId="740B7E91" w14:textId="77777777" w:rsidR="00A528A6" w:rsidRDefault="00A528A6" w:rsidP="004536DB">
            <w:pPr>
              <w:rPr>
                <w:lang w:val="en-CA"/>
              </w:rPr>
            </w:pPr>
          </w:p>
        </w:tc>
        <w:tc>
          <w:tcPr>
            <w:tcW w:w="849" w:type="dxa"/>
            <w:tcBorders>
              <w:left w:val="single" w:sz="18" w:space="0" w:color="auto"/>
            </w:tcBorders>
          </w:tcPr>
          <w:p w14:paraId="7803671A" w14:textId="77777777" w:rsidR="00A528A6" w:rsidRDefault="00A528A6" w:rsidP="004536DB">
            <w:pPr>
              <w:rPr>
                <w:lang w:val="en-CA"/>
              </w:rPr>
            </w:pPr>
            <w:r>
              <w:rPr>
                <w:lang w:val="en-CA"/>
              </w:rPr>
              <w:t>1</w:t>
            </w:r>
          </w:p>
        </w:tc>
        <w:tc>
          <w:tcPr>
            <w:tcW w:w="849" w:type="dxa"/>
            <w:tcBorders>
              <w:right w:val="single" w:sz="18" w:space="0" w:color="auto"/>
            </w:tcBorders>
          </w:tcPr>
          <w:p w14:paraId="359735F9" w14:textId="77777777" w:rsidR="00A528A6" w:rsidRDefault="00A528A6" w:rsidP="004536DB">
            <w:pPr>
              <w:rPr>
                <w:lang w:val="en-CA"/>
              </w:rPr>
            </w:pPr>
          </w:p>
        </w:tc>
        <w:tc>
          <w:tcPr>
            <w:tcW w:w="849" w:type="dxa"/>
            <w:tcBorders>
              <w:left w:val="single" w:sz="18" w:space="0" w:color="auto"/>
            </w:tcBorders>
          </w:tcPr>
          <w:p w14:paraId="04FE7018" w14:textId="77777777" w:rsidR="00A528A6" w:rsidRDefault="00A528A6" w:rsidP="004536DB">
            <w:pPr>
              <w:rPr>
                <w:lang w:val="en-CA"/>
              </w:rPr>
            </w:pPr>
            <w:r>
              <w:rPr>
                <w:lang w:val="en-CA"/>
              </w:rPr>
              <w:t>1</w:t>
            </w:r>
          </w:p>
        </w:tc>
        <w:tc>
          <w:tcPr>
            <w:tcW w:w="876" w:type="dxa"/>
            <w:tcBorders>
              <w:right w:val="single" w:sz="18" w:space="0" w:color="auto"/>
            </w:tcBorders>
          </w:tcPr>
          <w:p w14:paraId="301F0C01" w14:textId="77777777" w:rsidR="00A528A6" w:rsidRDefault="00A528A6" w:rsidP="004536DB">
            <w:pPr>
              <w:rPr>
                <w:lang w:val="en-CA"/>
              </w:rPr>
            </w:pPr>
          </w:p>
        </w:tc>
      </w:tr>
      <w:tr w:rsidR="00A528A6" w14:paraId="4DBE8DA4" w14:textId="77777777" w:rsidTr="00FB4432">
        <w:trPr>
          <w:jc w:val="center"/>
        </w:trPr>
        <w:tc>
          <w:tcPr>
            <w:tcW w:w="880" w:type="dxa"/>
            <w:tcBorders>
              <w:left w:val="single" w:sz="18" w:space="0" w:color="auto"/>
              <w:right w:val="single" w:sz="18" w:space="0" w:color="auto"/>
            </w:tcBorders>
          </w:tcPr>
          <w:p w14:paraId="05B0C111" w14:textId="77777777" w:rsidR="00A528A6" w:rsidRDefault="00A528A6" w:rsidP="004536DB">
            <w:pPr>
              <w:rPr>
                <w:lang w:val="en-CA"/>
              </w:rPr>
            </w:pPr>
            <w:r>
              <w:rPr>
                <w:lang w:val="en-CA"/>
              </w:rPr>
              <w:t>DC</w:t>
            </w:r>
          </w:p>
        </w:tc>
        <w:tc>
          <w:tcPr>
            <w:tcW w:w="850" w:type="dxa"/>
            <w:tcBorders>
              <w:left w:val="single" w:sz="18" w:space="0" w:color="auto"/>
            </w:tcBorders>
          </w:tcPr>
          <w:p w14:paraId="68EB535C" w14:textId="77777777" w:rsidR="00A528A6" w:rsidRDefault="00A528A6" w:rsidP="004536DB">
            <w:pPr>
              <w:rPr>
                <w:lang w:val="en-CA"/>
              </w:rPr>
            </w:pPr>
            <w:r>
              <w:rPr>
                <w:lang w:val="en-CA"/>
              </w:rPr>
              <w:t>0</w:t>
            </w:r>
          </w:p>
        </w:tc>
        <w:tc>
          <w:tcPr>
            <w:tcW w:w="849" w:type="dxa"/>
          </w:tcPr>
          <w:p w14:paraId="26E9D461" w14:textId="77777777" w:rsidR="00A528A6" w:rsidRDefault="00A528A6" w:rsidP="004536DB">
            <w:pPr>
              <w:rPr>
                <w:lang w:val="en-CA"/>
              </w:rPr>
            </w:pPr>
            <w:r>
              <w:rPr>
                <w:lang w:val="en-CA"/>
              </w:rPr>
              <w:t>1</w:t>
            </w:r>
          </w:p>
        </w:tc>
        <w:tc>
          <w:tcPr>
            <w:tcW w:w="849" w:type="dxa"/>
            <w:tcBorders>
              <w:right w:val="single" w:sz="18" w:space="0" w:color="auto"/>
            </w:tcBorders>
          </w:tcPr>
          <w:p w14:paraId="73854C8D" w14:textId="77777777" w:rsidR="00A528A6" w:rsidRDefault="00A528A6" w:rsidP="004536DB">
            <w:pPr>
              <w:rPr>
                <w:lang w:val="en-CA"/>
              </w:rPr>
            </w:pPr>
          </w:p>
        </w:tc>
        <w:tc>
          <w:tcPr>
            <w:tcW w:w="849" w:type="dxa"/>
            <w:tcBorders>
              <w:left w:val="single" w:sz="18" w:space="0" w:color="auto"/>
            </w:tcBorders>
          </w:tcPr>
          <w:p w14:paraId="5BD6A9B8" w14:textId="77777777" w:rsidR="00A528A6" w:rsidRDefault="00A528A6" w:rsidP="004536DB">
            <w:pPr>
              <w:rPr>
                <w:lang w:val="en-CA"/>
              </w:rPr>
            </w:pPr>
            <w:r>
              <w:rPr>
                <w:lang w:val="en-CA"/>
              </w:rPr>
              <w:t>0</w:t>
            </w:r>
          </w:p>
        </w:tc>
        <w:tc>
          <w:tcPr>
            <w:tcW w:w="849" w:type="dxa"/>
            <w:tcBorders>
              <w:right w:val="single" w:sz="18" w:space="0" w:color="auto"/>
            </w:tcBorders>
          </w:tcPr>
          <w:p w14:paraId="5539D248" w14:textId="77777777" w:rsidR="00A528A6" w:rsidRDefault="00A528A6" w:rsidP="004536DB">
            <w:pPr>
              <w:rPr>
                <w:lang w:val="en-CA"/>
              </w:rPr>
            </w:pPr>
            <w:r>
              <w:rPr>
                <w:lang w:val="en-CA"/>
              </w:rPr>
              <w:t>1</w:t>
            </w:r>
          </w:p>
        </w:tc>
        <w:tc>
          <w:tcPr>
            <w:tcW w:w="849" w:type="dxa"/>
            <w:tcBorders>
              <w:left w:val="single" w:sz="18" w:space="0" w:color="auto"/>
            </w:tcBorders>
          </w:tcPr>
          <w:p w14:paraId="2644F737" w14:textId="77777777" w:rsidR="00A528A6" w:rsidRDefault="00A528A6" w:rsidP="004536DB">
            <w:pPr>
              <w:rPr>
                <w:lang w:val="en-CA"/>
              </w:rPr>
            </w:pPr>
            <w:r>
              <w:rPr>
                <w:lang w:val="en-CA"/>
              </w:rPr>
              <w:t>0</w:t>
            </w:r>
          </w:p>
        </w:tc>
        <w:tc>
          <w:tcPr>
            <w:tcW w:w="876" w:type="dxa"/>
            <w:tcBorders>
              <w:right w:val="single" w:sz="18" w:space="0" w:color="auto"/>
            </w:tcBorders>
          </w:tcPr>
          <w:p w14:paraId="3ECCB167" w14:textId="77777777" w:rsidR="00A528A6" w:rsidRDefault="00A528A6" w:rsidP="004536DB">
            <w:pPr>
              <w:rPr>
                <w:lang w:val="en-CA"/>
              </w:rPr>
            </w:pPr>
            <w:r>
              <w:rPr>
                <w:lang w:val="en-CA"/>
              </w:rPr>
              <w:t>1</w:t>
            </w:r>
          </w:p>
        </w:tc>
      </w:tr>
      <w:tr w:rsidR="00A528A6" w14:paraId="52644B23" w14:textId="77777777" w:rsidTr="00FB4432">
        <w:trPr>
          <w:jc w:val="center"/>
        </w:trPr>
        <w:tc>
          <w:tcPr>
            <w:tcW w:w="880" w:type="dxa"/>
            <w:tcBorders>
              <w:left w:val="single" w:sz="18" w:space="0" w:color="auto"/>
              <w:right w:val="single" w:sz="18" w:space="0" w:color="auto"/>
            </w:tcBorders>
          </w:tcPr>
          <w:p w14:paraId="224CA286" w14:textId="77777777" w:rsidR="00A528A6" w:rsidRDefault="00A528A6" w:rsidP="004536DB">
            <w:pPr>
              <w:rPr>
                <w:lang w:val="en-CA"/>
              </w:rPr>
            </w:pPr>
            <w:r>
              <w:rPr>
                <w:lang w:val="en-CA"/>
              </w:rPr>
              <w:t>H</w:t>
            </w:r>
            <w:r w:rsidRPr="008B7599">
              <w:rPr>
                <w:rFonts w:hint="eastAsia"/>
                <w:lang w:val="en-CA"/>
              </w:rPr>
              <w:t>OR</w:t>
            </w:r>
          </w:p>
        </w:tc>
        <w:tc>
          <w:tcPr>
            <w:tcW w:w="850" w:type="dxa"/>
            <w:tcBorders>
              <w:left w:val="single" w:sz="18" w:space="0" w:color="auto"/>
            </w:tcBorders>
          </w:tcPr>
          <w:p w14:paraId="7103AF44" w14:textId="77777777" w:rsidR="00A528A6" w:rsidRDefault="00A528A6" w:rsidP="004536DB">
            <w:pPr>
              <w:rPr>
                <w:lang w:val="en-CA"/>
              </w:rPr>
            </w:pPr>
            <w:r>
              <w:rPr>
                <w:lang w:val="en-CA"/>
              </w:rPr>
              <w:t>0</w:t>
            </w:r>
          </w:p>
        </w:tc>
        <w:tc>
          <w:tcPr>
            <w:tcW w:w="849" w:type="dxa"/>
          </w:tcPr>
          <w:p w14:paraId="3567B392" w14:textId="77777777" w:rsidR="00A528A6" w:rsidRDefault="00A528A6" w:rsidP="004536DB">
            <w:pPr>
              <w:rPr>
                <w:lang w:val="en-CA"/>
              </w:rPr>
            </w:pPr>
            <w:r>
              <w:rPr>
                <w:lang w:val="en-CA"/>
              </w:rPr>
              <w:t>0</w:t>
            </w:r>
          </w:p>
        </w:tc>
        <w:tc>
          <w:tcPr>
            <w:tcW w:w="849" w:type="dxa"/>
            <w:tcBorders>
              <w:right w:val="single" w:sz="18" w:space="0" w:color="auto"/>
            </w:tcBorders>
          </w:tcPr>
          <w:p w14:paraId="6660C938" w14:textId="77777777" w:rsidR="00A528A6" w:rsidRDefault="00A528A6" w:rsidP="004536DB">
            <w:pPr>
              <w:rPr>
                <w:lang w:val="en-CA"/>
              </w:rPr>
            </w:pPr>
            <w:r>
              <w:rPr>
                <w:lang w:val="en-CA"/>
              </w:rPr>
              <w:t>1</w:t>
            </w:r>
          </w:p>
        </w:tc>
        <w:tc>
          <w:tcPr>
            <w:tcW w:w="849" w:type="dxa"/>
            <w:tcBorders>
              <w:left w:val="single" w:sz="18" w:space="0" w:color="auto"/>
            </w:tcBorders>
          </w:tcPr>
          <w:p w14:paraId="2A1459BD" w14:textId="77777777" w:rsidR="00A528A6" w:rsidRDefault="00A528A6" w:rsidP="004536DB">
            <w:pPr>
              <w:rPr>
                <w:lang w:val="en-CA"/>
              </w:rPr>
            </w:pPr>
            <w:r>
              <w:rPr>
                <w:lang w:val="en-CA"/>
              </w:rPr>
              <w:t>-</w:t>
            </w:r>
          </w:p>
        </w:tc>
        <w:tc>
          <w:tcPr>
            <w:tcW w:w="849" w:type="dxa"/>
            <w:tcBorders>
              <w:right w:val="single" w:sz="18" w:space="0" w:color="auto"/>
            </w:tcBorders>
          </w:tcPr>
          <w:p w14:paraId="69C36CD1" w14:textId="77777777" w:rsidR="00A528A6" w:rsidRDefault="00A528A6" w:rsidP="004536DB">
            <w:pPr>
              <w:rPr>
                <w:lang w:val="en-CA"/>
              </w:rPr>
            </w:pPr>
            <w:r>
              <w:rPr>
                <w:lang w:val="en-CA"/>
              </w:rPr>
              <w:t>-</w:t>
            </w:r>
          </w:p>
        </w:tc>
        <w:tc>
          <w:tcPr>
            <w:tcW w:w="849" w:type="dxa"/>
            <w:tcBorders>
              <w:left w:val="single" w:sz="18" w:space="0" w:color="auto"/>
            </w:tcBorders>
          </w:tcPr>
          <w:p w14:paraId="093280DF" w14:textId="77777777" w:rsidR="00A528A6" w:rsidRDefault="00A528A6" w:rsidP="004536DB">
            <w:pPr>
              <w:rPr>
                <w:lang w:val="en-CA"/>
              </w:rPr>
            </w:pPr>
            <w:r>
              <w:rPr>
                <w:lang w:val="en-CA"/>
              </w:rPr>
              <w:t>0</w:t>
            </w:r>
          </w:p>
        </w:tc>
        <w:tc>
          <w:tcPr>
            <w:tcW w:w="876" w:type="dxa"/>
            <w:tcBorders>
              <w:right w:val="single" w:sz="18" w:space="0" w:color="auto"/>
            </w:tcBorders>
          </w:tcPr>
          <w:p w14:paraId="7186908C" w14:textId="77777777" w:rsidR="00A528A6" w:rsidRDefault="00A528A6" w:rsidP="004536DB">
            <w:pPr>
              <w:rPr>
                <w:lang w:val="en-CA"/>
              </w:rPr>
            </w:pPr>
            <w:r>
              <w:rPr>
                <w:lang w:val="en-CA"/>
              </w:rPr>
              <w:t>0</w:t>
            </w:r>
          </w:p>
        </w:tc>
      </w:tr>
      <w:tr w:rsidR="00A528A6" w14:paraId="32A256E2" w14:textId="77777777" w:rsidTr="00FB4432">
        <w:trPr>
          <w:jc w:val="center"/>
        </w:trPr>
        <w:tc>
          <w:tcPr>
            <w:tcW w:w="880" w:type="dxa"/>
            <w:tcBorders>
              <w:left w:val="single" w:sz="18" w:space="0" w:color="auto"/>
              <w:bottom w:val="single" w:sz="18" w:space="0" w:color="auto"/>
              <w:right w:val="single" w:sz="18" w:space="0" w:color="auto"/>
            </w:tcBorders>
          </w:tcPr>
          <w:p w14:paraId="6CA3565A" w14:textId="77777777" w:rsidR="00A528A6" w:rsidRDefault="00A528A6" w:rsidP="004536DB">
            <w:pPr>
              <w:rPr>
                <w:lang w:val="en-CA"/>
              </w:rPr>
            </w:pPr>
            <w:r w:rsidRPr="008B7599">
              <w:rPr>
                <w:rFonts w:hint="eastAsia"/>
                <w:lang w:val="en-CA"/>
              </w:rPr>
              <w:t>VER</w:t>
            </w:r>
          </w:p>
        </w:tc>
        <w:tc>
          <w:tcPr>
            <w:tcW w:w="850" w:type="dxa"/>
            <w:tcBorders>
              <w:left w:val="single" w:sz="18" w:space="0" w:color="auto"/>
              <w:bottom w:val="single" w:sz="18" w:space="0" w:color="auto"/>
            </w:tcBorders>
          </w:tcPr>
          <w:p w14:paraId="5134B654" w14:textId="77777777" w:rsidR="00A528A6" w:rsidRDefault="00A528A6" w:rsidP="004536DB">
            <w:pPr>
              <w:rPr>
                <w:lang w:val="en-CA"/>
              </w:rPr>
            </w:pPr>
            <w:r>
              <w:rPr>
                <w:lang w:val="en-CA"/>
              </w:rPr>
              <w:t>0</w:t>
            </w:r>
          </w:p>
        </w:tc>
        <w:tc>
          <w:tcPr>
            <w:tcW w:w="849" w:type="dxa"/>
            <w:tcBorders>
              <w:bottom w:val="single" w:sz="18" w:space="0" w:color="auto"/>
            </w:tcBorders>
          </w:tcPr>
          <w:p w14:paraId="6E438343" w14:textId="77777777" w:rsidR="00A528A6" w:rsidRDefault="00A528A6" w:rsidP="004536DB">
            <w:pPr>
              <w:rPr>
                <w:lang w:val="en-CA"/>
              </w:rPr>
            </w:pPr>
            <w:r>
              <w:rPr>
                <w:lang w:val="en-CA"/>
              </w:rPr>
              <w:t>0</w:t>
            </w:r>
          </w:p>
        </w:tc>
        <w:tc>
          <w:tcPr>
            <w:tcW w:w="849" w:type="dxa"/>
            <w:tcBorders>
              <w:bottom w:val="single" w:sz="18" w:space="0" w:color="auto"/>
              <w:right w:val="single" w:sz="18" w:space="0" w:color="auto"/>
            </w:tcBorders>
          </w:tcPr>
          <w:p w14:paraId="2F0F9DDF" w14:textId="77777777" w:rsidR="00A528A6" w:rsidRDefault="00A528A6" w:rsidP="004536DB">
            <w:pPr>
              <w:rPr>
                <w:lang w:val="en-CA"/>
              </w:rPr>
            </w:pPr>
            <w:r>
              <w:rPr>
                <w:lang w:val="en-CA"/>
              </w:rPr>
              <w:t>0</w:t>
            </w:r>
          </w:p>
        </w:tc>
        <w:tc>
          <w:tcPr>
            <w:tcW w:w="849" w:type="dxa"/>
            <w:tcBorders>
              <w:left w:val="single" w:sz="18" w:space="0" w:color="auto"/>
              <w:bottom w:val="single" w:sz="18" w:space="0" w:color="auto"/>
            </w:tcBorders>
          </w:tcPr>
          <w:p w14:paraId="052849A9" w14:textId="77777777" w:rsidR="00A528A6" w:rsidRDefault="00A528A6" w:rsidP="004536DB">
            <w:pPr>
              <w:rPr>
                <w:lang w:val="en-CA"/>
              </w:rPr>
            </w:pPr>
            <w:r>
              <w:rPr>
                <w:lang w:val="en-CA"/>
              </w:rPr>
              <w:t>0</w:t>
            </w:r>
          </w:p>
        </w:tc>
        <w:tc>
          <w:tcPr>
            <w:tcW w:w="849" w:type="dxa"/>
            <w:tcBorders>
              <w:bottom w:val="single" w:sz="18" w:space="0" w:color="auto"/>
              <w:right w:val="single" w:sz="18" w:space="0" w:color="auto"/>
            </w:tcBorders>
          </w:tcPr>
          <w:p w14:paraId="759E7D1B" w14:textId="77777777" w:rsidR="00A528A6" w:rsidRDefault="00A528A6" w:rsidP="004536DB">
            <w:pPr>
              <w:rPr>
                <w:lang w:val="en-CA"/>
              </w:rPr>
            </w:pPr>
            <w:r>
              <w:rPr>
                <w:lang w:val="en-CA"/>
              </w:rPr>
              <w:t>0</w:t>
            </w:r>
          </w:p>
        </w:tc>
        <w:tc>
          <w:tcPr>
            <w:tcW w:w="849" w:type="dxa"/>
            <w:tcBorders>
              <w:left w:val="single" w:sz="18" w:space="0" w:color="auto"/>
              <w:bottom w:val="single" w:sz="18" w:space="0" w:color="auto"/>
            </w:tcBorders>
          </w:tcPr>
          <w:p w14:paraId="5C327529" w14:textId="77777777" w:rsidR="00A528A6" w:rsidRDefault="00A528A6" w:rsidP="004536DB">
            <w:pPr>
              <w:rPr>
                <w:lang w:val="en-CA"/>
              </w:rPr>
            </w:pPr>
            <w:r>
              <w:rPr>
                <w:lang w:val="en-CA"/>
              </w:rPr>
              <w:t>-</w:t>
            </w:r>
          </w:p>
        </w:tc>
        <w:tc>
          <w:tcPr>
            <w:tcW w:w="876" w:type="dxa"/>
            <w:tcBorders>
              <w:bottom w:val="single" w:sz="18" w:space="0" w:color="auto"/>
              <w:right w:val="single" w:sz="18" w:space="0" w:color="auto"/>
            </w:tcBorders>
          </w:tcPr>
          <w:p w14:paraId="16C58595" w14:textId="77777777" w:rsidR="00A528A6" w:rsidRDefault="00A528A6" w:rsidP="004536DB">
            <w:pPr>
              <w:rPr>
                <w:lang w:val="en-CA"/>
              </w:rPr>
            </w:pPr>
            <w:r>
              <w:rPr>
                <w:lang w:val="en-CA"/>
              </w:rPr>
              <w:t>-</w:t>
            </w:r>
          </w:p>
        </w:tc>
      </w:tr>
    </w:tbl>
    <w:p w14:paraId="43735EC3" w14:textId="03643A4C" w:rsidR="00643BF3" w:rsidRPr="00643BF3" w:rsidRDefault="00643BF3">
      <w:pPr>
        <w:rPr>
          <w:lang w:val="en-CA"/>
        </w:rPr>
      </w:pPr>
    </w:p>
    <w:p w14:paraId="5A08C1CB" w14:textId="57B3F0A1" w:rsidR="003C3A6F" w:rsidRDefault="003C3A6F" w:rsidP="003C3A6F">
      <w:pPr>
        <w:pStyle w:val="Heading1"/>
        <w:rPr>
          <w:lang w:val="en-CA"/>
        </w:rPr>
      </w:pPr>
      <w:r>
        <w:rPr>
          <w:lang w:val="en-CA"/>
        </w:rPr>
        <w:t>Results</w:t>
      </w:r>
    </w:p>
    <w:p w14:paraId="32A4EBC7" w14:textId="77399763" w:rsidR="00AC2A4D" w:rsidRDefault="009F1330" w:rsidP="006B421B">
      <w:pPr>
        <w:rPr>
          <w:szCs w:val="22"/>
          <w:lang w:val="en-CA"/>
        </w:rPr>
      </w:pPr>
      <w:r>
        <w:rPr>
          <w:szCs w:val="22"/>
          <w:lang w:val="en-CA"/>
        </w:rPr>
        <w:t xml:space="preserve">The </w:t>
      </w:r>
      <w:r w:rsidR="0084453C">
        <w:rPr>
          <w:szCs w:val="22"/>
          <w:lang w:val="en-CA"/>
        </w:rPr>
        <w:t>proposed modification is integrated into VTM-3.0</w:t>
      </w:r>
      <w:r w:rsidR="00F76D18">
        <w:rPr>
          <w:szCs w:val="22"/>
          <w:lang w:val="en-CA"/>
        </w:rPr>
        <w:t xml:space="preserve"> [1]</w:t>
      </w:r>
      <w:r w:rsidR="0084453C">
        <w:rPr>
          <w:szCs w:val="22"/>
          <w:lang w:val="en-CA"/>
        </w:rPr>
        <w:t xml:space="preserve"> and the </w:t>
      </w:r>
      <w:r>
        <w:rPr>
          <w:szCs w:val="22"/>
          <w:lang w:val="en-CA"/>
        </w:rPr>
        <w:t>results of the proposed implementation are shown below</w:t>
      </w:r>
      <w:r w:rsidR="00023C7B">
        <w:rPr>
          <w:szCs w:val="22"/>
          <w:lang w:val="en-CA"/>
        </w:rPr>
        <w:t xml:space="preserve"> against </w:t>
      </w:r>
      <w:r w:rsidR="0084453C">
        <w:rPr>
          <w:szCs w:val="22"/>
          <w:lang w:val="en-CA"/>
        </w:rPr>
        <w:t>the</w:t>
      </w:r>
      <w:r w:rsidR="00023C7B">
        <w:rPr>
          <w:szCs w:val="22"/>
          <w:lang w:val="en-CA"/>
        </w:rPr>
        <w:t xml:space="preserve"> VTM3.0</w:t>
      </w:r>
      <w:r w:rsidR="0084453C">
        <w:rPr>
          <w:szCs w:val="22"/>
          <w:lang w:val="en-CA"/>
        </w:rPr>
        <w:t xml:space="preserve"> under CTC</w:t>
      </w:r>
      <w:r w:rsidR="00F76D18">
        <w:rPr>
          <w:szCs w:val="22"/>
          <w:lang w:val="en-CA"/>
        </w:rPr>
        <w:t xml:space="preserve"> [2]</w:t>
      </w:r>
      <w:r w:rsidR="0084453C">
        <w:rPr>
          <w:szCs w:val="22"/>
          <w:lang w:val="en-CA"/>
        </w:rPr>
        <w:t>.</w:t>
      </w:r>
    </w:p>
    <w:p w14:paraId="3ADA244D" w14:textId="79CC54B5" w:rsidR="004E4036" w:rsidRDefault="004E4036" w:rsidP="004E4036">
      <w:pPr>
        <w:jc w:val="center"/>
        <w:rPr>
          <w:szCs w:val="22"/>
          <w:lang w:val="en-CA"/>
        </w:rPr>
      </w:pPr>
      <w:bookmarkStart w:id="1" w:name="_Hlk533959675"/>
      <w:r w:rsidRPr="004D1F67">
        <w:rPr>
          <w:szCs w:val="22"/>
        </w:rPr>
        <w:t xml:space="preserve">Table </w:t>
      </w:r>
      <w:r>
        <w:rPr>
          <w:szCs w:val="22"/>
        </w:rPr>
        <w:t xml:space="preserve">2. Performance of the proposed modification under </w:t>
      </w:r>
      <w:bookmarkEnd w:id="1"/>
      <w:r w:rsidR="000B721A">
        <w:rPr>
          <w:szCs w:val="22"/>
        </w:rPr>
        <w:t>Random</w:t>
      </w:r>
      <w:r w:rsidR="006F4B14">
        <w:rPr>
          <w:szCs w:val="22"/>
        </w:rPr>
        <w:t xml:space="preserve"> A</w:t>
      </w:r>
      <w:r w:rsidR="000B721A">
        <w:rPr>
          <w:szCs w:val="22"/>
        </w:rPr>
        <w:t>ccess</w:t>
      </w:r>
    </w:p>
    <w:p w14:paraId="4C21CA0E" w14:textId="75C417CD" w:rsidR="00897273" w:rsidRDefault="00C5116D" w:rsidP="004E4036">
      <w:pPr>
        <w:jc w:val="center"/>
        <w:rPr>
          <w:szCs w:val="22"/>
          <w:lang w:val="en-CA"/>
        </w:rPr>
      </w:pPr>
      <w:r w:rsidRPr="00C5116D">
        <w:drawing>
          <wp:inline distT="0" distB="0" distL="0" distR="0" wp14:anchorId="22E3F9D5" wp14:editId="5CF154B6">
            <wp:extent cx="4438650" cy="15938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38650" cy="1593850"/>
                    </a:xfrm>
                    <a:prstGeom prst="rect">
                      <a:avLst/>
                    </a:prstGeom>
                    <a:noFill/>
                    <a:ln>
                      <a:noFill/>
                    </a:ln>
                  </pic:spPr>
                </pic:pic>
              </a:graphicData>
            </a:graphic>
          </wp:inline>
        </w:drawing>
      </w:r>
    </w:p>
    <w:p w14:paraId="01ADFC91" w14:textId="53113C89" w:rsidR="009618A1" w:rsidRDefault="004E4036" w:rsidP="004E4036">
      <w:pPr>
        <w:jc w:val="center"/>
        <w:rPr>
          <w:szCs w:val="22"/>
          <w:lang w:val="en-CA"/>
        </w:rPr>
      </w:pPr>
      <w:r w:rsidRPr="004D1F67">
        <w:rPr>
          <w:szCs w:val="22"/>
        </w:rPr>
        <w:t xml:space="preserve">Table </w:t>
      </w:r>
      <w:r w:rsidR="00B4632A">
        <w:rPr>
          <w:szCs w:val="22"/>
        </w:rPr>
        <w:t>3</w:t>
      </w:r>
      <w:r>
        <w:rPr>
          <w:szCs w:val="22"/>
        </w:rPr>
        <w:t>. Performance of the proposed modification under Low delay B</w:t>
      </w:r>
    </w:p>
    <w:p w14:paraId="30779DC5" w14:textId="14FA4B62" w:rsidR="009618A1" w:rsidRDefault="00C5116D" w:rsidP="004E4036">
      <w:pPr>
        <w:jc w:val="center"/>
        <w:rPr>
          <w:szCs w:val="22"/>
          <w:lang w:val="en-CA"/>
        </w:rPr>
      </w:pPr>
      <w:r w:rsidRPr="00C5116D">
        <w:drawing>
          <wp:inline distT="0" distB="0" distL="0" distR="0" wp14:anchorId="79829245" wp14:editId="78D78D2C">
            <wp:extent cx="4438650" cy="15938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8650" cy="1593850"/>
                    </a:xfrm>
                    <a:prstGeom prst="rect">
                      <a:avLst/>
                    </a:prstGeom>
                    <a:noFill/>
                    <a:ln>
                      <a:noFill/>
                    </a:ln>
                  </pic:spPr>
                </pic:pic>
              </a:graphicData>
            </a:graphic>
          </wp:inline>
        </w:drawing>
      </w:r>
      <w:r w:rsidR="005151EE" w:rsidRPr="005151EE" w:rsidDel="005151EE">
        <w:t xml:space="preserve"> </w:t>
      </w:r>
    </w:p>
    <w:p w14:paraId="18B4DCEF" w14:textId="3FEDE972" w:rsidR="00897273" w:rsidRDefault="00897273" w:rsidP="00897273">
      <w:pPr>
        <w:pStyle w:val="Heading1"/>
        <w:rPr>
          <w:lang w:val="en-CA"/>
        </w:rPr>
      </w:pPr>
      <w:r>
        <w:rPr>
          <w:lang w:val="en-CA"/>
        </w:rPr>
        <w:t>Conclusion</w:t>
      </w:r>
    </w:p>
    <w:p w14:paraId="6D8C7192" w14:textId="2988706E" w:rsidR="00897273" w:rsidRPr="00F82B06" w:rsidRDefault="00921CC3" w:rsidP="003C3A6F">
      <w:pPr>
        <w:rPr>
          <w:lang w:val="en-CA"/>
        </w:rPr>
      </w:pPr>
      <w:r>
        <w:rPr>
          <w:lang w:val="en-CA"/>
        </w:rPr>
        <w:t xml:space="preserve">In this proposal, </w:t>
      </w:r>
      <w:r w:rsidR="00F82B06">
        <w:rPr>
          <w:lang w:val="en-CA"/>
        </w:rPr>
        <w:t>the MPM derivation</w:t>
      </w:r>
      <w:r w:rsidR="008C2DC4">
        <w:rPr>
          <w:lang w:val="en-CA"/>
        </w:rPr>
        <w:t xml:space="preserve"> process</w:t>
      </w:r>
      <w:r w:rsidR="00F82B06">
        <w:rPr>
          <w:lang w:val="en-CA"/>
        </w:rPr>
        <w:t xml:space="preserve"> is removed from intra mode coding for CIIP</w:t>
      </w:r>
      <w:r>
        <w:rPr>
          <w:lang w:val="en-CA"/>
        </w:rPr>
        <w:t>.</w:t>
      </w:r>
      <w:r w:rsidR="00F82B06">
        <w:rPr>
          <w:lang w:val="en-CA"/>
        </w:rPr>
        <w:t xml:space="preserve"> </w:t>
      </w:r>
      <w:r w:rsidR="008C2DC4">
        <w:rPr>
          <w:lang w:val="en-CA"/>
        </w:rPr>
        <w:t>T</w:t>
      </w:r>
      <w:r w:rsidR="00F82B06">
        <w:rPr>
          <w:lang w:val="en-CA"/>
        </w:rPr>
        <w:t>runcated unary</w:t>
      </w:r>
      <w:r w:rsidR="00A51397">
        <w:rPr>
          <w:lang w:val="en-CA"/>
        </w:rPr>
        <w:t xml:space="preserve"> </w:t>
      </w:r>
      <w:r w:rsidR="00F82B06">
        <w:rPr>
          <w:lang w:val="en-CA"/>
        </w:rPr>
        <w:t xml:space="preserve">codewords are used to signal the intra modes for CIIP. The results reported show that </w:t>
      </w:r>
      <w:r w:rsidR="00C20100">
        <w:rPr>
          <w:lang w:val="en-CA"/>
        </w:rPr>
        <w:t>-</w:t>
      </w:r>
      <w:r w:rsidR="00845589">
        <w:rPr>
          <w:lang w:val="en-CA"/>
        </w:rPr>
        <w:t>0.0</w:t>
      </w:r>
      <w:r w:rsidR="00C20100">
        <w:rPr>
          <w:lang w:val="en-CA"/>
        </w:rPr>
        <w:t>1</w:t>
      </w:r>
      <w:r w:rsidR="00F82B06">
        <w:rPr>
          <w:lang w:val="en-CA"/>
        </w:rPr>
        <w:t xml:space="preserve">% and </w:t>
      </w:r>
      <w:r w:rsidR="00845589">
        <w:rPr>
          <w:lang w:val="en-CA"/>
        </w:rPr>
        <w:t>0.0</w:t>
      </w:r>
      <w:r w:rsidR="00C20100">
        <w:rPr>
          <w:lang w:val="en-CA"/>
        </w:rPr>
        <w:t>1</w:t>
      </w:r>
      <w:r w:rsidR="00F82B06">
        <w:rPr>
          <w:lang w:val="en-CA"/>
        </w:rPr>
        <w:t xml:space="preserve">% BD-rate </w:t>
      </w:r>
      <w:r w:rsidR="00845589">
        <w:rPr>
          <w:lang w:val="en-CA"/>
        </w:rPr>
        <w:t xml:space="preserve">increases are </w:t>
      </w:r>
      <w:r w:rsidR="008C2DC4">
        <w:rPr>
          <w:lang w:val="en-CA"/>
        </w:rPr>
        <w:t>incurred with</w:t>
      </w:r>
      <w:r w:rsidR="00845589">
        <w:rPr>
          <w:lang w:val="en-CA"/>
        </w:rPr>
        <w:t xml:space="preserve"> the proposed simplification. It is recommended to adopt the proposed modifications into VVC </w:t>
      </w:r>
      <w:r w:rsidR="008C2DC4">
        <w:rPr>
          <w:lang w:val="en-CA"/>
        </w:rPr>
        <w:t>for</w:t>
      </w:r>
      <w:r w:rsidR="00845589">
        <w:rPr>
          <w:lang w:val="en-CA"/>
        </w:rPr>
        <w:t xml:space="preserve"> CIIP mode.</w:t>
      </w:r>
      <w:r w:rsidR="00897273">
        <w:rPr>
          <w:szCs w:val="22"/>
          <w:lang w:val="en-CA"/>
        </w:rPr>
        <w:t xml:space="preserve"> </w:t>
      </w:r>
    </w:p>
    <w:p w14:paraId="617EFDE8" w14:textId="77777777" w:rsidR="006B421B" w:rsidRPr="00ED2341" w:rsidRDefault="006B421B" w:rsidP="006B421B">
      <w:pPr>
        <w:pStyle w:val="Heading1"/>
        <w:ind w:left="432" w:hanging="432"/>
        <w:rPr>
          <w:rFonts w:eastAsia="DengXian"/>
          <w:lang w:eastAsia="zh-CN"/>
        </w:rPr>
      </w:pPr>
      <w:r w:rsidRPr="00ED2341">
        <w:rPr>
          <w:rFonts w:eastAsia="DengXian"/>
          <w:lang w:eastAsia="zh-CN"/>
        </w:rPr>
        <w:t>Reference</w:t>
      </w:r>
    </w:p>
    <w:p w14:paraId="39E82230" w14:textId="19745A6A" w:rsidR="00F76D18" w:rsidRPr="00ED62EC" w:rsidRDefault="00F76D18" w:rsidP="006B421B">
      <w:pPr>
        <w:numPr>
          <w:ilvl w:val="0"/>
          <w:numId w:val="13"/>
        </w:numPr>
        <w:rPr>
          <w:lang w:eastAsia="zh-CN"/>
        </w:rPr>
      </w:pPr>
      <w:bookmarkStart w:id="2" w:name="_Ref518292326"/>
      <w:r>
        <w:rPr>
          <w:lang w:val="de-DE" w:eastAsia="zh-CN"/>
        </w:rPr>
        <w:t xml:space="preserve">VTM-3.0 in </w:t>
      </w:r>
      <w:r w:rsidRPr="0053182E">
        <w:rPr>
          <w:rStyle w:val="Hyperlink"/>
          <w:lang w:val="de-DE" w:eastAsia="zh-CN"/>
        </w:rPr>
        <w:t>https://vcgit.hhi.fraunhofer.de/jvet/VVCSoftware_</w:t>
      </w:r>
      <w:r>
        <w:rPr>
          <w:rStyle w:val="Hyperlink"/>
          <w:lang w:val="de-DE" w:eastAsia="zh-CN"/>
        </w:rPr>
        <w:t>VTM</w:t>
      </w:r>
    </w:p>
    <w:p w14:paraId="1DEABAF4" w14:textId="03A55658" w:rsidR="006B421B" w:rsidRDefault="006B421B" w:rsidP="00ED62EC">
      <w:pPr>
        <w:numPr>
          <w:ilvl w:val="0"/>
          <w:numId w:val="13"/>
        </w:numPr>
        <w:rPr>
          <w:lang w:eastAsia="zh-CN"/>
        </w:rPr>
      </w:pPr>
      <w:r w:rsidRPr="007E12EA">
        <w:rPr>
          <w:lang w:val="de-DE" w:eastAsia="zh-CN"/>
        </w:rPr>
        <w:t>“</w:t>
      </w:r>
      <w:r w:rsidR="007E12EA" w:rsidRPr="007E12EA">
        <w:rPr>
          <w:lang w:val="de-DE" w:eastAsia="zh-CN"/>
        </w:rPr>
        <w:t>JVET common test conditions and software reference configurations for SDR video</w:t>
      </w:r>
      <w:r>
        <w:rPr>
          <w:lang w:val="de-DE" w:eastAsia="zh-CN"/>
        </w:rPr>
        <w:t xml:space="preserve">”, </w:t>
      </w:r>
      <w:r w:rsidRPr="0053182E">
        <w:rPr>
          <w:lang w:val="de-DE" w:eastAsia="zh-CN"/>
        </w:rPr>
        <w:t>F. Bossen, J. Boyce, X. Li, V. Seregin, K. Sühring</w:t>
      </w:r>
      <w:r>
        <w:rPr>
          <w:lang w:val="de-DE" w:eastAsia="zh-CN"/>
        </w:rPr>
        <w:t>, doc. JVET-</w:t>
      </w:r>
      <w:r w:rsidR="007E12EA">
        <w:rPr>
          <w:lang w:val="de-DE" w:eastAsia="zh-CN"/>
        </w:rPr>
        <w:t>L</w:t>
      </w:r>
      <w:r>
        <w:rPr>
          <w:lang w:val="de-DE" w:eastAsia="zh-CN"/>
        </w:rPr>
        <w:t xml:space="preserve">1010, </w:t>
      </w:r>
      <w:r w:rsidR="007E12EA" w:rsidRPr="007E12EA">
        <w:rPr>
          <w:rFonts w:hint="eastAsia"/>
          <w:lang w:val="de-DE" w:eastAsia="zh-CN"/>
        </w:rPr>
        <w:t>Oc</w:t>
      </w:r>
      <w:r w:rsidR="007E12EA" w:rsidRPr="007E12EA">
        <w:rPr>
          <w:lang w:val="de-DE" w:eastAsia="zh-CN"/>
        </w:rPr>
        <w:t>tober</w:t>
      </w:r>
      <w:r>
        <w:rPr>
          <w:lang w:val="de-DE" w:eastAsia="zh-CN"/>
        </w:rPr>
        <w:t xml:space="preserve"> 2018.</w:t>
      </w:r>
      <w:bookmarkEnd w:id="2"/>
    </w:p>
    <w:p w14:paraId="3F098103" w14:textId="77777777" w:rsidR="00ED5F84" w:rsidRPr="006B421B" w:rsidRDefault="00ED5F84" w:rsidP="003C3A6F">
      <w:pPr>
        <w:rPr>
          <w:szCs w:val="22"/>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48C4C346" w:rsidR="00342FF4" w:rsidRPr="005B217D" w:rsidRDefault="0058375B" w:rsidP="009234A5">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159C8" w14:textId="77777777" w:rsidR="00896915" w:rsidRDefault="00896915">
      <w:r>
        <w:separator/>
      </w:r>
    </w:p>
  </w:endnote>
  <w:endnote w:type="continuationSeparator" w:id="0">
    <w:p w14:paraId="10936D9C" w14:textId="77777777" w:rsidR="00896915" w:rsidRDefault="00896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566488" w:rsidR="00027F01" w:rsidRPr="00C00DDE" w:rsidRDefault="00027F0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5116D">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81FBE" w14:textId="77777777" w:rsidR="00896915" w:rsidRDefault="00896915">
      <w:r>
        <w:separator/>
      </w:r>
    </w:p>
  </w:footnote>
  <w:footnote w:type="continuationSeparator" w:id="0">
    <w:p w14:paraId="057549EC" w14:textId="77777777" w:rsidR="00896915" w:rsidRDefault="008969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5CE4D10"/>
    <w:multiLevelType w:val="hybridMultilevel"/>
    <w:tmpl w:val="3EB05538"/>
    <w:lvl w:ilvl="0" w:tplc="0AC696D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E64A230A">
      <w:numFmt w:val="bullet"/>
      <w:lvlText w:val="-"/>
      <w:lvlJc w:val="left"/>
      <w:pPr>
        <w:ind w:left="2160" w:hanging="360"/>
      </w:pPr>
      <w:rPr>
        <w:rFonts w:ascii="Times New Roman" w:eastAsia="Batang"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1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C7B"/>
    <w:rsid w:val="00027F01"/>
    <w:rsid w:val="000308A3"/>
    <w:rsid w:val="000458BC"/>
    <w:rsid w:val="00045C41"/>
    <w:rsid w:val="00046C03"/>
    <w:rsid w:val="00054712"/>
    <w:rsid w:val="000570FD"/>
    <w:rsid w:val="00064E18"/>
    <w:rsid w:val="00065039"/>
    <w:rsid w:val="0007614F"/>
    <w:rsid w:val="00081398"/>
    <w:rsid w:val="000817A8"/>
    <w:rsid w:val="000827A0"/>
    <w:rsid w:val="00094479"/>
    <w:rsid w:val="000945F5"/>
    <w:rsid w:val="000962AC"/>
    <w:rsid w:val="00096BFB"/>
    <w:rsid w:val="000B0C0F"/>
    <w:rsid w:val="000B1C6B"/>
    <w:rsid w:val="000B4FF9"/>
    <w:rsid w:val="000B721A"/>
    <w:rsid w:val="000C09AC"/>
    <w:rsid w:val="000C4EBD"/>
    <w:rsid w:val="000E00F3"/>
    <w:rsid w:val="000E7251"/>
    <w:rsid w:val="000F158C"/>
    <w:rsid w:val="00102F3D"/>
    <w:rsid w:val="00124E38"/>
    <w:rsid w:val="0012580B"/>
    <w:rsid w:val="00131F90"/>
    <w:rsid w:val="0013458C"/>
    <w:rsid w:val="0013526E"/>
    <w:rsid w:val="00146152"/>
    <w:rsid w:val="00155526"/>
    <w:rsid w:val="00157AD9"/>
    <w:rsid w:val="00171371"/>
    <w:rsid w:val="00175A24"/>
    <w:rsid w:val="00176123"/>
    <w:rsid w:val="00187E58"/>
    <w:rsid w:val="001A297E"/>
    <w:rsid w:val="001A368E"/>
    <w:rsid w:val="001A7329"/>
    <w:rsid w:val="001A792F"/>
    <w:rsid w:val="001B4E28"/>
    <w:rsid w:val="001C3525"/>
    <w:rsid w:val="001C3AFB"/>
    <w:rsid w:val="001D1BD2"/>
    <w:rsid w:val="001E0248"/>
    <w:rsid w:val="001E02BE"/>
    <w:rsid w:val="001E3B37"/>
    <w:rsid w:val="001F2594"/>
    <w:rsid w:val="00200FFA"/>
    <w:rsid w:val="002055A6"/>
    <w:rsid w:val="00206460"/>
    <w:rsid w:val="002069B4"/>
    <w:rsid w:val="00215DFC"/>
    <w:rsid w:val="00216A0D"/>
    <w:rsid w:val="002212DF"/>
    <w:rsid w:val="00222CD4"/>
    <w:rsid w:val="00225016"/>
    <w:rsid w:val="002253CA"/>
    <w:rsid w:val="002264A6"/>
    <w:rsid w:val="00227BA7"/>
    <w:rsid w:val="0023011C"/>
    <w:rsid w:val="002375C1"/>
    <w:rsid w:val="002449E6"/>
    <w:rsid w:val="00263398"/>
    <w:rsid w:val="00263B99"/>
    <w:rsid w:val="00266F06"/>
    <w:rsid w:val="00275BCF"/>
    <w:rsid w:val="00291142"/>
    <w:rsid w:val="00291E36"/>
    <w:rsid w:val="00292257"/>
    <w:rsid w:val="002A0305"/>
    <w:rsid w:val="002A54E0"/>
    <w:rsid w:val="002B1595"/>
    <w:rsid w:val="002B191D"/>
    <w:rsid w:val="002B2E83"/>
    <w:rsid w:val="002C46EC"/>
    <w:rsid w:val="002D0AF6"/>
    <w:rsid w:val="002F164D"/>
    <w:rsid w:val="003021BC"/>
    <w:rsid w:val="00306206"/>
    <w:rsid w:val="00317D85"/>
    <w:rsid w:val="00327C56"/>
    <w:rsid w:val="003315A1"/>
    <w:rsid w:val="003373EC"/>
    <w:rsid w:val="0034090E"/>
    <w:rsid w:val="00342FF4"/>
    <w:rsid w:val="00344E5A"/>
    <w:rsid w:val="00346148"/>
    <w:rsid w:val="003669EA"/>
    <w:rsid w:val="003706CC"/>
    <w:rsid w:val="00377710"/>
    <w:rsid w:val="00381476"/>
    <w:rsid w:val="003A2D8E"/>
    <w:rsid w:val="003A5E1C"/>
    <w:rsid w:val="003A7CE6"/>
    <w:rsid w:val="003C20E4"/>
    <w:rsid w:val="003C3A6F"/>
    <w:rsid w:val="003D6342"/>
    <w:rsid w:val="003E3CE4"/>
    <w:rsid w:val="003E6F90"/>
    <w:rsid w:val="003E73ED"/>
    <w:rsid w:val="003F5D0F"/>
    <w:rsid w:val="00414101"/>
    <w:rsid w:val="00420AC8"/>
    <w:rsid w:val="004219CF"/>
    <w:rsid w:val="004234F0"/>
    <w:rsid w:val="00433DDB"/>
    <w:rsid w:val="00435A29"/>
    <w:rsid w:val="00437619"/>
    <w:rsid w:val="00465A1E"/>
    <w:rsid w:val="00466C41"/>
    <w:rsid w:val="004877F8"/>
    <w:rsid w:val="004930F6"/>
    <w:rsid w:val="0049445A"/>
    <w:rsid w:val="00496B3E"/>
    <w:rsid w:val="004A2A63"/>
    <w:rsid w:val="004B210C"/>
    <w:rsid w:val="004B4A28"/>
    <w:rsid w:val="004C4BE5"/>
    <w:rsid w:val="004D32F6"/>
    <w:rsid w:val="004D405F"/>
    <w:rsid w:val="004E4036"/>
    <w:rsid w:val="004E4F4F"/>
    <w:rsid w:val="004E6789"/>
    <w:rsid w:val="004F61E3"/>
    <w:rsid w:val="00501DF4"/>
    <w:rsid w:val="00502D97"/>
    <w:rsid w:val="00502E10"/>
    <w:rsid w:val="00504301"/>
    <w:rsid w:val="0051015C"/>
    <w:rsid w:val="005151EE"/>
    <w:rsid w:val="00516CF1"/>
    <w:rsid w:val="005240BD"/>
    <w:rsid w:val="00526D27"/>
    <w:rsid w:val="005302A7"/>
    <w:rsid w:val="00531AE9"/>
    <w:rsid w:val="0054324E"/>
    <w:rsid w:val="00550A66"/>
    <w:rsid w:val="00551088"/>
    <w:rsid w:val="00561085"/>
    <w:rsid w:val="00563BB2"/>
    <w:rsid w:val="005649FF"/>
    <w:rsid w:val="00567EC7"/>
    <w:rsid w:val="00570013"/>
    <w:rsid w:val="005753EC"/>
    <w:rsid w:val="005801A2"/>
    <w:rsid w:val="0058375B"/>
    <w:rsid w:val="005952A5"/>
    <w:rsid w:val="005A33A1"/>
    <w:rsid w:val="005A685D"/>
    <w:rsid w:val="005B217D"/>
    <w:rsid w:val="005C385F"/>
    <w:rsid w:val="005D7786"/>
    <w:rsid w:val="005E05AB"/>
    <w:rsid w:val="005E1AC6"/>
    <w:rsid w:val="005F6F1B"/>
    <w:rsid w:val="006110AF"/>
    <w:rsid w:val="00611958"/>
    <w:rsid w:val="00615995"/>
    <w:rsid w:val="00616155"/>
    <w:rsid w:val="00624B33"/>
    <w:rsid w:val="0063041A"/>
    <w:rsid w:val="00630AA2"/>
    <w:rsid w:val="00632E53"/>
    <w:rsid w:val="00643BF3"/>
    <w:rsid w:val="00646707"/>
    <w:rsid w:val="00653202"/>
    <w:rsid w:val="00654F2D"/>
    <w:rsid w:val="00657F7E"/>
    <w:rsid w:val="00662E58"/>
    <w:rsid w:val="006637F2"/>
    <w:rsid w:val="006642A5"/>
    <w:rsid w:val="00664DCF"/>
    <w:rsid w:val="00691D26"/>
    <w:rsid w:val="006B421B"/>
    <w:rsid w:val="006C5D39"/>
    <w:rsid w:val="006D6D9B"/>
    <w:rsid w:val="006E2810"/>
    <w:rsid w:val="006E5417"/>
    <w:rsid w:val="006E7812"/>
    <w:rsid w:val="006F0794"/>
    <w:rsid w:val="006F4B14"/>
    <w:rsid w:val="006F7528"/>
    <w:rsid w:val="007023DE"/>
    <w:rsid w:val="00712F60"/>
    <w:rsid w:val="00720E3B"/>
    <w:rsid w:val="00723BFC"/>
    <w:rsid w:val="00726C49"/>
    <w:rsid w:val="00734090"/>
    <w:rsid w:val="0074393F"/>
    <w:rsid w:val="00745F6B"/>
    <w:rsid w:val="0075585E"/>
    <w:rsid w:val="00760D9D"/>
    <w:rsid w:val="00770571"/>
    <w:rsid w:val="007768FF"/>
    <w:rsid w:val="007824D3"/>
    <w:rsid w:val="00796120"/>
    <w:rsid w:val="00796EE3"/>
    <w:rsid w:val="007A7D29"/>
    <w:rsid w:val="007B4AB8"/>
    <w:rsid w:val="007D1181"/>
    <w:rsid w:val="007D1A94"/>
    <w:rsid w:val="007E01A3"/>
    <w:rsid w:val="007E12EA"/>
    <w:rsid w:val="007F1F8B"/>
    <w:rsid w:val="007F67A1"/>
    <w:rsid w:val="00811C05"/>
    <w:rsid w:val="00816C2E"/>
    <w:rsid w:val="008206C8"/>
    <w:rsid w:val="008346AF"/>
    <w:rsid w:val="008417C4"/>
    <w:rsid w:val="00842C38"/>
    <w:rsid w:val="0084453C"/>
    <w:rsid w:val="00844B59"/>
    <w:rsid w:val="00845589"/>
    <w:rsid w:val="008621E8"/>
    <w:rsid w:val="0086387C"/>
    <w:rsid w:val="00874A6C"/>
    <w:rsid w:val="00876C65"/>
    <w:rsid w:val="00896915"/>
    <w:rsid w:val="00897273"/>
    <w:rsid w:val="008A4B4C"/>
    <w:rsid w:val="008C239F"/>
    <w:rsid w:val="008C2DC4"/>
    <w:rsid w:val="008E480C"/>
    <w:rsid w:val="00907757"/>
    <w:rsid w:val="00907B01"/>
    <w:rsid w:val="009212B0"/>
    <w:rsid w:val="0092178D"/>
    <w:rsid w:val="00921CC3"/>
    <w:rsid w:val="00921FA1"/>
    <w:rsid w:val="009234A5"/>
    <w:rsid w:val="0092380D"/>
    <w:rsid w:val="00933453"/>
    <w:rsid w:val="009336F7"/>
    <w:rsid w:val="0093636C"/>
    <w:rsid w:val="009374A7"/>
    <w:rsid w:val="009459D9"/>
    <w:rsid w:val="009478A9"/>
    <w:rsid w:val="00955F6D"/>
    <w:rsid w:val="009618A1"/>
    <w:rsid w:val="00977C16"/>
    <w:rsid w:val="0098551D"/>
    <w:rsid w:val="0099518F"/>
    <w:rsid w:val="009978F9"/>
    <w:rsid w:val="009A02CE"/>
    <w:rsid w:val="009A49B4"/>
    <w:rsid w:val="009A523D"/>
    <w:rsid w:val="009B02A1"/>
    <w:rsid w:val="009B3361"/>
    <w:rsid w:val="009C42EB"/>
    <w:rsid w:val="009D7CE6"/>
    <w:rsid w:val="009F0186"/>
    <w:rsid w:val="009F1330"/>
    <w:rsid w:val="009F496B"/>
    <w:rsid w:val="00A01439"/>
    <w:rsid w:val="00A02E61"/>
    <w:rsid w:val="00A05CFF"/>
    <w:rsid w:val="00A13048"/>
    <w:rsid w:val="00A14D98"/>
    <w:rsid w:val="00A46843"/>
    <w:rsid w:val="00A51397"/>
    <w:rsid w:val="00A528A6"/>
    <w:rsid w:val="00A56B97"/>
    <w:rsid w:val="00A6093D"/>
    <w:rsid w:val="00A63D31"/>
    <w:rsid w:val="00A67531"/>
    <w:rsid w:val="00A749DB"/>
    <w:rsid w:val="00A767DC"/>
    <w:rsid w:val="00A76A6D"/>
    <w:rsid w:val="00A83253"/>
    <w:rsid w:val="00AA5D3A"/>
    <w:rsid w:val="00AA6E84"/>
    <w:rsid w:val="00AB1A1C"/>
    <w:rsid w:val="00AC01ED"/>
    <w:rsid w:val="00AC0E36"/>
    <w:rsid w:val="00AC2A4D"/>
    <w:rsid w:val="00AD05A8"/>
    <w:rsid w:val="00AD27D1"/>
    <w:rsid w:val="00AE197F"/>
    <w:rsid w:val="00AE341B"/>
    <w:rsid w:val="00B01905"/>
    <w:rsid w:val="00B07CA7"/>
    <w:rsid w:val="00B1161C"/>
    <w:rsid w:val="00B1279A"/>
    <w:rsid w:val="00B4194A"/>
    <w:rsid w:val="00B437E8"/>
    <w:rsid w:val="00B4632A"/>
    <w:rsid w:val="00B5222E"/>
    <w:rsid w:val="00B53179"/>
    <w:rsid w:val="00B57A23"/>
    <w:rsid w:val="00B600CD"/>
    <w:rsid w:val="00B61C96"/>
    <w:rsid w:val="00B73A2A"/>
    <w:rsid w:val="00B75A51"/>
    <w:rsid w:val="00B827C6"/>
    <w:rsid w:val="00B9329A"/>
    <w:rsid w:val="00B94B06"/>
    <w:rsid w:val="00B94C28"/>
    <w:rsid w:val="00BC10BA"/>
    <w:rsid w:val="00BC5AFD"/>
    <w:rsid w:val="00BE0FE7"/>
    <w:rsid w:val="00BE2DE8"/>
    <w:rsid w:val="00BF4E22"/>
    <w:rsid w:val="00C00DDE"/>
    <w:rsid w:val="00C04F43"/>
    <w:rsid w:val="00C0609D"/>
    <w:rsid w:val="00C115AB"/>
    <w:rsid w:val="00C122BD"/>
    <w:rsid w:val="00C13B82"/>
    <w:rsid w:val="00C14DC5"/>
    <w:rsid w:val="00C20100"/>
    <w:rsid w:val="00C20D7E"/>
    <w:rsid w:val="00C23675"/>
    <w:rsid w:val="00C26BEC"/>
    <w:rsid w:val="00C26CCB"/>
    <w:rsid w:val="00C30249"/>
    <w:rsid w:val="00C31FF6"/>
    <w:rsid w:val="00C3723B"/>
    <w:rsid w:val="00C42466"/>
    <w:rsid w:val="00C5116D"/>
    <w:rsid w:val="00C5476C"/>
    <w:rsid w:val="00C606C9"/>
    <w:rsid w:val="00C6541A"/>
    <w:rsid w:val="00C662D8"/>
    <w:rsid w:val="00C80288"/>
    <w:rsid w:val="00C84003"/>
    <w:rsid w:val="00C90650"/>
    <w:rsid w:val="00C97D78"/>
    <w:rsid w:val="00CB1CE9"/>
    <w:rsid w:val="00CC2AAE"/>
    <w:rsid w:val="00CC5A42"/>
    <w:rsid w:val="00CD0EAB"/>
    <w:rsid w:val="00CD70B0"/>
    <w:rsid w:val="00CE1729"/>
    <w:rsid w:val="00CE56C6"/>
    <w:rsid w:val="00CE5E02"/>
    <w:rsid w:val="00CF0EC6"/>
    <w:rsid w:val="00CF34DB"/>
    <w:rsid w:val="00CF3917"/>
    <w:rsid w:val="00CF558F"/>
    <w:rsid w:val="00CF7233"/>
    <w:rsid w:val="00D010C0"/>
    <w:rsid w:val="00D073E2"/>
    <w:rsid w:val="00D15B56"/>
    <w:rsid w:val="00D446EC"/>
    <w:rsid w:val="00D51BF0"/>
    <w:rsid w:val="00D531DB"/>
    <w:rsid w:val="00D55942"/>
    <w:rsid w:val="00D56C0E"/>
    <w:rsid w:val="00D721BF"/>
    <w:rsid w:val="00D807BF"/>
    <w:rsid w:val="00D82FCC"/>
    <w:rsid w:val="00D868DD"/>
    <w:rsid w:val="00D952DD"/>
    <w:rsid w:val="00DA014B"/>
    <w:rsid w:val="00DA17FC"/>
    <w:rsid w:val="00DA7887"/>
    <w:rsid w:val="00DB2C26"/>
    <w:rsid w:val="00DD02F4"/>
    <w:rsid w:val="00DD6622"/>
    <w:rsid w:val="00DE1C7C"/>
    <w:rsid w:val="00DE6B43"/>
    <w:rsid w:val="00E11923"/>
    <w:rsid w:val="00E262D4"/>
    <w:rsid w:val="00E36250"/>
    <w:rsid w:val="00E47F2D"/>
    <w:rsid w:val="00E50F8B"/>
    <w:rsid w:val="00E54511"/>
    <w:rsid w:val="00E61DAC"/>
    <w:rsid w:val="00E72B80"/>
    <w:rsid w:val="00E75FE3"/>
    <w:rsid w:val="00E86C4C"/>
    <w:rsid w:val="00E907A3"/>
    <w:rsid w:val="00E959B1"/>
    <w:rsid w:val="00EA5AE0"/>
    <w:rsid w:val="00EB2A66"/>
    <w:rsid w:val="00EB56E1"/>
    <w:rsid w:val="00EB7AB1"/>
    <w:rsid w:val="00EC7D73"/>
    <w:rsid w:val="00ED5F84"/>
    <w:rsid w:val="00ED62EC"/>
    <w:rsid w:val="00EE7CD8"/>
    <w:rsid w:val="00EF1D62"/>
    <w:rsid w:val="00EF322F"/>
    <w:rsid w:val="00EF37F6"/>
    <w:rsid w:val="00EF48CC"/>
    <w:rsid w:val="00F00801"/>
    <w:rsid w:val="00F04D50"/>
    <w:rsid w:val="00F2488D"/>
    <w:rsid w:val="00F2598E"/>
    <w:rsid w:val="00F33F9B"/>
    <w:rsid w:val="00F601A0"/>
    <w:rsid w:val="00F661F8"/>
    <w:rsid w:val="00F712E9"/>
    <w:rsid w:val="00F73032"/>
    <w:rsid w:val="00F76D18"/>
    <w:rsid w:val="00F77D37"/>
    <w:rsid w:val="00F82B06"/>
    <w:rsid w:val="00F848FC"/>
    <w:rsid w:val="00F906F6"/>
    <w:rsid w:val="00F9282A"/>
    <w:rsid w:val="00F96BAD"/>
    <w:rsid w:val="00FA0DFD"/>
    <w:rsid w:val="00FA139D"/>
    <w:rsid w:val="00FA60F5"/>
    <w:rsid w:val="00FB0E84"/>
    <w:rsid w:val="00FB4432"/>
    <w:rsid w:val="00FC1A6D"/>
    <w:rsid w:val="00FC2405"/>
    <w:rsid w:val="00FD01C2"/>
    <w:rsid w:val="00FD49C1"/>
    <w:rsid w:val="00FD58B6"/>
    <w:rsid w:val="00FD77B6"/>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921CC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21CC3"/>
    <w:rPr>
      <w:rFonts w:eastAsia="MS Mincho"/>
      <w:i/>
      <w:iCs/>
      <w:sz w:val="24"/>
      <w:szCs w:val="24"/>
    </w:rPr>
  </w:style>
  <w:style w:type="paragraph" w:styleId="ListParagraph">
    <w:name w:val="List Paragraph"/>
    <w:basedOn w:val="Normal"/>
    <w:link w:val="ListParagraphChar"/>
    <w:uiPriority w:val="34"/>
    <w:qFormat/>
    <w:rsid w:val="00A52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TW"/>
    </w:rPr>
  </w:style>
  <w:style w:type="character" w:customStyle="1" w:styleId="ListParagraphChar">
    <w:name w:val="List Paragraph Char"/>
    <w:link w:val="ListParagraph"/>
    <w:uiPriority w:val="34"/>
    <w:rsid w:val="00A528A6"/>
    <w:rPr>
      <w:rFonts w:asciiTheme="minorHAnsi" w:eastAsiaTheme="minorEastAsia" w:hAnsiTheme="minorHAnsi" w:cstheme="minorBidi"/>
      <w:sz w:val="22"/>
      <w:szCs w:val="22"/>
      <w:lang w:eastAsia="zh-TW"/>
    </w:rPr>
  </w:style>
  <w:style w:type="paragraph" w:styleId="NormalWeb">
    <w:name w:val="Normal (Web)"/>
    <w:basedOn w:val="Normal"/>
    <w:uiPriority w:val="99"/>
    <w:unhideWhenUsed/>
    <w:rsid w:val="00A52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23254">
      <w:bodyDiv w:val="1"/>
      <w:marLeft w:val="0"/>
      <w:marRight w:val="0"/>
      <w:marTop w:val="0"/>
      <w:marBottom w:val="0"/>
      <w:divBdr>
        <w:top w:val="none" w:sz="0" w:space="0" w:color="auto"/>
        <w:left w:val="none" w:sz="0" w:space="0" w:color="auto"/>
        <w:bottom w:val="none" w:sz="0" w:space="0" w:color="auto"/>
        <w:right w:val="none" w:sz="0" w:space="0" w:color="auto"/>
      </w:divBdr>
    </w:div>
    <w:div w:id="562715068">
      <w:bodyDiv w:val="1"/>
      <w:marLeft w:val="0"/>
      <w:marRight w:val="0"/>
      <w:marTop w:val="0"/>
      <w:marBottom w:val="0"/>
      <w:divBdr>
        <w:top w:val="none" w:sz="0" w:space="0" w:color="auto"/>
        <w:left w:val="none" w:sz="0" w:space="0" w:color="auto"/>
        <w:bottom w:val="none" w:sz="0" w:space="0" w:color="auto"/>
        <w:right w:val="none" w:sz="0" w:space="0" w:color="auto"/>
      </w:divBdr>
    </w:div>
    <w:div w:id="719666795">
      <w:bodyDiv w:val="1"/>
      <w:marLeft w:val="0"/>
      <w:marRight w:val="0"/>
      <w:marTop w:val="0"/>
      <w:marBottom w:val="0"/>
      <w:divBdr>
        <w:top w:val="none" w:sz="0" w:space="0" w:color="auto"/>
        <w:left w:val="none" w:sz="0" w:space="0" w:color="auto"/>
        <w:bottom w:val="none" w:sz="0" w:space="0" w:color="auto"/>
        <w:right w:val="none" w:sz="0" w:space="0" w:color="auto"/>
      </w:divBdr>
    </w:div>
    <w:div w:id="842278096">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ianglinwang@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E61C9-716A-4326-AF1E-A448CB16B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655</Words>
  <Characters>3738</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13</cp:revision>
  <cp:lastPrinted>1900-01-01T08:00:00Z</cp:lastPrinted>
  <dcterms:created xsi:type="dcterms:W3CDTF">2019-01-03T04:42:00Z</dcterms:created>
  <dcterms:modified xsi:type="dcterms:W3CDTF">2019-01-08T23:33:00Z</dcterms:modified>
</cp:coreProperties>
</file>