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E0D39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2FEB249" w:rsidR="008A4B4C" w:rsidRPr="005B217D" w:rsidRDefault="00E61DAC" w:rsidP="00AE593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E5935">
              <w:rPr>
                <w:lang w:val="en-CA"/>
              </w:rPr>
              <w:t>M0187-v1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D990E8B" w:rsidR="00E61DAC" w:rsidRPr="005B217D" w:rsidRDefault="00BE6587" w:rsidP="007E299E">
            <w:pPr>
              <w:spacing w:before="60" w:after="60"/>
              <w:rPr>
                <w:b/>
                <w:szCs w:val="22"/>
                <w:lang w:val="en-CA"/>
              </w:rPr>
            </w:pPr>
            <w:r w:rsidRPr="00134EC4">
              <w:rPr>
                <w:b/>
                <w:szCs w:val="22"/>
                <w:lang w:val="en-CA"/>
              </w:rPr>
              <w:t>CE</w:t>
            </w:r>
            <w:r>
              <w:rPr>
                <w:b/>
                <w:szCs w:val="22"/>
                <w:lang w:val="en-CA"/>
              </w:rPr>
              <w:t>11</w:t>
            </w:r>
            <w:r w:rsidR="007D6F82">
              <w:rPr>
                <w:b/>
                <w:szCs w:val="22"/>
                <w:lang w:val="en-CA"/>
              </w:rPr>
              <w:t>-related</w:t>
            </w:r>
            <w:r w:rsidRPr="00134EC4">
              <w:rPr>
                <w:b/>
                <w:szCs w:val="22"/>
                <w:lang w:val="en-CA"/>
              </w:rPr>
              <w:t xml:space="preserve">: Long </w:t>
            </w:r>
            <w:proofErr w:type="spellStart"/>
            <w:r w:rsidRPr="00134EC4">
              <w:rPr>
                <w:b/>
                <w:szCs w:val="22"/>
                <w:lang w:val="en-CA"/>
              </w:rPr>
              <w:t>deblocking</w:t>
            </w:r>
            <w:proofErr w:type="spellEnd"/>
            <w:r w:rsidRPr="00134EC4">
              <w:rPr>
                <w:b/>
                <w:szCs w:val="22"/>
                <w:lang w:val="en-CA"/>
              </w:rPr>
              <w:t xml:space="preserve"> filter</w:t>
            </w:r>
            <w:r>
              <w:rPr>
                <w:b/>
                <w:szCs w:val="22"/>
                <w:lang w:val="en-CA"/>
              </w:rPr>
              <w:t>s</w:t>
            </w:r>
            <w:r w:rsidR="007D6F82">
              <w:rPr>
                <w:b/>
                <w:szCs w:val="22"/>
                <w:lang w:val="en-CA"/>
              </w:rPr>
              <w:t xml:space="preserve"> </w:t>
            </w:r>
            <w:r w:rsidR="00947585">
              <w:rPr>
                <w:b/>
                <w:szCs w:val="22"/>
                <w:lang w:val="en-CA"/>
              </w:rPr>
              <w:t xml:space="preserve">with reduced line buffer requirement and </w:t>
            </w:r>
            <w:r w:rsidR="007E299E">
              <w:rPr>
                <w:b/>
                <w:szCs w:val="22"/>
                <w:lang w:val="en-CA"/>
              </w:rPr>
              <w:t>enhanced parallel processing accessibility</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420231F" w:rsidR="00E61DAC" w:rsidRPr="005B217D" w:rsidRDefault="00BE6587" w:rsidP="00BE6587">
            <w:pPr>
              <w:spacing w:before="60" w:after="60"/>
              <w:rPr>
                <w:szCs w:val="22"/>
                <w:lang w:val="en-CA"/>
              </w:rPr>
            </w:pPr>
            <w:r>
              <w:rPr>
                <w:szCs w:val="22"/>
                <w:lang w:val="en-CA"/>
              </w:rPr>
              <w:t>Input Documents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7EB6B1" w:rsidR="00E61DAC" w:rsidRPr="005B217D" w:rsidRDefault="00E61DAC" w:rsidP="00BE658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EF7E3FA" w14:textId="54F49FC9" w:rsidR="00BE6587" w:rsidRDefault="00BE6587" w:rsidP="00BE6587">
            <w:pPr>
              <w:spacing w:before="60" w:after="60"/>
              <w:rPr>
                <w:rFonts w:eastAsia="新細明體"/>
                <w:szCs w:val="22"/>
                <w:lang w:val="en-CA" w:eastAsia="zh-TW"/>
              </w:rPr>
            </w:pPr>
            <w:r>
              <w:rPr>
                <w:rFonts w:eastAsia="新細明體" w:hint="eastAsia"/>
                <w:szCs w:val="22"/>
                <w:lang w:val="en-CA" w:eastAsia="zh-TW"/>
              </w:rPr>
              <w:t xml:space="preserve">Chia-Ming Tsai, </w:t>
            </w:r>
            <w:proofErr w:type="spellStart"/>
            <w:r>
              <w:rPr>
                <w:rFonts w:eastAsia="新細明體" w:hint="eastAsia"/>
                <w:szCs w:val="22"/>
                <w:lang w:val="en-CA" w:eastAsia="zh-TW"/>
              </w:rPr>
              <w:t>Chih</w:t>
            </w:r>
            <w:proofErr w:type="spellEnd"/>
            <w:r>
              <w:rPr>
                <w:rFonts w:eastAsia="新細明體" w:hint="eastAsia"/>
                <w:szCs w:val="22"/>
                <w:lang w:val="en-CA" w:eastAsia="zh-TW"/>
              </w:rPr>
              <w:t>-Wei Hsu</w:t>
            </w:r>
            <w:r>
              <w:rPr>
                <w:rFonts w:eastAsia="新細明體"/>
                <w:szCs w:val="22"/>
                <w:lang w:val="en-CA" w:eastAsia="zh-TW"/>
              </w:rPr>
              <w:t>,</w:t>
            </w:r>
            <w:r>
              <w:rPr>
                <w:rFonts w:eastAsia="新細明體"/>
                <w:szCs w:val="22"/>
                <w:lang w:val="en-CA" w:eastAsia="zh-TW"/>
              </w:rPr>
              <w:br/>
              <w:t>Yu-Wen Huang, Shaw-Min Lei</w:t>
            </w:r>
          </w:p>
          <w:p w14:paraId="49D81240" w14:textId="57073E66" w:rsidR="00E61DAC" w:rsidRPr="005B217D" w:rsidRDefault="00BE6587" w:rsidP="00BE6587">
            <w:pPr>
              <w:spacing w:before="60" w:after="60"/>
              <w:rPr>
                <w:szCs w:val="22"/>
                <w:lang w:val="en-CA"/>
              </w:rPr>
            </w:pPr>
            <w:bookmarkStart w:id="0" w:name="OLE_LINK36"/>
            <w:bookmarkStart w:id="1" w:name="OLE_LINK35"/>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proofErr w:type="spellStart"/>
            <w:r w:rsidRPr="009B7A8B">
              <w:rPr>
                <w:szCs w:val="22"/>
                <w:lang w:val="en-CA" w:eastAsia="zh-CN"/>
              </w:rPr>
              <w:t>Hsinchu</w:t>
            </w:r>
            <w:proofErr w:type="spellEnd"/>
            <w:r>
              <w:rPr>
                <w:szCs w:val="22"/>
                <w:lang w:val="en-CA" w:eastAsia="zh-CN"/>
              </w:rPr>
              <w:t xml:space="preserve"> City 30078</w:t>
            </w:r>
            <w:r w:rsidRPr="009B7A8B">
              <w:rPr>
                <w:szCs w:val="22"/>
                <w:lang w:val="en-CA" w:eastAsia="zh-CN"/>
              </w:rPr>
              <w:t>, Taiwan</w:t>
            </w:r>
            <w:bookmarkEnd w:id="0"/>
            <w:bookmarkEnd w:id="1"/>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9047C10" w:rsidR="00E61DAC" w:rsidRPr="005B217D" w:rsidRDefault="00E61DAC" w:rsidP="004A7B77">
            <w:pPr>
              <w:spacing w:before="60" w:after="60"/>
              <w:jc w:val="left"/>
              <w:rPr>
                <w:szCs w:val="22"/>
                <w:lang w:val="en-CA"/>
              </w:rPr>
            </w:pPr>
            <w:r w:rsidRPr="005B217D">
              <w:rPr>
                <w:szCs w:val="22"/>
                <w:lang w:val="en-CA"/>
              </w:rPr>
              <w:br/>
            </w:r>
            <w:r w:rsidR="00BE6587" w:rsidRPr="009B7A8B">
              <w:rPr>
                <w:szCs w:val="22"/>
                <w:lang w:eastAsia="zh-TW"/>
              </w:rPr>
              <w:t>+886-3-5670766</w:t>
            </w:r>
            <w:r w:rsidR="00BE6587" w:rsidRPr="005B217D">
              <w:rPr>
                <w:szCs w:val="22"/>
                <w:lang w:val="en-CA"/>
              </w:rPr>
              <w:br/>
            </w:r>
            <w:r w:rsidR="00BE6587">
              <w:rPr>
                <w:rFonts w:eastAsia="新細明體" w:hint="eastAsia"/>
                <w:szCs w:val="22"/>
                <w:lang w:val="en-CA" w:eastAsia="zh-TW"/>
              </w:rPr>
              <w:t>{</w:t>
            </w:r>
            <w:r w:rsidR="00BE6587" w:rsidRPr="002B2DA0">
              <w:rPr>
                <w:rFonts w:eastAsia="新細明體"/>
                <w:szCs w:val="22"/>
                <w:lang w:val="en-CA" w:eastAsia="zh-TW"/>
              </w:rPr>
              <w:t>chia-</w:t>
            </w:r>
            <w:proofErr w:type="spellStart"/>
            <w:r w:rsidR="00BE6587" w:rsidRPr="002B2DA0">
              <w:rPr>
                <w:rFonts w:eastAsia="新細明體"/>
                <w:szCs w:val="22"/>
                <w:lang w:val="en-CA" w:eastAsia="zh-TW"/>
              </w:rPr>
              <w:t>ming.</w:t>
            </w:r>
            <w:r w:rsidR="00BE6587">
              <w:rPr>
                <w:rFonts w:eastAsia="新細明體" w:hint="eastAsia"/>
                <w:szCs w:val="22"/>
                <w:lang w:val="en-CA" w:eastAsia="zh-TW"/>
              </w:rPr>
              <w:t>t</w:t>
            </w:r>
            <w:r w:rsidR="00BE6587" w:rsidRPr="002B2DA0">
              <w:rPr>
                <w:rFonts w:eastAsia="新細明體"/>
                <w:szCs w:val="22"/>
                <w:lang w:val="en-CA" w:eastAsia="zh-TW"/>
              </w:rPr>
              <w:t>sai</w:t>
            </w:r>
            <w:proofErr w:type="spellEnd"/>
            <w:r w:rsidR="00BE6587" w:rsidRPr="009B7A8B">
              <w:rPr>
                <w:rFonts w:hint="eastAsia"/>
                <w:szCs w:val="22"/>
                <w:lang w:val="en-GB" w:eastAsia="zh-TW"/>
              </w:rPr>
              <w:t>,</w:t>
            </w:r>
            <w:r w:rsidR="00BE6587">
              <w:rPr>
                <w:szCs w:val="22"/>
                <w:lang w:val="en-GB" w:eastAsia="zh-TW"/>
              </w:rPr>
              <w:t xml:space="preserve"> </w:t>
            </w:r>
            <w:proofErr w:type="spellStart"/>
            <w:r w:rsidR="00BE6587">
              <w:rPr>
                <w:rFonts w:eastAsia="新細明體" w:hint="eastAsia"/>
                <w:szCs w:val="22"/>
                <w:lang w:eastAsia="zh-TW"/>
              </w:rPr>
              <w:t>cw.hsu</w:t>
            </w:r>
            <w:proofErr w:type="spellEnd"/>
            <w:r w:rsidR="00BE6587">
              <w:rPr>
                <w:rFonts w:eastAsia="新細明體"/>
                <w:szCs w:val="22"/>
                <w:lang w:eastAsia="zh-TW"/>
              </w:rPr>
              <w:t xml:space="preserve">, </w:t>
            </w:r>
            <w:proofErr w:type="spellStart"/>
            <w:r w:rsidR="00BE6587">
              <w:rPr>
                <w:rFonts w:eastAsia="新細明體"/>
                <w:szCs w:val="22"/>
                <w:lang w:eastAsia="zh-TW"/>
              </w:rPr>
              <w:t>yuwen.huang</w:t>
            </w:r>
            <w:proofErr w:type="spellEnd"/>
            <w:r w:rsidR="00BE6587">
              <w:rPr>
                <w:rFonts w:eastAsia="新細明體"/>
                <w:szCs w:val="22"/>
                <w:lang w:eastAsia="zh-TW"/>
              </w:rPr>
              <w:t xml:space="preserve">, </w:t>
            </w:r>
            <w:proofErr w:type="spellStart"/>
            <w:r w:rsidR="00BE6587">
              <w:rPr>
                <w:rFonts w:eastAsia="新細明體"/>
                <w:szCs w:val="22"/>
                <w:lang w:eastAsia="zh-TW"/>
              </w:rPr>
              <w:t>shawmin.lei</w:t>
            </w:r>
            <w:proofErr w:type="spellEnd"/>
            <w:r w:rsidR="00BE6587">
              <w:rPr>
                <w:rFonts w:eastAsia="新細明體" w:hint="eastAsia"/>
                <w:szCs w:val="22"/>
                <w:lang w:val="en-CA" w:eastAsia="zh-TW"/>
              </w:rPr>
              <w:t>}</w:t>
            </w:r>
            <w:r w:rsidR="00BE6587">
              <w:rPr>
                <w:rFonts w:eastAsia="新細明體" w:hint="eastAsia"/>
                <w:szCs w:val="22"/>
                <w:lang w:val="en-CA" w:eastAsia="zh-TW"/>
              </w:rPr>
              <w:b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D0EF04B" w:rsidR="00E61DAC" w:rsidRPr="005B217D" w:rsidRDefault="00BE6587" w:rsidP="00BE6587">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522E0B4" w:rsidR="00263398" w:rsidRDefault="00C37EF3" w:rsidP="009234A5">
      <w:pPr>
        <w:rPr>
          <w:szCs w:val="22"/>
        </w:rPr>
      </w:pPr>
      <w:r>
        <w:rPr>
          <w:rFonts w:hint="eastAsia"/>
          <w:szCs w:val="22"/>
          <w:lang w:eastAsia="zh-TW"/>
        </w:rPr>
        <w:t>This contribution propose</w:t>
      </w:r>
      <w:r w:rsidR="0061041E">
        <w:rPr>
          <w:szCs w:val="22"/>
          <w:lang w:eastAsia="zh-TW"/>
        </w:rPr>
        <w:t>s</w:t>
      </w:r>
      <w:r>
        <w:rPr>
          <w:szCs w:val="22"/>
          <w:lang w:eastAsia="zh-TW"/>
        </w:rPr>
        <w:t xml:space="preserve"> </w:t>
      </w:r>
      <w:r w:rsidR="00B90F39">
        <w:rPr>
          <w:szCs w:val="22"/>
          <w:lang w:eastAsia="zh-TW"/>
        </w:rPr>
        <w:t>two aspects of modifications</w:t>
      </w:r>
      <w:r w:rsidR="00CB27C5">
        <w:rPr>
          <w:szCs w:val="22"/>
          <w:lang w:eastAsia="zh-TW"/>
        </w:rPr>
        <w:t xml:space="preserve"> on top of the</w:t>
      </w:r>
      <w:r w:rsidR="007D5706">
        <w:rPr>
          <w:szCs w:val="22"/>
          <w:lang w:eastAsia="zh-TW"/>
        </w:rPr>
        <w:t xml:space="preserve"> </w:t>
      </w:r>
      <w:r w:rsidR="00BC3EF0">
        <w:rPr>
          <w:szCs w:val="22"/>
          <w:lang w:eastAsia="zh-TW"/>
        </w:rPr>
        <w:t xml:space="preserve">CE11.1.3 long </w:t>
      </w:r>
      <w:proofErr w:type="spellStart"/>
      <w:r w:rsidR="00F37B6D">
        <w:rPr>
          <w:szCs w:val="22"/>
          <w:lang w:eastAsia="zh-TW"/>
        </w:rPr>
        <w:t>deblocking</w:t>
      </w:r>
      <w:proofErr w:type="spellEnd"/>
      <w:r w:rsidR="00BC3EF0">
        <w:rPr>
          <w:szCs w:val="22"/>
          <w:lang w:eastAsia="zh-TW"/>
        </w:rPr>
        <w:t xml:space="preserve"> filters</w:t>
      </w:r>
      <w:r w:rsidR="00CB27C5">
        <w:rPr>
          <w:szCs w:val="22"/>
          <w:lang w:eastAsia="zh-TW"/>
        </w:rPr>
        <w:t xml:space="preserve"> </w:t>
      </w:r>
      <w:r w:rsidR="00E532E6">
        <w:rPr>
          <w:szCs w:val="22"/>
          <w:lang w:eastAsia="zh-TW"/>
        </w:rPr>
        <w:t>in</w:t>
      </w:r>
      <w:r w:rsidR="00001D91">
        <w:rPr>
          <w:szCs w:val="22"/>
          <w:lang w:eastAsia="zh-TW"/>
        </w:rPr>
        <w:t xml:space="preserve"> </w:t>
      </w:r>
      <w:r w:rsidR="00CB27C5">
        <w:rPr>
          <w:szCs w:val="22"/>
          <w:lang w:eastAsia="zh-TW"/>
        </w:rPr>
        <w:t>JVET-</w:t>
      </w:r>
      <w:r w:rsidR="003669DF">
        <w:rPr>
          <w:szCs w:val="22"/>
        </w:rPr>
        <w:t>M0186</w:t>
      </w:r>
      <w:r w:rsidR="00CB27C5">
        <w:rPr>
          <w:szCs w:val="22"/>
        </w:rPr>
        <w:t>.</w:t>
      </w:r>
      <w:r w:rsidR="00F37B6D">
        <w:rPr>
          <w:szCs w:val="22"/>
          <w:lang w:eastAsia="zh-TW"/>
        </w:rPr>
        <w:t xml:space="preserve"> </w:t>
      </w:r>
      <w:r w:rsidR="007D5706">
        <w:rPr>
          <w:szCs w:val="22"/>
          <w:lang w:eastAsia="zh-TW"/>
        </w:rPr>
        <w:t xml:space="preserve">In </w:t>
      </w:r>
      <w:r w:rsidR="00295C21">
        <w:rPr>
          <w:szCs w:val="22"/>
          <w:lang w:eastAsia="zh-TW"/>
        </w:rPr>
        <w:t xml:space="preserve">both </w:t>
      </w:r>
      <w:r w:rsidR="007D5706">
        <w:rPr>
          <w:szCs w:val="22"/>
          <w:lang w:eastAsia="zh-TW"/>
        </w:rPr>
        <w:t xml:space="preserve">VTM3.0 and CE11.1.3, </w:t>
      </w:r>
      <w:proofErr w:type="spellStart"/>
      <w:r w:rsidR="007D5706">
        <w:rPr>
          <w:szCs w:val="22"/>
          <w:lang w:eastAsia="zh-TW"/>
        </w:rPr>
        <w:t>deblocking</w:t>
      </w:r>
      <w:proofErr w:type="spellEnd"/>
      <w:r w:rsidR="007D5706">
        <w:rPr>
          <w:szCs w:val="22"/>
          <w:lang w:eastAsia="zh-TW"/>
        </w:rPr>
        <w:t xml:space="preserve"> can be performed </w:t>
      </w:r>
      <w:r w:rsidR="007511F6">
        <w:rPr>
          <w:szCs w:val="22"/>
          <w:lang w:eastAsia="zh-TW"/>
        </w:rPr>
        <w:t>at</w:t>
      </w:r>
      <w:r w:rsidR="007D5706">
        <w:rPr>
          <w:szCs w:val="22"/>
          <w:lang w:eastAsia="zh-TW"/>
        </w:rPr>
        <w:t xml:space="preserve"> 8x8 grids</w:t>
      </w:r>
      <w:r w:rsidR="008F77FD">
        <w:rPr>
          <w:szCs w:val="22"/>
          <w:lang w:eastAsia="zh-TW"/>
        </w:rPr>
        <w:t xml:space="preserve"> and is skipped at non-8x8 grids</w:t>
      </w:r>
      <w:r w:rsidR="00295C21">
        <w:rPr>
          <w:szCs w:val="22"/>
          <w:lang w:eastAsia="zh-TW"/>
        </w:rPr>
        <w:t xml:space="preserve">. The maximum numbers of to-be-read </w:t>
      </w:r>
      <w:proofErr w:type="spellStart"/>
      <w:r w:rsidR="00295C21">
        <w:rPr>
          <w:szCs w:val="22"/>
          <w:lang w:eastAsia="zh-TW"/>
        </w:rPr>
        <w:t>luma</w:t>
      </w:r>
      <w:proofErr w:type="spellEnd"/>
      <w:r w:rsidR="00295C21">
        <w:rPr>
          <w:szCs w:val="22"/>
          <w:lang w:eastAsia="zh-TW"/>
        </w:rPr>
        <w:t xml:space="preserve"> samples on one side of an edge during </w:t>
      </w:r>
      <w:proofErr w:type="spellStart"/>
      <w:r w:rsidR="00295C21">
        <w:rPr>
          <w:szCs w:val="22"/>
          <w:lang w:eastAsia="zh-TW"/>
        </w:rPr>
        <w:t>deblocking</w:t>
      </w:r>
      <w:proofErr w:type="spellEnd"/>
      <w:r w:rsidR="00295C21">
        <w:rPr>
          <w:szCs w:val="22"/>
          <w:lang w:eastAsia="zh-TW"/>
        </w:rPr>
        <w:t xml:space="preserve"> are four and eight for VTM3.0 and CE11.1.3, respectively. The maximum numbers of to-be-modified </w:t>
      </w:r>
      <w:proofErr w:type="spellStart"/>
      <w:r w:rsidR="00295C21">
        <w:rPr>
          <w:szCs w:val="22"/>
          <w:lang w:eastAsia="zh-TW"/>
        </w:rPr>
        <w:t>luma</w:t>
      </w:r>
      <w:proofErr w:type="spellEnd"/>
      <w:r w:rsidR="00295C21">
        <w:rPr>
          <w:szCs w:val="22"/>
          <w:lang w:eastAsia="zh-TW"/>
        </w:rPr>
        <w:t xml:space="preserve"> samples on one side of an edge during </w:t>
      </w:r>
      <w:proofErr w:type="spellStart"/>
      <w:r w:rsidR="00295C21">
        <w:rPr>
          <w:szCs w:val="22"/>
          <w:lang w:eastAsia="zh-TW"/>
        </w:rPr>
        <w:t>deblocking</w:t>
      </w:r>
      <w:proofErr w:type="spellEnd"/>
      <w:r w:rsidR="00295C21">
        <w:rPr>
          <w:szCs w:val="22"/>
          <w:lang w:eastAsia="zh-TW"/>
        </w:rPr>
        <w:t xml:space="preserve"> are three and seven for VTM3.0 and CE11.1.3, respectively.</w:t>
      </w:r>
      <w:r w:rsidR="007D5706">
        <w:rPr>
          <w:szCs w:val="22"/>
          <w:lang w:eastAsia="zh-TW"/>
        </w:rPr>
        <w:t xml:space="preserve"> </w:t>
      </w:r>
      <w:r>
        <w:rPr>
          <w:szCs w:val="22"/>
        </w:rPr>
        <w:t>In the first</w:t>
      </w:r>
      <w:r w:rsidR="000F53BE">
        <w:rPr>
          <w:szCs w:val="22"/>
        </w:rPr>
        <w:t xml:space="preserve"> </w:t>
      </w:r>
      <w:r w:rsidR="00B90F39">
        <w:rPr>
          <w:szCs w:val="22"/>
        </w:rPr>
        <w:t>aspect</w:t>
      </w:r>
      <w:r>
        <w:rPr>
          <w:szCs w:val="22"/>
        </w:rPr>
        <w:t>, to</w:t>
      </w:r>
      <w:r w:rsidRPr="00C37EF3">
        <w:rPr>
          <w:szCs w:val="22"/>
        </w:rPr>
        <w:t xml:space="preserve"> </w:t>
      </w:r>
      <w:r>
        <w:rPr>
          <w:szCs w:val="22"/>
        </w:rPr>
        <w:t xml:space="preserve">keep the </w:t>
      </w:r>
      <w:r w:rsidR="00CB27C5">
        <w:rPr>
          <w:szCs w:val="22"/>
        </w:rPr>
        <w:t xml:space="preserve">number of </w:t>
      </w:r>
      <w:proofErr w:type="spellStart"/>
      <w:r w:rsidR="00CB27C5">
        <w:rPr>
          <w:szCs w:val="22"/>
        </w:rPr>
        <w:t>luma</w:t>
      </w:r>
      <w:proofErr w:type="spellEnd"/>
      <w:r w:rsidR="00CB27C5">
        <w:rPr>
          <w:szCs w:val="22"/>
        </w:rPr>
        <w:t xml:space="preserve"> sample lines needed to be stored in the line </w:t>
      </w:r>
      <w:r>
        <w:rPr>
          <w:szCs w:val="22"/>
        </w:rPr>
        <w:t xml:space="preserve">buffer </w:t>
      </w:r>
      <w:r w:rsidR="00CB27C5">
        <w:rPr>
          <w:szCs w:val="22"/>
        </w:rPr>
        <w:t>as low as that in</w:t>
      </w:r>
      <w:r>
        <w:rPr>
          <w:szCs w:val="22"/>
        </w:rPr>
        <w:t xml:space="preserve"> </w:t>
      </w:r>
      <w:r w:rsidR="000F53BE">
        <w:rPr>
          <w:szCs w:val="22"/>
        </w:rPr>
        <w:t>VTM3.0</w:t>
      </w:r>
      <w:r>
        <w:rPr>
          <w:szCs w:val="22"/>
        </w:rPr>
        <w:t xml:space="preserve">, </w:t>
      </w:r>
      <w:r w:rsidR="00DB7EA4">
        <w:rPr>
          <w:szCs w:val="22"/>
        </w:rPr>
        <w:t>during vertical filter</w:t>
      </w:r>
      <w:r w:rsidR="00534AF0">
        <w:rPr>
          <w:szCs w:val="22"/>
        </w:rPr>
        <w:t xml:space="preserve">ing across horizontal coding tree unit (CTU) boundaries, the </w:t>
      </w:r>
      <w:r w:rsidR="0049429A">
        <w:rPr>
          <w:szCs w:val="22"/>
        </w:rPr>
        <w:t xml:space="preserve">maximum </w:t>
      </w:r>
      <w:r w:rsidR="00534AF0">
        <w:rPr>
          <w:szCs w:val="22"/>
        </w:rPr>
        <w:t xml:space="preserve">number of to-be-read </w:t>
      </w:r>
      <w:proofErr w:type="spellStart"/>
      <w:r w:rsidR="00534AF0">
        <w:rPr>
          <w:szCs w:val="22"/>
        </w:rPr>
        <w:t>luma</w:t>
      </w:r>
      <w:proofErr w:type="spellEnd"/>
      <w:r w:rsidR="00534AF0">
        <w:rPr>
          <w:szCs w:val="22"/>
        </w:rPr>
        <w:t xml:space="preserve"> samples above the </w:t>
      </w:r>
      <w:r w:rsidR="00A93DC4">
        <w:rPr>
          <w:szCs w:val="22"/>
        </w:rPr>
        <w:t xml:space="preserve">horizontal </w:t>
      </w:r>
      <w:r w:rsidR="00534AF0">
        <w:rPr>
          <w:szCs w:val="22"/>
        </w:rPr>
        <w:t>CTU boundary</w:t>
      </w:r>
      <w:r w:rsidR="00A93DC4">
        <w:rPr>
          <w:szCs w:val="22"/>
        </w:rPr>
        <w:t xml:space="preserve"> is reduced from eight to four, and in addition, the </w:t>
      </w:r>
      <w:r w:rsidR="0049429A">
        <w:rPr>
          <w:szCs w:val="22"/>
        </w:rPr>
        <w:t xml:space="preserve">maximum </w:t>
      </w:r>
      <w:r w:rsidR="00A93DC4">
        <w:rPr>
          <w:szCs w:val="22"/>
        </w:rPr>
        <w:t xml:space="preserve">number of to-be-modified </w:t>
      </w:r>
      <w:proofErr w:type="spellStart"/>
      <w:r w:rsidR="00A93DC4">
        <w:rPr>
          <w:szCs w:val="22"/>
        </w:rPr>
        <w:t>luma</w:t>
      </w:r>
      <w:proofErr w:type="spellEnd"/>
      <w:r w:rsidR="00A93DC4">
        <w:rPr>
          <w:szCs w:val="22"/>
        </w:rPr>
        <w:t xml:space="preserve"> samples above the horizontal CTU boundary is set to three</w:t>
      </w:r>
      <w:r>
        <w:rPr>
          <w:szCs w:val="22"/>
        </w:rPr>
        <w:t>. In the second</w:t>
      </w:r>
      <w:r w:rsidR="008859BA">
        <w:rPr>
          <w:szCs w:val="22"/>
        </w:rPr>
        <w:t xml:space="preserve"> </w:t>
      </w:r>
      <w:r w:rsidR="00B90F39">
        <w:rPr>
          <w:szCs w:val="22"/>
        </w:rPr>
        <w:t>aspect</w:t>
      </w:r>
      <w:r>
        <w:rPr>
          <w:szCs w:val="22"/>
        </w:rPr>
        <w:t xml:space="preserve">, to </w:t>
      </w:r>
      <w:r w:rsidR="001A7A6B">
        <w:rPr>
          <w:szCs w:val="22"/>
        </w:rPr>
        <w:t xml:space="preserve">better </w:t>
      </w:r>
      <w:r>
        <w:rPr>
          <w:szCs w:val="22"/>
        </w:rPr>
        <w:t xml:space="preserve">support parallel </w:t>
      </w:r>
      <w:proofErr w:type="spellStart"/>
      <w:r>
        <w:rPr>
          <w:szCs w:val="22"/>
        </w:rPr>
        <w:t>deblocking</w:t>
      </w:r>
      <w:proofErr w:type="spellEnd"/>
      <w:r>
        <w:rPr>
          <w:szCs w:val="22"/>
        </w:rPr>
        <w:t xml:space="preserve"> </w:t>
      </w:r>
      <w:r w:rsidR="0049429A">
        <w:rPr>
          <w:szCs w:val="22"/>
        </w:rPr>
        <w:t>at multiple parallel</w:t>
      </w:r>
      <w:r>
        <w:rPr>
          <w:szCs w:val="22"/>
        </w:rPr>
        <w:t xml:space="preserve"> </w:t>
      </w:r>
      <w:proofErr w:type="spellStart"/>
      <w:r>
        <w:rPr>
          <w:szCs w:val="22"/>
        </w:rPr>
        <w:t>subblock</w:t>
      </w:r>
      <w:proofErr w:type="spellEnd"/>
      <w:r>
        <w:rPr>
          <w:szCs w:val="22"/>
        </w:rPr>
        <w:t xml:space="preserve"> boundar</w:t>
      </w:r>
      <w:r w:rsidR="0049429A">
        <w:rPr>
          <w:szCs w:val="22"/>
        </w:rPr>
        <w:t>ies</w:t>
      </w:r>
      <w:r w:rsidR="00D72BFE">
        <w:rPr>
          <w:szCs w:val="22"/>
        </w:rPr>
        <w:t xml:space="preserve"> on 8x8 grids</w:t>
      </w:r>
      <w:r>
        <w:rPr>
          <w:szCs w:val="22"/>
        </w:rPr>
        <w:t>,</w:t>
      </w:r>
      <w:r w:rsidR="0049429A">
        <w:rPr>
          <w:szCs w:val="22"/>
        </w:rPr>
        <w:t xml:space="preserve"> during horizontal filtering across vertical </w:t>
      </w:r>
      <w:proofErr w:type="spellStart"/>
      <w:r w:rsidR="0049429A">
        <w:rPr>
          <w:szCs w:val="22"/>
        </w:rPr>
        <w:t>subblock</w:t>
      </w:r>
      <w:proofErr w:type="spellEnd"/>
      <w:r w:rsidR="0049429A">
        <w:rPr>
          <w:szCs w:val="22"/>
        </w:rPr>
        <w:t xml:space="preserve"> boundaries and vertical filtering across horizontal </w:t>
      </w:r>
      <w:proofErr w:type="spellStart"/>
      <w:r w:rsidR="0049429A">
        <w:rPr>
          <w:szCs w:val="22"/>
        </w:rPr>
        <w:t>subblock</w:t>
      </w:r>
      <w:proofErr w:type="spellEnd"/>
      <w:r w:rsidR="0049429A">
        <w:rPr>
          <w:szCs w:val="22"/>
        </w:rPr>
        <w:t xml:space="preserve"> boundaries, </w:t>
      </w:r>
      <w:r w:rsidR="00BE6275">
        <w:rPr>
          <w:szCs w:val="22"/>
        </w:rPr>
        <w:t xml:space="preserve">if a </w:t>
      </w:r>
      <w:proofErr w:type="spellStart"/>
      <w:r w:rsidR="00BE6275">
        <w:rPr>
          <w:szCs w:val="22"/>
        </w:rPr>
        <w:t>subblock</w:t>
      </w:r>
      <w:proofErr w:type="spellEnd"/>
      <w:r w:rsidR="00BE6275">
        <w:rPr>
          <w:szCs w:val="22"/>
        </w:rPr>
        <w:t xml:space="preserve"> coding mode is chosen on one side of the </w:t>
      </w:r>
      <w:proofErr w:type="spellStart"/>
      <w:r w:rsidR="00BE6275">
        <w:rPr>
          <w:szCs w:val="22"/>
        </w:rPr>
        <w:t>subblock</w:t>
      </w:r>
      <w:proofErr w:type="spellEnd"/>
      <w:r w:rsidR="00BE6275">
        <w:rPr>
          <w:szCs w:val="22"/>
        </w:rPr>
        <w:t xml:space="preserve"> boundary, </w:t>
      </w:r>
      <w:r w:rsidR="0049429A">
        <w:rPr>
          <w:szCs w:val="22"/>
        </w:rPr>
        <w:t xml:space="preserve">the number of </w:t>
      </w:r>
      <w:r w:rsidR="00A210FC">
        <w:rPr>
          <w:szCs w:val="22"/>
        </w:rPr>
        <w:t xml:space="preserve">to-be-read </w:t>
      </w:r>
      <w:proofErr w:type="spellStart"/>
      <w:r w:rsidR="00A210FC">
        <w:rPr>
          <w:szCs w:val="22"/>
        </w:rPr>
        <w:t>luma</w:t>
      </w:r>
      <w:proofErr w:type="spellEnd"/>
      <w:r w:rsidR="00A210FC">
        <w:rPr>
          <w:szCs w:val="22"/>
        </w:rPr>
        <w:t xml:space="preserve"> samples on </w:t>
      </w:r>
      <w:r w:rsidR="00BE6275">
        <w:rPr>
          <w:szCs w:val="22"/>
        </w:rPr>
        <w:t xml:space="preserve">that </w:t>
      </w:r>
      <w:r w:rsidR="00A210FC">
        <w:rPr>
          <w:szCs w:val="22"/>
        </w:rPr>
        <w:t xml:space="preserve">side of the </w:t>
      </w:r>
      <w:proofErr w:type="spellStart"/>
      <w:r w:rsidR="00A210FC">
        <w:rPr>
          <w:szCs w:val="22"/>
        </w:rPr>
        <w:t>subblock</w:t>
      </w:r>
      <w:proofErr w:type="spellEnd"/>
      <w:r w:rsidR="00A210FC">
        <w:rPr>
          <w:szCs w:val="22"/>
        </w:rPr>
        <w:t xml:space="preserve"> boundary is reduced from eight to four, and in addition, the maximum number of to-be-modified </w:t>
      </w:r>
      <w:proofErr w:type="spellStart"/>
      <w:r w:rsidR="00A210FC">
        <w:rPr>
          <w:szCs w:val="22"/>
        </w:rPr>
        <w:t>luma</w:t>
      </w:r>
      <w:proofErr w:type="spellEnd"/>
      <w:r w:rsidR="00A210FC">
        <w:rPr>
          <w:szCs w:val="22"/>
        </w:rPr>
        <w:t xml:space="preserve"> samples on </w:t>
      </w:r>
      <w:r w:rsidR="00BE6275">
        <w:rPr>
          <w:szCs w:val="22"/>
        </w:rPr>
        <w:t>that</w:t>
      </w:r>
      <w:r w:rsidR="00A210FC">
        <w:rPr>
          <w:szCs w:val="22"/>
        </w:rPr>
        <w:t xml:space="preserve"> side of the </w:t>
      </w:r>
      <w:proofErr w:type="spellStart"/>
      <w:r w:rsidR="00A210FC">
        <w:rPr>
          <w:szCs w:val="22"/>
        </w:rPr>
        <w:t>subblock</w:t>
      </w:r>
      <w:proofErr w:type="spellEnd"/>
      <w:r w:rsidR="00A210FC">
        <w:rPr>
          <w:szCs w:val="22"/>
        </w:rPr>
        <w:t xml:space="preserve"> boundary</w:t>
      </w:r>
      <w:r>
        <w:rPr>
          <w:szCs w:val="22"/>
        </w:rPr>
        <w:t xml:space="preserve"> </w:t>
      </w:r>
      <w:r w:rsidR="00A210FC">
        <w:rPr>
          <w:szCs w:val="22"/>
        </w:rPr>
        <w:t>is set to three</w:t>
      </w:r>
      <w:r w:rsidR="00672F66">
        <w:rPr>
          <w:szCs w:val="22"/>
        </w:rPr>
        <w:t xml:space="preserve">. </w:t>
      </w:r>
      <w:r w:rsidR="007D005B">
        <w:rPr>
          <w:szCs w:val="22"/>
        </w:rPr>
        <w:t xml:space="preserve">It is reported that the proposed </w:t>
      </w:r>
      <w:proofErr w:type="spellStart"/>
      <w:r w:rsidR="00B70882">
        <w:rPr>
          <w:szCs w:val="22"/>
        </w:rPr>
        <w:t>deblocking</w:t>
      </w:r>
      <w:proofErr w:type="spellEnd"/>
      <w:r w:rsidR="007D005B">
        <w:rPr>
          <w:szCs w:val="22"/>
        </w:rPr>
        <w:t xml:space="preserve"> </w:t>
      </w:r>
      <w:r w:rsidR="005149CF">
        <w:rPr>
          <w:szCs w:val="22"/>
        </w:rPr>
        <w:t>result</w:t>
      </w:r>
      <w:r w:rsidR="00D958AF">
        <w:rPr>
          <w:szCs w:val="22"/>
        </w:rPr>
        <w:t>s</w:t>
      </w:r>
      <w:r w:rsidR="005149CF">
        <w:rPr>
          <w:szCs w:val="22"/>
        </w:rPr>
        <w:t xml:space="preserve"> in</w:t>
      </w:r>
      <w:r w:rsidR="007D005B">
        <w:rPr>
          <w:szCs w:val="22"/>
        </w:rPr>
        <w:t xml:space="preserve"> negligible changes in BD-rate and encoding time, and</w:t>
      </w:r>
      <w:r w:rsidR="005149CF">
        <w:rPr>
          <w:szCs w:val="22"/>
        </w:rPr>
        <w:t xml:space="preserve"> the</w:t>
      </w:r>
      <w:r w:rsidR="007D005B">
        <w:rPr>
          <w:szCs w:val="22"/>
        </w:rPr>
        <w:t xml:space="preserve"> decoding time increase is</w:t>
      </w:r>
      <w:r w:rsidR="007D005B" w:rsidRPr="00647BC5">
        <w:rPr>
          <w:szCs w:val="22"/>
        </w:rPr>
        <w:t xml:space="preserve"> </w:t>
      </w:r>
      <w:r w:rsidR="007D005B" w:rsidRPr="000C3048">
        <w:rPr>
          <w:szCs w:val="22"/>
        </w:rPr>
        <w:t>3%</w:t>
      </w:r>
      <w:r w:rsidR="007D005B" w:rsidRPr="00647BC5">
        <w:rPr>
          <w:szCs w:val="22"/>
        </w:rPr>
        <w:t xml:space="preserve"> </w:t>
      </w:r>
      <w:r w:rsidR="007D005B">
        <w:rPr>
          <w:szCs w:val="22"/>
        </w:rPr>
        <w:t xml:space="preserve">for VTM3.0 </w:t>
      </w:r>
      <w:r w:rsidR="00623E6F">
        <w:rPr>
          <w:szCs w:val="22"/>
        </w:rPr>
        <w:t>common test condition (</w:t>
      </w:r>
      <w:r w:rsidR="007D005B">
        <w:rPr>
          <w:szCs w:val="22"/>
        </w:rPr>
        <w:t>CTC</w:t>
      </w:r>
      <w:r w:rsidR="00623E6F">
        <w:rPr>
          <w:szCs w:val="22"/>
        </w:rPr>
        <w:t>)</w:t>
      </w:r>
      <w:r w:rsidR="007D005B">
        <w:rPr>
          <w:szCs w:val="22"/>
        </w:rPr>
        <w:t xml:space="preserve"> and </w:t>
      </w:r>
      <w:r w:rsidR="007D005B">
        <w:rPr>
          <w:szCs w:val="22"/>
          <w:lang w:val="en-CA" w:eastAsia="zh-TW"/>
        </w:rPr>
        <w:t xml:space="preserve">for </w:t>
      </w:r>
      <w:r w:rsidR="00634FBE">
        <w:rPr>
          <w:szCs w:val="22"/>
          <w:lang w:val="en-CA" w:eastAsia="zh-TW"/>
        </w:rPr>
        <w:t xml:space="preserve">VTM3.0 </w:t>
      </w:r>
      <w:r w:rsidR="007D005B">
        <w:rPr>
          <w:szCs w:val="22"/>
          <w:lang w:val="en-CA" w:eastAsia="zh-TW"/>
        </w:rPr>
        <w:t xml:space="preserve">CTC with </w:t>
      </w:r>
      <w:r w:rsidR="00634FBE">
        <w:rPr>
          <w:szCs w:val="22"/>
          <w:lang w:val="en-CA" w:eastAsia="zh-TW"/>
        </w:rPr>
        <w:t>adaptive loop filter (</w:t>
      </w:r>
      <w:r w:rsidR="007D005B">
        <w:rPr>
          <w:szCs w:val="22"/>
          <w:lang w:val="en-CA" w:eastAsia="zh-TW"/>
        </w:rPr>
        <w:t>ALF</w:t>
      </w:r>
      <w:r w:rsidR="00634FBE">
        <w:rPr>
          <w:szCs w:val="22"/>
          <w:lang w:val="en-CA" w:eastAsia="zh-TW"/>
        </w:rPr>
        <w:t>)</w:t>
      </w:r>
      <w:r w:rsidR="007D005B">
        <w:rPr>
          <w:szCs w:val="22"/>
          <w:lang w:val="en-CA" w:eastAsia="zh-TW"/>
        </w:rPr>
        <w:t xml:space="preserve"> off</w:t>
      </w:r>
      <w:r w:rsidR="007D005B">
        <w:rPr>
          <w:szCs w:val="22"/>
        </w:rPr>
        <w:t>.</w:t>
      </w:r>
    </w:p>
    <w:p w14:paraId="4B2301C9" w14:textId="77777777" w:rsidR="005B18EE" w:rsidRPr="005B217D" w:rsidRDefault="005B18EE" w:rsidP="009234A5">
      <w:pPr>
        <w:rPr>
          <w:szCs w:val="22"/>
          <w:lang w:val="en-CA"/>
        </w:rPr>
      </w:pPr>
    </w:p>
    <w:p w14:paraId="7D2AC1F0" w14:textId="0F575228" w:rsidR="00745F6B" w:rsidRDefault="00745F6B" w:rsidP="00E11923">
      <w:pPr>
        <w:pStyle w:val="Heading1"/>
        <w:rPr>
          <w:lang w:val="en-CA"/>
        </w:rPr>
      </w:pPr>
      <w:r w:rsidRPr="005B217D">
        <w:rPr>
          <w:lang w:val="en-CA"/>
        </w:rPr>
        <w:t>Introduction</w:t>
      </w:r>
    </w:p>
    <w:p w14:paraId="10CD1489" w14:textId="433468D5" w:rsidR="006B0AC5" w:rsidRDefault="001A7A6B" w:rsidP="00A61ED6">
      <w:pPr>
        <w:rPr>
          <w:szCs w:val="22"/>
        </w:rPr>
      </w:pPr>
      <w:r>
        <w:rPr>
          <w:szCs w:val="22"/>
          <w:lang w:eastAsia="zh-TW"/>
        </w:rPr>
        <w:t xml:space="preserve">In both VTM3.0 and CE11.1.3 [1], </w:t>
      </w:r>
      <w:proofErr w:type="spellStart"/>
      <w:r>
        <w:rPr>
          <w:szCs w:val="22"/>
          <w:lang w:eastAsia="zh-TW"/>
        </w:rPr>
        <w:t>deblocking</w:t>
      </w:r>
      <w:proofErr w:type="spellEnd"/>
      <w:r>
        <w:rPr>
          <w:szCs w:val="22"/>
          <w:lang w:eastAsia="zh-TW"/>
        </w:rPr>
        <w:t xml:space="preserve"> can be performed at 8x8 grids and is skipped at non-8x8 grids. The maximum numbers of to-be-read </w:t>
      </w:r>
      <w:proofErr w:type="spellStart"/>
      <w:r>
        <w:rPr>
          <w:szCs w:val="22"/>
          <w:lang w:eastAsia="zh-TW"/>
        </w:rPr>
        <w:t>luma</w:t>
      </w:r>
      <w:proofErr w:type="spellEnd"/>
      <w:r>
        <w:rPr>
          <w:szCs w:val="22"/>
          <w:lang w:eastAsia="zh-TW"/>
        </w:rPr>
        <w:t xml:space="preserve"> samples on one side of an edge during </w:t>
      </w:r>
      <w:proofErr w:type="spellStart"/>
      <w:r>
        <w:rPr>
          <w:szCs w:val="22"/>
          <w:lang w:eastAsia="zh-TW"/>
        </w:rPr>
        <w:t>deblocking</w:t>
      </w:r>
      <w:proofErr w:type="spellEnd"/>
      <w:r>
        <w:rPr>
          <w:szCs w:val="22"/>
          <w:lang w:eastAsia="zh-TW"/>
        </w:rPr>
        <w:t xml:space="preserve"> are four and eight for VTM3.0 and CE11.1.3, respectively. The maximum numbers of to-be-modified </w:t>
      </w:r>
      <w:proofErr w:type="spellStart"/>
      <w:r>
        <w:rPr>
          <w:szCs w:val="22"/>
          <w:lang w:eastAsia="zh-TW"/>
        </w:rPr>
        <w:t>luma</w:t>
      </w:r>
      <w:proofErr w:type="spellEnd"/>
      <w:r>
        <w:rPr>
          <w:szCs w:val="22"/>
          <w:lang w:eastAsia="zh-TW"/>
        </w:rPr>
        <w:t xml:space="preserve"> samples on one side of an edge during </w:t>
      </w:r>
      <w:proofErr w:type="spellStart"/>
      <w:r>
        <w:rPr>
          <w:szCs w:val="22"/>
          <w:lang w:eastAsia="zh-TW"/>
        </w:rPr>
        <w:t>deblocking</w:t>
      </w:r>
      <w:proofErr w:type="spellEnd"/>
      <w:r>
        <w:rPr>
          <w:szCs w:val="22"/>
          <w:lang w:eastAsia="zh-TW"/>
        </w:rPr>
        <w:t xml:space="preserve"> are three and seven for VTM3.0 and CE11.1.3, respectively. Although the long </w:t>
      </w:r>
      <w:proofErr w:type="spellStart"/>
      <w:r>
        <w:rPr>
          <w:szCs w:val="22"/>
          <w:lang w:eastAsia="zh-TW"/>
        </w:rPr>
        <w:t>deblocking</w:t>
      </w:r>
      <w:proofErr w:type="spellEnd"/>
      <w:r>
        <w:rPr>
          <w:szCs w:val="22"/>
          <w:lang w:eastAsia="zh-TW"/>
        </w:rPr>
        <w:t xml:space="preserve"> filters in CE11.1.3 can improve visual quality, it increases the line buffer requirement from storing four to eight in units of </w:t>
      </w:r>
      <w:proofErr w:type="spellStart"/>
      <w:r>
        <w:rPr>
          <w:szCs w:val="22"/>
          <w:lang w:eastAsia="zh-TW"/>
        </w:rPr>
        <w:t>luma</w:t>
      </w:r>
      <w:proofErr w:type="spellEnd"/>
      <w:r>
        <w:rPr>
          <w:szCs w:val="22"/>
          <w:lang w:eastAsia="zh-TW"/>
        </w:rPr>
        <w:t xml:space="preserve"> sample lines of picture width. Moreover, parallel </w:t>
      </w:r>
      <w:proofErr w:type="spellStart"/>
      <w:r>
        <w:rPr>
          <w:szCs w:val="22"/>
        </w:rPr>
        <w:t>deblocking</w:t>
      </w:r>
      <w:proofErr w:type="spellEnd"/>
      <w:r>
        <w:rPr>
          <w:szCs w:val="22"/>
        </w:rPr>
        <w:t xml:space="preserve"> at </w:t>
      </w:r>
      <w:r w:rsidR="004358A6">
        <w:rPr>
          <w:szCs w:val="22"/>
        </w:rPr>
        <w:t>two</w:t>
      </w:r>
      <w:r>
        <w:rPr>
          <w:szCs w:val="22"/>
        </w:rPr>
        <w:t xml:space="preserve"> parallel </w:t>
      </w:r>
      <w:proofErr w:type="spellStart"/>
      <w:r>
        <w:rPr>
          <w:szCs w:val="22"/>
        </w:rPr>
        <w:t>subblock</w:t>
      </w:r>
      <w:proofErr w:type="spellEnd"/>
      <w:r>
        <w:rPr>
          <w:szCs w:val="22"/>
        </w:rPr>
        <w:t xml:space="preserve"> boundaries</w:t>
      </w:r>
      <w:r w:rsidR="004358A6">
        <w:rPr>
          <w:szCs w:val="22"/>
        </w:rPr>
        <w:t xml:space="preserve"> of distance equal to eight </w:t>
      </w:r>
      <w:proofErr w:type="spellStart"/>
      <w:r w:rsidR="004358A6">
        <w:rPr>
          <w:szCs w:val="22"/>
        </w:rPr>
        <w:t>luma</w:t>
      </w:r>
      <w:proofErr w:type="spellEnd"/>
      <w:r w:rsidR="004358A6">
        <w:rPr>
          <w:szCs w:val="22"/>
        </w:rPr>
        <w:t xml:space="preserve"> samples cannot be achieved because of the data dependency caused by the long </w:t>
      </w:r>
      <w:proofErr w:type="spellStart"/>
      <w:r w:rsidR="004358A6">
        <w:rPr>
          <w:szCs w:val="22"/>
        </w:rPr>
        <w:t>deblocking</w:t>
      </w:r>
      <w:proofErr w:type="spellEnd"/>
      <w:r w:rsidR="004358A6">
        <w:rPr>
          <w:szCs w:val="22"/>
        </w:rPr>
        <w:t xml:space="preserve"> filters.</w:t>
      </w:r>
    </w:p>
    <w:p w14:paraId="5FA9EBDC" w14:textId="6C28A9E2" w:rsidR="005D2D40" w:rsidRDefault="005D2D40" w:rsidP="00A61ED6">
      <w:pPr>
        <w:rPr>
          <w:szCs w:val="22"/>
          <w:lang w:eastAsia="zh-TW"/>
        </w:rPr>
      </w:pPr>
      <w:r w:rsidRPr="007D005B">
        <w:rPr>
          <w:szCs w:val="22"/>
        </w:rPr>
        <w:t xml:space="preserve">HEVC </w:t>
      </w:r>
      <w:proofErr w:type="spellStart"/>
      <w:r w:rsidRPr="007D005B">
        <w:rPr>
          <w:szCs w:val="22"/>
        </w:rPr>
        <w:t>deblocking</w:t>
      </w:r>
      <w:proofErr w:type="spellEnd"/>
      <w:r w:rsidRPr="007D005B">
        <w:rPr>
          <w:szCs w:val="22"/>
        </w:rPr>
        <w:t xml:space="preserve"> filters (DF) consist of two main parts: filtering decisions and filtering processes. The filtering decisions are to determine filter type (e.g., no filtering, weak filtering, or strong filtering) for block edge. The filtering processes are to filter samples at both sides of block edge based on filtering decisions. However, as popular picture resolutions become higher and higher, HEVC DF cannot effectively reduce </w:t>
      </w:r>
      <w:r w:rsidRPr="007D005B">
        <w:rPr>
          <w:szCs w:val="22"/>
        </w:rPr>
        <w:lastRenderedPageBreak/>
        <w:t>blocky artifacts at large block boundaries in high resolution videos (e.g., UHD).</w:t>
      </w:r>
      <w:r w:rsidRPr="007D005B">
        <w:rPr>
          <w:rFonts w:hint="eastAsia"/>
          <w:szCs w:val="22"/>
        </w:rPr>
        <w:t xml:space="preserve"> </w:t>
      </w:r>
      <w:r w:rsidRPr="007D005B">
        <w:rPr>
          <w:szCs w:val="22"/>
        </w:rPr>
        <w:t xml:space="preserve">In this </w:t>
      </w:r>
      <w:r w:rsidRPr="007D005B">
        <w:rPr>
          <w:rFonts w:hint="eastAsia"/>
          <w:szCs w:val="22"/>
        </w:rPr>
        <w:t>contributio</w:t>
      </w:r>
      <w:r w:rsidRPr="007D005B">
        <w:rPr>
          <w:rFonts w:hint="eastAsia"/>
          <w:lang w:eastAsia="zh-TW"/>
        </w:rPr>
        <w:t>n</w:t>
      </w:r>
      <w:r w:rsidRPr="007D005B">
        <w:rPr>
          <w:szCs w:val="22"/>
        </w:rPr>
        <w:t>, longer filters are added to DF</w:t>
      </w:r>
      <w:r>
        <w:rPr>
          <w:szCs w:val="22"/>
        </w:rPr>
        <w:t xml:space="preserve"> </w:t>
      </w:r>
      <w:r w:rsidR="0008125A">
        <w:rPr>
          <w:szCs w:val="22"/>
        </w:rPr>
        <w:t>based on</w:t>
      </w:r>
      <w:r>
        <w:rPr>
          <w:szCs w:val="22"/>
        </w:rPr>
        <w:t xml:space="preserve"> CE11.1.3 with solutions to the two issues mentioned in the previous paragraph</w:t>
      </w:r>
      <w:r w:rsidRPr="007D005B">
        <w:rPr>
          <w:szCs w:val="22"/>
        </w:rPr>
        <w:t>.</w:t>
      </w:r>
    </w:p>
    <w:p w14:paraId="3D1C42FC" w14:textId="73772547" w:rsidR="00D03DA2" w:rsidRDefault="004F0741" w:rsidP="00D03DA2">
      <w:pPr>
        <w:rPr>
          <w:lang w:val="en-CA"/>
        </w:rPr>
      </w:pPr>
      <w:r>
        <w:rPr>
          <w:szCs w:val="22"/>
        </w:rPr>
        <w:t xml:space="preserve">Some definitions in this contribution are described as follows. The left side and right side of a vertical block edge are called p-side and q-side, respectively. The upper side and lower side of a horizontal block edges are called p-side and q-side, respectively. In addition, each block edge is of 4-sample length by definition, and </w:t>
      </w:r>
      <w:proofErr w:type="spellStart"/>
      <w:r>
        <w:rPr>
          <w:szCs w:val="22"/>
        </w:rPr>
        <w:t>p</w:t>
      </w:r>
      <w:r w:rsidRPr="00F260CA">
        <w:rPr>
          <w:szCs w:val="22"/>
          <w:vertAlign w:val="superscript"/>
        </w:rPr>
        <w:t>i</w:t>
      </w:r>
      <w:r w:rsidRPr="00F260CA">
        <w:rPr>
          <w:szCs w:val="22"/>
          <w:vertAlign w:val="subscript"/>
        </w:rPr>
        <w:t>j</w:t>
      </w:r>
      <w:proofErr w:type="spellEnd"/>
      <w:r>
        <w:rPr>
          <w:szCs w:val="22"/>
        </w:rPr>
        <w:t xml:space="preserve"> and </w:t>
      </w:r>
      <w:proofErr w:type="spellStart"/>
      <w:r>
        <w:rPr>
          <w:szCs w:val="22"/>
        </w:rPr>
        <w:t>q</w:t>
      </w:r>
      <w:r w:rsidRPr="00F260CA">
        <w:rPr>
          <w:szCs w:val="22"/>
          <w:vertAlign w:val="superscript"/>
        </w:rPr>
        <w:t>i</w:t>
      </w:r>
      <w:r w:rsidRPr="00F260CA">
        <w:rPr>
          <w:szCs w:val="22"/>
          <w:vertAlign w:val="subscript"/>
        </w:rPr>
        <w:t>j</w:t>
      </w:r>
      <w:proofErr w:type="spellEnd"/>
      <w:r>
        <w:rPr>
          <w:szCs w:val="22"/>
        </w:rPr>
        <w:t xml:space="preserve"> (</w:t>
      </w:r>
      <w:proofErr w:type="spellStart"/>
      <w:r>
        <w:rPr>
          <w:szCs w:val="22"/>
        </w:rPr>
        <w:t>i</w:t>
      </w:r>
      <w:proofErr w:type="spellEnd"/>
      <w:r>
        <w:rPr>
          <w:szCs w:val="22"/>
        </w:rPr>
        <w:t xml:space="preserve">=0, 1, 2, or 3; and j=0, 1, 2, …) represent the p-side and q-side samples on the </w:t>
      </w:r>
      <w:proofErr w:type="spellStart"/>
      <w:r>
        <w:rPr>
          <w:szCs w:val="22"/>
        </w:rPr>
        <w:t>i</w:t>
      </w:r>
      <w:r w:rsidRPr="00F260CA">
        <w:rPr>
          <w:szCs w:val="22"/>
          <w:vertAlign w:val="superscript"/>
        </w:rPr>
        <w:t>th</w:t>
      </w:r>
      <w:proofErr w:type="spellEnd"/>
      <w:r>
        <w:rPr>
          <w:szCs w:val="22"/>
        </w:rPr>
        <w:t xml:space="preserve"> line perpendicular to the block edge, j equal to 0 means the sample is adjacent to the block edge, and a larger j means the sample is at a larger distance from the block edge. </w:t>
      </w:r>
      <w:r>
        <w:rPr>
          <w:szCs w:val="22"/>
          <w:lang w:eastAsia="zh-TW"/>
        </w:rPr>
        <w:t xml:space="preserve">The coding block (CB) </w:t>
      </w:r>
      <w:r>
        <w:rPr>
          <w:rFonts w:hint="eastAsia"/>
          <w:szCs w:val="22"/>
          <w:lang w:eastAsia="zh-TW"/>
        </w:rPr>
        <w:t xml:space="preserve">length </w:t>
      </w:r>
      <w:r>
        <w:rPr>
          <w:szCs w:val="22"/>
          <w:lang w:eastAsia="zh-TW"/>
        </w:rPr>
        <w:t>refers to</w:t>
      </w:r>
      <w:r>
        <w:rPr>
          <w:rFonts w:hint="eastAsia"/>
          <w:szCs w:val="22"/>
          <w:lang w:eastAsia="zh-TW"/>
        </w:rPr>
        <w:t xml:space="preserve"> </w:t>
      </w:r>
      <w:r>
        <w:rPr>
          <w:szCs w:val="22"/>
          <w:lang w:eastAsia="zh-TW"/>
        </w:rPr>
        <w:t xml:space="preserve">CB </w:t>
      </w:r>
      <w:r>
        <w:rPr>
          <w:rFonts w:hint="eastAsia"/>
          <w:szCs w:val="22"/>
          <w:lang w:eastAsia="zh-TW"/>
        </w:rPr>
        <w:t xml:space="preserve">width </w:t>
      </w:r>
      <w:r>
        <w:rPr>
          <w:szCs w:val="22"/>
          <w:lang w:eastAsia="zh-TW"/>
        </w:rPr>
        <w:t>and CB height for horizontal filtering across vertical block edge and vertical filtering across horizontal block edge, respectively. The adjacent block edges refer to the left and right connected block edges for horizontal edge, and the upper and lower connected block edges for vertical edge.</w:t>
      </w:r>
    </w:p>
    <w:p w14:paraId="5FEA6791" w14:textId="77777777" w:rsidR="00BE6587" w:rsidRPr="00BE6587" w:rsidRDefault="00BE6587" w:rsidP="009234A5">
      <w:pPr>
        <w:rPr>
          <w:lang w:val="en-CA"/>
        </w:rPr>
      </w:pPr>
    </w:p>
    <w:p w14:paraId="4CEEB45B" w14:textId="3CDE07F5" w:rsidR="001D5321" w:rsidRDefault="00BE6587" w:rsidP="00E11923">
      <w:pPr>
        <w:pStyle w:val="Heading1"/>
        <w:rPr>
          <w:lang w:val="en-CA" w:eastAsia="zh-TW"/>
        </w:rPr>
      </w:pPr>
      <w:r>
        <w:rPr>
          <w:rFonts w:hint="eastAsia"/>
          <w:lang w:val="en-CA" w:eastAsia="zh-TW"/>
        </w:rPr>
        <w:t xml:space="preserve">Proposed </w:t>
      </w:r>
      <w:proofErr w:type="spellStart"/>
      <w:r w:rsidR="008E4C29">
        <w:rPr>
          <w:lang w:val="en-CA" w:eastAsia="zh-TW"/>
        </w:rPr>
        <w:t>deblocking</w:t>
      </w:r>
      <w:proofErr w:type="spellEnd"/>
      <w:r w:rsidR="008E4C29">
        <w:rPr>
          <w:lang w:val="en-CA" w:eastAsia="zh-TW"/>
        </w:rPr>
        <w:t xml:space="preserve"> filters</w:t>
      </w:r>
    </w:p>
    <w:p w14:paraId="42B51CCB" w14:textId="77777777" w:rsidR="008E4C29" w:rsidRDefault="008E4C29" w:rsidP="008E4C29">
      <w:pPr>
        <w:pStyle w:val="Heading2"/>
        <w:rPr>
          <w:lang w:eastAsia="zh-TW"/>
        </w:rPr>
      </w:pPr>
      <w:r>
        <w:rPr>
          <w:rFonts w:hint="eastAsia"/>
          <w:lang w:eastAsia="zh-TW"/>
        </w:rPr>
        <w:t xml:space="preserve">Flowchart of filtering </w:t>
      </w:r>
      <w:r>
        <w:rPr>
          <w:lang w:eastAsia="zh-TW"/>
        </w:rPr>
        <w:t>decisions</w:t>
      </w:r>
    </w:p>
    <w:p w14:paraId="391E6DB1" w14:textId="26EC27EE" w:rsidR="008E4C29" w:rsidRDefault="008E4C29" w:rsidP="008E4C29">
      <w:pPr>
        <w:rPr>
          <w:szCs w:val="22"/>
        </w:rPr>
      </w:pPr>
      <w:r>
        <w:rPr>
          <w:szCs w:val="22"/>
        </w:rPr>
        <w:t xml:space="preserve">The filtering decisions to determine no/weak/strong filtering and the weak filtering are exactly the same as those in HEVC. To improve </w:t>
      </w:r>
      <w:r w:rsidR="005D2D40">
        <w:rPr>
          <w:szCs w:val="22"/>
        </w:rPr>
        <w:t>DF</w:t>
      </w:r>
      <w:r>
        <w:rPr>
          <w:szCs w:val="22"/>
        </w:rPr>
        <w:t xml:space="preserve">, the strong filtering is extended. Three long strong filter sets, </w:t>
      </w:r>
      <w:r w:rsidRPr="001A495C">
        <w:rPr>
          <w:szCs w:val="22"/>
        </w:rPr>
        <w:t xml:space="preserve">named as </w:t>
      </w:r>
      <w:r>
        <w:rPr>
          <w:szCs w:val="22"/>
        </w:rPr>
        <w:t>R8W7-ultra</w:t>
      </w:r>
      <w:r w:rsidRPr="001A495C">
        <w:rPr>
          <w:szCs w:val="22"/>
        </w:rPr>
        <w:t xml:space="preserve">, </w:t>
      </w:r>
      <w:r>
        <w:rPr>
          <w:szCs w:val="22"/>
        </w:rPr>
        <w:t>R8W7-strong</w:t>
      </w:r>
      <w:r w:rsidRPr="001A495C">
        <w:rPr>
          <w:szCs w:val="22"/>
        </w:rPr>
        <w:t xml:space="preserve">, and </w:t>
      </w:r>
      <w:r>
        <w:rPr>
          <w:szCs w:val="22"/>
        </w:rPr>
        <w:t xml:space="preserve">R4W3-strong, are added for strong filtering. The corresponding details of long strong filter sets are described in Section </w:t>
      </w:r>
      <w:r w:rsidRPr="000654B7">
        <w:rPr>
          <w:szCs w:val="22"/>
        </w:rPr>
        <w:t>2.</w:t>
      </w:r>
      <w:r w:rsidR="005D3A63" w:rsidRPr="000654B7">
        <w:rPr>
          <w:szCs w:val="22"/>
        </w:rPr>
        <w:t>5</w:t>
      </w:r>
      <w:r>
        <w:rPr>
          <w:szCs w:val="22"/>
        </w:rPr>
        <w:t xml:space="preserve">. As illustrated in Figure 1 to derive filtering decisions for each block edge, if the answer to “Whether to apply strong filtering?” is yes, “Whether to apply long strong filtering?” is further checked. The corresponding details of long strong filtering decision are described in Section </w:t>
      </w:r>
      <w:r w:rsidRPr="000654B7">
        <w:rPr>
          <w:szCs w:val="22"/>
        </w:rPr>
        <w:t>2.</w:t>
      </w:r>
      <w:r w:rsidR="005D3A63" w:rsidRPr="000654B7">
        <w:rPr>
          <w:szCs w:val="22"/>
        </w:rPr>
        <w:t>3</w:t>
      </w:r>
      <w:r>
        <w:rPr>
          <w:szCs w:val="22"/>
        </w:rPr>
        <w:t xml:space="preserve">. If the answer to “Whether to apply long strong filtering” is yes, one of the three long strong filter sets is selected for p-side, and one of the three long strong filter sets is selected for q-side. The selected long strong filter set for p-side and the selected long strong filter set for q-side can be different. The corresponding details of long strong filter set selection are described in Section </w:t>
      </w:r>
      <w:r w:rsidRPr="000654B7">
        <w:rPr>
          <w:szCs w:val="22"/>
        </w:rPr>
        <w:t>2.</w:t>
      </w:r>
      <w:r w:rsidR="005D3A63" w:rsidRPr="000654B7">
        <w:rPr>
          <w:szCs w:val="22"/>
        </w:rPr>
        <w:t>4</w:t>
      </w:r>
      <w:r>
        <w:rPr>
          <w:szCs w:val="22"/>
        </w:rPr>
        <w:t>.</w:t>
      </w:r>
    </w:p>
    <w:p w14:paraId="5F62DFE3" w14:textId="77777777" w:rsidR="008E4C29" w:rsidRDefault="008E4C29" w:rsidP="008E4C29">
      <w:pPr>
        <w:rPr>
          <w:szCs w:val="22"/>
        </w:rPr>
      </w:pPr>
    </w:p>
    <w:p w14:paraId="6F33F755" w14:textId="61960F89" w:rsidR="008E4C29" w:rsidRDefault="008E4C29" w:rsidP="008E4C29">
      <w:pPr>
        <w:jc w:val="center"/>
      </w:pPr>
      <w:r w:rsidRPr="002D4C73">
        <w:t xml:space="preserve"> </w:t>
      </w:r>
      <w:r w:rsidR="00422A9B">
        <w:object w:dxaOrig="10425" w:dyaOrig="5925" w14:anchorId="35AD6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15pt;height:208.85pt" o:ole="">
            <v:imagedata r:id="rId10" o:title=""/>
          </v:shape>
          <o:OLEObject Type="Embed" ProgID="Visio.Drawing.15" ShapeID="_x0000_i1025" DrawAspect="Content" ObjectID="_1607958993" r:id="rId11"/>
        </w:object>
      </w:r>
    </w:p>
    <w:p w14:paraId="37A458FD" w14:textId="6D237022" w:rsidR="008E4C29" w:rsidRDefault="008E4C29" w:rsidP="008E4C29">
      <w:pPr>
        <w:jc w:val="center"/>
        <w:rPr>
          <w:lang w:eastAsia="zh-TW"/>
        </w:rPr>
      </w:pPr>
      <w:bookmarkStart w:id="2" w:name="_Ref517894772"/>
      <w:r w:rsidRPr="00AD6784">
        <w:t xml:space="preserve">Figure </w:t>
      </w:r>
      <w:bookmarkEnd w:id="2"/>
      <w:r w:rsidR="00E61EDF">
        <w:t>1</w:t>
      </w:r>
      <w:r>
        <w:t xml:space="preserve">. </w:t>
      </w:r>
      <w:r>
        <w:rPr>
          <w:lang w:eastAsia="zh-TW"/>
        </w:rPr>
        <w:t xml:space="preserve"> The proposed flowchart of filtering decisions</w:t>
      </w:r>
    </w:p>
    <w:p w14:paraId="36F6A4F9" w14:textId="77777777" w:rsidR="008E4C29" w:rsidRDefault="008E4C29" w:rsidP="008E4C29">
      <w:pPr>
        <w:rPr>
          <w:szCs w:val="22"/>
        </w:rPr>
      </w:pPr>
    </w:p>
    <w:p w14:paraId="488AA596" w14:textId="0F35CB10" w:rsidR="00471A8E" w:rsidRDefault="00471A8E" w:rsidP="00591F13">
      <w:pPr>
        <w:pStyle w:val="Heading2"/>
        <w:rPr>
          <w:lang w:eastAsia="zh-TW"/>
        </w:rPr>
      </w:pPr>
      <w:r>
        <w:rPr>
          <w:rFonts w:hint="eastAsia"/>
          <w:lang w:eastAsia="zh-TW"/>
        </w:rPr>
        <w:t>Condition checks</w:t>
      </w:r>
    </w:p>
    <w:p w14:paraId="499C299B" w14:textId="77777777" w:rsidR="00471A8E" w:rsidRDefault="00471A8E" w:rsidP="00471A8E">
      <w:pPr>
        <w:rPr>
          <w:lang w:val="en-CA" w:eastAsia="zh-TW"/>
        </w:rPr>
      </w:pPr>
      <w:r w:rsidRPr="007A0282">
        <w:rPr>
          <w:lang w:val="en-CA" w:eastAsia="zh-TW"/>
        </w:rPr>
        <w:t>Two conditions are first defined as follows</w:t>
      </w:r>
      <w:r>
        <w:rPr>
          <w:lang w:val="en-CA" w:eastAsia="zh-TW"/>
        </w:rPr>
        <w:t>.</w:t>
      </w:r>
    </w:p>
    <w:p w14:paraId="06F50CA2" w14:textId="77777777" w:rsidR="00471A8E" w:rsidRPr="007A0282" w:rsidRDefault="00471A8E" w:rsidP="00471A8E">
      <w:pPr>
        <w:rPr>
          <w:lang w:val="en-CA" w:eastAsia="zh-TW"/>
        </w:rPr>
      </w:pPr>
      <w:r w:rsidRPr="007A0282">
        <w:rPr>
          <w:lang w:val="en-CA" w:eastAsia="zh-TW"/>
        </w:rPr>
        <w:lastRenderedPageBreak/>
        <w:t>[Condition P]</w:t>
      </w:r>
      <w:proofErr w:type="gramStart"/>
      <w:r w:rsidRPr="007A0282">
        <w:rPr>
          <w:lang w:val="en-CA" w:eastAsia="zh-TW"/>
        </w:rPr>
        <w:t>:</w:t>
      </w:r>
      <w:proofErr w:type="gramEnd"/>
      <w:r w:rsidRPr="007A0282">
        <w:rPr>
          <w:lang w:val="en-CA" w:eastAsia="zh-TW"/>
        </w:rPr>
        <w:br/>
      </w:r>
      <w:r w:rsidRPr="007A0282">
        <w:rPr>
          <w:rFonts w:hint="eastAsia"/>
          <w:lang w:val="en-CA" w:eastAsia="zh-TW"/>
        </w:rPr>
        <w:t>p-side</w:t>
      </w:r>
      <w:r w:rsidRPr="007A0282">
        <w:rPr>
          <w:lang w:val="en-CA" w:eastAsia="zh-TW"/>
        </w:rPr>
        <w:t xml:space="preserve"> and q-side belong to different CTUs during vertical filtering or</w:t>
      </w:r>
      <w:r w:rsidRPr="007A0282">
        <w:rPr>
          <w:lang w:val="en-CA" w:eastAsia="zh-TW"/>
        </w:rPr>
        <w:br/>
        <w:t xml:space="preserve">p-side belongs to a coding unit (CU) with a </w:t>
      </w:r>
      <w:proofErr w:type="spellStart"/>
      <w:r w:rsidRPr="007A0282">
        <w:rPr>
          <w:lang w:val="en-CA" w:eastAsia="zh-TW"/>
        </w:rPr>
        <w:t>subblock</w:t>
      </w:r>
      <w:proofErr w:type="spellEnd"/>
      <w:r w:rsidRPr="007A0282">
        <w:rPr>
          <w:lang w:val="en-CA" w:eastAsia="zh-TW"/>
        </w:rPr>
        <w:t xml:space="preserve"> coding mode, i.e., </w:t>
      </w:r>
      <w:proofErr w:type="spellStart"/>
      <w:r w:rsidRPr="007A0282">
        <w:rPr>
          <w:lang w:val="en-CA" w:eastAsia="zh-TW"/>
        </w:rPr>
        <w:t>subblock</w:t>
      </w:r>
      <w:proofErr w:type="spellEnd"/>
      <w:r w:rsidRPr="007A0282">
        <w:rPr>
          <w:lang w:val="en-CA" w:eastAsia="zh-TW"/>
        </w:rPr>
        <w:t>-based temporal motion vector prediction (</w:t>
      </w:r>
      <w:proofErr w:type="spellStart"/>
      <w:r w:rsidRPr="007A0282">
        <w:rPr>
          <w:lang w:val="en-CA" w:eastAsia="zh-TW"/>
        </w:rPr>
        <w:t>SbTMVP</w:t>
      </w:r>
      <w:proofErr w:type="spellEnd"/>
      <w:r w:rsidRPr="007A0282">
        <w:rPr>
          <w:lang w:val="en-CA" w:eastAsia="zh-TW"/>
        </w:rPr>
        <w:t>) or affine.</w:t>
      </w:r>
    </w:p>
    <w:p w14:paraId="09FF403D" w14:textId="01F256DB" w:rsidR="00471A8E" w:rsidRDefault="00471A8E" w:rsidP="00471A8E">
      <w:pPr>
        <w:rPr>
          <w:szCs w:val="22"/>
        </w:rPr>
      </w:pPr>
      <w:r>
        <w:rPr>
          <w:lang w:eastAsia="zh-TW"/>
        </w:rPr>
        <w:t>[Condition Q]</w:t>
      </w:r>
      <w:proofErr w:type="gramStart"/>
      <w:r>
        <w:rPr>
          <w:lang w:eastAsia="zh-TW"/>
        </w:rPr>
        <w:t>:</w:t>
      </w:r>
      <w:proofErr w:type="gramEnd"/>
      <w:r>
        <w:rPr>
          <w:lang w:eastAsia="zh-TW"/>
        </w:rPr>
        <w:br/>
      </w:r>
      <w:r w:rsidRPr="007A0282">
        <w:rPr>
          <w:lang w:eastAsia="zh-TW"/>
        </w:rPr>
        <w:t>q</w:t>
      </w:r>
      <w:r w:rsidRPr="007A0282">
        <w:rPr>
          <w:rFonts w:hint="eastAsia"/>
          <w:lang w:eastAsia="zh-TW"/>
        </w:rPr>
        <w:t>-side</w:t>
      </w:r>
      <w:r w:rsidRPr="007A0282">
        <w:rPr>
          <w:lang w:eastAsia="zh-TW"/>
        </w:rPr>
        <w:t xml:space="preserve"> belongs to a CU with a </w:t>
      </w:r>
      <w:proofErr w:type="spellStart"/>
      <w:r w:rsidRPr="007A0282">
        <w:rPr>
          <w:lang w:eastAsia="zh-TW"/>
        </w:rPr>
        <w:t>subblock</w:t>
      </w:r>
      <w:proofErr w:type="spellEnd"/>
      <w:r w:rsidRPr="007A0282">
        <w:rPr>
          <w:lang w:eastAsia="zh-TW"/>
        </w:rPr>
        <w:t xml:space="preserve"> coding mode.</w:t>
      </w:r>
    </w:p>
    <w:p w14:paraId="1DBBD30C" w14:textId="77777777" w:rsidR="00471A8E" w:rsidRDefault="00471A8E" w:rsidP="008E4C29">
      <w:pPr>
        <w:rPr>
          <w:szCs w:val="22"/>
        </w:rPr>
      </w:pPr>
    </w:p>
    <w:p w14:paraId="2F23ADBD" w14:textId="77777777" w:rsidR="008E4C29" w:rsidRPr="00FC2FC6" w:rsidRDefault="008E4C29" w:rsidP="008E4C29">
      <w:pPr>
        <w:pStyle w:val="Heading2"/>
      </w:pPr>
      <w:r>
        <w:t>Long strong filtering decision</w:t>
      </w:r>
    </w:p>
    <w:p w14:paraId="06CCF7DE" w14:textId="77777777" w:rsidR="008E4C29" w:rsidRDefault="008E4C29" w:rsidP="008E4C29">
      <w:pPr>
        <w:rPr>
          <w:szCs w:val="22"/>
        </w:rPr>
      </w:pPr>
      <w:r>
        <w:rPr>
          <w:szCs w:val="22"/>
        </w:rPr>
        <w:t>This subsection describes the answer to “Whether to apply long strong filtering?” in Figure 1. When all the following conditions are true, the answer is yes. Otherwise, the answer is no (i.e., apply HEVC strong filtering for p-side and q-side).</w:t>
      </w:r>
    </w:p>
    <w:p w14:paraId="004DA8B7" w14:textId="77777777" w:rsidR="008E4C29" w:rsidRPr="007D005B" w:rsidRDefault="008E4C29" w:rsidP="008E4C29">
      <w:pPr>
        <w:pStyle w:val="ListParagraph"/>
        <w:numPr>
          <w:ilvl w:val="0"/>
          <w:numId w:val="12"/>
        </w:numPr>
        <w:jc w:val="both"/>
        <w:rPr>
          <w:szCs w:val="22"/>
        </w:rPr>
      </w:pPr>
      <w:r w:rsidRPr="007D005B">
        <w:rPr>
          <w:szCs w:val="22"/>
        </w:rPr>
        <w:t>The slice type is inter.</w:t>
      </w:r>
    </w:p>
    <w:p w14:paraId="3E4E1646" w14:textId="77777777" w:rsidR="008E4C29" w:rsidRPr="007D005B" w:rsidRDefault="008E4C29" w:rsidP="008E4C29">
      <w:pPr>
        <w:pStyle w:val="ListParagraph"/>
        <w:numPr>
          <w:ilvl w:val="0"/>
          <w:numId w:val="12"/>
        </w:numPr>
        <w:jc w:val="both"/>
        <w:rPr>
          <w:szCs w:val="22"/>
        </w:rPr>
      </w:pPr>
      <w:r w:rsidRPr="007D005B">
        <w:rPr>
          <w:rFonts w:hint="eastAsia"/>
          <w:szCs w:val="22"/>
          <w:lang w:eastAsia="zh-TW"/>
        </w:rPr>
        <w:t xml:space="preserve">The </w:t>
      </w:r>
      <w:r w:rsidRPr="007D005B">
        <w:rPr>
          <w:szCs w:val="22"/>
          <w:lang w:eastAsia="zh-TW"/>
        </w:rPr>
        <w:t>CB</w:t>
      </w:r>
      <w:r w:rsidRPr="007D005B">
        <w:rPr>
          <w:rFonts w:hint="eastAsia"/>
          <w:szCs w:val="22"/>
          <w:lang w:eastAsia="zh-TW"/>
        </w:rPr>
        <w:t xml:space="preserve"> length at p-side and</w:t>
      </w:r>
      <w:r w:rsidRPr="007D005B">
        <w:rPr>
          <w:szCs w:val="22"/>
          <w:lang w:eastAsia="zh-TW"/>
        </w:rPr>
        <w:t xml:space="preserve"> the CB length at</w:t>
      </w:r>
      <w:r w:rsidRPr="007D005B">
        <w:rPr>
          <w:rFonts w:hint="eastAsia"/>
          <w:szCs w:val="22"/>
          <w:lang w:eastAsia="zh-TW"/>
        </w:rPr>
        <w:t xml:space="preserve"> q-side are </w:t>
      </w:r>
      <w:r w:rsidRPr="007D005B">
        <w:rPr>
          <w:szCs w:val="22"/>
          <w:lang w:eastAsia="zh-TW"/>
        </w:rPr>
        <w:t xml:space="preserve">either </w:t>
      </w:r>
      <w:r w:rsidRPr="007D005B">
        <w:rPr>
          <w:rFonts w:hint="eastAsia"/>
          <w:szCs w:val="22"/>
          <w:lang w:eastAsia="zh-TW"/>
        </w:rPr>
        <w:t xml:space="preserve">larger than or equal to </w:t>
      </w:r>
      <w:r w:rsidRPr="007D005B">
        <w:rPr>
          <w:szCs w:val="22"/>
          <w:lang w:eastAsia="zh-TW"/>
        </w:rPr>
        <w:t>16.</w:t>
      </w:r>
    </w:p>
    <w:p w14:paraId="54B95232" w14:textId="77777777" w:rsidR="008E4C29" w:rsidRPr="000416DE" w:rsidRDefault="008E4C29" w:rsidP="008E4C29">
      <w:pPr>
        <w:pStyle w:val="ListParagraph"/>
        <w:numPr>
          <w:ilvl w:val="0"/>
          <w:numId w:val="12"/>
        </w:numPr>
        <w:jc w:val="both"/>
        <w:rPr>
          <w:szCs w:val="22"/>
        </w:rPr>
      </w:pPr>
      <w:r>
        <w:rPr>
          <w:szCs w:val="22"/>
        </w:rPr>
        <w:t>Both of the two inter-side difference values</w:t>
      </w:r>
      <w:r w:rsidRPr="000A0CFE">
        <w:rPr>
          <w:szCs w:val="22"/>
        </w:rPr>
        <w:t xml:space="preserve"> </w:t>
      </w:r>
      <w:r>
        <w:rPr>
          <w:szCs w:val="22"/>
        </w:rPr>
        <w:t>representing</w:t>
      </w:r>
      <w:r w:rsidRPr="000A0CFE">
        <w:rPr>
          <w:szCs w:val="22"/>
        </w:rPr>
        <w:t xml:space="preserve"> </w:t>
      </w:r>
      <w:r>
        <w:rPr>
          <w:szCs w:val="22"/>
        </w:rPr>
        <w:t xml:space="preserve">difference between p-side and q-side </w:t>
      </w:r>
      <w:r>
        <w:t xml:space="preserve">are larger than a threshold, </w:t>
      </w:r>
      <w:proofErr w:type="spellStart"/>
      <w:r w:rsidRPr="00723F74">
        <w:rPr>
          <w:i/>
        </w:rPr>
        <w:t>inter_side_diff_th</w:t>
      </w:r>
      <w:proofErr w:type="spellEnd"/>
      <w:r>
        <w:t>.</w:t>
      </w:r>
    </w:p>
    <w:p w14:paraId="64933D6D" w14:textId="77777777" w:rsidR="008E4C29" w:rsidRDefault="008E4C29" w:rsidP="008E4C29">
      <w:pPr>
        <w:pStyle w:val="ListParagraph"/>
        <w:numPr>
          <w:ilvl w:val="0"/>
          <w:numId w:val="12"/>
        </w:numPr>
        <w:jc w:val="both"/>
        <w:rPr>
          <w:szCs w:val="22"/>
        </w:rPr>
      </w:pPr>
      <w:r>
        <w:rPr>
          <w:szCs w:val="22"/>
          <w:lang w:eastAsia="zh-TW"/>
        </w:rPr>
        <w:t xml:space="preserve">Both of the two intra-side difference values representing variation within p-side plus variation within q-side are smaller than a threshold, </w:t>
      </w:r>
      <w:proofErr w:type="spellStart"/>
      <w:r w:rsidRPr="00723F74">
        <w:rPr>
          <w:i/>
          <w:szCs w:val="22"/>
          <w:lang w:eastAsia="zh-TW"/>
        </w:rPr>
        <w:t>intra_side_diff_th</w:t>
      </w:r>
      <w:proofErr w:type="spellEnd"/>
      <w:r>
        <w:rPr>
          <w:szCs w:val="22"/>
          <w:lang w:eastAsia="zh-TW"/>
        </w:rPr>
        <w:t>.</w:t>
      </w:r>
    </w:p>
    <w:p w14:paraId="7FA862B3" w14:textId="77777777" w:rsidR="008E4C29" w:rsidRDefault="008E4C29" w:rsidP="008E4C29">
      <w:pPr>
        <w:pStyle w:val="ListParagraph"/>
        <w:numPr>
          <w:ilvl w:val="0"/>
          <w:numId w:val="12"/>
        </w:numPr>
        <w:jc w:val="both"/>
        <w:rPr>
          <w:szCs w:val="22"/>
        </w:rPr>
      </w:pPr>
      <w:r>
        <w:rPr>
          <w:szCs w:val="22"/>
          <w:lang w:eastAsia="zh-TW"/>
        </w:rPr>
        <w:t>Any one of adjacent</w:t>
      </w:r>
      <w:r>
        <w:rPr>
          <w:rFonts w:hint="eastAsia"/>
          <w:szCs w:val="22"/>
          <w:lang w:eastAsia="zh-TW"/>
        </w:rPr>
        <w:t xml:space="preserve"> block edges</w:t>
      </w:r>
      <w:r>
        <w:rPr>
          <w:szCs w:val="22"/>
          <w:lang w:eastAsia="zh-TW"/>
        </w:rPr>
        <w:t xml:space="preserve"> also</w:t>
      </w:r>
      <w:r>
        <w:rPr>
          <w:rFonts w:hint="eastAsia"/>
          <w:szCs w:val="22"/>
          <w:lang w:eastAsia="zh-TW"/>
        </w:rPr>
        <w:t xml:space="preserve"> </w:t>
      </w:r>
      <w:r>
        <w:rPr>
          <w:szCs w:val="22"/>
          <w:lang w:eastAsia="zh-TW"/>
        </w:rPr>
        <w:t>satisfies all the above four conditions.</w:t>
      </w:r>
    </w:p>
    <w:p w14:paraId="79DF60A3" w14:textId="0E38AEAE" w:rsidR="008E4C29" w:rsidRDefault="008E4C29" w:rsidP="008E4C29">
      <w:pPr>
        <w:pStyle w:val="ListParagraph"/>
        <w:ind w:left="0"/>
        <w:jc w:val="both"/>
        <w:rPr>
          <w:szCs w:val="22"/>
          <w:lang w:eastAsia="zh-TW"/>
        </w:rPr>
      </w:pPr>
      <w:r>
        <w:rPr>
          <w:szCs w:val="22"/>
          <w:lang w:eastAsia="zh-TW"/>
        </w:rPr>
        <w:t xml:space="preserve">The two inter-side differences are described in Section </w:t>
      </w:r>
      <w:r w:rsidRPr="000654B7">
        <w:rPr>
          <w:szCs w:val="22"/>
          <w:lang w:eastAsia="zh-TW"/>
        </w:rPr>
        <w:t>2.</w:t>
      </w:r>
      <w:r w:rsidR="00E96B78" w:rsidRPr="000654B7">
        <w:rPr>
          <w:szCs w:val="22"/>
          <w:lang w:eastAsia="zh-TW"/>
        </w:rPr>
        <w:t>3</w:t>
      </w:r>
      <w:r w:rsidRPr="000654B7">
        <w:rPr>
          <w:szCs w:val="22"/>
          <w:lang w:eastAsia="zh-TW"/>
        </w:rPr>
        <w:t>.1</w:t>
      </w:r>
      <w:r>
        <w:rPr>
          <w:szCs w:val="22"/>
          <w:lang w:eastAsia="zh-TW"/>
        </w:rPr>
        <w:t xml:space="preserve">, the two intra-side differences are described in Section </w:t>
      </w:r>
      <w:r w:rsidRPr="000654B7">
        <w:rPr>
          <w:szCs w:val="22"/>
          <w:lang w:eastAsia="zh-TW"/>
        </w:rPr>
        <w:t>2.</w:t>
      </w:r>
      <w:r w:rsidR="00E96B78" w:rsidRPr="000654B7">
        <w:rPr>
          <w:szCs w:val="22"/>
          <w:lang w:eastAsia="zh-TW"/>
        </w:rPr>
        <w:t>3</w:t>
      </w:r>
      <w:r w:rsidRPr="000654B7">
        <w:rPr>
          <w:szCs w:val="22"/>
          <w:lang w:eastAsia="zh-TW"/>
        </w:rPr>
        <w:t>.2</w:t>
      </w:r>
      <w:r>
        <w:rPr>
          <w:szCs w:val="22"/>
          <w:lang w:eastAsia="zh-TW"/>
        </w:rPr>
        <w:t>.</w:t>
      </w:r>
    </w:p>
    <w:p w14:paraId="098B57E9" w14:textId="77777777" w:rsidR="008E4C29" w:rsidRDefault="008E4C29" w:rsidP="008E4C29">
      <w:pPr>
        <w:pStyle w:val="ListParagraph"/>
        <w:ind w:left="0"/>
        <w:jc w:val="both"/>
        <w:rPr>
          <w:szCs w:val="22"/>
          <w:lang w:eastAsia="zh-TW"/>
        </w:rPr>
      </w:pPr>
    </w:p>
    <w:p w14:paraId="41B84183" w14:textId="77777777" w:rsidR="008E4C29" w:rsidRDefault="008E4C29" w:rsidP="008E4C29">
      <w:pPr>
        <w:pStyle w:val="Heading3"/>
        <w:rPr>
          <w:lang w:eastAsia="zh-TW"/>
        </w:rPr>
      </w:pPr>
      <w:r>
        <w:rPr>
          <w:lang w:eastAsia="zh-TW"/>
        </w:rPr>
        <w:t>Inter-side difference</w:t>
      </w:r>
    </w:p>
    <w:p w14:paraId="54B61D73" w14:textId="77777777" w:rsidR="008E4C29" w:rsidRDefault="008E4C29" w:rsidP="008E4C29">
      <w:r>
        <w:t xml:space="preserve">The two inter-side difference values, </w:t>
      </w:r>
      <w:r w:rsidRPr="00295B63">
        <w:rPr>
          <w:i/>
        </w:rPr>
        <w:t>InterSideDiff</w:t>
      </w:r>
      <w:r w:rsidRPr="00295B63">
        <w:rPr>
          <w:i/>
          <w:vertAlign w:val="subscript"/>
        </w:rPr>
        <w:t>0</w:t>
      </w:r>
      <w:r>
        <w:t xml:space="preserve"> and </w:t>
      </w:r>
      <w:r w:rsidRPr="00295B63">
        <w:rPr>
          <w:i/>
        </w:rPr>
        <w:t>InterSideDiff</w:t>
      </w:r>
      <w:r w:rsidRPr="00295B63">
        <w:rPr>
          <w:i/>
          <w:vertAlign w:val="subscript"/>
        </w:rPr>
        <w:t>3</w:t>
      </w:r>
      <w:r>
        <w:t>, are defined in Equation 1.</w:t>
      </w:r>
    </w:p>
    <w:p w14:paraId="69949CF7" w14:textId="2D0F8CA7" w:rsidR="008E4C29" w:rsidRPr="00591F13" w:rsidRDefault="00E96B78" w:rsidP="00591F13">
      <w:pPr>
        <w:wordWrap w:val="0"/>
        <w:jc w:val="right"/>
        <w:rPr>
          <w:lang w:eastAsia="zh-CN"/>
        </w:rPr>
      </w:pPr>
      <w:r w:rsidRPr="007D005B">
        <w:rPr>
          <w:position w:val="-16"/>
        </w:rPr>
        <w:object w:dxaOrig="3960" w:dyaOrig="440" w14:anchorId="57732DA9">
          <v:shape id="_x0000_i1026" type="#_x0000_t75" style="width:179.75pt;height:21.45pt" o:ole="">
            <v:imagedata r:id="rId12" o:title=""/>
          </v:shape>
          <o:OLEObject Type="Embed" ProgID="Equation.3" ShapeID="_x0000_i1026" DrawAspect="Content" ObjectID="_1607958994" r:id="rId13"/>
        </w:object>
      </w:r>
      <w:r w:rsidR="008E4C29" w:rsidRPr="007D005B">
        <w:rPr>
          <w:lang w:eastAsia="zh-CN"/>
        </w:rPr>
        <w:fldChar w:fldCharType="begin"/>
      </w:r>
      <w:r w:rsidR="008E4C29" w:rsidRPr="007D005B">
        <w:rPr>
          <w:lang w:eastAsia="zh-CN"/>
        </w:rPr>
        <w:instrText xml:space="preserve"> QUOTE </w:instrText>
      </w:r>
      <m:oMath>
        <m:d>
          <m:dPr>
            <m:ctrlPr>
              <w:rPr>
                <w:rFonts w:ascii="Cambria Math" w:hAnsi="Cambria Math"/>
              </w:rPr>
            </m:ctrlPr>
          </m:dPr>
          <m:e>
            <m:d>
              <m:dPr>
                <m:begChr m:val="|"/>
                <m:endChr m:val="|"/>
                <m:ctrlPr>
                  <w:rPr>
                    <w:rFonts w:ascii="Cambria Math" w:hAnsi="Cambria Math"/>
                    <w:lang w:eastAsia="zh-CN"/>
                  </w:rPr>
                </m:ctrlPr>
              </m:dPr>
              <m:e>
                <m:sSubSup>
                  <m:sSubSupPr>
                    <m:ctrlPr>
                      <w:rPr>
                        <w:rFonts w:ascii="Cambria Math" w:hAnsi="Cambria Math"/>
                        <w:i/>
                        <w:lang w:eastAsia="zh-CN"/>
                      </w:rPr>
                    </m:ctrlPr>
                  </m:sSubSupPr>
                  <m:e>
                    <m:r>
                      <m:rPr>
                        <m:sty m:val="p"/>
                      </m:rPr>
                      <w:rPr>
                        <w:rFonts w:ascii="Cambria Math" w:hAnsi="Cambria Math"/>
                        <w:lang w:eastAsia="zh-CN"/>
                      </w:rPr>
                      <m:t>p</m:t>
                    </m:r>
                  </m:e>
                  <m:sub>
                    <m:r>
                      <m:rPr>
                        <m:sty m:val="p"/>
                      </m:rPr>
                      <w:rPr>
                        <w:rFonts w:ascii="Cambria Math" w:hAnsi="Cambria Math"/>
                        <w:lang w:eastAsia="zh-CN"/>
                      </w:rPr>
                      <m:t>0</m:t>
                    </m:r>
                  </m:sub>
                  <m:sup>
                    <m:r>
                      <m:rPr>
                        <m:sty m:val="p"/>
                      </m:rPr>
                      <w:rPr>
                        <w:rFonts w:ascii="Cambria Math" w:hAnsi="Cambria Math"/>
                        <w:lang w:eastAsia="zh-CN"/>
                      </w:rPr>
                      <m:t>i</m:t>
                    </m:r>
                  </m:sup>
                </m:sSubSup>
                <m:r>
                  <m:rPr>
                    <m:sty m:val="p"/>
                  </m:rPr>
                  <w:rPr>
                    <w:rFonts w:ascii="Cambria Math" w:hAnsi="Cambria Math"/>
                  </w:rPr>
                  <m:t>-</m:t>
                </m:r>
                <m:sSubSup>
                  <m:sSubSupPr>
                    <m:ctrlPr>
                      <w:rPr>
                        <w:rFonts w:ascii="Cambria Math" w:hAnsi="Cambria Math"/>
                        <w:i/>
                        <w:lang w:eastAsia="zh-CN"/>
                      </w:rPr>
                    </m:ctrlPr>
                  </m:sSubSupPr>
                  <m:e>
                    <m:r>
                      <m:rPr>
                        <m:sty m:val="p"/>
                      </m:rPr>
                      <w:rPr>
                        <w:rFonts w:ascii="Cambria Math" w:hAnsi="Cambria Math"/>
                        <w:lang w:eastAsia="zh-CN"/>
                      </w:rPr>
                      <m:t>q</m:t>
                    </m:r>
                  </m:e>
                  <m:sub>
                    <m:r>
                      <m:rPr>
                        <m:sty m:val="p"/>
                      </m:rPr>
                      <w:rPr>
                        <w:rFonts w:ascii="Cambria Math" w:hAnsi="Cambria Math"/>
                        <w:lang w:eastAsia="zh-CN"/>
                      </w:rPr>
                      <m:t>1</m:t>
                    </m:r>
                  </m:sub>
                  <m:sup>
                    <m:r>
                      <m:rPr>
                        <m:sty m:val="p"/>
                      </m:rPr>
                      <w:rPr>
                        <w:rFonts w:ascii="Cambria Math" w:hAnsi="Cambria Math"/>
                        <w:lang w:eastAsia="zh-CN"/>
                      </w:rPr>
                      <m:t>i</m:t>
                    </m:r>
                  </m:sup>
                </m:sSubSup>
              </m:e>
            </m:d>
            <m:r>
              <m:rPr>
                <m:sty m:val="p"/>
              </m:rPr>
              <w:rPr>
                <w:rFonts w:ascii="Cambria Math" w:hAnsi="Cambria Math"/>
              </w:rPr>
              <m:t>+</m:t>
            </m:r>
            <m:d>
              <m:dPr>
                <m:begChr m:val="|"/>
                <m:endChr m:val="|"/>
                <m:ctrlPr>
                  <w:rPr>
                    <w:rFonts w:ascii="Cambria Math" w:hAnsi="Cambria Math"/>
                    <w:lang w:eastAsia="zh-CN"/>
                  </w:rPr>
                </m:ctrlPr>
              </m:dPr>
              <m:e>
                <m:sSubSup>
                  <m:sSubSupPr>
                    <m:ctrlPr>
                      <w:rPr>
                        <w:rFonts w:ascii="Cambria Math" w:hAnsi="Cambria Math"/>
                        <w:i/>
                        <w:lang w:eastAsia="zh-CN"/>
                      </w:rPr>
                    </m:ctrlPr>
                  </m:sSubSupPr>
                  <m:e>
                    <m:r>
                      <m:rPr>
                        <m:sty m:val="p"/>
                      </m:rPr>
                      <w:rPr>
                        <w:rFonts w:ascii="Cambria Math" w:hAnsi="Cambria Math"/>
                        <w:lang w:eastAsia="zh-CN"/>
                      </w:rPr>
                      <m:t>p</m:t>
                    </m:r>
                  </m:e>
                  <m:sub>
                    <m:r>
                      <m:rPr>
                        <m:sty m:val="p"/>
                      </m:rPr>
                      <w:rPr>
                        <w:rFonts w:ascii="Cambria Math" w:hAnsi="Cambria Math"/>
                        <w:lang w:eastAsia="zh-CN"/>
                      </w:rPr>
                      <m:t>1</m:t>
                    </m:r>
                  </m:sub>
                  <m:sup>
                    <m:r>
                      <m:rPr>
                        <m:sty m:val="p"/>
                      </m:rPr>
                      <w:rPr>
                        <w:rFonts w:ascii="Cambria Math" w:hAnsi="Cambria Math"/>
                        <w:lang w:eastAsia="zh-CN"/>
                      </w:rPr>
                      <m:t>i</m:t>
                    </m:r>
                  </m:sup>
                </m:sSubSup>
                <m:r>
                  <m:rPr>
                    <m:sty m:val="p"/>
                  </m:rPr>
                  <w:rPr>
                    <w:rFonts w:ascii="Cambria Math" w:hAnsi="Cambria Math"/>
                  </w:rPr>
                  <m:t>-</m:t>
                </m:r>
                <m:sSubSup>
                  <m:sSubSupPr>
                    <m:ctrlPr>
                      <w:rPr>
                        <w:rFonts w:ascii="Cambria Math" w:hAnsi="Cambria Math"/>
                        <w:i/>
                        <w:lang w:eastAsia="zh-CN"/>
                      </w:rPr>
                    </m:ctrlPr>
                  </m:sSubSupPr>
                  <m:e>
                    <m:r>
                      <m:rPr>
                        <m:sty m:val="p"/>
                      </m:rPr>
                      <w:rPr>
                        <w:rFonts w:ascii="Cambria Math" w:hAnsi="Cambria Math"/>
                        <w:lang w:eastAsia="zh-CN"/>
                      </w:rPr>
                      <m:t>q</m:t>
                    </m:r>
                  </m:e>
                  <m:sub>
                    <m:r>
                      <m:rPr>
                        <m:sty m:val="p"/>
                      </m:rPr>
                      <w:rPr>
                        <w:rFonts w:ascii="Cambria Math" w:hAnsi="Cambria Math"/>
                        <w:lang w:eastAsia="zh-CN"/>
                      </w:rPr>
                      <m:t>0</m:t>
                    </m:r>
                  </m:sub>
                  <m:sup>
                    <m:r>
                      <m:rPr>
                        <m:sty m:val="p"/>
                      </m:rPr>
                      <w:rPr>
                        <w:rFonts w:ascii="Cambria Math" w:hAnsi="Cambria Math"/>
                        <w:lang w:eastAsia="zh-CN"/>
                      </w:rPr>
                      <m:t>i</m:t>
                    </m:r>
                  </m:sup>
                </m:sSubSup>
              </m:e>
            </m:d>
          </m:e>
        </m:d>
        <m:r>
          <m:rPr>
            <m:sty m:val="p"/>
          </m:rPr>
          <w:rPr>
            <w:rFonts w:ascii="Cambria Math" w:hAnsi="Cambria Math"/>
          </w:rPr>
          <m:t>a??1</m:t>
        </m:r>
      </m:oMath>
      <w:r w:rsidR="008E4C29" w:rsidRPr="007D005B">
        <w:rPr>
          <w:lang w:eastAsia="zh-CN"/>
        </w:rPr>
        <w:instrText xml:space="preserve"> </w:instrText>
      </w:r>
      <w:r w:rsidR="008E4C29" w:rsidRPr="007D005B">
        <w:rPr>
          <w:lang w:eastAsia="zh-CN"/>
        </w:rPr>
        <w:fldChar w:fldCharType="end"/>
      </w:r>
      <w:r w:rsidR="008E4C29" w:rsidRPr="007D005B">
        <w:rPr>
          <w:lang w:eastAsia="zh-CN"/>
        </w:rPr>
        <w:t xml:space="preserve">, where </w:t>
      </w:r>
      <w:proofErr w:type="spellStart"/>
      <w:r w:rsidR="008E4C29" w:rsidRPr="007D005B">
        <w:rPr>
          <w:i/>
          <w:lang w:eastAsia="zh-CN"/>
        </w:rPr>
        <w:t>i</w:t>
      </w:r>
      <w:proofErr w:type="spellEnd"/>
      <w:r w:rsidR="008E4C29" w:rsidRPr="007D005B">
        <w:rPr>
          <w:lang w:eastAsia="zh-CN"/>
        </w:rPr>
        <w:t xml:space="preserve"> = 0 or 3     </w:t>
      </w:r>
      <w:r>
        <w:rPr>
          <w:lang w:eastAsia="zh-CN"/>
        </w:rPr>
        <w:t xml:space="preserve">  </w:t>
      </w:r>
      <w:r w:rsidR="008E4C29" w:rsidRPr="007D005B">
        <w:rPr>
          <w:lang w:eastAsia="zh-CN"/>
        </w:rPr>
        <w:t xml:space="preserve">                (1)</w:t>
      </w:r>
    </w:p>
    <w:p w14:paraId="7A8B3BAB" w14:textId="27C9E2B6" w:rsidR="00E96B78" w:rsidRDefault="008E4C29" w:rsidP="00591F13">
      <w:pPr>
        <w:rPr>
          <w:iCs/>
          <w:szCs w:val="22"/>
          <w:lang w:eastAsia="zh-TW"/>
        </w:rPr>
      </w:pPr>
      <w:r w:rsidRPr="007D005B">
        <w:rPr>
          <w:lang w:eastAsia="zh-CN"/>
        </w:rPr>
        <w:t>That is, for each block edge, only the first and fourth lines are used to obtain the inter-side difference</w:t>
      </w:r>
      <w:r w:rsidRPr="007D005B">
        <w:rPr>
          <w:szCs w:val="22"/>
        </w:rPr>
        <w:t xml:space="preserve">. The threshold value, </w:t>
      </w:r>
      <w:proofErr w:type="spellStart"/>
      <w:r w:rsidRPr="007D005B">
        <w:rPr>
          <w:i/>
          <w:szCs w:val="22"/>
        </w:rPr>
        <w:t>inter_side_diff_th</w:t>
      </w:r>
      <w:proofErr w:type="spellEnd"/>
      <w:r w:rsidRPr="007D005B">
        <w:rPr>
          <w:szCs w:val="22"/>
        </w:rPr>
        <w:t>, depends on quantization parameter (QP) and is shown in Figure 2.</w:t>
      </w:r>
    </w:p>
    <w:p w14:paraId="6874A355" w14:textId="77777777" w:rsidR="008E4C29" w:rsidRDefault="008E4C29" w:rsidP="008E4C29">
      <w:pPr>
        <w:rPr>
          <w:szCs w:val="22"/>
        </w:rPr>
      </w:pPr>
    </w:p>
    <w:p w14:paraId="5DAAE039" w14:textId="77777777" w:rsidR="008E4C29" w:rsidRDefault="008E4C29" w:rsidP="008E4C29">
      <w:pPr>
        <w:jc w:val="center"/>
        <w:rPr>
          <w:szCs w:val="22"/>
        </w:rPr>
      </w:pPr>
      <w:r>
        <w:rPr>
          <w:noProof/>
          <w:szCs w:val="22"/>
          <w:lang w:eastAsia="zh-TW"/>
        </w:rPr>
        <w:drawing>
          <wp:inline distT="0" distB="0" distL="0" distR="0" wp14:anchorId="4BC046D5" wp14:editId="54DED369">
            <wp:extent cx="2750400" cy="1648800"/>
            <wp:effectExtent l="0" t="0" r="0" b="889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50400" cy="1648800"/>
                    </a:xfrm>
                    <a:prstGeom prst="rect">
                      <a:avLst/>
                    </a:prstGeom>
                    <a:noFill/>
                  </pic:spPr>
                </pic:pic>
              </a:graphicData>
            </a:graphic>
          </wp:inline>
        </w:drawing>
      </w:r>
    </w:p>
    <w:p w14:paraId="7F68DD92" w14:textId="77777777" w:rsidR="008E4C29" w:rsidRDefault="008E4C29" w:rsidP="008E4C29">
      <w:pPr>
        <w:jc w:val="center"/>
        <w:rPr>
          <w:szCs w:val="22"/>
          <w:lang w:eastAsia="zh-TW"/>
        </w:rPr>
      </w:pPr>
      <w:r>
        <w:rPr>
          <w:rFonts w:hint="eastAsia"/>
          <w:szCs w:val="22"/>
          <w:lang w:eastAsia="zh-TW"/>
        </w:rPr>
        <w:t xml:space="preserve">Figure </w:t>
      </w:r>
      <w:r>
        <w:rPr>
          <w:szCs w:val="22"/>
          <w:lang w:eastAsia="zh-TW"/>
        </w:rPr>
        <w:t>2</w:t>
      </w:r>
      <w:r>
        <w:rPr>
          <w:rFonts w:hint="eastAsia"/>
          <w:szCs w:val="22"/>
          <w:lang w:eastAsia="zh-TW"/>
        </w:rPr>
        <w:t xml:space="preserve">.  </w:t>
      </w:r>
      <w:r>
        <w:rPr>
          <w:szCs w:val="22"/>
          <w:lang w:eastAsia="zh-TW"/>
        </w:rPr>
        <w:t xml:space="preserve">Derivation of </w:t>
      </w:r>
      <w:proofErr w:type="spellStart"/>
      <w:r>
        <w:rPr>
          <w:rFonts w:hint="eastAsia"/>
          <w:szCs w:val="22"/>
          <w:lang w:eastAsia="zh-TW"/>
        </w:rPr>
        <w:t>inter_side_diff_th</w:t>
      </w:r>
      <w:proofErr w:type="spellEnd"/>
      <w:r>
        <w:rPr>
          <w:szCs w:val="22"/>
          <w:lang w:eastAsia="zh-TW"/>
        </w:rPr>
        <w:t xml:space="preserve"> from QP</w:t>
      </w:r>
    </w:p>
    <w:p w14:paraId="75091555" w14:textId="77777777" w:rsidR="008E4C29" w:rsidRDefault="008E4C29" w:rsidP="008E4C29">
      <w:pPr>
        <w:rPr>
          <w:szCs w:val="22"/>
        </w:rPr>
      </w:pPr>
    </w:p>
    <w:p w14:paraId="78846246" w14:textId="77777777" w:rsidR="008E4C29" w:rsidRDefault="008E4C29" w:rsidP="008E4C29">
      <w:pPr>
        <w:pStyle w:val="Heading3"/>
        <w:rPr>
          <w:lang w:eastAsia="zh-TW"/>
        </w:rPr>
      </w:pPr>
      <w:r>
        <w:rPr>
          <w:lang w:eastAsia="zh-TW"/>
        </w:rPr>
        <w:t>Intra-side difference</w:t>
      </w:r>
    </w:p>
    <w:p w14:paraId="09BB1623" w14:textId="387F9291" w:rsidR="008E4C29" w:rsidRDefault="008E4C29" w:rsidP="008E4C29">
      <w:r>
        <w:t xml:space="preserve">The two intra-side difference values, </w:t>
      </w:r>
      <w:r w:rsidRPr="008C07D7">
        <w:rPr>
          <w:i/>
        </w:rPr>
        <w:t>Intr</w:t>
      </w:r>
      <w:r>
        <w:rPr>
          <w:i/>
        </w:rPr>
        <w:t>a</w:t>
      </w:r>
      <w:r w:rsidRPr="008C07D7">
        <w:rPr>
          <w:i/>
        </w:rPr>
        <w:t>SideDiff</w:t>
      </w:r>
      <w:r w:rsidRPr="008C07D7">
        <w:rPr>
          <w:i/>
          <w:vertAlign w:val="subscript"/>
        </w:rPr>
        <w:t>0</w:t>
      </w:r>
      <w:r>
        <w:t xml:space="preserve"> and </w:t>
      </w:r>
      <w:r w:rsidRPr="008C07D7">
        <w:rPr>
          <w:i/>
        </w:rPr>
        <w:t>Intr</w:t>
      </w:r>
      <w:r>
        <w:rPr>
          <w:i/>
        </w:rPr>
        <w:t>a</w:t>
      </w:r>
      <w:r w:rsidRPr="008C07D7">
        <w:rPr>
          <w:i/>
        </w:rPr>
        <w:t>SideDiff</w:t>
      </w:r>
      <w:r w:rsidRPr="008C07D7">
        <w:rPr>
          <w:i/>
          <w:vertAlign w:val="subscript"/>
        </w:rPr>
        <w:t>3</w:t>
      </w:r>
      <w:r>
        <w:t xml:space="preserve">, are defined in </w:t>
      </w:r>
      <w:r w:rsidR="00471A8E">
        <w:t>the following description</w:t>
      </w:r>
      <w:r>
        <w:t xml:space="preserve">. The threshold value, </w:t>
      </w:r>
      <w:proofErr w:type="spellStart"/>
      <w:r w:rsidRPr="00723F74">
        <w:rPr>
          <w:i/>
          <w:szCs w:val="22"/>
          <w:lang w:eastAsia="zh-TW"/>
        </w:rPr>
        <w:t>intra_side_diff_th</w:t>
      </w:r>
      <w:proofErr w:type="spellEnd"/>
      <w:r>
        <w:t>, is set to the</w:t>
      </w:r>
      <w:r w:rsidRPr="004A3CBA">
        <w:rPr>
          <w:position w:val="-10"/>
        </w:rPr>
        <w:object w:dxaOrig="240" w:dyaOrig="320" w14:anchorId="78AB98F6">
          <v:shape id="_x0000_i1027" type="#_x0000_t75" style="width:14.3pt;height:14.3pt" o:ole="">
            <v:imagedata r:id="rId15" o:title=""/>
          </v:shape>
          <o:OLEObject Type="Embed" ProgID="Equation.3" ShapeID="_x0000_i1027" DrawAspect="Content" ObjectID="_1607958995" r:id="rId16"/>
        </w:object>
      </w:r>
      <w:r>
        <w:t>parameter divided by 2.</w:t>
      </w:r>
    </w:p>
    <w:p w14:paraId="08A8A958" w14:textId="77777777" w:rsidR="00471A8E" w:rsidRDefault="00471A8E" w:rsidP="00591F13">
      <w:r>
        <w:rPr>
          <w:rFonts w:hint="eastAsia"/>
          <w:lang w:eastAsia="zh-TW"/>
        </w:rPr>
        <w:t xml:space="preserve">If </w:t>
      </w:r>
      <w:r>
        <w:rPr>
          <w:lang w:eastAsia="zh-TW"/>
        </w:rPr>
        <w:t>Condition P is satisfied and Condition Q is not satisfied,</w:t>
      </w:r>
      <w:r>
        <w:rPr>
          <w:rFonts w:hint="eastAsia"/>
          <w:lang w:eastAsia="zh-TW"/>
        </w:rPr>
        <w:t xml:space="preserve"> </w:t>
      </w:r>
      <w:r>
        <w:rPr>
          <w:lang w:eastAsia="zh-TW"/>
        </w:rPr>
        <w:t xml:space="preserve">the </w:t>
      </w:r>
      <w:r>
        <w:t>intra-side difference values of the current block edge are:</w:t>
      </w:r>
    </w:p>
    <w:p w14:paraId="7A655047" w14:textId="1335926F" w:rsidR="00471A8E" w:rsidRDefault="00471A8E" w:rsidP="00591F13">
      <w:pPr>
        <w:jc w:val="right"/>
        <w:rPr>
          <w:iCs/>
          <w:szCs w:val="22"/>
          <w:lang w:eastAsia="zh-TW"/>
        </w:rPr>
      </w:pPr>
      <w:r w:rsidRPr="00E23DC9">
        <w:rPr>
          <w:iCs/>
          <w:position w:val="-16"/>
          <w:szCs w:val="22"/>
        </w:rPr>
        <w:object w:dxaOrig="2740" w:dyaOrig="460" w14:anchorId="0F7F97F1">
          <v:shape id="_x0000_i1028" type="#_x0000_t75" style="width:136.85pt;height:21.45pt" o:ole="">
            <v:imagedata r:id="rId17" o:title=""/>
          </v:shape>
          <o:OLEObject Type="Embed" ProgID="Equation.3" ShapeID="_x0000_i1028" DrawAspect="Content" ObjectID="_1607958996" r:id="rId18"/>
        </w:object>
      </w:r>
      <w:r w:rsidRPr="00591F13">
        <w:rPr>
          <w:iCs/>
          <w:szCs w:val="22"/>
        </w:rPr>
        <w:t xml:space="preserve">, where </w:t>
      </w:r>
      <w:proofErr w:type="spellStart"/>
      <w:r w:rsidRPr="00591F13">
        <w:rPr>
          <w:i/>
          <w:iCs/>
          <w:szCs w:val="22"/>
          <w:lang w:eastAsia="zh-TW"/>
        </w:rPr>
        <w:t>i</w:t>
      </w:r>
      <w:proofErr w:type="spellEnd"/>
      <w:r w:rsidRPr="00591F13">
        <w:rPr>
          <w:rFonts w:hint="eastAsia"/>
          <w:iCs/>
          <w:szCs w:val="22"/>
          <w:lang w:eastAsia="zh-TW"/>
        </w:rPr>
        <w:t xml:space="preserve"> </w:t>
      </w:r>
      <w:r w:rsidRPr="00591F13">
        <w:rPr>
          <w:iCs/>
          <w:szCs w:val="22"/>
          <w:lang w:eastAsia="zh-TW"/>
        </w:rPr>
        <w:t xml:space="preserve">= 0 or 3                                </w:t>
      </w:r>
      <w:r>
        <w:rPr>
          <w:iCs/>
          <w:szCs w:val="22"/>
          <w:lang w:eastAsia="zh-TW"/>
        </w:rPr>
        <w:t xml:space="preserve">  </w:t>
      </w:r>
      <w:r w:rsidRPr="00591F13">
        <w:rPr>
          <w:iCs/>
          <w:szCs w:val="22"/>
          <w:lang w:eastAsia="zh-TW"/>
        </w:rPr>
        <w:t>(2)</w:t>
      </w:r>
    </w:p>
    <w:p w14:paraId="36F1ED50" w14:textId="77777777" w:rsidR="00471A8E" w:rsidRDefault="00471A8E" w:rsidP="00591F13">
      <w:r>
        <w:rPr>
          <w:lang w:eastAsia="zh-TW"/>
        </w:rPr>
        <w:t>Else i</w:t>
      </w:r>
      <w:r>
        <w:rPr>
          <w:rFonts w:hint="eastAsia"/>
          <w:lang w:eastAsia="zh-TW"/>
        </w:rPr>
        <w:t xml:space="preserve">f </w:t>
      </w:r>
      <w:r>
        <w:rPr>
          <w:lang w:eastAsia="zh-TW"/>
        </w:rPr>
        <w:t>Condition Q is satisfied and Condition P is not satisfied,</w:t>
      </w:r>
      <w:r>
        <w:rPr>
          <w:rFonts w:hint="eastAsia"/>
          <w:lang w:eastAsia="zh-TW"/>
        </w:rPr>
        <w:t xml:space="preserve"> </w:t>
      </w:r>
      <w:r>
        <w:rPr>
          <w:lang w:eastAsia="zh-TW"/>
        </w:rPr>
        <w:t xml:space="preserve">the </w:t>
      </w:r>
      <w:r>
        <w:t>intra-side difference values of the current block edge are:</w:t>
      </w:r>
    </w:p>
    <w:p w14:paraId="4EC5D3A7" w14:textId="17AE4263" w:rsidR="00471A8E" w:rsidRDefault="00471A8E" w:rsidP="00591F13">
      <w:pPr>
        <w:jc w:val="right"/>
        <w:rPr>
          <w:iCs/>
          <w:szCs w:val="22"/>
          <w:lang w:eastAsia="zh-TW"/>
        </w:rPr>
      </w:pPr>
      <w:r w:rsidRPr="00E23DC9">
        <w:rPr>
          <w:iCs/>
          <w:position w:val="-16"/>
          <w:szCs w:val="22"/>
        </w:rPr>
        <w:object w:dxaOrig="2780" w:dyaOrig="460" w14:anchorId="2CF4B312">
          <v:shape id="_x0000_i1029" type="#_x0000_t75" style="width:136.85pt;height:21.45pt" o:ole="">
            <v:imagedata r:id="rId19" o:title=""/>
          </v:shape>
          <o:OLEObject Type="Embed" ProgID="Equation.3" ShapeID="_x0000_i1029" DrawAspect="Content" ObjectID="_1607958997" r:id="rId20"/>
        </w:object>
      </w:r>
      <w:r w:rsidRPr="00591F13">
        <w:rPr>
          <w:iCs/>
          <w:szCs w:val="22"/>
        </w:rPr>
        <w:t xml:space="preserve">, where </w:t>
      </w:r>
      <w:proofErr w:type="spellStart"/>
      <w:r w:rsidRPr="00591F13">
        <w:rPr>
          <w:i/>
          <w:iCs/>
          <w:szCs w:val="22"/>
          <w:lang w:eastAsia="zh-TW"/>
        </w:rPr>
        <w:t>i</w:t>
      </w:r>
      <w:proofErr w:type="spellEnd"/>
      <w:r w:rsidRPr="00591F13">
        <w:rPr>
          <w:rFonts w:hint="eastAsia"/>
          <w:iCs/>
          <w:szCs w:val="22"/>
          <w:lang w:eastAsia="zh-TW"/>
        </w:rPr>
        <w:t xml:space="preserve"> </w:t>
      </w:r>
      <w:r w:rsidRPr="00591F13">
        <w:rPr>
          <w:iCs/>
          <w:szCs w:val="22"/>
          <w:lang w:eastAsia="zh-TW"/>
        </w:rPr>
        <w:t xml:space="preserve">= 0 or 3                                </w:t>
      </w:r>
      <w:r>
        <w:rPr>
          <w:iCs/>
          <w:szCs w:val="22"/>
          <w:lang w:eastAsia="zh-TW"/>
        </w:rPr>
        <w:t xml:space="preserve">  </w:t>
      </w:r>
      <w:r w:rsidRPr="00591F13">
        <w:rPr>
          <w:iCs/>
          <w:szCs w:val="22"/>
          <w:lang w:eastAsia="zh-TW"/>
        </w:rPr>
        <w:t>(3)</w:t>
      </w:r>
    </w:p>
    <w:p w14:paraId="5925ABEE" w14:textId="77777777" w:rsidR="00471A8E" w:rsidRDefault="00471A8E" w:rsidP="00591F13">
      <w:r>
        <w:rPr>
          <w:lang w:eastAsia="zh-TW"/>
        </w:rPr>
        <w:t>Else i</w:t>
      </w:r>
      <w:r>
        <w:rPr>
          <w:rFonts w:hint="eastAsia"/>
          <w:lang w:eastAsia="zh-TW"/>
        </w:rPr>
        <w:t xml:space="preserve">f both </w:t>
      </w:r>
      <w:r>
        <w:rPr>
          <w:lang w:eastAsia="zh-TW"/>
        </w:rPr>
        <w:t xml:space="preserve">Condition P and Condition Q are satisfied, the </w:t>
      </w:r>
      <w:r>
        <w:t>intra-side difference values of the current block edge are:</w:t>
      </w:r>
    </w:p>
    <w:p w14:paraId="04624037" w14:textId="227BCD68" w:rsidR="00471A8E" w:rsidRDefault="00471A8E" w:rsidP="00591F13">
      <w:pPr>
        <w:jc w:val="right"/>
        <w:rPr>
          <w:iCs/>
          <w:szCs w:val="22"/>
          <w:lang w:eastAsia="zh-TW"/>
        </w:rPr>
      </w:pPr>
      <w:r w:rsidRPr="007A0282">
        <w:rPr>
          <w:iCs/>
          <w:position w:val="-12"/>
          <w:szCs w:val="22"/>
        </w:rPr>
        <w:object w:dxaOrig="1900" w:dyaOrig="360" w14:anchorId="42868E0F">
          <v:shape id="_x0000_i1030" type="#_x0000_t75" style="width:93.45pt;height:14.3pt" o:ole="">
            <v:imagedata r:id="rId21" o:title=""/>
          </v:shape>
          <o:OLEObject Type="Embed" ProgID="Equation.3" ShapeID="_x0000_i1030" DrawAspect="Content" ObjectID="_1607958998" r:id="rId22"/>
        </w:object>
      </w:r>
      <w:r w:rsidRPr="00591F13">
        <w:rPr>
          <w:iCs/>
          <w:szCs w:val="22"/>
        </w:rPr>
        <w:t xml:space="preserve">, where </w:t>
      </w:r>
      <w:proofErr w:type="spellStart"/>
      <w:r w:rsidRPr="00591F13">
        <w:rPr>
          <w:i/>
          <w:iCs/>
          <w:szCs w:val="22"/>
          <w:lang w:eastAsia="zh-TW"/>
        </w:rPr>
        <w:t>i</w:t>
      </w:r>
      <w:proofErr w:type="spellEnd"/>
      <w:r w:rsidRPr="00591F13">
        <w:rPr>
          <w:rFonts w:hint="eastAsia"/>
          <w:iCs/>
          <w:szCs w:val="22"/>
          <w:lang w:eastAsia="zh-TW"/>
        </w:rPr>
        <w:t xml:space="preserve"> </w:t>
      </w:r>
      <w:r w:rsidRPr="00591F13">
        <w:rPr>
          <w:iCs/>
          <w:szCs w:val="22"/>
          <w:lang w:eastAsia="zh-TW"/>
        </w:rPr>
        <w:t xml:space="preserve">= 0 or 3                                        </w:t>
      </w:r>
      <w:r w:rsidR="00E96B78">
        <w:rPr>
          <w:iCs/>
          <w:szCs w:val="22"/>
          <w:lang w:eastAsia="zh-TW"/>
        </w:rPr>
        <w:t xml:space="preserve"> </w:t>
      </w:r>
      <w:r>
        <w:rPr>
          <w:iCs/>
          <w:szCs w:val="22"/>
          <w:lang w:eastAsia="zh-TW"/>
        </w:rPr>
        <w:t xml:space="preserve"> </w:t>
      </w:r>
      <w:r w:rsidRPr="00591F13">
        <w:rPr>
          <w:iCs/>
          <w:szCs w:val="22"/>
          <w:lang w:eastAsia="zh-TW"/>
        </w:rPr>
        <w:t>(4)</w:t>
      </w:r>
    </w:p>
    <w:p w14:paraId="3A520C10" w14:textId="77777777" w:rsidR="00471A8E" w:rsidRDefault="00471A8E" w:rsidP="00591F13">
      <w:r>
        <w:t xml:space="preserve">Else, </w:t>
      </w:r>
      <w:r>
        <w:rPr>
          <w:lang w:eastAsia="zh-TW"/>
        </w:rPr>
        <w:t xml:space="preserve">the </w:t>
      </w:r>
      <w:r>
        <w:t>intra-side difference values of the current block edge are:</w:t>
      </w:r>
    </w:p>
    <w:p w14:paraId="312482CC" w14:textId="3335654B" w:rsidR="00471A8E" w:rsidRDefault="00471A8E" w:rsidP="00591F13">
      <w:pPr>
        <w:jc w:val="right"/>
        <w:rPr>
          <w:lang w:eastAsia="zh-TW"/>
        </w:rPr>
      </w:pPr>
      <w:r w:rsidRPr="00E23DC9">
        <w:rPr>
          <w:iCs/>
          <w:position w:val="-16"/>
          <w:szCs w:val="22"/>
        </w:rPr>
        <w:object w:dxaOrig="4380" w:dyaOrig="460" w14:anchorId="3F04AB18">
          <v:shape id="_x0000_i1031" type="#_x0000_t75" style="width:223.15pt;height:21.45pt" o:ole="">
            <v:imagedata r:id="rId23" o:title=""/>
          </v:shape>
          <o:OLEObject Type="Embed" ProgID="Equation.3" ShapeID="_x0000_i1031" DrawAspect="Content" ObjectID="_1607958999" r:id="rId24"/>
        </w:object>
      </w:r>
      <w:r w:rsidRPr="00591F13">
        <w:rPr>
          <w:iCs/>
          <w:szCs w:val="22"/>
        </w:rPr>
        <w:t xml:space="preserve">, where </w:t>
      </w:r>
      <w:proofErr w:type="spellStart"/>
      <w:r w:rsidRPr="00591F13">
        <w:rPr>
          <w:i/>
          <w:iCs/>
          <w:szCs w:val="22"/>
          <w:lang w:eastAsia="zh-TW"/>
        </w:rPr>
        <w:t>i</w:t>
      </w:r>
      <w:proofErr w:type="spellEnd"/>
      <w:r w:rsidRPr="00591F13">
        <w:rPr>
          <w:rFonts w:hint="eastAsia"/>
          <w:iCs/>
          <w:szCs w:val="22"/>
          <w:lang w:eastAsia="zh-TW"/>
        </w:rPr>
        <w:t xml:space="preserve"> </w:t>
      </w:r>
      <w:r w:rsidRPr="00591F13">
        <w:rPr>
          <w:iCs/>
          <w:szCs w:val="22"/>
          <w:lang w:eastAsia="zh-TW"/>
        </w:rPr>
        <w:t xml:space="preserve">= 0 or 3           </w:t>
      </w:r>
      <w:r w:rsidR="00E96B78">
        <w:rPr>
          <w:iCs/>
          <w:szCs w:val="22"/>
          <w:lang w:eastAsia="zh-TW"/>
        </w:rPr>
        <w:t xml:space="preserve"> </w:t>
      </w:r>
      <w:r w:rsidRPr="00591F13">
        <w:rPr>
          <w:iCs/>
          <w:szCs w:val="22"/>
          <w:lang w:eastAsia="zh-TW"/>
        </w:rPr>
        <w:t xml:space="preserve">     </w:t>
      </w:r>
      <w:r w:rsidR="00E96B78">
        <w:rPr>
          <w:iCs/>
          <w:szCs w:val="22"/>
          <w:lang w:eastAsia="zh-TW"/>
        </w:rPr>
        <w:t xml:space="preserve">  </w:t>
      </w:r>
      <w:r w:rsidRPr="00591F13">
        <w:rPr>
          <w:iCs/>
          <w:szCs w:val="22"/>
          <w:lang w:eastAsia="zh-TW"/>
        </w:rPr>
        <w:t xml:space="preserve"> (5)</w:t>
      </w:r>
    </w:p>
    <w:p w14:paraId="488D4F20" w14:textId="77777777" w:rsidR="008E4C29" w:rsidRDefault="008E4C29" w:rsidP="008E4C29">
      <w:pPr>
        <w:rPr>
          <w:iCs/>
          <w:szCs w:val="22"/>
          <w:lang w:eastAsia="zh-TW"/>
        </w:rPr>
      </w:pPr>
    </w:p>
    <w:p w14:paraId="70216799" w14:textId="77777777" w:rsidR="008E4C29" w:rsidRDefault="008E4C29" w:rsidP="008E4C29">
      <w:pPr>
        <w:pStyle w:val="Heading2"/>
      </w:pPr>
      <w:r>
        <w:t>Long strong filter set selection</w:t>
      </w:r>
    </w:p>
    <w:p w14:paraId="4C9044C7" w14:textId="77777777" w:rsidR="008E4C29" w:rsidRDefault="008E4C29" w:rsidP="008E4C29">
      <w:pPr>
        <w:rPr>
          <w:szCs w:val="22"/>
          <w:lang w:eastAsia="zh-TW"/>
        </w:rPr>
      </w:pPr>
      <w:r>
        <w:rPr>
          <w:szCs w:val="22"/>
          <w:lang w:eastAsia="zh-TW"/>
        </w:rPr>
        <w:t xml:space="preserve">When the long strong filtering decision output is yes (i.e., </w:t>
      </w:r>
      <w:r>
        <w:rPr>
          <w:szCs w:val="22"/>
        </w:rPr>
        <w:t xml:space="preserve">the answer to “Whether to apply long strong filtering?” in Figure 1 is yes), the long strong filter set selection (i.e., “Select long strong filter set for p-side and q-side separately” in Figure 1) is activated </w:t>
      </w:r>
      <w:r>
        <w:rPr>
          <w:szCs w:val="22"/>
          <w:lang w:eastAsia="zh-TW"/>
        </w:rPr>
        <w:t xml:space="preserve">to select one of the three long strong filter sets for p-side and one of the three long strong filter sets for q-side. The selection based on the p-side and q-side length of the current block edge is described as follows, where </w:t>
      </w:r>
      <w:proofErr w:type="spellStart"/>
      <w:r w:rsidRPr="00A81C41">
        <w:rPr>
          <w:i/>
          <w:szCs w:val="22"/>
          <w:lang w:eastAsia="zh-TW"/>
        </w:rPr>
        <w:t>len</w:t>
      </w:r>
      <w:r w:rsidRPr="00A81C41">
        <w:rPr>
          <w:i/>
          <w:szCs w:val="22"/>
          <w:vertAlign w:val="subscript"/>
          <w:lang w:eastAsia="zh-TW"/>
        </w:rPr>
        <w:t>p</w:t>
      </w:r>
      <w:proofErr w:type="spellEnd"/>
      <w:r>
        <w:rPr>
          <w:szCs w:val="22"/>
          <w:lang w:eastAsia="zh-TW"/>
        </w:rPr>
        <w:t xml:space="preserve"> and </w:t>
      </w:r>
      <w:proofErr w:type="spellStart"/>
      <w:r w:rsidRPr="00A81C41">
        <w:rPr>
          <w:i/>
          <w:szCs w:val="22"/>
          <w:lang w:eastAsia="zh-TW"/>
        </w:rPr>
        <w:t>len</w:t>
      </w:r>
      <w:r w:rsidRPr="00A81C41">
        <w:rPr>
          <w:i/>
          <w:szCs w:val="22"/>
          <w:vertAlign w:val="subscript"/>
          <w:lang w:eastAsia="zh-TW"/>
        </w:rPr>
        <w:t>q</w:t>
      </w:r>
      <w:proofErr w:type="spellEnd"/>
      <w:r>
        <w:rPr>
          <w:szCs w:val="22"/>
          <w:lang w:eastAsia="zh-TW"/>
        </w:rPr>
        <w:t xml:space="preserve"> denote the CB length at p-side and the CB length at q-side, respectively.</w:t>
      </w:r>
    </w:p>
    <w:p w14:paraId="55AB6B38" w14:textId="657F09F3" w:rsidR="008E4C29" w:rsidRPr="0021704F" w:rsidRDefault="008E4C29" w:rsidP="008E4C29">
      <w:pPr>
        <w:pStyle w:val="ListParagraph"/>
        <w:numPr>
          <w:ilvl w:val="0"/>
          <w:numId w:val="13"/>
        </w:numPr>
        <w:jc w:val="both"/>
        <w:rPr>
          <w:iCs/>
          <w:szCs w:val="22"/>
        </w:rPr>
      </w:pPr>
      <w:r>
        <w:rPr>
          <w:szCs w:val="22"/>
        </w:rPr>
        <w:t>If</w:t>
      </w:r>
      <w:r w:rsidRPr="002B6A9F">
        <w:rPr>
          <w:szCs w:val="22"/>
        </w:rPr>
        <w:t xml:space="preserve"> “</w:t>
      </w:r>
      <w:proofErr w:type="spellStart"/>
      <w:r w:rsidRPr="002B6A9F">
        <w:rPr>
          <w:i/>
          <w:szCs w:val="22"/>
        </w:rPr>
        <w:t>len</w:t>
      </w:r>
      <w:r w:rsidRPr="002B6A9F">
        <w:rPr>
          <w:i/>
          <w:szCs w:val="22"/>
          <w:vertAlign w:val="subscript"/>
        </w:rPr>
        <w:t>p</w:t>
      </w:r>
      <w:proofErr w:type="spellEnd"/>
      <w:r w:rsidRPr="002B6A9F">
        <w:rPr>
          <w:szCs w:val="22"/>
          <w:vertAlign w:val="subscript"/>
        </w:rPr>
        <w:t xml:space="preserve"> </w:t>
      </w:r>
      <w:r w:rsidRPr="002B6A9F">
        <w:rPr>
          <w:rFonts w:ascii="Calibri Light" w:hAnsi="Calibri Light"/>
          <w:iCs/>
          <w:szCs w:val="22"/>
        </w:rPr>
        <w:t xml:space="preserve">≥ </w:t>
      </w:r>
      <w:r w:rsidRPr="002B6A9F">
        <w:rPr>
          <w:iCs/>
          <w:szCs w:val="22"/>
        </w:rPr>
        <w:t xml:space="preserve">32 and </w:t>
      </w:r>
      <w:proofErr w:type="spellStart"/>
      <w:r w:rsidRPr="002B6A9F">
        <w:rPr>
          <w:i/>
          <w:szCs w:val="22"/>
        </w:rPr>
        <w:t>len</w:t>
      </w:r>
      <w:r w:rsidRPr="002B6A9F">
        <w:rPr>
          <w:i/>
          <w:szCs w:val="22"/>
          <w:vertAlign w:val="subscript"/>
        </w:rPr>
        <w:t>q</w:t>
      </w:r>
      <w:proofErr w:type="spellEnd"/>
      <w:r w:rsidRPr="002B6A9F">
        <w:rPr>
          <w:szCs w:val="22"/>
          <w:vertAlign w:val="subscript"/>
        </w:rPr>
        <w:t xml:space="preserve"> </w:t>
      </w:r>
      <w:r w:rsidRPr="002B6A9F">
        <w:rPr>
          <w:rFonts w:ascii="Calibri Light" w:hAnsi="Calibri Light"/>
          <w:iCs/>
          <w:szCs w:val="22"/>
        </w:rPr>
        <w:t xml:space="preserve">≥ </w:t>
      </w:r>
      <w:r w:rsidRPr="002B6A9F">
        <w:rPr>
          <w:iCs/>
          <w:szCs w:val="22"/>
        </w:rPr>
        <w:t>32</w:t>
      </w:r>
      <w:r w:rsidRPr="002B6A9F">
        <w:rPr>
          <w:szCs w:val="22"/>
        </w:rPr>
        <w:t>”</w:t>
      </w:r>
      <w:r>
        <w:rPr>
          <w:szCs w:val="22"/>
        </w:rPr>
        <w:t xml:space="preserve">, </w:t>
      </w:r>
      <w:r w:rsidRPr="0021704F">
        <w:rPr>
          <w:szCs w:val="22"/>
        </w:rPr>
        <w:t>R8W7-ultra</w:t>
      </w:r>
      <w:r>
        <w:rPr>
          <w:szCs w:val="22"/>
        </w:rPr>
        <w:t xml:space="preserve"> or </w:t>
      </w:r>
      <w:r w:rsidRPr="00A81C41">
        <w:rPr>
          <w:szCs w:val="22"/>
        </w:rPr>
        <w:t>R8W7-strong</w:t>
      </w:r>
      <w:r w:rsidRPr="00DB6132">
        <w:rPr>
          <w:szCs w:val="22"/>
        </w:rPr>
        <w:t xml:space="preserve"> </w:t>
      </w:r>
      <w:r>
        <w:rPr>
          <w:szCs w:val="22"/>
        </w:rPr>
        <w:t>filtering</w:t>
      </w:r>
      <w:r w:rsidRPr="002B6A9F">
        <w:rPr>
          <w:szCs w:val="22"/>
        </w:rPr>
        <w:t xml:space="preserve"> is </w:t>
      </w:r>
      <w:r>
        <w:rPr>
          <w:szCs w:val="22"/>
        </w:rPr>
        <w:t>selected as follows:</w:t>
      </w:r>
    </w:p>
    <w:p w14:paraId="2C3D36E2" w14:textId="31F3D373" w:rsidR="008E4C29" w:rsidRDefault="008E4C29" w:rsidP="008E4C29">
      <w:pPr>
        <w:pStyle w:val="ListParagraph"/>
        <w:numPr>
          <w:ilvl w:val="1"/>
          <w:numId w:val="13"/>
        </w:numPr>
        <w:jc w:val="both"/>
        <w:rPr>
          <w:iCs/>
          <w:szCs w:val="22"/>
        </w:rPr>
      </w:pPr>
      <w:r>
        <w:rPr>
          <w:szCs w:val="22"/>
          <w:lang w:eastAsia="zh-TW"/>
        </w:rPr>
        <w:t>I</w:t>
      </w:r>
      <w:r w:rsidRPr="0021704F">
        <w:rPr>
          <w:szCs w:val="22"/>
          <w:lang w:eastAsia="zh-TW"/>
        </w:rPr>
        <w:t xml:space="preserve">f </w:t>
      </w:r>
      <w:r>
        <w:rPr>
          <w:szCs w:val="22"/>
          <w:lang w:eastAsia="zh-TW"/>
        </w:rPr>
        <w:t>any one of adjacent</w:t>
      </w:r>
      <w:r w:rsidRPr="0021704F">
        <w:rPr>
          <w:szCs w:val="22"/>
        </w:rPr>
        <w:t xml:space="preserve"> block edges </w:t>
      </w:r>
      <w:r>
        <w:rPr>
          <w:szCs w:val="22"/>
        </w:rPr>
        <w:t xml:space="preserve">of the current block edge also </w:t>
      </w:r>
      <w:r w:rsidRPr="0021704F">
        <w:rPr>
          <w:szCs w:val="22"/>
        </w:rPr>
        <w:t>satisfie</w:t>
      </w:r>
      <w:r>
        <w:rPr>
          <w:szCs w:val="22"/>
        </w:rPr>
        <w:t>s</w:t>
      </w:r>
      <w:r w:rsidRPr="0021704F">
        <w:rPr>
          <w:szCs w:val="22"/>
        </w:rPr>
        <w:t xml:space="preserve"> “</w:t>
      </w:r>
      <w:proofErr w:type="spellStart"/>
      <w:r w:rsidRPr="0021704F">
        <w:rPr>
          <w:i/>
          <w:szCs w:val="22"/>
        </w:rPr>
        <w:t>len</w:t>
      </w:r>
      <w:r w:rsidRPr="0021704F">
        <w:rPr>
          <w:i/>
          <w:szCs w:val="22"/>
          <w:vertAlign w:val="subscript"/>
        </w:rPr>
        <w:t>p</w:t>
      </w:r>
      <w:proofErr w:type="spellEnd"/>
      <w:r w:rsidRPr="0021704F">
        <w:rPr>
          <w:szCs w:val="22"/>
          <w:vertAlign w:val="subscript"/>
        </w:rPr>
        <w:t xml:space="preserve"> </w:t>
      </w:r>
      <w:r w:rsidRPr="0021704F">
        <w:rPr>
          <w:rFonts w:ascii="Calibri Light" w:hAnsi="Calibri Light"/>
          <w:iCs/>
          <w:szCs w:val="22"/>
        </w:rPr>
        <w:t xml:space="preserve">≥ </w:t>
      </w:r>
      <w:r w:rsidRPr="0021704F">
        <w:rPr>
          <w:iCs/>
          <w:szCs w:val="22"/>
        </w:rPr>
        <w:t xml:space="preserve">32 and </w:t>
      </w:r>
      <w:proofErr w:type="spellStart"/>
      <w:r w:rsidRPr="0021704F">
        <w:rPr>
          <w:i/>
          <w:szCs w:val="22"/>
        </w:rPr>
        <w:t>len</w:t>
      </w:r>
      <w:r w:rsidRPr="0021704F">
        <w:rPr>
          <w:i/>
          <w:szCs w:val="22"/>
          <w:vertAlign w:val="subscript"/>
        </w:rPr>
        <w:t>q</w:t>
      </w:r>
      <w:proofErr w:type="spellEnd"/>
      <w:r w:rsidRPr="0021704F">
        <w:rPr>
          <w:szCs w:val="22"/>
          <w:vertAlign w:val="subscript"/>
        </w:rPr>
        <w:t xml:space="preserve"> </w:t>
      </w:r>
      <w:r w:rsidRPr="0021704F">
        <w:rPr>
          <w:rFonts w:ascii="Calibri Light" w:hAnsi="Calibri Light"/>
          <w:iCs/>
          <w:szCs w:val="22"/>
        </w:rPr>
        <w:t xml:space="preserve">≥ </w:t>
      </w:r>
      <w:r w:rsidRPr="0021704F">
        <w:rPr>
          <w:iCs/>
          <w:szCs w:val="22"/>
        </w:rPr>
        <w:t>32</w:t>
      </w:r>
      <w:r w:rsidRPr="0021704F">
        <w:rPr>
          <w:szCs w:val="22"/>
        </w:rPr>
        <w:t>”</w:t>
      </w:r>
      <w:r w:rsidR="0094164A">
        <w:rPr>
          <w:szCs w:val="22"/>
        </w:rPr>
        <w:t>,</w:t>
      </w:r>
      <w:r w:rsidR="0094164A">
        <w:rPr>
          <w:szCs w:val="22"/>
        </w:rPr>
        <w:br/>
        <w:t xml:space="preserve">  If Condition P is not satisfied and Condition Q is not satisfied,</w:t>
      </w:r>
      <w:r w:rsidR="0094164A">
        <w:rPr>
          <w:szCs w:val="22"/>
        </w:rPr>
        <w:br/>
        <w:t xml:space="preserve">    </w:t>
      </w:r>
      <w:r w:rsidR="0094164A" w:rsidRPr="0021704F">
        <w:rPr>
          <w:szCs w:val="22"/>
        </w:rPr>
        <w:t xml:space="preserve">R8W7-ultra filtering is </w:t>
      </w:r>
      <w:r w:rsidR="0094164A" w:rsidRPr="0021704F">
        <w:rPr>
          <w:szCs w:val="22"/>
          <w:lang w:eastAsia="zh-TW"/>
        </w:rPr>
        <w:t xml:space="preserve">applied </w:t>
      </w:r>
      <w:r w:rsidR="0094164A" w:rsidRPr="0021704F">
        <w:rPr>
          <w:szCs w:val="22"/>
        </w:rPr>
        <w:t>to both p-side and q-side</w:t>
      </w:r>
      <w:r w:rsidR="0094164A" w:rsidRPr="0021704F">
        <w:rPr>
          <w:szCs w:val="22"/>
          <w:lang w:eastAsia="zh-TW"/>
        </w:rPr>
        <w:t xml:space="preserve"> of the current block edge</w:t>
      </w:r>
      <w:r w:rsidR="0094164A">
        <w:rPr>
          <w:szCs w:val="22"/>
          <w:lang w:eastAsia="zh-TW"/>
        </w:rPr>
        <w:t>.</w:t>
      </w:r>
      <w:r w:rsidR="0094164A">
        <w:rPr>
          <w:szCs w:val="22"/>
          <w:lang w:eastAsia="zh-TW"/>
        </w:rPr>
        <w:br/>
        <w:t xml:space="preserve">  Else if </w:t>
      </w:r>
      <w:r w:rsidR="0094164A">
        <w:rPr>
          <w:szCs w:val="22"/>
        </w:rPr>
        <w:t>Condition P is not satisfied and Condition Q is satisfied</w:t>
      </w:r>
      <w:r w:rsidR="0094164A">
        <w:rPr>
          <w:szCs w:val="22"/>
        </w:rPr>
        <w:br/>
        <w:t xml:space="preserve">    </w:t>
      </w:r>
      <w:r w:rsidR="0094164A" w:rsidRPr="0021704F">
        <w:rPr>
          <w:szCs w:val="22"/>
        </w:rPr>
        <w:t>R8W7-</w:t>
      </w:r>
      <w:r w:rsidR="0094164A">
        <w:rPr>
          <w:szCs w:val="22"/>
        </w:rPr>
        <w:t>strong</w:t>
      </w:r>
      <w:r w:rsidR="0094164A" w:rsidRPr="0021704F">
        <w:rPr>
          <w:szCs w:val="22"/>
        </w:rPr>
        <w:t xml:space="preserve"> filtering is </w:t>
      </w:r>
      <w:r w:rsidR="0094164A" w:rsidRPr="0021704F">
        <w:rPr>
          <w:szCs w:val="22"/>
          <w:lang w:eastAsia="zh-TW"/>
        </w:rPr>
        <w:t xml:space="preserve">applied </w:t>
      </w:r>
      <w:r w:rsidR="0094164A" w:rsidRPr="0021704F">
        <w:rPr>
          <w:szCs w:val="22"/>
        </w:rPr>
        <w:t xml:space="preserve">to p-side </w:t>
      </w:r>
      <w:r w:rsidR="0094164A" w:rsidRPr="0021704F">
        <w:rPr>
          <w:szCs w:val="22"/>
          <w:lang w:eastAsia="zh-TW"/>
        </w:rPr>
        <w:t>of the current block edge</w:t>
      </w:r>
      <w:r w:rsidR="0094164A">
        <w:rPr>
          <w:szCs w:val="22"/>
          <w:lang w:eastAsia="zh-TW"/>
        </w:rPr>
        <w:t>.</w:t>
      </w:r>
      <w:r w:rsidR="0094164A">
        <w:rPr>
          <w:szCs w:val="22"/>
          <w:lang w:eastAsia="zh-TW"/>
        </w:rPr>
        <w:br/>
        <w:t xml:space="preserve">  Else if </w:t>
      </w:r>
      <w:r w:rsidR="0094164A">
        <w:rPr>
          <w:szCs w:val="22"/>
        </w:rPr>
        <w:t>Condition P is satisfied and Condition Q is not satisfied</w:t>
      </w:r>
      <w:r w:rsidR="0094164A">
        <w:rPr>
          <w:szCs w:val="22"/>
        </w:rPr>
        <w:br/>
        <w:t xml:space="preserve">    </w:t>
      </w:r>
      <w:r w:rsidR="0094164A" w:rsidRPr="0021704F">
        <w:rPr>
          <w:szCs w:val="22"/>
        </w:rPr>
        <w:t>R8W7-</w:t>
      </w:r>
      <w:r w:rsidR="0094164A">
        <w:rPr>
          <w:szCs w:val="22"/>
        </w:rPr>
        <w:t>strong</w:t>
      </w:r>
      <w:r w:rsidR="0094164A" w:rsidRPr="0021704F">
        <w:rPr>
          <w:szCs w:val="22"/>
        </w:rPr>
        <w:t xml:space="preserve"> filtering is </w:t>
      </w:r>
      <w:r w:rsidR="0094164A" w:rsidRPr="0021704F">
        <w:rPr>
          <w:szCs w:val="22"/>
          <w:lang w:eastAsia="zh-TW"/>
        </w:rPr>
        <w:t xml:space="preserve">applied </w:t>
      </w:r>
      <w:r w:rsidR="0094164A" w:rsidRPr="0021704F">
        <w:rPr>
          <w:szCs w:val="22"/>
        </w:rPr>
        <w:t xml:space="preserve">to </w:t>
      </w:r>
      <w:r w:rsidR="0094164A">
        <w:rPr>
          <w:szCs w:val="22"/>
        </w:rPr>
        <w:t>q</w:t>
      </w:r>
      <w:r w:rsidR="0094164A" w:rsidRPr="0021704F">
        <w:rPr>
          <w:szCs w:val="22"/>
        </w:rPr>
        <w:t xml:space="preserve">-side </w:t>
      </w:r>
      <w:r w:rsidR="0094164A" w:rsidRPr="0021704F">
        <w:rPr>
          <w:szCs w:val="22"/>
          <w:lang w:eastAsia="zh-TW"/>
        </w:rPr>
        <w:t>of the current block edge</w:t>
      </w:r>
      <w:r w:rsidR="0094164A">
        <w:rPr>
          <w:szCs w:val="22"/>
          <w:lang w:eastAsia="zh-TW"/>
        </w:rPr>
        <w:t>.</w:t>
      </w:r>
    </w:p>
    <w:p w14:paraId="436F5963" w14:textId="619C3896" w:rsidR="008E4C29" w:rsidRPr="007D005B" w:rsidRDefault="008E4C29" w:rsidP="008E4C29">
      <w:pPr>
        <w:pStyle w:val="ListParagraph"/>
        <w:numPr>
          <w:ilvl w:val="1"/>
          <w:numId w:val="13"/>
        </w:numPr>
        <w:jc w:val="both"/>
        <w:rPr>
          <w:iCs/>
          <w:szCs w:val="22"/>
        </w:rPr>
      </w:pPr>
      <w:r w:rsidRPr="007D005B">
        <w:rPr>
          <w:szCs w:val="22"/>
        </w:rPr>
        <w:t xml:space="preserve">Otherwise </w:t>
      </w:r>
      <w:r w:rsidRPr="007D005B">
        <w:rPr>
          <w:szCs w:val="22"/>
          <w:lang w:eastAsia="zh-TW"/>
        </w:rPr>
        <w:t xml:space="preserve">(i.e., </w:t>
      </w:r>
      <w:r w:rsidRPr="007D005B">
        <w:rPr>
          <w:szCs w:val="22"/>
        </w:rPr>
        <w:t>“</w:t>
      </w:r>
      <w:proofErr w:type="spellStart"/>
      <w:r w:rsidRPr="007D005B">
        <w:rPr>
          <w:i/>
          <w:szCs w:val="22"/>
        </w:rPr>
        <w:t>len</w:t>
      </w:r>
      <w:r w:rsidRPr="007D005B">
        <w:rPr>
          <w:i/>
          <w:szCs w:val="22"/>
          <w:vertAlign w:val="subscript"/>
        </w:rPr>
        <w:t>p</w:t>
      </w:r>
      <w:proofErr w:type="spellEnd"/>
      <w:r w:rsidRPr="007D005B">
        <w:rPr>
          <w:szCs w:val="22"/>
          <w:vertAlign w:val="subscript"/>
        </w:rPr>
        <w:t xml:space="preserve"> </w:t>
      </w:r>
      <w:r w:rsidRPr="007D005B">
        <w:rPr>
          <w:rFonts w:ascii="Calibri Light" w:hAnsi="Calibri Light"/>
          <w:iCs/>
          <w:szCs w:val="22"/>
        </w:rPr>
        <w:t xml:space="preserve">≥ </w:t>
      </w:r>
      <w:r w:rsidRPr="007D005B">
        <w:rPr>
          <w:iCs/>
          <w:szCs w:val="22"/>
        </w:rPr>
        <w:t xml:space="preserve">32 and </w:t>
      </w:r>
      <w:proofErr w:type="spellStart"/>
      <w:r w:rsidRPr="007D005B">
        <w:rPr>
          <w:i/>
          <w:szCs w:val="22"/>
        </w:rPr>
        <w:t>len</w:t>
      </w:r>
      <w:r w:rsidRPr="007D005B">
        <w:rPr>
          <w:i/>
          <w:szCs w:val="22"/>
          <w:vertAlign w:val="subscript"/>
        </w:rPr>
        <w:t>q</w:t>
      </w:r>
      <w:proofErr w:type="spellEnd"/>
      <w:r w:rsidRPr="007D005B">
        <w:rPr>
          <w:szCs w:val="22"/>
          <w:vertAlign w:val="subscript"/>
        </w:rPr>
        <w:t xml:space="preserve"> </w:t>
      </w:r>
      <w:r w:rsidRPr="007D005B">
        <w:rPr>
          <w:rFonts w:ascii="Calibri Light" w:hAnsi="Calibri Light"/>
          <w:iCs/>
          <w:szCs w:val="22"/>
        </w:rPr>
        <w:t xml:space="preserve">≥ </w:t>
      </w:r>
      <w:r w:rsidRPr="007D005B">
        <w:rPr>
          <w:iCs/>
          <w:szCs w:val="22"/>
        </w:rPr>
        <w:t>32</w:t>
      </w:r>
      <w:r w:rsidRPr="007D005B">
        <w:rPr>
          <w:szCs w:val="22"/>
        </w:rPr>
        <w:t>” is only true for the current block edge</w:t>
      </w:r>
      <w:r w:rsidRPr="007D005B">
        <w:rPr>
          <w:szCs w:val="22"/>
          <w:lang w:eastAsia="zh-TW"/>
        </w:rPr>
        <w:t>)</w:t>
      </w:r>
      <w:r w:rsidRPr="007D005B">
        <w:rPr>
          <w:szCs w:val="22"/>
        </w:rPr>
        <w:t>, R8W7-strong filtering is applied to p-side</w:t>
      </w:r>
      <w:r w:rsidR="00612B39">
        <w:rPr>
          <w:szCs w:val="22"/>
        </w:rPr>
        <w:t xml:space="preserve"> </w:t>
      </w:r>
      <w:r w:rsidR="00612B39" w:rsidRPr="007D005B">
        <w:rPr>
          <w:szCs w:val="22"/>
          <w:lang w:eastAsia="zh-TW"/>
        </w:rPr>
        <w:t>of the current block edge</w:t>
      </w:r>
      <w:r w:rsidR="00612B39">
        <w:rPr>
          <w:szCs w:val="22"/>
        </w:rPr>
        <w:t xml:space="preserve"> when Condition P is not satisfied,</w:t>
      </w:r>
      <w:r w:rsidRPr="007D005B">
        <w:rPr>
          <w:szCs w:val="22"/>
        </w:rPr>
        <w:t xml:space="preserve"> and</w:t>
      </w:r>
      <w:r w:rsidR="00612B39">
        <w:rPr>
          <w:szCs w:val="22"/>
        </w:rPr>
        <w:t xml:space="preserve"> R8W7-strong is applied to</w:t>
      </w:r>
      <w:r w:rsidRPr="007D005B">
        <w:rPr>
          <w:szCs w:val="22"/>
        </w:rPr>
        <w:t xml:space="preserve"> q-side</w:t>
      </w:r>
      <w:r w:rsidRPr="007D005B">
        <w:rPr>
          <w:szCs w:val="22"/>
          <w:lang w:eastAsia="zh-TW"/>
        </w:rPr>
        <w:t xml:space="preserve"> of the current block edge</w:t>
      </w:r>
      <w:r w:rsidR="00BE02A5">
        <w:rPr>
          <w:szCs w:val="22"/>
          <w:lang w:eastAsia="zh-TW"/>
        </w:rPr>
        <w:t xml:space="preserve"> </w:t>
      </w:r>
      <w:r w:rsidR="00612B39">
        <w:rPr>
          <w:szCs w:val="22"/>
          <w:lang w:eastAsia="zh-TW"/>
        </w:rPr>
        <w:t>when Condition Q is not satisfied</w:t>
      </w:r>
      <w:r w:rsidRPr="007D005B">
        <w:rPr>
          <w:szCs w:val="22"/>
        </w:rPr>
        <w:t>.</w:t>
      </w:r>
    </w:p>
    <w:p w14:paraId="21C50A47" w14:textId="6D54CC88" w:rsidR="008E4C29" w:rsidRPr="007D005B" w:rsidRDefault="008E4C29" w:rsidP="008E4C29">
      <w:pPr>
        <w:pStyle w:val="ListParagraph"/>
        <w:numPr>
          <w:ilvl w:val="0"/>
          <w:numId w:val="13"/>
        </w:numPr>
        <w:jc w:val="both"/>
        <w:rPr>
          <w:iCs/>
          <w:szCs w:val="22"/>
        </w:rPr>
      </w:pPr>
      <w:r w:rsidRPr="007D005B">
        <w:rPr>
          <w:iCs/>
          <w:szCs w:val="22"/>
        </w:rPr>
        <w:t>If</w:t>
      </w:r>
      <w:r w:rsidRPr="007D005B">
        <w:rPr>
          <w:szCs w:val="22"/>
        </w:rPr>
        <w:t xml:space="preserve"> “</w:t>
      </w:r>
      <w:proofErr w:type="spellStart"/>
      <w:r w:rsidRPr="007D005B">
        <w:rPr>
          <w:i/>
          <w:szCs w:val="22"/>
        </w:rPr>
        <w:t>len</w:t>
      </w:r>
      <w:r w:rsidRPr="007D005B">
        <w:rPr>
          <w:i/>
          <w:szCs w:val="22"/>
          <w:vertAlign w:val="subscript"/>
        </w:rPr>
        <w:t>p</w:t>
      </w:r>
      <w:proofErr w:type="spellEnd"/>
      <w:r w:rsidRPr="007D005B">
        <w:rPr>
          <w:szCs w:val="22"/>
          <w:vertAlign w:val="subscript"/>
        </w:rPr>
        <w:t xml:space="preserve"> </w:t>
      </w:r>
      <w:r w:rsidRPr="007D005B">
        <w:rPr>
          <w:rFonts w:ascii="Calibri Light" w:hAnsi="Calibri Light"/>
          <w:iCs/>
          <w:szCs w:val="22"/>
        </w:rPr>
        <w:t xml:space="preserve">&gt; </w:t>
      </w:r>
      <w:r w:rsidRPr="007D005B">
        <w:rPr>
          <w:iCs/>
          <w:szCs w:val="22"/>
        </w:rPr>
        <w:t xml:space="preserve">16 and </w:t>
      </w:r>
      <w:proofErr w:type="spellStart"/>
      <w:r w:rsidRPr="007D005B">
        <w:rPr>
          <w:i/>
          <w:szCs w:val="22"/>
        </w:rPr>
        <w:t>len</w:t>
      </w:r>
      <w:r w:rsidRPr="007D005B">
        <w:rPr>
          <w:i/>
          <w:szCs w:val="22"/>
          <w:vertAlign w:val="subscript"/>
        </w:rPr>
        <w:t>q</w:t>
      </w:r>
      <w:proofErr w:type="spellEnd"/>
      <w:r w:rsidRPr="007D005B">
        <w:rPr>
          <w:rFonts w:ascii="Calibri Light" w:hAnsi="Calibri Light"/>
          <w:iCs/>
          <w:szCs w:val="22"/>
        </w:rPr>
        <w:t xml:space="preserve"> = </w:t>
      </w:r>
      <w:r w:rsidRPr="007D005B">
        <w:rPr>
          <w:iCs/>
          <w:szCs w:val="22"/>
        </w:rPr>
        <w:t xml:space="preserve">16”, </w:t>
      </w:r>
      <w:r w:rsidRPr="007D005B">
        <w:rPr>
          <w:szCs w:val="22"/>
        </w:rPr>
        <w:t>R8W7-strong filtering</w:t>
      </w:r>
      <w:r w:rsidRPr="007D005B">
        <w:rPr>
          <w:iCs/>
          <w:szCs w:val="22"/>
        </w:rPr>
        <w:t xml:space="preserve"> is applied to p-side of the current block edge</w:t>
      </w:r>
      <w:r w:rsidR="00017E83">
        <w:rPr>
          <w:iCs/>
          <w:szCs w:val="22"/>
        </w:rPr>
        <w:t xml:space="preserve"> when Condition P is not satisfied</w:t>
      </w:r>
      <w:r w:rsidRPr="007D005B">
        <w:rPr>
          <w:iCs/>
          <w:szCs w:val="22"/>
        </w:rPr>
        <w:t xml:space="preserve">, and </w:t>
      </w:r>
      <w:r w:rsidRPr="007D005B">
        <w:rPr>
          <w:szCs w:val="22"/>
        </w:rPr>
        <w:t>R4W3-strong filtering</w:t>
      </w:r>
      <w:r w:rsidRPr="007D005B">
        <w:rPr>
          <w:iCs/>
          <w:szCs w:val="22"/>
        </w:rPr>
        <w:t xml:space="preserve"> is applied to q-side of the current block edge</w:t>
      </w:r>
      <w:r w:rsidR="00BE02A5">
        <w:rPr>
          <w:iCs/>
          <w:szCs w:val="22"/>
        </w:rPr>
        <w:t xml:space="preserve"> regardless of Condition P and Condition Q</w:t>
      </w:r>
      <w:r w:rsidRPr="007D005B">
        <w:rPr>
          <w:iCs/>
          <w:szCs w:val="22"/>
        </w:rPr>
        <w:t>.</w:t>
      </w:r>
    </w:p>
    <w:p w14:paraId="1F27FB12" w14:textId="3EB29EB3" w:rsidR="008E4C29" w:rsidRPr="007D005B" w:rsidRDefault="008E4C29" w:rsidP="008E4C29">
      <w:pPr>
        <w:pStyle w:val="ListParagraph"/>
        <w:numPr>
          <w:ilvl w:val="0"/>
          <w:numId w:val="13"/>
        </w:numPr>
        <w:jc w:val="both"/>
        <w:rPr>
          <w:iCs/>
          <w:szCs w:val="22"/>
        </w:rPr>
      </w:pPr>
      <w:r w:rsidRPr="007D005B">
        <w:rPr>
          <w:iCs/>
          <w:szCs w:val="22"/>
        </w:rPr>
        <w:t>If</w:t>
      </w:r>
      <w:r w:rsidRPr="007D005B">
        <w:rPr>
          <w:szCs w:val="22"/>
        </w:rPr>
        <w:t xml:space="preserve"> “</w:t>
      </w:r>
      <w:proofErr w:type="spellStart"/>
      <w:r w:rsidRPr="007D005B">
        <w:rPr>
          <w:i/>
          <w:szCs w:val="22"/>
        </w:rPr>
        <w:t>len</w:t>
      </w:r>
      <w:r w:rsidRPr="007D005B">
        <w:rPr>
          <w:i/>
          <w:szCs w:val="22"/>
          <w:vertAlign w:val="subscript"/>
        </w:rPr>
        <w:t>p</w:t>
      </w:r>
      <w:proofErr w:type="spellEnd"/>
      <w:r w:rsidRPr="007D005B">
        <w:rPr>
          <w:szCs w:val="22"/>
          <w:vertAlign w:val="subscript"/>
        </w:rPr>
        <w:t xml:space="preserve"> </w:t>
      </w:r>
      <w:r w:rsidRPr="007D005B">
        <w:rPr>
          <w:rFonts w:ascii="Calibri Light" w:hAnsi="Calibri Light"/>
          <w:iCs/>
          <w:szCs w:val="22"/>
        </w:rPr>
        <w:t xml:space="preserve">= </w:t>
      </w:r>
      <w:r w:rsidRPr="007D005B">
        <w:rPr>
          <w:iCs/>
          <w:szCs w:val="22"/>
        </w:rPr>
        <w:t xml:space="preserve">16 and </w:t>
      </w:r>
      <w:proofErr w:type="spellStart"/>
      <w:r w:rsidRPr="007D005B">
        <w:rPr>
          <w:i/>
          <w:szCs w:val="22"/>
        </w:rPr>
        <w:t>len</w:t>
      </w:r>
      <w:r w:rsidRPr="007D005B">
        <w:rPr>
          <w:i/>
          <w:szCs w:val="22"/>
          <w:vertAlign w:val="subscript"/>
        </w:rPr>
        <w:t>q</w:t>
      </w:r>
      <w:proofErr w:type="spellEnd"/>
      <w:r w:rsidRPr="007D005B">
        <w:rPr>
          <w:rFonts w:ascii="Calibri Light" w:hAnsi="Calibri Light"/>
          <w:iCs/>
          <w:szCs w:val="22"/>
        </w:rPr>
        <w:t xml:space="preserve"> &gt; </w:t>
      </w:r>
      <w:r w:rsidRPr="007D005B">
        <w:rPr>
          <w:iCs/>
          <w:szCs w:val="22"/>
        </w:rPr>
        <w:t xml:space="preserve">16”, </w:t>
      </w:r>
      <w:r w:rsidRPr="007D005B">
        <w:rPr>
          <w:szCs w:val="22"/>
        </w:rPr>
        <w:t>R4W3-strong filtering</w:t>
      </w:r>
      <w:r w:rsidRPr="007D005B">
        <w:rPr>
          <w:iCs/>
          <w:szCs w:val="22"/>
        </w:rPr>
        <w:t xml:space="preserve"> is applied to p-side of the current block edge</w:t>
      </w:r>
      <w:r w:rsidR="00BE02A5" w:rsidRPr="00BE02A5">
        <w:rPr>
          <w:iCs/>
          <w:szCs w:val="22"/>
        </w:rPr>
        <w:t xml:space="preserve"> </w:t>
      </w:r>
      <w:r w:rsidR="00BE02A5">
        <w:rPr>
          <w:iCs/>
          <w:szCs w:val="22"/>
        </w:rPr>
        <w:t>regardless of Condition P and Condition Q</w:t>
      </w:r>
      <w:r w:rsidRPr="007D005B">
        <w:rPr>
          <w:iCs/>
          <w:szCs w:val="22"/>
        </w:rPr>
        <w:t xml:space="preserve">, and </w:t>
      </w:r>
      <w:r w:rsidRPr="007D005B">
        <w:rPr>
          <w:szCs w:val="22"/>
        </w:rPr>
        <w:t>R8W7-strong filtering</w:t>
      </w:r>
      <w:r w:rsidRPr="007D005B">
        <w:rPr>
          <w:iCs/>
          <w:szCs w:val="22"/>
        </w:rPr>
        <w:t xml:space="preserve"> is applied to q-side of the current block edge</w:t>
      </w:r>
      <w:r w:rsidR="00017E83">
        <w:rPr>
          <w:iCs/>
          <w:szCs w:val="22"/>
        </w:rPr>
        <w:t xml:space="preserve"> when Condition Q is not satisfied</w:t>
      </w:r>
      <w:r w:rsidRPr="007D005B">
        <w:rPr>
          <w:iCs/>
          <w:szCs w:val="22"/>
        </w:rPr>
        <w:t>.</w:t>
      </w:r>
    </w:p>
    <w:p w14:paraId="5BD79AA2" w14:textId="77777777" w:rsidR="008E4C29" w:rsidRDefault="008E4C29" w:rsidP="008E4C29">
      <w:pPr>
        <w:pStyle w:val="ListParagraph"/>
        <w:numPr>
          <w:ilvl w:val="0"/>
          <w:numId w:val="13"/>
        </w:numPr>
        <w:jc w:val="both"/>
        <w:rPr>
          <w:iCs/>
          <w:szCs w:val="22"/>
        </w:rPr>
      </w:pPr>
      <w:r w:rsidRPr="007D005B">
        <w:rPr>
          <w:iCs/>
          <w:szCs w:val="22"/>
        </w:rPr>
        <w:t>If</w:t>
      </w:r>
      <w:r w:rsidRPr="007D005B">
        <w:rPr>
          <w:szCs w:val="22"/>
        </w:rPr>
        <w:t xml:space="preserve"> “</w:t>
      </w:r>
      <w:proofErr w:type="spellStart"/>
      <w:r w:rsidRPr="007D005B">
        <w:rPr>
          <w:i/>
          <w:szCs w:val="22"/>
        </w:rPr>
        <w:t>len</w:t>
      </w:r>
      <w:r w:rsidRPr="007D005B">
        <w:rPr>
          <w:i/>
          <w:szCs w:val="22"/>
          <w:vertAlign w:val="subscript"/>
        </w:rPr>
        <w:t>p</w:t>
      </w:r>
      <w:proofErr w:type="spellEnd"/>
      <w:r w:rsidRPr="007D005B">
        <w:rPr>
          <w:szCs w:val="22"/>
          <w:vertAlign w:val="subscript"/>
        </w:rPr>
        <w:t xml:space="preserve"> </w:t>
      </w:r>
      <w:r w:rsidRPr="007D005B">
        <w:rPr>
          <w:rFonts w:ascii="Calibri Light" w:hAnsi="Calibri Light"/>
          <w:iCs/>
          <w:szCs w:val="22"/>
        </w:rPr>
        <w:t xml:space="preserve">= </w:t>
      </w:r>
      <w:r w:rsidRPr="007D005B">
        <w:rPr>
          <w:iCs/>
          <w:szCs w:val="22"/>
        </w:rPr>
        <w:t xml:space="preserve">16 and </w:t>
      </w:r>
      <w:proofErr w:type="spellStart"/>
      <w:r w:rsidRPr="007D005B">
        <w:rPr>
          <w:i/>
          <w:szCs w:val="22"/>
        </w:rPr>
        <w:t>len</w:t>
      </w:r>
      <w:r w:rsidRPr="007D005B">
        <w:rPr>
          <w:i/>
          <w:szCs w:val="22"/>
          <w:vertAlign w:val="subscript"/>
        </w:rPr>
        <w:t>q</w:t>
      </w:r>
      <w:proofErr w:type="spellEnd"/>
      <w:r w:rsidRPr="007D005B">
        <w:rPr>
          <w:rFonts w:ascii="Calibri Light" w:hAnsi="Calibri Light"/>
          <w:iCs/>
          <w:szCs w:val="22"/>
        </w:rPr>
        <w:t xml:space="preserve"> = </w:t>
      </w:r>
      <w:r w:rsidRPr="007D005B">
        <w:rPr>
          <w:iCs/>
          <w:szCs w:val="22"/>
        </w:rPr>
        <w:t xml:space="preserve">16”, </w:t>
      </w:r>
      <w:r w:rsidRPr="007D005B">
        <w:rPr>
          <w:szCs w:val="22"/>
        </w:rPr>
        <w:t>R4W3-strong filtering</w:t>
      </w:r>
      <w:r w:rsidRPr="007D005B">
        <w:rPr>
          <w:iCs/>
          <w:szCs w:val="22"/>
        </w:rPr>
        <w:t xml:space="preserve"> is applied to both p-side and q-side of the current block edge.</w:t>
      </w:r>
    </w:p>
    <w:p w14:paraId="2710D8DD" w14:textId="0FB15379" w:rsidR="00017E83" w:rsidRDefault="00017E83" w:rsidP="008E4C29">
      <w:pPr>
        <w:pStyle w:val="ListParagraph"/>
        <w:numPr>
          <w:ilvl w:val="0"/>
          <w:numId w:val="13"/>
        </w:numPr>
        <w:jc w:val="both"/>
        <w:rPr>
          <w:iCs/>
          <w:szCs w:val="22"/>
        </w:rPr>
      </w:pPr>
      <w:r>
        <w:rPr>
          <w:iCs/>
          <w:szCs w:val="22"/>
        </w:rPr>
        <w:t xml:space="preserve">If Condition P is satisfied, </w:t>
      </w:r>
      <w:r w:rsidRPr="007D005B">
        <w:rPr>
          <w:szCs w:val="22"/>
        </w:rPr>
        <w:t>R4W3-strong filtering</w:t>
      </w:r>
      <w:r w:rsidRPr="007D005B">
        <w:rPr>
          <w:iCs/>
          <w:szCs w:val="22"/>
        </w:rPr>
        <w:t xml:space="preserve"> is applied to p-side of the current block edge</w:t>
      </w:r>
      <w:r>
        <w:rPr>
          <w:iCs/>
          <w:szCs w:val="22"/>
        </w:rPr>
        <w:t>.</w:t>
      </w:r>
    </w:p>
    <w:p w14:paraId="4C5C5C6B" w14:textId="22845C40" w:rsidR="00017E83" w:rsidRPr="007D005B" w:rsidRDefault="00017E83" w:rsidP="008E4C29">
      <w:pPr>
        <w:pStyle w:val="ListParagraph"/>
        <w:numPr>
          <w:ilvl w:val="0"/>
          <w:numId w:val="13"/>
        </w:numPr>
        <w:jc w:val="both"/>
        <w:rPr>
          <w:iCs/>
          <w:szCs w:val="22"/>
        </w:rPr>
      </w:pPr>
      <w:r>
        <w:rPr>
          <w:iCs/>
          <w:szCs w:val="22"/>
        </w:rPr>
        <w:t>If Condition Q is satisfied,</w:t>
      </w:r>
      <w:r w:rsidRPr="00017E83">
        <w:rPr>
          <w:szCs w:val="22"/>
        </w:rPr>
        <w:t xml:space="preserve"> </w:t>
      </w:r>
      <w:r w:rsidRPr="007D005B">
        <w:rPr>
          <w:szCs w:val="22"/>
        </w:rPr>
        <w:t>R4W3-strong filtering</w:t>
      </w:r>
      <w:r w:rsidRPr="007D005B">
        <w:rPr>
          <w:iCs/>
          <w:szCs w:val="22"/>
        </w:rPr>
        <w:t xml:space="preserve"> is applied to</w:t>
      </w:r>
      <w:r>
        <w:rPr>
          <w:iCs/>
          <w:szCs w:val="22"/>
        </w:rPr>
        <w:t xml:space="preserve"> q</w:t>
      </w:r>
      <w:r w:rsidRPr="007D005B">
        <w:rPr>
          <w:iCs/>
          <w:szCs w:val="22"/>
        </w:rPr>
        <w:t>-side of the current block edge</w:t>
      </w:r>
      <w:r w:rsidR="00BE02A5">
        <w:rPr>
          <w:iCs/>
          <w:szCs w:val="22"/>
        </w:rPr>
        <w:t>.</w:t>
      </w:r>
    </w:p>
    <w:p w14:paraId="7954226C" w14:textId="77777777" w:rsidR="008E4C29" w:rsidRDefault="008E4C29" w:rsidP="008E4C29">
      <w:pPr>
        <w:rPr>
          <w:iCs/>
          <w:szCs w:val="22"/>
        </w:rPr>
      </w:pPr>
    </w:p>
    <w:p w14:paraId="3EABC981" w14:textId="4C5F0DE0" w:rsidR="003642EF" w:rsidRDefault="003642EF" w:rsidP="008E4C29">
      <w:pPr>
        <w:rPr>
          <w:iCs/>
          <w:szCs w:val="22"/>
          <w:lang w:eastAsia="zh-TW"/>
        </w:rPr>
      </w:pPr>
      <w:r>
        <w:rPr>
          <w:rFonts w:hint="eastAsia"/>
          <w:iCs/>
          <w:szCs w:val="22"/>
          <w:lang w:eastAsia="zh-TW"/>
        </w:rPr>
        <w:t>Figure 3 and Figure 4 give two examples</w:t>
      </w:r>
      <w:r>
        <w:rPr>
          <w:iCs/>
          <w:szCs w:val="22"/>
          <w:lang w:eastAsia="zh-TW"/>
        </w:rPr>
        <w:t xml:space="preserve"> for this section.</w:t>
      </w:r>
    </w:p>
    <w:p w14:paraId="2925B623" w14:textId="77777777" w:rsidR="00E61EDF" w:rsidRPr="00976C5C" w:rsidRDefault="00E61EDF" w:rsidP="00E61EDF">
      <w:pPr>
        <w:rPr>
          <w:lang w:eastAsia="zh-TW"/>
        </w:rPr>
      </w:pPr>
    </w:p>
    <w:p w14:paraId="26C91A02" w14:textId="77777777" w:rsidR="00E61EDF" w:rsidRDefault="00E61EDF" w:rsidP="00E61EDF">
      <w:pPr>
        <w:jc w:val="center"/>
        <w:rPr>
          <w:szCs w:val="22"/>
        </w:rPr>
      </w:pPr>
      <w:r>
        <w:rPr>
          <w:noProof/>
          <w:szCs w:val="22"/>
          <w:lang w:eastAsia="zh-TW"/>
        </w:rPr>
        <w:lastRenderedPageBreak/>
        <w:drawing>
          <wp:inline distT="0" distB="0" distL="0" distR="0" wp14:anchorId="6C062B1C" wp14:editId="37FF6CDB">
            <wp:extent cx="3016800" cy="30924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16800" cy="3092400"/>
                    </a:xfrm>
                    <a:prstGeom prst="rect">
                      <a:avLst/>
                    </a:prstGeom>
                    <a:noFill/>
                  </pic:spPr>
                </pic:pic>
              </a:graphicData>
            </a:graphic>
          </wp:inline>
        </w:drawing>
      </w:r>
    </w:p>
    <w:p w14:paraId="0BF78889" w14:textId="4C450566" w:rsidR="00E61EDF" w:rsidRPr="00E61EDF" w:rsidRDefault="00E61EDF" w:rsidP="00E61EDF">
      <w:pPr>
        <w:jc w:val="center"/>
        <w:rPr>
          <w:rFonts w:eastAsia="SimSun"/>
          <w:lang w:eastAsia="zh-CN"/>
        </w:rPr>
      </w:pPr>
      <w:r w:rsidRPr="00E61EDF">
        <w:rPr>
          <w:lang w:val="en-CA"/>
        </w:rPr>
        <w:t xml:space="preserve">Figure 3.  </w:t>
      </w:r>
      <w:r w:rsidRPr="00E61EDF">
        <w:rPr>
          <w:lang w:eastAsia="zh-TW"/>
        </w:rPr>
        <w:t>A vertical filtering example at horizontal CTU boundary.</w:t>
      </w:r>
    </w:p>
    <w:p w14:paraId="323DA006" w14:textId="77777777" w:rsidR="00E61EDF" w:rsidRDefault="00E61EDF" w:rsidP="00E61EDF">
      <w:pPr>
        <w:rPr>
          <w:szCs w:val="22"/>
        </w:rPr>
      </w:pPr>
    </w:p>
    <w:p w14:paraId="0130DF20" w14:textId="77777777" w:rsidR="00E61EDF" w:rsidRDefault="00E61EDF" w:rsidP="00E61EDF">
      <w:pPr>
        <w:jc w:val="center"/>
        <w:rPr>
          <w:szCs w:val="22"/>
        </w:rPr>
      </w:pPr>
      <w:r>
        <w:rPr>
          <w:noProof/>
          <w:szCs w:val="22"/>
          <w:lang w:eastAsia="zh-TW"/>
        </w:rPr>
        <w:drawing>
          <wp:inline distT="0" distB="0" distL="0" distR="0" wp14:anchorId="70AAE9A3" wp14:editId="5CFFEE84">
            <wp:extent cx="4150800" cy="13176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150800" cy="1317600"/>
                    </a:xfrm>
                    <a:prstGeom prst="rect">
                      <a:avLst/>
                    </a:prstGeom>
                    <a:noFill/>
                  </pic:spPr>
                </pic:pic>
              </a:graphicData>
            </a:graphic>
          </wp:inline>
        </w:drawing>
      </w:r>
    </w:p>
    <w:p w14:paraId="4AEC730A" w14:textId="014317CF" w:rsidR="00E61EDF" w:rsidRPr="00E61EDF" w:rsidRDefault="00E61EDF" w:rsidP="00E61EDF">
      <w:pPr>
        <w:jc w:val="center"/>
        <w:rPr>
          <w:lang w:eastAsia="zh-TW"/>
        </w:rPr>
      </w:pPr>
      <w:r w:rsidRPr="00E61EDF">
        <w:rPr>
          <w:lang w:val="en-CA"/>
        </w:rPr>
        <w:t xml:space="preserve">Figure 4.  </w:t>
      </w:r>
      <w:r w:rsidRPr="00E61EDF">
        <w:rPr>
          <w:lang w:eastAsia="zh-TW"/>
        </w:rPr>
        <w:t xml:space="preserve">A horizontal filtering example at </w:t>
      </w:r>
      <w:proofErr w:type="spellStart"/>
      <w:r w:rsidRPr="00E61EDF">
        <w:rPr>
          <w:lang w:eastAsia="zh-TW"/>
        </w:rPr>
        <w:t>subblock</w:t>
      </w:r>
      <w:proofErr w:type="spellEnd"/>
      <w:r w:rsidRPr="00E61EDF">
        <w:rPr>
          <w:lang w:eastAsia="zh-TW"/>
        </w:rPr>
        <w:t xml:space="preserve"> boundary.</w:t>
      </w:r>
    </w:p>
    <w:p w14:paraId="170D3906" w14:textId="77777777" w:rsidR="00E61EDF" w:rsidRPr="00A81C41" w:rsidRDefault="00E61EDF" w:rsidP="008E4C29">
      <w:pPr>
        <w:rPr>
          <w:iCs/>
          <w:szCs w:val="22"/>
        </w:rPr>
      </w:pPr>
    </w:p>
    <w:p w14:paraId="2BB986D1" w14:textId="77777777" w:rsidR="008E4C29" w:rsidRPr="00FC2FC6" w:rsidRDefault="008E4C29" w:rsidP="008E4C29">
      <w:pPr>
        <w:pStyle w:val="Heading2"/>
      </w:pPr>
      <w:r>
        <w:rPr>
          <w:szCs w:val="22"/>
        </w:rPr>
        <w:t>Long strong filter sets</w:t>
      </w:r>
    </w:p>
    <w:p w14:paraId="0775C3E4" w14:textId="77777777" w:rsidR="008E4C29" w:rsidRDefault="008E4C29" w:rsidP="008E4C29">
      <w:pPr>
        <w:rPr>
          <w:szCs w:val="22"/>
        </w:rPr>
      </w:pPr>
      <w:r>
        <w:rPr>
          <w:szCs w:val="22"/>
        </w:rPr>
        <w:t xml:space="preserve">The filter set naming rule is explained here. “Applying </w:t>
      </w:r>
      <w:proofErr w:type="spellStart"/>
      <w:r>
        <w:rPr>
          <w:szCs w:val="22"/>
        </w:rPr>
        <w:t>RxWy-fs</w:t>
      </w:r>
      <w:proofErr w:type="spellEnd"/>
      <w:r>
        <w:rPr>
          <w:szCs w:val="22"/>
        </w:rPr>
        <w:t xml:space="preserve"> filtering (x &amp; y are numbers, R stands for read, W stands for write, </w:t>
      </w:r>
      <w:proofErr w:type="spellStart"/>
      <w:r>
        <w:rPr>
          <w:szCs w:val="22"/>
        </w:rPr>
        <w:t>fs</w:t>
      </w:r>
      <w:proofErr w:type="spellEnd"/>
      <w:r>
        <w:rPr>
          <w:szCs w:val="22"/>
        </w:rPr>
        <w:t xml:space="preserve"> stands for filtering strength and can be ultra or strong) to z-side (z can be p or q)” means at most x samples at z-side are read and y samples at z-side are written (i.e., modified).</w:t>
      </w:r>
    </w:p>
    <w:p w14:paraId="4BE8ABA3" w14:textId="77777777" w:rsidR="008E4C29" w:rsidRDefault="008E4C29" w:rsidP="008E4C29">
      <w:pPr>
        <w:rPr>
          <w:szCs w:val="22"/>
        </w:rPr>
      </w:pPr>
      <w:r>
        <w:rPr>
          <w:szCs w:val="22"/>
        </w:rPr>
        <w:t>After applying the selected long strong filter set to one side of block edge, a clipping function is applied to filtered sample values, which is the same as that in HEVC and bounds the changes of sample values within -2</w:t>
      </w:r>
      <w:r w:rsidRPr="005C6B29">
        <w:rPr>
          <w:i/>
          <w:szCs w:val="22"/>
        </w:rPr>
        <w:t>t</w:t>
      </w:r>
      <w:r w:rsidRPr="005C6B29">
        <w:rPr>
          <w:i/>
          <w:szCs w:val="22"/>
          <w:vertAlign w:val="subscript"/>
        </w:rPr>
        <w:t>c</w:t>
      </w:r>
      <w:r>
        <w:rPr>
          <w:szCs w:val="22"/>
        </w:rPr>
        <w:t xml:space="preserve"> to 2</w:t>
      </w:r>
      <w:r w:rsidRPr="005C6B29">
        <w:rPr>
          <w:i/>
          <w:szCs w:val="22"/>
        </w:rPr>
        <w:t>t</w:t>
      </w:r>
      <w:r w:rsidRPr="005C6B29">
        <w:rPr>
          <w:i/>
          <w:szCs w:val="22"/>
          <w:vertAlign w:val="subscript"/>
        </w:rPr>
        <w:t>c</w:t>
      </w:r>
      <w:r>
        <w:rPr>
          <w:szCs w:val="22"/>
        </w:rPr>
        <w:t>.</w:t>
      </w:r>
    </w:p>
    <w:p w14:paraId="380D73B1" w14:textId="77777777" w:rsidR="008E4C29" w:rsidRDefault="008E4C29" w:rsidP="008E4C29">
      <w:pPr>
        <w:rPr>
          <w:szCs w:val="22"/>
          <w:lang w:eastAsia="zh-TW"/>
        </w:rPr>
      </w:pPr>
      <w:r>
        <w:rPr>
          <w:szCs w:val="22"/>
          <w:lang w:eastAsia="zh-TW"/>
        </w:rPr>
        <w:t>Three long strong filter sets are described in the rest of this subsection.</w:t>
      </w:r>
    </w:p>
    <w:p w14:paraId="771C2138" w14:textId="77777777" w:rsidR="008E4C29" w:rsidRDefault="008E4C29" w:rsidP="008E4C29">
      <w:pPr>
        <w:rPr>
          <w:szCs w:val="22"/>
        </w:rPr>
      </w:pPr>
    </w:p>
    <w:p w14:paraId="0D334BF8" w14:textId="77777777" w:rsidR="008E4C29" w:rsidRDefault="008E4C29" w:rsidP="008E4C29">
      <w:pPr>
        <w:pStyle w:val="Heading3"/>
        <w:rPr>
          <w:lang w:eastAsia="zh-TW"/>
        </w:rPr>
      </w:pPr>
      <w:r>
        <w:rPr>
          <w:rFonts w:hint="eastAsia"/>
          <w:lang w:eastAsia="zh-TW"/>
        </w:rPr>
        <w:t>R8W7-ultra filtering</w:t>
      </w:r>
    </w:p>
    <w:p w14:paraId="03F62EDB" w14:textId="77777777" w:rsidR="008E4C29" w:rsidRDefault="008E4C29" w:rsidP="008E4C29">
      <w:pPr>
        <w:rPr>
          <w:szCs w:val="22"/>
        </w:rPr>
      </w:pPr>
      <w:r>
        <w:rPr>
          <w:szCs w:val="22"/>
        </w:rPr>
        <w:t xml:space="preserve">If </w:t>
      </w:r>
      <w:r w:rsidRPr="00A81C41">
        <w:rPr>
          <w:szCs w:val="22"/>
        </w:rPr>
        <w:t>R8W7-ultra</w:t>
      </w:r>
      <w:r w:rsidRPr="00A81C41" w:rsidDel="00471599">
        <w:rPr>
          <w:szCs w:val="22"/>
        </w:rPr>
        <w:t xml:space="preserve"> </w:t>
      </w:r>
      <w:r>
        <w:rPr>
          <w:szCs w:val="22"/>
        </w:rPr>
        <w:t xml:space="preserve">filtering is applied to p-side, filtered sample values from </w:t>
      </w:r>
      <w:r w:rsidRPr="004A3CBA">
        <w:rPr>
          <w:position w:val="-10"/>
        </w:rPr>
        <w:object w:dxaOrig="340" w:dyaOrig="360" w14:anchorId="3A22A6A6">
          <v:shape id="_x0000_i1032" type="#_x0000_t75" style="width:14.3pt;height:14.3pt" o:ole="">
            <v:imagedata r:id="rId27" o:title=""/>
          </v:shape>
          <o:OLEObject Type="Embed" ProgID="Equation.3" ShapeID="_x0000_i1032" DrawAspect="Content" ObjectID="_1607959000" r:id="rId28"/>
        </w:object>
      </w:r>
      <w:r>
        <w:rPr>
          <w:szCs w:val="22"/>
        </w:rPr>
        <w:t xml:space="preserve"> to </w:t>
      </w:r>
      <w:r w:rsidRPr="004A3CBA">
        <w:rPr>
          <w:position w:val="-10"/>
        </w:rPr>
        <w:object w:dxaOrig="340" w:dyaOrig="360" w14:anchorId="5E600D76">
          <v:shape id="_x0000_i1033" type="#_x0000_t75" style="width:14.3pt;height:14.3pt" o:ole="">
            <v:imagedata r:id="rId29" o:title=""/>
          </v:shape>
          <o:OLEObject Type="Embed" ProgID="Equation.3" ShapeID="_x0000_i1033" DrawAspect="Content" ObjectID="_1607959001" r:id="rId30"/>
        </w:object>
      </w:r>
      <w:r w:rsidRPr="003021FD">
        <w:rPr>
          <w:szCs w:val="22"/>
        </w:rPr>
        <w:t xml:space="preserve"> </w:t>
      </w:r>
      <w:proofErr w:type="gramStart"/>
      <w:r>
        <w:rPr>
          <w:szCs w:val="22"/>
        </w:rPr>
        <w:t>are</w:t>
      </w:r>
      <w:proofErr w:type="gramEnd"/>
      <w:r>
        <w:rPr>
          <w:szCs w:val="22"/>
        </w:rPr>
        <w:t xml:space="preserve"> as</w:t>
      </w:r>
      <w:r w:rsidRPr="001A3DF7">
        <w:rPr>
          <w:szCs w:val="22"/>
        </w:rPr>
        <w:t xml:space="preserve"> </w:t>
      </w:r>
      <w:r>
        <w:rPr>
          <w:szCs w:val="22"/>
        </w:rPr>
        <w:t>follows:</w:t>
      </w:r>
    </w:p>
    <w:p w14:paraId="16703F29" w14:textId="77777777" w:rsidR="008E4C29" w:rsidRPr="007D005B" w:rsidRDefault="008E4C29" w:rsidP="008E4C29">
      <w:pPr>
        <w:rPr>
          <w:color w:val="FF0000"/>
          <w:szCs w:val="22"/>
        </w:rPr>
      </w:pPr>
      <w:r w:rsidRPr="007D005B">
        <w:rPr>
          <w:color w:val="FF0000"/>
          <w:position w:val="-10"/>
          <w:szCs w:val="22"/>
        </w:rPr>
        <w:object w:dxaOrig="6480" w:dyaOrig="360" w14:anchorId="25F15BEF">
          <v:shape id="_x0000_i1034" type="#_x0000_t75" style="width:330.9pt;height:14.3pt" o:ole="">
            <v:imagedata r:id="rId31" o:title=""/>
          </v:shape>
          <o:OLEObject Type="Embed" ProgID="Equation.3" ShapeID="_x0000_i1034" DrawAspect="Content" ObjectID="_1607959002" r:id="rId32"/>
        </w:object>
      </w:r>
    </w:p>
    <w:p w14:paraId="6B33B2D3" w14:textId="77777777" w:rsidR="008E4C29" w:rsidRPr="007D005B" w:rsidRDefault="008E4C29" w:rsidP="008E4C29">
      <w:pPr>
        <w:rPr>
          <w:color w:val="FF0000"/>
          <w:szCs w:val="22"/>
        </w:rPr>
      </w:pPr>
      <w:r w:rsidRPr="007D005B">
        <w:rPr>
          <w:color w:val="FF0000"/>
          <w:position w:val="-10"/>
          <w:szCs w:val="22"/>
        </w:rPr>
        <w:object w:dxaOrig="6900" w:dyaOrig="360" w14:anchorId="3760A12A">
          <v:shape id="_x0000_i1035" type="#_x0000_t75" style="width:345.7pt;height:14.3pt" o:ole="">
            <v:imagedata r:id="rId33" o:title=""/>
          </v:shape>
          <o:OLEObject Type="Embed" ProgID="Equation.3" ShapeID="_x0000_i1035" DrawAspect="Content" ObjectID="_1607959003" r:id="rId34"/>
        </w:object>
      </w:r>
    </w:p>
    <w:p w14:paraId="39604BED" w14:textId="77777777" w:rsidR="008E4C29" w:rsidRPr="007D005B" w:rsidRDefault="008E4C29" w:rsidP="008E4C29">
      <w:pPr>
        <w:rPr>
          <w:color w:val="FF0000"/>
          <w:szCs w:val="22"/>
        </w:rPr>
      </w:pPr>
      <w:r w:rsidRPr="007D005B">
        <w:rPr>
          <w:color w:val="FF0000"/>
          <w:position w:val="-10"/>
          <w:szCs w:val="22"/>
        </w:rPr>
        <w:object w:dxaOrig="7400" w:dyaOrig="360" w14:anchorId="11138AB9">
          <v:shape id="_x0000_i1036" type="#_x0000_t75" style="width:374.3pt;height:14.3pt" o:ole="">
            <v:imagedata r:id="rId35" o:title=""/>
          </v:shape>
          <o:OLEObject Type="Embed" ProgID="Equation.3" ShapeID="_x0000_i1036" DrawAspect="Content" ObjectID="_1607959004" r:id="rId36"/>
        </w:object>
      </w:r>
    </w:p>
    <w:p w14:paraId="3E4DA5EE" w14:textId="77777777" w:rsidR="008E4C29" w:rsidRPr="007D005B" w:rsidRDefault="008E4C29" w:rsidP="008E4C29">
      <w:pPr>
        <w:rPr>
          <w:color w:val="FF0000"/>
          <w:szCs w:val="22"/>
        </w:rPr>
      </w:pPr>
      <w:r w:rsidRPr="007D005B">
        <w:rPr>
          <w:color w:val="FF0000"/>
          <w:position w:val="-10"/>
          <w:szCs w:val="22"/>
        </w:rPr>
        <w:object w:dxaOrig="7900" w:dyaOrig="360" w14:anchorId="35BD931B">
          <v:shape id="_x0000_i1037" type="#_x0000_t75" style="width:396.25pt;height:14.3pt" o:ole="">
            <v:imagedata r:id="rId37" o:title=""/>
          </v:shape>
          <o:OLEObject Type="Embed" ProgID="Equation.3" ShapeID="_x0000_i1037" DrawAspect="Content" ObjectID="_1607959005" r:id="rId38"/>
        </w:object>
      </w:r>
    </w:p>
    <w:p w14:paraId="43E36557" w14:textId="77777777" w:rsidR="008E4C29" w:rsidRPr="007D005B" w:rsidRDefault="008E4C29" w:rsidP="008E4C29">
      <w:pPr>
        <w:rPr>
          <w:color w:val="FF0000"/>
          <w:szCs w:val="22"/>
        </w:rPr>
      </w:pPr>
      <w:r w:rsidRPr="007D005B">
        <w:rPr>
          <w:color w:val="FF0000"/>
          <w:position w:val="-10"/>
          <w:szCs w:val="22"/>
        </w:rPr>
        <w:object w:dxaOrig="8400" w:dyaOrig="360" w14:anchorId="44C1399E">
          <v:shape id="_x0000_i1038" type="#_x0000_t75" style="width:424.85pt;height:14.3pt" o:ole="">
            <v:imagedata r:id="rId39" o:title=""/>
          </v:shape>
          <o:OLEObject Type="Embed" ProgID="Equation.3" ShapeID="_x0000_i1038" DrawAspect="Content" ObjectID="_1607959006" r:id="rId40"/>
        </w:object>
      </w:r>
    </w:p>
    <w:p w14:paraId="05B39832" w14:textId="77777777" w:rsidR="008E4C29" w:rsidRPr="007D005B" w:rsidRDefault="008E4C29" w:rsidP="008E4C29">
      <w:pPr>
        <w:rPr>
          <w:color w:val="FF0000"/>
          <w:szCs w:val="22"/>
        </w:rPr>
      </w:pPr>
      <w:r w:rsidRPr="007D005B">
        <w:rPr>
          <w:color w:val="FF0000"/>
          <w:position w:val="-10"/>
          <w:szCs w:val="22"/>
        </w:rPr>
        <w:object w:dxaOrig="8919" w:dyaOrig="360" w14:anchorId="43CC2ED3">
          <v:shape id="_x0000_i1039" type="#_x0000_t75" style="width:446.3pt;height:14.3pt" o:ole="">
            <v:imagedata r:id="rId41" o:title=""/>
          </v:shape>
          <o:OLEObject Type="Embed" ProgID="Equation.3" ShapeID="_x0000_i1039" DrawAspect="Content" ObjectID="_1607959007" r:id="rId42"/>
        </w:object>
      </w:r>
    </w:p>
    <w:p w14:paraId="55E2649E" w14:textId="77777777" w:rsidR="008E4C29" w:rsidRDefault="008E4C29" w:rsidP="008E4C29">
      <w:pPr>
        <w:rPr>
          <w:szCs w:val="22"/>
        </w:rPr>
      </w:pPr>
      <w:r w:rsidRPr="007D005B">
        <w:rPr>
          <w:color w:val="FF0000"/>
          <w:position w:val="-10"/>
          <w:szCs w:val="22"/>
        </w:rPr>
        <w:object w:dxaOrig="9360" w:dyaOrig="360" w14:anchorId="0B2D38FC">
          <v:shape id="_x0000_i1040" type="#_x0000_t75" style="width:461.1pt;height:14.3pt" o:ole="">
            <v:imagedata r:id="rId43" o:title=""/>
          </v:shape>
          <o:OLEObject Type="Embed" ProgID="Equation.3" ShapeID="_x0000_i1040" DrawAspect="Content" ObjectID="_1607959008" r:id="rId44"/>
        </w:object>
      </w:r>
    </w:p>
    <w:p w14:paraId="693AF2EA" w14:textId="77777777" w:rsidR="008E4C29" w:rsidRDefault="008E4C29" w:rsidP="008E4C29">
      <w:pPr>
        <w:rPr>
          <w:szCs w:val="22"/>
        </w:rPr>
      </w:pPr>
      <w:r>
        <w:rPr>
          <w:szCs w:val="22"/>
        </w:rPr>
        <w:t xml:space="preserve">If </w:t>
      </w:r>
      <w:r w:rsidRPr="00A81C41">
        <w:rPr>
          <w:szCs w:val="22"/>
        </w:rPr>
        <w:t>R8W7-ultra</w:t>
      </w:r>
      <w:r w:rsidRPr="00A81C41" w:rsidDel="00471599">
        <w:rPr>
          <w:szCs w:val="22"/>
        </w:rPr>
        <w:t xml:space="preserve"> </w:t>
      </w:r>
      <w:r>
        <w:rPr>
          <w:szCs w:val="22"/>
        </w:rPr>
        <w:t xml:space="preserve">filtering is applied to q-side, filtered sample values from </w:t>
      </w:r>
      <w:r w:rsidRPr="004A3CBA">
        <w:rPr>
          <w:position w:val="-10"/>
        </w:rPr>
        <w:object w:dxaOrig="300" w:dyaOrig="360" w14:anchorId="60EFD757">
          <v:shape id="_x0000_i1041" type="#_x0000_t75" style="width:14.3pt;height:14.3pt" o:ole="">
            <v:imagedata r:id="rId45" o:title=""/>
          </v:shape>
          <o:OLEObject Type="Embed" ProgID="Equation.3" ShapeID="_x0000_i1041" DrawAspect="Content" ObjectID="_1607959009" r:id="rId46"/>
        </w:object>
      </w:r>
      <w:r>
        <w:rPr>
          <w:szCs w:val="22"/>
        </w:rPr>
        <w:t xml:space="preserve"> to </w:t>
      </w:r>
      <w:r w:rsidRPr="004A3CBA">
        <w:rPr>
          <w:position w:val="-10"/>
        </w:rPr>
        <w:object w:dxaOrig="300" w:dyaOrig="360" w14:anchorId="6C24FC7E">
          <v:shape id="_x0000_i1042" type="#_x0000_t75" style="width:14.3pt;height:14.3pt" o:ole="">
            <v:imagedata r:id="rId47" o:title=""/>
          </v:shape>
          <o:OLEObject Type="Embed" ProgID="Equation.3" ShapeID="_x0000_i1042" DrawAspect="Content" ObjectID="_1607959010" r:id="rId48"/>
        </w:object>
      </w:r>
      <w:r>
        <w:rPr>
          <w:szCs w:val="22"/>
        </w:rPr>
        <w:t xml:space="preserve"> </w:t>
      </w:r>
      <w:proofErr w:type="gramStart"/>
      <w:r>
        <w:rPr>
          <w:szCs w:val="22"/>
        </w:rPr>
        <w:t>are</w:t>
      </w:r>
      <w:proofErr w:type="gramEnd"/>
      <w:r>
        <w:rPr>
          <w:szCs w:val="22"/>
        </w:rPr>
        <w:t xml:space="preserve"> as follows:</w:t>
      </w:r>
    </w:p>
    <w:p w14:paraId="1585DBF8" w14:textId="77777777" w:rsidR="008E4C29" w:rsidRPr="007D005B" w:rsidRDefault="008E4C29" w:rsidP="008E4C29">
      <w:pPr>
        <w:rPr>
          <w:szCs w:val="22"/>
        </w:rPr>
      </w:pPr>
      <w:r w:rsidRPr="007D005B">
        <w:rPr>
          <w:position w:val="-10"/>
          <w:szCs w:val="22"/>
        </w:rPr>
        <w:object w:dxaOrig="6280" w:dyaOrig="360" w14:anchorId="61F77072">
          <v:shape id="_x0000_i1043" type="#_x0000_t75" style="width:316.6pt;height:14.3pt" o:ole="">
            <v:imagedata r:id="rId49" o:title=""/>
          </v:shape>
          <o:OLEObject Type="Embed" ProgID="Equation.3" ShapeID="_x0000_i1043" DrawAspect="Content" ObjectID="_1607959011" r:id="rId50"/>
        </w:object>
      </w:r>
    </w:p>
    <w:p w14:paraId="4B546E38" w14:textId="77777777" w:rsidR="008E4C29" w:rsidRPr="007D005B" w:rsidRDefault="008E4C29" w:rsidP="008E4C29">
      <w:pPr>
        <w:rPr>
          <w:szCs w:val="22"/>
        </w:rPr>
      </w:pPr>
      <w:r w:rsidRPr="007D005B">
        <w:rPr>
          <w:position w:val="-10"/>
          <w:szCs w:val="22"/>
        </w:rPr>
        <w:object w:dxaOrig="6740" w:dyaOrig="360" w14:anchorId="6CA1BD39">
          <v:shape id="_x0000_i1044" type="#_x0000_t75" style="width:338.55pt;height:14.3pt" o:ole="">
            <v:imagedata r:id="rId51" o:title=""/>
          </v:shape>
          <o:OLEObject Type="Embed" ProgID="Equation.3" ShapeID="_x0000_i1044" DrawAspect="Content" ObjectID="_1607959012" r:id="rId52"/>
        </w:object>
      </w:r>
    </w:p>
    <w:p w14:paraId="01152BDF" w14:textId="77777777" w:rsidR="008E4C29" w:rsidRPr="007D005B" w:rsidRDefault="008E4C29" w:rsidP="008E4C29">
      <w:pPr>
        <w:rPr>
          <w:szCs w:val="22"/>
        </w:rPr>
      </w:pPr>
      <w:r w:rsidRPr="007D005B">
        <w:rPr>
          <w:position w:val="-10"/>
          <w:szCs w:val="22"/>
        </w:rPr>
        <w:object w:dxaOrig="7260" w:dyaOrig="360" w14:anchorId="13E51E8F">
          <v:shape id="_x0000_i1045" type="#_x0000_t75" style="width:5in;height:14.3pt" o:ole="">
            <v:imagedata r:id="rId53" o:title=""/>
          </v:shape>
          <o:OLEObject Type="Embed" ProgID="Equation.3" ShapeID="_x0000_i1045" DrawAspect="Content" ObjectID="_1607959013" r:id="rId54"/>
        </w:object>
      </w:r>
    </w:p>
    <w:p w14:paraId="2440AF1A" w14:textId="77777777" w:rsidR="008E4C29" w:rsidRPr="007D005B" w:rsidRDefault="008E4C29" w:rsidP="008E4C29">
      <w:pPr>
        <w:rPr>
          <w:szCs w:val="22"/>
        </w:rPr>
      </w:pPr>
      <w:r w:rsidRPr="007D005B">
        <w:rPr>
          <w:position w:val="-10"/>
          <w:szCs w:val="22"/>
        </w:rPr>
        <w:object w:dxaOrig="7780" w:dyaOrig="360" w14:anchorId="57D20853">
          <v:shape id="_x0000_i1046" type="#_x0000_t75" style="width:388.6pt;height:14.3pt" o:ole="">
            <v:imagedata r:id="rId55" o:title=""/>
          </v:shape>
          <o:OLEObject Type="Embed" ProgID="Equation.3" ShapeID="_x0000_i1046" DrawAspect="Content" ObjectID="_1607959014" r:id="rId56"/>
        </w:object>
      </w:r>
    </w:p>
    <w:p w14:paraId="608A4EE9" w14:textId="77777777" w:rsidR="008E4C29" w:rsidRPr="007D005B" w:rsidRDefault="008E4C29" w:rsidP="008E4C29">
      <w:pPr>
        <w:rPr>
          <w:szCs w:val="22"/>
        </w:rPr>
      </w:pPr>
      <w:r w:rsidRPr="007D005B">
        <w:rPr>
          <w:position w:val="-10"/>
          <w:szCs w:val="22"/>
        </w:rPr>
        <w:object w:dxaOrig="8320" w:dyaOrig="360" w14:anchorId="2F9630B8">
          <v:shape id="_x0000_i1047" type="#_x0000_t75" style="width:417.7pt;height:14.3pt" o:ole="">
            <v:imagedata r:id="rId57" o:title=""/>
          </v:shape>
          <o:OLEObject Type="Embed" ProgID="Equation.3" ShapeID="_x0000_i1047" DrawAspect="Content" ObjectID="_1607959015" r:id="rId58"/>
        </w:object>
      </w:r>
    </w:p>
    <w:p w14:paraId="35023D83" w14:textId="77777777" w:rsidR="008E4C29" w:rsidRPr="007D005B" w:rsidRDefault="008E4C29" w:rsidP="008E4C29">
      <w:pPr>
        <w:rPr>
          <w:szCs w:val="22"/>
        </w:rPr>
      </w:pPr>
      <w:r w:rsidRPr="007D005B">
        <w:rPr>
          <w:position w:val="-10"/>
          <w:szCs w:val="22"/>
        </w:rPr>
        <w:object w:dxaOrig="8880" w:dyaOrig="360" w14:anchorId="2FD7D125">
          <v:shape id="_x0000_i1048" type="#_x0000_t75" style="width:439.15pt;height:14.3pt" o:ole="">
            <v:imagedata r:id="rId59" o:title=""/>
          </v:shape>
          <o:OLEObject Type="Embed" ProgID="Equation.3" ShapeID="_x0000_i1048" DrawAspect="Content" ObjectID="_1607959016" r:id="rId60"/>
        </w:object>
      </w:r>
    </w:p>
    <w:p w14:paraId="31FEAC4C" w14:textId="77777777" w:rsidR="008E4C29" w:rsidRDefault="008E4C29" w:rsidP="008E4C29">
      <w:pPr>
        <w:rPr>
          <w:szCs w:val="22"/>
        </w:rPr>
      </w:pPr>
      <w:r w:rsidRPr="007D005B">
        <w:rPr>
          <w:position w:val="-10"/>
          <w:szCs w:val="22"/>
        </w:rPr>
        <w:object w:dxaOrig="9340" w:dyaOrig="360" w14:anchorId="057F4B2B">
          <v:shape id="_x0000_i1049" type="#_x0000_t75" style="width:461.1pt;height:14.3pt;mso-position-vertical:absolute" o:ole="">
            <v:imagedata r:id="rId61" o:title=""/>
          </v:shape>
          <o:OLEObject Type="Embed" ProgID="Equation.3" ShapeID="_x0000_i1049" DrawAspect="Content" ObjectID="_1607959017" r:id="rId62"/>
        </w:object>
      </w:r>
    </w:p>
    <w:p w14:paraId="1224B40F" w14:textId="77777777" w:rsidR="008E4C29" w:rsidRDefault="008E4C29" w:rsidP="008E4C29">
      <w:pPr>
        <w:rPr>
          <w:szCs w:val="22"/>
        </w:rPr>
      </w:pPr>
    </w:p>
    <w:p w14:paraId="251C4BC3" w14:textId="77777777" w:rsidR="008E4C29" w:rsidRDefault="008E4C29" w:rsidP="008E4C29">
      <w:pPr>
        <w:pStyle w:val="Heading3"/>
        <w:rPr>
          <w:lang w:eastAsia="zh-TW"/>
        </w:rPr>
      </w:pPr>
      <w:r>
        <w:rPr>
          <w:rFonts w:hint="eastAsia"/>
          <w:lang w:eastAsia="zh-TW"/>
        </w:rPr>
        <w:t>R8W7-strong filtering</w:t>
      </w:r>
    </w:p>
    <w:p w14:paraId="5A7F0E68" w14:textId="77777777" w:rsidR="003642EF" w:rsidRDefault="003642EF" w:rsidP="003642EF">
      <w:pPr>
        <w:rPr>
          <w:szCs w:val="22"/>
        </w:rPr>
      </w:pPr>
      <w:r>
        <w:rPr>
          <w:szCs w:val="22"/>
        </w:rPr>
        <w:t xml:space="preserve">If </w:t>
      </w:r>
      <w:r w:rsidRPr="00A81C41">
        <w:rPr>
          <w:szCs w:val="22"/>
        </w:rPr>
        <w:t>R8W7-strong</w:t>
      </w:r>
      <w:r w:rsidRPr="00A81C41" w:rsidDel="00471599">
        <w:rPr>
          <w:szCs w:val="22"/>
        </w:rPr>
        <w:t xml:space="preserve"> </w:t>
      </w:r>
      <w:r>
        <w:rPr>
          <w:szCs w:val="22"/>
        </w:rPr>
        <w:t xml:space="preserve">filtering is applied to p-side, filtered sample values from </w:t>
      </w:r>
      <w:r w:rsidRPr="004A3CBA">
        <w:rPr>
          <w:position w:val="-10"/>
        </w:rPr>
        <w:object w:dxaOrig="340" w:dyaOrig="360" w14:anchorId="183A07B0">
          <v:shape id="_x0000_i1050" type="#_x0000_t75" style="width:14.3pt;height:14.3pt" o:ole="">
            <v:imagedata r:id="rId27" o:title=""/>
          </v:shape>
          <o:OLEObject Type="Embed" ProgID="Equation.3" ShapeID="_x0000_i1050" DrawAspect="Content" ObjectID="_1607959018" r:id="rId63"/>
        </w:object>
      </w:r>
      <w:r>
        <w:rPr>
          <w:szCs w:val="22"/>
        </w:rPr>
        <w:t xml:space="preserve"> to </w:t>
      </w:r>
      <w:r w:rsidRPr="004A3CBA">
        <w:rPr>
          <w:position w:val="-10"/>
        </w:rPr>
        <w:object w:dxaOrig="340" w:dyaOrig="360" w14:anchorId="0545AE9A">
          <v:shape id="_x0000_i1051" type="#_x0000_t75" style="width:14.3pt;height:14.3pt" o:ole="">
            <v:imagedata r:id="rId29" o:title=""/>
          </v:shape>
          <o:OLEObject Type="Embed" ProgID="Equation.3" ShapeID="_x0000_i1051" DrawAspect="Content" ObjectID="_1607959019" r:id="rId64"/>
        </w:object>
      </w:r>
      <w:r>
        <w:rPr>
          <w:szCs w:val="22"/>
        </w:rPr>
        <w:t xml:space="preserve"> </w:t>
      </w:r>
      <w:proofErr w:type="gramStart"/>
      <w:r>
        <w:rPr>
          <w:szCs w:val="22"/>
        </w:rPr>
        <w:t>are</w:t>
      </w:r>
      <w:proofErr w:type="gramEnd"/>
      <w:r>
        <w:rPr>
          <w:szCs w:val="22"/>
        </w:rPr>
        <w:t xml:space="preserve"> as follows:</w:t>
      </w:r>
    </w:p>
    <w:p w14:paraId="5758834C" w14:textId="77777777" w:rsidR="003642EF" w:rsidRDefault="003642EF" w:rsidP="003642EF">
      <w:pPr>
        <w:rPr>
          <w:szCs w:val="22"/>
        </w:rPr>
      </w:pPr>
      <w:r w:rsidRPr="00F2503B">
        <w:rPr>
          <w:position w:val="-10"/>
          <w:szCs w:val="22"/>
        </w:rPr>
        <w:object w:dxaOrig="5260" w:dyaOrig="360" w14:anchorId="5D47FE3E">
          <v:shape id="_x0000_i1052" type="#_x0000_t75" style="width:266.55pt;height:14.3pt" o:ole="">
            <v:imagedata r:id="rId65" o:title=""/>
          </v:shape>
          <o:OLEObject Type="Embed" ProgID="Equation.3" ShapeID="_x0000_i1052" DrawAspect="Content" ObjectID="_1607959020" r:id="rId66"/>
        </w:object>
      </w:r>
    </w:p>
    <w:p w14:paraId="79B1DA71" w14:textId="77777777" w:rsidR="003642EF" w:rsidRDefault="003642EF" w:rsidP="003642EF">
      <w:pPr>
        <w:rPr>
          <w:szCs w:val="22"/>
        </w:rPr>
      </w:pPr>
      <w:r w:rsidRPr="00F2503B">
        <w:rPr>
          <w:position w:val="-10"/>
          <w:szCs w:val="22"/>
        </w:rPr>
        <w:object w:dxaOrig="5580" w:dyaOrig="360" w14:anchorId="2DF1887C">
          <v:shape id="_x0000_i1053" type="#_x0000_t75" style="width:280.85pt;height:14.3pt" o:ole="">
            <v:imagedata r:id="rId67" o:title=""/>
          </v:shape>
          <o:OLEObject Type="Embed" ProgID="Equation.3" ShapeID="_x0000_i1053" DrawAspect="Content" ObjectID="_1607959021" r:id="rId68"/>
        </w:object>
      </w:r>
    </w:p>
    <w:p w14:paraId="3716071B" w14:textId="77777777" w:rsidR="003642EF" w:rsidRDefault="003642EF" w:rsidP="003642EF">
      <w:pPr>
        <w:rPr>
          <w:szCs w:val="22"/>
        </w:rPr>
      </w:pPr>
      <w:r w:rsidRPr="007738B9">
        <w:rPr>
          <w:position w:val="-10"/>
          <w:szCs w:val="22"/>
        </w:rPr>
        <w:object w:dxaOrig="6240" w:dyaOrig="360" w14:anchorId="260DCF78">
          <v:shape id="_x0000_i1054" type="#_x0000_t75" style="width:309.45pt;height:14.3pt" o:ole="">
            <v:imagedata r:id="rId69" o:title=""/>
          </v:shape>
          <o:OLEObject Type="Embed" ProgID="Equation.3" ShapeID="_x0000_i1054" DrawAspect="Content" ObjectID="_1607959022" r:id="rId70"/>
        </w:object>
      </w:r>
    </w:p>
    <w:p w14:paraId="631B5991" w14:textId="77777777" w:rsidR="003642EF" w:rsidRDefault="003642EF" w:rsidP="003642EF">
      <w:pPr>
        <w:rPr>
          <w:szCs w:val="22"/>
        </w:rPr>
      </w:pPr>
      <w:r w:rsidRPr="007738B9">
        <w:rPr>
          <w:position w:val="-10"/>
          <w:szCs w:val="22"/>
        </w:rPr>
        <w:object w:dxaOrig="6060" w:dyaOrig="360" w14:anchorId="7ADD00F0">
          <v:shape id="_x0000_i1055" type="#_x0000_t75" style="width:302.3pt;height:14.3pt" o:ole="">
            <v:imagedata r:id="rId71" o:title=""/>
          </v:shape>
          <o:OLEObject Type="Embed" ProgID="Equation.3" ShapeID="_x0000_i1055" DrawAspect="Content" ObjectID="_1607959023" r:id="rId72"/>
        </w:object>
      </w:r>
    </w:p>
    <w:p w14:paraId="2B4809CF" w14:textId="77777777" w:rsidR="003642EF" w:rsidRDefault="003642EF" w:rsidP="003642EF">
      <w:pPr>
        <w:rPr>
          <w:szCs w:val="22"/>
        </w:rPr>
      </w:pPr>
      <w:r w:rsidRPr="00F2503B">
        <w:rPr>
          <w:position w:val="-10"/>
          <w:szCs w:val="22"/>
        </w:rPr>
        <w:object w:dxaOrig="6039" w:dyaOrig="360" w14:anchorId="0B79E8EF">
          <v:shape id="_x0000_i1056" type="#_x0000_t75" style="width:302.3pt;height:14.3pt" o:ole="">
            <v:imagedata r:id="rId73" o:title=""/>
          </v:shape>
          <o:OLEObject Type="Embed" ProgID="Equation.3" ShapeID="_x0000_i1056" DrawAspect="Content" ObjectID="_1607959024" r:id="rId74"/>
        </w:object>
      </w:r>
    </w:p>
    <w:p w14:paraId="05AD26E4" w14:textId="77777777" w:rsidR="003642EF" w:rsidRDefault="003642EF" w:rsidP="003642EF">
      <w:pPr>
        <w:rPr>
          <w:szCs w:val="22"/>
        </w:rPr>
      </w:pPr>
      <w:r w:rsidRPr="00F2503B">
        <w:rPr>
          <w:position w:val="-10"/>
          <w:szCs w:val="22"/>
        </w:rPr>
        <w:object w:dxaOrig="6280" w:dyaOrig="360" w14:anchorId="5EE9C21C">
          <v:shape id="_x0000_i1057" type="#_x0000_t75" style="width:316.6pt;height:14.3pt" o:ole="">
            <v:imagedata r:id="rId75" o:title=""/>
          </v:shape>
          <o:OLEObject Type="Embed" ProgID="Equation.3" ShapeID="_x0000_i1057" DrawAspect="Content" ObjectID="_1607959025" r:id="rId76"/>
        </w:object>
      </w:r>
    </w:p>
    <w:p w14:paraId="5EB9A064" w14:textId="77777777" w:rsidR="003642EF" w:rsidRDefault="003642EF" w:rsidP="003642EF">
      <w:pPr>
        <w:rPr>
          <w:szCs w:val="22"/>
        </w:rPr>
      </w:pPr>
      <w:r w:rsidRPr="005A0AFC">
        <w:rPr>
          <w:position w:val="-10"/>
          <w:szCs w:val="22"/>
        </w:rPr>
        <w:object w:dxaOrig="5899" w:dyaOrig="360" w14:anchorId="48C8893C">
          <v:shape id="_x0000_i1058" type="#_x0000_t75" style="width:295.15pt;height:14.3pt" o:ole="">
            <v:imagedata r:id="rId77" o:title=""/>
          </v:shape>
          <o:OLEObject Type="Embed" ProgID="Equation.3" ShapeID="_x0000_i1058" DrawAspect="Content" ObjectID="_1607959026" r:id="rId78"/>
        </w:object>
      </w:r>
    </w:p>
    <w:p w14:paraId="124AF293" w14:textId="77777777" w:rsidR="003642EF" w:rsidRDefault="003642EF" w:rsidP="003642EF">
      <w:pPr>
        <w:rPr>
          <w:szCs w:val="22"/>
        </w:rPr>
      </w:pPr>
      <w:r>
        <w:rPr>
          <w:szCs w:val="22"/>
        </w:rPr>
        <w:t xml:space="preserve">If </w:t>
      </w:r>
      <w:r w:rsidRPr="00A81C41">
        <w:rPr>
          <w:szCs w:val="22"/>
        </w:rPr>
        <w:t>R8W7-strong</w:t>
      </w:r>
      <w:r w:rsidRPr="00A81C41" w:rsidDel="00471599">
        <w:rPr>
          <w:szCs w:val="22"/>
        </w:rPr>
        <w:t xml:space="preserve"> </w:t>
      </w:r>
      <w:r>
        <w:rPr>
          <w:szCs w:val="22"/>
        </w:rPr>
        <w:t xml:space="preserve">filtering is applied to q-side, filtered sample values from </w:t>
      </w:r>
      <w:r w:rsidRPr="004A3CBA">
        <w:rPr>
          <w:position w:val="-10"/>
        </w:rPr>
        <w:object w:dxaOrig="300" w:dyaOrig="360" w14:anchorId="50458D33">
          <v:shape id="_x0000_i1059" type="#_x0000_t75" style="width:14.3pt;height:14.3pt" o:ole="">
            <v:imagedata r:id="rId45" o:title=""/>
          </v:shape>
          <o:OLEObject Type="Embed" ProgID="Equation.3" ShapeID="_x0000_i1059" DrawAspect="Content" ObjectID="_1607959027" r:id="rId79"/>
        </w:object>
      </w:r>
      <w:r>
        <w:rPr>
          <w:szCs w:val="22"/>
        </w:rPr>
        <w:t xml:space="preserve"> to </w:t>
      </w:r>
      <w:r w:rsidRPr="004A3CBA">
        <w:rPr>
          <w:position w:val="-10"/>
        </w:rPr>
        <w:object w:dxaOrig="300" w:dyaOrig="360" w14:anchorId="1746C588">
          <v:shape id="_x0000_i1060" type="#_x0000_t75" style="width:14.3pt;height:14.3pt" o:ole="">
            <v:imagedata r:id="rId80" o:title=""/>
          </v:shape>
          <o:OLEObject Type="Embed" ProgID="Equation.3" ShapeID="_x0000_i1060" DrawAspect="Content" ObjectID="_1607959028" r:id="rId81"/>
        </w:object>
      </w:r>
      <w:r>
        <w:rPr>
          <w:szCs w:val="22"/>
        </w:rPr>
        <w:t xml:space="preserve"> </w:t>
      </w:r>
      <w:proofErr w:type="gramStart"/>
      <w:r>
        <w:rPr>
          <w:szCs w:val="22"/>
        </w:rPr>
        <w:t>are</w:t>
      </w:r>
      <w:proofErr w:type="gramEnd"/>
      <w:r>
        <w:rPr>
          <w:szCs w:val="22"/>
        </w:rPr>
        <w:t xml:space="preserve"> as follows:</w:t>
      </w:r>
    </w:p>
    <w:p w14:paraId="6048A780" w14:textId="77777777" w:rsidR="003642EF" w:rsidRDefault="003642EF" w:rsidP="003642EF">
      <w:pPr>
        <w:rPr>
          <w:szCs w:val="22"/>
        </w:rPr>
      </w:pPr>
      <w:r w:rsidRPr="00F2503B">
        <w:rPr>
          <w:position w:val="-10"/>
          <w:szCs w:val="22"/>
        </w:rPr>
        <w:object w:dxaOrig="5020" w:dyaOrig="360" w14:anchorId="1114AA62">
          <v:shape id="_x0000_i1061" type="#_x0000_t75" style="width:252.25pt;height:14.3pt" o:ole="">
            <v:imagedata r:id="rId82" o:title=""/>
          </v:shape>
          <o:OLEObject Type="Embed" ProgID="Equation.3" ShapeID="_x0000_i1061" DrawAspect="Content" ObjectID="_1607959029" r:id="rId83"/>
        </w:object>
      </w:r>
    </w:p>
    <w:p w14:paraId="5E4EB8E2" w14:textId="77777777" w:rsidR="003642EF" w:rsidRDefault="003642EF" w:rsidP="003642EF">
      <w:pPr>
        <w:rPr>
          <w:szCs w:val="22"/>
        </w:rPr>
      </w:pPr>
      <w:r w:rsidRPr="00F2503B">
        <w:rPr>
          <w:position w:val="-10"/>
          <w:szCs w:val="22"/>
        </w:rPr>
        <w:object w:dxaOrig="5360" w:dyaOrig="360" w14:anchorId="60D91903">
          <v:shape id="_x0000_i1062" type="#_x0000_t75" style="width:266.55pt;height:14.3pt" o:ole="">
            <v:imagedata r:id="rId84" o:title=""/>
          </v:shape>
          <o:OLEObject Type="Embed" ProgID="Equation.3" ShapeID="_x0000_i1062" DrawAspect="Content" ObjectID="_1607959030" r:id="rId85"/>
        </w:object>
      </w:r>
    </w:p>
    <w:p w14:paraId="0D1798B6" w14:textId="77777777" w:rsidR="003642EF" w:rsidRDefault="003642EF" w:rsidP="003642EF">
      <w:pPr>
        <w:rPr>
          <w:szCs w:val="22"/>
        </w:rPr>
      </w:pPr>
      <w:r w:rsidRPr="007738B9">
        <w:rPr>
          <w:position w:val="-10"/>
          <w:szCs w:val="22"/>
        </w:rPr>
        <w:object w:dxaOrig="6039" w:dyaOrig="360" w14:anchorId="03A176C3">
          <v:shape id="_x0000_i1063" type="#_x0000_t75" style="width:302.3pt;height:14.3pt" o:ole="">
            <v:imagedata r:id="rId86" o:title=""/>
          </v:shape>
          <o:OLEObject Type="Embed" ProgID="Equation.3" ShapeID="_x0000_i1063" DrawAspect="Content" ObjectID="_1607959031" r:id="rId87"/>
        </w:object>
      </w:r>
    </w:p>
    <w:p w14:paraId="5D4A3317" w14:textId="77777777" w:rsidR="003642EF" w:rsidRDefault="003642EF" w:rsidP="003642EF">
      <w:pPr>
        <w:rPr>
          <w:szCs w:val="22"/>
        </w:rPr>
      </w:pPr>
      <w:r w:rsidRPr="007738B9">
        <w:rPr>
          <w:position w:val="-10"/>
          <w:szCs w:val="22"/>
        </w:rPr>
        <w:object w:dxaOrig="5940" w:dyaOrig="360" w14:anchorId="6455D52E">
          <v:shape id="_x0000_i1064" type="#_x0000_t75" style="width:295.15pt;height:14.3pt" o:ole="">
            <v:imagedata r:id="rId88" o:title=""/>
          </v:shape>
          <o:OLEObject Type="Embed" ProgID="Equation.3" ShapeID="_x0000_i1064" DrawAspect="Content" ObjectID="_1607959032" r:id="rId89"/>
        </w:object>
      </w:r>
    </w:p>
    <w:p w14:paraId="0296E34F" w14:textId="77777777" w:rsidR="003642EF" w:rsidRDefault="003642EF" w:rsidP="003642EF">
      <w:pPr>
        <w:rPr>
          <w:szCs w:val="22"/>
        </w:rPr>
      </w:pPr>
      <w:r w:rsidRPr="00F2503B">
        <w:rPr>
          <w:position w:val="-10"/>
          <w:szCs w:val="22"/>
        </w:rPr>
        <w:object w:dxaOrig="5960" w:dyaOrig="360" w14:anchorId="4BE02458">
          <v:shape id="_x0000_i1065" type="#_x0000_t75" style="width:295.15pt;height:14.3pt" o:ole="">
            <v:imagedata r:id="rId90" o:title=""/>
          </v:shape>
          <o:OLEObject Type="Embed" ProgID="Equation.3" ShapeID="_x0000_i1065" DrawAspect="Content" ObjectID="_1607959033" r:id="rId91"/>
        </w:object>
      </w:r>
    </w:p>
    <w:p w14:paraId="719AFB07" w14:textId="77777777" w:rsidR="003642EF" w:rsidRDefault="003642EF" w:rsidP="003642EF">
      <w:pPr>
        <w:rPr>
          <w:szCs w:val="22"/>
        </w:rPr>
      </w:pPr>
      <w:r w:rsidRPr="00F2503B">
        <w:rPr>
          <w:position w:val="-10"/>
          <w:szCs w:val="22"/>
        </w:rPr>
        <w:object w:dxaOrig="6180" w:dyaOrig="360" w14:anchorId="70DF2D9D">
          <v:shape id="_x0000_i1066" type="#_x0000_t75" style="width:309.45pt;height:14.3pt" o:ole="">
            <v:imagedata r:id="rId92" o:title=""/>
          </v:shape>
          <o:OLEObject Type="Embed" ProgID="Equation.3" ShapeID="_x0000_i1066" DrawAspect="Content" ObjectID="_1607959034" r:id="rId93"/>
        </w:object>
      </w:r>
    </w:p>
    <w:p w14:paraId="2979E231" w14:textId="619D37A0" w:rsidR="003642EF" w:rsidRDefault="003642EF" w:rsidP="003642EF">
      <w:pPr>
        <w:rPr>
          <w:szCs w:val="22"/>
        </w:rPr>
      </w:pPr>
      <w:r w:rsidRPr="00F2503B">
        <w:rPr>
          <w:position w:val="-10"/>
          <w:szCs w:val="22"/>
        </w:rPr>
        <w:object w:dxaOrig="5860" w:dyaOrig="360" w14:anchorId="3CE5E495">
          <v:shape id="_x0000_i1067" type="#_x0000_t75" style="width:4in;height:14.3pt" o:ole="">
            <v:imagedata r:id="rId94" o:title=""/>
          </v:shape>
          <o:OLEObject Type="Embed" ProgID="Equation.3" ShapeID="_x0000_i1067" DrawAspect="Content" ObjectID="_1607959035" r:id="rId95"/>
        </w:object>
      </w:r>
    </w:p>
    <w:p w14:paraId="69329E8A" w14:textId="77777777" w:rsidR="008E4C29" w:rsidRDefault="008E4C29" w:rsidP="008E4C29">
      <w:pPr>
        <w:rPr>
          <w:szCs w:val="22"/>
        </w:rPr>
      </w:pPr>
    </w:p>
    <w:p w14:paraId="55F8F889" w14:textId="77777777" w:rsidR="008E4C29" w:rsidRDefault="008E4C29" w:rsidP="008E4C29">
      <w:pPr>
        <w:pStyle w:val="Heading3"/>
        <w:rPr>
          <w:lang w:eastAsia="zh-TW"/>
        </w:rPr>
      </w:pPr>
      <w:r>
        <w:rPr>
          <w:rFonts w:hint="eastAsia"/>
          <w:lang w:eastAsia="zh-TW"/>
        </w:rPr>
        <w:t>R4W</w:t>
      </w:r>
      <w:r>
        <w:rPr>
          <w:lang w:eastAsia="zh-TW"/>
        </w:rPr>
        <w:t>3</w:t>
      </w:r>
      <w:r>
        <w:rPr>
          <w:rFonts w:hint="eastAsia"/>
          <w:lang w:eastAsia="zh-TW"/>
        </w:rPr>
        <w:t>-strong filtering</w:t>
      </w:r>
    </w:p>
    <w:p w14:paraId="4B6388E5" w14:textId="77777777" w:rsidR="008E4C29" w:rsidRDefault="008E4C29" w:rsidP="008E4C29">
      <w:pPr>
        <w:rPr>
          <w:szCs w:val="22"/>
        </w:rPr>
      </w:pPr>
      <w:r>
        <w:rPr>
          <w:szCs w:val="22"/>
        </w:rPr>
        <w:t xml:space="preserve">If </w:t>
      </w:r>
      <w:r w:rsidRPr="00A81C41">
        <w:rPr>
          <w:szCs w:val="22"/>
        </w:rPr>
        <w:t>R4W</w:t>
      </w:r>
      <w:r>
        <w:rPr>
          <w:szCs w:val="22"/>
        </w:rPr>
        <w:t>3</w:t>
      </w:r>
      <w:r w:rsidRPr="00A81C41">
        <w:rPr>
          <w:szCs w:val="22"/>
        </w:rPr>
        <w:t>-strong</w:t>
      </w:r>
      <w:r w:rsidRPr="00A81C41" w:rsidDel="00471599">
        <w:rPr>
          <w:szCs w:val="22"/>
        </w:rPr>
        <w:t xml:space="preserve"> </w:t>
      </w:r>
      <w:r>
        <w:rPr>
          <w:szCs w:val="22"/>
        </w:rPr>
        <w:t xml:space="preserve">filtering is applied to p-side, filtered sample values from </w:t>
      </w:r>
      <w:r w:rsidRPr="004A3CBA">
        <w:rPr>
          <w:position w:val="-10"/>
        </w:rPr>
        <w:object w:dxaOrig="340" w:dyaOrig="360" w14:anchorId="136EF668">
          <v:shape id="_x0000_i1068" type="#_x0000_t75" style="width:14.3pt;height:14.3pt" o:ole="">
            <v:imagedata r:id="rId96" o:title=""/>
          </v:shape>
          <o:OLEObject Type="Embed" ProgID="Equation.3" ShapeID="_x0000_i1068" DrawAspect="Content" ObjectID="_1607959036" r:id="rId97"/>
        </w:object>
      </w:r>
      <w:r>
        <w:rPr>
          <w:szCs w:val="22"/>
        </w:rPr>
        <w:t xml:space="preserve"> to </w:t>
      </w:r>
      <w:r w:rsidRPr="004A3CBA">
        <w:rPr>
          <w:position w:val="-10"/>
        </w:rPr>
        <w:object w:dxaOrig="340" w:dyaOrig="360" w14:anchorId="22EFBB1D">
          <v:shape id="_x0000_i1069" type="#_x0000_t75" style="width:14.3pt;height:14.3pt" o:ole="">
            <v:imagedata r:id="rId29" o:title=""/>
          </v:shape>
          <o:OLEObject Type="Embed" ProgID="Equation.3" ShapeID="_x0000_i1069" DrawAspect="Content" ObjectID="_1607959037" r:id="rId98"/>
        </w:object>
      </w:r>
      <w:r>
        <w:rPr>
          <w:szCs w:val="22"/>
        </w:rPr>
        <w:t xml:space="preserve"> </w:t>
      </w:r>
      <w:proofErr w:type="gramStart"/>
      <w:r>
        <w:rPr>
          <w:szCs w:val="22"/>
        </w:rPr>
        <w:t>are</w:t>
      </w:r>
      <w:proofErr w:type="gramEnd"/>
      <w:r>
        <w:rPr>
          <w:szCs w:val="22"/>
        </w:rPr>
        <w:t xml:space="preserve"> as follows:</w:t>
      </w:r>
    </w:p>
    <w:p w14:paraId="44878CF6" w14:textId="77777777" w:rsidR="008E4C29" w:rsidRDefault="008E4C29" w:rsidP="008E4C29">
      <w:pPr>
        <w:rPr>
          <w:szCs w:val="22"/>
        </w:rPr>
      </w:pPr>
      <w:r w:rsidRPr="00F2503B">
        <w:rPr>
          <w:position w:val="-10"/>
          <w:szCs w:val="22"/>
        </w:rPr>
        <w:object w:dxaOrig="5140" w:dyaOrig="360" w14:anchorId="61EA1E60">
          <v:shape id="_x0000_i1070" type="#_x0000_t75" style="width:259.4pt;height:14.3pt" o:ole="">
            <v:imagedata r:id="rId99" o:title=""/>
          </v:shape>
          <o:OLEObject Type="Embed" ProgID="Equation.3" ShapeID="_x0000_i1070" DrawAspect="Content" ObjectID="_1607959038" r:id="rId100"/>
        </w:object>
      </w:r>
    </w:p>
    <w:p w14:paraId="1F37960E" w14:textId="77777777" w:rsidR="008E4C29" w:rsidRDefault="008E4C29" w:rsidP="008E4C29">
      <w:pPr>
        <w:rPr>
          <w:szCs w:val="22"/>
        </w:rPr>
      </w:pPr>
      <w:r w:rsidRPr="00F2503B">
        <w:rPr>
          <w:position w:val="-10"/>
          <w:szCs w:val="22"/>
        </w:rPr>
        <w:object w:dxaOrig="5319" w:dyaOrig="360" w14:anchorId="6D9C36B8">
          <v:shape id="_x0000_i1071" type="#_x0000_t75" style="width:266.55pt;height:14.3pt" o:ole="">
            <v:imagedata r:id="rId101" o:title=""/>
          </v:shape>
          <o:OLEObject Type="Embed" ProgID="Equation.3" ShapeID="_x0000_i1071" DrawAspect="Content" ObjectID="_1607959039" r:id="rId102"/>
        </w:object>
      </w:r>
    </w:p>
    <w:p w14:paraId="32846503" w14:textId="77777777" w:rsidR="008E4C29" w:rsidRDefault="008E4C29" w:rsidP="008E4C29">
      <w:pPr>
        <w:rPr>
          <w:szCs w:val="22"/>
        </w:rPr>
      </w:pPr>
      <w:r w:rsidRPr="00F2503B">
        <w:rPr>
          <w:position w:val="-10"/>
          <w:szCs w:val="22"/>
        </w:rPr>
        <w:object w:dxaOrig="5480" w:dyaOrig="360" w14:anchorId="1CEC15A0">
          <v:shape id="_x0000_i1072" type="#_x0000_t75" style="width:273.7pt;height:14.3pt" o:ole="">
            <v:imagedata r:id="rId103" o:title=""/>
          </v:shape>
          <o:OLEObject Type="Embed" ProgID="Equation.3" ShapeID="_x0000_i1072" DrawAspect="Content" ObjectID="_1607959040" r:id="rId104"/>
        </w:object>
      </w:r>
    </w:p>
    <w:p w14:paraId="1C23FA56" w14:textId="77777777" w:rsidR="008E4C29" w:rsidRDefault="008E4C29" w:rsidP="008E4C29">
      <w:pPr>
        <w:rPr>
          <w:szCs w:val="22"/>
        </w:rPr>
      </w:pPr>
      <w:r>
        <w:rPr>
          <w:szCs w:val="22"/>
        </w:rPr>
        <w:t xml:space="preserve">If </w:t>
      </w:r>
      <w:r w:rsidRPr="00A81C41">
        <w:rPr>
          <w:szCs w:val="22"/>
        </w:rPr>
        <w:t>R4W</w:t>
      </w:r>
      <w:r>
        <w:rPr>
          <w:szCs w:val="22"/>
        </w:rPr>
        <w:t>3</w:t>
      </w:r>
      <w:r w:rsidRPr="00A81C41">
        <w:rPr>
          <w:szCs w:val="22"/>
        </w:rPr>
        <w:t>-strong</w:t>
      </w:r>
      <w:r w:rsidRPr="00A81C41" w:rsidDel="00471599">
        <w:rPr>
          <w:szCs w:val="22"/>
        </w:rPr>
        <w:t xml:space="preserve"> </w:t>
      </w:r>
      <w:r>
        <w:rPr>
          <w:szCs w:val="22"/>
        </w:rPr>
        <w:t xml:space="preserve">filtering is selected at q-side, filtered sample values from </w:t>
      </w:r>
      <w:r w:rsidRPr="004A3CBA">
        <w:rPr>
          <w:position w:val="-10"/>
        </w:rPr>
        <w:object w:dxaOrig="300" w:dyaOrig="360" w14:anchorId="28065A71">
          <v:shape id="_x0000_i1073" type="#_x0000_t75" style="width:14.3pt;height:14.3pt" o:ole="">
            <v:imagedata r:id="rId105" o:title=""/>
          </v:shape>
          <o:OLEObject Type="Embed" ProgID="Equation.3" ShapeID="_x0000_i1073" DrawAspect="Content" ObjectID="_1607959041" r:id="rId106"/>
        </w:object>
      </w:r>
      <w:r>
        <w:rPr>
          <w:szCs w:val="22"/>
        </w:rPr>
        <w:t xml:space="preserve"> to </w:t>
      </w:r>
      <w:r w:rsidRPr="004A3CBA">
        <w:rPr>
          <w:position w:val="-10"/>
        </w:rPr>
        <w:object w:dxaOrig="300" w:dyaOrig="360" w14:anchorId="16C86730">
          <v:shape id="_x0000_i1074" type="#_x0000_t75" style="width:14.3pt;height:14.3pt" o:ole="">
            <v:imagedata r:id="rId80" o:title=""/>
          </v:shape>
          <o:OLEObject Type="Embed" ProgID="Equation.3" ShapeID="_x0000_i1074" DrawAspect="Content" ObjectID="_1607959042" r:id="rId107"/>
        </w:object>
      </w:r>
      <w:r>
        <w:rPr>
          <w:szCs w:val="22"/>
        </w:rPr>
        <w:t xml:space="preserve"> </w:t>
      </w:r>
      <w:proofErr w:type="gramStart"/>
      <w:r>
        <w:rPr>
          <w:szCs w:val="22"/>
        </w:rPr>
        <w:t>are</w:t>
      </w:r>
      <w:proofErr w:type="gramEnd"/>
      <w:r>
        <w:rPr>
          <w:szCs w:val="22"/>
        </w:rPr>
        <w:t xml:space="preserve"> as follows:</w:t>
      </w:r>
    </w:p>
    <w:p w14:paraId="2B476B58" w14:textId="77777777" w:rsidR="008E4C29" w:rsidRDefault="008E4C29" w:rsidP="008E4C29">
      <w:pPr>
        <w:rPr>
          <w:szCs w:val="22"/>
        </w:rPr>
      </w:pPr>
      <w:r w:rsidRPr="00F2503B">
        <w:rPr>
          <w:position w:val="-10"/>
          <w:szCs w:val="22"/>
        </w:rPr>
        <w:object w:dxaOrig="5100" w:dyaOrig="360" w14:anchorId="212B5084">
          <v:shape id="_x0000_i1075" type="#_x0000_t75" style="width:251.75pt;height:14.3pt" o:ole="">
            <v:imagedata r:id="rId108" o:title=""/>
          </v:shape>
          <o:OLEObject Type="Embed" ProgID="Equation.3" ShapeID="_x0000_i1075" DrawAspect="Content" ObjectID="_1607959043" r:id="rId109"/>
        </w:object>
      </w:r>
    </w:p>
    <w:p w14:paraId="6DEDC7FD" w14:textId="77777777" w:rsidR="008E4C29" w:rsidRDefault="008E4C29" w:rsidP="008E4C29">
      <w:pPr>
        <w:rPr>
          <w:szCs w:val="22"/>
        </w:rPr>
      </w:pPr>
      <w:r w:rsidRPr="00F2503B">
        <w:rPr>
          <w:position w:val="-10"/>
          <w:szCs w:val="22"/>
        </w:rPr>
        <w:object w:dxaOrig="5300" w:dyaOrig="360" w14:anchorId="15BC94A6">
          <v:shape id="_x0000_i1076" type="#_x0000_t75" style="width:266.55pt;height:14.3pt" o:ole="">
            <v:imagedata r:id="rId110" o:title=""/>
          </v:shape>
          <o:OLEObject Type="Embed" ProgID="Equation.3" ShapeID="_x0000_i1076" DrawAspect="Content" ObjectID="_1607959044" r:id="rId111"/>
        </w:object>
      </w:r>
    </w:p>
    <w:p w14:paraId="561E1784" w14:textId="77777777" w:rsidR="008E4C29" w:rsidRDefault="008E4C29" w:rsidP="008E4C29">
      <w:pPr>
        <w:rPr>
          <w:szCs w:val="22"/>
        </w:rPr>
      </w:pPr>
      <w:r w:rsidRPr="00F2503B">
        <w:rPr>
          <w:position w:val="-10"/>
          <w:szCs w:val="22"/>
        </w:rPr>
        <w:object w:dxaOrig="5460" w:dyaOrig="360" w14:anchorId="7E9F5CB9">
          <v:shape id="_x0000_i1077" type="#_x0000_t75" style="width:273.7pt;height:14.3pt" o:ole="">
            <v:imagedata r:id="rId112" o:title=""/>
          </v:shape>
          <o:OLEObject Type="Embed" ProgID="Equation.3" ShapeID="_x0000_i1077" DrawAspect="Content" ObjectID="_1607959045" r:id="rId113"/>
        </w:object>
      </w:r>
    </w:p>
    <w:p w14:paraId="5B78FE4A" w14:textId="77777777" w:rsidR="008E4C29" w:rsidRDefault="008E4C29" w:rsidP="008E4C29">
      <w:pPr>
        <w:rPr>
          <w:szCs w:val="22"/>
        </w:rPr>
      </w:pPr>
    </w:p>
    <w:p w14:paraId="23841616" w14:textId="29677863" w:rsidR="00736BE9" w:rsidRPr="005B217D" w:rsidRDefault="00736BE9" w:rsidP="004A2EE2">
      <w:pPr>
        <w:pStyle w:val="Heading2"/>
        <w:rPr>
          <w:lang w:val="en-CA"/>
        </w:rPr>
      </w:pPr>
      <w:r>
        <w:rPr>
          <w:lang w:val="en-CA"/>
        </w:rPr>
        <w:t xml:space="preserve">Complexity </w:t>
      </w:r>
      <w:r w:rsidR="00524AE7">
        <w:rPr>
          <w:lang w:val="en-CA"/>
        </w:rPr>
        <w:t>e</w:t>
      </w:r>
      <w:r>
        <w:rPr>
          <w:lang w:val="en-CA"/>
        </w:rPr>
        <w:t>valuation</w:t>
      </w:r>
    </w:p>
    <w:p w14:paraId="4BA42FFA" w14:textId="54BE6716" w:rsidR="00681604" w:rsidRPr="00681604" w:rsidRDefault="00736BE9" w:rsidP="00736BE9">
      <w:pPr>
        <w:rPr>
          <w:szCs w:val="22"/>
          <w:lang w:val="en-CA" w:eastAsia="ko-KR"/>
        </w:rPr>
      </w:pPr>
      <w:r>
        <w:rPr>
          <w:szCs w:val="22"/>
          <w:lang w:val="en-CA" w:eastAsia="ko-KR"/>
        </w:rPr>
        <w:t xml:space="preserve">Complexity of the </w:t>
      </w:r>
      <w:r w:rsidR="004D3EA7">
        <w:rPr>
          <w:szCs w:val="22"/>
          <w:lang w:val="en-CA" w:eastAsia="ko-KR"/>
        </w:rPr>
        <w:t xml:space="preserve">proposed </w:t>
      </w:r>
      <w:r w:rsidR="006F0822">
        <w:rPr>
          <w:szCs w:val="22"/>
          <w:lang w:val="en-CA" w:eastAsia="ko-KR"/>
        </w:rPr>
        <w:t>method</w:t>
      </w:r>
      <w:r w:rsidR="004D3EA7">
        <w:rPr>
          <w:szCs w:val="22"/>
          <w:lang w:val="en-CA" w:eastAsia="ko-KR"/>
        </w:rPr>
        <w:t xml:space="preserve"> </w:t>
      </w:r>
      <w:r>
        <w:rPr>
          <w:szCs w:val="22"/>
          <w:lang w:val="en-CA" w:eastAsia="ko-KR"/>
        </w:rPr>
        <w:t>is evaluated based on the following criteria described in JVET-</w:t>
      </w:r>
      <w:r w:rsidR="000A6F7A">
        <w:rPr>
          <w:szCs w:val="22"/>
          <w:lang w:val="en-CA" w:eastAsia="ko-KR"/>
        </w:rPr>
        <w:t>L</w:t>
      </w:r>
      <w:r>
        <w:rPr>
          <w:szCs w:val="22"/>
          <w:lang w:val="en-CA" w:eastAsia="ko-KR"/>
        </w:rPr>
        <w:t>1031</w:t>
      </w:r>
      <w:r w:rsidR="000A6F7A">
        <w:rPr>
          <w:szCs w:val="22"/>
          <w:lang w:val="en-CA" w:eastAsia="ko-KR"/>
        </w:rPr>
        <w:t xml:space="preserve"> </w:t>
      </w:r>
      <w:r w:rsidR="00630A2D">
        <w:rPr>
          <w:szCs w:val="22"/>
          <w:lang w:val="en-CA" w:eastAsia="ko-KR"/>
        </w:rPr>
        <w:t>[2]</w:t>
      </w:r>
      <w:r>
        <w:rPr>
          <w:szCs w:val="22"/>
          <w:lang w:val="en-CA" w:eastAsia="ko-KR"/>
        </w:rPr>
        <w:t>.</w:t>
      </w:r>
    </w:p>
    <w:p w14:paraId="51DAC0BA" w14:textId="1C2BC5FE" w:rsidR="00E206F1" w:rsidRDefault="00736BE9" w:rsidP="00736BE9">
      <w:pPr>
        <w:numPr>
          <w:ilvl w:val="0"/>
          <w:numId w:val="15"/>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sidRPr="00691773">
        <w:rPr>
          <w:lang w:val="en-CA" w:eastAsia="ja-JP"/>
        </w:rPr>
        <w:t xml:space="preserve">Number of samples from the block boundary that can be modified by </w:t>
      </w:r>
      <w:proofErr w:type="spellStart"/>
      <w:r w:rsidRPr="00691773">
        <w:rPr>
          <w:lang w:val="en-CA" w:eastAsia="ja-JP"/>
        </w:rPr>
        <w:t>deblocking</w:t>
      </w:r>
      <w:proofErr w:type="spellEnd"/>
      <w:r w:rsidR="005A634F">
        <w:rPr>
          <w:lang w:val="en-CA" w:eastAsia="ja-JP"/>
        </w:rPr>
        <w:t xml:space="preserve"> (P+Q)</w:t>
      </w:r>
      <w:r w:rsidRPr="00691773">
        <w:rPr>
          <w:lang w:val="en-CA" w:eastAsia="ja-JP"/>
        </w:rPr>
        <w:t>:</w:t>
      </w:r>
    </w:p>
    <w:p w14:paraId="25A3DDC1" w14:textId="7FB6BB1B" w:rsidR="00736BE9" w:rsidRPr="00180E6D" w:rsidRDefault="005A634F" w:rsidP="00180E6D">
      <w:pPr>
        <w:numPr>
          <w:ilvl w:val="1"/>
          <w:numId w:val="15"/>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sidRPr="00180E6D">
        <w:rPr>
          <w:rFonts w:hint="eastAsia"/>
          <w:lang w:val="en-CA" w:eastAsia="ja-JP"/>
        </w:rPr>
        <w:t>7</w:t>
      </w:r>
      <w:r w:rsidRPr="00180E6D">
        <w:rPr>
          <w:lang w:val="en-CA" w:eastAsia="ja-JP"/>
        </w:rPr>
        <w:t>+7, 7+3, 3+7, or 3+3</w:t>
      </w:r>
    </w:p>
    <w:p w14:paraId="1CD57DA8" w14:textId="77777777" w:rsidR="00E206F1" w:rsidRPr="00E206F1" w:rsidRDefault="00736BE9" w:rsidP="00E206F1">
      <w:pPr>
        <w:numPr>
          <w:ilvl w:val="0"/>
          <w:numId w:val="15"/>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sidRPr="00941250">
        <w:rPr>
          <w:lang w:val="en-CA" w:eastAsia="ja-JP"/>
        </w:rPr>
        <w:t xml:space="preserve">Number of samples from the block boundary that are needed for </w:t>
      </w:r>
      <w:proofErr w:type="spellStart"/>
      <w:r w:rsidRPr="00941250">
        <w:rPr>
          <w:lang w:val="en-CA" w:eastAsia="ja-JP"/>
        </w:rPr>
        <w:t>deblocking</w:t>
      </w:r>
      <w:proofErr w:type="spellEnd"/>
      <w:r w:rsidRPr="00941250">
        <w:rPr>
          <w:lang w:val="en-CA" w:eastAsia="ja-JP"/>
        </w:rPr>
        <w:t xml:space="preserve"> decisions:</w:t>
      </w:r>
    </w:p>
    <w:p w14:paraId="53DE471E" w14:textId="5998D3DC" w:rsidR="00736BE9" w:rsidRPr="00180E6D" w:rsidRDefault="00E206F1" w:rsidP="00180E6D">
      <w:pPr>
        <w:numPr>
          <w:ilvl w:val="1"/>
          <w:numId w:val="15"/>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sidRPr="00180E6D">
        <w:rPr>
          <w:lang w:val="en-CA" w:eastAsia="ja-JP"/>
        </w:rPr>
        <w:t xml:space="preserve">16 </w:t>
      </w:r>
      <w:r w:rsidR="00736BE9" w:rsidRPr="00180E6D">
        <w:rPr>
          <w:lang w:val="en-CA" w:eastAsia="ja-JP"/>
        </w:rPr>
        <w:t>samples are used</w:t>
      </w:r>
      <w:r w:rsidR="005A634F" w:rsidRPr="00180E6D">
        <w:rPr>
          <w:lang w:val="en-CA" w:eastAsia="ja-JP"/>
        </w:rPr>
        <w:t xml:space="preserve"> (</w:t>
      </w:r>
      <w:r w:rsidR="00180E6D" w:rsidRPr="00180E6D">
        <w:rPr>
          <w:lang w:val="en-CA" w:eastAsia="ja-JP"/>
        </w:rPr>
        <w:t xml:space="preserve">both </w:t>
      </w:r>
      <w:r w:rsidR="005A634F" w:rsidRPr="00180E6D">
        <w:rPr>
          <w:lang w:val="en-CA" w:eastAsia="ja-JP"/>
        </w:rPr>
        <w:t>8 samples from p-side and q-side)</w:t>
      </w:r>
    </w:p>
    <w:p w14:paraId="115B3DF7" w14:textId="5EDD4975" w:rsidR="00736BE9" w:rsidRPr="00180E6D" w:rsidRDefault="00736BE9" w:rsidP="00180E6D">
      <w:pPr>
        <w:numPr>
          <w:ilvl w:val="0"/>
          <w:numId w:val="15"/>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sidRPr="00180E6D">
        <w:rPr>
          <w:lang w:val="en-CA" w:eastAsia="ja-JP"/>
        </w:rPr>
        <w:t>Number of filtering operations:</w:t>
      </w:r>
    </w:p>
    <w:p w14:paraId="4ADD8F59" w14:textId="3FA07DF4" w:rsidR="00180E6D" w:rsidRPr="00180E6D" w:rsidRDefault="00E35849" w:rsidP="00180E6D">
      <w:pPr>
        <w:numPr>
          <w:ilvl w:val="1"/>
          <w:numId w:val="15"/>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Pr>
          <w:lang w:val="en-CA" w:eastAsia="ja-JP"/>
        </w:rPr>
        <w:t xml:space="preserve"> </w:t>
      </w:r>
      <w:r w:rsidR="005A634F" w:rsidRPr="00180E6D">
        <w:rPr>
          <w:rFonts w:hint="eastAsia"/>
          <w:lang w:val="en-CA" w:eastAsia="ja-JP"/>
        </w:rPr>
        <w:t xml:space="preserve">Maximum </w:t>
      </w:r>
      <w:r w:rsidR="005A634F" w:rsidRPr="00180E6D">
        <w:rPr>
          <w:lang w:val="en-CA" w:eastAsia="ja-JP"/>
        </w:rPr>
        <w:t xml:space="preserve">266 </w:t>
      </w:r>
      <w:r w:rsidR="005A634F" w:rsidRPr="00180E6D">
        <w:rPr>
          <w:rFonts w:hint="eastAsia"/>
          <w:lang w:val="en-CA" w:eastAsia="ja-JP"/>
        </w:rPr>
        <w:t>filtering</w:t>
      </w:r>
      <w:r w:rsidR="00180E6D" w:rsidRPr="00180E6D">
        <w:rPr>
          <w:rFonts w:hint="eastAsia"/>
          <w:lang w:val="en-CA" w:eastAsia="ja-JP"/>
        </w:rPr>
        <w:t xml:space="preserve"> operations</w:t>
      </w:r>
      <w:r w:rsidR="005A634F" w:rsidRPr="00180E6D">
        <w:rPr>
          <w:rFonts w:hint="eastAsia"/>
          <w:lang w:val="en-CA" w:eastAsia="ja-JP"/>
        </w:rPr>
        <w:t xml:space="preserve"> </w:t>
      </w:r>
      <w:r w:rsidR="00180E6D" w:rsidRPr="00180E6D">
        <w:rPr>
          <w:lang w:val="en-CA" w:eastAsia="ja-JP"/>
        </w:rPr>
        <w:t>for one</w:t>
      </w:r>
      <w:r w:rsidR="005A634F" w:rsidRPr="00180E6D">
        <w:rPr>
          <w:rFonts w:hint="eastAsia"/>
          <w:lang w:val="en-CA" w:eastAsia="ja-JP"/>
        </w:rPr>
        <w:t xml:space="preserve"> line</w:t>
      </w:r>
      <w:r w:rsidR="005A634F" w:rsidRPr="00180E6D">
        <w:rPr>
          <w:lang w:val="en-CA" w:eastAsia="ja-JP"/>
        </w:rPr>
        <w:t xml:space="preserve">, including 168 additions, 34 multiplications, 28 </w:t>
      </w:r>
      <w:r w:rsidR="00180E6D" w:rsidRPr="00180E6D">
        <w:rPr>
          <w:lang w:val="en-CA" w:eastAsia="ja-JP"/>
        </w:rPr>
        <w:t>comparisons</w:t>
      </w:r>
      <w:r w:rsidR="005A634F" w:rsidRPr="00180E6D">
        <w:rPr>
          <w:lang w:val="en-CA" w:eastAsia="ja-JP"/>
        </w:rPr>
        <w:t>, and 36 shift operations</w:t>
      </w:r>
    </w:p>
    <w:p w14:paraId="2ADE2AD7" w14:textId="5BE4D867" w:rsidR="005A634F" w:rsidRPr="00180E6D" w:rsidRDefault="00E35849" w:rsidP="00180E6D">
      <w:pPr>
        <w:numPr>
          <w:ilvl w:val="1"/>
          <w:numId w:val="15"/>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Pr>
          <w:lang w:val="en-CA" w:eastAsia="ja-JP"/>
        </w:rPr>
        <w:t xml:space="preserve"> </w:t>
      </w:r>
      <w:r w:rsidR="005A634F" w:rsidRPr="00180E6D">
        <w:rPr>
          <w:rFonts w:hint="eastAsia"/>
          <w:lang w:val="en-CA" w:eastAsia="ja-JP"/>
        </w:rPr>
        <w:t xml:space="preserve">Maximum </w:t>
      </w:r>
      <w:r w:rsidR="00D07A21">
        <w:rPr>
          <w:lang w:val="en-CA" w:eastAsia="ja-JP"/>
        </w:rPr>
        <w:t>29</w:t>
      </w:r>
      <w:r w:rsidR="005A634F" w:rsidRPr="00180E6D">
        <w:rPr>
          <w:lang w:val="en-CA" w:eastAsia="ja-JP"/>
        </w:rPr>
        <w:t xml:space="preserve"> </w:t>
      </w:r>
      <w:r w:rsidR="00180E6D" w:rsidRPr="00180E6D">
        <w:rPr>
          <w:lang w:val="en-CA" w:eastAsia="ja-JP"/>
        </w:rPr>
        <w:t xml:space="preserve">filtering decision </w:t>
      </w:r>
      <w:r w:rsidR="005A634F" w:rsidRPr="00180E6D">
        <w:rPr>
          <w:rFonts w:hint="eastAsia"/>
          <w:lang w:val="en-CA" w:eastAsia="ja-JP"/>
        </w:rPr>
        <w:t xml:space="preserve">operations for </w:t>
      </w:r>
      <w:r w:rsidR="00180E6D" w:rsidRPr="00180E6D">
        <w:rPr>
          <w:lang w:val="en-CA" w:eastAsia="ja-JP"/>
        </w:rPr>
        <w:t>8-sample boundary</w:t>
      </w:r>
      <w:r w:rsidR="005A634F" w:rsidRPr="00180E6D">
        <w:rPr>
          <w:lang w:val="en-CA" w:eastAsia="ja-JP"/>
        </w:rPr>
        <w:t xml:space="preserve">, including </w:t>
      </w:r>
      <w:r w:rsidR="00180E6D" w:rsidRPr="00180E6D">
        <w:rPr>
          <w:lang w:val="en-CA" w:eastAsia="ja-JP"/>
        </w:rPr>
        <w:t>12</w:t>
      </w:r>
      <w:r w:rsidR="005A634F" w:rsidRPr="00180E6D">
        <w:rPr>
          <w:lang w:val="en-CA" w:eastAsia="ja-JP"/>
        </w:rPr>
        <w:t xml:space="preserve"> additions, </w:t>
      </w:r>
      <w:r w:rsidR="00180E6D" w:rsidRPr="00180E6D">
        <w:rPr>
          <w:lang w:val="en-CA" w:eastAsia="ja-JP"/>
        </w:rPr>
        <w:t>0</w:t>
      </w:r>
      <w:r w:rsidR="005A634F" w:rsidRPr="00180E6D">
        <w:rPr>
          <w:lang w:val="en-CA" w:eastAsia="ja-JP"/>
        </w:rPr>
        <w:t xml:space="preserve"> multiplications, </w:t>
      </w:r>
      <w:r w:rsidR="00180E6D" w:rsidRPr="00180E6D">
        <w:rPr>
          <w:lang w:val="en-CA" w:eastAsia="ja-JP"/>
        </w:rPr>
        <w:t>1</w:t>
      </w:r>
      <w:r w:rsidR="00D07A21">
        <w:rPr>
          <w:lang w:val="en-CA" w:eastAsia="ja-JP"/>
        </w:rPr>
        <w:t>5</w:t>
      </w:r>
      <w:r w:rsidR="005A634F" w:rsidRPr="00180E6D">
        <w:rPr>
          <w:lang w:val="en-CA" w:eastAsia="ja-JP"/>
        </w:rPr>
        <w:t xml:space="preserve"> </w:t>
      </w:r>
      <w:r w:rsidR="00180E6D" w:rsidRPr="00180E6D">
        <w:rPr>
          <w:lang w:val="en-CA" w:eastAsia="ja-JP"/>
        </w:rPr>
        <w:t>comparisons</w:t>
      </w:r>
      <w:r w:rsidR="005A634F" w:rsidRPr="00180E6D">
        <w:rPr>
          <w:lang w:val="en-CA" w:eastAsia="ja-JP"/>
        </w:rPr>
        <w:t xml:space="preserve">, and </w:t>
      </w:r>
      <w:r w:rsidR="00180E6D" w:rsidRPr="00180E6D">
        <w:rPr>
          <w:lang w:val="en-CA" w:eastAsia="ja-JP"/>
        </w:rPr>
        <w:t>2</w:t>
      </w:r>
      <w:r w:rsidR="005A634F" w:rsidRPr="00180E6D">
        <w:rPr>
          <w:lang w:val="en-CA" w:eastAsia="ja-JP"/>
        </w:rPr>
        <w:t xml:space="preserve"> shift operations</w:t>
      </w:r>
    </w:p>
    <w:p w14:paraId="242A3FC8" w14:textId="77777777" w:rsidR="00180E6D" w:rsidRDefault="00736BE9" w:rsidP="00736BE9">
      <w:pPr>
        <w:numPr>
          <w:ilvl w:val="0"/>
          <w:numId w:val="15"/>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Pr>
          <w:lang w:val="en-CA" w:eastAsia="ja-JP"/>
        </w:rPr>
        <w:t>Number of line buffers:</w:t>
      </w:r>
    </w:p>
    <w:p w14:paraId="7464EE11" w14:textId="4C1BB62A" w:rsidR="00736BE9" w:rsidRDefault="006740A9" w:rsidP="00180E6D">
      <w:pPr>
        <w:numPr>
          <w:ilvl w:val="1"/>
          <w:numId w:val="15"/>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Pr>
          <w:lang w:val="en-CA" w:eastAsia="ja-JP"/>
        </w:rPr>
        <w:t>4</w:t>
      </w:r>
      <w:r w:rsidR="005A634F">
        <w:rPr>
          <w:lang w:val="en-CA" w:eastAsia="ja-JP"/>
        </w:rPr>
        <w:t xml:space="preserve"> lines</w:t>
      </w:r>
    </w:p>
    <w:p w14:paraId="227D3E0C" w14:textId="77777777" w:rsidR="00180E6D" w:rsidRDefault="00736BE9" w:rsidP="00180E6D">
      <w:pPr>
        <w:numPr>
          <w:ilvl w:val="0"/>
          <w:numId w:val="15"/>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sidRPr="00180E6D">
        <w:rPr>
          <w:lang w:val="en-CA" w:eastAsia="ja-JP"/>
        </w:rPr>
        <w:t>Parallelization capabilities:</w:t>
      </w:r>
    </w:p>
    <w:p w14:paraId="5F0DEB00" w14:textId="7DD89DB4" w:rsidR="00736BE9" w:rsidRPr="00180E6D" w:rsidRDefault="00736BE9" w:rsidP="00180E6D">
      <w:pPr>
        <w:numPr>
          <w:ilvl w:val="1"/>
          <w:numId w:val="15"/>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sidRPr="00180E6D">
        <w:rPr>
          <w:lang w:val="en-CA" w:eastAsia="ja-JP"/>
        </w:rPr>
        <w:t xml:space="preserve">All edges overlapping with </w:t>
      </w:r>
      <w:r w:rsidR="00E206F1" w:rsidRPr="00180E6D">
        <w:rPr>
          <w:lang w:val="en-CA" w:eastAsia="ja-JP"/>
        </w:rPr>
        <w:t>8</w:t>
      </w:r>
      <w:r w:rsidRPr="00180E6D">
        <w:rPr>
          <w:lang w:val="en-CA" w:eastAsia="ja-JP"/>
        </w:rPr>
        <w:t xml:space="preserve"> x </w:t>
      </w:r>
      <w:r w:rsidR="00E206F1" w:rsidRPr="00180E6D">
        <w:rPr>
          <w:lang w:val="en-CA" w:eastAsia="ja-JP"/>
        </w:rPr>
        <w:t>8</w:t>
      </w:r>
      <w:r w:rsidRPr="00180E6D">
        <w:rPr>
          <w:lang w:val="en-CA" w:eastAsia="ja-JP"/>
        </w:rPr>
        <w:t xml:space="preserve"> grid can be </w:t>
      </w:r>
      <w:proofErr w:type="spellStart"/>
      <w:r w:rsidRPr="00180E6D">
        <w:rPr>
          <w:lang w:val="en-CA" w:eastAsia="ja-JP"/>
        </w:rPr>
        <w:t>deblocked</w:t>
      </w:r>
      <w:proofErr w:type="spellEnd"/>
      <w:r w:rsidRPr="00180E6D">
        <w:rPr>
          <w:lang w:val="en-CA" w:eastAsia="ja-JP"/>
        </w:rPr>
        <w:t xml:space="preserve"> in parallel.</w:t>
      </w:r>
    </w:p>
    <w:p w14:paraId="33FD3D56" w14:textId="448A4AB7" w:rsidR="00736BE9" w:rsidRDefault="00180E6D" w:rsidP="00736BE9">
      <w:pPr>
        <w:numPr>
          <w:ilvl w:val="0"/>
          <w:numId w:val="15"/>
        </w:numPr>
        <w:tabs>
          <w:tab w:val="clear" w:pos="1800"/>
          <w:tab w:val="clear" w:pos="2160"/>
          <w:tab w:val="clear" w:pos="2520"/>
          <w:tab w:val="clear" w:pos="2880"/>
          <w:tab w:val="clear" w:pos="3240"/>
          <w:tab w:val="clear" w:pos="3600"/>
          <w:tab w:val="clear" w:pos="3960"/>
          <w:tab w:val="clear" w:pos="4320"/>
        </w:tabs>
        <w:jc w:val="left"/>
        <w:textAlignment w:val="auto"/>
        <w:rPr>
          <w:lang w:val="en-CA" w:eastAsia="ja-JP"/>
        </w:rPr>
      </w:pPr>
      <w:r>
        <w:rPr>
          <w:lang w:val="en-CA" w:eastAsia="ja-JP"/>
        </w:rPr>
        <w:t xml:space="preserve">Only applied to </w:t>
      </w:r>
      <w:proofErr w:type="spellStart"/>
      <w:r>
        <w:rPr>
          <w:lang w:val="en-CA" w:eastAsia="ja-JP"/>
        </w:rPr>
        <w:t>l</w:t>
      </w:r>
      <w:r w:rsidR="00736BE9">
        <w:rPr>
          <w:lang w:val="en-CA" w:eastAsia="ja-JP"/>
        </w:rPr>
        <w:t>uma</w:t>
      </w:r>
      <w:proofErr w:type="spellEnd"/>
      <w:r w:rsidR="00736BE9">
        <w:rPr>
          <w:lang w:val="en-CA" w:eastAsia="ja-JP"/>
        </w:rPr>
        <w:t xml:space="preserve"> </w:t>
      </w:r>
      <w:r>
        <w:rPr>
          <w:lang w:val="en-CA" w:eastAsia="ja-JP"/>
        </w:rPr>
        <w:t>filtering</w:t>
      </w:r>
      <w:r w:rsidR="00725214">
        <w:rPr>
          <w:lang w:val="en-CA" w:eastAsia="ja-JP"/>
        </w:rPr>
        <w:t>.</w:t>
      </w:r>
      <w:r w:rsidR="00736BE9">
        <w:rPr>
          <w:lang w:val="en-CA" w:eastAsia="ja-JP"/>
        </w:rPr>
        <w:t xml:space="preserve"> Chroma filter</w:t>
      </w:r>
      <w:r w:rsidR="00725214">
        <w:rPr>
          <w:lang w:val="en-CA" w:eastAsia="ja-JP"/>
        </w:rPr>
        <w:t>ing</w:t>
      </w:r>
      <w:r w:rsidR="00736BE9">
        <w:rPr>
          <w:lang w:val="en-CA" w:eastAsia="ja-JP"/>
        </w:rPr>
        <w:t xml:space="preserve"> is not changed</w:t>
      </w:r>
      <w:r w:rsidR="00725214">
        <w:rPr>
          <w:lang w:val="en-CA" w:eastAsia="ja-JP"/>
        </w:rPr>
        <w:t>.</w:t>
      </w:r>
    </w:p>
    <w:p w14:paraId="15100B09" w14:textId="77777777" w:rsidR="00736BE9" w:rsidRDefault="00736BE9" w:rsidP="00BE6587">
      <w:pPr>
        <w:rPr>
          <w:szCs w:val="22"/>
        </w:rPr>
      </w:pPr>
    </w:p>
    <w:p w14:paraId="40F6FCA6" w14:textId="77777777" w:rsidR="00BE6587" w:rsidRDefault="00BE6587" w:rsidP="00BE6587">
      <w:pPr>
        <w:pStyle w:val="Heading1"/>
        <w:rPr>
          <w:lang w:val="en-CA" w:eastAsia="zh-TW"/>
        </w:rPr>
      </w:pPr>
      <w:r>
        <w:rPr>
          <w:lang w:val="en-CA" w:eastAsia="zh-TW"/>
        </w:rPr>
        <w:t>Experimental results</w:t>
      </w:r>
    </w:p>
    <w:p w14:paraId="5E474817" w14:textId="77777777" w:rsidR="00BE6587" w:rsidRDefault="00BE6587" w:rsidP="00BE6587">
      <w:pPr>
        <w:pStyle w:val="Heading2"/>
        <w:rPr>
          <w:lang w:val="en-CA" w:eastAsia="zh-TW"/>
        </w:rPr>
      </w:pPr>
      <w:r>
        <w:rPr>
          <w:rFonts w:hint="eastAsia"/>
          <w:lang w:val="en-CA" w:eastAsia="zh-TW"/>
        </w:rPr>
        <w:t>Objective results</w:t>
      </w:r>
    </w:p>
    <w:p w14:paraId="6FA587C0" w14:textId="70F8D15D" w:rsidR="00BE6587" w:rsidRDefault="00BE6587" w:rsidP="00BE6587">
      <w:pPr>
        <w:rPr>
          <w:szCs w:val="22"/>
          <w:lang w:val="en-CA" w:eastAsia="zh-TW"/>
        </w:rPr>
      </w:pPr>
      <w:r w:rsidRPr="008E7BEE">
        <w:rPr>
          <w:szCs w:val="22"/>
          <w:lang w:val="en-CA" w:eastAsia="zh-TW"/>
        </w:rPr>
        <w:t xml:space="preserve">The proposed </w:t>
      </w:r>
      <w:r w:rsidR="007F3218">
        <w:rPr>
          <w:lang w:eastAsia="zh-TW"/>
        </w:rPr>
        <w:t>method</w:t>
      </w:r>
      <w:r>
        <w:rPr>
          <w:lang w:eastAsia="zh-TW"/>
        </w:rPr>
        <w:t xml:space="preserve"> </w:t>
      </w:r>
      <w:r w:rsidRPr="008E7BEE">
        <w:rPr>
          <w:szCs w:val="22"/>
          <w:lang w:val="en-CA" w:eastAsia="zh-TW"/>
        </w:rPr>
        <w:t xml:space="preserve">has been implemented on </w:t>
      </w:r>
      <w:r>
        <w:rPr>
          <w:szCs w:val="22"/>
          <w:lang w:val="en-CA" w:eastAsia="zh-TW"/>
        </w:rPr>
        <w:t>VTM</w:t>
      </w:r>
      <w:r w:rsidR="007D005B">
        <w:rPr>
          <w:szCs w:val="22"/>
          <w:lang w:val="en-CA" w:eastAsia="zh-TW"/>
        </w:rPr>
        <w:t>3</w:t>
      </w:r>
      <w:r>
        <w:rPr>
          <w:szCs w:val="22"/>
          <w:lang w:val="en-CA" w:eastAsia="zh-TW"/>
        </w:rPr>
        <w:t>.0</w:t>
      </w:r>
      <w:r w:rsidR="004D61C1">
        <w:rPr>
          <w:szCs w:val="22"/>
          <w:lang w:val="en-CA" w:eastAsia="zh-TW"/>
        </w:rPr>
        <w:t xml:space="preserve"> [3]</w:t>
      </w:r>
      <w:r>
        <w:rPr>
          <w:szCs w:val="22"/>
          <w:lang w:val="en-CA" w:eastAsia="zh-TW"/>
        </w:rPr>
        <w:t xml:space="preserve">. </w:t>
      </w:r>
      <w:r w:rsidRPr="008E7BEE">
        <w:rPr>
          <w:szCs w:val="22"/>
          <w:lang w:val="en-CA" w:eastAsia="zh-TW"/>
        </w:rPr>
        <w:t xml:space="preserve">The simulations were performed following the JVET </w:t>
      </w:r>
      <w:r>
        <w:rPr>
          <w:szCs w:val="22"/>
          <w:lang w:val="en-CA" w:eastAsia="zh-TW"/>
        </w:rPr>
        <w:t>common test conditions (CTC)</w:t>
      </w:r>
      <w:r w:rsidR="004D61C1">
        <w:rPr>
          <w:szCs w:val="22"/>
          <w:lang w:val="en-CA" w:eastAsia="zh-TW"/>
        </w:rPr>
        <w:t xml:space="preserve"> [4]</w:t>
      </w:r>
      <w:r w:rsidRPr="008E7BEE">
        <w:rPr>
          <w:szCs w:val="22"/>
          <w:lang w:val="en-CA" w:eastAsia="zh-TW"/>
        </w:rPr>
        <w:t>.</w:t>
      </w:r>
      <w:r>
        <w:rPr>
          <w:szCs w:val="22"/>
          <w:lang w:val="en-CA" w:eastAsia="zh-TW"/>
        </w:rPr>
        <w:t xml:space="preserve"> The objective </w:t>
      </w:r>
      <w:r w:rsidRPr="008E7BEE">
        <w:rPr>
          <w:szCs w:val="22"/>
          <w:lang w:val="en-CA" w:eastAsia="zh-TW"/>
        </w:rPr>
        <w:t>results</w:t>
      </w:r>
      <w:r>
        <w:rPr>
          <w:szCs w:val="22"/>
          <w:lang w:val="en-CA" w:eastAsia="zh-TW"/>
        </w:rPr>
        <w:t xml:space="preserve"> for CTC and for CTC with ALF switched off </w:t>
      </w:r>
      <w:r w:rsidRPr="008E7BEE">
        <w:rPr>
          <w:szCs w:val="22"/>
          <w:lang w:val="en-CA" w:eastAsia="zh-TW"/>
        </w:rPr>
        <w:t>are summarized in the Table 1</w:t>
      </w:r>
      <w:r>
        <w:rPr>
          <w:szCs w:val="22"/>
          <w:lang w:val="en-CA" w:eastAsia="zh-TW"/>
        </w:rPr>
        <w:t xml:space="preserve"> and Table 2, respectively</w:t>
      </w:r>
      <w:r w:rsidRPr="008E7BEE">
        <w:rPr>
          <w:szCs w:val="22"/>
          <w:lang w:val="en-CA" w:eastAsia="zh-TW"/>
        </w:rPr>
        <w:t>.</w:t>
      </w:r>
    </w:p>
    <w:p w14:paraId="3C55B215" w14:textId="77777777" w:rsidR="00BE6587" w:rsidRPr="0049350F" w:rsidRDefault="00BE6587" w:rsidP="00BE6587">
      <w:pPr>
        <w:rPr>
          <w:szCs w:val="22"/>
          <w:lang w:val="en-CA"/>
        </w:rPr>
      </w:pPr>
    </w:p>
    <w:p w14:paraId="3E9DA7AC" w14:textId="77777777" w:rsidR="00BE6587" w:rsidRDefault="00BE6587" w:rsidP="00EE0B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Pr>
          <w:szCs w:val="22"/>
          <w:lang w:val="en-CA" w:eastAsia="zh-TW"/>
        </w:rPr>
        <w:br w:type="page"/>
      </w:r>
      <w:bookmarkStart w:id="3" w:name="_GoBack"/>
      <w:bookmarkEnd w:id="3"/>
    </w:p>
    <w:p w14:paraId="4136355F" w14:textId="134BD858" w:rsidR="00BE6587" w:rsidRDefault="00BE6587" w:rsidP="00BE6587">
      <w:pPr>
        <w:jc w:val="center"/>
        <w:rPr>
          <w:szCs w:val="22"/>
          <w:lang w:val="en-CA" w:eastAsia="zh-TW"/>
        </w:rPr>
      </w:pPr>
      <w:r w:rsidRPr="00553306">
        <w:rPr>
          <w:rFonts w:hint="eastAsia"/>
          <w:szCs w:val="22"/>
          <w:lang w:val="en-CA" w:eastAsia="zh-TW"/>
        </w:rPr>
        <w:lastRenderedPageBreak/>
        <w:t>Table 1</w:t>
      </w:r>
      <w:r w:rsidRPr="00553306">
        <w:rPr>
          <w:szCs w:val="22"/>
          <w:lang w:val="en-CA" w:eastAsia="zh-TW"/>
        </w:rPr>
        <w:t xml:space="preserve">. </w:t>
      </w:r>
      <w:r w:rsidRPr="00553306">
        <w:rPr>
          <w:rFonts w:hint="eastAsia"/>
          <w:szCs w:val="22"/>
          <w:lang w:val="en-CA" w:eastAsia="zh-TW"/>
        </w:rPr>
        <w:t xml:space="preserve"> </w:t>
      </w:r>
      <w:r>
        <w:rPr>
          <w:szCs w:val="22"/>
          <w:lang w:val="en-CA" w:eastAsia="zh-TW"/>
        </w:rPr>
        <w:t>R</w:t>
      </w:r>
      <w:r w:rsidRPr="00553306">
        <w:rPr>
          <w:szCs w:val="22"/>
          <w:lang w:val="en-CA" w:eastAsia="zh-TW"/>
        </w:rPr>
        <w:t>esults of the proposed DF</w:t>
      </w:r>
      <w:r w:rsidR="0031446A">
        <w:rPr>
          <w:szCs w:val="22"/>
          <w:lang w:val="en-CA" w:eastAsia="zh-TW"/>
        </w:rPr>
        <w:t>; anchor:</w:t>
      </w:r>
      <w:r>
        <w:rPr>
          <w:szCs w:val="22"/>
          <w:lang w:val="en-CA" w:eastAsia="zh-TW"/>
        </w:rPr>
        <w:t xml:space="preserve"> VTM</w:t>
      </w:r>
      <w:r w:rsidR="007D005B">
        <w:rPr>
          <w:szCs w:val="22"/>
          <w:lang w:val="en-CA" w:eastAsia="zh-TW"/>
        </w:rPr>
        <w:t>3</w:t>
      </w:r>
      <w:r>
        <w:rPr>
          <w:szCs w:val="22"/>
          <w:lang w:val="en-CA" w:eastAsia="zh-TW"/>
        </w:rPr>
        <w:t>.0</w:t>
      </w:r>
      <w:r w:rsidR="0031446A">
        <w:rPr>
          <w:szCs w:val="22"/>
          <w:lang w:val="en-CA" w:eastAsia="zh-TW"/>
        </w:rPr>
        <w:t>; test: anchor + proposed DF</w:t>
      </w:r>
    </w:p>
    <w:tbl>
      <w:tblPr>
        <w:tblW w:w="7941" w:type="dxa"/>
        <w:jc w:val="center"/>
        <w:tblLayout w:type="fixed"/>
        <w:tblCellMar>
          <w:left w:w="28" w:type="dxa"/>
          <w:right w:w="28" w:type="dxa"/>
        </w:tblCellMar>
        <w:tblLook w:val="04A0" w:firstRow="1" w:lastRow="0" w:firstColumn="1" w:lastColumn="0" w:noHBand="0" w:noVBand="1"/>
      </w:tblPr>
      <w:tblGrid>
        <w:gridCol w:w="1640"/>
        <w:gridCol w:w="1060"/>
        <w:gridCol w:w="200"/>
        <w:gridCol w:w="860"/>
        <w:gridCol w:w="400"/>
        <w:gridCol w:w="1260"/>
        <w:gridCol w:w="401"/>
        <w:gridCol w:w="859"/>
        <w:gridCol w:w="201"/>
        <w:gridCol w:w="1060"/>
      </w:tblGrid>
      <w:tr w:rsidR="003425FB" w:rsidRPr="003425FB" w14:paraId="50B8E557" w14:textId="77777777" w:rsidTr="000C3048">
        <w:trPr>
          <w:trHeight w:val="255"/>
          <w:jc w:val="center"/>
        </w:trPr>
        <w:tc>
          <w:tcPr>
            <w:tcW w:w="1640" w:type="dxa"/>
            <w:tcBorders>
              <w:top w:val="nil"/>
              <w:left w:val="nil"/>
              <w:bottom w:val="nil"/>
              <w:right w:val="nil"/>
            </w:tcBorders>
            <w:shd w:val="clear" w:color="auto" w:fill="auto"/>
            <w:noWrap/>
            <w:vAlign w:val="center"/>
            <w:hideMark/>
          </w:tcPr>
          <w:p w14:paraId="2EEBC06B"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541A20A"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425FB">
              <w:rPr>
                <w:rFonts w:ascii="Arial" w:eastAsia="新細明體" w:hAnsi="Arial" w:cs="Arial"/>
                <w:b/>
                <w:bCs/>
                <w:color w:val="000000"/>
                <w:sz w:val="18"/>
                <w:szCs w:val="18"/>
                <w:lang w:eastAsia="zh-TW"/>
              </w:rPr>
              <w:t xml:space="preserve">　</w:t>
            </w:r>
          </w:p>
        </w:tc>
        <w:tc>
          <w:tcPr>
            <w:tcW w:w="1060" w:type="dxa"/>
            <w:gridSpan w:val="2"/>
            <w:tcBorders>
              <w:top w:val="single" w:sz="8" w:space="0" w:color="auto"/>
              <w:left w:val="nil"/>
              <w:bottom w:val="single" w:sz="8" w:space="0" w:color="auto"/>
              <w:right w:val="nil"/>
            </w:tcBorders>
            <w:shd w:val="clear" w:color="auto" w:fill="auto"/>
            <w:noWrap/>
            <w:vAlign w:val="center"/>
            <w:hideMark/>
          </w:tcPr>
          <w:p w14:paraId="61F212F4"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425FB">
              <w:rPr>
                <w:rFonts w:ascii="新細明體" w:eastAsia="新細明體" w:hAnsi="新細明體" w:cs="新細明體" w:hint="eastAsia"/>
                <w:color w:val="000000"/>
                <w:sz w:val="24"/>
                <w:szCs w:val="24"/>
                <w:lang w:eastAsia="zh-TW"/>
              </w:rPr>
              <w:t xml:space="preserve">　</w:t>
            </w:r>
          </w:p>
        </w:tc>
        <w:tc>
          <w:tcPr>
            <w:tcW w:w="2061" w:type="dxa"/>
            <w:gridSpan w:val="3"/>
            <w:tcBorders>
              <w:top w:val="single" w:sz="8" w:space="0" w:color="auto"/>
              <w:left w:val="nil"/>
              <w:bottom w:val="single" w:sz="8" w:space="0" w:color="auto"/>
              <w:right w:val="nil"/>
            </w:tcBorders>
            <w:shd w:val="clear" w:color="auto" w:fill="auto"/>
            <w:noWrap/>
            <w:vAlign w:val="center"/>
            <w:hideMark/>
          </w:tcPr>
          <w:p w14:paraId="1ECDF2C2"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425FB">
              <w:rPr>
                <w:rFonts w:ascii="Arial" w:eastAsia="新細明體" w:hAnsi="Arial" w:cs="Arial"/>
                <w:b/>
                <w:bCs/>
                <w:color w:val="000000"/>
                <w:sz w:val="18"/>
                <w:szCs w:val="18"/>
                <w:lang w:eastAsia="zh-TW"/>
              </w:rPr>
              <w:t xml:space="preserve">All Intra Main10 </w:t>
            </w:r>
          </w:p>
        </w:tc>
        <w:tc>
          <w:tcPr>
            <w:tcW w:w="1060" w:type="dxa"/>
            <w:gridSpan w:val="2"/>
            <w:tcBorders>
              <w:top w:val="single" w:sz="8" w:space="0" w:color="auto"/>
              <w:left w:val="nil"/>
              <w:bottom w:val="single" w:sz="8" w:space="0" w:color="auto"/>
              <w:right w:val="nil"/>
            </w:tcBorders>
            <w:shd w:val="clear" w:color="auto" w:fill="auto"/>
            <w:noWrap/>
            <w:vAlign w:val="center"/>
            <w:hideMark/>
          </w:tcPr>
          <w:p w14:paraId="5DE6C754"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425FB">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979CCF6"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425FB">
              <w:rPr>
                <w:rFonts w:ascii="新細明體" w:eastAsia="新細明體" w:hAnsi="新細明體" w:cs="新細明體" w:hint="eastAsia"/>
                <w:color w:val="000000"/>
                <w:sz w:val="24"/>
                <w:szCs w:val="24"/>
                <w:lang w:eastAsia="zh-TW"/>
              </w:rPr>
              <w:t xml:space="preserve">　</w:t>
            </w:r>
          </w:p>
        </w:tc>
      </w:tr>
      <w:tr w:rsidR="003425FB" w:rsidRPr="003425FB" w14:paraId="6639E714" w14:textId="77777777" w:rsidTr="000C3048">
        <w:trPr>
          <w:trHeight w:val="255"/>
          <w:jc w:val="center"/>
        </w:trPr>
        <w:tc>
          <w:tcPr>
            <w:tcW w:w="1640" w:type="dxa"/>
            <w:tcBorders>
              <w:top w:val="nil"/>
              <w:left w:val="nil"/>
              <w:bottom w:val="nil"/>
              <w:right w:val="nil"/>
            </w:tcBorders>
            <w:shd w:val="clear" w:color="auto" w:fill="auto"/>
            <w:noWrap/>
            <w:vAlign w:val="center"/>
            <w:hideMark/>
          </w:tcPr>
          <w:p w14:paraId="60430AB4"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06FE7BE7"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425FB">
              <w:rPr>
                <w:rFonts w:ascii="Arial" w:eastAsia="新細明體" w:hAnsi="Arial" w:cs="Arial"/>
                <w:b/>
                <w:bCs/>
                <w:color w:val="000000"/>
                <w:sz w:val="18"/>
                <w:szCs w:val="18"/>
                <w:lang w:eastAsia="zh-TW"/>
              </w:rPr>
              <w:t xml:space="preserve">　</w:t>
            </w:r>
          </w:p>
        </w:tc>
        <w:tc>
          <w:tcPr>
            <w:tcW w:w="1060" w:type="dxa"/>
            <w:gridSpan w:val="2"/>
            <w:tcBorders>
              <w:top w:val="nil"/>
              <w:left w:val="nil"/>
              <w:bottom w:val="nil"/>
              <w:right w:val="nil"/>
            </w:tcBorders>
            <w:shd w:val="clear" w:color="auto" w:fill="auto"/>
            <w:noWrap/>
            <w:vAlign w:val="center"/>
            <w:hideMark/>
          </w:tcPr>
          <w:p w14:paraId="6BE3FE98"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425FB">
              <w:rPr>
                <w:rFonts w:ascii="Arial" w:eastAsia="新細明體" w:hAnsi="Arial" w:cs="Arial"/>
                <w:b/>
                <w:bCs/>
                <w:color w:val="000000"/>
                <w:sz w:val="18"/>
                <w:szCs w:val="18"/>
                <w:lang w:eastAsia="zh-TW"/>
              </w:rPr>
              <w:t xml:space="preserve">　</w:t>
            </w:r>
          </w:p>
        </w:tc>
        <w:tc>
          <w:tcPr>
            <w:tcW w:w="2061" w:type="dxa"/>
            <w:gridSpan w:val="3"/>
            <w:tcBorders>
              <w:top w:val="nil"/>
              <w:left w:val="nil"/>
              <w:bottom w:val="nil"/>
              <w:right w:val="nil"/>
            </w:tcBorders>
            <w:shd w:val="clear" w:color="auto" w:fill="auto"/>
            <w:noWrap/>
            <w:vAlign w:val="center"/>
            <w:hideMark/>
          </w:tcPr>
          <w:p w14:paraId="24AAF778"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425FB">
              <w:rPr>
                <w:rFonts w:ascii="Arial" w:eastAsia="新細明體" w:hAnsi="Arial" w:cs="Arial"/>
                <w:b/>
                <w:bCs/>
                <w:color w:val="000000"/>
                <w:sz w:val="18"/>
                <w:szCs w:val="18"/>
                <w:lang w:eastAsia="zh-TW"/>
              </w:rPr>
              <w:t>Over VTM-3.0</w:t>
            </w:r>
          </w:p>
        </w:tc>
        <w:tc>
          <w:tcPr>
            <w:tcW w:w="1060" w:type="dxa"/>
            <w:gridSpan w:val="2"/>
            <w:tcBorders>
              <w:top w:val="nil"/>
              <w:left w:val="nil"/>
              <w:bottom w:val="nil"/>
              <w:right w:val="nil"/>
            </w:tcBorders>
            <w:shd w:val="clear" w:color="auto" w:fill="auto"/>
            <w:noWrap/>
            <w:vAlign w:val="center"/>
            <w:hideMark/>
          </w:tcPr>
          <w:p w14:paraId="4DE47FF3"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425FB">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520D6072"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425FB">
              <w:rPr>
                <w:rFonts w:ascii="Arial" w:eastAsia="新細明體" w:hAnsi="Arial" w:cs="Arial"/>
                <w:b/>
                <w:bCs/>
                <w:color w:val="000000"/>
                <w:sz w:val="18"/>
                <w:szCs w:val="18"/>
                <w:lang w:eastAsia="zh-TW"/>
              </w:rPr>
              <w:t xml:space="preserve">　</w:t>
            </w:r>
          </w:p>
        </w:tc>
      </w:tr>
      <w:tr w:rsidR="003425FB" w:rsidRPr="003425FB" w14:paraId="48E2742D" w14:textId="77777777" w:rsidTr="000C3048">
        <w:trPr>
          <w:trHeight w:val="255"/>
          <w:jc w:val="center"/>
        </w:trPr>
        <w:tc>
          <w:tcPr>
            <w:tcW w:w="1640" w:type="dxa"/>
            <w:tcBorders>
              <w:top w:val="nil"/>
              <w:left w:val="nil"/>
              <w:bottom w:val="nil"/>
              <w:right w:val="nil"/>
            </w:tcBorders>
            <w:shd w:val="clear" w:color="auto" w:fill="auto"/>
            <w:noWrap/>
            <w:vAlign w:val="center"/>
            <w:hideMark/>
          </w:tcPr>
          <w:p w14:paraId="5662D929"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260" w:type="dxa"/>
            <w:gridSpan w:val="2"/>
            <w:tcBorders>
              <w:top w:val="nil"/>
              <w:left w:val="single" w:sz="8" w:space="0" w:color="auto"/>
              <w:bottom w:val="single" w:sz="8" w:space="0" w:color="auto"/>
              <w:right w:val="nil"/>
            </w:tcBorders>
            <w:shd w:val="clear" w:color="auto" w:fill="auto"/>
            <w:noWrap/>
            <w:vAlign w:val="center"/>
            <w:hideMark/>
          </w:tcPr>
          <w:p w14:paraId="2931CD24"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Y</w:t>
            </w:r>
          </w:p>
        </w:tc>
        <w:tc>
          <w:tcPr>
            <w:tcW w:w="1260" w:type="dxa"/>
            <w:gridSpan w:val="2"/>
            <w:tcBorders>
              <w:top w:val="nil"/>
              <w:left w:val="nil"/>
              <w:bottom w:val="single" w:sz="8" w:space="0" w:color="auto"/>
              <w:right w:val="nil"/>
            </w:tcBorders>
            <w:shd w:val="clear" w:color="auto" w:fill="auto"/>
            <w:noWrap/>
            <w:vAlign w:val="center"/>
            <w:hideMark/>
          </w:tcPr>
          <w:p w14:paraId="7697B059"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U</w:t>
            </w:r>
          </w:p>
        </w:tc>
        <w:tc>
          <w:tcPr>
            <w:tcW w:w="1260" w:type="dxa"/>
            <w:tcBorders>
              <w:top w:val="nil"/>
              <w:left w:val="nil"/>
              <w:bottom w:val="single" w:sz="8" w:space="0" w:color="auto"/>
              <w:right w:val="single" w:sz="4" w:space="0" w:color="auto"/>
            </w:tcBorders>
            <w:shd w:val="clear" w:color="auto" w:fill="auto"/>
            <w:noWrap/>
            <w:vAlign w:val="center"/>
            <w:hideMark/>
          </w:tcPr>
          <w:p w14:paraId="3455311B"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V</w:t>
            </w:r>
          </w:p>
        </w:tc>
        <w:tc>
          <w:tcPr>
            <w:tcW w:w="1260" w:type="dxa"/>
            <w:gridSpan w:val="2"/>
            <w:tcBorders>
              <w:top w:val="nil"/>
              <w:left w:val="nil"/>
              <w:bottom w:val="single" w:sz="8" w:space="0" w:color="auto"/>
              <w:right w:val="nil"/>
            </w:tcBorders>
            <w:shd w:val="clear" w:color="auto" w:fill="auto"/>
            <w:noWrap/>
            <w:vAlign w:val="center"/>
            <w:hideMark/>
          </w:tcPr>
          <w:p w14:paraId="4349AC81"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3425FB">
              <w:rPr>
                <w:rFonts w:ascii="Arial" w:eastAsia="新細明體" w:hAnsi="Arial" w:cs="Arial"/>
                <w:color w:val="000000"/>
                <w:sz w:val="18"/>
                <w:szCs w:val="18"/>
                <w:lang w:eastAsia="zh-TW"/>
              </w:rPr>
              <w:t>EncT</w:t>
            </w:r>
            <w:proofErr w:type="spellEnd"/>
          </w:p>
        </w:tc>
        <w:tc>
          <w:tcPr>
            <w:tcW w:w="1261" w:type="dxa"/>
            <w:gridSpan w:val="2"/>
            <w:tcBorders>
              <w:top w:val="nil"/>
              <w:left w:val="nil"/>
              <w:bottom w:val="single" w:sz="8" w:space="0" w:color="auto"/>
              <w:right w:val="single" w:sz="8" w:space="0" w:color="auto"/>
            </w:tcBorders>
            <w:shd w:val="clear" w:color="auto" w:fill="auto"/>
            <w:noWrap/>
            <w:vAlign w:val="center"/>
            <w:hideMark/>
          </w:tcPr>
          <w:p w14:paraId="7C6BA694"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3425FB">
              <w:rPr>
                <w:rFonts w:ascii="Arial" w:eastAsia="新細明體" w:hAnsi="Arial" w:cs="Arial"/>
                <w:color w:val="000000"/>
                <w:sz w:val="18"/>
                <w:szCs w:val="18"/>
                <w:lang w:eastAsia="zh-TW"/>
              </w:rPr>
              <w:t>DecT</w:t>
            </w:r>
            <w:proofErr w:type="spellEnd"/>
          </w:p>
        </w:tc>
      </w:tr>
      <w:tr w:rsidR="003425FB" w:rsidRPr="003425FB" w14:paraId="697C60E7" w14:textId="77777777" w:rsidTr="000C304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8FB84B"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Class A1</w:t>
            </w:r>
          </w:p>
        </w:tc>
        <w:tc>
          <w:tcPr>
            <w:tcW w:w="1260" w:type="dxa"/>
            <w:gridSpan w:val="2"/>
            <w:tcBorders>
              <w:top w:val="nil"/>
              <w:left w:val="nil"/>
              <w:bottom w:val="nil"/>
              <w:right w:val="nil"/>
            </w:tcBorders>
            <w:shd w:val="clear" w:color="auto" w:fill="auto"/>
            <w:noWrap/>
            <w:vAlign w:val="center"/>
            <w:hideMark/>
          </w:tcPr>
          <w:p w14:paraId="4E9DD5D5"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gridSpan w:val="2"/>
            <w:tcBorders>
              <w:top w:val="nil"/>
              <w:left w:val="nil"/>
              <w:bottom w:val="nil"/>
              <w:right w:val="nil"/>
            </w:tcBorders>
            <w:shd w:val="clear" w:color="auto" w:fill="auto"/>
            <w:noWrap/>
            <w:vAlign w:val="center"/>
            <w:hideMark/>
          </w:tcPr>
          <w:p w14:paraId="18213C40"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tcBorders>
              <w:top w:val="nil"/>
              <w:left w:val="nil"/>
              <w:bottom w:val="nil"/>
              <w:right w:val="single" w:sz="4" w:space="0" w:color="auto"/>
            </w:tcBorders>
            <w:shd w:val="clear" w:color="auto" w:fill="auto"/>
            <w:noWrap/>
            <w:vAlign w:val="center"/>
            <w:hideMark/>
          </w:tcPr>
          <w:p w14:paraId="4E111DFE"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gridSpan w:val="2"/>
            <w:tcBorders>
              <w:top w:val="nil"/>
              <w:left w:val="nil"/>
              <w:bottom w:val="nil"/>
              <w:right w:val="nil"/>
            </w:tcBorders>
            <w:shd w:val="clear" w:color="auto" w:fill="auto"/>
            <w:noWrap/>
            <w:vAlign w:val="center"/>
            <w:hideMark/>
          </w:tcPr>
          <w:p w14:paraId="01B882B4"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100%</w:t>
            </w:r>
          </w:p>
        </w:tc>
        <w:tc>
          <w:tcPr>
            <w:tcW w:w="1261" w:type="dxa"/>
            <w:gridSpan w:val="2"/>
            <w:tcBorders>
              <w:top w:val="nil"/>
              <w:left w:val="nil"/>
              <w:bottom w:val="nil"/>
              <w:right w:val="single" w:sz="8" w:space="0" w:color="auto"/>
            </w:tcBorders>
            <w:shd w:val="clear" w:color="auto" w:fill="auto"/>
            <w:noWrap/>
            <w:vAlign w:val="center"/>
            <w:hideMark/>
          </w:tcPr>
          <w:p w14:paraId="1E7AD64F"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101%</w:t>
            </w:r>
          </w:p>
        </w:tc>
      </w:tr>
      <w:tr w:rsidR="003425FB" w:rsidRPr="003425FB" w14:paraId="02FF5425" w14:textId="77777777" w:rsidTr="000C30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9E6458"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Class A2</w:t>
            </w:r>
          </w:p>
        </w:tc>
        <w:tc>
          <w:tcPr>
            <w:tcW w:w="1260" w:type="dxa"/>
            <w:gridSpan w:val="2"/>
            <w:tcBorders>
              <w:top w:val="nil"/>
              <w:left w:val="nil"/>
              <w:bottom w:val="nil"/>
              <w:right w:val="nil"/>
            </w:tcBorders>
            <w:shd w:val="clear" w:color="auto" w:fill="auto"/>
            <w:noWrap/>
            <w:vAlign w:val="center"/>
            <w:hideMark/>
          </w:tcPr>
          <w:p w14:paraId="4E7C696C"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gridSpan w:val="2"/>
            <w:tcBorders>
              <w:top w:val="nil"/>
              <w:left w:val="nil"/>
              <w:bottom w:val="nil"/>
              <w:right w:val="nil"/>
            </w:tcBorders>
            <w:shd w:val="clear" w:color="auto" w:fill="auto"/>
            <w:noWrap/>
            <w:vAlign w:val="center"/>
            <w:hideMark/>
          </w:tcPr>
          <w:p w14:paraId="15E52BD4"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tcBorders>
              <w:top w:val="nil"/>
              <w:left w:val="nil"/>
              <w:bottom w:val="nil"/>
              <w:right w:val="single" w:sz="4" w:space="0" w:color="auto"/>
            </w:tcBorders>
            <w:shd w:val="clear" w:color="auto" w:fill="auto"/>
            <w:noWrap/>
            <w:vAlign w:val="center"/>
            <w:hideMark/>
          </w:tcPr>
          <w:p w14:paraId="13CF2475"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gridSpan w:val="2"/>
            <w:tcBorders>
              <w:top w:val="nil"/>
              <w:left w:val="nil"/>
              <w:bottom w:val="nil"/>
              <w:right w:val="nil"/>
            </w:tcBorders>
            <w:shd w:val="clear" w:color="auto" w:fill="auto"/>
            <w:noWrap/>
            <w:vAlign w:val="center"/>
            <w:hideMark/>
          </w:tcPr>
          <w:p w14:paraId="0CB65813"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101%</w:t>
            </w:r>
          </w:p>
        </w:tc>
        <w:tc>
          <w:tcPr>
            <w:tcW w:w="1261" w:type="dxa"/>
            <w:gridSpan w:val="2"/>
            <w:tcBorders>
              <w:top w:val="nil"/>
              <w:left w:val="nil"/>
              <w:bottom w:val="nil"/>
              <w:right w:val="single" w:sz="8" w:space="0" w:color="auto"/>
            </w:tcBorders>
            <w:shd w:val="clear" w:color="auto" w:fill="auto"/>
            <w:noWrap/>
            <w:vAlign w:val="center"/>
            <w:hideMark/>
          </w:tcPr>
          <w:p w14:paraId="4A5D93E3"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105%</w:t>
            </w:r>
          </w:p>
        </w:tc>
      </w:tr>
      <w:tr w:rsidR="003425FB" w:rsidRPr="003425FB" w14:paraId="0545F3DD" w14:textId="77777777" w:rsidTr="000C30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4BB967"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Class B</w:t>
            </w:r>
          </w:p>
        </w:tc>
        <w:tc>
          <w:tcPr>
            <w:tcW w:w="1260" w:type="dxa"/>
            <w:gridSpan w:val="2"/>
            <w:tcBorders>
              <w:top w:val="nil"/>
              <w:left w:val="nil"/>
              <w:bottom w:val="nil"/>
              <w:right w:val="nil"/>
            </w:tcBorders>
            <w:shd w:val="clear" w:color="auto" w:fill="auto"/>
            <w:noWrap/>
            <w:vAlign w:val="center"/>
            <w:hideMark/>
          </w:tcPr>
          <w:p w14:paraId="2C147379"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gridSpan w:val="2"/>
            <w:tcBorders>
              <w:top w:val="nil"/>
              <w:left w:val="nil"/>
              <w:bottom w:val="nil"/>
              <w:right w:val="nil"/>
            </w:tcBorders>
            <w:shd w:val="clear" w:color="auto" w:fill="auto"/>
            <w:noWrap/>
            <w:vAlign w:val="center"/>
            <w:hideMark/>
          </w:tcPr>
          <w:p w14:paraId="279EA547"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tcBorders>
              <w:top w:val="nil"/>
              <w:left w:val="nil"/>
              <w:bottom w:val="nil"/>
              <w:right w:val="single" w:sz="4" w:space="0" w:color="auto"/>
            </w:tcBorders>
            <w:shd w:val="clear" w:color="auto" w:fill="auto"/>
            <w:noWrap/>
            <w:vAlign w:val="center"/>
            <w:hideMark/>
          </w:tcPr>
          <w:p w14:paraId="0C3750BD"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gridSpan w:val="2"/>
            <w:tcBorders>
              <w:top w:val="nil"/>
              <w:left w:val="nil"/>
              <w:bottom w:val="nil"/>
              <w:right w:val="nil"/>
            </w:tcBorders>
            <w:shd w:val="clear" w:color="auto" w:fill="auto"/>
            <w:noWrap/>
            <w:vAlign w:val="center"/>
            <w:hideMark/>
          </w:tcPr>
          <w:p w14:paraId="41212220"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100%</w:t>
            </w:r>
          </w:p>
        </w:tc>
        <w:tc>
          <w:tcPr>
            <w:tcW w:w="1261" w:type="dxa"/>
            <w:gridSpan w:val="2"/>
            <w:tcBorders>
              <w:top w:val="nil"/>
              <w:left w:val="nil"/>
              <w:bottom w:val="nil"/>
              <w:right w:val="single" w:sz="8" w:space="0" w:color="auto"/>
            </w:tcBorders>
            <w:shd w:val="clear" w:color="auto" w:fill="auto"/>
            <w:noWrap/>
            <w:vAlign w:val="center"/>
            <w:hideMark/>
          </w:tcPr>
          <w:p w14:paraId="2F26F9B2"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102%</w:t>
            </w:r>
          </w:p>
        </w:tc>
      </w:tr>
      <w:tr w:rsidR="003425FB" w:rsidRPr="003425FB" w14:paraId="628BB7E8" w14:textId="77777777" w:rsidTr="000C30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A922B9"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Class C</w:t>
            </w:r>
          </w:p>
        </w:tc>
        <w:tc>
          <w:tcPr>
            <w:tcW w:w="1260" w:type="dxa"/>
            <w:gridSpan w:val="2"/>
            <w:tcBorders>
              <w:top w:val="nil"/>
              <w:left w:val="nil"/>
              <w:bottom w:val="nil"/>
              <w:right w:val="nil"/>
            </w:tcBorders>
            <w:shd w:val="clear" w:color="auto" w:fill="auto"/>
            <w:noWrap/>
            <w:vAlign w:val="center"/>
            <w:hideMark/>
          </w:tcPr>
          <w:p w14:paraId="5EA6114F"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gridSpan w:val="2"/>
            <w:tcBorders>
              <w:top w:val="nil"/>
              <w:left w:val="nil"/>
              <w:bottom w:val="nil"/>
              <w:right w:val="nil"/>
            </w:tcBorders>
            <w:shd w:val="clear" w:color="auto" w:fill="auto"/>
            <w:noWrap/>
            <w:vAlign w:val="center"/>
            <w:hideMark/>
          </w:tcPr>
          <w:p w14:paraId="23F2F871"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tcBorders>
              <w:top w:val="nil"/>
              <w:left w:val="nil"/>
              <w:bottom w:val="nil"/>
              <w:right w:val="single" w:sz="4" w:space="0" w:color="auto"/>
            </w:tcBorders>
            <w:shd w:val="clear" w:color="auto" w:fill="auto"/>
            <w:noWrap/>
            <w:vAlign w:val="center"/>
            <w:hideMark/>
          </w:tcPr>
          <w:p w14:paraId="3B31BA61"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gridSpan w:val="2"/>
            <w:tcBorders>
              <w:top w:val="nil"/>
              <w:left w:val="nil"/>
              <w:bottom w:val="nil"/>
              <w:right w:val="nil"/>
            </w:tcBorders>
            <w:shd w:val="clear" w:color="auto" w:fill="auto"/>
            <w:noWrap/>
            <w:vAlign w:val="center"/>
            <w:hideMark/>
          </w:tcPr>
          <w:p w14:paraId="7DC7DEF8"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100%</w:t>
            </w:r>
          </w:p>
        </w:tc>
        <w:tc>
          <w:tcPr>
            <w:tcW w:w="1261" w:type="dxa"/>
            <w:gridSpan w:val="2"/>
            <w:tcBorders>
              <w:top w:val="nil"/>
              <w:left w:val="nil"/>
              <w:bottom w:val="nil"/>
              <w:right w:val="single" w:sz="8" w:space="0" w:color="auto"/>
            </w:tcBorders>
            <w:shd w:val="clear" w:color="auto" w:fill="auto"/>
            <w:noWrap/>
            <w:vAlign w:val="center"/>
            <w:hideMark/>
          </w:tcPr>
          <w:p w14:paraId="77C1D816"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102%</w:t>
            </w:r>
          </w:p>
        </w:tc>
      </w:tr>
      <w:tr w:rsidR="003425FB" w:rsidRPr="003425FB" w14:paraId="10FCAC6D" w14:textId="77777777" w:rsidTr="000C30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1B191F"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Class E</w:t>
            </w:r>
          </w:p>
        </w:tc>
        <w:tc>
          <w:tcPr>
            <w:tcW w:w="1260" w:type="dxa"/>
            <w:gridSpan w:val="2"/>
            <w:tcBorders>
              <w:top w:val="nil"/>
              <w:left w:val="nil"/>
              <w:bottom w:val="nil"/>
              <w:right w:val="nil"/>
            </w:tcBorders>
            <w:shd w:val="clear" w:color="auto" w:fill="auto"/>
            <w:noWrap/>
            <w:vAlign w:val="center"/>
            <w:hideMark/>
          </w:tcPr>
          <w:p w14:paraId="1B9F8BF0"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gridSpan w:val="2"/>
            <w:tcBorders>
              <w:top w:val="nil"/>
              <w:left w:val="nil"/>
              <w:bottom w:val="nil"/>
              <w:right w:val="nil"/>
            </w:tcBorders>
            <w:shd w:val="clear" w:color="auto" w:fill="auto"/>
            <w:noWrap/>
            <w:vAlign w:val="center"/>
            <w:hideMark/>
          </w:tcPr>
          <w:p w14:paraId="52C82936"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tcBorders>
              <w:top w:val="nil"/>
              <w:left w:val="nil"/>
              <w:bottom w:val="nil"/>
              <w:right w:val="single" w:sz="4" w:space="0" w:color="auto"/>
            </w:tcBorders>
            <w:shd w:val="clear" w:color="auto" w:fill="auto"/>
            <w:noWrap/>
            <w:vAlign w:val="center"/>
            <w:hideMark/>
          </w:tcPr>
          <w:p w14:paraId="63E1F134"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gridSpan w:val="2"/>
            <w:tcBorders>
              <w:top w:val="nil"/>
              <w:left w:val="nil"/>
              <w:bottom w:val="nil"/>
              <w:right w:val="nil"/>
            </w:tcBorders>
            <w:shd w:val="clear" w:color="auto" w:fill="auto"/>
            <w:noWrap/>
            <w:vAlign w:val="center"/>
            <w:hideMark/>
          </w:tcPr>
          <w:p w14:paraId="6DEF4A01"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100%</w:t>
            </w:r>
          </w:p>
        </w:tc>
        <w:tc>
          <w:tcPr>
            <w:tcW w:w="1261" w:type="dxa"/>
            <w:gridSpan w:val="2"/>
            <w:tcBorders>
              <w:top w:val="nil"/>
              <w:left w:val="nil"/>
              <w:bottom w:val="nil"/>
              <w:right w:val="single" w:sz="8" w:space="0" w:color="auto"/>
            </w:tcBorders>
            <w:shd w:val="clear" w:color="auto" w:fill="auto"/>
            <w:noWrap/>
            <w:vAlign w:val="center"/>
            <w:hideMark/>
          </w:tcPr>
          <w:p w14:paraId="0FF6FAB5"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102%</w:t>
            </w:r>
          </w:p>
        </w:tc>
      </w:tr>
      <w:tr w:rsidR="003425FB" w:rsidRPr="003425FB" w14:paraId="6C0D889A" w14:textId="77777777" w:rsidTr="000C304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6F8DB1"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425FB">
              <w:rPr>
                <w:rFonts w:ascii="Arial" w:eastAsia="新細明體" w:hAnsi="Arial" w:cs="Arial"/>
                <w:b/>
                <w:bCs/>
                <w:color w:val="000000"/>
                <w:sz w:val="18"/>
                <w:szCs w:val="18"/>
                <w:lang w:eastAsia="zh-TW"/>
              </w:rPr>
              <w:t xml:space="preserve">Overall </w:t>
            </w:r>
          </w:p>
        </w:tc>
        <w:tc>
          <w:tcPr>
            <w:tcW w:w="1260" w:type="dxa"/>
            <w:gridSpan w:val="2"/>
            <w:tcBorders>
              <w:top w:val="single" w:sz="8" w:space="0" w:color="auto"/>
              <w:left w:val="nil"/>
              <w:bottom w:val="nil"/>
              <w:right w:val="nil"/>
            </w:tcBorders>
            <w:shd w:val="clear" w:color="auto" w:fill="auto"/>
            <w:noWrap/>
            <w:vAlign w:val="center"/>
            <w:hideMark/>
          </w:tcPr>
          <w:p w14:paraId="7A9B8CB3"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gridSpan w:val="2"/>
            <w:tcBorders>
              <w:top w:val="single" w:sz="8" w:space="0" w:color="auto"/>
              <w:left w:val="nil"/>
              <w:bottom w:val="nil"/>
              <w:right w:val="nil"/>
            </w:tcBorders>
            <w:shd w:val="clear" w:color="auto" w:fill="auto"/>
            <w:noWrap/>
            <w:vAlign w:val="center"/>
            <w:hideMark/>
          </w:tcPr>
          <w:p w14:paraId="3C71A138"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tcBorders>
              <w:top w:val="single" w:sz="8" w:space="0" w:color="auto"/>
              <w:left w:val="nil"/>
              <w:bottom w:val="nil"/>
              <w:right w:val="single" w:sz="4" w:space="0" w:color="auto"/>
            </w:tcBorders>
            <w:shd w:val="clear" w:color="auto" w:fill="auto"/>
            <w:noWrap/>
            <w:vAlign w:val="center"/>
            <w:hideMark/>
          </w:tcPr>
          <w:p w14:paraId="6E42B449"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gridSpan w:val="2"/>
            <w:tcBorders>
              <w:top w:val="single" w:sz="8" w:space="0" w:color="auto"/>
              <w:left w:val="nil"/>
              <w:bottom w:val="nil"/>
              <w:right w:val="nil"/>
            </w:tcBorders>
            <w:shd w:val="clear" w:color="auto" w:fill="auto"/>
            <w:noWrap/>
            <w:vAlign w:val="center"/>
            <w:hideMark/>
          </w:tcPr>
          <w:p w14:paraId="100B57A6"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100%</w:t>
            </w:r>
          </w:p>
        </w:tc>
        <w:tc>
          <w:tcPr>
            <w:tcW w:w="1261" w:type="dxa"/>
            <w:gridSpan w:val="2"/>
            <w:tcBorders>
              <w:top w:val="single" w:sz="8" w:space="0" w:color="auto"/>
              <w:left w:val="nil"/>
              <w:bottom w:val="nil"/>
              <w:right w:val="single" w:sz="8" w:space="0" w:color="auto"/>
            </w:tcBorders>
            <w:shd w:val="clear" w:color="auto" w:fill="auto"/>
            <w:noWrap/>
            <w:vAlign w:val="center"/>
            <w:hideMark/>
          </w:tcPr>
          <w:p w14:paraId="1E2E29FD"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102%</w:t>
            </w:r>
          </w:p>
        </w:tc>
      </w:tr>
      <w:tr w:rsidR="003425FB" w:rsidRPr="003425FB" w14:paraId="0D43C00E" w14:textId="77777777" w:rsidTr="000C304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E3E76E7"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Class D</w:t>
            </w:r>
          </w:p>
        </w:tc>
        <w:tc>
          <w:tcPr>
            <w:tcW w:w="1260" w:type="dxa"/>
            <w:gridSpan w:val="2"/>
            <w:tcBorders>
              <w:top w:val="single" w:sz="8" w:space="0" w:color="auto"/>
              <w:left w:val="single" w:sz="8" w:space="0" w:color="auto"/>
              <w:bottom w:val="nil"/>
              <w:right w:val="nil"/>
            </w:tcBorders>
            <w:shd w:val="clear" w:color="auto" w:fill="auto"/>
            <w:noWrap/>
            <w:vAlign w:val="center"/>
            <w:hideMark/>
          </w:tcPr>
          <w:p w14:paraId="1D64589B"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gridSpan w:val="2"/>
            <w:tcBorders>
              <w:top w:val="single" w:sz="8" w:space="0" w:color="auto"/>
              <w:left w:val="nil"/>
              <w:bottom w:val="nil"/>
              <w:right w:val="nil"/>
            </w:tcBorders>
            <w:shd w:val="clear" w:color="auto" w:fill="auto"/>
            <w:noWrap/>
            <w:vAlign w:val="center"/>
            <w:hideMark/>
          </w:tcPr>
          <w:p w14:paraId="2DA8003C"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tcBorders>
              <w:top w:val="single" w:sz="8" w:space="0" w:color="auto"/>
              <w:left w:val="nil"/>
              <w:bottom w:val="nil"/>
              <w:right w:val="single" w:sz="4" w:space="0" w:color="auto"/>
            </w:tcBorders>
            <w:shd w:val="clear" w:color="auto" w:fill="auto"/>
            <w:noWrap/>
            <w:vAlign w:val="center"/>
            <w:hideMark/>
          </w:tcPr>
          <w:p w14:paraId="211DD40B"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gridSpan w:val="2"/>
            <w:tcBorders>
              <w:top w:val="single" w:sz="8" w:space="0" w:color="auto"/>
              <w:left w:val="nil"/>
              <w:bottom w:val="nil"/>
              <w:right w:val="nil"/>
            </w:tcBorders>
            <w:shd w:val="clear" w:color="auto" w:fill="auto"/>
            <w:noWrap/>
            <w:vAlign w:val="center"/>
            <w:hideMark/>
          </w:tcPr>
          <w:p w14:paraId="105C6019"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100%</w:t>
            </w:r>
          </w:p>
        </w:tc>
        <w:tc>
          <w:tcPr>
            <w:tcW w:w="1261" w:type="dxa"/>
            <w:gridSpan w:val="2"/>
            <w:tcBorders>
              <w:top w:val="single" w:sz="8" w:space="0" w:color="auto"/>
              <w:left w:val="nil"/>
              <w:bottom w:val="nil"/>
              <w:right w:val="single" w:sz="8" w:space="0" w:color="auto"/>
            </w:tcBorders>
            <w:shd w:val="clear" w:color="auto" w:fill="auto"/>
            <w:noWrap/>
            <w:vAlign w:val="center"/>
            <w:hideMark/>
          </w:tcPr>
          <w:p w14:paraId="42DF581A"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102%</w:t>
            </w:r>
          </w:p>
        </w:tc>
      </w:tr>
      <w:tr w:rsidR="003425FB" w:rsidRPr="003425FB" w14:paraId="63864811" w14:textId="77777777" w:rsidTr="000C304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B2B8E0F"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Class F</w:t>
            </w:r>
          </w:p>
        </w:tc>
        <w:tc>
          <w:tcPr>
            <w:tcW w:w="1260" w:type="dxa"/>
            <w:gridSpan w:val="2"/>
            <w:tcBorders>
              <w:top w:val="nil"/>
              <w:left w:val="single" w:sz="8" w:space="0" w:color="auto"/>
              <w:bottom w:val="single" w:sz="8" w:space="0" w:color="auto"/>
              <w:right w:val="nil"/>
            </w:tcBorders>
            <w:shd w:val="clear" w:color="auto" w:fill="auto"/>
            <w:noWrap/>
            <w:vAlign w:val="center"/>
            <w:hideMark/>
          </w:tcPr>
          <w:p w14:paraId="50F5BF66"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gridSpan w:val="2"/>
            <w:tcBorders>
              <w:top w:val="nil"/>
              <w:left w:val="nil"/>
              <w:bottom w:val="single" w:sz="8" w:space="0" w:color="auto"/>
              <w:right w:val="nil"/>
            </w:tcBorders>
            <w:shd w:val="clear" w:color="auto" w:fill="auto"/>
            <w:noWrap/>
            <w:vAlign w:val="center"/>
            <w:hideMark/>
          </w:tcPr>
          <w:p w14:paraId="7EBC7FE5"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tcBorders>
              <w:top w:val="nil"/>
              <w:left w:val="nil"/>
              <w:bottom w:val="single" w:sz="8" w:space="0" w:color="auto"/>
              <w:right w:val="single" w:sz="4" w:space="0" w:color="auto"/>
            </w:tcBorders>
            <w:shd w:val="clear" w:color="auto" w:fill="auto"/>
            <w:noWrap/>
            <w:vAlign w:val="center"/>
            <w:hideMark/>
          </w:tcPr>
          <w:p w14:paraId="20837E36"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gridSpan w:val="2"/>
            <w:tcBorders>
              <w:top w:val="nil"/>
              <w:left w:val="nil"/>
              <w:bottom w:val="single" w:sz="8" w:space="0" w:color="auto"/>
              <w:right w:val="nil"/>
            </w:tcBorders>
            <w:shd w:val="clear" w:color="auto" w:fill="auto"/>
            <w:noWrap/>
            <w:vAlign w:val="center"/>
            <w:hideMark/>
          </w:tcPr>
          <w:p w14:paraId="6F8DA792"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100%</w:t>
            </w:r>
          </w:p>
        </w:tc>
        <w:tc>
          <w:tcPr>
            <w:tcW w:w="1261" w:type="dxa"/>
            <w:gridSpan w:val="2"/>
            <w:tcBorders>
              <w:top w:val="nil"/>
              <w:left w:val="nil"/>
              <w:bottom w:val="single" w:sz="8" w:space="0" w:color="auto"/>
              <w:right w:val="single" w:sz="8" w:space="0" w:color="auto"/>
            </w:tcBorders>
            <w:shd w:val="clear" w:color="auto" w:fill="auto"/>
            <w:noWrap/>
            <w:vAlign w:val="center"/>
            <w:hideMark/>
          </w:tcPr>
          <w:p w14:paraId="28627098"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102%</w:t>
            </w:r>
          </w:p>
        </w:tc>
      </w:tr>
      <w:tr w:rsidR="003425FB" w:rsidRPr="003425FB" w14:paraId="361F65DD" w14:textId="77777777" w:rsidTr="000C3048">
        <w:trPr>
          <w:trHeight w:val="255"/>
          <w:jc w:val="center"/>
        </w:trPr>
        <w:tc>
          <w:tcPr>
            <w:tcW w:w="1640" w:type="dxa"/>
            <w:tcBorders>
              <w:top w:val="nil"/>
              <w:left w:val="nil"/>
              <w:bottom w:val="nil"/>
              <w:right w:val="nil"/>
            </w:tcBorders>
            <w:shd w:val="clear" w:color="auto" w:fill="auto"/>
            <w:noWrap/>
            <w:vAlign w:val="center"/>
            <w:hideMark/>
          </w:tcPr>
          <w:p w14:paraId="31878DA4"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3851A1C6"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gridSpan w:val="2"/>
            <w:tcBorders>
              <w:top w:val="nil"/>
              <w:left w:val="nil"/>
              <w:bottom w:val="nil"/>
              <w:right w:val="nil"/>
            </w:tcBorders>
            <w:shd w:val="clear" w:color="auto" w:fill="auto"/>
            <w:noWrap/>
            <w:vAlign w:val="center"/>
            <w:hideMark/>
          </w:tcPr>
          <w:p w14:paraId="2EB7F090"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2061" w:type="dxa"/>
            <w:gridSpan w:val="3"/>
            <w:tcBorders>
              <w:top w:val="nil"/>
              <w:left w:val="nil"/>
              <w:bottom w:val="nil"/>
              <w:right w:val="nil"/>
            </w:tcBorders>
            <w:shd w:val="clear" w:color="auto" w:fill="auto"/>
            <w:noWrap/>
            <w:vAlign w:val="center"/>
            <w:hideMark/>
          </w:tcPr>
          <w:p w14:paraId="619490AA"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gridSpan w:val="2"/>
            <w:tcBorders>
              <w:top w:val="nil"/>
              <w:left w:val="nil"/>
              <w:bottom w:val="nil"/>
              <w:right w:val="nil"/>
            </w:tcBorders>
            <w:shd w:val="clear" w:color="auto" w:fill="auto"/>
            <w:noWrap/>
            <w:vAlign w:val="center"/>
            <w:hideMark/>
          </w:tcPr>
          <w:p w14:paraId="1B7EA71F"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64DE102C"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8C4501" w:rsidRPr="003425FB" w14:paraId="3A064777" w14:textId="77777777" w:rsidTr="008C4501">
        <w:trPr>
          <w:trHeight w:val="255"/>
          <w:jc w:val="center"/>
        </w:trPr>
        <w:tc>
          <w:tcPr>
            <w:tcW w:w="1640" w:type="dxa"/>
            <w:tcBorders>
              <w:top w:val="nil"/>
              <w:left w:val="nil"/>
              <w:bottom w:val="nil"/>
              <w:right w:val="nil"/>
            </w:tcBorders>
            <w:shd w:val="clear" w:color="auto" w:fill="auto"/>
            <w:noWrap/>
            <w:vAlign w:val="center"/>
            <w:hideMark/>
          </w:tcPr>
          <w:p w14:paraId="6D93AF1E" w14:textId="77777777" w:rsidR="008C4501" w:rsidRPr="003425FB" w:rsidRDefault="008C4501"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6301" w:type="dxa"/>
            <w:gridSpan w:val="9"/>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990908C" w14:textId="71B54073" w:rsidR="008C4501" w:rsidRPr="003425FB" w:rsidRDefault="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425FB">
              <w:rPr>
                <w:rFonts w:ascii="Arial" w:eastAsia="新細明體" w:hAnsi="Arial" w:cs="Arial"/>
                <w:b/>
                <w:bCs/>
                <w:color w:val="000000"/>
                <w:sz w:val="18"/>
                <w:szCs w:val="18"/>
                <w:lang w:eastAsia="zh-TW"/>
              </w:rPr>
              <w:t xml:space="preserve">　</w:t>
            </w:r>
            <w:r w:rsidRPr="003425FB">
              <w:rPr>
                <w:rFonts w:ascii="Arial" w:eastAsia="新細明體" w:hAnsi="Arial" w:cs="Arial"/>
                <w:b/>
                <w:bCs/>
                <w:color w:val="000000"/>
                <w:sz w:val="18"/>
                <w:szCs w:val="18"/>
                <w:lang w:eastAsia="zh-TW"/>
              </w:rPr>
              <w:t>Random access Main10</w:t>
            </w:r>
          </w:p>
        </w:tc>
      </w:tr>
      <w:tr w:rsidR="003425FB" w:rsidRPr="003425FB" w14:paraId="0DC29991" w14:textId="77777777" w:rsidTr="000C3048">
        <w:trPr>
          <w:trHeight w:val="255"/>
          <w:jc w:val="center"/>
        </w:trPr>
        <w:tc>
          <w:tcPr>
            <w:tcW w:w="1640" w:type="dxa"/>
            <w:tcBorders>
              <w:top w:val="nil"/>
              <w:left w:val="nil"/>
              <w:bottom w:val="nil"/>
              <w:right w:val="nil"/>
            </w:tcBorders>
            <w:shd w:val="clear" w:color="auto" w:fill="auto"/>
            <w:noWrap/>
            <w:vAlign w:val="center"/>
            <w:hideMark/>
          </w:tcPr>
          <w:p w14:paraId="1DF07CC5"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2DEF518E"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425FB">
              <w:rPr>
                <w:rFonts w:ascii="Arial" w:eastAsia="新細明體" w:hAnsi="Arial" w:cs="Arial"/>
                <w:b/>
                <w:bCs/>
                <w:color w:val="000000"/>
                <w:sz w:val="18"/>
                <w:szCs w:val="18"/>
                <w:lang w:eastAsia="zh-TW"/>
              </w:rPr>
              <w:t xml:space="preserve">　</w:t>
            </w:r>
          </w:p>
        </w:tc>
        <w:tc>
          <w:tcPr>
            <w:tcW w:w="1060" w:type="dxa"/>
            <w:gridSpan w:val="2"/>
            <w:tcBorders>
              <w:top w:val="nil"/>
              <w:left w:val="nil"/>
              <w:bottom w:val="nil"/>
              <w:right w:val="nil"/>
            </w:tcBorders>
            <w:shd w:val="clear" w:color="auto" w:fill="auto"/>
            <w:noWrap/>
            <w:vAlign w:val="center"/>
            <w:hideMark/>
          </w:tcPr>
          <w:p w14:paraId="51189312"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425FB">
              <w:rPr>
                <w:rFonts w:ascii="Arial" w:eastAsia="新細明體" w:hAnsi="Arial" w:cs="Arial"/>
                <w:b/>
                <w:bCs/>
                <w:color w:val="000000"/>
                <w:sz w:val="18"/>
                <w:szCs w:val="18"/>
                <w:lang w:eastAsia="zh-TW"/>
              </w:rPr>
              <w:t xml:space="preserve">　</w:t>
            </w:r>
          </w:p>
        </w:tc>
        <w:tc>
          <w:tcPr>
            <w:tcW w:w="2061" w:type="dxa"/>
            <w:gridSpan w:val="3"/>
            <w:tcBorders>
              <w:top w:val="nil"/>
              <w:left w:val="nil"/>
              <w:bottom w:val="nil"/>
              <w:right w:val="nil"/>
            </w:tcBorders>
            <w:shd w:val="clear" w:color="auto" w:fill="auto"/>
            <w:noWrap/>
            <w:vAlign w:val="center"/>
            <w:hideMark/>
          </w:tcPr>
          <w:p w14:paraId="36CEF541"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425FB">
              <w:rPr>
                <w:rFonts w:ascii="Arial" w:eastAsia="新細明體" w:hAnsi="Arial" w:cs="Arial"/>
                <w:b/>
                <w:bCs/>
                <w:color w:val="000000"/>
                <w:sz w:val="18"/>
                <w:szCs w:val="18"/>
                <w:lang w:eastAsia="zh-TW"/>
              </w:rPr>
              <w:t>Over VTM-3.0</w:t>
            </w:r>
          </w:p>
        </w:tc>
        <w:tc>
          <w:tcPr>
            <w:tcW w:w="1060" w:type="dxa"/>
            <w:gridSpan w:val="2"/>
            <w:tcBorders>
              <w:top w:val="nil"/>
              <w:left w:val="nil"/>
              <w:bottom w:val="nil"/>
              <w:right w:val="nil"/>
            </w:tcBorders>
            <w:shd w:val="clear" w:color="auto" w:fill="auto"/>
            <w:noWrap/>
            <w:vAlign w:val="center"/>
            <w:hideMark/>
          </w:tcPr>
          <w:p w14:paraId="3CA37EAD"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425FB">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673F984C"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425FB">
              <w:rPr>
                <w:rFonts w:ascii="Arial" w:eastAsia="新細明體" w:hAnsi="Arial" w:cs="Arial"/>
                <w:b/>
                <w:bCs/>
                <w:color w:val="000000"/>
                <w:sz w:val="18"/>
                <w:szCs w:val="18"/>
                <w:lang w:eastAsia="zh-TW"/>
              </w:rPr>
              <w:t xml:space="preserve">　</w:t>
            </w:r>
          </w:p>
        </w:tc>
      </w:tr>
      <w:tr w:rsidR="003425FB" w:rsidRPr="003425FB" w14:paraId="58538CED" w14:textId="77777777" w:rsidTr="000C3048">
        <w:trPr>
          <w:trHeight w:val="255"/>
          <w:jc w:val="center"/>
        </w:trPr>
        <w:tc>
          <w:tcPr>
            <w:tcW w:w="1640" w:type="dxa"/>
            <w:tcBorders>
              <w:top w:val="nil"/>
              <w:left w:val="nil"/>
              <w:bottom w:val="nil"/>
              <w:right w:val="nil"/>
            </w:tcBorders>
            <w:shd w:val="clear" w:color="auto" w:fill="auto"/>
            <w:noWrap/>
            <w:vAlign w:val="center"/>
            <w:hideMark/>
          </w:tcPr>
          <w:p w14:paraId="7D8A101C"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260" w:type="dxa"/>
            <w:gridSpan w:val="2"/>
            <w:tcBorders>
              <w:top w:val="nil"/>
              <w:left w:val="single" w:sz="8" w:space="0" w:color="auto"/>
              <w:bottom w:val="single" w:sz="8" w:space="0" w:color="auto"/>
              <w:right w:val="nil"/>
            </w:tcBorders>
            <w:shd w:val="clear" w:color="auto" w:fill="auto"/>
            <w:noWrap/>
            <w:vAlign w:val="center"/>
            <w:hideMark/>
          </w:tcPr>
          <w:p w14:paraId="34990A78"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Y</w:t>
            </w:r>
          </w:p>
        </w:tc>
        <w:tc>
          <w:tcPr>
            <w:tcW w:w="1260" w:type="dxa"/>
            <w:gridSpan w:val="2"/>
            <w:tcBorders>
              <w:top w:val="nil"/>
              <w:left w:val="nil"/>
              <w:bottom w:val="single" w:sz="8" w:space="0" w:color="auto"/>
              <w:right w:val="nil"/>
            </w:tcBorders>
            <w:shd w:val="clear" w:color="auto" w:fill="auto"/>
            <w:noWrap/>
            <w:vAlign w:val="center"/>
            <w:hideMark/>
          </w:tcPr>
          <w:p w14:paraId="6E3360A7"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U</w:t>
            </w:r>
          </w:p>
        </w:tc>
        <w:tc>
          <w:tcPr>
            <w:tcW w:w="1260" w:type="dxa"/>
            <w:tcBorders>
              <w:top w:val="nil"/>
              <w:left w:val="nil"/>
              <w:bottom w:val="single" w:sz="8" w:space="0" w:color="auto"/>
              <w:right w:val="single" w:sz="4" w:space="0" w:color="auto"/>
            </w:tcBorders>
            <w:shd w:val="clear" w:color="auto" w:fill="auto"/>
            <w:noWrap/>
            <w:vAlign w:val="center"/>
            <w:hideMark/>
          </w:tcPr>
          <w:p w14:paraId="440FD650"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V</w:t>
            </w:r>
          </w:p>
        </w:tc>
        <w:tc>
          <w:tcPr>
            <w:tcW w:w="1260" w:type="dxa"/>
            <w:gridSpan w:val="2"/>
            <w:tcBorders>
              <w:top w:val="nil"/>
              <w:left w:val="nil"/>
              <w:bottom w:val="single" w:sz="8" w:space="0" w:color="auto"/>
              <w:right w:val="nil"/>
            </w:tcBorders>
            <w:shd w:val="clear" w:color="auto" w:fill="auto"/>
            <w:noWrap/>
            <w:vAlign w:val="center"/>
            <w:hideMark/>
          </w:tcPr>
          <w:p w14:paraId="2E9D876A"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3425FB">
              <w:rPr>
                <w:rFonts w:ascii="Arial" w:eastAsia="新細明體" w:hAnsi="Arial" w:cs="Arial"/>
                <w:color w:val="000000"/>
                <w:sz w:val="18"/>
                <w:szCs w:val="18"/>
                <w:lang w:eastAsia="zh-TW"/>
              </w:rPr>
              <w:t>EncT</w:t>
            </w:r>
            <w:proofErr w:type="spellEnd"/>
          </w:p>
        </w:tc>
        <w:tc>
          <w:tcPr>
            <w:tcW w:w="1261" w:type="dxa"/>
            <w:gridSpan w:val="2"/>
            <w:tcBorders>
              <w:top w:val="nil"/>
              <w:left w:val="nil"/>
              <w:bottom w:val="single" w:sz="8" w:space="0" w:color="auto"/>
              <w:right w:val="single" w:sz="8" w:space="0" w:color="auto"/>
            </w:tcBorders>
            <w:shd w:val="clear" w:color="auto" w:fill="auto"/>
            <w:noWrap/>
            <w:vAlign w:val="center"/>
            <w:hideMark/>
          </w:tcPr>
          <w:p w14:paraId="6C60CADE"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3425FB">
              <w:rPr>
                <w:rFonts w:ascii="Arial" w:eastAsia="新細明體" w:hAnsi="Arial" w:cs="Arial"/>
                <w:color w:val="000000"/>
                <w:sz w:val="18"/>
                <w:szCs w:val="18"/>
                <w:lang w:eastAsia="zh-TW"/>
              </w:rPr>
              <w:t>DecT</w:t>
            </w:r>
            <w:proofErr w:type="spellEnd"/>
          </w:p>
        </w:tc>
      </w:tr>
      <w:tr w:rsidR="003425FB" w:rsidRPr="003425FB" w14:paraId="482F2C0D" w14:textId="77777777" w:rsidTr="000C304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5237B1"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Class A1</w:t>
            </w:r>
          </w:p>
        </w:tc>
        <w:tc>
          <w:tcPr>
            <w:tcW w:w="1260" w:type="dxa"/>
            <w:gridSpan w:val="2"/>
            <w:tcBorders>
              <w:top w:val="nil"/>
              <w:left w:val="nil"/>
              <w:bottom w:val="nil"/>
              <w:right w:val="nil"/>
            </w:tcBorders>
            <w:shd w:val="clear" w:color="auto" w:fill="auto"/>
            <w:noWrap/>
            <w:vAlign w:val="center"/>
            <w:hideMark/>
          </w:tcPr>
          <w:p w14:paraId="252F41BE"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-0.01%</w:t>
            </w:r>
          </w:p>
        </w:tc>
        <w:tc>
          <w:tcPr>
            <w:tcW w:w="1260" w:type="dxa"/>
            <w:gridSpan w:val="2"/>
            <w:tcBorders>
              <w:top w:val="nil"/>
              <w:left w:val="nil"/>
              <w:bottom w:val="nil"/>
              <w:right w:val="nil"/>
            </w:tcBorders>
            <w:shd w:val="clear" w:color="auto" w:fill="auto"/>
            <w:noWrap/>
            <w:vAlign w:val="center"/>
            <w:hideMark/>
          </w:tcPr>
          <w:p w14:paraId="20F9D198"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-0.03%</w:t>
            </w:r>
          </w:p>
        </w:tc>
        <w:tc>
          <w:tcPr>
            <w:tcW w:w="1260" w:type="dxa"/>
            <w:tcBorders>
              <w:top w:val="nil"/>
              <w:left w:val="nil"/>
              <w:bottom w:val="nil"/>
              <w:right w:val="single" w:sz="4" w:space="0" w:color="auto"/>
            </w:tcBorders>
            <w:shd w:val="clear" w:color="auto" w:fill="auto"/>
            <w:noWrap/>
            <w:vAlign w:val="center"/>
            <w:hideMark/>
          </w:tcPr>
          <w:p w14:paraId="2AEA7735"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-0.03%</w:t>
            </w:r>
          </w:p>
        </w:tc>
        <w:tc>
          <w:tcPr>
            <w:tcW w:w="1260" w:type="dxa"/>
            <w:gridSpan w:val="2"/>
            <w:tcBorders>
              <w:top w:val="nil"/>
              <w:left w:val="nil"/>
              <w:bottom w:val="nil"/>
              <w:right w:val="nil"/>
            </w:tcBorders>
            <w:shd w:val="clear" w:color="auto" w:fill="auto"/>
            <w:noWrap/>
            <w:vAlign w:val="center"/>
            <w:hideMark/>
          </w:tcPr>
          <w:p w14:paraId="7FEBEE90"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100%</w:t>
            </w:r>
          </w:p>
        </w:tc>
        <w:tc>
          <w:tcPr>
            <w:tcW w:w="1261" w:type="dxa"/>
            <w:gridSpan w:val="2"/>
            <w:tcBorders>
              <w:top w:val="nil"/>
              <w:left w:val="nil"/>
              <w:bottom w:val="nil"/>
              <w:right w:val="single" w:sz="8" w:space="0" w:color="auto"/>
            </w:tcBorders>
            <w:shd w:val="clear" w:color="auto" w:fill="auto"/>
            <w:noWrap/>
            <w:vAlign w:val="center"/>
            <w:hideMark/>
          </w:tcPr>
          <w:p w14:paraId="192C0100"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100%</w:t>
            </w:r>
          </w:p>
        </w:tc>
      </w:tr>
      <w:tr w:rsidR="003425FB" w:rsidRPr="003425FB" w14:paraId="796AC11D" w14:textId="77777777" w:rsidTr="000C30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B9BA66"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Class A2</w:t>
            </w:r>
          </w:p>
        </w:tc>
        <w:tc>
          <w:tcPr>
            <w:tcW w:w="1260" w:type="dxa"/>
            <w:gridSpan w:val="2"/>
            <w:tcBorders>
              <w:top w:val="nil"/>
              <w:left w:val="nil"/>
              <w:bottom w:val="nil"/>
              <w:right w:val="nil"/>
            </w:tcBorders>
            <w:shd w:val="clear" w:color="auto" w:fill="auto"/>
            <w:noWrap/>
            <w:vAlign w:val="center"/>
            <w:hideMark/>
          </w:tcPr>
          <w:p w14:paraId="7430C66D"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-0.02%</w:t>
            </w:r>
          </w:p>
        </w:tc>
        <w:tc>
          <w:tcPr>
            <w:tcW w:w="1260" w:type="dxa"/>
            <w:gridSpan w:val="2"/>
            <w:tcBorders>
              <w:top w:val="nil"/>
              <w:left w:val="nil"/>
              <w:bottom w:val="nil"/>
              <w:right w:val="nil"/>
            </w:tcBorders>
            <w:shd w:val="clear" w:color="auto" w:fill="auto"/>
            <w:noWrap/>
            <w:vAlign w:val="center"/>
            <w:hideMark/>
          </w:tcPr>
          <w:p w14:paraId="0E39289B"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tcBorders>
              <w:top w:val="nil"/>
              <w:left w:val="nil"/>
              <w:bottom w:val="nil"/>
              <w:right w:val="single" w:sz="4" w:space="0" w:color="auto"/>
            </w:tcBorders>
            <w:shd w:val="clear" w:color="auto" w:fill="auto"/>
            <w:noWrap/>
            <w:vAlign w:val="center"/>
            <w:hideMark/>
          </w:tcPr>
          <w:p w14:paraId="41D77017"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gridSpan w:val="2"/>
            <w:tcBorders>
              <w:top w:val="nil"/>
              <w:left w:val="nil"/>
              <w:bottom w:val="nil"/>
              <w:right w:val="nil"/>
            </w:tcBorders>
            <w:shd w:val="clear" w:color="auto" w:fill="auto"/>
            <w:noWrap/>
            <w:vAlign w:val="center"/>
            <w:hideMark/>
          </w:tcPr>
          <w:p w14:paraId="00F3FB86"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100%</w:t>
            </w:r>
          </w:p>
        </w:tc>
        <w:tc>
          <w:tcPr>
            <w:tcW w:w="1261" w:type="dxa"/>
            <w:gridSpan w:val="2"/>
            <w:tcBorders>
              <w:top w:val="nil"/>
              <w:left w:val="nil"/>
              <w:bottom w:val="nil"/>
              <w:right w:val="single" w:sz="8" w:space="0" w:color="auto"/>
            </w:tcBorders>
            <w:shd w:val="clear" w:color="auto" w:fill="auto"/>
            <w:noWrap/>
            <w:vAlign w:val="center"/>
            <w:hideMark/>
          </w:tcPr>
          <w:p w14:paraId="2B04FD00"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100%</w:t>
            </w:r>
          </w:p>
        </w:tc>
      </w:tr>
      <w:tr w:rsidR="003425FB" w:rsidRPr="003425FB" w14:paraId="177494F5" w14:textId="77777777" w:rsidTr="000C30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7F7242"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Class B</w:t>
            </w:r>
          </w:p>
        </w:tc>
        <w:tc>
          <w:tcPr>
            <w:tcW w:w="1260" w:type="dxa"/>
            <w:gridSpan w:val="2"/>
            <w:tcBorders>
              <w:top w:val="nil"/>
              <w:left w:val="nil"/>
              <w:bottom w:val="nil"/>
              <w:right w:val="nil"/>
            </w:tcBorders>
            <w:shd w:val="clear" w:color="auto" w:fill="auto"/>
            <w:noWrap/>
            <w:vAlign w:val="center"/>
            <w:hideMark/>
          </w:tcPr>
          <w:p w14:paraId="274EFB76"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-0.01%</w:t>
            </w:r>
          </w:p>
        </w:tc>
        <w:tc>
          <w:tcPr>
            <w:tcW w:w="1260" w:type="dxa"/>
            <w:gridSpan w:val="2"/>
            <w:tcBorders>
              <w:top w:val="nil"/>
              <w:left w:val="nil"/>
              <w:bottom w:val="nil"/>
              <w:right w:val="nil"/>
            </w:tcBorders>
            <w:shd w:val="clear" w:color="auto" w:fill="auto"/>
            <w:noWrap/>
            <w:vAlign w:val="center"/>
            <w:hideMark/>
          </w:tcPr>
          <w:p w14:paraId="1C119B29"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-0.02%</w:t>
            </w:r>
          </w:p>
        </w:tc>
        <w:tc>
          <w:tcPr>
            <w:tcW w:w="1260" w:type="dxa"/>
            <w:tcBorders>
              <w:top w:val="nil"/>
              <w:left w:val="nil"/>
              <w:bottom w:val="nil"/>
              <w:right w:val="single" w:sz="4" w:space="0" w:color="auto"/>
            </w:tcBorders>
            <w:shd w:val="clear" w:color="auto" w:fill="auto"/>
            <w:noWrap/>
            <w:vAlign w:val="center"/>
            <w:hideMark/>
          </w:tcPr>
          <w:p w14:paraId="6A7A3DB2"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gridSpan w:val="2"/>
            <w:tcBorders>
              <w:top w:val="nil"/>
              <w:left w:val="nil"/>
              <w:bottom w:val="nil"/>
              <w:right w:val="nil"/>
            </w:tcBorders>
            <w:shd w:val="clear" w:color="auto" w:fill="auto"/>
            <w:noWrap/>
            <w:vAlign w:val="center"/>
            <w:hideMark/>
          </w:tcPr>
          <w:p w14:paraId="6E9DD2A4"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100%</w:t>
            </w:r>
          </w:p>
        </w:tc>
        <w:tc>
          <w:tcPr>
            <w:tcW w:w="1261" w:type="dxa"/>
            <w:gridSpan w:val="2"/>
            <w:tcBorders>
              <w:top w:val="nil"/>
              <w:left w:val="nil"/>
              <w:bottom w:val="nil"/>
              <w:right w:val="single" w:sz="8" w:space="0" w:color="auto"/>
            </w:tcBorders>
            <w:shd w:val="clear" w:color="auto" w:fill="auto"/>
            <w:noWrap/>
            <w:vAlign w:val="center"/>
            <w:hideMark/>
          </w:tcPr>
          <w:p w14:paraId="37A6DCE2"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102%</w:t>
            </w:r>
          </w:p>
        </w:tc>
      </w:tr>
      <w:tr w:rsidR="003425FB" w:rsidRPr="003425FB" w14:paraId="38FABDED" w14:textId="77777777" w:rsidTr="000C30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834016"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Class C</w:t>
            </w:r>
          </w:p>
        </w:tc>
        <w:tc>
          <w:tcPr>
            <w:tcW w:w="1260" w:type="dxa"/>
            <w:gridSpan w:val="2"/>
            <w:tcBorders>
              <w:top w:val="nil"/>
              <w:left w:val="nil"/>
              <w:bottom w:val="nil"/>
              <w:right w:val="nil"/>
            </w:tcBorders>
            <w:shd w:val="clear" w:color="auto" w:fill="auto"/>
            <w:noWrap/>
            <w:vAlign w:val="center"/>
            <w:hideMark/>
          </w:tcPr>
          <w:p w14:paraId="3C3E77F7"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gridSpan w:val="2"/>
            <w:tcBorders>
              <w:top w:val="nil"/>
              <w:left w:val="nil"/>
              <w:bottom w:val="nil"/>
              <w:right w:val="nil"/>
            </w:tcBorders>
            <w:shd w:val="clear" w:color="auto" w:fill="auto"/>
            <w:noWrap/>
            <w:vAlign w:val="center"/>
            <w:hideMark/>
          </w:tcPr>
          <w:p w14:paraId="438D0ED4"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0.01%</w:t>
            </w:r>
          </w:p>
        </w:tc>
        <w:tc>
          <w:tcPr>
            <w:tcW w:w="1260" w:type="dxa"/>
            <w:tcBorders>
              <w:top w:val="nil"/>
              <w:left w:val="nil"/>
              <w:bottom w:val="nil"/>
              <w:right w:val="single" w:sz="4" w:space="0" w:color="auto"/>
            </w:tcBorders>
            <w:shd w:val="clear" w:color="auto" w:fill="auto"/>
            <w:noWrap/>
            <w:vAlign w:val="center"/>
            <w:hideMark/>
          </w:tcPr>
          <w:p w14:paraId="157EBB87"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0.01%</w:t>
            </w:r>
          </w:p>
        </w:tc>
        <w:tc>
          <w:tcPr>
            <w:tcW w:w="1260" w:type="dxa"/>
            <w:gridSpan w:val="2"/>
            <w:tcBorders>
              <w:top w:val="nil"/>
              <w:left w:val="nil"/>
              <w:bottom w:val="nil"/>
              <w:right w:val="nil"/>
            </w:tcBorders>
            <w:shd w:val="clear" w:color="auto" w:fill="auto"/>
            <w:noWrap/>
            <w:vAlign w:val="center"/>
            <w:hideMark/>
          </w:tcPr>
          <w:p w14:paraId="39ECDBB9"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100%</w:t>
            </w:r>
          </w:p>
        </w:tc>
        <w:tc>
          <w:tcPr>
            <w:tcW w:w="1261" w:type="dxa"/>
            <w:gridSpan w:val="2"/>
            <w:tcBorders>
              <w:top w:val="nil"/>
              <w:left w:val="nil"/>
              <w:bottom w:val="nil"/>
              <w:right w:val="single" w:sz="8" w:space="0" w:color="auto"/>
            </w:tcBorders>
            <w:shd w:val="clear" w:color="auto" w:fill="auto"/>
            <w:noWrap/>
            <w:vAlign w:val="center"/>
            <w:hideMark/>
          </w:tcPr>
          <w:p w14:paraId="4EB60C17"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107%</w:t>
            </w:r>
          </w:p>
        </w:tc>
      </w:tr>
      <w:tr w:rsidR="003425FB" w:rsidRPr="003425FB" w14:paraId="716FB518" w14:textId="77777777" w:rsidTr="000C30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54F256"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Class E</w:t>
            </w:r>
          </w:p>
        </w:tc>
        <w:tc>
          <w:tcPr>
            <w:tcW w:w="1260" w:type="dxa"/>
            <w:gridSpan w:val="2"/>
            <w:tcBorders>
              <w:top w:val="nil"/>
              <w:left w:val="nil"/>
              <w:bottom w:val="nil"/>
              <w:right w:val="nil"/>
            </w:tcBorders>
            <w:shd w:val="clear" w:color="auto" w:fill="auto"/>
            <w:noWrap/>
            <w:vAlign w:val="center"/>
            <w:hideMark/>
          </w:tcPr>
          <w:p w14:paraId="03E17A6E"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 xml:space="preserve">　</w:t>
            </w:r>
          </w:p>
        </w:tc>
        <w:tc>
          <w:tcPr>
            <w:tcW w:w="1260" w:type="dxa"/>
            <w:gridSpan w:val="2"/>
            <w:tcBorders>
              <w:top w:val="nil"/>
              <w:left w:val="nil"/>
              <w:bottom w:val="nil"/>
              <w:right w:val="nil"/>
            </w:tcBorders>
            <w:shd w:val="clear" w:color="auto" w:fill="auto"/>
            <w:noWrap/>
            <w:vAlign w:val="center"/>
            <w:hideMark/>
          </w:tcPr>
          <w:p w14:paraId="7C226F60"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260" w:type="dxa"/>
            <w:tcBorders>
              <w:top w:val="nil"/>
              <w:left w:val="nil"/>
              <w:bottom w:val="nil"/>
              <w:right w:val="single" w:sz="4" w:space="0" w:color="auto"/>
            </w:tcBorders>
            <w:shd w:val="clear" w:color="auto" w:fill="auto"/>
            <w:noWrap/>
            <w:vAlign w:val="center"/>
            <w:hideMark/>
          </w:tcPr>
          <w:p w14:paraId="5017B687"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 xml:space="preserve">　</w:t>
            </w:r>
          </w:p>
        </w:tc>
        <w:tc>
          <w:tcPr>
            <w:tcW w:w="1260" w:type="dxa"/>
            <w:gridSpan w:val="2"/>
            <w:tcBorders>
              <w:top w:val="nil"/>
              <w:left w:val="nil"/>
              <w:bottom w:val="nil"/>
              <w:right w:val="nil"/>
            </w:tcBorders>
            <w:shd w:val="clear" w:color="auto" w:fill="auto"/>
            <w:noWrap/>
            <w:vAlign w:val="center"/>
            <w:hideMark/>
          </w:tcPr>
          <w:p w14:paraId="38C22E3D"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 xml:space="preserve">　</w:t>
            </w:r>
          </w:p>
        </w:tc>
        <w:tc>
          <w:tcPr>
            <w:tcW w:w="1261" w:type="dxa"/>
            <w:gridSpan w:val="2"/>
            <w:tcBorders>
              <w:top w:val="nil"/>
              <w:left w:val="nil"/>
              <w:bottom w:val="nil"/>
              <w:right w:val="single" w:sz="8" w:space="0" w:color="auto"/>
            </w:tcBorders>
            <w:shd w:val="clear" w:color="auto" w:fill="auto"/>
            <w:noWrap/>
            <w:vAlign w:val="center"/>
            <w:hideMark/>
          </w:tcPr>
          <w:p w14:paraId="0C74A1CC"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 xml:space="preserve">　</w:t>
            </w:r>
          </w:p>
        </w:tc>
      </w:tr>
      <w:tr w:rsidR="003425FB" w:rsidRPr="003425FB" w14:paraId="34CD67D0" w14:textId="77777777" w:rsidTr="000C304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835D71"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425FB">
              <w:rPr>
                <w:rFonts w:ascii="Arial" w:eastAsia="新細明體" w:hAnsi="Arial" w:cs="Arial"/>
                <w:b/>
                <w:bCs/>
                <w:color w:val="000000"/>
                <w:sz w:val="18"/>
                <w:szCs w:val="18"/>
                <w:lang w:eastAsia="zh-TW"/>
              </w:rPr>
              <w:t>Overall</w:t>
            </w:r>
          </w:p>
        </w:tc>
        <w:tc>
          <w:tcPr>
            <w:tcW w:w="1260" w:type="dxa"/>
            <w:gridSpan w:val="2"/>
            <w:tcBorders>
              <w:top w:val="single" w:sz="8" w:space="0" w:color="auto"/>
              <w:left w:val="nil"/>
              <w:bottom w:val="nil"/>
              <w:right w:val="nil"/>
            </w:tcBorders>
            <w:shd w:val="clear" w:color="auto" w:fill="auto"/>
            <w:noWrap/>
            <w:vAlign w:val="center"/>
            <w:hideMark/>
          </w:tcPr>
          <w:p w14:paraId="7BA49E79"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-0.01%</w:t>
            </w:r>
          </w:p>
        </w:tc>
        <w:tc>
          <w:tcPr>
            <w:tcW w:w="1260" w:type="dxa"/>
            <w:gridSpan w:val="2"/>
            <w:tcBorders>
              <w:top w:val="single" w:sz="8" w:space="0" w:color="auto"/>
              <w:left w:val="nil"/>
              <w:bottom w:val="nil"/>
              <w:right w:val="nil"/>
            </w:tcBorders>
            <w:shd w:val="clear" w:color="auto" w:fill="auto"/>
            <w:noWrap/>
            <w:vAlign w:val="center"/>
            <w:hideMark/>
          </w:tcPr>
          <w:p w14:paraId="756093C5"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-0.01%</w:t>
            </w:r>
          </w:p>
        </w:tc>
        <w:tc>
          <w:tcPr>
            <w:tcW w:w="1260" w:type="dxa"/>
            <w:tcBorders>
              <w:top w:val="single" w:sz="8" w:space="0" w:color="auto"/>
              <w:left w:val="nil"/>
              <w:bottom w:val="nil"/>
              <w:right w:val="single" w:sz="4" w:space="0" w:color="auto"/>
            </w:tcBorders>
            <w:shd w:val="clear" w:color="auto" w:fill="auto"/>
            <w:noWrap/>
            <w:vAlign w:val="center"/>
            <w:hideMark/>
          </w:tcPr>
          <w:p w14:paraId="1511EAAC"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gridSpan w:val="2"/>
            <w:tcBorders>
              <w:top w:val="single" w:sz="8" w:space="0" w:color="auto"/>
              <w:left w:val="nil"/>
              <w:bottom w:val="nil"/>
              <w:right w:val="nil"/>
            </w:tcBorders>
            <w:shd w:val="clear" w:color="auto" w:fill="auto"/>
            <w:noWrap/>
            <w:vAlign w:val="center"/>
            <w:hideMark/>
          </w:tcPr>
          <w:p w14:paraId="6B6496EF"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100%</w:t>
            </w:r>
          </w:p>
        </w:tc>
        <w:tc>
          <w:tcPr>
            <w:tcW w:w="1261" w:type="dxa"/>
            <w:gridSpan w:val="2"/>
            <w:tcBorders>
              <w:top w:val="single" w:sz="8" w:space="0" w:color="auto"/>
              <w:left w:val="nil"/>
              <w:bottom w:val="nil"/>
              <w:right w:val="single" w:sz="8" w:space="0" w:color="auto"/>
            </w:tcBorders>
            <w:shd w:val="clear" w:color="auto" w:fill="auto"/>
            <w:noWrap/>
            <w:vAlign w:val="center"/>
            <w:hideMark/>
          </w:tcPr>
          <w:p w14:paraId="0CFF2F7C"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102%</w:t>
            </w:r>
          </w:p>
        </w:tc>
      </w:tr>
      <w:tr w:rsidR="003425FB" w:rsidRPr="003425FB" w14:paraId="5D11D0C9" w14:textId="77777777" w:rsidTr="000C304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146024"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Class D</w:t>
            </w:r>
          </w:p>
        </w:tc>
        <w:tc>
          <w:tcPr>
            <w:tcW w:w="1260" w:type="dxa"/>
            <w:gridSpan w:val="2"/>
            <w:tcBorders>
              <w:top w:val="single" w:sz="8" w:space="0" w:color="auto"/>
              <w:left w:val="nil"/>
              <w:bottom w:val="nil"/>
              <w:right w:val="nil"/>
            </w:tcBorders>
            <w:shd w:val="clear" w:color="auto" w:fill="auto"/>
            <w:noWrap/>
            <w:vAlign w:val="center"/>
            <w:hideMark/>
          </w:tcPr>
          <w:p w14:paraId="73B92D27"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gridSpan w:val="2"/>
            <w:tcBorders>
              <w:top w:val="single" w:sz="8" w:space="0" w:color="auto"/>
              <w:left w:val="nil"/>
              <w:bottom w:val="nil"/>
              <w:right w:val="nil"/>
            </w:tcBorders>
            <w:shd w:val="clear" w:color="auto" w:fill="auto"/>
            <w:noWrap/>
            <w:vAlign w:val="center"/>
            <w:hideMark/>
          </w:tcPr>
          <w:p w14:paraId="22061679"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tcBorders>
              <w:top w:val="single" w:sz="8" w:space="0" w:color="auto"/>
              <w:left w:val="nil"/>
              <w:bottom w:val="nil"/>
              <w:right w:val="single" w:sz="4" w:space="0" w:color="auto"/>
            </w:tcBorders>
            <w:shd w:val="clear" w:color="auto" w:fill="auto"/>
            <w:noWrap/>
            <w:vAlign w:val="center"/>
            <w:hideMark/>
          </w:tcPr>
          <w:p w14:paraId="5E98E99C"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gridSpan w:val="2"/>
            <w:tcBorders>
              <w:top w:val="single" w:sz="8" w:space="0" w:color="auto"/>
              <w:left w:val="nil"/>
              <w:bottom w:val="nil"/>
              <w:right w:val="nil"/>
            </w:tcBorders>
            <w:shd w:val="clear" w:color="auto" w:fill="auto"/>
            <w:noWrap/>
            <w:vAlign w:val="center"/>
            <w:hideMark/>
          </w:tcPr>
          <w:p w14:paraId="2B46F4B8"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101%</w:t>
            </w:r>
          </w:p>
        </w:tc>
        <w:tc>
          <w:tcPr>
            <w:tcW w:w="1261" w:type="dxa"/>
            <w:gridSpan w:val="2"/>
            <w:tcBorders>
              <w:top w:val="single" w:sz="8" w:space="0" w:color="auto"/>
              <w:left w:val="nil"/>
              <w:bottom w:val="nil"/>
              <w:right w:val="single" w:sz="8" w:space="0" w:color="auto"/>
            </w:tcBorders>
            <w:shd w:val="clear" w:color="auto" w:fill="auto"/>
            <w:noWrap/>
            <w:vAlign w:val="center"/>
            <w:hideMark/>
          </w:tcPr>
          <w:p w14:paraId="5C26F1A9"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105%</w:t>
            </w:r>
          </w:p>
        </w:tc>
      </w:tr>
      <w:tr w:rsidR="003425FB" w:rsidRPr="003425FB" w14:paraId="704B4A54" w14:textId="77777777" w:rsidTr="000C304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F839A8B"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Class F</w:t>
            </w:r>
          </w:p>
        </w:tc>
        <w:tc>
          <w:tcPr>
            <w:tcW w:w="1260" w:type="dxa"/>
            <w:gridSpan w:val="2"/>
            <w:tcBorders>
              <w:top w:val="nil"/>
              <w:left w:val="nil"/>
              <w:bottom w:val="single" w:sz="8" w:space="0" w:color="auto"/>
              <w:right w:val="nil"/>
            </w:tcBorders>
            <w:shd w:val="clear" w:color="auto" w:fill="auto"/>
            <w:noWrap/>
            <w:vAlign w:val="center"/>
            <w:hideMark/>
          </w:tcPr>
          <w:p w14:paraId="46CC9313"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-0.01%</w:t>
            </w:r>
          </w:p>
        </w:tc>
        <w:tc>
          <w:tcPr>
            <w:tcW w:w="1260" w:type="dxa"/>
            <w:gridSpan w:val="2"/>
            <w:tcBorders>
              <w:top w:val="nil"/>
              <w:left w:val="nil"/>
              <w:bottom w:val="single" w:sz="8" w:space="0" w:color="auto"/>
              <w:right w:val="nil"/>
            </w:tcBorders>
            <w:shd w:val="clear" w:color="auto" w:fill="auto"/>
            <w:noWrap/>
            <w:vAlign w:val="center"/>
            <w:hideMark/>
          </w:tcPr>
          <w:p w14:paraId="31330BCE"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tcBorders>
              <w:top w:val="nil"/>
              <w:left w:val="nil"/>
              <w:bottom w:val="single" w:sz="8" w:space="0" w:color="auto"/>
              <w:right w:val="single" w:sz="4" w:space="0" w:color="auto"/>
            </w:tcBorders>
            <w:shd w:val="clear" w:color="auto" w:fill="auto"/>
            <w:noWrap/>
            <w:vAlign w:val="center"/>
            <w:hideMark/>
          </w:tcPr>
          <w:p w14:paraId="0E58B7C1"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gridSpan w:val="2"/>
            <w:tcBorders>
              <w:top w:val="nil"/>
              <w:left w:val="nil"/>
              <w:bottom w:val="single" w:sz="8" w:space="0" w:color="auto"/>
              <w:right w:val="nil"/>
            </w:tcBorders>
            <w:shd w:val="clear" w:color="auto" w:fill="auto"/>
            <w:noWrap/>
            <w:vAlign w:val="center"/>
            <w:hideMark/>
          </w:tcPr>
          <w:p w14:paraId="7C8E1963"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101%</w:t>
            </w:r>
          </w:p>
        </w:tc>
        <w:tc>
          <w:tcPr>
            <w:tcW w:w="1261" w:type="dxa"/>
            <w:gridSpan w:val="2"/>
            <w:tcBorders>
              <w:top w:val="nil"/>
              <w:left w:val="nil"/>
              <w:bottom w:val="single" w:sz="8" w:space="0" w:color="auto"/>
              <w:right w:val="single" w:sz="8" w:space="0" w:color="auto"/>
            </w:tcBorders>
            <w:shd w:val="clear" w:color="auto" w:fill="auto"/>
            <w:noWrap/>
            <w:vAlign w:val="center"/>
            <w:hideMark/>
          </w:tcPr>
          <w:p w14:paraId="7270E698"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103%</w:t>
            </w:r>
          </w:p>
        </w:tc>
      </w:tr>
      <w:tr w:rsidR="003425FB" w:rsidRPr="003425FB" w14:paraId="2FE58DB5" w14:textId="77777777" w:rsidTr="000C3048">
        <w:trPr>
          <w:trHeight w:val="255"/>
          <w:jc w:val="center"/>
        </w:trPr>
        <w:tc>
          <w:tcPr>
            <w:tcW w:w="1640" w:type="dxa"/>
            <w:tcBorders>
              <w:top w:val="nil"/>
              <w:left w:val="nil"/>
              <w:bottom w:val="nil"/>
              <w:right w:val="nil"/>
            </w:tcBorders>
            <w:shd w:val="clear" w:color="auto" w:fill="auto"/>
            <w:noWrap/>
            <w:vAlign w:val="center"/>
            <w:hideMark/>
          </w:tcPr>
          <w:p w14:paraId="136F7520"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35ED02CD"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gridSpan w:val="2"/>
            <w:tcBorders>
              <w:top w:val="nil"/>
              <w:left w:val="nil"/>
              <w:bottom w:val="nil"/>
              <w:right w:val="nil"/>
            </w:tcBorders>
            <w:shd w:val="clear" w:color="auto" w:fill="auto"/>
            <w:noWrap/>
            <w:vAlign w:val="bottom"/>
            <w:hideMark/>
          </w:tcPr>
          <w:p w14:paraId="60913276"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2061" w:type="dxa"/>
            <w:gridSpan w:val="3"/>
            <w:tcBorders>
              <w:top w:val="nil"/>
              <w:left w:val="nil"/>
              <w:bottom w:val="nil"/>
              <w:right w:val="nil"/>
            </w:tcBorders>
            <w:shd w:val="clear" w:color="auto" w:fill="auto"/>
            <w:noWrap/>
            <w:vAlign w:val="bottom"/>
            <w:hideMark/>
          </w:tcPr>
          <w:p w14:paraId="3D49B75A"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gridSpan w:val="2"/>
            <w:tcBorders>
              <w:top w:val="nil"/>
              <w:left w:val="nil"/>
              <w:bottom w:val="nil"/>
              <w:right w:val="nil"/>
            </w:tcBorders>
            <w:shd w:val="clear" w:color="auto" w:fill="auto"/>
            <w:noWrap/>
            <w:vAlign w:val="bottom"/>
            <w:hideMark/>
          </w:tcPr>
          <w:p w14:paraId="500BD368"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0BA2335"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8C4501" w:rsidRPr="003425FB" w14:paraId="679074C3" w14:textId="77777777" w:rsidTr="008C4501">
        <w:trPr>
          <w:trHeight w:val="255"/>
          <w:jc w:val="center"/>
        </w:trPr>
        <w:tc>
          <w:tcPr>
            <w:tcW w:w="1640" w:type="dxa"/>
            <w:tcBorders>
              <w:top w:val="nil"/>
              <w:left w:val="nil"/>
              <w:bottom w:val="nil"/>
              <w:right w:val="nil"/>
            </w:tcBorders>
            <w:shd w:val="clear" w:color="auto" w:fill="auto"/>
            <w:noWrap/>
            <w:vAlign w:val="center"/>
            <w:hideMark/>
          </w:tcPr>
          <w:p w14:paraId="147A307F" w14:textId="77777777" w:rsidR="008C4501" w:rsidRPr="003425FB" w:rsidRDefault="008C4501"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6301" w:type="dxa"/>
            <w:gridSpan w:val="9"/>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C51A58" w14:textId="75249376" w:rsidR="008C4501" w:rsidRPr="003425FB" w:rsidRDefault="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425FB">
              <w:rPr>
                <w:rFonts w:ascii="Arial" w:eastAsia="新細明體" w:hAnsi="Arial" w:cs="Arial"/>
                <w:b/>
                <w:bCs/>
                <w:color w:val="000000"/>
                <w:sz w:val="18"/>
                <w:szCs w:val="18"/>
                <w:lang w:eastAsia="zh-TW"/>
              </w:rPr>
              <w:t>Low delay B Main10</w:t>
            </w:r>
          </w:p>
        </w:tc>
      </w:tr>
      <w:tr w:rsidR="003425FB" w:rsidRPr="003425FB" w14:paraId="6DBDB7B0" w14:textId="77777777" w:rsidTr="000C3048">
        <w:trPr>
          <w:trHeight w:val="255"/>
          <w:jc w:val="center"/>
        </w:trPr>
        <w:tc>
          <w:tcPr>
            <w:tcW w:w="1640" w:type="dxa"/>
            <w:tcBorders>
              <w:top w:val="nil"/>
              <w:left w:val="nil"/>
              <w:bottom w:val="nil"/>
              <w:right w:val="nil"/>
            </w:tcBorders>
            <w:shd w:val="clear" w:color="auto" w:fill="auto"/>
            <w:noWrap/>
            <w:vAlign w:val="center"/>
            <w:hideMark/>
          </w:tcPr>
          <w:p w14:paraId="2BDC5207"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3E43B3AE"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425FB">
              <w:rPr>
                <w:rFonts w:ascii="Arial" w:eastAsia="新細明體" w:hAnsi="Arial" w:cs="Arial"/>
                <w:b/>
                <w:bCs/>
                <w:color w:val="000000"/>
                <w:sz w:val="18"/>
                <w:szCs w:val="18"/>
                <w:lang w:eastAsia="zh-TW"/>
              </w:rPr>
              <w:t xml:space="preserve">　</w:t>
            </w:r>
          </w:p>
        </w:tc>
        <w:tc>
          <w:tcPr>
            <w:tcW w:w="1060" w:type="dxa"/>
            <w:gridSpan w:val="2"/>
            <w:tcBorders>
              <w:top w:val="nil"/>
              <w:left w:val="nil"/>
              <w:bottom w:val="nil"/>
              <w:right w:val="nil"/>
            </w:tcBorders>
            <w:shd w:val="clear" w:color="auto" w:fill="auto"/>
            <w:noWrap/>
            <w:vAlign w:val="center"/>
            <w:hideMark/>
          </w:tcPr>
          <w:p w14:paraId="4650EB95"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425FB">
              <w:rPr>
                <w:rFonts w:ascii="Arial" w:eastAsia="新細明體" w:hAnsi="Arial" w:cs="Arial"/>
                <w:b/>
                <w:bCs/>
                <w:color w:val="000000"/>
                <w:sz w:val="18"/>
                <w:szCs w:val="18"/>
                <w:lang w:eastAsia="zh-TW"/>
              </w:rPr>
              <w:t xml:space="preserve">　</w:t>
            </w:r>
          </w:p>
        </w:tc>
        <w:tc>
          <w:tcPr>
            <w:tcW w:w="2061" w:type="dxa"/>
            <w:gridSpan w:val="3"/>
            <w:tcBorders>
              <w:top w:val="nil"/>
              <w:left w:val="nil"/>
              <w:bottom w:val="nil"/>
              <w:right w:val="nil"/>
            </w:tcBorders>
            <w:shd w:val="clear" w:color="auto" w:fill="auto"/>
            <w:noWrap/>
            <w:vAlign w:val="center"/>
            <w:hideMark/>
          </w:tcPr>
          <w:p w14:paraId="296A9703"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425FB">
              <w:rPr>
                <w:rFonts w:ascii="Arial" w:eastAsia="新細明體" w:hAnsi="Arial" w:cs="Arial"/>
                <w:b/>
                <w:bCs/>
                <w:color w:val="000000"/>
                <w:sz w:val="18"/>
                <w:szCs w:val="18"/>
                <w:lang w:eastAsia="zh-TW"/>
              </w:rPr>
              <w:t>Over VTM-3.0</w:t>
            </w:r>
          </w:p>
        </w:tc>
        <w:tc>
          <w:tcPr>
            <w:tcW w:w="1060" w:type="dxa"/>
            <w:gridSpan w:val="2"/>
            <w:tcBorders>
              <w:top w:val="nil"/>
              <w:left w:val="nil"/>
              <w:bottom w:val="nil"/>
              <w:right w:val="nil"/>
            </w:tcBorders>
            <w:shd w:val="clear" w:color="auto" w:fill="auto"/>
            <w:noWrap/>
            <w:vAlign w:val="center"/>
            <w:hideMark/>
          </w:tcPr>
          <w:p w14:paraId="7930066F"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425FB">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4273C0F1"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425FB">
              <w:rPr>
                <w:rFonts w:ascii="Arial" w:eastAsia="新細明體" w:hAnsi="Arial" w:cs="Arial"/>
                <w:b/>
                <w:bCs/>
                <w:color w:val="000000"/>
                <w:sz w:val="18"/>
                <w:szCs w:val="18"/>
                <w:lang w:eastAsia="zh-TW"/>
              </w:rPr>
              <w:t xml:space="preserve">　</w:t>
            </w:r>
          </w:p>
        </w:tc>
      </w:tr>
      <w:tr w:rsidR="003425FB" w:rsidRPr="003425FB" w14:paraId="5923651E" w14:textId="77777777" w:rsidTr="000C3048">
        <w:trPr>
          <w:trHeight w:val="255"/>
          <w:jc w:val="center"/>
        </w:trPr>
        <w:tc>
          <w:tcPr>
            <w:tcW w:w="1640" w:type="dxa"/>
            <w:tcBorders>
              <w:top w:val="nil"/>
              <w:left w:val="nil"/>
              <w:bottom w:val="nil"/>
              <w:right w:val="nil"/>
            </w:tcBorders>
            <w:shd w:val="clear" w:color="auto" w:fill="auto"/>
            <w:noWrap/>
            <w:vAlign w:val="center"/>
            <w:hideMark/>
          </w:tcPr>
          <w:p w14:paraId="223CC87C"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260" w:type="dxa"/>
            <w:gridSpan w:val="2"/>
            <w:tcBorders>
              <w:top w:val="nil"/>
              <w:left w:val="single" w:sz="8" w:space="0" w:color="auto"/>
              <w:bottom w:val="single" w:sz="8" w:space="0" w:color="auto"/>
              <w:right w:val="nil"/>
            </w:tcBorders>
            <w:shd w:val="clear" w:color="auto" w:fill="auto"/>
            <w:noWrap/>
            <w:vAlign w:val="center"/>
            <w:hideMark/>
          </w:tcPr>
          <w:p w14:paraId="10E4061B"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Y</w:t>
            </w:r>
          </w:p>
        </w:tc>
        <w:tc>
          <w:tcPr>
            <w:tcW w:w="1260" w:type="dxa"/>
            <w:gridSpan w:val="2"/>
            <w:tcBorders>
              <w:top w:val="nil"/>
              <w:left w:val="nil"/>
              <w:bottom w:val="single" w:sz="8" w:space="0" w:color="auto"/>
              <w:right w:val="nil"/>
            </w:tcBorders>
            <w:shd w:val="clear" w:color="auto" w:fill="auto"/>
            <w:noWrap/>
            <w:vAlign w:val="center"/>
            <w:hideMark/>
          </w:tcPr>
          <w:p w14:paraId="16CAF11C"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U</w:t>
            </w:r>
          </w:p>
        </w:tc>
        <w:tc>
          <w:tcPr>
            <w:tcW w:w="1260" w:type="dxa"/>
            <w:tcBorders>
              <w:top w:val="nil"/>
              <w:left w:val="nil"/>
              <w:bottom w:val="single" w:sz="8" w:space="0" w:color="auto"/>
              <w:right w:val="single" w:sz="4" w:space="0" w:color="auto"/>
            </w:tcBorders>
            <w:shd w:val="clear" w:color="auto" w:fill="auto"/>
            <w:noWrap/>
            <w:vAlign w:val="center"/>
            <w:hideMark/>
          </w:tcPr>
          <w:p w14:paraId="0290749A"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V</w:t>
            </w:r>
          </w:p>
        </w:tc>
        <w:tc>
          <w:tcPr>
            <w:tcW w:w="1260" w:type="dxa"/>
            <w:gridSpan w:val="2"/>
            <w:tcBorders>
              <w:top w:val="nil"/>
              <w:left w:val="nil"/>
              <w:bottom w:val="single" w:sz="8" w:space="0" w:color="auto"/>
              <w:right w:val="nil"/>
            </w:tcBorders>
            <w:shd w:val="clear" w:color="auto" w:fill="auto"/>
            <w:noWrap/>
            <w:vAlign w:val="center"/>
            <w:hideMark/>
          </w:tcPr>
          <w:p w14:paraId="7AD5D89C"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3425FB">
              <w:rPr>
                <w:rFonts w:ascii="Arial" w:eastAsia="新細明體" w:hAnsi="Arial" w:cs="Arial"/>
                <w:color w:val="000000"/>
                <w:sz w:val="18"/>
                <w:szCs w:val="18"/>
                <w:lang w:eastAsia="zh-TW"/>
              </w:rPr>
              <w:t>EncT</w:t>
            </w:r>
            <w:proofErr w:type="spellEnd"/>
          </w:p>
        </w:tc>
        <w:tc>
          <w:tcPr>
            <w:tcW w:w="1261" w:type="dxa"/>
            <w:gridSpan w:val="2"/>
            <w:tcBorders>
              <w:top w:val="nil"/>
              <w:left w:val="nil"/>
              <w:bottom w:val="single" w:sz="8" w:space="0" w:color="auto"/>
              <w:right w:val="single" w:sz="8" w:space="0" w:color="auto"/>
            </w:tcBorders>
            <w:shd w:val="clear" w:color="auto" w:fill="auto"/>
            <w:noWrap/>
            <w:vAlign w:val="center"/>
            <w:hideMark/>
          </w:tcPr>
          <w:p w14:paraId="78E3E05E"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3425FB">
              <w:rPr>
                <w:rFonts w:ascii="Arial" w:eastAsia="新細明體" w:hAnsi="Arial" w:cs="Arial"/>
                <w:color w:val="000000"/>
                <w:sz w:val="18"/>
                <w:szCs w:val="18"/>
                <w:lang w:eastAsia="zh-TW"/>
              </w:rPr>
              <w:t>DecT</w:t>
            </w:r>
            <w:proofErr w:type="spellEnd"/>
          </w:p>
        </w:tc>
      </w:tr>
      <w:tr w:rsidR="003425FB" w:rsidRPr="003425FB" w14:paraId="40AA5CD5" w14:textId="77777777" w:rsidTr="000C304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EB0A30"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Class A1</w:t>
            </w:r>
          </w:p>
        </w:tc>
        <w:tc>
          <w:tcPr>
            <w:tcW w:w="1260" w:type="dxa"/>
            <w:gridSpan w:val="2"/>
            <w:tcBorders>
              <w:top w:val="nil"/>
              <w:left w:val="nil"/>
              <w:bottom w:val="nil"/>
              <w:right w:val="nil"/>
            </w:tcBorders>
            <w:shd w:val="clear" w:color="auto" w:fill="auto"/>
            <w:noWrap/>
            <w:vAlign w:val="center"/>
            <w:hideMark/>
          </w:tcPr>
          <w:p w14:paraId="7CF2A88D"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 xml:space="preserve">　</w:t>
            </w:r>
          </w:p>
        </w:tc>
        <w:tc>
          <w:tcPr>
            <w:tcW w:w="1260" w:type="dxa"/>
            <w:gridSpan w:val="2"/>
            <w:tcBorders>
              <w:top w:val="nil"/>
              <w:left w:val="nil"/>
              <w:bottom w:val="nil"/>
              <w:right w:val="nil"/>
            </w:tcBorders>
            <w:shd w:val="clear" w:color="auto" w:fill="auto"/>
            <w:noWrap/>
            <w:vAlign w:val="center"/>
            <w:hideMark/>
          </w:tcPr>
          <w:p w14:paraId="0439369E"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 xml:space="preserve">　</w:t>
            </w:r>
          </w:p>
        </w:tc>
        <w:tc>
          <w:tcPr>
            <w:tcW w:w="1260" w:type="dxa"/>
            <w:tcBorders>
              <w:top w:val="nil"/>
              <w:left w:val="nil"/>
              <w:bottom w:val="nil"/>
              <w:right w:val="single" w:sz="4" w:space="0" w:color="auto"/>
            </w:tcBorders>
            <w:shd w:val="clear" w:color="auto" w:fill="auto"/>
            <w:noWrap/>
            <w:vAlign w:val="center"/>
            <w:hideMark/>
          </w:tcPr>
          <w:p w14:paraId="21F0F596"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 xml:space="preserve">　</w:t>
            </w:r>
          </w:p>
        </w:tc>
        <w:tc>
          <w:tcPr>
            <w:tcW w:w="1260" w:type="dxa"/>
            <w:gridSpan w:val="2"/>
            <w:tcBorders>
              <w:top w:val="nil"/>
              <w:left w:val="nil"/>
              <w:bottom w:val="nil"/>
              <w:right w:val="nil"/>
            </w:tcBorders>
            <w:shd w:val="clear" w:color="auto" w:fill="auto"/>
            <w:noWrap/>
            <w:vAlign w:val="center"/>
            <w:hideMark/>
          </w:tcPr>
          <w:p w14:paraId="340A3916"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 xml:space="preserve">　</w:t>
            </w:r>
          </w:p>
        </w:tc>
        <w:tc>
          <w:tcPr>
            <w:tcW w:w="1261" w:type="dxa"/>
            <w:gridSpan w:val="2"/>
            <w:tcBorders>
              <w:top w:val="nil"/>
              <w:left w:val="nil"/>
              <w:bottom w:val="nil"/>
              <w:right w:val="single" w:sz="8" w:space="0" w:color="auto"/>
            </w:tcBorders>
            <w:shd w:val="clear" w:color="auto" w:fill="auto"/>
            <w:noWrap/>
            <w:vAlign w:val="center"/>
            <w:hideMark/>
          </w:tcPr>
          <w:p w14:paraId="073CC04F"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 xml:space="preserve">　</w:t>
            </w:r>
          </w:p>
        </w:tc>
      </w:tr>
      <w:tr w:rsidR="003425FB" w:rsidRPr="003425FB" w14:paraId="028E37D3" w14:textId="77777777" w:rsidTr="000C30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B831D1"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Class A2</w:t>
            </w:r>
          </w:p>
        </w:tc>
        <w:tc>
          <w:tcPr>
            <w:tcW w:w="1260" w:type="dxa"/>
            <w:gridSpan w:val="2"/>
            <w:tcBorders>
              <w:top w:val="nil"/>
              <w:left w:val="nil"/>
              <w:bottom w:val="nil"/>
              <w:right w:val="nil"/>
            </w:tcBorders>
            <w:shd w:val="clear" w:color="auto" w:fill="auto"/>
            <w:noWrap/>
            <w:vAlign w:val="center"/>
            <w:hideMark/>
          </w:tcPr>
          <w:p w14:paraId="4F5C01FB"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 xml:space="preserve">　</w:t>
            </w:r>
          </w:p>
        </w:tc>
        <w:tc>
          <w:tcPr>
            <w:tcW w:w="1260" w:type="dxa"/>
            <w:gridSpan w:val="2"/>
            <w:tcBorders>
              <w:top w:val="nil"/>
              <w:left w:val="nil"/>
              <w:bottom w:val="nil"/>
              <w:right w:val="nil"/>
            </w:tcBorders>
            <w:shd w:val="clear" w:color="auto" w:fill="auto"/>
            <w:noWrap/>
            <w:vAlign w:val="center"/>
            <w:hideMark/>
          </w:tcPr>
          <w:p w14:paraId="17C4D8F8"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260" w:type="dxa"/>
            <w:tcBorders>
              <w:top w:val="nil"/>
              <w:left w:val="nil"/>
              <w:bottom w:val="nil"/>
              <w:right w:val="single" w:sz="4" w:space="0" w:color="auto"/>
            </w:tcBorders>
            <w:shd w:val="clear" w:color="auto" w:fill="auto"/>
            <w:noWrap/>
            <w:vAlign w:val="center"/>
            <w:hideMark/>
          </w:tcPr>
          <w:p w14:paraId="75C47350"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 xml:space="preserve">　</w:t>
            </w:r>
          </w:p>
        </w:tc>
        <w:tc>
          <w:tcPr>
            <w:tcW w:w="1260" w:type="dxa"/>
            <w:gridSpan w:val="2"/>
            <w:tcBorders>
              <w:top w:val="nil"/>
              <w:left w:val="nil"/>
              <w:bottom w:val="nil"/>
              <w:right w:val="nil"/>
            </w:tcBorders>
            <w:shd w:val="clear" w:color="auto" w:fill="auto"/>
            <w:noWrap/>
            <w:vAlign w:val="center"/>
            <w:hideMark/>
          </w:tcPr>
          <w:p w14:paraId="0C88C05F"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 xml:space="preserve">　</w:t>
            </w:r>
          </w:p>
        </w:tc>
        <w:tc>
          <w:tcPr>
            <w:tcW w:w="1261" w:type="dxa"/>
            <w:gridSpan w:val="2"/>
            <w:tcBorders>
              <w:top w:val="nil"/>
              <w:left w:val="nil"/>
              <w:bottom w:val="nil"/>
              <w:right w:val="single" w:sz="8" w:space="0" w:color="auto"/>
            </w:tcBorders>
            <w:shd w:val="clear" w:color="auto" w:fill="auto"/>
            <w:noWrap/>
            <w:vAlign w:val="center"/>
            <w:hideMark/>
          </w:tcPr>
          <w:p w14:paraId="7548BD2C"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 xml:space="preserve">　</w:t>
            </w:r>
          </w:p>
        </w:tc>
      </w:tr>
      <w:tr w:rsidR="003425FB" w:rsidRPr="003425FB" w14:paraId="00236D4B" w14:textId="77777777" w:rsidTr="000C30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00506D"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Class B</w:t>
            </w:r>
          </w:p>
        </w:tc>
        <w:tc>
          <w:tcPr>
            <w:tcW w:w="1260" w:type="dxa"/>
            <w:gridSpan w:val="2"/>
            <w:tcBorders>
              <w:top w:val="nil"/>
              <w:left w:val="nil"/>
              <w:bottom w:val="nil"/>
              <w:right w:val="nil"/>
            </w:tcBorders>
            <w:shd w:val="clear" w:color="auto" w:fill="auto"/>
            <w:noWrap/>
            <w:vAlign w:val="center"/>
            <w:hideMark/>
          </w:tcPr>
          <w:p w14:paraId="181A36FA"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0.03%</w:t>
            </w:r>
          </w:p>
        </w:tc>
        <w:tc>
          <w:tcPr>
            <w:tcW w:w="1260" w:type="dxa"/>
            <w:gridSpan w:val="2"/>
            <w:tcBorders>
              <w:top w:val="nil"/>
              <w:left w:val="nil"/>
              <w:bottom w:val="nil"/>
              <w:right w:val="nil"/>
            </w:tcBorders>
            <w:shd w:val="clear" w:color="auto" w:fill="auto"/>
            <w:noWrap/>
            <w:vAlign w:val="center"/>
            <w:hideMark/>
          </w:tcPr>
          <w:p w14:paraId="40BBC2FA"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-0.17%</w:t>
            </w:r>
          </w:p>
        </w:tc>
        <w:tc>
          <w:tcPr>
            <w:tcW w:w="1260" w:type="dxa"/>
            <w:tcBorders>
              <w:top w:val="nil"/>
              <w:left w:val="nil"/>
              <w:bottom w:val="nil"/>
              <w:right w:val="single" w:sz="4" w:space="0" w:color="auto"/>
            </w:tcBorders>
            <w:shd w:val="clear" w:color="auto" w:fill="auto"/>
            <w:noWrap/>
            <w:vAlign w:val="center"/>
            <w:hideMark/>
          </w:tcPr>
          <w:p w14:paraId="7E33C676"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0.01%</w:t>
            </w:r>
          </w:p>
        </w:tc>
        <w:tc>
          <w:tcPr>
            <w:tcW w:w="1260" w:type="dxa"/>
            <w:gridSpan w:val="2"/>
            <w:tcBorders>
              <w:top w:val="nil"/>
              <w:left w:val="nil"/>
              <w:bottom w:val="nil"/>
              <w:right w:val="nil"/>
            </w:tcBorders>
            <w:shd w:val="clear" w:color="auto" w:fill="auto"/>
            <w:noWrap/>
            <w:vAlign w:val="center"/>
            <w:hideMark/>
          </w:tcPr>
          <w:p w14:paraId="23518E50"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100%</w:t>
            </w:r>
          </w:p>
        </w:tc>
        <w:tc>
          <w:tcPr>
            <w:tcW w:w="1261" w:type="dxa"/>
            <w:gridSpan w:val="2"/>
            <w:tcBorders>
              <w:top w:val="nil"/>
              <w:left w:val="nil"/>
              <w:bottom w:val="nil"/>
              <w:right w:val="single" w:sz="8" w:space="0" w:color="auto"/>
            </w:tcBorders>
            <w:shd w:val="clear" w:color="auto" w:fill="auto"/>
            <w:noWrap/>
            <w:vAlign w:val="center"/>
            <w:hideMark/>
          </w:tcPr>
          <w:p w14:paraId="0ACD46D7"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104%</w:t>
            </w:r>
          </w:p>
        </w:tc>
      </w:tr>
      <w:tr w:rsidR="003425FB" w:rsidRPr="003425FB" w14:paraId="02B7AF42" w14:textId="77777777" w:rsidTr="000C30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2478C9"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Class C</w:t>
            </w:r>
          </w:p>
        </w:tc>
        <w:tc>
          <w:tcPr>
            <w:tcW w:w="1260" w:type="dxa"/>
            <w:gridSpan w:val="2"/>
            <w:tcBorders>
              <w:top w:val="nil"/>
              <w:left w:val="nil"/>
              <w:bottom w:val="nil"/>
              <w:right w:val="nil"/>
            </w:tcBorders>
            <w:shd w:val="clear" w:color="auto" w:fill="auto"/>
            <w:noWrap/>
            <w:vAlign w:val="center"/>
            <w:hideMark/>
          </w:tcPr>
          <w:p w14:paraId="143AAD1C"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0.03%</w:t>
            </w:r>
          </w:p>
        </w:tc>
        <w:tc>
          <w:tcPr>
            <w:tcW w:w="1260" w:type="dxa"/>
            <w:gridSpan w:val="2"/>
            <w:tcBorders>
              <w:top w:val="nil"/>
              <w:left w:val="nil"/>
              <w:bottom w:val="nil"/>
              <w:right w:val="nil"/>
            </w:tcBorders>
            <w:shd w:val="clear" w:color="auto" w:fill="auto"/>
            <w:noWrap/>
            <w:vAlign w:val="center"/>
            <w:hideMark/>
          </w:tcPr>
          <w:p w14:paraId="2A0FD73A"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0.04%</w:t>
            </w:r>
          </w:p>
        </w:tc>
        <w:tc>
          <w:tcPr>
            <w:tcW w:w="1260" w:type="dxa"/>
            <w:tcBorders>
              <w:top w:val="nil"/>
              <w:left w:val="nil"/>
              <w:bottom w:val="nil"/>
              <w:right w:val="single" w:sz="4" w:space="0" w:color="auto"/>
            </w:tcBorders>
            <w:shd w:val="clear" w:color="auto" w:fill="auto"/>
            <w:noWrap/>
            <w:vAlign w:val="center"/>
            <w:hideMark/>
          </w:tcPr>
          <w:p w14:paraId="3CC08D8F"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0.08%</w:t>
            </w:r>
          </w:p>
        </w:tc>
        <w:tc>
          <w:tcPr>
            <w:tcW w:w="1260" w:type="dxa"/>
            <w:gridSpan w:val="2"/>
            <w:tcBorders>
              <w:top w:val="nil"/>
              <w:left w:val="nil"/>
              <w:bottom w:val="nil"/>
              <w:right w:val="nil"/>
            </w:tcBorders>
            <w:shd w:val="clear" w:color="auto" w:fill="auto"/>
            <w:noWrap/>
            <w:vAlign w:val="center"/>
            <w:hideMark/>
          </w:tcPr>
          <w:p w14:paraId="42037759"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100%</w:t>
            </w:r>
          </w:p>
        </w:tc>
        <w:tc>
          <w:tcPr>
            <w:tcW w:w="1261" w:type="dxa"/>
            <w:gridSpan w:val="2"/>
            <w:tcBorders>
              <w:top w:val="nil"/>
              <w:left w:val="nil"/>
              <w:bottom w:val="nil"/>
              <w:right w:val="single" w:sz="8" w:space="0" w:color="auto"/>
            </w:tcBorders>
            <w:shd w:val="clear" w:color="auto" w:fill="auto"/>
            <w:noWrap/>
            <w:vAlign w:val="center"/>
            <w:hideMark/>
          </w:tcPr>
          <w:p w14:paraId="1A06675A"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103%</w:t>
            </w:r>
          </w:p>
        </w:tc>
      </w:tr>
      <w:tr w:rsidR="003425FB" w:rsidRPr="003425FB" w14:paraId="652DC9B0" w14:textId="77777777" w:rsidTr="000C30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CB15FF"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Class E</w:t>
            </w:r>
          </w:p>
        </w:tc>
        <w:tc>
          <w:tcPr>
            <w:tcW w:w="1260" w:type="dxa"/>
            <w:gridSpan w:val="2"/>
            <w:tcBorders>
              <w:top w:val="nil"/>
              <w:left w:val="nil"/>
              <w:bottom w:val="nil"/>
              <w:right w:val="nil"/>
            </w:tcBorders>
            <w:shd w:val="clear" w:color="auto" w:fill="auto"/>
            <w:noWrap/>
            <w:vAlign w:val="center"/>
            <w:hideMark/>
          </w:tcPr>
          <w:p w14:paraId="1917B920"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0.02%</w:t>
            </w:r>
          </w:p>
        </w:tc>
        <w:tc>
          <w:tcPr>
            <w:tcW w:w="1260" w:type="dxa"/>
            <w:gridSpan w:val="2"/>
            <w:tcBorders>
              <w:top w:val="nil"/>
              <w:left w:val="nil"/>
              <w:bottom w:val="nil"/>
              <w:right w:val="nil"/>
            </w:tcBorders>
            <w:shd w:val="clear" w:color="auto" w:fill="auto"/>
            <w:noWrap/>
            <w:vAlign w:val="center"/>
            <w:hideMark/>
          </w:tcPr>
          <w:p w14:paraId="3E25B0CE"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-0.07%</w:t>
            </w:r>
          </w:p>
        </w:tc>
        <w:tc>
          <w:tcPr>
            <w:tcW w:w="1260" w:type="dxa"/>
            <w:tcBorders>
              <w:top w:val="nil"/>
              <w:left w:val="nil"/>
              <w:bottom w:val="nil"/>
              <w:right w:val="single" w:sz="4" w:space="0" w:color="auto"/>
            </w:tcBorders>
            <w:shd w:val="clear" w:color="auto" w:fill="auto"/>
            <w:noWrap/>
            <w:vAlign w:val="center"/>
            <w:hideMark/>
          </w:tcPr>
          <w:p w14:paraId="46FCA0CF"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-0.34%</w:t>
            </w:r>
          </w:p>
        </w:tc>
        <w:tc>
          <w:tcPr>
            <w:tcW w:w="1260" w:type="dxa"/>
            <w:gridSpan w:val="2"/>
            <w:tcBorders>
              <w:top w:val="nil"/>
              <w:left w:val="nil"/>
              <w:bottom w:val="nil"/>
              <w:right w:val="nil"/>
            </w:tcBorders>
            <w:shd w:val="clear" w:color="auto" w:fill="auto"/>
            <w:noWrap/>
            <w:vAlign w:val="center"/>
            <w:hideMark/>
          </w:tcPr>
          <w:p w14:paraId="64B1F419"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101%</w:t>
            </w:r>
          </w:p>
        </w:tc>
        <w:tc>
          <w:tcPr>
            <w:tcW w:w="1261" w:type="dxa"/>
            <w:gridSpan w:val="2"/>
            <w:tcBorders>
              <w:top w:val="nil"/>
              <w:left w:val="nil"/>
              <w:bottom w:val="nil"/>
              <w:right w:val="single" w:sz="8" w:space="0" w:color="auto"/>
            </w:tcBorders>
            <w:shd w:val="clear" w:color="auto" w:fill="auto"/>
            <w:noWrap/>
            <w:vAlign w:val="center"/>
            <w:hideMark/>
          </w:tcPr>
          <w:p w14:paraId="19EE4730"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108%</w:t>
            </w:r>
          </w:p>
        </w:tc>
      </w:tr>
      <w:tr w:rsidR="003425FB" w:rsidRPr="003425FB" w14:paraId="4A7A2B95" w14:textId="77777777" w:rsidTr="000C304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9F4931"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425FB">
              <w:rPr>
                <w:rFonts w:ascii="Arial" w:eastAsia="新細明體" w:hAnsi="Arial" w:cs="Arial"/>
                <w:b/>
                <w:bCs/>
                <w:color w:val="000000"/>
                <w:sz w:val="18"/>
                <w:szCs w:val="18"/>
                <w:lang w:eastAsia="zh-TW"/>
              </w:rPr>
              <w:t>Overall</w:t>
            </w:r>
          </w:p>
        </w:tc>
        <w:tc>
          <w:tcPr>
            <w:tcW w:w="1260" w:type="dxa"/>
            <w:gridSpan w:val="2"/>
            <w:tcBorders>
              <w:top w:val="single" w:sz="8" w:space="0" w:color="auto"/>
              <w:left w:val="nil"/>
              <w:bottom w:val="nil"/>
              <w:right w:val="nil"/>
            </w:tcBorders>
            <w:shd w:val="clear" w:color="auto" w:fill="auto"/>
            <w:noWrap/>
            <w:vAlign w:val="center"/>
            <w:hideMark/>
          </w:tcPr>
          <w:p w14:paraId="01C7B7FE"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0.03%</w:t>
            </w:r>
          </w:p>
        </w:tc>
        <w:tc>
          <w:tcPr>
            <w:tcW w:w="1260" w:type="dxa"/>
            <w:gridSpan w:val="2"/>
            <w:tcBorders>
              <w:top w:val="single" w:sz="8" w:space="0" w:color="auto"/>
              <w:left w:val="nil"/>
              <w:bottom w:val="nil"/>
              <w:right w:val="nil"/>
            </w:tcBorders>
            <w:shd w:val="clear" w:color="auto" w:fill="auto"/>
            <w:noWrap/>
            <w:vAlign w:val="center"/>
            <w:hideMark/>
          </w:tcPr>
          <w:p w14:paraId="65EA40EC"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-0.08%</w:t>
            </w:r>
          </w:p>
        </w:tc>
        <w:tc>
          <w:tcPr>
            <w:tcW w:w="1260" w:type="dxa"/>
            <w:tcBorders>
              <w:top w:val="single" w:sz="8" w:space="0" w:color="auto"/>
              <w:left w:val="nil"/>
              <w:bottom w:val="nil"/>
              <w:right w:val="single" w:sz="4" w:space="0" w:color="auto"/>
            </w:tcBorders>
            <w:shd w:val="clear" w:color="auto" w:fill="auto"/>
            <w:noWrap/>
            <w:vAlign w:val="center"/>
            <w:hideMark/>
          </w:tcPr>
          <w:p w14:paraId="66C979AC"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-0.05%</w:t>
            </w:r>
          </w:p>
        </w:tc>
        <w:tc>
          <w:tcPr>
            <w:tcW w:w="1260" w:type="dxa"/>
            <w:gridSpan w:val="2"/>
            <w:tcBorders>
              <w:top w:val="single" w:sz="8" w:space="0" w:color="auto"/>
              <w:left w:val="nil"/>
              <w:bottom w:val="nil"/>
              <w:right w:val="nil"/>
            </w:tcBorders>
            <w:shd w:val="clear" w:color="auto" w:fill="auto"/>
            <w:noWrap/>
            <w:vAlign w:val="center"/>
            <w:hideMark/>
          </w:tcPr>
          <w:p w14:paraId="5A4DA774"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100%</w:t>
            </w:r>
          </w:p>
        </w:tc>
        <w:tc>
          <w:tcPr>
            <w:tcW w:w="1261" w:type="dxa"/>
            <w:gridSpan w:val="2"/>
            <w:tcBorders>
              <w:top w:val="single" w:sz="8" w:space="0" w:color="auto"/>
              <w:left w:val="nil"/>
              <w:bottom w:val="nil"/>
              <w:right w:val="single" w:sz="8" w:space="0" w:color="auto"/>
            </w:tcBorders>
            <w:shd w:val="clear" w:color="auto" w:fill="auto"/>
            <w:noWrap/>
            <w:vAlign w:val="center"/>
            <w:hideMark/>
          </w:tcPr>
          <w:p w14:paraId="701E0386"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104%</w:t>
            </w:r>
          </w:p>
        </w:tc>
      </w:tr>
      <w:tr w:rsidR="003425FB" w:rsidRPr="003425FB" w14:paraId="1EA2E19D" w14:textId="77777777" w:rsidTr="000C304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E6CF5D"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Class D</w:t>
            </w:r>
          </w:p>
        </w:tc>
        <w:tc>
          <w:tcPr>
            <w:tcW w:w="1260" w:type="dxa"/>
            <w:gridSpan w:val="2"/>
            <w:tcBorders>
              <w:top w:val="single" w:sz="8" w:space="0" w:color="auto"/>
              <w:left w:val="single" w:sz="8" w:space="0" w:color="auto"/>
              <w:bottom w:val="nil"/>
              <w:right w:val="nil"/>
            </w:tcBorders>
            <w:shd w:val="clear" w:color="auto" w:fill="auto"/>
            <w:noWrap/>
            <w:vAlign w:val="center"/>
            <w:hideMark/>
          </w:tcPr>
          <w:p w14:paraId="70AE13A0"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gridSpan w:val="2"/>
            <w:tcBorders>
              <w:top w:val="single" w:sz="8" w:space="0" w:color="auto"/>
              <w:left w:val="nil"/>
              <w:bottom w:val="nil"/>
              <w:right w:val="nil"/>
            </w:tcBorders>
            <w:shd w:val="clear" w:color="auto" w:fill="auto"/>
            <w:noWrap/>
            <w:vAlign w:val="center"/>
            <w:hideMark/>
          </w:tcPr>
          <w:p w14:paraId="6133D018"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-0.09%</w:t>
            </w:r>
          </w:p>
        </w:tc>
        <w:tc>
          <w:tcPr>
            <w:tcW w:w="1260" w:type="dxa"/>
            <w:tcBorders>
              <w:top w:val="single" w:sz="8" w:space="0" w:color="auto"/>
              <w:left w:val="nil"/>
              <w:bottom w:val="nil"/>
              <w:right w:val="single" w:sz="4" w:space="0" w:color="auto"/>
            </w:tcBorders>
            <w:shd w:val="clear" w:color="auto" w:fill="auto"/>
            <w:noWrap/>
            <w:vAlign w:val="center"/>
            <w:hideMark/>
          </w:tcPr>
          <w:p w14:paraId="1BC30303"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-0.14%</w:t>
            </w:r>
          </w:p>
        </w:tc>
        <w:tc>
          <w:tcPr>
            <w:tcW w:w="1260" w:type="dxa"/>
            <w:gridSpan w:val="2"/>
            <w:tcBorders>
              <w:top w:val="single" w:sz="8" w:space="0" w:color="auto"/>
              <w:left w:val="nil"/>
              <w:bottom w:val="nil"/>
              <w:right w:val="nil"/>
            </w:tcBorders>
            <w:shd w:val="clear" w:color="auto" w:fill="auto"/>
            <w:noWrap/>
            <w:vAlign w:val="center"/>
            <w:hideMark/>
          </w:tcPr>
          <w:p w14:paraId="235738D9"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101%</w:t>
            </w:r>
          </w:p>
        </w:tc>
        <w:tc>
          <w:tcPr>
            <w:tcW w:w="1261" w:type="dxa"/>
            <w:gridSpan w:val="2"/>
            <w:tcBorders>
              <w:top w:val="single" w:sz="8" w:space="0" w:color="auto"/>
              <w:left w:val="nil"/>
              <w:bottom w:val="nil"/>
              <w:right w:val="single" w:sz="8" w:space="0" w:color="auto"/>
            </w:tcBorders>
            <w:shd w:val="clear" w:color="auto" w:fill="auto"/>
            <w:noWrap/>
            <w:vAlign w:val="center"/>
            <w:hideMark/>
          </w:tcPr>
          <w:p w14:paraId="642C9D7E"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108%</w:t>
            </w:r>
          </w:p>
        </w:tc>
      </w:tr>
      <w:tr w:rsidR="003425FB" w:rsidRPr="003425FB" w14:paraId="60B5FE4E" w14:textId="77777777" w:rsidTr="000C304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9B5FAA8"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Class F</w:t>
            </w:r>
          </w:p>
        </w:tc>
        <w:tc>
          <w:tcPr>
            <w:tcW w:w="1260" w:type="dxa"/>
            <w:gridSpan w:val="2"/>
            <w:tcBorders>
              <w:top w:val="nil"/>
              <w:left w:val="single" w:sz="8" w:space="0" w:color="auto"/>
              <w:bottom w:val="single" w:sz="8" w:space="0" w:color="auto"/>
              <w:right w:val="nil"/>
            </w:tcBorders>
            <w:shd w:val="clear" w:color="auto" w:fill="auto"/>
            <w:noWrap/>
            <w:vAlign w:val="center"/>
            <w:hideMark/>
          </w:tcPr>
          <w:p w14:paraId="055DE8D5"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-0.10%</w:t>
            </w:r>
          </w:p>
        </w:tc>
        <w:tc>
          <w:tcPr>
            <w:tcW w:w="1260" w:type="dxa"/>
            <w:gridSpan w:val="2"/>
            <w:tcBorders>
              <w:top w:val="nil"/>
              <w:left w:val="nil"/>
              <w:bottom w:val="single" w:sz="8" w:space="0" w:color="auto"/>
              <w:right w:val="nil"/>
            </w:tcBorders>
            <w:shd w:val="clear" w:color="auto" w:fill="auto"/>
            <w:noWrap/>
            <w:vAlign w:val="center"/>
            <w:hideMark/>
          </w:tcPr>
          <w:p w14:paraId="7EB9F922"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0.09%</w:t>
            </w:r>
          </w:p>
        </w:tc>
        <w:tc>
          <w:tcPr>
            <w:tcW w:w="1260" w:type="dxa"/>
            <w:tcBorders>
              <w:top w:val="nil"/>
              <w:left w:val="nil"/>
              <w:bottom w:val="single" w:sz="8" w:space="0" w:color="auto"/>
              <w:right w:val="single" w:sz="4" w:space="0" w:color="auto"/>
            </w:tcBorders>
            <w:shd w:val="clear" w:color="auto" w:fill="auto"/>
            <w:noWrap/>
            <w:vAlign w:val="center"/>
            <w:hideMark/>
          </w:tcPr>
          <w:p w14:paraId="3F9791AD"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-0.20%</w:t>
            </w:r>
          </w:p>
        </w:tc>
        <w:tc>
          <w:tcPr>
            <w:tcW w:w="1260" w:type="dxa"/>
            <w:gridSpan w:val="2"/>
            <w:tcBorders>
              <w:top w:val="nil"/>
              <w:left w:val="nil"/>
              <w:bottom w:val="single" w:sz="8" w:space="0" w:color="auto"/>
              <w:right w:val="nil"/>
            </w:tcBorders>
            <w:shd w:val="clear" w:color="auto" w:fill="auto"/>
            <w:noWrap/>
            <w:vAlign w:val="center"/>
            <w:hideMark/>
          </w:tcPr>
          <w:p w14:paraId="34BC6B4C"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100%</w:t>
            </w:r>
          </w:p>
        </w:tc>
        <w:tc>
          <w:tcPr>
            <w:tcW w:w="1261" w:type="dxa"/>
            <w:gridSpan w:val="2"/>
            <w:tcBorders>
              <w:top w:val="nil"/>
              <w:left w:val="nil"/>
              <w:bottom w:val="single" w:sz="8" w:space="0" w:color="auto"/>
              <w:right w:val="single" w:sz="8" w:space="0" w:color="auto"/>
            </w:tcBorders>
            <w:shd w:val="clear" w:color="auto" w:fill="auto"/>
            <w:noWrap/>
            <w:vAlign w:val="center"/>
            <w:hideMark/>
          </w:tcPr>
          <w:p w14:paraId="3B6D0718"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103%</w:t>
            </w:r>
          </w:p>
        </w:tc>
      </w:tr>
      <w:tr w:rsidR="003425FB" w:rsidRPr="003425FB" w14:paraId="0F39DC5F" w14:textId="77777777" w:rsidTr="000C3048">
        <w:trPr>
          <w:trHeight w:val="255"/>
          <w:jc w:val="center"/>
        </w:trPr>
        <w:tc>
          <w:tcPr>
            <w:tcW w:w="1640" w:type="dxa"/>
            <w:tcBorders>
              <w:top w:val="nil"/>
              <w:left w:val="nil"/>
              <w:bottom w:val="nil"/>
              <w:right w:val="nil"/>
            </w:tcBorders>
            <w:shd w:val="clear" w:color="auto" w:fill="auto"/>
            <w:noWrap/>
            <w:vAlign w:val="center"/>
            <w:hideMark/>
          </w:tcPr>
          <w:p w14:paraId="40E9E754"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685C580E"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gridSpan w:val="2"/>
            <w:tcBorders>
              <w:top w:val="nil"/>
              <w:left w:val="nil"/>
              <w:bottom w:val="nil"/>
              <w:right w:val="nil"/>
            </w:tcBorders>
            <w:shd w:val="clear" w:color="auto" w:fill="auto"/>
            <w:noWrap/>
            <w:vAlign w:val="bottom"/>
            <w:hideMark/>
          </w:tcPr>
          <w:p w14:paraId="39AB096C"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2061" w:type="dxa"/>
            <w:gridSpan w:val="3"/>
            <w:tcBorders>
              <w:top w:val="nil"/>
              <w:left w:val="nil"/>
              <w:bottom w:val="nil"/>
              <w:right w:val="nil"/>
            </w:tcBorders>
            <w:shd w:val="clear" w:color="auto" w:fill="auto"/>
            <w:noWrap/>
            <w:vAlign w:val="bottom"/>
            <w:hideMark/>
          </w:tcPr>
          <w:p w14:paraId="71954322"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gridSpan w:val="2"/>
            <w:tcBorders>
              <w:top w:val="nil"/>
              <w:left w:val="nil"/>
              <w:bottom w:val="nil"/>
              <w:right w:val="nil"/>
            </w:tcBorders>
            <w:shd w:val="clear" w:color="auto" w:fill="auto"/>
            <w:noWrap/>
            <w:vAlign w:val="bottom"/>
            <w:hideMark/>
          </w:tcPr>
          <w:p w14:paraId="063D5376"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9B77CC0"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8C4501" w:rsidRPr="003425FB" w14:paraId="37251731" w14:textId="77777777" w:rsidTr="008C4501">
        <w:trPr>
          <w:trHeight w:val="255"/>
          <w:jc w:val="center"/>
        </w:trPr>
        <w:tc>
          <w:tcPr>
            <w:tcW w:w="1640" w:type="dxa"/>
            <w:tcBorders>
              <w:top w:val="nil"/>
              <w:left w:val="nil"/>
              <w:bottom w:val="nil"/>
              <w:right w:val="nil"/>
            </w:tcBorders>
            <w:shd w:val="clear" w:color="auto" w:fill="auto"/>
            <w:noWrap/>
            <w:vAlign w:val="center"/>
            <w:hideMark/>
          </w:tcPr>
          <w:p w14:paraId="39C7DD7D" w14:textId="77777777" w:rsidR="008C4501" w:rsidRPr="003425FB" w:rsidRDefault="008C4501"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6301" w:type="dxa"/>
            <w:gridSpan w:val="9"/>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BE3A45C" w14:textId="49054F77" w:rsidR="008C4501" w:rsidRPr="003425FB" w:rsidRDefault="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3425FB">
              <w:rPr>
                <w:rFonts w:ascii="Arial" w:eastAsia="新細明體" w:hAnsi="Arial" w:cs="Arial"/>
                <w:b/>
                <w:bCs/>
                <w:color w:val="000000"/>
                <w:sz w:val="18"/>
                <w:szCs w:val="18"/>
                <w:lang w:eastAsia="zh-TW"/>
              </w:rPr>
              <w:t>Low delay P Main10</w:t>
            </w:r>
          </w:p>
        </w:tc>
      </w:tr>
      <w:tr w:rsidR="003425FB" w:rsidRPr="003425FB" w14:paraId="3A5647D0" w14:textId="77777777" w:rsidTr="000C3048">
        <w:trPr>
          <w:trHeight w:val="255"/>
          <w:jc w:val="center"/>
        </w:trPr>
        <w:tc>
          <w:tcPr>
            <w:tcW w:w="1640" w:type="dxa"/>
            <w:tcBorders>
              <w:top w:val="nil"/>
              <w:left w:val="nil"/>
              <w:bottom w:val="nil"/>
              <w:right w:val="nil"/>
            </w:tcBorders>
            <w:shd w:val="clear" w:color="auto" w:fill="auto"/>
            <w:noWrap/>
            <w:vAlign w:val="center"/>
            <w:hideMark/>
          </w:tcPr>
          <w:p w14:paraId="24F78E5D"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481D5E46"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425FB">
              <w:rPr>
                <w:rFonts w:ascii="Arial" w:eastAsia="新細明體" w:hAnsi="Arial" w:cs="Arial"/>
                <w:b/>
                <w:bCs/>
                <w:color w:val="000000"/>
                <w:sz w:val="18"/>
                <w:szCs w:val="18"/>
                <w:lang w:eastAsia="zh-TW"/>
              </w:rPr>
              <w:t xml:space="preserve">　</w:t>
            </w:r>
          </w:p>
        </w:tc>
        <w:tc>
          <w:tcPr>
            <w:tcW w:w="1060" w:type="dxa"/>
            <w:gridSpan w:val="2"/>
            <w:tcBorders>
              <w:top w:val="nil"/>
              <w:left w:val="nil"/>
              <w:bottom w:val="nil"/>
              <w:right w:val="nil"/>
            </w:tcBorders>
            <w:shd w:val="clear" w:color="auto" w:fill="auto"/>
            <w:noWrap/>
            <w:vAlign w:val="center"/>
            <w:hideMark/>
          </w:tcPr>
          <w:p w14:paraId="29B69120"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425FB">
              <w:rPr>
                <w:rFonts w:ascii="Arial" w:eastAsia="新細明體" w:hAnsi="Arial" w:cs="Arial"/>
                <w:b/>
                <w:bCs/>
                <w:color w:val="000000"/>
                <w:sz w:val="18"/>
                <w:szCs w:val="18"/>
                <w:lang w:eastAsia="zh-TW"/>
              </w:rPr>
              <w:t xml:space="preserve">　</w:t>
            </w:r>
          </w:p>
        </w:tc>
        <w:tc>
          <w:tcPr>
            <w:tcW w:w="2061" w:type="dxa"/>
            <w:gridSpan w:val="3"/>
            <w:tcBorders>
              <w:top w:val="nil"/>
              <w:left w:val="nil"/>
              <w:bottom w:val="nil"/>
              <w:right w:val="nil"/>
            </w:tcBorders>
            <w:shd w:val="clear" w:color="auto" w:fill="auto"/>
            <w:noWrap/>
            <w:vAlign w:val="center"/>
            <w:hideMark/>
          </w:tcPr>
          <w:p w14:paraId="5BEA4F77"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425FB">
              <w:rPr>
                <w:rFonts w:ascii="Arial" w:eastAsia="新細明體" w:hAnsi="Arial" w:cs="Arial"/>
                <w:b/>
                <w:bCs/>
                <w:color w:val="000000"/>
                <w:sz w:val="18"/>
                <w:szCs w:val="18"/>
                <w:lang w:eastAsia="zh-TW"/>
              </w:rPr>
              <w:t>Over VTM-3.0</w:t>
            </w:r>
          </w:p>
        </w:tc>
        <w:tc>
          <w:tcPr>
            <w:tcW w:w="1060" w:type="dxa"/>
            <w:gridSpan w:val="2"/>
            <w:tcBorders>
              <w:top w:val="nil"/>
              <w:left w:val="nil"/>
              <w:bottom w:val="nil"/>
              <w:right w:val="nil"/>
            </w:tcBorders>
            <w:shd w:val="clear" w:color="auto" w:fill="auto"/>
            <w:noWrap/>
            <w:vAlign w:val="center"/>
            <w:hideMark/>
          </w:tcPr>
          <w:p w14:paraId="46F77613"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425FB">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1E799BAF"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425FB">
              <w:rPr>
                <w:rFonts w:ascii="Arial" w:eastAsia="新細明體" w:hAnsi="Arial" w:cs="Arial"/>
                <w:b/>
                <w:bCs/>
                <w:color w:val="000000"/>
                <w:sz w:val="18"/>
                <w:szCs w:val="18"/>
                <w:lang w:eastAsia="zh-TW"/>
              </w:rPr>
              <w:t xml:space="preserve">　</w:t>
            </w:r>
          </w:p>
        </w:tc>
      </w:tr>
      <w:tr w:rsidR="003425FB" w:rsidRPr="003425FB" w14:paraId="553AE47E" w14:textId="77777777" w:rsidTr="000C3048">
        <w:trPr>
          <w:trHeight w:val="255"/>
          <w:jc w:val="center"/>
        </w:trPr>
        <w:tc>
          <w:tcPr>
            <w:tcW w:w="1640" w:type="dxa"/>
            <w:tcBorders>
              <w:top w:val="nil"/>
              <w:left w:val="nil"/>
              <w:bottom w:val="nil"/>
              <w:right w:val="nil"/>
            </w:tcBorders>
            <w:shd w:val="clear" w:color="auto" w:fill="auto"/>
            <w:noWrap/>
            <w:vAlign w:val="center"/>
            <w:hideMark/>
          </w:tcPr>
          <w:p w14:paraId="1B0DDC18"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260" w:type="dxa"/>
            <w:gridSpan w:val="2"/>
            <w:tcBorders>
              <w:top w:val="nil"/>
              <w:left w:val="single" w:sz="8" w:space="0" w:color="auto"/>
              <w:bottom w:val="single" w:sz="8" w:space="0" w:color="auto"/>
              <w:right w:val="nil"/>
            </w:tcBorders>
            <w:shd w:val="clear" w:color="auto" w:fill="auto"/>
            <w:noWrap/>
            <w:vAlign w:val="center"/>
            <w:hideMark/>
          </w:tcPr>
          <w:p w14:paraId="7DC13CE9"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Y</w:t>
            </w:r>
          </w:p>
        </w:tc>
        <w:tc>
          <w:tcPr>
            <w:tcW w:w="1260" w:type="dxa"/>
            <w:gridSpan w:val="2"/>
            <w:tcBorders>
              <w:top w:val="nil"/>
              <w:left w:val="nil"/>
              <w:bottom w:val="single" w:sz="8" w:space="0" w:color="auto"/>
              <w:right w:val="nil"/>
            </w:tcBorders>
            <w:shd w:val="clear" w:color="auto" w:fill="auto"/>
            <w:noWrap/>
            <w:vAlign w:val="center"/>
            <w:hideMark/>
          </w:tcPr>
          <w:p w14:paraId="794ABFAF"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U</w:t>
            </w:r>
          </w:p>
        </w:tc>
        <w:tc>
          <w:tcPr>
            <w:tcW w:w="1260" w:type="dxa"/>
            <w:tcBorders>
              <w:top w:val="nil"/>
              <w:left w:val="nil"/>
              <w:bottom w:val="single" w:sz="8" w:space="0" w:color="auto"/>
              <w:right w:val="single" w:sz="4" w:space="0" w:color="auto"/>
            </w:tcBorders>
            <w:shd w:val="clear" w:color="auto" w:fill="auto"/>
            <w:noWrap/>
            <w:vAlign w:val="center"/>
            <w:hideMark/>
          </w:tcPr>
          <w:p w14:paraId="43A8A552"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V</w:t>
            </w:r>
          </w:p>
        </w:tc>
        <w:tc>
          <w:tcPr>
            <w:tcW w:w="1260" w:type="dxa"/>
            <w:gridSpan w:val="2"/>
            <w:tcBorders>
              <w:top w:val="nil"/>
              <w:left w:val="nil"/>
              <w:bottom w:val="single" w:sz="8" w:space="0" w:color="auto"/>
              <w:right w:val="nil"/>
            </w:tcBorders>
            <w:shd w:val="clear" w:color="auto" w:fill="auto"/>
            <w:noWrap/>
            <w:vAlign w:val="center"/>
            <w:hideMark/>
          </w:tcPr>
          <w:p w14:paraId="37DB014C"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3425FB">
              <w:rPr>
                <w:rFonts w:ascii="Arial" w:eastAsia="新細明體" w:hAnsi="Arial" w:cs="Arial"/>
                <w:color w:val="000000"/>
                <w:sz w:val="18"/>
                <w:szCs w:val="18"/>
                <w:lang w:eastAsia="zh-TW"/>
              </w:rPr>
              <w:t>EncT</w:t>
            </w:r>
            <w:proofErr w:type="spellEnd"/>
          </w:p>
        </w:tc>
        <w:tc>
          <w:tcPr>
            <w:tcW w:w="1261" w:type="dxa"/>
            <w:gridSpan w:val="2"/>
            <w:tcBorders>
              <w:top w:val="nil"/>
              <w:left w:val="nil"/>
              <w:bottom w:val="single" w:sz="8" w:space="0" w:color="auto"/>
              <w:right w:val="single" w:sz="8" w:space="0" w:color="auto"/>
            </w:tcBorders>
            <w:shd w:val="clear" w:color="auto" w:fill="auto"/>
            <w:noWrap/>
            <w:vAlign w:val="center"/>
            <w:hideMark/>
          </w:tcPr>
          <w:p w14:paraId="67CD9786"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3425FB">
              <w:rPr>
                <w:rFonts w:ascii="Arial" w:eastAsia="新細明體" w:hAnsi="Arial" w:cs="Arial"/>
                <w:color w:val="000000"/>
                <w:sz w:val="18"/>
                <w:szCs w:val="18"/>
                <w:lang w:eastAsia="zh-TW"/>
              </w:rPr>
              <w:t>DecT</w:t>
            </w:r>
            <w:proofErr w:type="spellEnd"/>
          </w:p>
        </w:tc>
      </w:tr>
      <w:tr w:rsidR="003425FB" w:rsidRPr="003425FB" w14:paraId="197DECB6" w14:textId="77777777" w:rsidTr="000C304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5C966E"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Class A1</w:t>
            </w:r>
          </w:p>
        </w:tc>
        <w:tc>
          <w:tcPr>
            <w:tcW w:w="1260" w:type="dxa"/>
            <w:gridSpan w:val="2"/>
            <w:tcBorders>
              <w:top w:val="nil"/>
              <w:left w:val="nil"/>
              <w:bottom w:val="nil"/>
              <w:right w:val="nil"/>
            </w:tcBorders>
            <w:shd w:val="clear" w:color="auto" w:fill="auto"/>
            <w:noWrap/>
            <w:vAlign w:val="center"/>
            <w:hideMark/>
          </w:tcPr>
          <w:p w14:paraId="2E03DFF1"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 xml:space="preserve">　</w:t>
            </w:r>
          </w:p>
        </w:tc>
        <w:tc>
          <w:tcPr>
            <w:tcW w:w="1260" w:type="dxa"/>
            <w:gridSpan w:val="2"/>
            <w:tcBorders>
              <w:top w:val="nil"/>
              <w:left w:val="nil"/>
              <w:bottom w:val="nil"/>
              <w:right w:val="nil"/>
            </w:tcBorders>
            <w:shd w:val="clear" w:color="auto" w:fill="auto"/>
            <w:noWrap/>
            <w:vAlign w:val="center"/>
            <w:hideMark/>
          </w:tcPr>
          <w:p w14:paraId="65B2DC31"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 xml:space="preserve">　</w:t>
            </w:r>
          </w:p>
        </w:tc>
        <w:tc>
          <w:tcPr>
            <w:tcW w:w="1260" w:type="dxa"/>
            <w:tcBorders>
              <w:top w:val="nil"/>
              <w:left w:val="nil"/>
              <w:bottom w:val="nil"/>
              <w:right w:val="single" w:sz="4" w:space="0" w:color="auto"/>
            </w:tcBorders>
            <w:shd w:val="clear" w:color="auto" w:fill="auto"/>
            <w:noWrap/>
            <w:vAlign w:val="center"/>
            <w:hideMark/>
          </w:tcPr>
          <w:p w14:paraId="19B6341F"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 xml:space="preserve">　</w:t>
            </w:r>
          </w:p>
        </w:tc>
        <w:tc>
          <w:tcPr>
            <w:tcW w:w="1260" w:type="dxa"/>
            <w:gridSpan w:val="2"/>
            <w:tcBorders>
              <w:top w:val="nil"/>
              <w:left w:val="nil"/>
              <w:bottom w:val="nil"/>
              <w:right w:val="nil"/>
            </w:tcBorders>
            <w:shd w:val="clear" w:color="auto" w:fill="auto"/>
            <w:noWrap/>
            <w:vAlign w:val="center"/>
            <w:hideMark/>
          </w:tcPr>
          <w:p w14:paraId="7DFA4773"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 xml:space="preserve">　</w:t>
            </w:r>
          </w:p>
        </w:tc>
        <w:tc>
          <w:tcPr>
            <w:tcW w:w="1261" w:type="dxa"/>
            <w:gridSpan w:val="2"/>
            <w:tcBorders>
              <w:top w:val="nil"/>
              <w:left w:val="nil"/>
              <w:bottom w:val="nil"/>
              <w:right w:val="single" w:sz="8" w:space="0" w:color="auto"/>
            </w:tcBorders>
            <w:shd w:val="clear" w:color="auto" w:fill="auto"/>
            <w:noWrap/>
            <w:vAlign w:val="center"/>
            <w:hideMark/>
          </w:tcPr>
          <w:p w14:paraId="0593FDD8"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 xml:space="preserve">　</w:t>
            </w:r>
          </w:p>
        </w:tc>
      </w:tr>
      <w:tr w:rsidR="003425FB" w:rsidRPr="003425FB" w14:paraId="4BF3242A" w14:textId="77777777" w:rsidTr="000C30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EEC029"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Class A2</w:t>
            </w:r>
          </w:p>
        </w:tc>
        <w:tc>
          <w:tcPr>
            <w:tcW w:w="1260" w:type="dxa"/>
            <w:gridSpan w:val="2"/>
            <w:tcBorders>
              <w:top w:val="nil"/>
              <w:left w:val="nil"/>
              <w:bottom w:val="nil"/>
              <w:right w:val="nil"/>
            </w:tcBorders>
            <w:shd w:val="clear" w:color="auto" w:fill="auto"/>
            <w:noWrap/>
            <w:vAlign w:val="center"/>
            <w:hideMark/>
          </w:tcPr>
          <w:p w14:paraId="784EA7A7"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 xml:space="preserve">　</w:t>
            </w:r>
          </w:p>
        </w:tc>
        <w:tc>
          <w:tcPr>
            <w:tcW w:w="1260" w:type="dxa"/>
            <w:gridSpan w:val="2"/>
            <w:tcBorders>
              <w:top w:val="nil"/>
              <w:left w:val="nil"/>
              <w:bottom w:val="nil"/>
              <w:right w:val="nil"/>
            </w:tcBorders>
            <w:shd w:val="clear" w:color="auto" w:fill="auto"/>
            <w:noWrap/>
            <w:vAlign w:val="center"/>
            <w:hideMark/>
          </w:tcPr>
          <w:p w14:paraId="7C82ABCC"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260" w:type="dxa"/>
            <w:tcBorders>
              <w:top w:val="nil"/>
              <w:left w:val="nil"/>
              <w:bottom w:val="nil"/>
              <w:right w:val="single" w:sz="4" w:space="0" w:color="auto"/>
            </w:tcBorders>
            <w:shd w:val="clear" w:color="auto" w:fill="auto"/>
            <w:noWrap/>
            <w:vAlign w:val="center"/>
            <w:hideMark/>
          </w:tcPr>
          <w:p w14:paraId="3C05B44F"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 xml:space="preserve">　</w:t>
            </w:r>
          </w:p>
        </w:tc>
        <w:tc>
          <w:tcPr>
            <w:tcW w:w="1260" w:type="dxa"/>
            <w:gridSpan w:val="2"/>
            <w:tcBorders>
              <w:top w:val="nil"/>
              <w:left w:val="nil"/>
              <w:bottom w:val="nil"/>
              <w:right w:val="nil"/>
            </w:tcBorders>
            <w:shd w:val="clear" w:color="auto" w:fill="auto"/>
            <w:noWrap/>
            <w:vAlign w:val="center"/>
            <w:hideMark/>
          </w:tcPr>
          <w:p w14:paraId="41E316A3"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 xml:space="preserve">　</w:t>
            </w:r>
          </w:p>
        </w:tc>
        <w:tc>
          <w:tcPr>
            <w:tcW w:w="1261" w:type="dxa"/>
            <w:gridSpan w:val="2"/>
            <w:tcBorders>
              <w:top w:val="nil"/>
              <w:left w:val="nil"/>
              <w:bottom w:val="nil"/>
              <w:right w:val="single" w:sz="8" w:space="0" w:color="auto"/>
            </w:tcBorders>
            <w:shd w:val="clear" w:color="auto" w:fill="auto"/>
            <w:noWrap/>
            <w:vAlign w:val="center"/>
            <w:hideMark/>
          </w:tcPr>
          <w:p w14:paraId="3FE8402F"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 xml:space="preserve">　</w:t>
            </w:r>
          </w:p>
        </w:tc>
      </w:tr>
      <w:tr w:rsidR="003425FB" w:rsidRPr="003425FB" w14:paraId="1DA9A95F" w14:textId="77777777" w:rsidTr="000C30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BF37F9"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Class B</w:t>
            </w:r>
          </w:p>
        </w:tc>
        <w:tc>
          <w:tcPr>
            <w:tcW w:w="1260" w:type="dxa"/>
            <w:gridSpan w:val="2"/>
            <w:tcBorders>
              <w:top w:val="nil"/>
              <w:left w:val="nil"/>
              <w:bottom w:val="nil"/>
              <w:right w:val="nil"/>
            </w:tcBorders>
            <w:shd w:val="clear" w:color="auto" w:fill="auto"/>
            <w:noWrap/>
            <w:vAlign w:val="center"/>
            <w:hideMark/>
          </w:tcPr>
          <w:p w14:paraId="47D327B2"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0.00%</w:t>
            </w:r>
          </w:p>
        </w:tc>
        <w:tc>
          <w:tcPr>
            <w:tcW w:w="1260" w:type="dxa"/>
            <w:gridSpan w:val="2"/>
            <w:tcBorders>
              <w:top w:val="nil"/>
              <w:left w:val="nil"/>
              <w:bottom w:val="nil"/>
              <w:right w:val="nil"/>
            </w:tcBorders>
            <w:shd w:val="clear" w:color="auto" w:fill="auto"/>
            <w:noWrap/>
            <w:vAlign w:val="center"/>
            <w:hideMark/>
          </w:tcPr>
          <w:p w14:paraId="0AA6A225"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0.18%</w:t>
            </w:r>
          </w:p>
        </w:tc>
        <w:tc>
          <w:tcPr>
            <w:tcW w:w="1260" w:type="dxa"/>
            <w:tcBorders>
              <w:top w:val="nil"/>
              <w:left w:val="nil"/>
              <w:bottom w:val="nil"/>
              <w:right w:val="single" w:sz="4" w:space="0" w:color="auto"/>
            </w:tcBorders>
            <w:shd w:val="clear" w:color="auto" w:fill="auto"/>
            <w:noWrap/>
            <w:vAlign w:val="center"/>
            <w:hideMark/>
          </w:tcPr>
          <w:p w14:paraId="35A72E0C"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0.26%</w:t>
            </w:r>
          </w:p>
        </w:tc>
        <w:tc>
          <w:tcPr>
            <w:tcW w:w="1260" w:type="dxa"/>
            <w:gridSpan w:val="2"/>
            <w:tcBorders>
              <w:top w:val="nil"/>
              <w:left w:val="nil"/>
              <w:bottom w:val="nil"/>
              <w:right w:val="nil"/>
            </w:tcBorders>
            <w:shd w:val="clear" w:color="auto" w:fill="auto"/>
            <w:noWrap/>
            <w:vAlign w:val="center"/>
            <w:hideMark/>
          </w:tcPr>
          <w:p w14:paraId="699E5C92"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100%</w:t>
            </w:r>
          </w:p>
        </w:tc>
        <w:tc>
          <w:tcPr>
            <w:tcW w:w="1261" w:type="dxa"/>
            <w:gridSpan w:val="2"/>
            <w:tcBorders>
              <w:top w:val="nil"/>
              <w:left w:val="nil"/>
              <w:bottom w:val="nil"/>
              <w:right w:val="single" w:sz="8" w:space="0" w:color="auto"/>
            </w:tcBorders>
            <w:shd w:val="clear" w:color="auto" w:fill="auto"/>
            <w:noWrap/>
            <w:vAlign w:val="center"/>
            <w:hideMark/>
          </w:tcPr>
          <w:p w14:paraId="7B52418D"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104%</w:t>
            </w:r>
          </w:p>
        </w:tc>
      </w:tr>
      <w:tr w:rsidR="003425FB" w:rsidRPr="003425FB" w14:paraId="68152043" w14:textId="77777777" w:rsidTr="000C30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D371C3"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Class C</w:t>
            </w:r>
          </w:p>
        </w:tc>
        <w:tc>
          <w:tcPr>
            <w:tcW w:w="1260" w:type="dxa"/>
            <w:gridSpan w:val="2"/>
            <w:tcBorders>
              <w:top w:val="nil"/>
              <w:left w:val="nil"/>
              <w:bottom w:val="nil"/>
              <w:right w:val="nil"/>
            </w:tcBorders>
            <w:shd w:val="clear" w:color="auto" w:fill="auto"/>
            <w:noWrap/>
            <w:vAlign w:val="center"/>
            <w:hideMark/>
          </w:tcPr>
          <w:p w14:paraId="1AC00DEC"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0.02%</w:t>
            </w:r>
          </w:p>
        </w:tc>
        <w:tc>
          <w:tcPr>
            <w:tcW w:w="1260" w:type="dxa"/>
            <w:gridSpan w:val="2"/>
            <w:tcBorders>
              <w:top w:val="nil"/>
              <w:left w:val="nil"/>
              <w:bottom w:val="nil"/>
              <w:right w:val="nil"/>
            </w:tcBorders>
            <w:shd w:val="clear" w:color="auto" w:fill="auto"/>
            <w:noWrap/>
            <w:vAlign w:val="center"/>
            <w:hideMark/>
          </w:tcPr>
          <w:p w14:paraId="54E2E688"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-0.05%</w:t>
            </w:r>
          </w:p>
        </w:tc>
        <w:tc>
          <w:tcPr>
            <w:tcW w:w="1260" w:type="dxa"/>
            <w:tcBorders>
              <w:top w:val="nil"/>
              <w:left w:val="nil"/>
              <w:bottom w:val="nil"/>
              <w:right w:val="single" w:sz="4" w:space="0" w:color="auto"/>
            </w:tcBorders>
            <w:shd w:val="clear" w:color="auto" w:fill="auto"/>
            <w:noWrap/>
            <w:vAlign w:val="center"/>
            <w:hideMark/>
          </w:tcPr>
          <w:p w14:paraId="1FB2DA68"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-0.06%</w:t>
            </w:r>
          </w:p>
        </w:tc>
        <w:tc>
          <w:tcPr>
            <w:tcW w:w="1260" w:type="dxa"/>
            <w:gridSpan w:val="2"/>
            <w:tcBorders>
              <w:top w:val="nil"/>
              <w:left w:val="nil"/>
              <w:bottom w:val="nil"/>
              <w:right w:val="nil"/>
            </w:tcBorders>
            <w:shd w:val="clear" w:color="auto" w:fill="auto"/>
            <w:noWrap/>
            <w:vAlign w:val="center"/>
            <w:hideMark/>
          </w:tcPr>
          <w:p w14:paraId="2B7189F2"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100%</w:t>
            </w:r>
          </w:p>
        </w:tc>
        <w:tc>
          <w:tcPr>
            <w:tcW w:w="1261" w:type="dxa"/>
            <w:gridSpan w:val="2"/>
            <w:tcBorders>
              <w:top w:val="nil"/>
              <w:left w:val="nil"/>
              <w:bottom w:val="nil"/>
              <w:right w:val="single" w:sz="8" w:space="0" w:color="auto"/>
            </w:tcBorders>
            <w:shd w:val="clear" w:color="auto" w:fill="auto"/>
            <w:noWrap/>
            <w:vAlign w:val="center"/>
            <w:hideMark/>
          </w:tcPr>
          <w:p w14:paraId="3DC5CB4D"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102%</w:t>
            </w:r>
          </w:p>
        </w:tc>
      </w:tr>
      <w:tr w:rsidR="003425FB" w:rsidRPr="003425FB" w14:paraId="29554116" w14:textId="77777777" w:rsidTr="000C304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839BA3"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Class E</w:t>
            </w:r>
          </w:p>
        </w:tc>
        <w:tc>
          <w:tcPr>
            <w:tcW w:w="1260" w:type="dxa"/>
            <w:gridSpan w:val="2"/>
            <w:tcBorders>
              <w:top w:val="nil"/>
              <w:left w:val="nil"/>
              <w:bottom w:val="nil"/>
              <w:right w:val="nil"/>
            </w:tcBorders>
            <w:shd w:val="clear" w:color="auto" w:fill="auto"/>
            <w:noWrap/>
            <w:vAlign w:val="center"/>
            <w:hideMark/>
          </w:tcPr>
          <w:p w14:paraId="0CF661E8"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-0.10%</w:t>
            </w:r>
          </w:p>
        </w:tc>
        <w:tc>
          <w:tcPr>
            <w:tcW w:w="1260" w:type="dxa"/>
            <w:gridSpan w:val="2"/>
            <w:tcBorders>
              <w:top w:val="nil"/>
              <w:left w:val="nil"/>
              <w:bottom w:val="nil"/>
              <w:right w:val="nil"/>
            </w:tcBorders>
            <w:shd w:val="clear" w:color="auto" w:fill="auto"/>
            <w:noWrap/>
            <w:vAlign w:val="center"/>
            <w:hideMark/>
          </w:tcPr>
          <w:p w14:paraId="6316C2C4"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-0.12%</w:t>
            </w:r>
          </w:p>
        </w:tc>
        <w:tc>
          <w:tcPr>
            <w:tcW w:w="1260" w:type="dxa"/>
            <w:tcBorders>
              <w:top w:val="nil"/>
              <w:left w:val="nil"/>
              <w:bottom w:val="nil"/>
              <w:right w:val="single" w:sz="4" w:space="0" w:color="auto"/>
            </w:tcBorders>
            <w:shd w:val="clear" w:color="auto" w:fill="auto"/>
            <w:noWrap/>
            <w:vAlign w:val="center"/>
            <w:hideMark/>
          </w:tcPr>
          <w:p w14:paraId="7B3ACFF6"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-0.18%</w:t>
            </w:r>
          </w:p>
        </w:tc>
        <w:tc>
          <w:tcPr>
            <w:tcW w:w="1260" w:type="dxa"/>
            <w:gridSpan w:val="2"/>
            <w:tcBorders>
              <w:top w:val="nil"/>
              <w:left w:val="nil"/>
              <w:bottom w:val="nil"/>
              <w:right w:val="nil"/>
            </w:tcBorders>
            <w:shd w:val="clear" w:color="auto" w:fill="auto"/>
            <w:noWrap/>
            <w:vAlign w:val="center"/>
            <w:hideMark/>
          </w:tcPr>
          <w:p w14:paraId="1A490CC0"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100%</w:t>
            </w:r>
          </w:p>
        </w:tc>
        <w:tc>
          <w:tcPr>
            <w:tcW w:w="1261" w:type="dxa"/>
            <w:gridSpan w:val="2"/>
            <w:tcBorders>
              <w:top w:val="nil"/>
              <w:left w:val="nil"/>
              <w:bottom w:val="nil"/>
              <w:right w:val="single" w:sz="8" w:space="0" w:color="auto"/>
            </w:tcBorders>
            <w:shd w:val="clear" w:color="auto" w:fill="auto"/>
            <w:noWrap/>
            <w:vAlign w:val="center"/>
            <w:hideMark/>
          </w:tcPr>
          <w:p w14:paraId="7F7AE94E"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103%</w:t>
            </w:r>
          </w:p>
        </w:tc>
      </w:tr>
      <w:tr w:rsidR="003425FB" w:rsidRPr="003425FB" w14:paraId="5CC7E007" w14:textId="77777777" w:rsidTr="000C304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AEA443"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3425FB">
              <w:rPr>
                <w:rFonts w:ascii="Arial" w:eastAsia="新細明體" w:hAnsi="Arial" w:cs="Arial"/>
                <w:b/>
                <w:bCs/>
                <w:color w:val="000000"/>
                <w:sz w:val="18"/>
                <w:szCs w:val="18"/>
                <w:lang w:eastAsia="zh-TW"/>
              </w:rPr>
              <w:t>Overall</w:t>
            </w:r>
          </w:p>
        </w:tc>
        <w:tc>
          <w:tcPr>
            <w:tcW w:w="1260" w:type="dxa"/>
            <w:gridSpan w:val="2"/>
            <w:tcBorders>
              <w:top w:val="single" w:sz="8" w:space="0" w:color="auto"/>
              <w:left w:val="nil"/>
              <w:bottom w:val="nil"/>
              <w:right w:val="nil"/>
            </w:tcBorders>
            <w:shd w:val="clear" w:color="auto" w:fill="auto"/>
            <w:noWrap/>
            <w:vAlign w:val="center"/>
            <w:hideMark/>
          </w:tcPr>
          <w:p w14:paraId="34E06BD1"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-0.02%</w:t>
            </w:r>
          </w:p>
        </w:tc>
        <w:tc>
          <w:tcPr>
            <w:tcW w:w="1260" w:type="dxa"/>
            <w:gridSpan w:val="2"/>
            <w:tcBorders>
              <w:top w:val="single" w:sz="8" w:space="0" w:color="auto"/>
              <w:left w:val="nil"/>
              <w:bottom w:val="nil"/>
              <w:right w:val="nil"/>
            </w:tcBorders>
            <w:shd w:val="clear" w:color="auto" w:fill="auto"/>
            <w:noWrap/>
            <w:vAlign w:val="center"/>
            <w:hideMark/>
          </w:tcPr>
          <w:p w14:paraId="209503B9"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0.03%</w:t>
            </w:r>
          </w:p>
        </w:tc>
        <w:tc>
          <w:tcPr>
            <w:tcW w:w="1260" w:type="dxa"/>
            <w:tcBorders>
              <w:top w:val="single" w:sz="8" w:space="0" w:color="auto"/>
              <w:left w:val="nil"/>
              <w:bottom w:val="nil"/>
              <w:right w:val="single" w:sz="4" w:space="0" w:color="auto"/>
            </w:tcBorders>
            <w:shd w:val="clear" w:color="auto" w:fill="auto"/>
            <w:noWrap/>
            <w:vAlign w:val="center"/>
            <w:hideMark/>
          </w:tcPr>
          <w:p w14:paraId="0FBC9F09"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0.04%</w:t>
            </w:r>
          </w:p>
        </w:tc>
        <w:tc>
          <w:tcPr>
            <w:tcW w:w="1260" w:type="dxa"/>
            <w:gridSpan w:val="2"/>
            <w:tcBorders>
              <w:top w:val="single" w:sz="8" w:space="0" w:color="auto"/>
              <w:left w:val="nil"/>
              <w:bottom w:val="nil"/>
              <w:right w:val="nil"/>
            </w:tcBorders>
            <w:shd w:val="clear" w:color="auto" w:fill="auto"/>
            <w:noWrap/>
            <w:vAlign w:val="center"/>
            <w:hideMark/>
          </w:tcPr>
          <w:p w14:paraId="522DD30B"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100%</w:t>
            </w:r>
          </w:p>
        </w:tc>
        <w:tc>
          <w:tcPr>
            <w:tcW w:w="1261" w:type="dxa"/>
            <w:gridSpan w:val="2"/>
            <w:tcBorders>
              <w:top w:val="single" w:sz="8" w:space="0" w:color="auto"/>
              <w:left w:val="nil"/>
              <w:bottom w:val="nil"/>
              <w:right w:val="single" w:sz="8" w:space="0" w:color="auto"/>
            </w:tcBorders>
            <w:shd w:val="clear" w:color="auto" w:fill="auto"/>
            <w:noWrap/>
            <w:vAlign w:val="center"/>
            <w:hideMark/>
          </w:tcPr>
          <w:p w14:paraId="43061E5E"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103%</w:t>
            </w:r>
          </w:p>
        </w:tc>
      </w:tr>
      <w:tr w:rsidR="003425FB" w:rsidRPr="003425FB" w14:paraId="75B32939" w14:textId="77777777" w:rsidTr="000C304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AEA4B40"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Class D</w:t>
            </w:r>
          </w:p>
        </w:tc>
        <w:tc>
          <w:tcPr>
            <w:tcW w:w="1260" w:type="dxa"/>
            <w:gridSpan w:val="2"/>
            <w:tcBorders>
              <w:top w:val="single" w:sz="8" w:space="0" w:color="auto"/>
              <w:left w:val="single" w:sz="8" w:space="0" w:color="auto"/>
              <w:bottom w:val="nil"/>
              <w:right w:val="nil"/>
            </w:tcBorders>
            <w:shd w:val="clear" w:color="auto" w:fill="auto"/>
            <w:noWrap/>
            <w:vAlign w:val="center"/>
            <w:hideMark/>
          </w:tcPr>
          <w:p w14:paraId="0955C6DF"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-0.01%</w:t>
            </w:r>
          </w:p>
        </w:tc>
        <w:tc>
          <w:tcPr>
            <w:tcW w:w="1260" w:type="dxa"/>
            <w:gridSpan w:val="2"/>
            <w:tcBorders>
              <w:top w:val="single" w:sz="8" w:space="0" w:color="auto"/>
              <w:left w:val="nil"/>
              <w:bottom w:val="nil"/>
              <w:right w:val="nil"/>
            </w:tcBorders>
            <w:shd w:val="clear" w:color="auto" w:fill="auto"/>
            <w:noWrap/>
            <w:vAlign w:val="center"/>
            <w:hideMark/>
          </w:tcPr>
          <w:p w14:paraId="3ABB0CCA"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0.11%</w:t>
            </w:r>
          </w:p>
        </w:tc>
        <w:tc>
          <w:tcPr>
            <w:tcW w:w="1260" w:type="dxa"/>
            <w:tcBorders>
              <w:top w:val="single" w:sz="8" w:space="0" w:color="auto"/>
              <w:left w:val="nil"/>
              <w:bottom w:val="nil"/>
              <w:right w:val="single" w:sz="4" w:space="0" w:color="auto"/>
            </w:tcBorders>
            <w:shd w:val="clear" w:color="auto" w:fill="auto"/>
            <w:noWrap/>
            <w:vAlign w:val="center"/>
            <w:hideMark/>
          </w:tcPr>
          <w:p w14:paraId="34E66891"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0.13%</w:t>
            </w:r>
          </w:p>
        </w:tc>
        <w:tc>
          <w:tcPr>
            <w:tcW w:w="1260" w:type="dxa"/>
            <w:gridSpan w:val="2"/>
            <w:tcBorders>
              <w:top w:val="single" w:sz="8" w:space="0" w:color="auto"/>
              <w:left w:val="nil"/>
              <w:bottom w:val="nil"/>
              <w:right w:val="nil"/>
            </w:tcBorders>
            <w:shd w:val="clear" w:color="auto" w:fill="auto"/>
            <w:noWrap/>
            <w:vAlign w:val="center"/>
            <w:hideMark/>
          </w:tcPr>
          <w:p w14:paraId="06464B96"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100%</w:t>
            </w:r>
          </w:p>
        </w:tc>
        <w:tc>
          <w:tcPr>
            <w:tcW w:w="1261" w:type="dxa"/>
            <w:gridSpan w:val="2"/>
            <w:tcBorders>
              <w:top w:val="single" w:sz="8" w:space="0" w:color="auto"/>
              <w:left w:val="nil"/>
              <w:bottom w:val="nil"/>
              <w:right w:val="single" w:sz="8" w:space="0" w:color="auto"/>
            </w:tcBorders>
            <w:shd w:val="clear" w:color="auto" w:fill="auto"/>
            <w:noWrap/>
            <w:vAlign w:val="center"/>
            <w:hideMark/>
          </w:tcPr>
          <w:p w14:paraId="51CE62DA"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103%</w:t>
            </w:r>
          </w:p>
        </w:tc>
      </w:tr>
      <w:tr w:rsidR="003425FB" w:rsidRPr="003425FB" w14:paraId="3576BADE" w14:textId="77777777" w:rsidTr="000C304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5415C5A"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Class F</w:t>
            </w:r>
          </w:p>
        </w:tc>
        <w:tc>
          <w:tcPr>
            <w:tcW w:w="1260" w:type="dxa"/>
            <w:gridSpan w:val="2"/>
            <w:tcBorders>
              <w:top w:val="nil"/>
              <w:left w:val="single" w:sz="8" w:space="0" w:color="auto"/>
              <w:bottom w:val="single" w:sz="8" w:space="0" w:color="auto"/>
              <w:right w:val="nil"/>
            </w:tcBorders>
            <w:shd w:val="clear" w:color="auto" w:fill="auto"/>
            <w:noWrap/>
            <w:vAlign w:val="center"/>
            <w:hideMark/>
          </w:tcPr>
          <w:p w14:paraId="6780D138"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0.09%</w:t>
            </w:r>
          </w:p>
        </w:tc>
        <w:tc>
          <w:tcPr>
            <w:tcW w:w="1260" w:type="dxa"/>
            <w:gridSpan w:val="2"/>
            <w:tcBorders>
              <w:top w:val="nil"/>
              <w:left w:val="nil"/>
              <w:bottom w:val="single" w:sz="8" w:space="0" w:color="auto"/>
              <w:right w:val="nil"/>
            </w:tcBorders>
            <w:shd w:val="clear" w:color="auto" w:fill="auto"/>
            <w:noWrap/>
            <w:vAlign w:val="center"/>
            <w:hideMark/>
          </w:tcPr>
          <w:p w14:paraId="53E73A2B"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-0.56%</w:t>
            </w:r>
          </w:p>
        </w:tc>
        <w:tc>
          <w:tcPr>
            <w:tcW w:w="1260" w:type="dxa"/>
            <w:tcBorders>
              <w:top w:val="nil"/>
              <w:left w:val="nil"/>
              <w:bottom w:val="single" w:sz="8" w:space="0" w:color="auto"/>
              <w:right w:val="single" w:sz="4" w:space="0" w:color="auto"/>
            </w:tcBorders>
            <w:shd w:val="clear" w:color="auto" w:fill="auto"/>
            <w:noWrap/>
            <w:vAlign w:val="center"/>
            <w:hideMark/>
          </w:tcPr>
          <w:p w14:paraId="68AF61E1"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-0.65%</w:t>
            </w:r>
          </w:p>
        </w:tc>
        <w:tc>
          <w:tcPr>
            <w:tcW w:w="1260" w:type="dxa"/>
            <w:gridSpan w:val="2"/>
            <w:tcBorders>
              <w:top w:val="nil"/>
              <w:left w:val="nil"/>
              <w:bottom w:val="single" w:sz="8" w:space="0" w:color="auto"/>
              <w:right w:val="nil"/>
            </w:tcBorders>
            <w:shd w:val="clear" w:color="auto" w:fill="auto"/>
            <w:noWrap/>
            <w:vAlign w:val="center"/>
            <w:hideMark/>
          </w:tcPr>
          <w:p w14:paraId="2B4AE1E9"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100%</w:t>
            </w:r>
          </w:p>
        </w:tc>
        <w:tc>
          <w:tcPr>
            <w:tcW w:w="1261" w:type="dxa"/>
            <w:gridSpan w:val="2"/>
            <w:tcBorders>
              <w:top w:val="nil"/>
              <w:left w:val="nil"/>
              <w:bottom w:val="single" w:sz="8" w:space="0" w:color="auto"/>
              <w:right w:val="single" w:sz="8" w:space="0" w:color="auto"/>
            </w:tcBorders>
            <w:shd w:val="clear" w:color="auto" w:fill="auto"/>
            <w:noWrap/>
            <w:vAlign w:val="center"/>
            <w:hideMark/>
          </w:tcPr>
          <w:p w14:paraId="72C97412" w14:textId="77777777" w:rsidR="003425FB" w:rsidRPr="003425FB" w:rsidRDefault="003425FB" w:rsidP="003425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3425FB">
              <w:rPr>
                <w:rFonts w:ascii="Arial" w:eastAsia="新細明體" w:hAnsi="Arial" w:cs="Arial"/>
                <w:color w:val="000000"/>
                <w:sz w:val="18"/>
                <w:szCs w:val="18"/>
                <w:lang w:eastAsia="zh-TW"/>
              </w:rPr>
              <w:t>103%</w:t>
            </w:r>
          </w:p>
        </w:tc>
      </w:tr>
    </w:tbl>
    <w:p w14:paraId="72884203" w14:textId="77777777" w:rsidR="00BE6587" w:rsidRDefault="00BE6587" w:rsidP="00BE6587">
      <w:pPr>
        <w:rPr>
          <w:szCs w:val="22"/>
          <w:lang w:val="en-CA"/>
        </w:rPr>
      </w:pPr>
    </w:p>
    <w:p w14:paraId="705963EC" w14:textId="77777777" w:rsidR="00BE6587" w:rsidRDefault="00BE6587" w:rsidP="00BE6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r>
        <w:rPr>
          <w:szCs w:val="22"/>
          <w:lang w:val="en-CA" w:eastAsia="zh-TW"/>
        </w:rPr>
        <w:br w:type="page"/>
      </w:r>
    </w:p>
    <w:p w14:paraId="305B583C" w14:textId="2C279161" w:rsidR="00BE6587" w:rsidRDefault="00BE6587" w:rsidP="00BE6587">
      <w:pPr>
        <w:jc w:val="center"/>
        <w:rPr>
          <w:szCs w:val="22"/>
          <w:lang w:val="en-CA" w:eastAsia="zh-TW"/>
        </w:rPr>
      </w:pPr>
      <w:r w:rsidRPr="00553306">
        <w:rPr>
          <w:rFonts w:hint="eastAsia"/>
          <w:szCs w:val="22"/>
          <w:lang w:val="en-CA" w:eastAsia="zh-TW"/>
        </w:rPr>
        <w:lastRenderedPageBreak/>
        <w:t xml:space="preserve">Table </w:t>
      </w:r>
      <w:r>
        <w:rPr>
          <w:szCs w:val="22"/>
          <w:lang w:val="en-CA" w:eastAsia="zh-TW"/>
        </w:rPr>
        <w:t>2</w:t>
      </w:r>
      <w:r w:rsidRPr="00553306">
        <w:rPr>
          <w:szCs w:val="22"/>
          <w:lang w:val="en-CA" w:eastAsia="zh-TW"/>
        </w:rPr>
        <w:t xml:space="preserve">. </w:t>
      </w:r>
      <w:r w:rsidRPr="00553306">
        <w:rPr>
          <w:rFonts w:hint="eastAsia"/>
          <w:szCs w:val="22"/>
          <w:lang w:val="en-CA" w:eastAsia="zh-TW"/>
        </w:rPr>
        <w:t xml:space="preserve"> </w:t>
      </w:r>
      <w:r>
        <w:rPr>
          <w:szCs w:val="22"/>
          <w:lang w:val="en-CA" w:eastAsia="zh-TW"/>
        </w:rPr>
        <w:t>R</w:t>
      </w:r>
      <w:r w:rsidRPr="00553306">
        <w:rPr>
          <w:szCs w:val="22"/>
          <w:lang w:val="en-CA" w:eastAsia="zh-TW"/>
        </w:rPr>
        <w:t>esults of the proposed DF</w:t>
      </w:r>
      <w:r w:rsidR="0031446A">
        <w:rPr>
          <w:szCs w:val="22"/>
          <w:lang w:val="en-CA" w:eastAsia="zh-TW"/>
        </w:rPr>
        <w:t>; anchor:</w:t>
      </w:r>
      <w:r>
        <w:rPr>
          <w:szCs w:val="22"/>
          <w:lang w:val="en-CA" w:eastAsia="zh-TW"/>
        </w:rPr>
        <w:t xml:space="preserve"> VTM</w:t>
      </w:r>
      <w:r w:rsidR="007D005B">
        <w:rPr>
          <w:szCs w:val="22"/>
          <w:lang w:val="en-CA" w:eastAsia="zh-TW"/>
        </w:rPr>
        <w:t>3</w:t>
      </w:r>
      <w:r>
        <w:rPr>
          <w:szCs w:val="22"/>
          <w:lang w:val="en-CA" w:eastAsia="zh-TW"/>
        </w:rPr>
        <w:t>.0 with ALF off</w:t>
      </w:r>
      <w:r w:rsidR="0031446A">
        <w:rPr>
          <w:szCs w:val="22"/>
          <w:lang w:val="en-CA" w:eastAsia="zh-TW"/>
        </w:rPr>
        <w:t>; test: anchor + proposed DF</w:t>
      </w:r>
    </w:p>
    <w:tbl>
      <w:tblPr>
        <w:tblW w:w="7986" w:type="dxa"/>
        <w:tblInd w:w="819" w:type="dxa"/>
        <w:tblLayout w:type="fixed"/>
        <w:tblCellMar>
          <w:left w:w="28" w:type="dxa"/>
          <w:right w:w="28" w:type="dxa"/>
        </w:tblCellMar>
        <w:tblLook w:val="04A0" w:firstRow="1" w:lastRow="0" w:firstColumn="1" w:lastColumn="0" w:noHBand="0" w:noVBand="1"/>
      </w:tblPr>
      <w:tblGrid>
        <w:gridCol w:w="1691"/>
        <w:gridCol w:w="1259"/>
        <w:gridCol w:w="1259"/>
        <w:gridCol w:w="1259"/>
        <w:gridCol w:w="1259"/>
        <w:gridCol w:w="1259"/>
      </w:tblGrid>
      <w:tr w:rsidR="008C4501" w:rsidRPr="008C4501" w14:paraId="75F19632" w14:textId="77777777" w:rsidTr="008C4501">
        <w:trPr>
          <w:trHeight w:val="255"/>
        </w:trPr>
        <w:tc>
          <w:tcPr>
            <w:tcW w:w="1691" w:type="dxa"/>
            <w:tcBorders>
              <w:top w:val="nil"/>
              <w:left w:val="nil"/>
              <w:bottom w:val="nil"/>
              <w:right w:val="nil"/>
            </w:tcBorders>
            <w:shd w:val="clear" w:color="auto" w:fill="auto"/>
            <w:noWrap/>
            <w:vAlign w:val="center"/>
            <w:hideMark/>
          </w:tcPr>
          <w:p w14:paraId="27672CC0"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629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6CBF3E" w14:textId="274299A0" w:rsidR="008C4501" w:rsidRPr="008C4501" w:rsidRDefault="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8C4501">
              <w:rPr>
                <w:rFonts w:ascii="Arial" w:eastAsia="新細明體" w:hAnsi="Arial" w:cs="Arial"/>
                <w:b/>
                <w:bCs/>
                <w:color w:val="000000"/>
                <w:sz w:val="18"/>
                <w:szCs w:val="18"/>
                <w:lang w:eastAsia="zh-TW"/>
              </w:rPr>
              <w:t xml:space="preserve">　</w:t>
            </w:r>
            <w:r w:rsidRPr="008C4501">
              <w:rPr>
                <w:rFonts w:ascii="Arial" w:eastAsia="新細明體" w:hAnsi="Arial" w:cs="Arial"/>
                <w:b/>
                <w:bCs/>
                <w:color w:val="000000"/>
                <w:sz w:val="18"/>
                <w:szCs w:val="18"/>
                <w:lang w:eastAsia="zh-TW"/>
              </w:rPr>
              <w:t>All Intra Main10</w:t>
            </w:r>
          </w:p>
        </w:tc>
      </w:tr>
      <w:tr w:rsidR="008C4501" w:rsidRPr="008C4501" w14:paraId="3125B9CF" w14:textId="77777777" w:rsidTr="000C3048">
        <w:trPr>
          <w:trHeight w:val="255"/>
        </w:trPr>
        <w:tc>
          <w:tcPr>
            <w:tcW w:w="1691" w:type="dxa"/>
            <w:tcBorders>
              <w:top w:val="nil"/>
              <w:left w:val="nil"/>
              <w:bottom w:val="nil"/>
              <w:right w:val="nil"/>
            </w:tcBorders>
            <w:shd w:val="clear" w:color="auto" w:fill="auto"/>
            <w:noWrap/>
            <w:vAlign w:val="center"/>
            <w:hideMark/>
          </w:tcPr>
          <w:p w14:paraId="501BF2DA"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6295" w:type="dxa"/>
            <w:gridSpan w:val="5"/>
            <w:tcBorders>
              <w:top w:val="nil"/>
              <w:left w:val="single" w:sz="8" w:space="0" w:color="auto"/>
              <w:bottom w:val="nil"/>
              <w:right w:val="single" w:sz="8" w:space="0" w:color="auto"/>
            </w:tcBorders>
            <w:shd w:val="clear" w:color="auto" w:fill="auto"/>
            <w:noWrap/>
            <w:vAlign w:val="center"/>
            <w:hideMark/>
          </w:tcPr>
          <w:p w14:paraId="0FC26EEA" w14:textId="155BBC81" w:rsidR="008C4501" w:rsidRPr="008C4501" w:rsidRDefault="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8C4501">
              <w:rPr>
                <w:rFonts w:ascii="Arial" w:eastAsia="新細明體" w:hAnsi="Arial" w:cs="Arial"/>
                <w:b/>
                <w:bCs/>
                <w:color w:val="000000"/>
                <w:sz w:val="18"/>
                <w:szCs w:val="18"/>
                <w:lang w:eastAsia="zh-TW"/>
              </w:rPr>
              <w:t xml:space="preserve">　</w:t>
            </w:r>
            <w:r w:rsidRPr="008C4501">
              <w:rPr>
                <w:rFonts w:ascii="Arial" w:eastAsia="新細明體" w:hAnsi="Arial" w:cs="Arial"/>
                <w:b/>
                <w:bCs/>
                <w:color w:val="000000"/>
                <w:sz w:val="18"/>
                <w:szCs w:val="18"/>
                <w:lang w:eastAsia="zh-TW"/>
              </w:rPr>
              <w:t>Over VTM-3.0 with ALF switched off</w:t>
            </w:r>
          </w:p>
        </w:tc>
      </w:tr>
      <w:tr w:rsidR="008C4501" w:rsidRPr="008C4501" w14:paraId="0053F97A" w14:textId="77777777" w:rsidTr="000C3048">
        <w:trPr>
          <w:trHeight w:val="255"/>
        </w:trPr>
        <w:tc>
          <w:tcPr>
            <w:tcW w:w="1691" w:type="dxa"/>
            <w:tcBorders>
              <w:top w:val="nil"/>
              <w:left w:val="nil"/>
              <w:bottom w:val="nil"/>
              <w:right w:val="nil"/>
            </w:tcBorders>
            <w:shd w:val="clear" w:color="auto" w:fill="auto"/>
            <w:noWrap/>
            <w:vAlign w:val="center"/>
            <w:hideMark/>
          </w:tcPr>
          <w:p w14:paraId="0F5619E3"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259" w:type="dxa"/>
            <w:tcBorders>
              <w:top w:val="nil"/>
              <w:left w:val="single" w:sz="8" w:space="0" w:color="auto"/>
              <w:bottom w:val="single" w:sz="8" w:space="0" w:color="auto"/>
              <w:right w:val="nil"/>
            </w:tcBorders>
            <w:shd w:val="clear" w:color="auto" w:fill="auto"/>
            <w:noWrap/>
            <w:vAlign w:val="center"/>
            <w:hideMark/>
          </w:tcPr>
          <w:p w14:paraId="752BCB37"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Y</w:t>
            </w:r>
          </w:p>
        </w:tc>
        <w:tc>
          <w:tcPr>
            <w:tcW w:w="1259" w:type="dxa"/>
            <w:tcBorders>
              <w:top w:val="nil"/>
              <w:left w:val="nil"/>
              <w:bottom w:val="single" w:sz="8" w:space="0" w:color="auto"/>
              <w:right w:val="nil"/>
            </w:tcBorders>
            <w:shd w:val="clear" w:color="auto" w:fill="auto"/>
            <w:noWrap/>
            <w:vAlign w:val="center"/>
            <w:hideMark/>
          </w:tcPr>
          <w:p w14:paraId="2C1FEE33"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U</w:t>
            </w:r>
          </w:p>
        </w:tc>
        <w:tc>
          <w:tcPr>
            <w:tcW w:w="1259" w:type="dxa"/>
            <w:tcBorders>
              <w:top w:val="nil"/>
              <w:left w:val="nil"/>
              <w:bottom w:val="single" w:sz="8" w:space="0" w:color="auto"/>
              <w:right w:val="single" w:sz="4" w:space="0" w:color="auto"/>
            </w:tcBorders>
            <w:shd w:val="clear" w:color="auto" w:fill="auto"/>
            <w:noWrap/>
            <w:vAlign w:val="center"/>
            <w:hideMark/>
          </w:tcPr>
          <w:p w14:paraId="6001DFAF"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V</w:t>
            </w:r>
          </w:p>
        </w:tc>
        <w:tc>
          <w:tcPr>
            <w:tcW w:w="1259" w:type="dxa"/>
            <w:tcBorders>
              <w:top w:val="nil"/>
              <w:left w:val="nil"/>
              <w:bottom w:val="single" w:sz="8" w:space="0" w:color="auto"/>
              <w:right w:val="nil"/>
            </w:tcBorders>
            <w:shd w:val="clear" w:color="auto" w:fill="auto"/>
            <w:noWrap/>
            <w:vAlign w:val="center"/>
            <w:hideMark/>
          </w:tcPr>
          <w:p w14:paraId="42EF2F84"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8C4501">
              <w:rPr>
                <w:rFonts w:ascii="Arial" w:eastAsia="新細明體" w:hAnsi="Arial" w:cs="Arial"/>
                <w:color w:val="000000"/>
                <w:sz w:val="18"/>
                <w:szCs w:val="18"/>
                <w:lang w:eastAsia="zh-TW"/>
              </w:rPr>
              <w:t>EncT</w:t>
            </w:r>
            <w:proofErr w:type="spellEnd"/>
          </w:p>
        </w:tc>
        <w:tc>
          <w:tcPr>
            <w:tcW w:w="1259" w:type="dxa"/>
            <w:tcBorders>
              <w:top w:val="nil"/>
              <w:left w:val="nil"/>
              <w:bottom w:val="single" w:sz="8" w:space="0" w:color="auto"/>
              <w:right w:val="single" w:sz="8" w:space="0" w:color="auto"/>
            </w:tcBorders>
            <w:shd w:val="clear" w:color="auto" w:fill="auto"/>
            <w:noWrap/>
            <w:vAlign w:val="center"/>
            <w:hideMark/>
          </w:tcPr>
          <w:p w14:paraId="6CFEA6DA"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8C4501">
              <w:rPr>
                <w:rFonts w:ascii="Arial" w:eastAsia="新細明體" w:hAnsi="Arial" w:cs="Arial"/>
                <w:color w:val="000000"/>
                <w:sz w:val="18"/>
                <w:szCs w:val="18"/>
                <w:lang w:eastAsia="zh-TW"/>
              </w:rPr>
              <w:t>DecT</w:t>
            </w:r>
            <w:proofErr w:type="spellEnd"/>
          </w:p>
        </w:tc>
      </w:tr>
      <w:tr w:rsidR="008C4501" w:rsidRPr="008C4501" w14:paraId="177B508C" w14:textId="77777777" w:rsidTr="000C3048">
        <w:trPr>
          <w:trHeight w:val="255"/>
        </w:trPr>
        <w:tc>
          <w:tcPr>
            <w:tcW w:w="1691" w:type="dxa"/>
            <w:tcBorders>
              <w:top w:val="single" w:sz="8" w:space="0" w:color="auto"/>
              <w:left w:val="single" w:sz="8" w:space="0" w:color="auto"/>
              <w:bottom w:val="nil"/>
              <w:right w:val="single" w:sz="8" w:space="0" w:color="auto"/>
            </w:tcBorders>
            <w:shd w:val="clear" w:color="auto" w:fill="auto"/>
            <w:noWrap/>
            <w:vAlign w:val="center"/>
            <w:hideMark/>
          </w:tcPr>
          <w:p w14:paraId="30966F99"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Class A1</w:t>
            </w:r>
          </w:p>
        </w:tc>
        <w:tc>
          <w:tcPr>
            <w:tcW w:w="1259" w:type="dxa"/>
            <w:tcBorders>
              <w:top w:val="nil"/>
              <w:left w:val="nil"/>
              <w:bottom w:val="nil"/>
              <w:right w:val="nil"/>
            </w:tcBorders>
            <w:shd w:val="clear" w:color="auto" w:fill="auto"/>
            <w:noWrap/>
            <w:vAlign w:val="center"/>
            <w:hideMark/>
          </w:tcPr>
          <w:p w14:paraId="164415DB"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nil"/>
              <w:left w:val="nil"/>
              <w:bottom w:val="nil"/>
              <w:right w:val="nil"/>
            </w:tcBorders>
            <w:shd w:val="clear" w:color="auto" w:fill="auto"/>
            <w:noWrap/>
            <w:vAlign w:val="center"/>
            <w:hideMark/>
          </w:tcPr>
          <w:p w14:paraId="4D07292E"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nil"/>
              <w:left w:val="nil"/>
              <w:bottom w:val="nil"/>
              <w:right w:val="single" w:sz="4" w:space="0" w:color="auto"/>
            </w:tcBorders>
            <w:shd w:val="clear" w:color="auto" w:fill="auto"/>
            <w:noWrap/>
            <w:vAlign w:val="center"/>
            <w:hideMark/>
          </w:tcPr>
          <w:p w14:paraId="26C3B383"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nil"/>
              <w:left w:val="nil"/>
              <w:bottom w:val="nil"/>
              <w:right w:val="nil"/>
            </w:tcBorders>
            <w:shd w:val="clear" w:color="auto" w:fill="auto"/>
            <w:noWrap/>
            <w:vAlign w:val="center"/>
            <w:hideMark/>
          </w:tcPr>
          <w:p w14:paraId="3CCA6E59"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100%</w:t>
            </w:r>
          </w:p>
        </w:tc>
        <w:tc>
          <w:tcPr>
            <w:tcW w:w="1259" w:type="dxa"/>
            <w:tcBorders>
              <w:top w:val="nil"/>
              <w:left w:val="nil"/>
              <w:bottom w:val="nil"/>
              <w:right w:val="single" w:sz="8" w:space="0" w:color="auto"/>
            </w:tcBorders>
            <w:shd w:val="clear" w:color="auto" w:fill="auto"/>
            <w:noWrap/>
            <w:vAlign w:val="center"/>
            <w:hideMark/>
          </w:tcPr>
          <w:p w14:paraId="3CF82A4B"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100%</w:t>
            </w:r>
          </w:p>
        </w:tc>
      </w:tr>
      <w:tr w:rsidR="008C4501" w:rsidRPr="008C4501" w14:paraId="02321C5A" w14:textId="77777777" w:rsidTr="000C3048">
        <w:trPr>
          <w:trHeight w:val="255"/>
        </w:trPr>
        <w:tc>
          <w:tcPr>
            <w:tcW w:w="1691" w:type="dxa"/>
            <w:tcBorders>
              <w:top w:val="nil"/>
              <w:left w:val="single" w:sz="8" w:space="0" w:color="auto"/>
              <w:bottom w:val="nil"/>
              <w:right w:val="single" w:sz="8" w:space="0" w:color="auto"/>
            </w:tcBorders>
            <w:shd w:val="clear" w:color="auto" w:fill="auto"/>
            <w:noWrap/>
            <w:vAlign w:val="center"/>
            <w:hideMark/>
          </w:tcPr>
          <w:p w14:paraId="70CDC168"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Class A2</w:t>
            </w:r>
          </w:p>
        </w:tc>
        <w:tc>
          <w:tcPr>
            <w:tcW w:w="1259" w:type="dxa"/>
            <w:tcBorders>
              <w:top w:val="nil"/>
              <w:left w:val="nil"/>
              <w:bottom w:val="nil"/>
              <w:right w:val="nil"/>
            </w:tcBorders>
            <w:shd w:val="clear" w:color="auto" w:fill="auto"/>
            <w:noWrap/>
            <w:vAlign w:val="center"/>
            <w:hideMark/>
          </w:tcPr>
          <w:p w14:paraId="2081959D"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nil"/>
              <w:left w:val="nil"/>
              <w:bottom w:val="nil"/>
              <w:right w:val="nil"/>
            </w:tcBorders>
            <w:shd w:val="clear" w:color="auto" w:fill="auto"/>
            <w:noWrap/>
            <w:vAlign w:val="center"/>
            <w:hideMark/>
          </w:tcPr>
          <w:p w14:paraId="265571FE"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nil"/>
              <w:left w:val="nil"/>
              <w:bottom w:val="nil"/>
              <w:right w:val="single" w:sz="4" w:space="0" w:color="auto"/>
            </w:tcBorders>
            <w:shd w:val="clear" w:color="auto" w:fill="auto"/>
            <w:noWrap/>
            <w:vAlign w:val="center"/>
            <w:hideMark/>
          </w:tcPr>
          <w:p w14:paraId="3702DB77"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nil"/>
              <w:left w:val="nil"/>
              <w:bottom w:val="nil"/>
              <w:right w:val="nil"/>
            </w:tcBorders>
            <w:shd w:val="clear" w:color="auto" w:fill="auto"/>
            <w:noWrap/>
            <w:vAlign w:val="center"/>
            <w:hideMark/>
          </w:tcPr>
          <w:p w14:paraId="03AA34EF"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100%</w:t>
            </w:r>
          </w:p>
        </w:tc>
        <w:tc>
          <w:tcPr>
            <w:tcW w:w="1259" w:type="dxa"/>
            <w:tcBorders>
              <w:top w:val="nil"/>
              <w:left w:val="nil"/>
              <w:bottom w:val="nil"/>
              <w:right w:val="single" w:sz="8" w:space="0" w:color="auto"/>
            </w:tcBorders>
            <w:shd w:val="clear" w:color="auto" w:fill="auto"/>
            <w:noWrap/>
            <w:vAlign w:val="center"/>
            <w:hideMark/>
          </w:tcPr>
          <w:p w14:paraId="33BD59FD"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101%</w:t>
            </w:r>
          </w:p>
        </w:tc>
      </w:tr>
      <w:tr w:rsidR="008C4501" w:rsidRPr="008C4501" w14:paraId="26CE77F3" w14:textId="77777777" w:rsidTr="000C3048">
        <w:trPr>
          <w:trHeight w:val="255"/>
        </w:trPr>
        <w:tc>
          <w:tcPr>
            <w:tcW w:w="1691" w:type="dxa"/>
            <w:tcBorders>
              <w:top w:val="nil"/>
              <w:left w:val="single" w:sz="8" w:space="0" w:color="auto"/>
              <w:bottom w:val="nil"/>
              <w:right w:val="single" w:sz="8" w:space="0" w:color="auto"/>
            </w:tcBorders>
            <w:shd w:val="clear" w:color="auto" w:fill="auto"/>
            <w:noWrap/>
            <w:vAlign w:val="center"/>
            <w:hideMark/>
          </w:tcPr>
          <w:p w14:paraId="57764937"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Class B</w:t>
            </w:r>
          </w:p>
        </w:tc>
        <w:tc>
          <w:tcPr>
            <w:tcW w:w="1259" w:type="dxa"/>
            <w:tcBorders>
              <w:top w:val="nil"/>
              <w:left w:val="nil"/>
              <w:bottom w:val="nil"/>
              <w:right w:val="nil"/>
            </w:tcBorders>
            <w:shd w:val="clear" w:color="auto" w:fill="auto"/>
            <w:noWrap/>
            <w:vAlign w:val="center"/>
            <w:hideMark/>
          </w:tcPr>
          <w:p w14:paraId="6FE39660"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nil"/>
              <w:left w:val="nil"/>
              <w:bottom w:val="nil"/>
              <w:right w:val="nil"/>
            </w:tcBorders>
            <w:shd w:val="clear" w:color="auto" w:fill="auto"/>
            <w:noWrap/>
            <w:vAlign w:val="center"/>
            <w:hideMark/>
          </w:tcPr>
          <w:p w14:paraId="090CD817"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nil"/>
              <w:left w:val="nil"/>
              <w:bottom w:val="nil"/>
              <w:right w:val="single" w:sz="4" w:space="0" w:color="auto"/>
            </w:tcBorders>
            <w:shd w:val="clear" w:color="auto" w:fill="auto"/>
            <w:noWrap/>
            <w:vAlign w:val="center"/>
            <w:hideMark/>
          </w:tcPr>
          <w:p w14:paraId="4CCA9D88"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nil"/>
              <w:left w:val="nil"/>
              <w:bottom w:val="nil"/>
              <w:right w:val="nil"/>
            </w:tcBorders>
            <w:shd w:val="clear" w:color="auto" w:fill="auto"/>
            <w:noWrap/>
            <w:vAlign w:val="center"/>
            <w:hideMark/>
          </w:tcPr>
          <w:p w14:paraId="140A4692"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99%</w:t>
            </w:r>
          </w:p>
        </w:tc>
        <w:tc>
          <w:tcPr>
            <w:tcW w:w="1259" w:type="dxa"/>
            <w:tcBorders>
              <w:top w:val="nil"/>
              <w:left w:val="nil"/>
              <w:bottom w:val="nil"/>
              <w:right w:val="single" w:sz="8" w:space="0" w:color="auto"/>
            </w:tcBorders>
            <w:shd w:val="clear" w:color="auto" w:fill="auto"/>
            <w:noWrap/>
            <w:vAlign w:val="center"/>
            <w:hideMark/>
          </w:tcPr>
          <w:p w14:paraId="6942128C"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101%</w:t>
            </w:r>
          </w:p>
        </w:tc>
      </w:tr>
      <w:tr w:rsidR="008C4501" w:rsidRPr="008C4501" w14:paraId="0F862275" w14:textId="77777777" w:rsidTr="000C3048">
        <w:trPr>
          <w:trHeight w:val="255"/>
        </w:trPr>
        <w:tc>
          <w:tcPr>
            <w:tcW w:w="1691" w:type="dxa"/>
            <w:tcBorders>
              <w:top w:val="nil"/>
              <w:left w:val="single" w:sz="8" w:space="0" w:color="auto"/>
              <w:bottom w:val="nil"/>
              <w:right w:val="single" w:sz="8" w:space="0" w:color="auto"/>
            </w:tcBorders>
            <w:shd w:val="clear" w:color="auto" w:fill="auto"/>
            <w:noWrap/>
            <w:vAlign w:val="center"/>
            <w:hideMark/>
          </w:tcPr>
          <w:p w14:paraId="59DC7F1D"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Class C</w:t>
            </w:r>
          </w:p>
        </w:tc>
        <w:tc>
          <w:tcPr>
            <w:tcW w:w="1259" w:type="dxa"/>
            <w:tcBorders>
              <w:top w:val="nil"/>
              <w:left w:val="nil"/>
              <w:bottom w:val="nil"/>
              <w:right w:val="nil"/>
            </w:tcBorders>
            <w:shd w:val="clear" w:color="auto" w:fill="auto"/>
            <w:noWrap/>
            <w:vAlign w:val="center"/>
            <w:hideMark/>
          </w:tcPr>
          <w:p w14:paraId="7B057391"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nil"/>
              <w:left w:val="nil"/>
              <w:bottom w:val="nil"/>
              <w:right w:val="nil"/>
            </w:tcBorders>
            <w:shd w:val="clear" w:color="auto" w:fill="auto"/>
            <w:noWrap/>
            <w:vAlign w:val="center"/>
            <w:hideMark/>
          </w:tcPr>
          <w:p w14:paraId="1B2F816E"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nil"/>
              <w:left w:val="nil"/>
              <w:bottom w:val="nil"/>
              <w:right w:val="single" w:sz="4" w:space="0" w:color="auto"/>
            </w:tcBorders>
            <w:shd w:val="clear" w:color="auto" w:fill="auto"/>
            <w:noWrap/>
            <w:vAlign w:val="center"/>
            <w:hideMark/>
          </w:tcPr>
          <w:p w14:paraId="08852744"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nil"/>
              <w:left w:val="nil"/>
              <w:bottom w:val="nil"/>
              <w:right w:val="nil"/>
            </w:tcBorders>
            <w:shd w:val="clear" w:color="auto" w:fill="auto"/>
            <w:noWrap/>
            <w:vAlign w:val="center"/>
            <w:hideMark/>
          </w:tcPr>
          <w:p w14:paraId="7740080F"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101%</w:t>
            </w:r>
          </w:p>
        </w:tc>
        <w:tc>
          <w:tcPr>
            <w:tcW w:w="1259" w:type="dxa"/>
            <w:tcBorders>
              <w:top w:val="nil"/>
              <w:left w:val="nil"/>
              <w:bottom w:val="nil"/>
              <w:right w:val="single" w:sz="8" w:space="0" w:color="auto"/>
            </w:tcBorders>
            <w:shd w:val="clear" w:color="auto" w:fill="auto"/>
            <w:noWrap/>
            <w:vAlign w:val="center"/>
            <w:hideMark/>
          </w:tcPr>
          <w:p w14:paraId="6E8215AB"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102%</w:t>
            </w:r>
          </w:p>
        </w:tc>
      </w:tr>
      <w:tr w:rsidR="008C4501" w:rsidRPr="008C4501" w14:paraId="30769A0D" w14:textId="77777777" w:rsidTr="000C3048">
        <w:trPr>
          <w:trHeight w:val="255"/>
        </w:trPr>
        <w:tc>
          <w:tcPr>
            <w:tcW w:w="1691" w:type="dxa"/>
            <w:tcBorders>
              <w:top w:val="nil"/>
              <w:left w:val="single" w:sz="8" w:space="0" w:color="auto"/>
              <w:bottom w:val="nil"/>
              <w:right w:val="single" w:sz="8" w:space="0" w:color="auto"/>
            </w:tcBorders>
            <w:shd w:val="clear" w:color="auto" w:fill="auto"/>
            <w:noWrap/>
            <w:vAlign w:val="center"/>
            <w:hideMark/>
          </w:tcPr>
          <w:p w14:paraId="27E4942F"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Class E</w:t>
            </w:r>
          </w:p>
        </w:tc>
        <w:tc>
          <w:tcPr>
            <w:tcW w:w="1259" w:type="dxa"/>
            <w:tcBorders>
              <w:top w:val="nil"/>
              <w:left w:val="nil"/>
              <w:bottom w:val="nil"/>
              <w:right w:val="nil"/>
            </w:tcBorders>
            <w:shd w:val="clear" w:color="auto" w:fill="auto"/>
            <w:noWrap/>
            <w:vAlign w:val="center"/>
            <w:hideMark/>
          </w:tcPr>
          <w:p w14:paraId="071592F7"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nil"/>
              <w:left w:val="nil"/>
              <w:bottom w:val="nil"/>
              <w:right w:val="nil"/>
            </w:tcBorders>
            <w:shd w:val="clear" w:color="auto" w:fill="auto"/>
            <w:noWrap/>
            <w:vAlign w:val="center"/>
            <w:hideMark/>
          </w:tcPr>
          <w:p w14:paraId="61B3B092"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nil"/>
              <w:left w:val="nil"/>
              <w:bottom w:val="nil"/>
              <w:right w:val="single" w:sz="4" w:space="0" w:color="auto"/>
            </w:tcBorders>
            <w:shd w:val="clear" w:color="auto" w:fill="auto"/>
            <w:noWrap/>
            <w:vAlign w:val="center"/>
            <w:hideMark/>
          </w:tcPr>
          <w:p w14:paraId="4589BCA3"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nil"/>
              <w:left w:val="nil"/>
              <w:bottom w:val="nil"/>
              <w:right w:val="nil"/>
            </w:tcBorders>
            <w:shd w:val="clear" w:color="auto" w:fill="auto"/>
            <w:noWrap/>
            <w:vAlign w:val="center"/>
            <w:hideMark/>
          </w:tcPr>
          <w:p w14:paraId="50168CC2"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100%</w:t>
            </w:r>
          </w:p>
        </w:tc>
        <w:tc>
          <w:tcPr>
            <w:tcW w:w="1259" w:type="dxa"/>
            <w:tcBorders>
              <w:top w:val="nil"/>
              <w:left w:val="nil"/>
              <w:bottom w:val="nil"/>
              <w:right w:val="single" w:sz="8" w:space="0" w:color="auto"/>
            </w:tcBorders>
            <w:shd w:val="clear" w:color="auto" w:fill="auto"/>
            <w:noWrap/>
            <w:vAlign w:val="center"/>
            <w:hideMark/>
          </w:tcPr>
          <w:p w14:paraId="0C22DCA0"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101%</w:t>
            </w:r>
          </w:p>
        </w:tc>
      </w:tr>
      <w:tr w:rsidR="008C4501" w:rsidRPr="008C4501" w14:paraId="266F6615" w14:textId="77777777" w:rsidTr="000C3048">
        <w:trPr>
          <w:trHeight w:val="255"/>
        </w:trPr>
        <w:tc>
          <w:tcPr>
            <w:tcW w:w="1691" w:type="dxa"/>
            <w:tcBorders>
              <w:top w:val="single" w:sz="8" w:space="0" w:color="auto"/>
              <w:left w:val="single" w:sz="8" w:space="0" w:color="auto"/>
              <w:bottom w:val="nil"/>
              <w:right w:val="single" w:sz="8" w:space="0" w:color="auto"/>
            </w:tcBorders>
            <w:shd w:val="clear" w:color="auto" w:fill="auto"/>
            <w:noWrap/>
            <w:vAlign w:val="center"/>
            <w:hideMark/>
          </w:tcPr>
          <w:p w14:paraId="5100B9D7"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8C4501">
              <w:rPr>
                <w:rFonts w:ascii="Arial" w:eastAsia="新細明體" w:hAnsi="Arial" w:cs="Arial"/>
                <w:b/>
                <w:bCs/>
                <w:color w:val="000000"/>
                <w:sz w:val="18"/>
                <w:szCs w:val="18"/>
                <w:lang w:eastAsia="zh-TW"/>
              </w:rPr>
              <w:t xml:space="preserve">Overall </w:t>
            </w:r>
          </w:p>
        </w:tc>
        <w:tc>
          <w:tcPr>
            <w:tcW w:w="1259" w:type="dxa"/>
            <w:tcBorders>
              <w:top w:val="single" w:sz="8" w:space="0" w:color="auto"/>
              <w:left w:val="nil"/>
              <w:bottom w:val="nil"/>
              <w:right w:val="nil"/>
            </w:tcBorders>
            <w:shd w:val="clear" w:color="auto" w:fill="auto"/>
            <w:noWrap/>
            <w:vAlign w:val="center"/>
            <w:hideMark/>
          </w:tcPr>
          <w:p w14:paraId="23E65422"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single" w:sz="8" w:space="0" w:color="auto"/>
              <w:left w:val="nil"/>
              <w:bottom w:val="nil"/>
              <w:right w:val="nil"/>
            </w:tcBorders>
            <w:shd w:val="clear" w:color="auto" w:fill="auto"/>
            <w:noWrap/>
            <w:vAlign w:val="center"/>
            <w:hideMark/>
          </w:tcPr>
          <w:p w14:paraId="56366CD3"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single" w:sz="8" w:space="0" w:color="auto"/>
              <w:left w:val="nil"/>
              <w:bottom w:val="nil"/>
              <w:right w:val="single" w:sz="4" w:space="0" w:color="auto"/>
            </w:tcBorders>
            <w:shd w:val="clear" w:color="auto" w:fill="auto"/>
            <w:noWrap/>
            <w:vAlign w:val="center"/>
            <w:hideMark/>
          </w:tcPr>
          <w:p w14:paraId="00F9B7A4"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single" w:sz="8" w:space="0" w:color="auto"/>
              <w:left w:val="nil"/>
              <w:bottom w:val="nil"/>
              <w:right w:val="nil"/>
            </w:tcBorders>
            <w:shd w:val="clear" w:color="auto" w:fill="auto"/>
            <w:noWrap/>
            <w:vAlign w:val="center"/>
            <w:hideMark/>
          </w:tcPr>
          <w:p w14:paraId="0706D204"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100%</w:t>
            </w:r>
          </w:p>
        </w:tc>
        <w:tc>
          <w:tcPr>
            <w:tcW w:w="1259" w:type="dxa"/>
            <w:tcBorders>
              <w:top w:val="single" w:sz="8" w:space="0" w:color="auto"/>
              <w:left w:val="nil"/>
              <w:bottom w:val="nil"/>
              <w:right w:val="single" w:sz="8" w:space="0" w:color="auto"/>
            </w:tcBorders>
            <w:shd w:val="clear" w:color="auto" w:fill="auto"/>
            <w:noWrap/>
            <w:vAlign w:val="center"/>
            <w:hideMark/>
          </w:tcPr>
          <w:p w14:paraId="2BB3A937"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101%</w:t>
            </w:r>
          </w:p>
        </w:tc>
      </w:tr>
      <w:tr w:rsidR="008C4501" w:rsidRPr="008C4501" w14:paraId="782ADE92" w14:textId="77777777" w:rsidTr="000C3048">
        <w:trPr>
          <w:trHeight w:val="255"/>
        </w:trPr>
        <w:tc>
          <w:tcPr>
            <w:tcW w:w="1691" w:type="dxa"/>
            <w:tcBorders>
              <w:top w:val="single" w:sz="8" w:space="0" w:color="auto"/>
              <w:left w:val="single" w:sz="8" w:space="0" w:color="auto"/>
              <w:bottom w:val="nil"/>
              <w:right w:val="nil"/>
            </w:tcBorders>
            <w:shd w:val="clear" w:color="auto" w:fill="auto"/>
            <w:noWrap/>
            <w:vAlign w:val="center"/>
            <w:hideMark/>
          </w:tcPr>
          <w:p w14:paraId="1AABED37"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Class D</w:t>
            </w:r>
          </w:p>
        </w:tc>
        <w:tc>
          <w:tcPr>
            <w:tcW w:w="1259" w:type="dxa"/>
            <w:tcBorders>
              <w:top w:val="single" w:sz="8" w:space="0" w:color="auto"/>
              <w:left w:val="single" w:sz="8" w:space="0" w:color="auto"/>
              <w:bottom w:val="nil"/>
              <w:right w:val="nil"/>
            </w:tcBorders>
            <w:shd w:val="clear" w:color="auto" w:fill="auto"/>
            <w:noWrap/>
            <w:vAlign w:val="center"/>
            <w:hideMark/>
          </w:tcPr>
          <w:p w14:paraId="50B80DF1"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single" w:sz="8" w:space="0" w:color="auto"/>
              <w:left w:val="nil"/>
              <w:bottom w:val="nil"/>
              <w:right w:val="nil"/>
            </w:tcBorders>
            <w:shd w:val="clear" w:color="auto" w:fill="auto"/>
            <w:noWrap/>
            <w:vAlign w:val="center"/>
            <w:hideMark/>
          </w:tcPr>
          <w:p w14:paraId="3FFBA62A"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single" w:sz="8" w:space="0" w:color="auto"/>
              <w:left w:val="nil"/>
              <w:bottom w:val="nil"/>
              <w:right w:val="single" w:sz="4" w:space="0" w:color="auto"/>
            </w:tcBorders>
            <w:shd w:val="clear" w:color="auto" w:fill="auto"/>
            <w:noWrap/>
            <w:vAlign w:val="center"/>
            <w:hideMark/>
          </w:tcPr>
          <w:p w14:paraId="34225FB1"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single" w:sz="8" w:space="0" w:color="auto"/>
              <w:left w:val="nil"/>
              <w:bottom w:val="nil"/>
              <w:right w:val="nil"/>
            </w:tcBorders>
            <w:shd w:val="clear" w:color="auto" w:fill="auto"/>
            <w:noWrap/>
            <w:vAlign w:val="center"/>
            <w:hideMark/>
          </w:tcPr>
          <w:p w14:paraId="25BDD940"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100%</w:t>
            </w:r>
          </w:p>
        </w:tc>
        <w:tc>
          <w:tcPr>
            <w:tcW w:w="1259" w:type="dxa"/>
            <w:tcBorders>
              <w:top w:val="single" w:sz="8" w:space="0" w:color="auto"/>
              <w:left w:val="nil"/>
              <w:bottom w:val="nil"/>
              <w:right w:val="single" w:sz="8" w:space="0" w:color="auto"/>
            </w:tcBorders>
            <w:shd w:val="clear" w:color="auto" w:fill="auto"/>
            <w:noWrap/>
            <w:vAlign w:val="center"/>
            <w:hideMark/>
          </w:tcPr>
          <w:p w14:paraId="7F443ED1"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102%</w:t>
            </w:r>
          </w:p>
        </w:tc>
      </w:tr>
      <w:tr w:rsidR="008C4501" w:rsidRPr="008C4501" w14:paraId="42653190" w14:textId="77777777" w:rsidTr="000C3048">
        <w:trPr>
          <w:trHeight w:val="255"/>
        </w:trPr>
        <w:tc>
          <w:tcPr>
            <w:tcW w:w="1691" w:type="dxa"/>
            <w:tcBorders>
              <w:top w:val="nil"/>
              <w:left w:val="single" w:sz="8" w:space="0" w:color="auto"/>
              <w:bottom w:val="single" w:sz="8" w:space="0" w:color="auto"/>
              <w:right w:val="nil"/>
            </w:tcBorders>
            <w:shd w:val="clear" w:color="auto" w:fill="auto"/>
            <w:noWrap/>
            <w:vAlign w:val="center"/>
            <w:hideMark/>
          </w:tcPr>
          <w:p w14:paraId="1FA9709E"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Class F</w:t>
            </w:r>
          </w:p>
        </w:tc>
        <w:tc>
          <w:tcPr>
            <w:tcW w:w="1259" w:type="dxa"/>
            <w:tcBorders>
              <w:top w:val="nil"/>
              <w:left w:val="single" w:sz="8" w:space="0" w:color="auto"/>
              <w:bottom w:val="single" w:sz="8" w:space="0" w:color="auto"/>
              <w:right w:val="nil"/>
            </w:tcBorders>
            <w:shd w:val="clear" w:color="auto" w:fill="auto"/>
            <w:noWrap/>
            <w:vAlign w:val="center"/>
            <w:hideMark/>
          </w:tcPr>
          <w:p w14:paraId="42520E54"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nil"/>
              <w:left w:val="nil"/>
              <w:bottom w:val="single" w:sz="8" w:space="0" w:color="auto"/>
              <w:right w:val="nil"/>
            </w:tcBorders>
            <w:shd w:val="clear" w:color="auto" w:fill="auto"/>
            <w:noWrap/>
            <w:vAlign w:val="center"/>
            <w:hideMark/>
          </w:tcPr>
          <w:p w14:paraId="60FC7771"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nil"/>
              <w:left w:val="nil"/>
              <w:bottom w:val="single" w:sz="8" w:space="0" w:color="auto"/>
              <w:right w:val="single" w:sz="4" w:space="0" w:color="auto"/>
            </w:tcBorders>
            <w:shd w:val="clear" w:color="auto" w:fill="auto"/>
            <w:noWrap/>
            <w:vAlign w:val="center"/>
            <w:hideMark/>
          </w:tcPr>
          <w:p w14:paraId="507F1C77"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nil"/>
              <w:left w:val="nil"/>
              <w:bottom w:val="single" w:sz="8" w:space="0" w:color="auto"/>
              <w:right w:val="nil"/>
            </w:tcBorders>
            <w:shd w:val="clear" w:color="auto" w:fill="auto"/>
            <w:noWrap/>
            <w:vAlign w:val="center"/>
            <w:hideMark/>
          </w:tcPr>
          <w:p w14:paraId="3773E915"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100%</w:t>
            </w:r>
          </w:p>
        </w:tc>
        <w:tc>
          <w:tcPr>
            <w:tcW w:w="1259" w:type="dxa"/>
            <w:tcBorders>
              <w:top w:val="nil"/>
              <w:left w:val="nil"/>
              <w:bottom w:val="single" w:sz="8" w:space="0" w:color="auto"/>
              <w:right w:val="single" w:sz="8" w:space="0" w:color="auto"/>
            </w:tcBorders>
            <w:shd w:val="clear" w:color="auto" w:fill="auto"/>
            <w:noWrap/>
            <w:vAlign w:val="center"/>
            <w:hideMark/>
          </w:tcPr>
          <w:p w14:paraId="74C19B06"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101%</w:t>
            </w:r>
          </w:p>
        </w:tc>
      </w:tr>
      <w:tr w:rsidR="008C4501" w:rsidRPr="008C4501" w14:paraId="79E3A991" w14:textId="77777777" w:rsidTr="000C3048">
        <w:trPr>
          <w:trHeight w:val="255"/>
        </w:trPr>
        <w:tc>
          <w:tcPr>
            <w:tcW w:w="1691" w:type="dxa"/>
            <w:tcBorders>
              <w:top w:val="nil"/>
              <w:left w:val="nil"/>
              <w:bottom w:val="nil"/>
              <w:right w:val="nil"/>
            </w:tcBorders>
            <w:shd w:val="clear" w:color="auto" w:fill="auto"/>
            <w:noWrap/>
            <w:vAlign w:val="center"/>
            <w:hideMark/>
          </w:tcPr>
          <w:p w14:paraId="3F2B28DF"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259" w:type="dxa"/>
            <w:tcBorders>
              <w:top w:val="nil"/>
              <w:left w:val="nil"/>
              <w:bottom w:val="nil"/>
              <w:right w:val="nil"/>
            </w:tcBorders>
            <w:shd w:val="clear" w:color="auto" w:fill="auto"/>
            <w:noWrap/>
            <w:vAlign w:val="center"/>
            <w:hideMark/>
          </w:tcPr>
          <w:p w14:paraId="75CBB864"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59" w:type="dxa"/>
            <w:tcBorders>
              <w:top w:val="nil"/>
              <w:left w:val="nil"/>
              <w:bottom w:val="nil"/>
              <w:right w:val="nil"/>
            </w:tcBorders>
            <w:shd w:val="clear" w:color="auto" w:fill="auto"/>
            <w:noWrap/>
            <w:vAlign w:val="center"/>
            <w:hideMark/>
          </w:tcPr>
          <w:p w14:paraId="236DDC2D"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59" w:type="dxa"/>
            <w:tcBorders>
              <w:top w:val="nil"/>
              <w:left w:val="nil"/>
              <w:bottom w:val="nil"/>
              <w:right w:val="nil"/>
            </w:tcBorders>
            <w:shd w:val="clear" w:color="auto" w:fill="auto"/>
            <w:noWrap/>
            <w:vAlign w:val="center"/>
            <w:hideMark/>
          </w:tcPr>
          <w:p w14:paraId="48A469F6"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59" w:type="dxa"/>
            <w:tcBorders>
              <w:top w:val="nil"/>
              <w:left w:val="nil"/>
              <w:bottom w:val="nil"/>
              <w:right w:val="nil"/>
            </w:tcBorders>
            <w:shd w:val="clear" w:color="auto" w:fill="auto"/>
            <w:noWrap/>
            <w:vAlign w:val="center"/>
            <w:hideMark/>
          </w:tcPr>
          <w:p w14:paraId="6681E45F"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59" w:type="dxa"/>
            <w:tcBorders>
              <w:top w:val="nil"/>
              <w:left w:val="nil"/>
              <w:bottom w:val="nil"/>
              <w:right w:val="nil"/>
            </w:tcBorders>
            <w:shd w:val="clear" w:color="auto" w:fill="auto"/>
            <w:noWrap/>
            <w:vAlign w:val="center"/>
            <w:hideMark/>
          </w:tcPr>
          <w:p w14:paraId="202300D5"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8C4501" w:rsidRPr="008C4501" w14:paraId="4E49A548" w14:textId="77777777" w:rsidTr="008C4501">
        <w:trPr>
          <w:trHeight w:val="255"/>
        </w:trPr>
        <w:tc>
          <w:tcPr>
            <w:tcW w:w="1691" w:type="dxa"/>
            <w:tcBorders>
              <w:top w:val="nil"/>
              <w:left w:val="nil"/>
              <w:bottom w:val="nil"/>
              <w:right w:val="nil"/>
            </w:tcBorders>
            <w:shd w:val="clear" w:color="auto" w:fill="auto"/>
            <w:noWrap/>
            <w:vAlign w:val="center"/>
            <w:hideMark/>
          </w:tcPr>
          <w:p w14:paraId="2DED16BD"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629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1EA916" w14:textId="4B1506C1" w:rsidR="008C4501" w:rsidRPr="008C4501" w:rsidRDefault="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8C4501">
              <w:rPr>
                <w:rFonts w:ascii="Arial" w:eastAsia="新細明體" w:hAnsi="Arial" w:cs="Arial"/>
                <w:b/>
                <w:bCs/>
                <w:color w:val="000000"/>
                <w:sz w:val="18"/>
                <w:szCs w:val="18"/>
                <w:lang w:eastAsia="zh-TW"/>
              </w:rPr>
              <w:t xml:space="preserve">　</w:t>
            </w:r>
            <w:r w:rsidRPr="008C4501">
              <w:rPr>
                <w:rFonts w:ascii="Arial" w:eastAsia="新細明體" w:hAnsi="Arial" w:cs="Arial"/>
                <w:b/>
                <w:bCs/>
                <w:color w:val="000000"/>
                <w:sz w:val="18"/>
                <w:szCs w:val="18"/>
                <w:lang w:eastAsia="zh-TW"/>
              </w:rPr>
              <w:t xml:space="preserve">Random access Main10 </w:t>
            </w:r>
          </w:p>
        </w:tc>
      </w:tr>
      <w:tr w:rsidR="008C4501" w:rsidRPr="008C4501" w14:paraId="0D2F838E" w14:textId="77777777" w:rsidTr="000C3048">
        <w:trPr>
          <w:trHeight w:val="255"/>
        </w:trPr>
        <w:tc>
          <w:tcPr>
            <w:tcW w:w="1691" w:type="dxa"/>
            <w:tcBorders>
              <w:top w:val="nil"/>
              <w:left w:val="nil"/>
              <w:bottom w:val="nil"/>
              <w:right w:val="nil"/>
            </w:tcBorders>
            <w:shd w:val="clear" w:color="auto" w:fill="auto"/>
            <w:noWrap/>
            <w:vAlign w:val="center"/>
            <w:hideMark/>
          </w:tcPr>
          <w:p w14:paraId="7A569165"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6295" w:type="dxa"/>
            <w:gridSpan w:val="5"/>
            <w:tcBorders>
              <w:top w:val="nil"/>
              <w:left w:val="single" w:sz="8" w:space="0" w:color="auto"/>
              <w:bottom w:val="nil"/>
              <w:right w:val="single" w:sz="8" w:space="0" w:color="auto"/>
            </w:tcBorders>
            <w:shd w:val="clear" w:color="auto" w:fill="auto"/>
            <w:noWrap/>
            <w:vAlign w:val="center"/>
            <w:hideMark/>
          </w:tcPr>
          <w:p w14:paraId="2CAD3DFB" w14:textId="70872298" w:rsidR="008C4501" w:rsidRPr="008C4501" w:rsidRDefault="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8C4501">
              <w:rPr>
                <w:rFonts w:ascii="Arial" w:eastAsia="新細明體" w:hAnsi="Arial" w:cs="Arial"/>
                <w:b/>
                <w:bCs/>
                <w:color w:val="000000"/>
                <w:sz w:val="18"/>
                <w:szCs w:val="18"/>
                <w:lang w:eastAsia="zh-TW"/>
              </w:rPr>
              <w:t xml:space="preserve">　</w:t>
            </w:r>
            <w:r w:rsidRPr="008C4501">
              <w:rPr>
                <w:rFonts w:ascii="Arial" w:eastAsia="新細明體" w:hAnsi="Arial" w:cs="Arial"/>
                <w:b/>
                <w:bCs/>
                <w:color w:val="000000"/>
                <w:sz w:val="18"/>
                <w:szCs w:val="18"/>
                <w:lang w:eastAsia="zh-TW"/>
              </w:rPr>
              <w:t>Over VTM-3.0 with ALF switched off</w:t>
            </w:r>
          </w:p>
        </w:tc>
      </w:tr>
      <w:tr w:rsidR="008C4501" w:rsidRPr="008C4501" w14:paraId="3596507D" w14:textId="77777777" w:rsidTr="000C3048">
        <w:trPr>
          <w:trHeight w:val="255"/>
        </w:trPr>
        <w:tc>
          <w:tcPr>
            <w:tcW w:w="1691" w:type="dxa"/>
            <w:tcBorders>
              <w:top w:val="nil"/>
              <w:left w:val="nil"/>
              <w:bottom w:val="nil"/>
              <w:right w:val="nil"/>
            </w:tcBorders>
            <w:shd w:val="clear" w:color="auto" w:fill="auto"/>
            <w:noWrap/>
            <w:vAlign w:val="center"/>
            <w:hideMark/>
          </w:tcPr>
          <w:p w14:paraId="72D688FE"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259" w:type="dxa"/>
            <w:tcBorders>
              <w:top w:val="nil"/>
              <w:left w:val="single" w:sz="8" w:space="0" w:color="auto"/>
              <w:bottom w:val="single" w:sz="8" w:space="0" w:color="auto"/>
              <w:right w:val="nil"/>
            </w:tcBorders>
            <w:shd w:val="clear" w:color="auto" w:fill="auto"/>
            <w:noWrap/>
            <w:vAlign w:val="center"/>
            <w:hideMark/>
          </w:tcPr>
          <w:p w14:paraId="2B527122"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Y</w:t>
            </w:r>
          </w:p>
        </w:tc>
        <w:tc>
          <w:tcPr>
            <w:tcW w:w="1259" w:type="dxa"/>
            <w:tcBorders>
              <w:top w:val="nil"/>
              <w:left w:val="nil"/>
              <w:bottom w:val="single" w:sz="8" w:space="0" w:color="auto"/>
              <w:right w:val="nil"/>
            </w:tcBorders>
            <w:shd w:val="clear" w:color="auto" w:fill="auto"/>
            <w:noWrap/>
            <w:vAlign w:val="center"/>
            <w:hideMark/>
          </w:tcPr>
          <w:p w14:paraId="14CAFEBE"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U</w:t>
            </w:r>
          </w:p>
        </w:tc>
        <w:tc>
          <w:tcPr>
            <w:tcW w:w="1259" w:type="dxa"/>
            <w:tcBorders>
              <w:top w:val="nil"/>
              <w:left w:val="nil"/>
              <w:bottom w:val="single" w:sz="8" w:space="0" w:color="auto"/>
              <w:right w:val="single" w:sz="4" w:space="0" w:color="auto"/>
            </w:tcBorders>
            <w:shd w:val="clear" w:color="auto" w:fill="auto"/>
            <w:noWrap/>
            <w:vAlign w:val="center"/>
            <w:hideMark/>
          </w:tcPr>
          <w:p w14:paraId="4A9B8D40"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V</w:t>
            </w:r>
          </w:p>
        </w:tc>
        <w:tc>
          <w:tcPr>
            <w:tcW w:w="1259" w:type="dxa"/>
            <w:tcBorders>
              <w:top w:val="nil"/>
              <w:left w:val="nil"/>
              <w:bottom w:val="single" w:sz="8" w:space="0" w:color="auto"/>
              <w:right w:val="nil"/>
            </w:tcBorders>
            <w:shd w:val="clear" w:color="auto" w:fill="auto"/>
            <w:noWrap/>
            <w:vAlign w:val="center"/>
            <w:hideMark/>
          </w:tcPr>
          <w:p w14:paraId="4C869C01"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8C4501">
              <w:rPr>
                <w:rFonts w:ascii="Arial" w:eastAsia="新細明體" w:hAnsi="Arial" w:cs="Arial"/>
                <w:color w:val="000000"/>
                <w:sz w:val="18"/>
                <w:szCs w:val="18"/>
                <w:lang w:eastAsia="zh-TW"/>
              </w:rPr>
              <w:t>EncT</w:t>
            </w:r>
            <w:proofErr w:type="spellEnd"/>
          </w:p>
        </w:tc>
        <w:tc>
          <w:tcPr>
            <w:tcW w:w="1259" w:type="dxa"/>
            <w:tcBorders>
              <w:top w:val="nil"/>
              <w:left w:val="nil"/>
              <w:bottom w:val="single" w:sz="8" w:space="0" w:color="auto"/>
              <w:right w:val="single" w:sz="8" w:space="0" w:color="auto"/>
            </w:tcBorders>
            <w:shd w:val="clear" w:color="auto" w:fill="auto"/>
            <w:noWrap/>
            <w:vAlign w:val="center"/>
            <w:hideMark/>
          </w:tcPr>
          <w:p w14:paraId="631B9E57"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8C4501">
              <w:rPr>
                <w:rFonts w:ascii="Arial" w:eastAsia="新細明體" w:hAnsi="Arial" w:cs="Arial"/>
                <w:color w:val="000000"/>
                <w:sz w:val="18"/>
                <w:szCs w:val="18"/>
                <w:lang w:eastAsia="zh-TW"/>
              </w:rPr>
              <w:t>DecT</w:t>
            </w:r>
            <w:proofErr w:type="spellEnd"/>
          </w:p>
        </w:tc>
      </w:tr>
      <w:tr w:rsidR="008C4501" w:rsidRPr="008C4501" w14:paraId="2AAFE088" w14:textId="77777777" w:rsidTr="000C3048">
        <w:trPr>
          <w:trHeight w:val="255"/>
        </w:trPr>
        <w:tc>
          <w:tcPr>
            <w:tcW w:w="1691" w:type="dxa"/>
            <w:tcBorders>
              <w:top w:val="single" w:sz="8" w:space="0" w:color="auto"/>
              <w:left w:val="single" w:sz="8" w:space="0" w:color="auto"/>
              <w:bottom w:val="nil"/>
              <w:right w:val="single" w:sz="8" w:space="0" w:color="auto"/>
            </w:tcBorders>
            <w:shd w:val="clear" w:color="auto" w:fill="auto"/>
            <w:noWrap/>
            <w:vAlign w:val="center"/>
            <w:hideMark/>
          </w:tcPr>
          <w:p w14:paraId="629A9FED"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Class A1</w:t>
            </w:r>
          </w:p>
        </w:tc>
        <w:tc>
          <w:tcPr>
            <w:tcW w:w="1259" w:type="dxa"/>
            <w:tcBorders>
              <w:top w:val="nil"/>
              <w:left w:val="nil"/>
              <w:bottom w:val="nil"/>
              <w:right w:val="nil"/>
            </w:tcBorders>
            <w:shd w:val="clear" w:color="auto" w:fill="auto"/>
            <w:noWrap/>
            <w:vAlign w:val="center"/>
            <w:hideMark/>
          </w:tcPr>
          <w:p w14:paraId="60F6431A"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-0.05%</w:t>
            </w:r>
          </w:p>
        </w:tc>
        <w:tc>
          <w:tcPr>
            <w:tcW w:w="1259" w:type="dxa"/>
            <w:tcBorders>
              <w:top w:val="nil"/>
              <w:left w:val="nil"/>
              <w:bottom w:val="nil"/>
              <w:right w:val="nil"/>
            </w:tcBorders>
            <w:shd w:val="clear" w:color="auto" w:fill="auto"/>
            <w:noWrap/>
            <w:vAlign w:val="center"/>
            <w:hideMark/>
          </w:tcPr>
          <w:p w14:paraId="62792DE3"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-0.02%</w:t>
            </w:r>
          </w:p>
        </w:tc>
        <w:tc>
          <w:tcPr>
            <w:tcW w:w="1259" w:type="dxa"/>
            <w:tcBorders>
              <w:top w:val="nil"/>
              <w:left w:val="nil"/>
              <w:bottom w:val="nil"/>
              <w:right w:val="single" w:sz="4" w:space="0" w:color="auto"/>
            </w:tcBorders>
            <w:shd w:val="clear" w:color="auto" w:fill="auto"/>
            <w:noWrap/>
            <w:vAlign w:val="center"/>
            <w:hideMark/>
          </w:tcPr>
          <w:p w14:paraId="5DE23774"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-0.01%</w:t>
            </w:r>
          </w:p>
        </w:tc>
        <w:tc>
          <w:tcPr>
            <w:tcW w:w="1259" w:type="dxa"/>
            <w:tcBorders>
              <w:top w:val="nil"/>
              <w:left w:val="nil"/>
              <w:bottom w:val="nil"/>
              <w:right w:val="nil"/>
            </w:tcBorders>
            <w:shd w:val="clear" w:color="auto" w:fill="auto"/>
            <w:noWrap/>
            <w:vAlign w:val="center"/>
            <w:hideMark/>
          </w:tcPr>
          <w:p w14:paraId="4A763CC0"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100%</w:t>
            </w:r>
          </w:p>
        </w:tc>
        <w:tc>
          <w:tcPr>
            <w:tcW w:w="1259" w:type="dxa"/>
            <w:tcBorders>
              <w:top w:val="nil"/>
              <w:left w:val="nil"/>
              <w:bottom w:val="nil"/>
              <w:right w:val="single" w:sz="8" w:space="0" w:color="auto"/>
            </w:tcBorders>
            <w:shd w:val="clear" w:color="auto" w:fill="auto"/>
            <w:noWrap/>
            <w:vAlign w:val="center"/>
            <w:hideMark/>
          </w:tcPr>
          <w:p w14:paraId="350562E6"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100%</w:t>
            </w:r>
          </w:p>
        </w:tc>
      </w:tr>
      <w:tr w:rsidR="008C4501" w:rsidRPr="008C4501" w14:paraId="5C2E899F" w14:textId="77777777" w:rsidTr="000C3048">
        <w:trPr>
          <w:trHeight w:val="255"/>
        </w:trPr>
        <w:tc>
          <w:tcPr>
            <w:tcW w:w="1691" w:type="dxa"/>
            <w:tcBorders>
              <w:top w:val="nil"/>
              <w:left w:val="single" w:sz="8" w:space="0" w:color="auto"/>
              <w:bottom w:val="nil"/>
              <w:right w:val="single" w:sz="8" w:space="0" w:color="auto"/>
            </w:tcBorders>
            <w:shd w:val="clear" w:color="auto" w:fill="auto"/>
            <w:noWrap/>
            <w:vAlign w:val="center"/>
            <w:hideMark/>
          </w:tcPr>
          <w:p w14:paraId="3845861E"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Class A2</w:t>
            </w:r>
          </w:p>
        </w:tc>
        <w:tc>
          <w:tcPr>
            <w:tcW w:w="1259" w:type="dxa"/>
            <w:tcBorders>
              <w:top w:val="nil"/>
              <w:left w:val="nil"/>
              <w:bottom w:val="nil"/>
              <w:right w:val="nil"/>
            </w:tcBorders>
            <w:shd w:val="clear" w:color="auto" w:fill="auto"/>
            <w:noWrap/>
            <w:vAlign w:val="center"/>
            <w:hideMark/>
          </w:tcPr>
          <w:p w14:paraId="5E36F607"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-0.01%</w:t>
            </w:r>
          </w:p>
        </w:tc>
        <w:tc>
          <w:tcPr>
            <w:tcW w:w="1259" w:type="dxa"/>
            <w:tcBorders>
              <w:top w:val="nil"/>
              <w:left w:val="nil"/>
              <w:bottom w:val="nil"/>
              <w:right w:val="nil"/>
            </w:tcBorders>
            <w:shd w:val="clear" w:color="auto" w:fill="auto"/>
            <w:noWrap/>
            <w:vAlign w:val="center"/>
            <w:hideMark/>
          </w:tcPr>
          <w:p w14:paraId="7D894F2B"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0.01%</w:t>
            </w:r>
          </w:p>
        </w:tc>
        <w:tc>
          <w:tcPr>
            <w:tcW w:w="1259" w:type="dxa"/>
            <w:tcBorders>
              <w:top w:val="nil"/>
              <w:left w:val="nil"/>
              <w:bottom w:val="nil"/>
              <w:right w:val="single" w:sz="4" w:space="0" w:color="auto"/>
            </w:tcBorders>
            <w:shd w:val="clear" w:color="auto" w:fill="auto"/>
            <w:noWrap/>
            <w:vAlign w:val="center"/>
            <w:hideMark/>
          </w:tcPr>
          <w:p w14:paraId="17AF22A7"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nil"/>
              <w:left w:val="nil"/>
              <w:bottom w:val="nil"/>
              <w:right w:val="nil"/>
            </w:tcBorders>
            <w:shd w:val="clear" w:color="auto" w:fill="auto"/>
            <w:noWrap/>
            <w:vAlign w:val="center"/>
            <w:hideMark/>
          </w:tcPr>
          <w:p w14:paraId="34D1283A"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100%</w:t>
            </w:r>
          </w:p>
        </w:tc>
        <w:tc>
          <w:tcPr>
            <w:tcW w:w="1259" w:type="dxa"/>
            <w:tcBorders>
              <w:top w:val="nil"/>
              <w:left w:val="nil"/>
              <w:bottom w:val="nil"/>
              <w:right w:val="single" w:sz="8" w:space="0" w:color="auto"/>
            </w:tcBorders>
            <w:shd w:val="clear" w:color="auto" w:fill="auto"/>
            <w:noWrap/>
            <w:vAlign w:val="center"/>
            <w:hideMark/>
          </w:tcPr>
          <w:p w14:paraId="5700FE74"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97%</w:t>
            </w:r>
          </w:p>
        </w:tc>
      </w:tr>
      <w:tr w:rsidR="008C4501" w:rsidRPr="008C4501" w14:paraId="55D8648C" w14:textId="77777777" w:rsidTr="000C3048">
        <w:trPr>
          <w:trHeight w:val="255"/>
        </w:trPr>
        <w:tc>
          <w:tcPr>
            <w:tcW w:w="1691" w:type="dxa"/>
            <w:tcBorders>
              <w:top w:val="nil"/>
              <w:left w:val="single" w:sz="8" w:space="0" w:color="auto"/>
              <w:bottom w:val="nil"/>
              <w:right w:val="single" w:sz="8" w:space="0" w:color="auto"/>
            </w:tcBorders>
            <w:shd w:val="clear" w:color="auto" w:fill="auto"/>
            <w:noWrap/>
            <w:vAlign w:val="center"/>
            <w:hideMark/>
          </w:tcPr>
          <w:p w14:paraId="00627EAB"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Class B</w:t>
            </w:r>
          </w:p>
        </w:tc>
        <w:tc>
          <w:tcPr>
            <w:tcW w:w="1259" w:type="dxa"/>
            <w:tcBorders>
              <w:top w:val="nil"/>
              <w:left w:val="nil"/>
              <w:bottom w:val="nil"/>
              <w:right w:val="nil"/>
            </w:tcBorders>
            <w:shd w:val="clear" w:color="auto" w:fill="auto"/>
            <w:noWrap/>
            <w:vAlign w:val="center"/>
            <w:hideMark/>
          </w:tcPr>
          <w:p w14:paraId="5DA21ACB"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nil"/>
              <w:left w:val="nil"/>
              <w:bottom w:val="nil"/>
              <w:right w:val="nil"/>
            </w:tcBorders>
            <w:shd w:val="clear" w:color="auto" w:fill="auto"/>
            <w:noWrap/>
            <w:vAlign w:val="center"/>
            <w:hideMark/>
          </w:tcPr>
          <w:p w14:paraId="2EEAD230"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0.01%</w:t>
            </w:r>
          </w:p>
        </w:tc>
        <w:tc>
          <w:tcPr>
            <w:tcW w:w="1259" w:type="dxa"/>
            <w:tcBorders>
              <w:top w:val="nil"/>
              <w:left w:val="nil"/>
              <w:bottom w:val="nil"/>
              <w:right w:val="single" w:sz="4" w:space="0" w:color="auto"/>
            </w:tcBorders>
            <w:shd w:val="clear" w:color="auto" w:fill="auto"/>
            <w:noWrap/>
            <w:vAlign w:val="center"/>
            <w:hideMark/>
          </w:tcPr>
          <w:p w14:paraId="018E47A5"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nil"/>
              <w:left w:val="nil"/>
              <w:bottom w:val="nil"/>
              <w:right w:val="nil"/>
            </w:tcBorders>
            <w:shd w:val="clear" w:color="auto" w:fill="auto"/>
            <w:noWrap/>
            <w:vAlign w:val="center"/>
            <w:hideMark/>
          </w:tcPr>
          <w:p w14:paraId="4A5F2E00"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100%</w:t>
            </w:r>
          </w:p>
        </w:tc>
        <w:tc>
          <w:tcPr>
            <w:tcW w:w="1259" w:type="dxa"/>
            <w:tcBorders>
              <w:top w:val="nil"/>
              <w:left w:val="nil"/>
              <w:bottom w:val="nil"/>
              <w:right w:val="single" w:sz="8" w:space="0" w:color="auto"/>
            </w:tcBorders>
            <w:shd w:val="clear" w:color="auto" w:fill="auto"/>
            <w:noWrap/>
            <w:vAlign w:val="center"/>
            <w:hideMark/>
          </w:tcPr>
          <w:p w14:paraId="4074A485"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103%</w:t>
            </w:r>
          </w:p>
        </w:tc>
      </w:tr>
      <w:tr w:rsidR="008C4501" w:rsidRPr="008C4501" w14:paraId="7BFBD313" w14:textId="77777777" w:rsidTr="000C3048">
        <w:trPr>
          <w:trHeight w:val="255"/>
        </w:trPr>
        <w:tc>
          <w:tcPr>
            <w:tcW w:w="1691" w:type="dxa"/>
            <w:tcBorders>
              <w:top w:val="nil"/>
              <w:left w:val="single" w:sz="8" w:space="0" w:color="auto"/>
              <w:bottom w:val="nil"/>
              <w:right w:val="single" w:sz="8" w:space="0" w:color="auto"/>
            </w:tcBorders>
            <w:shd w:val="clear" w:color="auto" w:fill="auto"/>
            <w:noWrap/>
            <w:vAlign w:val="center"/>
            <w:hideMark/>
          </w:tcPr>
          <w:p w14:paraId="69962DB7"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Class C</w:t>
            </w:r>
          </w:p>
        </w:tc>
        <w:tc>
          <w:tcPr>
            <w:tcW w:w="1259" w:type="dxa"/>
            <w:tcBorders>
              <w:top w:val="nil"/>
              <w:left w:val="nil"/>
              <w:bottom w:val="nil"/>
              <w:right w:val="nil"/>
            </w:tcBorders>
            <w:shd w:val="clear" w:color="auto" w:fill="auto"/>
            <w:noWrap/>
            <w:vAlign w:val="center"/>
            <w:hideMark/>
          </w:tcPr>
          <w:p w14:paraId="4164C409"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nil"/>
              <w:left w:val="nil"/>
              <w:bottom w:val="nil"/>
              <w:right w:val="nil"/>
            </w:tcBorders>
            <w:shd w:val="clear" w:color="auto" w:fill="auto"/>
            <w:noWrap/>
            <w:vAlign w:val="center"/>
            <w:hideMark/>
          </w:tcPr>
          <w:p w14:paraId="51C15F17"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-0.01%</w:t>
            </w:r>
          </w:p>
        </w:tc>
        <w:tc>
          <w:tcPr>
            <w:tcW w:w="1259" w:type="dxa"/>
            <w:tcBorders>
              <w:top w:val="nil"/>
              <w:left w:val="nil"/>
              <w:bottom w:val="nil"/>
              <w:right w:val="single" w:sz="4" w:space="0" w:color="auto"/>
            </w:tcBorders>
            <w:shd w:val="clear" w:color="auto" w:fill="auto"/>
            <w:noWrap/>
            <w:vAlign w:val="center"/>
            <w:hideMark/>
          </w:tcPr>
          <w:p w14:paraId="0269DCB0"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0.01%</w:t>
            </w:r>
          </w:p>
        </w:tc>
        <w:tc>
          <w:tcPr>
            <w:tcW w:w="1259" w:type="dxa"/>
            <w:tcBorders>
              <w:top w:val="nil"/>
              <w:left w:val="nil"/>
              <w:bottom w:val="nil"/>
              <w:right w:val="nil"/>
            </w:tcBorders>
            <w:shd w:val="clear" w:color="auto" w:fill="auto"/>
            <w:noWrap/>
            <w:vAlign w:val="center"/>
            <w:hideMark/>
          </w:tcPr>
          <w:p w14:paraId="3243EB8F"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100%</w:t>
            </w:r>
          </w:p>
        </w:tc>
        <w:tc>
          <w:tcPr>
            <w:tcW w:w="1259" w:type="dxa"/>
            <w:tcBorders>
              <w:top w:val="nil"/>
              <w:left w:val="nil"/>
              <w:bottom w:val="nil"/>
              <w:right w:val="single" w:sz="8" w:space="0" w:color="auto"/>
            </w:tcBorders>
            <w:shd w:val="clear" w:color="auto" w:fill="auto"/>
            <w:noWrap/>
            <w:vAlign w:val="center"/>
            <w:hideMark/>
          </w:tcPr>
          <w:p w14:paraId="72B09973"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103%</w:t>
            </w:r>
          </w:p>
        </w:tc>
      </w:tr>
      <w:tr w:rsidR="008C4501" w:rsidRPr="008C4501" w14:paraId="6B66140C" w14:textId="77777777" w:rsidTr="000C3048">
        <w:trPr>
          <w:trHeight w:val="255"/>
        </w:trPr>
        <w:tc>
          <w:tcPr>
            <w:tcW w:w="1691" w:type="dxa"/>
            <w:tcBorders>
              <w:top w:val="nil"/>
              <w:left w:val="single" w:sz="8" w:space="0" w:color="auto"/>
              <w:bottom w:val="nil"/>
              <w:right w:val="single" w:sz="8" w:space="0" w:color="auto"/>
            </w:tcBorders>
            <w:shd w:val="clear" w:color="auto" w:fill="auto"/>
            <w:noWrap/>
            <w:vAlign w:val="center"/>
            <w:hideMark/>
          </w:tcPr>
          <w:p w14:paraId="06DD7B50"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Class E</w:t>
            </w:r>
          </w:p>
        </w:tc>
        <w:tc>
          <w:tcPr>
            <w:tcW w:w="1259" w:type="dxa"/>
            <w:tcBorders>
              <w:top w:val="nil"/>
              <w:left w:val="nil"/>
              <w:bottom w:val="nil"/>
              <w:right w:val="nil"/>
            </w:tcBorders>
            <w:shd w:val="clear" w:color="auto" w:fill="auto"/>
            <w:noWrap/>
            <w:vAlign w:val="center"/>
            <w:hideMark/>
          </w:tcPr>
          <w:p w14:paraId="79D065D4"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 xml:space="preserve">　</w:t>
            </w:r>
          </w:p>
        </w:tc>
        <w:tc>
          <w:tcPr>
            <w:tcW w:w="1259" w:type="dxa"/>
            <w:tcBorders>
              <w:top w:val="nil"/>
              <w:left w:val="nil"/>
              <w:bottom w:val="nil"/>
              <w:right w:val="nil"/>
            </w:tcBorders>
            <w:shd w:val="clear" w:color="auto" w:fill="auto"/>
            <w:noWrap/>
            <w:vAlign w:val="center"/>
            <w:hideMark/>
          </w:tcPr>
          <w:p w14:paraId="4ADF77F1"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259" w:type="dxa"/>
            <w:tcBorders>
              <w:top w:val="nil"/>
              <w:left w:val="nil"/>
              <w:bottom w:val="nil"/>
              <w:right w:val="single" w:sz="4" w:space="0" w:color="auto"/>
            </w:tcBorders>
            <w:shd w:val="clear" w:color="auto" w:fill="auto"/>
            <w:noWrap/>
            <w:vAlign w:val="center"/>
            <w:hideMark/>
          </w:tcPr>
          <w:p w14:paraId="7A093130"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 xml:space="preserve">　</w:t>
            </w:r>
          </w:p>
        </w:tc>
        <w:tc>
          <w:tcPr>
            <w:tcW w:w="1259" w:type="dxa"/>
            <w:tcBorders>
              <w:top w:val="nil"/>
              <w:left w:val="nil"/>
              <w:bottom w:val="nil"/>
              <w:right w:val="nil"/>
            </w:tcBorders>
            <w:shd w:val="clear" w:color="auto" w:fill="auto"/>
            <w:noWrap/>
            <w:vAlign w:val="center"/>
            <w:hideMark/>
          </w:tcPr>
          <w:p w14:paraId="4DB0FA12"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 xml:space="preserve">　</w:t>
            </w:r>
          </w:p>
        </w:tc>
        <w:tc>
          <w:tcPr>
            <w:tcW w:w="1259" w:type="dxa"/>
            <w:tcBorders>
              <w:top w:val="nil"/>
              <w:left w:val="nil"/>
              <w:bottom w:val="nil"/>
              <w:right w:val="single" w:sz="8" w:space="0" w:color="auto"/>
            </w:tcBorders>
            <w:shd w:val="clear" w:color="auto" w:fill="auto"/>
            <w:noWrap/>
            <w:vAlign w:val="center"/>
            <w:hideMark/>
          </w:tcPr>
          <w:p w14:paraId="1976534B"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 xml:space="preserve">　</w:t>
            </w:r>
          </w:p>
        </w:tc>
      </w:tr>
      <w:tr w:rsidR="008C4501" w:rsidRPr="008C4501" w14:paraId="12886042" w14:textId="77777777" w:rsidTr="000C3048">
        <w:trPr>
          <w:trHeight w:val="255"/>
        </w:trPr>
        <w:tc>
          <w:tcPr>
            <w:tcW w:w="1691" w:type="dxa"/>
            <w:tcBorders>
              <w:top w:val="single" w:sz="8" w:space="0" w:color="auto"/>
              <w:left w:val="single" w:sz="8" w:space="0" w:color="auto"/>
              <w:bottom w:val="nil"/>
              <w:right w:val="single" w:sz="8" w:space="0" w:color="auto"/>
            </w:tcBorders>
            <w:shd w:val="clear" w:color="auto" w:fill="auto"/>
            <w:noWrap/>
            <w:vAlign w:val="center"/>
            <w:hideMark/>
          </w:tcPr>
          <w:p w14:paraId="461C0C37"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8C4501">
              <w:rPr>
                <w:rFonts w:ascii="Arial" w:eastAsia="新細明體" w:hAnsi="Arial" w:cs="Arial"/>
                <w:b/>
                <w:bCs/>
                <w:color w:val="000000"/>
                <w:sz w:val="18"/>
                <w:szCs w:val="18"/>
                <w:lang w:eastAsia="zh-TW"/>
              </w:rPr>
              <w:t>Overall</w:t>
            </w:r>
          </w:p>
        </w:tc>
        <w:tc>
          <w:tcPr>
            <w:tcW w:w="1259" w:type="dxa"/>
            <w:tcBorders>
              <w:top w:val="single" w:sz="8" w:space="0" w:color="auto"/>
              <w:left w:val="nil"/>
              <w:bottom w:val="nil"/>
              <w:right w:val="nil"/>
            </w:tcBorders>
            <w:shd w:val="clear" w:color="auto" w:fill="auto"/>
            <w:noWrap/>
            <w:vAlign w:val="center"/>
            <w:hideMark/>
          </w:tcPr>
          <w:p w14:paraId="3D0D7D90"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-0.01%</w:t>
            </w:r>
          </w:p>
        </w:tc>
        <w:tc>
          <w:tcPr>
            <w:tcW w:w="1259" w:type="dxa"/>
            <w:tcBorders>
              <w:top w:val="single" w:sz="8" w:space="0" w:color="auto"/>
              <w:left w:val="nil"/>
              <w:bottom w:val="nil"/>
              <w:right w:val="nil"/>
            </w:tcBorders>
            <w:shd w:val="clear" w:color="auto" w:fill="auto"/>
            <w:noWrap/>
            <w:vAlign w:val="center"/>
            <w:hideMark/>
          </w:tcPr>
          <w:p w14:paraId="4996C026"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single" w:sz="8" w:space="0" w:color="auto"/>
              <w:left w:val="nil"/>
              <w:bottom w:val="nil"/>
              <w:right w:val="single" w:sz="4" w:space="0" w:color="auto"/>
            </w:tcBorders>
            <w:shd w:val="clear" w:color="auto" w:fill="auto"/>
            <w:noWrap/>
            <w:vAlign w:val="center"/>
            <w:hideMark/>
          </w:tcPr>
          <w:p w14:paraId="37564C8B"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single" w:sz="8" w:space="0" w:color="auto"/>
              <w:left w:val="nil"/>
              <w:bottom w:val="nil"/>
              <w:right w:val="nil"/>
            </w:tcBorders>
            <w:shd w:val="clear" w:color="auto" w:fill="auto"/>
            <w:noWrap/>
            <w:vAlign w:val="center"/>
            <w:hideMark/>
          </w:tcPr>
          <w:p w14:paraId="04C34911"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100%</w:t>
            </w:r>
          </w:p>
        </w:tc>
        <w:tc>
          <w:tcPr>
            <w:tcW w:w="1259" w:type="dxa"/>
            <w:tcBorders>
              <w:top w:val="single" w:sz="8" w:space="0" w:color="auto"/>
              <w:left w:val="nil"/>
              <w:bottom w:val="nil"/>
              <w:right w:val="single" w:sz="8" w:space="0" w:color="auto"/>
            </w:tcBorders>
            <w:shd w:val="clear" w:color="auto" w:fill="auto"/>
            <w:noWrap/>
            <w:vAlign w:val="center"/>
            <w:hideMark/>
          </w:tcPr>
          <w:p w14:paraId="52D6B91D"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101%</w:t>
            </w:r>
          </w:p>
        </w:tc>
      </w:tr>
      <w:tr w:rsidR="008C4501" w:rsidRPr="008C4501" w14:paraId="2C361CBD" w14:textId="77777777" w:rsidTr="000C3048">
        <w:trPr>
          <w:trHeight w:val="255"/>
        </w:trPr>
        <w:tc>
          <w:tcPr>
            <w:tcW w:w="1691" w:type="dxa"/>
            <w:tcBorders>
              <w:top w:val="single" w:sz="8" w:space="0" w:color="auto"/>
              <w:left w:val="single" w:sz="8" w:space="0" w:color="auto"/>
              <w:bottom w:val="nil"/>
              <w:right w:val="single" w:sz="8" w:space="0" w:color="auto"/>
            </w:tcBorders>
            <w:shd w:val="clear" w:color="auto" w:fill="auto"/>
            <w:noWrap/>
            <w:vAlign w:val="center"/>
            <w:hideMark/>
          </w:tcPr>
          <w:p w14:paraId="14E18BD6"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Class D</w:t>
            </w:r>
          </w:p>
        </w:tc>
        <w:tc>
          <w:tcPr>
            <w:tcW w:w="1259" w:type="dxa"/>
            <w:tcBorders>
              <w:top w:val="single" w:sz="8" w:space="0" w:color="auto"/>
              <w:left w:val="nil"/>
              <w:bottom w:val="nil"/>
              <w:right w:val="nil"/>
            </w:tcBorders>
            <w:shd w:val="clear" w:color="auto" w:fill="auto"/>
            <w:noWrap/>
            <w:vAlign w:val="center"/>
            <w:hideMark/>
          </w:tcPr>
          <w:p w14:paraId="2BBE4BA3"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single" w:sz="8" w:space="0" w:color="auto"/>
              <w:left w:val="nil"/>
              <w:bottom w:val="nil"/>
              <w:right w:val="nil"/>
            </w:tcBorders>
            <w:shd w:val="clear" w:color="auto" w:fill="auto"/>
            <w:noWrap/>
            <w:vAlign w:val="center"/>
            <w:hideMark/>
          </w:tcPr>
          <w:p w14:paraId="3E687D36"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single" w:sz="8" w:space="0" w:color="auto"/>
              <w:left w:val="nil"/>
              <w:bottom w:val="nil"/>
              <w:right w:val="single" w:sz="4" w:space="0" w:color="auto"/>
            </w:tcBorders>
            <w:shd w:val="clear" w:color="auto" w:fill="auto"/>
            <w:noWrap/>
            <w:vAlign w:val="center"/>
            <w:hideMark/>
          </w:tcPr>
          <w:p w14:paraId="49986805"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single" w:sz="8" w:space="0" w:color="auto"/>
              <w:left w:val="nil"/>
              <w:bottom w:val="nil"/>
              <w:right w:val="nil"/>
            </w:tcBorders>
            <w:shd w:val="clear" w:color="auto" w:fill="auto"/>
            <w:noWrap/>
            <w:vAlign w:val="center"/>
            <w:hideMark/>
          </w:tcPr>
          <w:p w14:paraId="76DB54C4"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100%</w:t>
            </w:r>
          </w:p>
        </w:tc>
        <w:tc>
          <w:tcPr>
            <w:tcW w:w="1259" w:type="dxa"/>
            <w:tcBorders>
              <w:top w:val="single" w:sz="8" w:space="0" w:color="auto"/>
              <w:left w:val="nil"/>
              <w:bottom w:val="nil"/>
              <w:right w:val="single" w:sz="8" w:space="0" w:color="auto"/>
            </w:tcBorders>
            <w:shd w:val="clear" w:color="auto" w:fill="auto"/>
            <w:noWrap/>
            <w:vAlign w:val="center"/>
            <w:hideMark/>
          </w:tcPr>
          <w:p w14:paraId="574FD1F2"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103%</w:t>
            </w:r>
          </w:p>
        </w:tc>
      </w:tr>
      <w:tr w:rsidR="008C4501" w:rsidRPr="008C4501" w14:paraId="3E2C058B" w14:textId="77777777" w:rsidTr="000C3048">
        <w:trPr>
          <w:trHeight w:val="255"/>
        </w:trPr>
        <w:tc>
          <w:tcPr>
            <w:tcW w:w="1691" w:type="dxa"/>
            <w:tcBorders>
              <w:top w:val="nil"/>
              <w:left w:val="single" w:sz="8" w:space="0" w:color="auto"/>
              <w:bottom w:val="single" w:sz="8" w:space="0" w:color="auto"/>
              <w:right w:val="single" w:sz="8" w:space="0" w:color="auto"/>
            </w:tcBorders>
            <w:shd w:val="clear" w:color="auto" w:fill="auto"/>
            <w:noWrap/>
            <w:vAlign w:val="center"/>
            <w:hideMark/>
          </w:tcPr>
          <w:p w14:paraId="32F940BF"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Class F</w:t>
            </w:r>
          </w:p>
        </w:tc>
        <w:tc>
          <w:tcPr>
            <w:tcW w:w="1259" w:type="dxa"/>
            <w:tcBorders>
              <w:top w:val="nil"/>
              <w:left w:val="nil"/>
              <w:bottom w:val="single" w:sz="8" w:space="0" w:color="auto"/>
              <w:right w:val="nil"/>
            </w:tcBorders>
            <w:shd w:val="clear" w:color="auto" w:fill="auto"/>
            <w:noWrap/>
            <w:vAlign w:val="center"/>
            <w:hideMark/>
          </w:tcPr>
          <w:p w14:paraId="1F35C12C"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nil"/>
              <w:left w:val="nil"/>
              <w:bottom w:val="single" w:sz="8" w:space="0" w:color="auto"/>
              <w:right w:val="nil"/>
            </w:tcBorders>
            <w:shd w:val="clear" w:color="auto" w:fill="auto"/>
            <w:noWrap/>
            <w:vAlign w:val="center"/>
            <w:hideMark/>
          </w:tcPr>
          <w:p w14:paraId="6C406A08"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0.01%</w:t>
            </w:r>
          </w:p>
        </w:tc>
        <w:tc>
          <w:tcPr>
            <w:tcW w:w="1259" w:type="dxa"/>
            <w:tcBorders>
              <w:top w:val="nil"/>
              <w:left w:val="nil"/>
              <w:bottom w:val="single" w:sz="8" w:space="0" w:color="auto"/>
              <w:right w:val="single" w:sz="4" w:space="0" w:color="auto"/>
            </w:tcBorders>
            <w:shd w:val="clear" w:color="auto" w:fill="auto"/>
            <w:noWrap/>
            <w:vAlign w:val="center"/>
            <w:hideMark/>
          </w:tcPr>
          <w:p w14:paraId="7E30A5D2"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0.00%</w:t>
            </w:r>
          </w:p>
        </w:tc>
        <w:tc>
          <w:tcPr>
            <w:tcW w:w="1259" w:type="dxa"/>
            <w:tcBorders>
              <w:top w:val="nil"/>
              <w:left w:val="nil"/>
              <w:bottom w:val="single" w:sz="8" w:space="0" w:color="auto"/>
              <w:right w:val="nil"/>
            </w:tcBorders>
            <w:shd w:val="clear" w:color="auto" w:fill="auto"/>
            <w:noWrap/>
            <w:vAlign w:val="center"/>
            <w:hideMark/>
          </w:tcPr>
          <w:p w14:paraId="2B565F4D"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100%</w:t>
            </w:r>
          </w:p>
        </w:tc>
        <w:tc>
          <w:tcPr>
            <w:tcW w:w="1259" w:type="dxa"/>
            <w:tcBorders>
              <w:top w:val="nil"/>
              <w:left w:val="nil"/>
              <w:bottom w:val="single" w:sz="8" w:space="0" w:color="auto"/>
              <w:right w:val="single" w:sz="8" w:space="0" w:color="auto"/>
            </w:tcBorders>
            <w:shd w:val="clear" w:color="auto" w:fill="auto"/>
            <w:noWrap/>
            <w:vAlign w:val="center"/>
            <w:hideMark/>
          </w:tcPr>
          <w:p w14:paraId="2B92EA1C"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102%</w:t>
            </w:r>
          </w:p>
        </w:tc>
      </w:tr>
      <w:tr w:rsidR="008C4501" w:rsidRPr="008C4501" w14:paraId="24E5E8C7" w14:textId="77777777" w:rsidTr="000C3048">
        <w:trPr>
          <w:trHeight w:val="255"/>
        </w:trPr>
        <w:tc>
          <w:tcPr>
            <w:tcW w:w="1691" w:type="dxa"/>
            <w:tcBorders>
              <w:top w:val="nil"/>
              <w:left w:val="nil"/>
              <w:bottom w:val="nil"/>
              <w:right w:val="nil"/>
            </w:tcBorders>
            <w:shd w:val="clear" w:color="auto" w:fill="auto"/>
            <w:noWrap/>
            <w:vAlign w:val="center"/>
            <w:hideMark/>
          </w:tcPr>
          <w:p w14:paraId="39DD8960"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259" w:type="dxa"/>
            <w:tcBorders>
              <w:top w:val="nil"/>
              <w:left w:val="nil"/>
              <w:bottom w:val="nil"/>
              <w:right w:val="nil"/>
            </w:tcBorders>
            <w:shd w:val="clear" w:color="auto" w:fill="auto"/>
            <w:noWrap/>
            <w:vAlign w:val="bottom"/>
            <w:hideMark/>
          </w:tcPr>
          <w:p w14:paraId="02EC0697"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59" w:type="dxa"/>
            <w:tcBorders>
              <w:top w:val="nil"/>
              <w:left w:val="nil"/>
              <w:bottom w:val="nil"/>
              <w:right w:val="nil"/>
            </w:tcBorders>
            <w:shd w:val="clear" w:color="auto" w:fill="auto"/>
            <w:noWrap/>
            <w:vAlign w:val="bottom"/>
            <w:hideMark/>
          </w:tcPr>
          <w:p w14:paraId="33C572BF"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59" w:type="dxa"/>
            <w:tcBorders>
              <w:top w:val="nil"/>
              <w:left w:val="nil"/>
              <w:bottom w:val="nil"/>
              <w:right w:val="nil"/>
            </w:tcBorders>
            <w:shd w:val="clear" w:color="auto" w:fill="auto"/>
            <w:noWrap/>
            <w:vAlign w:val="bottom"/>
            <w:hideMark/>
          </w:tcPr>
          <w:p w14:paraId="38CFE374"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59" w:type="dxa"/>
            <w:tcBorders>
              <w:top w:val="nil"/>
              <w:left w:val="nil"/>
              <w:bottom w:val="nil"/>
              <w:right w:val="nil"/>
            </w:tcBorders>
            <w:shd w:val="clear" w:color="auto" w:fill="auto"/>
            <w:noWrap/>
            <w:vAlign w:val="bottom"/>
            <w:hideMark/>
          </w:tcPr>
          <w:p w14:paraId="1A55B05C"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59" w:type="dxa"/>
            <w:tcBorders>
              <w:top w:val="nil"/>
              <w:left w:val="nil"/>
              <w:bottom w:val="nil"/>
              <w:right w:val="nil"/>
            </w:tcBorders>
            <w:shd w:val="clear" w:color="auto" w:fill="auto"/>
            <w:noWrap/>
            <w:vAlign w:val="bottom"/>
            <w:hideMark/>
          </w:tcPr>
          <w:p w14:paraId="645B7D61"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8C4501" w:rsidRPr="008C4501" w14:paraId="5537CC98" w14:textId="77777777" w:rsidTr="008C4501">
        <w:trPr>
          <w:trHeight w:val="255"/>
        </w:trPr>
        <w:tc>
          <w:tcPr>
            <w:tcW w:w="1691" w:type="dxa"/>
            <w:tcBorders>
              <w:top w:val="nil"/>
              <w:left w:val="nil"/>
              <w:bottom w:val="nil"/>
              <w:right w:val="nil"/>
            </w:tcBorders>
            <w:shd w:val="clear" w:color="auto" w:fill="auto"/>
            <w:noWrap/>
            <w:vAlign w:val="center"/>
            <w:hideMark/>
          </w:tcPr>
          <w:p w14:paraId="231FDB68"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629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83B15C" w14:textId="6FA8F11B" w:rsidR="008C4501" w:rsidRPr="008C4501" w:rsidRDefault="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8C4501">
              <w:rPr>
                <w:rFonts w:ascii="Arial" w:eastAsia="新細明體" w:hAnsi="Arial" w:cs="Arial"/>
                <w:b/>
                <w:bCs/>
                <w:color w:val="000000"/>
                <w:sz w:val="18"/>
                <w:szCs w:val="18"/>
                <w:lang w:eastAsia="zh-TW"/>
              </w:rPr>
              <w:t xml:space="preserve">　</w:t>
            </w:r>
            <w:r w:rsidRPr="008C4501">
              <w:rPr>
                <w:rFonts w:ascii="Arial" w:eastAsia="新細明體" w:hAnsi="Arial" w:cs="Arial"/>
                <w:b/>
                <w:bCs/>
                <w:color w:val="000000"/>
                <w:sz w:val="18"/>
                <w:szCs w:val="18"/>
                <w:lang w:eastAsia="zh-TW"/>
              </w:rPr>
              <w:t>Low delay B Main10</w:t>
            </w:r>
          </w:p>
        </w:tc>
      </w:tr>
      <w:tr w:rsidR="008C4501" w:rsidRPr="008C4501" w14:paraId="66060881" w14:textId="77777777" w:rsidTr="000C3048">
        <w:trPr>
          <w:trHeight w:val="255"/>
        </w:trPr>
        <w:tc>
          <w:tcPr>
            <w:tcW w:w="1691" w:type="dxa"/>
            <w:tcBorders>
              <w:top w:val="nil"/>
              <w:left w:val="nil"/>
              <w:bottom w:val="nil"/>
              <w:right w:val="nil"/>
            </w:tcBorders>
            <w:shd w:val="clear" w:color="auto" w:fill="auto"/>
            <w:noWrap/>
            <w:vAlign w:val="center"/>
            <w:hideMark/>
          </w:tcPr>
          <w:p w14:paraId="58B0C992"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6295" w:type="dxa"/>
            <w:gridSpan w:val="5"/>
            <w:tcBorders>
              <w:top w:val="nil"/>
              <w:left w:val="single" w:sz="8" w:space="0" w:color="auto"/>
              <w:bottom w:val="nil"/>
              <w:right w:val="single" w:sz="8" w:space="0" w:color="auto"/>
            </w:tcBorders>
            <w:shd w:val="clear" w:color="auto" w:fill="auto"/>
            <w:noWrap/>
            <w:vAlign w:val="center"/>
            <w:hideMark/>
          </w:tcPr>
          <w:p w14:paraId="4DB9A544" w14:textId="1EED4886" w:rsidR="008C4501" w:rsidRPr="008C4501" w:rsidRDefault="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8C4501">
              <w:rPr>
                <w:rFonts w:ascii="Arial" w:eastAsia="新細明體" w:hAnsi="Arial" w:cs="Arial"/>
                <w:b/>
                <w:bCs/>
                <w:color w:val="000000"/>
                <w:sz w:val="18"/>
                <w:szCs w:val="18"/>
                <w:lang w:eastAsia="zh-TW"/>
              </w:rPr>
              <w:t xml:space="preserve">　</w:t>
            </w:r>
            <w:r w:rsidRPr="008C4501">
              <w:rPr>
                <w:rFonts w:ascii="Arial" w:eastAsia="新細明體" w:hAnsi="Arial" w:cs="Arial"/>
                <w:b/>
                <w:bCs/>
                <w:color w:val="000000"/>
                <w:sz w:val="18"/>
                <w:szCs w:val="18"/>
                <w:lang w:eastAsia="zh-TW"/>
              </w:rPr>
              <w:t>Over VTM-3.0 with ALF switched off</w:t>
            </w:r>
          </w:p>
        </w:tc>
      </w:tr>
      <w:tr w:rsidR="008C4501" w:rsidRPr="008C4501" w14:paraId="53259081" w14:textId="77777777" w:rsidTr="000C3048">
        <w:trPr>
          <w:trHeight w:val="255"/>
        </w:trPr>
        <w:tc>
          <w:tcPr>
            <w:tcW w:w="1691" w:type="dxa"/>
            <w:tcBorders>
              <w:top w:val="nil"/>
              <w:left w:val="nil"/>
              <w:bottom w:val="nil"/>
              <w:right w:val="nil"/>
            </w:tcBorders>
            <w:shd w:val="clear" w:color="auto" w:fill="auto"/>
            <w:noWrap/>
            <w:vAlign w:val="center"/>
            <w:hideMark/>
          </w:tcPr>
          <w:p w14:paraId="10811ECC"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259" w:type="dxa"/>
            <w:tcBorders>
              <w:top w:val="nil"/>
              <w:left w:val="single" w:sz="8" w:space="0" w:color="auto"/>
              <w:bottom w:val="single" w:sz="8" w:space="0" w:color="auto"/>
              <w:right w:val="nil"/>
            </w:tcBorders>
            <w:shd w:val="clear" w:color="auto" w:fill="auto"/>
            <w:noWrap/>
            <w:vAlign w:val="center"/>
            <w:hideMark/>
          </w:tcPr>
          <w:p w14:paraId="44873B18"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Y</w:t>
            </w:r>
          </w:p>
        </w:tc>
        <w:tc>
          <w:tcPr>
            <w:tcW w:w="1259" w:type="dxa"/>
            <w:tcBorders>
              <w:top w:val="nil"/>
              <w:left w:val="nil"/>
              <w:bottom w:val="single" w:sz="8" w:space="0" w:color="auto"/>
              <w:right w:val="nil"/>
            </w:tcBorders>
            <w:shd w:val="clear" w:color="auto" w:fill="auto"/>
            <w:noWrap/>
            <w:vAlign w:val="center"/>
            <w:hideMark/>
          </w:tcPr>
          <w:p w14:paraId="12F2F066"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U</w:t>
            </w:r>
          </w:p>
        </w:tc>
        <w:tc>
          <w:tcPr>
            <w:tcW w:w="1259" w:type="dxa"/>
            <w:tcBorders>
              <w:top w:val="nil"/>
              <w:left w:val="nil"/>
              <w:bottom w:val="single" w:sz="8" w:space="0" w:color="auto"/>
              <w:right w:val="single" w:sz="4" w:space="0" w:color="auto"/>
            </w:tcBorders>
            <w:shd w:val="clear" w:color="auto" w:fill="auto"/>
            <w:noWrap/>
            <w:vAlign w:val="center"/>
            <w:hideMark/>
          </w:tcPr>
          <w:p w14:paraId="0CFD2305"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V</w:t>
            </w:r>
          </w:p>
        </w:tc>
        <w:tc>
          <w:tcPr>
            <w:tcW w:w="1259" w:type="dxa"/>
            <w:tcBorders>
              <w:top w:val="nil"/>
              <w:left w:val="nil"/>
              <w:bottom w:val="single" w:sz="8" w:space="0" w:color="auto"/>
              <w:right w:val="nil"/>
            </w:tcBorders>
            <w:shd w:val="clear" w:color="auto" w:fill="auto"/>
            <w:noWrap/>
            <w:vAlign w:val="center"/>
            <w:hideMark/>
          </w:tcPr>
          <w:p w14:paraId="66351F80"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8C4501">
              <w:rPr>
                <w:rFonts w:ascii="Arial" w:eastAsia="新細明體" w:hAnsi="Arial" w:cs="Arial"/>
                <w:color w:val="000000"/>
                <w:sz w:val="18"/>
                <w:szCs w:val="18"/>
                <w:lang w:eastAsia="zh-TW"/>
              </w:rPr>
              <w:t>EncT</w:t>
            </w:r>
            <w:proofErr w:type="spellEnd"/>
          </w:p>
        </w:tc>
        <w:tc>
          <w:tcPr>
            <w:tcW w:w="1259" w:type="dxa"/>
            <w:tcBorders>
              <w:top w:val="nil"/>
              <w:left w:val="nil"/>
              <w:bottom w:val="single" w:sz="8" w:space="0" w:color="auto"/>
              <w:right w:val="single" w:sz="8" w:space="0" w:color="auto"/>
            </w:tcBorders>
            <w:shd w:val="clear" w:color="auto" w:fill="auto"/>
            <w:noWrap/>
            <w:vAlign w:val="center"/>
            <w:hideMark/>
          </w:tcPr>
          <w:p w14:paraId="1F06638B"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8C4501">
              <w:rPr>
                <w:rFonts w:ascii="Arial" w:eastAsia="新細明體" w:hAnsi="Arial" w:cs="Arial"/>
                <w:color w:val="000000"/>
                <w:sz w:val="18"/>
                <w:szCs w:val="18"/>
                <w:lang w:eastAsia="zh-TW"/>
              </w:rPr>
              <w:t>DecT</w:t>
            </w:r>
            <w:proofErr w:type="spellEnd"/>
          </w:p>
        </w:tc>
      </w:tr>
      <w:tr w:rsidR="008C4501" w:rsidRPr="008C4501" w14:paraId="38067ED7" w14:textId="77777777" w:rsidTr="000C3048">
        <w:trPr>
          <w:trHeight w:val="255"/>
        </w:trPr>
        <w:tc>
          <w:tcPr>
            <w:tcW w:w="1691" w:type="dxa"/>
            <w:tcBorders>
              <w:top w:val="single" w:sz="8" w:space="0" w:color="auto"/>
              <w:left w:val="single" w:sz="8" w:space="0" w:color="auto"/>
              <w:bottom w:val="nil"/>
              <w:right w:val="single" w:sz="8" w:space="0" w:color="auto"/>
            </w:tcBorders>
            <w:shd w:val="clear" w:color="auto" w:fill="auto"/>
            <w:noWrap/>
            <w:vAlign w:val="center"/>
            <w:hideMark/>
          </w:tcPr>
          <w:p w14:paraId="632589DD"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Class A1</w:t>
            </w:r>
          </w:p>
        </w:tc>
        <w:tc>
          <w:tcPr>
            <w:tcW w:w="1259" w:type="dxa"/>
            <w:tcBorders>
              <w:top w:val="nil"/>
              <w:left w:val="nil"/>
              <w:bottom w:val="nil"/>
              <w:right w:val="nil"/>
            </w:tcBorders>
            <w:shd w:val="clear" w:color="auto" w:fill="auto"/>
            <w:noWrap/>
            <w:vAlign w:val="center"/>
            <w:hideMark/>
          </w:tcPr>
          <w:p w14:paraId="3226DDCB"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 xml:space="preserve">　</w:t>
            </w:r>
          </w:p>
        </w:tc>
        <w:tc>
          <w:tcPr>
            <w:tcW w:w="1259" w:type="dxa"/>
            <w:tcBorders>
              <w:top w:val="nil"/>
              <w:left w:val="nil"/>
              <w:bottom w:val="nil"/>
              <w:right w:val="nil"/>
            </w:tcBorders>
            <w:shd w:val="clear" w:color="auto" w:fill="auto"/>
            <w:noWrap/>
            <w:vAlign w:val="center"/>
            <w:hideMark/>
          </w:tcPr>
          <w:p w14:paraId="18178DEA"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 xml:space="preserve">　</w:t>
            </w:r>
          </w:p>
        </w:tc>
        <w:tc>
          <w:tcPr>
            <w:tcW w:w="1259" w:type="dxa"/>
            <w:tcBorders>
              <w:top w:val="nil"/>
              <w:left w:val="nil"/>
              <w:bottom w:val="nil"/>
              <w:right w:val="single" w:sz="4" w:space="0" w:color="auto"/>
            </w:tcBorders>
            <w:shd w:val="clear" w:color="auto" w:fill="auto"/>
            <w:noWrap/>
            <w:vAlign w:val="center"/>
            <w:hideMark/>
          </w:tcPr>
          <w:p w14:paraId="5AAC0354"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 xml:space="preserve">　</w:t>
            </w:r>
          </w:p>
        </w:tc>
        <w:tc>
          <w:tcPr>
            <w:tcW w:w="1259" w:type="dxa"/>
            <w:tcBorders>
              <w:top w:val="nil"/>
              <w:left w:val="nil"/>
              <w:bottom w:val="nil"/>
              <w:right w:val="nil"/>
            </w:tcBorders>
            <w:shd w:val="clear" w:color="auto" w:fill="auto"/>
            <w:noWrap/>
            <w:vAlign w:val="center"/>
            <w:hideMark/>
          </w:tcPr>
          <w:p w14:paraId="140885A2"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 xml:space="preserve">　</w:t>
            </w:r>
          </w:p>
        </w:tc>
        <w:tc>
          <w:tcPr>
            <w:tcW w:w="1259" w:type="dxa"/>
            <w:tcBorders>
              <w:top w:val="nil"/>
              <w:left w:val="nil"/>
              <w:bottom w:val="nil"/>
              <w:right w:val="single" w:sz="8" w:space="0" w:color="auto"/>
            </w:tcBorders>
            <w:shd w:val="clear" w:color="auto" w:fill="auto"/>
            <w:noWrap/>
            <w:vAlign w:val="center"/>
            <w:hideMark/>
          </w:tcPr>
          <w:p w14:paraId="25FB62B5"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 xml:space="preserve">　</w:t>
            </w:r>
          </w:p>
        </w:tc>
      </w:tr>
      <w:tr w:rsidR="008C4501" w:rsidRPr="008C4501" w14:paraId="695C6560" w14:textId="77777777" w:rsidTr="000C3048">
        <w:trPr>
          <w:trHeight w:val="255"/>
        </w:trPr>
        <w:tc>
          <w:tcPr>
            <w:tcW w:w="1691" w:type="dxa"/>
            <w:tcBorders>
              <w:top w:val="nil"/>
              <w:left w:val="single" w:sz="8" w:space="0" w:color="auto"/>
              <w:bottom w:val="nil"/>
              <w:right w:val="single" w:sz="8" w:space="0" w:color="auto"/>
            </w:tcBorders>
            <w:shd w:val="clear" w:color="auto" w:fill="auto"/>
            <w:noWrap/>
            <w:vAlign w:val="center"/>
            <w:hideMark/>
          </w:tcPr>
          <w:p w14:paraId="6C3CC3B6"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Class A2</w:t>
            </w:r>
          </w:p>
        </w:tc>
        <w:tc>
          <w:tcPr>
            <w:tcW w:w="1259" w:type="dxa"/>
            <w:tcBorders>
              <w:top w:val="nil"/>
              <w:left w:val="nil"/>
              <w:bottom w:val="nil"/>
              <w:right w:val="nil"/>
            </w:tcBorders>
            <w:shd w:val="clear" w:color="auto" w:fill="auto"/>
            <w:noWrap/>
            <w:vAlign w:val="center"/>
            <w:hideMark/>
          </w:tcPr>
          <w:p w14:paraId="722D1380"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 xml:space="preserve">　</w:t>
            </w:r>
          </w:p>
        </w:tc>
        <w:tc>
          <w:tcPr>
            <w:tcW w:w="1259" w:type="dxa"/>
            <w:tcBorders>
              <w:top w:val="nil"/>
              <w:left w:val="nil"/>
              <w:bottom w:val="nil"/>
              <w:right w:val="nil"/>
            </w:tcBorders>
            <w:shd w:val="clear" w:color="auto" w:fill="auto"/>
            <w:noWrap/>
            <w:vAlign w:val="center"/>
            <w:hideMark/>
          </w:tcPr>
          <w:p w14:paraId="46521567"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259" w:type="dxa"/>
            <w:tcBorders>
              <w:top w:val="nil"/>
              <w:left w:val="nil"/>
              <w:bottom w:val="nil"/>
              <w:right w:val="single" w:sz="4" w:space="0" w:color="auto"/>
            </w:tcBorders>
            <w:shd w:val="clear" w:color="auto" w:fill="auto"/>
            <w:noWrap/>
            <w:vAlign w:val="center"/>
            <w:hideMark/>
          </w:tcPr>
          <w:p w14:paraId="560BECA7"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 xml:space="preserve">　</w:t>
            </w:r>
          </w:p>
        </w:tc>
        <w:tc>
          <w:tcPr>
            <w:tcW w:w="1259" w:type="dxa"/>
            <w:tcBorders>
              <w:top w:val="nil"/>
              <w:left w:val="nil"/>
              <w:bottom w:val="nil"/>
              <w:right w:val="nil"/>
            </w:tcBorders>
            <w:shd w:val="clear" w:color="auto" w:fill="auto"/>
            <w:noWrap/>
            <w:vAlign w:val="center"/>
            <w:hideMark/>
          </w:tcPr>
          <w:p w14:paraId="2282B383"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 xml:space="preserve">　</w:t>
            </w:r>
          </w:p>
        </w:tc>
        <w:tc>
          <w:tcPr>
            <w:tcW w:w="1259" w:type="dxa"/>
            <w:tcBorders>
              <w:top w:val="nil"/>
              <w:left w:val="nil"/>
              <w:bottom w:val="nil"/>
              <w:right w:val="single" w:sz="8" w:space="0" w:color="auto"/>
            </w:tcBorders>
            <w:shd w:val="clear" w:color="auto" w:fill="auto"/>
            <w:noWrap/>
            <w:vAlign w:val="center"/>
            <w:hideMark/>
          </w:tcPr>
          <w:p w14:paraId="0B2D7133"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 xml:space="preserve">　</w:t>
            </w:r>
          </w:p>
        </w:tc>
      </w:tr>
      <w:tr w:rsidR="008C4501" w:rsidRPr="008C4501" w14:paraId="227E261B" w14:textId="77777777" w:rsidTr="000C3048">
        <w:trPr>
          <w:trHeight w:val="255"/>
        </w:trPr>
        <w:tc>
          <w:tcPr>
            <w:tcW w:w="1691" w:type="dxa"/>
            <w:tcBorders>
              <w:top w:val="nil"/>
              <w:left w:val="single" w:sz="8" w:space="0" w:color="auto"/>
              <w:bottom w:val="nil"/>
              <w:right w:val="single" w:sz="8" w:space="0" w:color="auto"/>
            </w:tcBorders>
            <w:shd w:val="clear" w:color="auto" w:fill="auto"/>
            <w:noWrap/>
            <w:vAlign w:val="center"/>
            <w:hideMark/>
          </w:tcPr>
          <w:p w14:paraId="18AA0864"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Class B</w:t>
            </w:r>
          </w:p>
        </w:tc>
        <w:tc>
          <w:tcPr>
            <w:tcW w:w="1259" w:type="dxa"/>
            <w:tcBorders>
              <w:top w:val="nil"/>
              <w:left w:val="nil"/>
              <w:bottom w:val="nil"/>
              <w:right w:val="nil"/>
            </w:tcBorders>
            <w:shd w:val="clear" w:color="auto" w:fill="auto"/>
            <w:noWrap/>
            <w:vAlign w:val="center"/>
            <w:hideMark/>
          </w:tcPr>
          <w:p w14:paraId="4E10A91D"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-0.02%</w:t>
            </w:r>
          </w:p>
        </w:tc>
        <w:tc>
          <w:tcPr>
            <w:tcW w:w="1259" w:type="dxa"/>
            <w:tcBorders>
              <w:top w:val="nil"/>
              <w:left w:val="nil"/>
              <w:bottom w:val="nil"/>
              <w:right w:val="nil"/>
            </w:tcBorders>
            <w:shd w:val="clear" w:color="auto" w:fill="auto"/>
            <w:noWrap/>
            <w:vAlign w:val="center"/>
            <w:hideMark/>
          </w:tcPr>
          <w:p w14:paraId="70348DA2"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-0.04%</w:t>
            </w:r>
          </w:p>
        </w:tc>
        <w:tc>
          <w:tcPr>
            <w:tcW w:w="1259" w:type="dxa"/>
            <w:tcBorders>
              <w:top w:val="nil"/>
              <w:left w:val="nil"/>
              <w:bottom w:val="nil"/>
              <w:right w:val="single" w:sz="4" w:space="0" w:color="auto"/>
            </w:tcBorders>
            <w:shd w:val="clear" w:color="auto" w:fill="auto"/>
            <w:noWrap/>
            <w:vAlign w:val="center"/>
            <w:hideMark/>
          </w:tcPr>
          <w:p w14:paraId="2B2A605C"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-0.18%</w:t>
            </w:r>
          </w:p>
        </w:tc>
        <w:tc>
          <w:tcPr>
            <w:tcW w:w="1259" w:type="dxa"/>
            <w:tcBorders>
              <w:top w:val="nil"/>
              <w:left w:val="nil"/>
              <w:bottom w:val="nil"/>
              <w:right w:val="nil"/>
            </w:tcBorders>
            <w:shd w:val="clear" w:color="auto" w:fill="auto"/>
            <w:noWrap/>
            <w:vAlign w:val="center"/>
            <w:hideMark/>
          </w:tcPr>
          <w:p w14:paraId="13BF8177"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100%</w:t>
            </w:r>
          </w:p>
        </w:tc>
        <w:tc>
          <w:tcPr>
            <w:tcW w:w="1259" w:type="dxa"/>
            <w:tcBorders>
              <w:top w:val="nil"/>
              <w:left w:val="nil"/>
              <w:bottom w:val="nil"/>
              <w:right w:val="single" w:sz="8" w:space="0" w:color="auto"/>
            </w:tcBorders>
            <w:shd w:val="clear" w:color="auto" w:fill="auto"/>
            <w:noWrap/>
            <w:vAlign w:val="center"/>
            <w:hideMark/>
          </w:tcPr>
          <w:p w14:paraId="34D6761E"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103%</w:t>
            </w:r>
          </w:p>
        </w:tc>
      </w:tr>
      <w:tr w:rsidR="008C4501" w:rsidRPr="008C4501" w14:paraId="61E673FD" w14:textId="77777777" w:rsidTr="000C3048">
        <w:trPr>
          <w:trHeight w:val="255"/>
        </w:trPr>
        <w:tc>
          <w:tcPr>
            <w:tcW w:w="1691" w:type="dxa"/>
            <w:tcBorders>
              <w:top w:val="nil"/>
              <w:left w:val="single" w:sz="8" w:space="0" w:color="auto"/>
              <w:bottom w:val="nil"/>
              <w:right w:val="single" w:sz="8" w:space="0" w:color="auto"/>
            </w:tcBorders>
            <w:shd w:val="clear" w:color="auto" w:fill="auto"/>
            <w:noWrap/>
            <w:vAlign w:val="center"/>
            <w:hideMark/>
          </w:tcPr>
          <w:p w14:paraId="5C889F0A"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Class C</w:t>
            </w:r>
          </w:p>
        </w:tc>
        <w:tc>
          <w:tcPr>
            <w:tcW w:w="1259" w:type="dxa"/>
            <w:tcBorders>
              <w:top w:val="nil"/>
              <w:left w:val="nil"/>
              <w:bottom w:val="nil"/>
              <w:right w:val="nil"/>
            </w:tcBorders>
            <w:shd w:val="clear" w:color="auto" w:fill="auto"/>
            <w:noWrap/>
            <w:vAlign w:val="center"/>
            <w:hideMark/>
          </w:tcPr>
          <w:p w14:paraId="004A3C8C"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-0.02%</w:t>
            </w:r>
          </w:p>
        </w:tc>
        <w:tc>
          <w:tcPr>
            <w:tcW w:w="1259" w:type="dxa"/>
            <w:tcBorders>
              <w:top w:val="nil"/>
              <w:left w:val="nil"/>
              <w:bottom w:val="nil"/>
              <w:right w:val="nil"/>
            </w:tcBorders>
            <w:shd w:val="clear" w:color="auto" w:fill="auto"/>
            <w:noWrap/>
            <w:vAlign w:val="center"/>
            <w:hideMark/>
          </w:tcPr>
          <w:p w14:paraId="3B016847"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0.14%</w:t>
            </w:r>
          </w:p>
        </w:tc>
        <w:tc>
          <w:tcPr>
            <w:tcW w:w="1259" w:type="dxa"/>
            <w:tcBorders>
              <w:top w:val="nil"/>
              <w:left w:val="nil"/>
              <w:bottom w:val="nil"/>
              <w:right w:val="single" w:sz="4" w:space="0" w:color="auto"/>
            </w:tcBorders>
            <w:shd w:val="clear" w:color="auto" w:fill="auto"/>
            <w:noWrap/>
            <w:vAlign w:val="center"/>
            <w:hideMark/>
          </w:tcPr>
          <w:p w14:paraId="400A4615"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-0.14%</w:t>
            </w:r>
          </w:p>
        </w:tc>
        <w:tc>
          <w:tcPr>
            <w:tcW w:w="1259" w:type="dxa"/>
            <w:tcBorders>
              <w:top w:val="nil"/>
              <w:left w:val="nil"/>
              <w:bottom w:val="nil"/>
              <w:right w:val="nil"/>
            </w:tcBorders>
            <w:shd w:val="clear" w:color="auto" w:fill="auto"/>
            <w:noWrap/>
            <w:vAlign w:val="center"/>
            <w:hideMark/>
          </w:tcPr>
          <w:p w14:paraId="652F7722"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100%</w:t>
            </w:r>
          </w:p>
        </w:tc>
        <w:tc>
          <w:tcPr>
            <w:tcW w:w="1259" w:type="dxa"/>
            <w:tcBorders>
              <w:top w:val="nil"/>
              <w:left w:val="nil"/>
              <w:bottom w:val="nil"/>
              <w:right w:val="single" w:sz="8" w:space="0" w:color="auto"/>
            </w:tcBorders>
            <w:shd w:val="clear" w:color="auto" w:fill="auto"/>
            <w:noWrap/>
            <w:vAlign w:val="center"/>
            <w:hideMark/>
          </w:tcPr>
          <w:p w14:paraId="68FA3595"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103%</w:t>
            </w:r>
          </w:p>
        </w:tc>
      </w:tr>
      <w:tr w:rsidR="008C4501" w:rsidRPr="008C4501" w14:paraId="57301199" w14:textId="77777777" w:rsidTr="000C3048">
        <w:trPr>
          <w:trHeight w:val="255"/>
        </w:trPr>
        <w:tc>
          <w:tcPr>
            <w:tcW w:w="1691" w:type="dxa"/>
            <w:tcBorders>
              <w:top w:val="nil"/>
              <w:left w:val="single" w:sz="8" w:space="0" w:color="auto"/>
              <w:bottom w:val="nil"/>
              <w:right w:val="single" w:sz="8" w:space="0" w:color="auto"/>
            </w:tcBorders>
            <w:shd w:val="clear" w:color="auto" w:fill="auto"/>
            <w:noWrap/>
            <w:vAlign w:val="center"/>
            <w:hideMark/>
          </w:tcPr>
          <w:p w14:paraId="60FC8919"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Class E</w:t>
            </w:r>
          </w:p>
        </w:tc>
        <w:tc>
          <w:tcPr>
            <w:tcW w:w="1259" w:type="dxa"/>
            <w:tcBorders>
              <w:top w:val="nil"/>
              <w:left w:val="nil"/>
              <w:bottom w:val="nil"/>
              <w:right w:val="nil"/>
            </w:tcBorders>
            <w:shd w:val="clear" w:color="auto" w:fill="auto"/>
            <w:noWrap/>
            <w:vAlign w:val="center"/>
            <w:hideMark/>
          </w:tcPr>
          <w:p w14:paraId="53247C44"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-0.02%</w:t>
            </w:r>
          </w:p>
        </w:tc>
        <w:tc>
          <w:tcPr>
            <w:tcW w:w="1259" w:type="dxa"/>
            <w:tcBorders>
              <w:top w:val="nil"/>
              <w:left w:val="nil"/>
              <w:bottom w:val="nil"/>
              <w:right w:val="nil"/>
            </w:tcBorders>
            <w:shd w:val="clear" w:color="auto" w:fill="auto"/>
            <w:noWrap/>
            <w:vAlign w:val="center"/>
            <w:hideMark/>
          </w:tcPr>
          <w:p w14:paraId="39C02408"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0.30%</w:t>
            </w:r>
          </w:p>
        </w:tc>
        <w:tc>
          <w:tcPr>
            <w:tcW w:w="1259" w:type="dxa"/>
            <w:tcBorders>
              <w:top w:val="nil"/>
              <w:left w:val="nil"/>
              <w:bottom w:val="nil"/>
              <w:right w:val="single" w:sz="4" w:space="0" w:color="auto"/>
            </w:tcBorders>
            <w:shd w:val="clear" w:color="auto" w:fill="auto"/>
            <w:noWrap/>
            <w:vAlign w:val="center"/>
            <w:hideMark/>
          </w:tcPr>
          <w:p w14:paraId="1B330CE4"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-0.20%</w:t>
            </w:r>
          </w:p>
        </w:tc>
        <w:tc>
          <w:tcPr>
            <w:tcW w:w="1259" w:type="dxa"/>
            <w:tcBorders>
              <w:top w:val="nil"/>
              <w:left w:val="nil"/>
              <w:bottom w:val="nil"/>
              <w:right w:val="nil"/>
            </w:tcBorders>
            <w:shd w:val="clear" w:color="auto" w:fill="auto"/>
            <w:noWrap/>
            <w:vAlign w:val="center"/>
            <w:hideMark/>
          </w:tcPr>
          <w:p w14:paraId="10825355"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101%</w:t>
            </w:r>
          </w:p>
        </w:tc>
        <w:tc>
          <w:tcPr>
            <w:tcW w:w="1259" w:type="dxa"/>
            <w:tcBorders>
              <w:top w:val="nil"/>
              <w:left w:val="nil"/>
              <w:bottom w:val="nil"/>
              <w:right w:val="single" w:sz="8" w:space="0" w:color="auto"/>
            </w:tcBorders>
            <w:shd w:val="clear" w:color="auto" w:fill="auto"/>
            <w:noWrap/>
            <w:vAlign w:val="center"/>
            <w:hideMark/>
          </w:tcPr>
          <w:p w14:paraId="72C3A8CF"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103%</w:t>
            </w:r>
          </w:p>
        </w:tc>
      </w:tr>
      <w:tr w:rsidR="008C4501" w:rsidRPr="008C4501" w14:paraId="6E06A3DA" w14:textId="77777777" w:rsidTr="000C3048">
        <w:trPr>
          <w:trHeight w:val="255"/>
        </w:trPr>
        <w:tc>
          <w:tcPr>
            <w:tcW w:w="1691" w:type="dxa"/>
            <w:tcBorders>
              <w:top w:val="single" w:sz="8" w:space="0" w:color="auto"/>
              <w:left w:val="single" w:sz="8" w:space="0" w:color="auto"/>
              <w:bottom w:val="nil"/>
              <w:right w:val="single" w:sz="8" w:space="0" w:color="auto"/>
            </w:tcBorders>
            <w:shd w:val="clear" w:color="auto" w:fill="auto"/>
            <w:noWrap/>
            <w:vAlign w:val="center"/>
            <w:hideMark/>
          </w:tcPr>
          <w:p w14:paraId="6A1FF2EC"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8C4501">
              <w:rPr>
                <w:rFonts w:ascii="Arial" w:eastAsia="新細明體" w:hAnsi="Arial" w:cs="Arial"/>
                <w:b/>
                <w:bCs/>
                <w:color w:val="000000"/>
                <w:sz w:val="18"/>
                <w:szCs w:val="18"/>
                <w:lang w:eastAsia="zh-TW"/>
              </w:rPr>
              <w:t>Overall</w:t>
            </w:r>
          </w:p>
        </w:tc>
        <w:tc>
          <w:tcPr>
            <w:tcW w:w="1259" w:type="dxa"/>
            <w:tcBorders>
              <w:top w:val="single" w:sz="8" w:space="0" w:color="auto"/>
              <w:left w:val="nil"/>
              <w:bottom w:val="nil"/>
              <w:right w:val="nil"/>
            </w:tcBorders>
            <w:shd w:val="clear" w:color="auto" w:fill="auto"/>
            <w:noWrap/>
            <w:vAlign w:val="center"/>
            <w:hideMark/>
          </w:tcPr>
          <w:p w14:paraId="66B7277E"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-0.02%</w:t>
            </w:r>
          </w:p>
        </w:tc>
        <w:tc>
          <w:tcPr>
            <w:tcW w:w="1259" w:type="dxa"/>
            <w:tcBorders>
              <w:top w:val="single" w:sz="8" w:space="0" w:color="auto"/>
              <w:left w:val="nil"/>
              <w:bottom w:val="nil"/>
              <w:right w:val="nil"/>
            </w:tcBorders>
            <w:shd w:val="clear" w:color="auto" w:fill="auto"/>
            <w:noWrap/>
            <w:vAlign w:val="center"/>
            <w:hideMark/>
          </w:tcPr>
          <w:p w14:paraId="1B72EBDC"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0.11%</w:t>
            </w:r>
          </w:p>
        </w:tc>
        <w:tc>
          <w:tcPr>
            <w:tcW w:w="1259" w:type="dxa"/>
            <w:tcBorders>
              <w:top w:val="single" w:sz="8" w:space="0" w:color="auto"/>
              <w:left w:val="nil"/>
              <w:bottom w:val="nil"/>
              <w:right w:val="single" w:sz="4" w:space="0" w:color="auto"/>
            </w:tcBorders>
            <w:shd w:val="clear" w:color="auto" w:fill="auto"/>
            <w:noWrap/>
            <w:vAlign w:val="center"/>
            <w:hideMark/>
          </w:tcPr>
          <w:p w14:paraId="22CF1DA8"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-0.17%</w:t>
            </w:r>
          </w:p>
        </w:tc>
        <w:tc>
          <w:tcPr>
            <w:tcW w:w="1259" w:type="dxa"/>
            <w:tcBorders>
              <w:top w:val="single" w:sz="8" w:space="0" w:color="auto"/>
              <w:left w:val="nil"/>
              <w:bottom w:val="nil"/>
              <w:right w:val="nil"/>
            </w:tcBorders>
            <w:shd w:val="clear" w:color="auto" w:fill="auto"/>
            <w:noWrap/>
            <w:vAlign w:val="center"/>
            <w:hideMark/>
          </w:tcPr>
          <w:p w14:paraId="7EB17B7C"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100%</w:t>
            </w:r>
          </w:p>
        </w:tc>
        <w:tc>
          <w:tcPr>
            <w:tcW w:w="1259" w:type="dxa"/>
            <w:tcBorders>
              <w:top w:val="single" w:sz="8" w:space="0" w:color="auto"/>
              <w:left w:val="nil"/>
              <w:bottom w:val="nil"/>
              <w:right w:val="single" w:sz="8" w:space="0" w:color="auto"/>
            </w:tcBorders>
            <w:shd w:val="clear" w:color="auto" w:fill="auto"/>
            <w:noWrap/>
            <w:vAlign w:val="center"/>
            <w:hideMark/>
          </w:tcPr>
          <w:p w14:paraId="79DB52DB"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103%</w:t>
            </w:r>
          </w:p>
        </w:tc>
      </w:tr>
      <w:tr w:rsidR="008C4501" w:rsidRPr="008C4501" w14:paraId="636D61EB" w14:textId="77777777" w:rsidTr="000C3048">
        <w:trPr>
          <w:trHeight w:val="255"/>
        </w:trPr>
        <w:tc>
          <w:tcPr>
            <w:tcW w:w="1691" w:type="dxa"/>
            <w:tcBorders>
              <w:top w:val="single" w:sz="8" w:space="0" w:color="auto"/>
              <w:left w:val="single" w:sz="8" w:space="0" w:color="auto"/>
              <w:bottom w:val="nil"/>
              <w:right w:val="nil"/>
            </w:tcBorders>
            <w:shd w:val="clear" w:color="auto" w:fill="auto"/>
            <w:noWrap/>
            <w:vAlign w:val="center"/>
            <w:hideMark/>
          </w:tcPr>
          <w:p w14:paraId="0FC8CB9F"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Class D</w:t>
            </w:r>
          </w:p>
        </w:tc>
        <w:tc>
          <w:tcPr>
            <w:tcW w:w="1259" w:type="dxa"/>
            <w:tcBorders>
              <w:top w:val="single" w:sz="8" w:space="0" w:color="auto"/>
              <w:left w:val="single" w:sz="8" w:space="0" w:color="auto"/>
              <w:bottom w:val="nil"/>
              <w:right w:val="nil"/>
            </w:tcBorders>
            <w:shd w:val="clear" w:color="auto" w:fill="auto"/>
            <w:noWrap/>
            <w:vAlign w:val="center"/>
            <w:hideMark/>
          </w:tcPr>
          <w:p w14:paraId="25385C1E"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-0.02%</w:t>
            </w:r>
          </w:p>
        </w:tc>
        <w:tc>
          <w:tcPr>
            <w:tcW w:w="1259" w:type="dxa"/>
            <w:tcBorders>
              <w:top w:val="single" w:sz="8" w:space="0" w:color="auto"/>
              <w:left w:val="nil"/>
              <w:bottom w:val="nil"/>
              <w:right w:val="nil"/>
            </w:tcBorders>
            <w:shd w:val="clear" w:color="auto" w:fill="auto"/>
            <w:noWrap/>
            <w:vAlign w:val="center"/>
            <w:hideMark/>
          </w:tcPr>
          <w:p w14:paraId="7E32BE11"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-0.13%</w:t>
            </w:r>
          </w:p>
        </w:tc>
        <w:tc>
          <w:tcPr>
            <w:tcW w:w="1259" w:type="dxa"/>
            <w:tcBorders>
              <w:top w:val="single" w:sz="8" w:space="0" w:color="auto"/>
              <w:left w:val="nil"/>
              <w:bottom w:val="nil"/>
              <w:right w:val="single" w:sz="4" w:space="0" w:color="auto"/>
            </w:tcBorders>
            <w:shd w:val="clear" w:color="auto" w:fill="auto"/>
            <w:noWrap/>
            <w:vAlign w:val="center"/>
            <w:hideMark/>
          </w:tcPr>
          <w:p w14:paraId="7BB283D7"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0.02%</w:t>
            </w:r>
          </w:p>
        </w:tc>
        <w:tc>
          <w:tcPr>
            <w:tcW w:w="1259" w:type="dxa"/>
            <w:tcBorders>
              <w:top w:val="single" w:sz="8" w:space="0" w:color="auto"/>
              <w:left w:val="nil"/>
              <w:bottom w:val="nil"/>
              <w:right w:val="nil"/>
            </w:tcBorders>
            <w:shd w:val="clear" w:color="auto" w:fill="auto"/>
            <w:noWrap/>
            <w:vAlign w:val="center"/>
            <w:hideMark/>
          </w:tcPr>
          <w:p w14:paraId="0A78BE14"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100%</w:t>
            </w:r>
          </w:p>
        </w:tc>
        <w:tc>
          <w:tcPr>
            <w:tcW w:w="1259" w:type="dxa"/>
            <w:tcBorders>
              <w:top w:val="single" w:sz="8" w:space="0" w:color="auto"/>
              <w:left w:val="nil"/>
              <w:bottom w:val="nil"/>
              <w:right w:val="single" w:sz="8" w:space="0" w:color="auto"/>
            </w:tcBorders>
            <w:shd w:val="clear" w:color="auto" w:fill="auto"/>
            <w:noWrap/>
            <w:vAlign w:val="center"/>
            <w:hideMark/>
          </w:tcPr>
          <w:p w14:paraId="5520B931"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105%</w:t>
            </w:r>
          </w:p>
        </w:tc>
      </w:tr>
      <w:tr w:rsidR="008C4501" w:rsidRPr="008C4501" w14:paraId="6EFC5570" w14:textId="77777777" w:rsidTr="000C3048">
        <w:trPr>
          <w:trHeight w:val="255"/>
        </w:trPr>
        <w:tc>
          <w:tcPr>
            <w:tcW w:w="1691" w:type="dxa"/>
            <w:tcBorders>
              <w:top w:val="nil"/>
              <w:left w:val="single" w:sz="8" w:space="0" w:color="auto"/>
              <w:bottom w:val="single" w:sz="8" w:space="0" w:color="auto"/>
              <w:right w:val="nil"/>
            </w:tcBorders>
            <w:shd w:val="clear" w:color="auto" w:fill="auto"/>
            <w:noWrap/>
            <w:vAlign w:val="center"/>
            <w:hideMark/>
          </w:tcPr>
          <w:p w14:paraId="76525B65"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Class F</w:t>
            </w:r>
          </w:p>
        </w:tc>
        <w:tc>
          <w:tcPr>
            <w:tcW w:w="1259" w:type="dxa"/>
            <w:tcBorders>
              <w:top w:val="nil"/>
              <w:left w:val="single" w:sz="8" w:space="0" w:color="auto"/>
              <w:bottom w:val="single" w:sz="8" w:space="0" w:color="auto"/>
              <w:right w:val="nil"/>
            </w:tcBorders>
            <w:shd w:val="clear" w:color="auto" w:fill="auto"/>
            <w:noWrap/>
            <w:vAlign w:val="center"/>
            <w:hideMark/>
          </w:tcPr>
          <w:p w14:paraId="50892887"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0.01%</w:t>
            </w:r>
          </w:p>
        </w:tc>
        <w:tc>
          <w:tcPr>
            <w:tcW w:w="1259" w:type="dxa"/>
            <w:tcBorders>
              <w:top w:val="nil"/>
              <w:left w:val="nil"/>
              <w:bottom w:val="single" w:sz="8" w:space="0" w:color="auto"/>
              <w:right w:val="nil"/>
            </w:tcBorders>
            <w:shd w:val="clear" w:color="auto" w:fill="auto"/>
            <w:noWrap/>
            <w:vAlign w:val="center"/>
            <w:hideMark/>
          </w:tcPr>
          <w:p w14:paraId="38E4A02E"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0.09%</w:t>
            </w:r>
          </w:p>
        </w:tc>
        <w:tc>
          <w:tcPr>
            <w:tcW w:w="1259" w:type="dxa"/>
            <w:tcBorders>
              <w:top w:val="nil"/>
              <w:left w:val="nil"/>
              <w:bottom w:val="single" w:sz="8" w:space="0" w:color="auto"/>
              <w:right w:val="single" w:sz="4" w:space="0" w:color="auto"/>
            </w:tcBorders>
            <w:shd w:val="clear" w:color="auto" w:fill="auto"/>
            <w:noWrap/>
            <w:vAlign w:val="center"/>
            <w:hideMark/>
          </w:tcPr>
          <w:p w14:paraId="35E1D616"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-0.36%</w:t>
            </w:r>
          </w:p>
        </w:tc>
        <w:tc>
          <w:tcPr>
            <w:tcW w:w="1259" w:type="dxa"/>
            <w:tcBorders>
              <w:top w:val="nil"/>
              <w:left w:val="nil"/>
              <w:bottom w:val="single" w:sz="8" w:space="0" w:color="auto"/>
              <w:right w:val="nil"/>
            </w:tcBorders>
            <w:shd w:val="clear" w:color="auto" w:fill="auto"/>
            <w:noWrap/>
            <w:vAlign w:val="center"/>
            <w:hideMark/>
          </w:tcPr>
          <w:p w14:paraId="33DEC782"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100%</w:t>
            </w:r>
          </w:p>
        </w:tc>
        <w:tc>
          <w:tcPr>
            <w:tcW w:w="1259" w:type="dxa"/>
            <w:tcBorders>
              <w:top w:val="nil"/>
              <w:left w:val="nil"/>
              <w:bottom w:val="single" w:sz="8" w:space="0" w:color="auto"/>
              <w:right w:val="single" w:sz="8" w:space="0" w:color="auto"/>
            </w:tcBorders>
            <w:shd w:val="clear" w:color="auto" w:fill="auto"/>
            <w:noWrap/>
            <w:vAlign w:val="center"/>
            <w:hideMark/>
          </w:tcPr>
          <w:p w14:paraId="0498A4F1"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103%</w:t>
            </w:r>
          </w:p>
        </w:tc>
      </w:tr>
      <w:tr w:rsidR="008C4501" w:rsidRPr="008C4501" w14:paraId="0E61A5CA" w14:textId="77777777" w:rsidTr="000C3048">
        <w:trPr>
          <w:trHeight w:val="255"/>
        </w:trPr>
        <w:tc>
          <w:tcPr>
            <w:tcW w:w="1691" w:type="dxa"/>
            <w:tcBorders>
              <w:top w:val="nil"/>
              <w:left w:val="nil"/>
              <w:bottom w:val="nil"/>
              <w:right w:val="nil"/>
            </w:tcBorders>
            <w:shd w:val="clear" w:color="auto" w:fill="auto"/>
            <w:noWrap/>
            <w:vAlign w:val="center"/>
            <w:hideMark/>
          </w:tcPr>
          <w:p w14:paraId="6166AA1D"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259" w:type="dxa"/>
            <w:tcBorders>
              <w:top w:val="nil"/>
              <w:left w:val="nil"/>
              <w:bottom w:val="nil"/>
              <w:right w:val="nil"/>
            </w:tcBorders>
            <w:shd w:val="clear" w:color="auto" w:fill="auto"/>
            <w:noWrap/>
            <w:vAlign w:val="bottom"/>
            <w:hideMark/>
          </w:tcPr>
          <w:p w14:paraId="3A990143"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259" w:type="dxa"/>
            <w:tcBorders>
              <w:top w:val="nil"/>
              <w:left w:val="nil"/>
              <w:bottom w:val="nil"/>
              <w:right w:val="nil"/>
            </w:tcBorders>
            <w:shd w:val="clear" w:color="auto" w:fill="auto"/>
            <w:noWrap/>
            <w:vAlign w:val="bottom"/>
            <w:hideMark/>
          </w:tcPr>
          <w:p w14:paraId="1AD2424E"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59" w:type="dxa"/>
            <w:tcBorders>
              <w:top w:val="nil"/>
              <w:left w:val="nil"/>
              <w:bottom w:val="nil"/>
              <w:right w:val="nil"/>
            </w:tcBorders>
            <w:shd w:val="clear" w:color="auto" w:fill="auto"/>
            <w:noWrap/>
            <w:vAlign w:val="bottom"/>
            <w:hideMark/>
          </w:tcPr>
          <w:p w14:paraId="0F467172"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59" w:type="dxa"/>
            <w:tcBorders>
              <w:top w:val="nil"/>
              <w:left w:val="nil"/>
              <w:bottom w:val="nil"/>
              <w:right w:val="nil"/>
            </w:tcBorders>
            <w:shd w:val="clear" w:color="auto" w:fill="auto"/>
            <w:noWrap/>
            <w:vAlign w:val="bottom"/>
            <w:hideMark/>
          </w:tcPr>
          <w:p w14:paraId="1C7AE45A"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259" w:type="dxa"/>
            <w:tcBorders>
              <w:top w:val="nil"/>
              <w:left w:val="nil"/>
              <w:bottom w:val="nil"/>
              <w:right w:val="nil"/>
            </w:tcBorders>
            <w:shd w:val="clear" w:color="auto" w:fill="auto"/>
            <w:noWrap/>
            <w:vAlign w:val="bottom"/>
            <w:hideMark/>
          </w:tcPr>
          <w:p w14:paraId="3197248B"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8C4501" w:rsidRPr="008C4501" w14:paraId="6D994CC1" w14:textId="77777777" w:rsidTr="008C4501">
        <w:trPr>
          <w:trHeight w:val="255"/>
        </w:trPr>
        <w:tc>
          <w:tcPr>
            <w:tcW w:w="1691" w:type="dxa"/>
            <w:tcBorders>
              <w:top w:val="nil"/>
              <w:left w:val="nil"/>
              <w:bottom w:val="nil"/>
              <w:right w:val="nil"/>
            </w:tcBorders>
            <w:shd w:val="clear" w:color="auto" w:fill="auto"/>
            <w:noWrap/>
            <w:vAlign w:val="center"/>
            <w:hideMark/>
          </w:tcPr>
          <w:p w14:paraId="53220030"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629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10E7CC" w14:textId="79F81CB8" w:rsidR="008C4501" w:rsidRPr="008C4501" w:rsidRDefault="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8C4501">
              <w:rPr>
                <w:rFonts w:ascii="Arial" w:eastAsia="新細明體" w:hAnsi="Arial" w:cs="Arial"/>
                <w:b/>
                <w:bCs/>
                <w:color w:val="000000"/>
                <w:sz w:val="18"/>
                <w:szCs w:val="18"/>
                <w:lang w:eastAsia="zh-TW"/>
              </w:rPr>
              <w:t xml:space="preserve">　</w:t>
            </w:r>
            <w:r w:rsidRPr="008C4501">
              <w:rPr>
                <w:rFonts w:ascii="Arial" w:eastAsia="新細明體" w:hAnsi="Arial" w:cs="Arial"/>
                <w:b/>
                <w:bCs/>
                <w:color w:val="000000"/>
                <w:sz w:val="18"/>
                <w:szCs w:val="18"/>
                <w:lang w:eastAsia="zh-TW"/>
              </w:rPr>
              <w:t>Low delay P Main10</w:t>
            </w:r>
          </w:p>
        </w:tc>
      </w:tr>
      <w:tr w:rsidR="008C4501" w:rsidRPr="008C4501" w14:paraId="3E51F49C" w14:textId="77777777" w:rsidTr="000C3048">
        <w:trPr>
          <w:trHeight w:val="255"/>
        </w:trPr>
        <w:tc>
          <w:tcPr>
            <w:tcW w:w="1691" w:type="dxa"/>
            <w:tcBorders>
              <w:top w:val="nil"/>
              <w:left w:val="nil"/>
              <w:bottom w:val="nil"/>
              <w:right w:val="nil"/>
            </w:tcBorders>
            <w:shd w:val="clear" w:color="auto" w:fill="auto"/>
            <w:noWrap/>
            <w:vAlign w:val="center"/>
            <w:hideMark/>
          </w:tcPr>
          <w:p w14:paraId="2D228B8A"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6295" w:type="dxa"/>
            <w:gridSpan w:val="5"/>
            <w:tcBorders>
              <w:top w:val="nil"/>
              <w:left w:val="single" w:sz="8" w:space="0" w:color="auto"/>
              <w:bottom w:val="nil"/>
              <w:right w:val="single" w:sz="8" w:space="0" w:color="auto"/>
            </w:tcBorders>
            <w:shd w:val="clear" w:color="auto" w:fill="auto"/>
            <w:noWrap/>
            <w:vAlign w:val="center"/>
            <w:hideMark/>
          </w:tcPr>
          <w:p w14:paraId="70EC8FB5" w14:textId="597735FC" w:rsidR="008C4501" w:rsidRPr="008C4501" w:rsidRDefault="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8C4501">
              <w:rPr>
                <w:rFonts w:ascii="Arial" w:eastAsia="新細明體" w:hAnsi="Arial" w:cs="Arial"/>
                <w:b/>
                <w:bCs/>
                <w:color w:val="000000"/>
                <w:sz w:val="18"/>
                <w:szCs w:val="18"/>
                <w:lang w:eastAsia="zh-TW"/>
              </w:rPr>
              <w:t xml:space="preserve">　</w:t>
            </w:r>
            <w:r w:rsidRPr="008C4501">
              <w:rPr>
                <w:rFonts w:ascii="Arial" w:eastAsia="新細明體" w:hAnsi="Arial" w:cs="Arial"/>
                <w:b/>
                <w:bCs/>
                <w:color w:val="000000"/>
                <w:sz w:val="18"/>
                <w:szCs w:val="18"/>
                <w:lang w:eastAsia="zh-TW"/>
              </w:rPr>
              <w:t>Over VTM-3.0 with ALF switched off</w:t>
            </w:r>
          </w:p>
        </w:tc>
      </w:tr>
      <w:tr w:rsidR="008C4501" w:rsidRPr="008C4501" w14:paraId="3862451B" w14:textId="77777777" w:rsidTr="000C3048">
        <w:trPr>
          <w:trHeight w:val="255"/>
        </w:trPr>
        <w:tc>
          <w:tcPr>
            <w:tcW w:w="1691" w:type="dxa"/>
            <w:tcBorders>
              <w:top w:val="nil"/>
              <w:left w:val="nil"/>
              <w:bottom w:val="nil"/>
              <w:right w:val="nil"/>
            </w:tcBorders>
            <w:shd w:val="clear" w:color="auto" w:fill="auto"/>
            <w:noWrap/>
            <w:vAlign w:val="center"/>
            <w:hideMark/>
          </w:tcPr>
          <w:p w14:paraId="6921E733"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259" w:type="dxa"/>
            <w:tcBorders>
              <w:top w:val="nil"/>
              <w:left w:val="single" w:sz="8" w:space="0" w:color="auto"/>
              <w:bottom w:val="single" w:sz="8" w:space="0" w:color="auto"/>
              <w:right w:val="nil"/>
            </w:tcBorders>
            <w:shd w:val="clear" w:color="auto" w:fill="auto"/>
            <w:noWrap/>
            <w:vAlign w:val="center"/>
            <w:hideMark/>
          </w:tcPr>
          <w:p w14:paraId="54AF8A42"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Y</w:t>
            </w:r>
          </w:p>
        </w:tc>
        <w:tc>
          <w:tcPr>
            <w:tcW w:w="1259" w:type="dxa"/>
            <w:tcBorders>
              <w:top w:val="nil"/>
              <w:left w:val="nil"/>
              <w:bottom w:val="single" w:sz="8" w:space="0" w:color="auto"/>
              <w:right w:val="nil"/>
            </w:tcBorders>
            <w:shd w:val="clear" w:color="auto" w:fill="auto"/>
            <w:noWrap/>
            <w:vAlign w:val="center"/>
            <w:hideMark/>
          </w:tcPr>
          <w:p w14:paraId="6D57F40B"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U</w:t>
            </w:r>
          </w:p>
        </w:tc>
        <w:tc>
          <w:tcPr>
            <w:tcW w:w="1259" w:type="dxa"/>
            <w:tcBorders>
              <w:top w:val="nil"/>
              <w:left w:val="nil"/>
              <w:bottom w:val="single" w:sz="8" w:space="0" w:color="auto"/>
              <w:right w:val="single" w:sz="4" w:space="0" w:color="auto"/>
            </w:tcBorders>
            <w:shd w:val="clear" w:color="auto" w:fill="auto"/>
            <w:noWrap/>
            <w:vAlign w:val="center"/>
            <w:hideMark/>
          </w:tcPr>
          <w:p w14:paraId="623A43AE"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V</w:t>
            </w:r>
          </w:p>
        </w:tc>
        <w:tc>
          <w:tcPr>
            <w:tcW w:w="1259" w:type="dxa"/>
            <w:tcBorders>
              <w:top w:val="nil"/>
              <w:left w:val="nil"/>
              <w:bottom w:val="single" w:sz="8" w:space="0" w:color="auto"/>
              <w:right w:val="nil"/>
            </w:tcBorders>
            <w:shd w:val="clear" w:color="auto" w:fill="auto"/>
            <w:noWrap/>
            <w:vAlign w:val="center"/>
            <w:hideMark/>
          </w:tcPr>
          <w:p w14:paraId="70434373"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8C4501">
              <w:rPr>
                <w:rFonts w:ascii="Arial" w:eastAsia="新細明體" w:hAnsi="Arial" w:cs="Arial"/>
                <w:color w:val="000000"/>
                <w:sz w:val="18"/>
                <w:szCs w:val="18"/>
                <w:lang w:eastAsia="zh-TW"/>
              </w:rPr>
              <w:t>EncT</w:t>
            </w:r>
            <w:proofErr w:type="spellEnd"/>
          </w:p>
        </w:tc>
        <w:tc>
          <w:tcPr>
            <w:tcW w:w="1259" w:type="dxa"/>
            <w:tcBorders>
              <w:top w:val="nil"/>
              <w:left w:val="nil"/>
              <w:bottom w:val="single" w:sz="8" w:space="0" w:color="auto"/>
              <w:right w:val="single" w:sz="8" w:space="0" w:color="auto"/>
            </w:tcBorders>
            <w:shd w:val="clear" w:color="auto" w:fill="auto"/>
            <w:noWrap/>
            <w:vAlign w:val="center"/>
            <w:hideMark/>
          </w:tcPr>
          <w:p w14:paraId="5F7F796D"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8C4501">
              <w:rPr>
                <w:rFonts w:ascii="Arial" w:eastAsia="新細明體" w:hAnsi="Arial" w:cs="Arial"/>
                <w:color w:val="000000"/>
                <w:sz w:val="18"/>
                <w:szCs w:val="18"/>
                <w:lang w:eastAsia="zh-TW"/>
              </w:rPr>
              <w:t>DecT</w:t>
            </w:r>
            <w:proofErr w:type="spellEnd"/>
          </w:p>
        </w:tc>
      </w:tr>
      <w:tr w:rsidR="008C4501" w:rsidRPr="008C4501" w14:paraId="4560B55D" w14:textId="77777777" w:rsidTr="000C3048">
        <w:trPr>
          <w:trHeight w:val="255"/>
        </w:trPr>
        <w:tc>
          <w:tcPr>
            <w:tcW w:w="1691" w:type="dxa"/>
            <w:tcBorders>
              <w:top w:val="single" w:sz="8" w:space="0" w:color="auto"/>
              <w:left w:val="single" w:sz="8" w:space="0" w:color="auto"/>
              <w:bottom w:val="nil"/>
              <w:right w:val="single" w:sz="8" w:space="0" w:color="auto"/>
            </w:tcBorders>
            <w:shd w:val="clear" w:color="auto" w:fill="auto"/>
            <w:noWrap/>
            <w:vAlign w:val="center"/>
            <w:hideMark/>
          </w:tcPr>
          <w:p w14:paraId="2D01F5FA"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Class A1</w:t>
            </w:r>
          </w:p>
        </w:tc>
        <w:tc>
          <w:tcPr>
            <w:tcW w:w="1259" w:type="dxa"/>
            <w:tcBorders>
              <w:top w:val="nil"/>
              <w:left w:val="nil"/>
              <w:bottom w:val="nil"/>
              <w:right w:val="nil"/>
            </w:tcBorders>
            <w:shd w:val="clear" w:color="auto" w:fill="auto"/>
            <w:noWrap/>
            <w:vAlign w:val="center"/>
            <w:hideMark/>
          </w:tcPr>
          <w:p w14:paraId="3F463124"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 xml:space="preserve">　</w:t>
            </w:r>
          </w:p>
        </w:tc>
        <w:tc>
          <w:tcPr>
            <w:tcW w:w="1259" w:type="dxa"/>
            <w:tcBorders>
              <w:top w:val="nil"/>
              <w:left w:val="nil"/>
              <w:bottom w:val="nil"/>
              <w:right w:val="nil"/>
            </w:tcBorders>
            <w:shd w:val="clear" w:color="auto" w:fill="auto"/>
            <w:noWrap/>
            <w:vAlign w:val="center"/>
            <w:hideMark/>
          </w:tcPr>
          <w:p w14:paraId="02D80A33"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 xml:space="preserve">　</w:t>
            </w:r>
          </w:p>
        </w:tc>
        <w:tc>
          <w:tcPr>
            <w:tcW w:w="1259" w:type="dxa"/>
            <w:tcBorders>
              <w:top w:val="nil"/>
              <w:left w:val="nil"/>
              <w:bottom w:val="nil"/>
              <w:right w:val="single" w:sz="4" w:space="0" w:color="auto"/>
            </w:tcBorders>
            <w:shd w:val="clear" w:color="auto" w:fill="auto"/>
            <w:noWrap/>
            <w:vAlign w:val="center"/>
            <w:hideMark/>
          </w:tcPr>
          <w:p w14:paraId="350BEB05"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 xml:space="preserve">　</w:t>
            </w:r>
          </w:p>
        </w:tc>
        <w:tc>
          <w:tcPr>
            <w:tcW w:w="1259" w:type="dxa"/>
            <w:tcBorders>
              <w:top w:val="nil"/>
              <w:left w:val="nil"/>
              <w:bottom w:val="nil"/>
              <w:right w:val="nil"/>
            </w:tcBorders>
            <w:shd w:val="clear" w:color="auto" w:fill="auto"/>
            <w:noWrap/>
            <w:vAlign w:val="center"/>
            <w:hideMark/>
          </w:tcPr>
          <w:p w14:paraId="2543E3E8"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 xml:space="preserve">　</w:t>
            </w:r>
          </w:p>
        </w:tc>
        <w:tc>
          <w:tcPr>
            <w:tcW w:w="1259" w:type="dxa"/>
            <w:tcBorders>
              <w:top w:val="nil"/>
              <w:left w:val="nil"/>
              <w:bottom w:val="nil"/>
              <w:right w:val="single" w:sz="8" w:space="0" w:color="auto"/>
            </w:tcBorders>
            <w:shd w:val="clear" w:color="auto" w:fill="auto"/>
            <w:noWrap/>
            <w:vAlign w:val="center"/>
            <w:hideMark/>
          </w:tcPr>
          <w:p w14:paraId="388AF188"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 xml:space="preserve">　</w:t>
            </w:r>
          </w:p>
        </w:tc>
      </w:tr>
      <w:tr w:rsidR="008C4501" w:rsidRPr="008C4501" w14:paraId="3BBDD2F4" w14:textId="77777777" w:rsidTr="000C3048">
        <w:trPr>
          <w:trHeight w:val="255"/>
        </w:trPr>
        <w:tc>
          <w:tcPr>
            <w:tcW w:w="1691" w:type="dxa"/>
            <w:tcBorders>
              <w:top w:val="nil"/>
              <w:left w:val="single" w:sz="8" w:space="0" w:color="auto"/>
              <w:bottom w:val="nil"/>
              <w:right w:val="single" w:sz="8" w:space="0" w:color="auto"/>
            </w:tcBorders>
            <w:shd w:val="clear" w:color="auto" w:fill="auto"/>
            <w:noWrap/>
            <w:vAlign w:val="center"/>
            <w:hideMark/>
          </w:tcPr>
          <w:p w14:paraId="2A1A8B26"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Class A2</w:t>
            </w:r>
          </w:p>
        </w:tc>
        <w:tc>
          <w:tcPr>
            <w:tcW w:w="1259" w:type="dxa"/>
            <w:tcBorders>
              <w:top w:val="nil"/>
              <w:left w:val="nil"/>
              <w:bottom w:val="nil"/>
              <w:right w:val="nil"/>
            </w:tcBorders>
            <w:shd w:val="clear" w:color="auto" w:fill="auto"/>
            <w:noWrap/>
            <w:vAlign w:val="center"/>
            <w:hideMark/>
          </w:tcPr>
          <w:p w14:paraId="57590CE4"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 xml:space="preserve">　</w:t>
            </w:r>
          </w:p>
        </w:tc>
        <w:tc>
          <w:tcPr>
            <w:tcW w:w="1259" w:type="dxa"/>
            <w:tcBorders>
              <w:top w:val="nil"/>
              <w:left w:val="nil"/>
              <w:bottom w:val="nil"/>
              <w:right w:val="nil"/>
            </w:tcBorders>
            <w:shd w:val="clear" w:color="auto" w:fill="auto"/>
            <w:noWrap/>
            <w:vAlign w:val="center"/>
            <w:hideMark/>
          </w:tcPr>
          <w:p w14:paraId="0E5069BD"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259" w:type="dxa"/>
            <w:tcBorders>
              <w:top w:val="nil"/>
              <w:left w:val="nil"/>
              <w:bottom w:val="nil"/>
              <w:right w:val="single" w:sz="4" w:space="0" w:color="auto"/>
            </w:tcBorders>
            <w:shd w:val="clear" w:color="auto" w:fill="auto"/>
            <w:noWrap/>
            <w:vAlign w:val="center"/>
            <w:hideMark/>
          </w:tcPr>
          <w:p w14:paraId="3DF52225"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 xml:space="preserve">　</w:t>
            </w:r>
          </w:p>
        </w:tc>
        <w:tc>
          <w:tcPr>
            <w:tcW w:w="1259" w:type="dxa"/>
            <w:tcBorders>
              <w:top w:val="nil"/>
              <w:left w:val="nil"/>
              <w:bottom w:val="nil"/>
              <w:right w:val="nil"/>
            </w:tcBorders>
            <w:shd w:val="clear" w:color="auto" w:fill="auto"/>
            <w:noWrap/>
            <w:vAlign w:val="center"/>
            <w:hideMark/>
          </w:tcPr>
          <w:p w14:paraId="002BBEE9"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 xml:space="preserve">　</w:t>
            </w:r>
          </w:p>
        </w:tc>
        <w:tc>
          <w:tcPr>
            <w:tcW w:w="1259" w:type="dxa"/>
            <w:tcBorders>
              <w:top w:val="nil"/>
              <w:left w:val="nil"/>
              <w:bottom w:val="nil"/>
              <w:right w:val="single" w:sz="8" w:space="0" w:color="auto"/>
            </w:tcBorders>
            <w:shd w:val="clear" w:color="auto" w:fill="auto"/>
            <w:noWrap/>
            <w:vAlign w:val="center"/>
            <w:hideMark/>
          </w:tcPr>
          <w:p w14:paraId="29479F7A"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 xml:space="preserve">　</w:t>
            </w:r>
          </w:p>
        </w:tc>
      </w:tr>
      <w:tr w:rsidR="008C4501" w:rsidRPr="008C4501" w14:paraId="1CAC48DA" w14:textId="77777777" w:rsidTr="000C3048">
        <w:trPr>
          <w:trHeight w:val="255"/>
        </w:trPr>
        <w:tc>
          <w:tcPr>
            <w:tcW w:w="1691" w:type="dxa"/>
            <w:tcBorders>
              <w:top w:val="nil"/>
              <w:left w:val="single" w:sz="8" w:space="0" w:color="auto"/>
              <w:bottom w:val="nil"/>
              <w:right w:val="single" w:sz="8" w:space="0" w:color="auto"/>
            </w:tcBorders>
            <w:shd w:val="clear" w:color="auto" w:fill="auto"/>
            <w:noWrap/>
            <w:vAlign w:val="center"/>
            <w:hideMark/>
          </w:tcPr>
          <w:p w14:paraId="7C52B560"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Class B</w:t>
            </w:r>
          </w:p>
        </w:tc>
        <w:tc>
          <w:tcPr>
            <w:tcW w:w="1259" w:type="dxa"/>
            <w:tcBorders>
              <w:top w:val="nil"/>
              <w:left w:val="nil"/>
              <w:bottom w:val="nil"/>
              <w:right w:val="nil"/>
            </w:tcBorders>
            <w:shd w:val="clear" w:color="auto" w:fill="auto"/>
            <w:noWrap/>
            <w:vAlign w:val="center"/>
            <w:hideMark/>
          </w:tcPr>
          <w:p w14:paraId="0C0522CF"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-0.01%</w:t>
            </w:r>
          </w:p>
        </w:tc>
        <w:tc>
          <w:tcPr>
            <w:tcW w:w="1259" w:type="dxa"/>
            <w:tcBorders>
              <w:top w:val="nil"/>
              <w:left w:val="nil"/>
              <w:bottom w:val="nil"/>
              <w:right w:val="nil"/>
            </w:tcBorders>
            <w:shd w:val="clear" w:color="auto" w:fill="auto"/>
            <w:noWrap/>
            <w:vAlign w:val="center"/>
            <w:hideMark/>
          </w:tcPr>
          <w:p w14:paraId="3C150749"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-0.16%</w:t>
            </w:r>
          </w:p>
        </w:tc>
        <w:tc>
          <w:tcPr>
            <w:tcW w:w="1259" w:type="dxa"/>
            <w:tcBorders>
              <w:top w:val="nil"/>
              <w:left w:val="nil"/>
              <w:bottom w:val="nil"/>
              <w:right w:val="single" w:sz="4" w:space="0" w:color="auto"/>
            </w:tcBorders>
            <w:shd w:val="clear" w:color="auto" w:fill="auto"/>
            <w:noWrap/>
            <w:vAlign w:val="center"/>
            <w:hideMark/>
          </w:tcPr>
          <w:p w14:paraId="0DC55C2E"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-0.03%</w:t>
            </w:r>
          </w:p>
        </w:tc>
        <w:tc>
          <w:tcPr>
            <w:tcW w:w="1259" w:type="dxa"/>
            <w:tcBorders>
              <w:top w:val="nil"/>
              <w:left w:val="nil"/>
              <w:bottom w:val="nil"/>
              <w:right w:val="nil"/>
            </w:tcBorders>
            <w:shd w:val="clear" w:color="auto" w:fill="auto"/>
            <w:noWrap/>
            <w:vAlign w:val="center"/>
            <w:hideMark/>
          </w:tcPr>
          <w:p w14:paraId="676E1053"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100%</w:t>
            </w:r>
          </w:p>
        </w:tc>
        <w:tc>
          <w:tcPr>
            <w:tcW w:w="1259" w:type="dxa"/>
            <w:tcBorders>
              <w:top w:val="nil"/>
              <w:left w:val="nil"/>
              <w:bottom w:val="nil"/>
              <w:right w:val="single" w:sz="8" w:space="0" w:color="auto"/>
            </w:tcBorders>
            <w:shd w:val="clear" w:color="auto" w:fill="auto"/>
            <w:noWrap/>
            <w:vAlign w:val="center"/>
            <w:hideMark/>
          </w:tcPr>
          <w:p w14:paraId="0475222A"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104%</w:t>
            </w:r>
          </w:p>
        </w:tc>
      </w:tr>
      <w:tr w:rsidR="008C4501" w:rsidRPr="008C4501" w14:paraId="348004DF" w14:textId="77777777" w:rsidTr="000C3048">
        <w:trPr>
          <w:trHeight w:val="255"/>
        </w:trPr>
        <w:tc>
          <w:tcPr>
            <w:tcW w:w="1691" w:type="dxa"/>
            <w:tcBorders>
              <w:top w:val="nil"/>
              <w:left w:val="single" w:sz="8" w:space="0" w:color="auto"/>
              <w:bottom w:val="nil"/>
              <w:right w:val="single" w:sz="8" w:space="0" w:color="auto"/>
            </w:tcBorders>
            <w:shd w:val="clear" w:color="auto" w:fill="auto"/>
            <w:noWrap/>
            <w:vAlign w:val="center"/>
            <w:hideMark/>
          </w:tcPr>
          <w:p w14:paraId="18739163"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Class C</w:t>
            </w:r>
          </w:p>
        </w:tc>
        <w:tc>
          <w:tcPr>
            <w:tcW w:w="1259" w:type="dxa"/>
            <w:tcBorders>
              <w:top w:val="nil"/>
              <w:left w:val="nil"/>
              <w:bottom w:val="nil"/>
              <w:right w:val="nil"/>
            </w:tcBorders>
            <w:shd w:val="clear" w:color="auto" w:fill="auto"/>
            <w:noWrap/>
            <w:vAlign w:val="center"/>
            <w:hideMark/>
          </w:tcPr>
          <w:p w14:paraId="249D53AA"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0.01%</w:t>
            </w:r>
          </w:p>
        </w:tc>
        <w:tc>
          <w:tcPr>
            <w:tcW w:w="1259" w:type="dxa"/>
            <w:tcBorders>
              <w:top w:val="nil"/>
              <w:left w:val="nil"/>
              <w:bottom w:val="nil"/>
              <w:right w:val="nil"/>
            </w:tcBorders>
            <w:shd w:val="clear" w:color="auto" w:fill="auto"/>
            <w:noWrap/>
            <w:vAlign w:val="center"/>
            <w:hideMark/>
          </w:tcPr>
          <w:p w14:paraId="429F6C49"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0.07%</w:t>
            </w:r>
          </w:p>
        </w:tc>
        <w:tc>
          <w:tcPr>
            <w:tcW w:w="1259" w:type="dxa"/>
            <w:tcBorders>
              <w:top w:val="nil"/>
              <w:left w:val="nil"/>
              <w:bottom w:val="nil"/>
              <w:right w:val="single" w:sz="4" w:space="0" w:color="auto"/>
            </w:tcBorders>
            <w:shd w:val="clear" w:color="auto" w:fill="auto"/>
            <w:noWrap/>
            <w:vAlign w:val="center"/>
            <w:hideMark/>
          </w:tcPr>
          <w:p w14:paraId="790A09F4"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-0.25%</w:t>
            </w:r>
          </w:p>
        </w:tc>
        <w:tc>
          <w:tcPr>
            <w:tcW w:w="1259" w:type="dxa"/>
            <w:tcBorders>
              <w:top w:val="nil"/>
              <w:left w:val="nil"/>
              <w:bottom w:val="nil"/>
              <w:right w:val="nil"/>
            </w:tcBorders>
            <w:shd w:val="clear" w:color="auto" w:fill="auto"/>
            <w:noWrap/>
            <w:vAlign w:val="center"/>
            <w:hideMark/>
          </w:tcPr>
          <w:p w14:paraId="112CC2E4"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100%</w:t>
            </w:r>
          </w:p>
        </w:tc>
        <w:tc>
          <w:tcPr>
            <w:tcW w:w="1259" w:type="dxa"/>
            <w:tcBorders>
              <w:top w:val="nil"/>
              <w:left w:val="nil"/>
              <w:bottom w:val="nil"/>
              <w:right w:val="single" w:sz="8" w:space="0" w:color="auto"/>
            </w:tcBorders>
            <w:shd w:val="clear" w:color="auto" w:fill="auto"/>
            <w:noWrap/>
            <w:vAlign w:val="center"/>
            <w:hideMark/>
          </w:tcPr>
          <w:p w14:paraId="7D3D5202"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103%</w:t>
            </w:r>
          </w:p>
        </w:tc>
      </w:tr>
      <w:tr w:rsidR="008C4501" w:rsidRPr="008C4501" w14:paraId="10F016B8" w14:textId="77777777" w:rsidTr="000C3048">
        <w:trPr>
          <w:trHeight w:val="255"/>
        </w:trPr>
        <w:tc>
          <w:tcPr>
            <w:tcW w:w="1691" w:type="dxa"/>
            <w:tcBorders>
              <w:top w:val="nil"/>
              <w:left w:val="single" w:sz="8" w:space="0" w:color="auto"/>
              <w:bottom w:val="nil"/>
              <w:right w:val="single" w:sz="8" w:space="0" w:color="auto"/>
            </w:tcBorders>
            <w:shd w:val="clear" w:color="auto" w:fill="auto"/>
            <w:noWrap/>
            <w:vAlign w:val="center"/>
            <w:hideMark/>
          </w:tcPr>
          <w:p w14:paraId="2E47B974"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Class E</w:t>
            </w:r>
          </w:p>
        </w:tc>
        <w:tc>
          <w:tcPr>
            <w:tcW w:w="1259" w:type="dxa"/>
            <w:tcBorders>
              <w:top w:val="nil"/>
              <w:left w:val="nil"/>
              <w:bottom w:val="nil"/>
              <w:right w:val="nil"/>
            </w:tcBorders>
            <w:shd w:val="clear" w:color="auto" w:fill="auto"/>
            <w:noWrap/>
            <w:vAlign w:val="center"/>
            <w:hideMark/>
          </w:tcPr>
          <w:p w14:paraId="10A253D6"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-0.02%</w:t>
            </w:r>
          </w:p>
        </w:tc>
        <w:tc>
          <w:tcPr>
            <w:tcW w:w="1259" w:type="dxa"/>
            <w:tcBorders>
              <w:top w:val="nil"/>
              <w:left w:val="nil"/>
              <w:bottom w:val="nil"/>
              <w:right w:val="nil"/>
            </w:tcBorders>
            <w:shd w:val="clear" w:color="auto" w:fill="auto"/>
            <w:noWrap/>
            <w:vAlign w:val="center"/>
            <w:hideMark/>
          </w:tcPr>
          <w:p w14:paraId="3E76F12A"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0.02%</w:t>
            </w:r>
          </w:p>
        </w:tc>
        <w:tc>
          <w:tcPr>
            <w:tcW w:w="1259" w:type="dxa"/>
            <w:tcBorders>
              <w:top w:val="nil"/>
              <w:left w:val="nil"/>
              <w:bottom w:val="nil"/>
              <w:right w:val="single" w:sz="4" w:space="0" w:color="auto"/>
            </w:tcBorders>
            <w:shd w:val="clear" w:color="auto" w:fill="auto"/>
            <w:noWrap/>
            <w:vAlign w:val="center"/>
            <w:hideMark/>
          </w:tcPr>
          <w:p w14:paraId="740EA97A"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-0.13%</w:t>
            </w:r>
          </w:p>
        </w:tc>
        <w:tc>
          <w:tcPr>
            <w:tcW w:w="1259" w:type="dxa"/>
            <w:tcBorders>
              <w:top w:val="nil"/>
              <w:left w:val="nil"/>
              <w:bottom w:val="nil"/>
              <w:right w:val="nil"/>
            </w:tcBorders>
            <w:shd w:val="clear" w:color="auto" w:fill="auto"/>
            <w:noWrap/>
            <w:vAlign w:val="center"/>
            <w:hideMark/>
          </w:tcPr>
          <w:p w14:paraId="7188A9A0"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101%</w:t>
            </w:r>
          </w:p>
        </w:tc>
        <w:tc>
          <w:tcPr>
            <w:tcW w:w="1259" w:type="dxa"/>
            <w:tcBorders>
              <w:top w:val="nil"/>
              <w:left w:val="nil"/>
              <w:bottom w:val="nil"/>
              <w:right w:val="single" w:sz="8" w:space="0" w:color="auto"/>
            </w:tcBorders>
            <w:shd w:val="clear" w:color="auto" w:fill="auto"/>
            <w:noWrap/>
            <w:vAlign w:val="center"/>
            <w:hideMark/>
          </w:tcPr>
          <w:p w14:paraId="22E04627"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104%</w:t>
            </w:r>
          </w:p>
        </w:tc>
      </w:tr>
      <w:tr w:rsidR="008C4501" w:rsidRPr="008C4501" w14:paraId="4EEBA91B" w14:textId="77777777" w:rsidTr="000C3048">
        <w:trPr>
          <w:trHeight w:val="255"/>
        </w:trPr>
        <w:tc>
          <w:tcPr>
            <w:tcW w:w="1691" w:type="dxa"/>
            <w:tcBorders>
              <w:top w:val="single" w:sz="8" w:space="0" w:color="auto"/>
              <w:left w:val="single" w:sz="8" w:space="0" w:color="auto"/>
              <w:bottom w:val="nil"/>
              <w:right w:val="single" w:sz="8" w:space="0" w:color="auto"/>
            </w:tcBorders>
            <w:shd w:val="clear" w:color="auto" w:fill="auto"/>
            <w:noWrap/>
            <w:vAlign w:val="center"/>
            <w:hideMark/>
          </w:tcPr>
          <w:p w14:paraId="65A44E6F"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8C4501">
              <w:rPr>
                <w:rFonts w:ascii="Arial" w:eastAsia="新細明體" w:hAnsi="Arial" w:cs="Arial"/>
                <w:b/>
                <w:bCs/>
                <w:color w:val="000000"/>
                <w:sz w:val="18"/>
                <w:szCs w:val="18"/>
                <w:lang w:eastAsia="zh-TW"/>
              </w:rPr>
              <w:t>Overall</w:t>
            </w:r>
          </w:p>
        </w:tc>
        <w:tc>
          <w:tcPr>
            <w:tcW w:w="1259" w:type="dxa"/>
            <w:tcBorders>
              <w:top w:val="single" w:sz="8" w:space="0" w:color="auto"/>
              <w:left w:val="nil"/>
              <w:bottom w:val="nil"/>
              <w:right w:val="nil"/>
            </w:tcBorders>
            <w:shd w:val="clear" w:color="auto" w:fill="auto"/>
            <w:noWrap/>
            <w:vAlign w:val="center"/>
            <w:hideMark/>
          </w:tcPr>
          <w:p w14:paraId="6B61DE00"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-0.01%</w:t>
            </w:r>
          </w:p>
        </w:tc>
        <w:tc>
          <w:tcPr>
            <w:tcW w:w="1259" w:type="dxa"/>
            <w:tcBorders>
              <w:top w:val="single" w:sz="8" w:space="0" w:color="auto"/>
              <w:left w:val="nil"/>
              <w:bottom w:val="nil"/>
              <w:right w:val="nil"/>
            </w:tcBorders>
            <w:shd w:val="clear" w:color="auto" w:fill="auto"/>
            <w:noWrap/>
            <w:vAlign w:val="center"/>
            <w:hideMark/>
          </w:tcPr>
          <w:p w14:paraId="248E9280"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-0.04%</w:t>
            </w:r>
          </w:p>
        </w:tc>
        <w:tc>
          <w:tcPr>
            <w:tcW w:w="1259" w:type="dxa"/>
            <w:tcBorders>
              <w:top w:val="single" w:sz="8" w:space="0" w:color="auto"/>
              <w:left w:val="nil"/>
              <w:bottom w:val="nil"/>
              <w:right w:val="single" w:sz="4" w:space="0" w:color="auto"/>
            </w:tcBorders>
            <w:shd w:val="clear" w:color="auto" w:fill="auto"/>
            <w:noWrap/>
            <w:vAlign w:val="center"/>
            <w:hideMark/>
          </w:tcPr>
          <w:p w14:paraId="0C96EC94"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-0.13%</w:t>
            </w:r>
          </w:p>
        </w:tc>
        <w:tc>
          <w:tcPr>
            <w:tcW w:w="1259" w:type="dxa"/>
            <w:tcBorders>
              <w:top w:val="single" w:sz="8" w:space="0" w:color="auto"/>
              <w:left w:val="nil"/>
              <w:bottom w:val="nil"/>
              <w:right w:val="nil"/>
            </w:tcBorders>
            <w:shd w:val="clear" w:color="auto" w:fill="auto"/>
            <w:noWrap/>
            <w:vAlign w:val="center"/>
            <w:hideMark/>
          </w:tcPr>
          <w:p w14:paraId="14FEA676"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100%</w:t>
            </w:r>
          </w:p>
        </w:tc>
        <w:tc>
          <w:tcPr>
            <w:tcW w:w="1259" w:type="dxa"/>
            <w:tcBorders>
              <w:top w:val="single" w:sz="8" w:space="0" w:color="auto"/>
              <w:left w:val="nil"/>
              <w:bottom w:val="nil"/>
              <w:right w:val="single" w:sz="8" w:space="0" w:color="auto"/>
            </w:tcBorders>
            <w:shd w:val="clear" w:color="auto" w:fill="auto"/>
            <w:noWrap/>
            <w:vAlign w:val="center"/>
            <w:hideMark/>
          </w:tcPr>
          <w:p w14:paraId="0844B54B"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103%</w:t>
            </w:r>
          </w:p>
        </w:tc>
      </w:tr>
      <w:tr w:rsidR="008C4501" w:rsidRPr="008C4501" w14:paraId="57DF7AA0" w14:textId="77777777" w:rsidTr="000C3048">
        <w:trPr>
          <w:trHeight w:val="255"/>
        </w:trPr>
        <w:tc>
          <w:tcPr>
            <w:tcW w:w="1691" w:type="dxa"/>
            <w:tcBorders>
              <w:top w:val="single" w:sz="8" w:space="0" w:color="auto"/>
              <w:left w:val="single" w:sz="8" w:space="0" w:color="auto"/>
              <w:bottom w:val="nil"/>
              <w:right w:val="nil"/>
            </w:tcBorders>
            <w:shd w:val="clear" w:color="auto" w:fill="auto"/>
            <w:noWrap/>
            <w:vAlign w:val="center"/>
            <w:hideMark/>
          </w:tcPr>
          <w:p w14:paraId="41C346C0"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Class D</w:t>
            </w:r>
          </w:p>
        </w:tc>
        <w:tc>
          <w:tcPr>
            <w:tcW w:w="1259" w:type="dxa"/>
            <w:tcBorders>
              <w:top w:val="single" w:sz="8" w:space="0" w:color="auto"/>
              <w:left w:val="single" w:sz="8" w:space="0" w:color="auto"/>
              <w:bottom w:val="nil"/>
              <w:right w:val="nil"/>
            </w:tcBorders>
            <w:shd w:val="clear" w:color="auto" w:fill="auto"/>
            <w:noWrap/>
            <w:vAlign w:val="center"/>
            <w:hideMark/>
          </w:tcPr>
          <w:p w14:paraId="7B7E1AB3"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-0.01%</w:t>
            </w:r>
          </w:p>
        </w:tc>
        <w:tc>
          <w:tcPr>
            <w:tcW w:w="1259" w:type="dxa"/>
            <w:tcBorders>
              <w:top w:val="single" w:sz="8" w:space="0" w:color="auto"/>
              <w:left w:val="nil"/>
              <w:bottom w:val="nil"/>
              <w:right w:val="nil"/>
            </w:tcBorders>
            <w:shd w:val="clear" w:color="auto" w:fill="auto"/>
            <w:noWrap/>
            <w:vAlign w:val="center"/>
            <w:hideMark/>
          </w:tcPr>
          <w:p w14:paraId="2FD334E6"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0.13%</w:t>
            </w:r>
          </w:p>
        </w:tc>
        <w:tc>
          <w:tcPr>
            <w:tcW w:w="1259" w:type="dxa"/>
            <w:tcBorders>
              <w:top w:val="single" w:sz="8" w:space="0" w:color="auto"/>
              <w:left w:val="nil"/>
              <w:bottom w:val="nil"/>
              <w:right w:val="single" w:sz="4" w:space="0" w:color="auto"/>
            </w:tcBorders>
            <w:shd w:val="clear" w:color="auto" w:fill="auto"/>
            <w:noWrap/>
            <w:vAlign w:val="center"/>
            <w:hideMark/>
          </w:tcPr>
          <w:p w14:paraId="54A1165F"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-0.18%</w:t>
            </w:r>
          </w:p>
        </w:tc>
        <w:tc>
          <w:tcPr>
            <w:tcW w:w="1259" w:type="dxa"/>
            <w:tcBorders>
              <w:top w:val="single" w:sz="8" w:space="0" w:color="auto"/>
              <w:left w:val="nil"/>
              <w:bottom w:val="nil"/>
              <w:right w:val="nil"/>
            </w:tcBorders>
            <w:shd w:val="clear" w:color="auto" w:fill="auto"/>
            <w:noWrap/>
            <w:vAlign w:val="center"/>
            <w:hideMark/>
          </w:tcPr>
          <w:p w14:paraId="42E42AE8"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101%</w:t>
            </w:r>
          </w:p>
        </w:tc>
        <w:tc>
          <w:tcPr>
            <w:tcW w:w="1259" w:type="dxa"/>
            <w:tcBorders>
              <w:top w:val="single" w:sz="8" w:space="0" w:color="auto"/>
              <w:left w:val="nil"/>
              <w:bottom w:val="nil"/>
              <w:right w:val="single" w:sz="8" w:space="0" w:color="auto"/>
            </w:tcBorders>
            <w:shd w:val="clear" w:color="auto" w:fill="auto"/>
            <w:noWrap/>
            <w:vAlign w:val="center"/>
            <w:hideMark/>
          </w:tcPr>
          <w:p w14:paraId="464ECB71"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104%</w:t>
            </w:r>
          </w:p>
        </w:tc>
      </w:tr>
      <w:tr w:rsidR="008C4501" w:rsidRPr="008C4501" w14:paraId="1DAB6FED" w14:textId="77777777" w:rsidTr="000C3048">
        <w:trPr>
          <w:trHeight w:val="255"/>
        </w:trPr>
        <w:tc>
          <w:tcPr>
            <w:tcW w:w="1691" w:type="dxa"/>
            <w:tcBorders>
              <w:top w:val="nil"/>
              <w:left w:val="single" w:sz="8" w:space="0" w:color="auto"/>
              <w:bottom w:val="single" w:sz="8" w:space="0" w:color="auto"/>
              <w:right w:val="nil"/>
            </w:tcBorders>
            <w:shd w:val="clear" w:color="auto" w:fill="auto"/>
            <w:noWrap/>
            <w:vAlign w:val="center"/>
            <w:hideMark/>
          </w:tcPr>
          <w:p w14:paraId="33703E64"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Class F</w:t>
            </w:r>
          </w:p>
        </w:tc>
        <w:tc>
          <w:tcPr>
            <w:tcW w:w="1259" w:type="dxa"/>
            <w:tcBorders>
              <w:top w:val="nil"/>
              <w:left w:val="single" w:sz="8" w:space="0" w:color="auto"/>
              <w:bottom w:val="single" w:sz="8" w:space="0" w:color="auto"/>
              <w:right w:val="nil"/>
            </w:tcBorders>
            <w:shd w:val="clear" w:color="auto" w:fill="auto"/>
            <w:noWrap/>
            <w:vAlign w:val="center"/>
            <w:hideMark/>
          </w:tcPr>
          <w:p w14:paraId="74165C3D"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-0.05%</w:t>
            </w:r>
          </w:p>
        </w:tc>
        <w:tc>
          <w:tcPr>
            <w:tcW w:w="1259" w:type="dxa"/>
            <w:tcBorders>
              <w:top w:val="nil"/>
              <w:left w:val="nil"/>
              <w:bottom w:val="single" w:sz="8" w:space="0" w:color="auto"/>
              <w:right w:val="nil"/>
            </w:tcBorders>
            <w:shd w:val="clear" w:color="auto" w:fill="auto"/>
            <w:noWrap/>
            <w:vAlign w:val="center"/>
            <w:hideMark/>
          </w:tcPr>
          <w:p w14:paraId="18DD8F2B"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-0.21%</w:t>
            </w:r>
          </w:p>
        </w:tc>
        <w:tc>
          <w:tcPr>
            <w:tcW w:w="1259" w:type="dxa"/>
            <w:tcBorders>
              <w:top w:val="nil"/>
              <w:left w:val="nil"/>
              <w:bottom w:val="single" w:sz="8" w:space="0" w:color="auto"/>
              <w:right w:val="single" w:sz="4" w:space="0" w:color="auto"/>
            </w:tcBorders>
            <w:shd w:val="clear" w:color="auto" w:fill="auto"/>
            <w:noWrap/>
            <w:vAlign w:val="center"/>
            <w:hideMark/>
          </w:tcPr>
          <w:p w14:paraId="06CA139B"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-0.12%</w:t>
            </w:r>
          </w:p>
        </w:tc>
        <w:tc>
          <w:tcPr>
            <w:tcW w:w="1259" w:type="dxa"/>
            <w:tcBorders>
              <w:top w:val="nil"/>
              <w:left w:val="nil"/>
              <w:bottom w:val="single" w:sz="8" w:space="0" w:color="auto"/>
              <w:right w:val="nil"/>
            </w:tcBorders>
            <w:shd w:val="clear" w:color="auto" w:fill="auto"/>
            <w:noWrap/>
            <w:vAlign w:val="center"/>
            <w:hideMark/>
          </w:tcPr>
          <w:p w14:paraId="115ED084"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102%</w:t>
            </w:r>
          </w:p>
        </w:tc>
        <w:tc>
          <w:tcPr>
            <w:tcW w:w="1259" w:type="dxa"/>
            <w:tcBorders>
              <w:top w:val="nil"/>
              <w:left w:val="nil"/>
              <w:bottom w:val="single" w:sz="8" w:space="0" w:color="auto"/>
              <w:right w:val="single" w:sz="8" w:space="0" w:color="auto"/>
            </w:tcBorders>
            <w:shd w:val="clear" w:color="auto" w:fill="auto"/>
            <w:noWrap/>
            <w:vAlign w:val="center"/>
            <w:hideMark/>
          </w:tcPr>
          <w:p w14:paraId="7D721C0F" w14:textId="77777777" w:rsidR="008C4501" w:rsidRPr="008C4501" w:rsidRDefault="008C4501" w:rsidP="008C45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8C4501">
              <w:rPr>
                <w:rFonts w:ascii="Arial" w:eastAsia="新細明體" w:hAnsi="Arial" w:cs="Arial"/>
                <w:color w:val="000000"/>
                <w:sz w:val="18"/>
                <w:szCs w:val="18"/>
                <w:lang w:eastAsia="zh-TW"/>
              </w:rPr>
              <w:t>101%</w:t>
            </w:r>
          </w:p>
        </w:tc>
      </w:tr>
    </w:tbl>
    <w:p w14:paraId="754964BF" w14:textId="77777777" w:rsidR="008C4501" w:rsidRPr="00553306" w:rsidRDefault="008C4501" w:rsidP="00BE6587">
      <w:pPr>
        <w:jc w:val="center"/>
        <w:rPr>
          <w:szCs w:val="22"/>
          <w:lang w:val="en-CA" w:eastAsia="zh-TW"/>
        </w:rPr>
      </w:pPr>
    </w:p>
    <w:p w14:paraId="78008AF7" w14:textId="3A489B25" w:rsidR="00BE6587" w:rsidRDefault="00BE6587" w:rsidP="00BE6587"/>
    <w:p w14:paraId="0D04D63E" w14:textId="77777777" w:rsidR="00BE6587" w:rsidRDefault="00BE6587" w:rsidP="00BE6587">
      <w:pPr>
        <w:pStyle w:val="Heading1"/>
        <w:rPr>
          <w:lang w:val="en-CA" w:eastAsia="zh-TW"/>
        </w:rPr>
      </w:pPr>
      <w:r>
        <w:rPr>
          <w:rFonts w:hint="eastAsia"/>
          <w:lang w:val="en-CA" w:eastAsia="zh-TW"/>
        </w:rPr>
        <w:lastRenderedPageBreak/>
        <w:t>Conclusions</w:t>
      </w:r>
    </w:p>
    <w:p w14:paraId="0D9BAD8B" w14:textId="62784DEE" w:rsidR="00BE6587" w:rsidRDefault="00BE6587" w:rsidP="00BE6587">
      <w:pPr>
        <w:rPr>
          <w:szCs w:val="22"/>
          <w:lang w:val="en-CA" w:eastAsia="zh-TW"/>
        </w:rPr>
      </w:pPr>
      <w:r w:rsidRPr="000C0F8F">
        <w:rPr>
          <w:szCs w:val="22"/>
          <w:lang w:val="en-CA" w:eastAsia="zh-TW"/>
        </w:rPr>
        <w:t xml:space="preserve">This contribution </w:t>
      </w:r>
      <w:r w:rsidR="009A5FC1">
        <w:rPr>
          <w:szCs w:val="22"/>
          <w:lang w:val="en-CA" w:eastAsia="zh-TW"/>
        </w:rPr>
        <w:t>modifies</w:t>
      </w:r>
      <w:r w:rsidRPr="000C0F8F">
        <w:rPr>
          <w:szCs w:val="22"/>
          <w:lang w:val="en-CA" w:eastAsia="zh-TW"/>
        </w:rPr>
        <w:t xml:space="preserve"> </w:t>
      </w:r>
      <w:r w:rsidR="009A5FC1">
        <w:rPr>
          <w:szCs w:val="22"/>
          <w:lang w:val="en-CA" w:eastAsia="zh-TW"/>
        </w:rPr>
        <w:t>CE11.1.3 l</w:t>
      </w:r>
      <w:proofErr w:type="spellStart"/>
      <w:r w:rsidR="009A5FC1" w:rsidRPr="009A5FC1">
        <w:rPr>
          <w:szCs w:val="22"/>
          <w:lang w:eastAsia="zh-TW"/>
        </w:rPr>
        <w:t>ong</w:t>
      </w:r>
      <w:proofErr w:type="spellEnd"/>
      <w:r w:rsidR="009A5FC1" w:rsidRPr="009A5FC1">
        <w:rPr>
          <w:szCs w:val="22"/>
          <w:lang w:eastAsia="zh-TW"/>
        </w:rPr>
        <w:t xml:space="preserve"> </w:t>
      </w:r>
      <w:proofErr w:type="spellStart"/>
      <w:r w:rsidR="009A5FC1" w:rsidRPr="009A5FC1">
        <w:rPr>
          <w:szCs w:val="22"/>
          <w:lang w:eastAsia="zh-TW"/>
        </w:rPr>
        <w:t>deblocking</w:t>
      </w:r>
      <w:proofErr w:type="spellEnd"/>
      <w:r w:rsidR="009A5FC1" w:rsidRPr="009A5FC1">
        <w:rPr>
          <w:szCs w:val="22"/>
          <w:lang w:eastAsia="zh-TW"/>
        </w:rPr>
        <w:t xml:space="preserve"> filters with reduced line buffer requirement and enhanced parallel processing accessibility</w:t>
      </w:r>
      <w:r>
        <w:rPr>
          <w:szCs w:val="22"/>
          <w:lang w:val="en-CA" w:eastAsia="zh-TW"/>
        </w:rPr>
        <w:t xml:space="preserve">. The proposed </w:t>
      </w:r>
      <w:r w:rsidR="007F3218">
        <w:rPr>
          <w:szCs w:val="22"/>
          <w:lang w:val="en-CA" w:eastAsia="zh-TW"/>
        </w:rPr>
        <w:t>method</w:t>
      </w:r>
      <w:r>
        <w:rPr>
          <w:szCs w:val="22"/>
          <w:lang w:val="en-CA" w:eastAsia="zh-TW"/>
        </w:rPr>
        <w:t xml:space="preserve"> </w:t>
      </w:r>
      <w:r w:rsidR="009A5FC1">
        <w:rPr>
          <w:szCs w:val="22"/>
          <w:lang w:val="en-CA" w:eastAsia="zh-TW"/>
        </w:rPr>
        <w:t>results in</w:t>
      </w:r>
      <w:r>
        <w:rPr>
          <w:szCs w:val="22"/>
          <w:lang w:val="en-CA" w:eastAsia="zh-TW"/>
        </w:rPr>
        <w:t xml:space="preserve"> very minor changes in BD-rate and encoding time and slightly increases decoding time</w:t>
      </w:r>
      <w:r w:rsidR="009A5FC1">
        <w:rPr>
          <w:szCs w:val="22"/>
          <w:lang w:val="en-CA" w:eastAsia="zh-TW"/>
        </w:rPr>
        <w:t xml:space="preserve"> while the two issues are solved</w:t>
      </w:r>
      <w:r>
        <w:rPr>
          <w:szCs w:val="22"/>
          <w:lang w:val="en-CA" w:eastAsia="zh-TW"/>
        </w:rPr>
        <w:t>.</w:t>
      </w:r>
    </w:p>
    <w:p w14:paraId="285D56A2" w14:textId="77777777" w:rsidR="00BE6587" w:rsidRDefault="00BE6587" w:rsidP="00BE6587">
      <w:pPr>
        <w:rPr>
          <w:szCs w:val="22"/>
          <w:lang w:val="en-CA"/>
        </w:rPr>
      </w:pPr>
    </w:p>
    <w:p w14:paraId="1FD153FA" w14:textId="77777777" w:rsidR="00BE6587" w:rsidRDefault="00BE6587" w:rsidP="00BE6587">
      <w:pPr>
        <w:pStyle w:val="Heading1"/>
        <w:rPr>
          <w:lang w:val="en-CA" w:eastAsia="zh-TW"/>
        </w:rPr>
      </w:pPr>
      <w:r>
        <w:rPr>
          <w:rFonts w:hint="eastAsia"/>
          <w:lang w:val="en-CA" w:eastAsia="zh-TW"/>
        </w:rPr>
        <w:t>References</w:t>
      </w:r>
    </w:p>
    <w:p w14:paraId="65DA6C7B" w14:textId="52362953" w:rsidR="00BE6587" w:rsidRPr="007F3218" w:rsidRDefault="00BE6587" w:rsidP="009439C2">
      <w:pPr>
        <w:numPr>
          <w:ilvl w:val="0"/>
          <w:numId w:val="14"/>
        </w:numPr>
        <w:rPr>
          <w:szCs w:val="22"/>
          <w:lang w:val="en-CA"/>
        </w:rPr>
      </w:pPr>
      <w:r w:rsidRPr="007F3218">
        <w:rPr>
          <w:szCs w:val="22"/>
          <w:lang w:val="en-CA"/>
        </w:rPr>
        <w:tab/>
      </w:r>
      <w:bookmarkStart w:id="4" w:name="_Ref524460453"/>
      <w:r w:rsidRPr="007F3218">
        <w:rPr>
          <w:szCs w:val="22"/>
          <w:lang w:val="en-CA"/>
        </w:rPr>
        <w:t xml:space="preserve">C.-M. Tsai, T.-D. Chuang, C.-W. Hsu, C.-Y. Chen, Y.-W. Huang, S.-M. Lei, “CE11.1.3: Long </w:t>
      </w:r>
      <w:proofErr w:type="spellStart"/>
      <w:r w:rsidRPr="007F3218">
        <w:rPr>
          <w:szCs w:val="22"/>
          <w:lang w:val="en-CA"/>
        </w:rPr>
        <w:t>deblocking</w:t>
      </w:r>
      <w:proofErr w:type="spellEnd"/>
      <w:r w:rsidRPr="007F3218">
        <w:rPr>
          <w:szCs w:val="22"/>
          <w:lang w:val="en-CA"/>
        </w:rPr>
        <w:t xml:space="preserve"> filters,” Document of Joint Video Experts Team, JVET-</w:t>
      </w:r>
      <w:r w:rsidR="007F3218">
        <w:rPr>
          <w:szCs w:val="22"/>
          <w:lang w:val="en-CA"/>
        </w:rPr>
        <w:t>M0</w:t>
      </w:r>
      <w:r w:rsidR="00D029BE">
        <w:rPr>
          <w:szCs w:val="22"/>
          <w:lang w:val="en-CA"/>
        </w:rPr>
        <w:t>186</w:t>
      </w:r>
      <w:r w:rsidRPr="007F3218">
        <w:rPr>
          <w:szCs w:val="22"/>
          <w:lang w:val="en-CA"/>
        </w:rPr>
        <w:t>.</w:t>
      </w:r>
      <w:bookmarkEnd w:id="4"/>
    </w:p>
    <w:p w14:paraId="16137A26" w14:textId="77777777" w:rsidR="004D61C1" w:rsidRPr="000A6F7A" w:rsidRDefault="004D61C1" w:rsidP="004D61C1">
      <w:pPr>
        <w:numPr>
          <w:ilvl w:val="0"/>
          <w:numId w:val="14"/>
        </w:numPr>
        <w:rPr>
          <w:szCs w:val="22"/>
          <w:lang w:val="en-CA"/>
        </w:rPr>
      </w:pPr>
      <w:r w:rsidRPr="000A6F7A">
        <w:rPr>
          <w:szCs w:val="22"/>
          <w:lang w:val="en-CA"/>
        </w:rPr>
        <w:tab/>
      </w:r>
      <w:bookmarkStart w:id="5" w:name="_Ref531871826"/>
      <w:r>
        <w:rPr>
          <w:szCs w:val="22"/>
          <w:lang w:val="en-CA"/>
        </w:rPr>
        <w:t>A</w:t>
      </w:r>
      <w:r w:rsidRPr="000A6F7A">
        <w:rPr>
          <w:szCs w:val="22"/>
          <w:lang w:val="en-CA"/>
        </w:rPr>
        <w:t xml:space="preserve">. </w:t>
      </w:r>
      <w:r>
        <w:rPr>
          <w:szCs w:val="22"/>
          <w:lang w:val="en-CA"/>
        </w:rPr>
        <w:t>Norkin</w:t>
      </w:r>
      <w:r w:rsidRPr="000A6F7A">
        <w:rPr>
          <w:szCs w:val="22"/>
          <w:lang w:val="en-CA"/>
        </w:rPr>
        <w:t xml:space="preserve">, </w:t>
      </w:r>
      <w:r>
        <w:rPr>
          <w:szCs w:val="22"/>
          <w:lang w:val="en-CA"/>
        </w:rPr>
        <w:t>A.M. Kotra</w:t>
      </w:r>
      <w:r w:rsidRPr="000A6F7A">
        <w:rPr>
          <w:szCs w:val="22"/>
          <w:lang w:val="en-CA"/>
        </w:rPr>
        <w:t>, “</w:t>
      </w:r>
      <w:r>
        <w:rPr>
          <w:szCs w:val="22"/>
          <w:lang w:val="en-CA"/>
        </w:rPr>
        <w:t xml:space="preserve">Description of Core Experiment 11 (CE11): </w:t>
      </w:r>
      <w:proofErr w:type="spellStart"/>
      <w:r>
        <w:rPr>
          <w:szCs w:val="22"/>
          <w:lang w:val="en-CA"/>
        </w:rPr>
        <w:t>Deblocking</w:t>
      </w:r>
      <w:proofErr w:type="spellEnd"/>
      <w:r w:rsidRPr="000A6F7A">
        <w:rPr>
          <w:szCs w:val="22"/>
          <w:lang w:val="en-CA"/>
        </w:rPr>
        <w:t>,” Document of Joint Video Experts Team, JVET-L10</w:t>
      </w:r>
      <w:r>
        <w:rPr>
          <w:szCs w:val="22"/>
          <w:lang w:val="en-CA"/>
        </w:rPr>
        <w:t>31</w:t>
      </w:r>
      <w:r w:rsidRPr="000A6F7A">
        <w:rPr>
          <w:szCs w:val="22"/>
          <w:lang w:val="en-CA"/>
        </w:rPr>
        <w:t>.</w:t>
      </w:r>
      <w:bookmarkEnd w:id="5"/>
    </w:p>
    <w:p w14:paraId="07809011" w14:textId="516F8B75" w:rsidR="00BE6587" w:rsidRDefault="00BE6587" w:rsidP="00BE6587">
      <w:pPr>
        <w:numPr>
          <w:ilvl w:val="0"/>
          <w:numId w:val="14"/>
        </w:numPr>
        <w:rPr>
          <w:szCs w:val="22"/>
          <w:lang w:val="en-CA"/>
        </w:rPr>
      </w:pPr>
      <w:r w:rsidRPr="00643B2A">
        <w:rPr>
          <w:szCs w:val="22"/>
          <w:lang w:val="en-CA"/>
        </w:rPr>
        <w:tab/>
      </w:r>
      <w:bookmarkStart w:id="6" w:name="_Ref517546129"/>
      <w:r>
        <w:rPr>
          <w:szCs w:val="22"/>
          <w:lang w:val="en-CA"/>
        </w:rPr>
        <w:t>VTM</w:t>
      </w:r>
      <w:r w:rsidR="00AE06EB">
        <w:rPr>
          <w:szCs w:val="22"/>
          <w:lang w:val="en-CA"/>
        </w:rPr>
        <w:t>3</w:t>
      </w:r>
      <w:r>
        <w:rPr>
          <w:szCs w:val="22"/>
          <w:lang w:val="en-CA"/>
        </w:rPr>
        <w:t xml:space="preserve">.0: </w:t>
      </w:r>
      <w:hyperlink r:id="rId114" w:history="1">
        <w:r>
          <w:rPr>
            <w:rStyle w:val="Hyperlink"/>
            <w:szCs w:val="22"/>
            <w:lang w:val="en-CA"/>
          </w:rPr>
          <w:t>https://vcgit.hhi.fraunhofer.de/jvet/VVCSoftware_VTM/tags/VTM-3.0</w:t>
        </w:r>
      </w:hyperlink>
      <w:bookmarkEnd w:id="6"/>
    </w:p>
    <w:p w14:paraId="6A23866F" w14:textId="422205BD" w:rsidR="00BE6587" w:rsidRDefault="00BE6587" w:rsidP="00BE6587">
      <w:pPr>
        <w:numPr>
          <w:ilvl w:val="0"/>
          <w:numId w:val="14"/>
        </w:numPr>
        <w:rPr>
          <w:szCs w:val="22"/>
          <w:lang w:val="en-CA"/>
        </w:rPr>
      </w:pPr>
      <w:r w:rsidRPr="00643B2A">
        <w:rPr>
          <w:szCs w:val="22"/>
          <w:lang w:val="en-CA"/>
        </w:rPr>
        <w:tab/>
      </w:r>
      <w:bookmarkStart w:id="7" w:name="_Ref531871856"/>
      <w:bookmarkStart w:id="8" w:name="_Ref517546181"/>
      <w:r w:rsidRPr="005373C7">
        <w:rPr>
          <w:szCs w:val="22"/>
          <w:lang w:val="en-CA"/>
        </w:rPr>
        <w:t>F. Bossen, J. Boyce, X. Li, V. Seregin, K. Sühring</w:t>
      </w:r>
      <w:r w:rsidRPr="00643B2A">
        <w:rPr>
          <w:szCs w:val="22"/>
          <w:lang w:val="en-CA"/>
        </w:rPr>
        <w:t>, “</w:t>
      </w:r>
      <w:r w:rsidRPr="00BE6587">
        <w:rPr>
          <w:szCs w:val="22"/>
          <w:lang w:val="en-CA"/>
        </w:rPr>
        <w:t>JVET common test conditions and software reference configurations for SDR video</w:t>
      </w:r>
      <w:r w:rsidRPr="00643B2A">
        <w:rPr>
          <w:szCs w:val="22"/>
          <w:lang w:val="en-CA"/>
        </w:rPr>
        <w:t xml:space="preserve">,” </w:t>
      </w:r>
      <w:r>
        <w:rPr>
          <w:szCs w:val="22"/>
          <w:lang w:val="en-CA"/>
        </w:rPr>
        <w:t>Document of Joint Video Experts Team,</w:t>
      </w:r>
      <w:r w:rsidRPr="00643B2A">
        <w:rPr>
          <w:szCs w:val="22"/>
          <w:lang w:val="en-CA"/>
        </w:rPr>
        <w:t xml:space="preserve"> JVET-</w:t>
      </w:r>
      <w:r w:rsidR="00EB27C2">
        <w:rPr>
          <w:szCs w:val="22"/>
          <w:lang w:val="en-CA"/>
        </w:rPr>
        <w:t>L</w:t>
      </w:r>
      <w:r w:rsidRPr="00643B2A">
        <w:rPr>
          <w:szCs w:val="22"/>
          <w:lang w:val="en-CA"/>
        </w:rPr>
        <w:t>1010</w:t>
      </w:r>
      <w:r>
        <w:rPr>
          <w:szCs w:val="22"/>
          <w:lang w:val="en-CA"/>
        </w:rPr>
        <w:t>.</w:t>
      </w:r>
      <w:bookmarkEnd w:id="7"/>
    </w:p>
    <w:bookmarkEnd w:id="8"/>
    <w:p w14:paraId="6FE93B3F" w14:textId="77777777" w:rsidR="00BE6587" w:rsidRPr="00643B2A" w:rsidRDefault="00BE6587" w:rsidP="00BE6587">
      <w:pPr>
        <w:rPr>
          <w:szCs w:val="22"/>
          <w:lang w:val="en-CA"/>
        </w:rPr>
      </w:pPr>
    </w:p>
    <w:p w14:paraId="6192C171" w14:textId="77777777" w:rsidR="00BE6587" w:rsidRPr="005B217D" w:rsidRDefault="00BE6587" w:rsidP="00BE6587">
      <w:pPr>
        <w:pStyle w:val="Heading1"/>
        <w:rPr>
          <w:lang w:val="en-CA"/>
        </w:rPr>
      </w:pPr>
      <w:r w:rsidRPr="005B217D">
        <w:rPr>
          <w:lang w:val="en-CA"/>
        </w:rPr>
        <w:t>Patent rights declaration(s)</w:t>
      </w:r>
    </w:p>
    <w:p w14:paraId="5613F912" w14:textId="77777777" w:rsidR="00BE6587" w:rsidRPr="005B217D" w:rsidRDefault="00BE6587" w:rsidP="00BE6587">
      <w:pPr>
        <w:rPr>
          <w:szCs w:val="22"/>
          <w:lang w:val="en-CA"/>
        </w:rPr>
      </w:pPr>
      <w:r w:rsidRPr="00A5616E">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232BA" w14:textId="77777777" w:rsidR="004C04E0" w:rsidRDefault="004C04E0">
      <w:r>
        <w:separator/>
      </w:r>
    </w:p>
  </w:endnote>
  <w:endnote w:type="continuationSeparator" w:id="0">
    <w:p w14:paraId="06F6E5AB" w14:textId="77777777" w:rsidR="004C04E0" w:rsidRDefault="004C0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1"/>
    <w:family w:val="roman"/>
    <w:notTrueType/>
    <w:pitch w:val="variable"/>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5018922" w:rsidR="008C4501" w:rsidRPr="00C00DDE" w:rsidRDefault="008C450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E0B84">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C3048">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30E9E6" w14:textId="77777777" w:rsidR="004C04E0" w:rsidRDefault="004C04E0">
      <w:r>
        <w:separator/>
      </w:r>
    </w:p>
  </w:footnote>
  <w:footnote w:type="continuationSeparator" w:id="0">
    <w:p w14:paraId="11ECA751" w14:textId="77777777" w:rsidR="004C04E0" w:rsidRDefault="004C04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357760EE"/>
    <w:multiLevelType w:val="hybridMultilevel"/>
    <w:tmpl w:val="67CA09DC"/>
    <w:lvl w:ilvl="0" w:tplc="6E5E97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4C3A17"/>
    <w:multiLevelType w:val="hybridMultilevel"/>
    <w:tmpl w:val="8848A306"/>
    <w:lvl w:ilvl="0" w:tplc="5712DA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6D2B8D"/>
    <w:multiLevelType w:val="hybridMultilevel"/>
    <w:tmpl w:val="FC200CE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3"/>
  </w:num>
  <w:num w:numId="12">
    <w:abstractNumId w:val="2"/>
  </w:num>
  <w:num w:numId="13">
    <w:abstractNumId w:val="6"/>
  </w:num>
  <w:num w:numId="14">
    <w:abstractNumId w:val="15"/>
  </w:num>
  <w:num w:numId="15">
    <w:abstractNumId w:val="13"/>
  </w:num>
  <w:num w:numId="16">
    <w:abstractNumId w:val="9"/>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D91"/>
    <w:rsid w:val="00017E83"/>
    <w:rsid w:val="000308A3"/>
    <w:rsid w:val="000316B7"/>
    <w:rsid w:val="000343F4"/>
    <w:rsid w:val="00040559"/>
    <w:rsid w:val="000458BC"/>
    <w:rsid w:val="00045C41"/>
    <w:rsid w:val="00046C03"/>
    <w:rsid w:val="00065039"/>
    <w:rsid w:val="000654B7"/>
    <w:rsid w:val="0007614F"/>
    <w:rsid w:val="000804B9"/>
    <w:rsid w:val="0008125A"/>
    <w:rsid w:val="00081398"/>
    <w:rsid w:val="00094479"/>
    <w:rsid w:val="0009556D"/>
    <w:rsid w:val="000962AC"/>
    <w:rsid w:val="000A6F7A"/>
    <w:rsid w:val="000B0C0F"/>
    <w:rsid w:val="000B1C6B"/>
    <w:rsid w:val="000B4FF9"/>
    <w:rsid w:val="000C09AC"/>
    <w:rsid w:val="000C3048"/>
    <w:rsid w:val="000E00F3"/>
    <w:rsid w:val="000F158C"/>
    <w:rsid w:val="000F53BE"/>
    <w:rsid w:val="00102F3D"/>
    <w:rsid w:val="00124E38"/>
    <w:rsid w:val="0012580B"/>
    <w:rsid w:val="00131F90"/>
    <w:rsid w:val="0013458C"/>
    <w:rsid w:val="0013526E"/>
    <w:rsid w:val="00146152"/>
    <w:rsid w:val="00155526"/>
    <w:rsid w:val="0016046F"/>
    <w:rsid w:val="00171115"/>
    <w:rsid w:val="00171371"/>
    <w:rsid w:val="00175A24"/>
    <w:rsid w:val="00180101"/>
    <w:rsid w:val="00180E6D"/>
    <w:rsid w:val="00187E58"/>
    <w:rsid w:val="001966A7"/>
    <w:rsid w:val="001A297E"/>
    <w:rsid w:val="001A368E"/>
    <w:rsid w:val="001A5450"/>
    <w:rsid w:val="001A7329"/>
    <w:rsid w:val="001A792F"/>
    <w:rsid w:val="001A7A6B"/>
    <w:rsid w:val="001B4E28"/>
    <w:rsid w:val="001C3525"/>
    <w:rsid w:val="001C3AFB"/>
    <w:rsid w:val="001D1BD2"/>
    <w:rsid w:val="001D5321"/>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4C8A"/>
    <w:rsid w:val="00263398"/>
    <w:rsid w:val="00263B99"/>
    <w:rsid w:val="00266F06"/>
    <w:rsid w:val="00275BCF"/>
    <w:rsid w:val="0029050F"/>
    <w:rsid w:val="00291E36"/>
    <w:rsid w:val="00292257"/>
    <w:rsid w:val="00295B63"/>
    <w:rsid w:val="00295C21"/>
    <w:rsid w:val="002A54E0"/>
    <w:rsid w:val="002B1595"/>
    <w:rsid w:val="002B191D"/>
    <w:rsid w:val="002B2E83"/>
    <w:rsid w:val="002D0AF6"/>
    <w:rsid w:val="002D6CA0"/>
    <w:rsid w:val="002E0B06"/>
    <w:rsid w:val="002F164D"/>
    <w:rsid w:val="002F3751"/>
    <w:rsid w:val="003021BC"/>
    <w:rsid w:val="00306206"/>
    <w:rsid w:val="00307520"/>
    <w:rsid w:val="0031446A"/>
    <w:rsid w:val="00317D85"/>
    <w:rsid w:val="00327C56"/>
    <w:rsid w:val="003315A1"/>
    <w:rsid w:val="003373EC"/>
    <w:rsid w:val="003425FB"/>
    <w:rsid w:val="00342FF4"/>
    <w:rsid w:val="00344E5A"/>
    <w:rsid w:val="00346148"/>
    <w:rsid w:val="003576E8"/>
    <w:rsid w:val="003642EF"/>
    <w:rsid w:val="003669DF"/>
    <w:rsid w:val="003669EA"/>
    <w:rsid w:val="003706CC"/>
    <w:rsid w:val="00377710"/>
    <w:rsid w:val="003A2D8E"/>
    <w:rsid w:val="003A7CE6"/>
    <w:rsid w:val="003C20E4"/>
    <w:rsid w:val="003D6342"/>
    <w:rsid w:val="003E6F90"/>
    <w:rsid w:val="003E73ED"/>
    <w:rsid w:val="003F5D0F"/>
    <w:rsid w:val="004140CA"/>
    <w:rsid w:val="00414101"/>
    <w:rsid w:val="004219CF"/>
    <w:rsid w:val="00422A9B"/>
    <w:rsid w:val="004234F0"/>
    <w:rsid w:val="00433DDB"/>
    <w:rsid w:val="004358A6"/>
    <w:rsid w:val="00435A29"/>
    <w:rsid w:val="00437619"/>
    <w:rsid w:val="00442215"/>
    <w:rsid w:val="00465A1E"/>
    <w:rsid w:val="00471A8E"/>
    <w:rsid w:val="00471DE1"/>
    <w:rsid w:val="0049429A"/>
    <w:rsid w:val="0049445A"/>
    <w:rsid w:val="004A2A63"/>
    <w:rsid w:val="004A2EE2"/>
    <w:rsid w:val="004A7B77"/>
    <w:rsid w:val="004B210C"/>
    <w:rsid w:val="004C04E0"/>
    <w:rsid w:val="004D3EA7"/>
    <w:rsid w:val="004D405F"/>
    <w:rsid w:val="004D61C1"/>
    <w:rsid w:val="004E4F4F"/>
    <w:rsid w:val="004E6789"/>
    <w:rsid w:val="004F0741"/>
    <w:rsid w:val="004F6092"/>
    <w:rsid w:val="004F61E3"/>
    <w:rsid w:val="00502E10"/>
    <w:rsid w:val="0051015C"/>
    <w:rsid w:val="005149CF"/>
    <w:rsid w:val="00516CF1"/>
    <w:rsid w:val="00524AE7"/>
    <w:rsid w:val="00531AE9"/>
    <w:rsid w:val="00534AF0"/>
    <w:rsid w:val="00550A66"/>
    <w:rsid w:val="00567EC7"/>
    <w:rsid w:val="00570013"/>
    <w:rsid w:val="005753EC"/>
    <w:rsid w:val="005801A2"/>
    <w:rsid w:val="00591F13"/>
    <w:rsid w:val="005952A5"/>
    <w:rsid w:val="0059699A"/>
    <w:rsid w:val="005A0AFC"/>
    <w:rsid w:val="005A33A1"/>
    <w:rsid w:val="005A634F"/>
    <w:rsid w:val="005B18EE"/>
    <w:rsid w:val="005B217D"/>
    <w:rsid w:val="005C385F"/>
    <w:rsid w:val="005D2D40"/>
    <w:rsid w:val="005D3A63"/>
    <w:rsid w:val="005E1AC6"/>
    <w:rsid w:val="005F6F1B"/>
    <w:rsid w:val="0061041E"/>
    <w:rsid w:val="00612B39"/>
    <w:rsid w:val="00615995"/>
    <w:rsid w:val="00616155"/>
    <w:rsid w:val="00623E6F"/>
    <w:rsid w:val="00624B33"/>
    <w:rsid w:val="00626C6C"/>
    <w:rsid w:val="0063041A"/>
    <w:rsid w:val="00630A2D"/>
    <w:rsid w:val="00630AA2"/>
    <w:rsid w:val="00634FBE"/>
    <w:rsid w:val="00644BA2"/>
    <w:rsid w:val="00646707"/>
    <w:rsid w:val="00657F7E"/>
    <w:rsid w:val="00662E58"/>
    <w:rsid w:val="006637F2"/>
    <w:rsid w:val="006642A5"/>
    <w:rsid w:val="00664DCF"/>
    <w:rsid w:val="00672F66"/>
    <w:rsid w:val="006740A9"/>
    <w:rsid w:val="00681604"/>
    <w:rsid w:val="00683148"/>
    <w:rsid w:val="006B0AC5"/>
    <w:rsid w:val="006C5D39"/>
    <w:rsid w:val="006C69B0"/>
    <w:rsid w:val="006D6D9B"/>
    <w:rsid w:val="006E2810"/>
    <w:rsid w:val="006E5417"/>
    <w:rsid w:val="006F0794"/>
    <w:rsid w:val="006F0822"/>
    <w:rsid w:val="006F5448"/>
    <w:rsid w:val="006F7528"/>
    <w:rsid w:val="007023DE"/>
    <w:rsid w:val="00710550"/>
    <w:rsid w:val="00712F60"/>
    <w:rsid w:val="00720E3B"/>
    <w:rsid w:val="00725214"/>
    <w:rsid w:val="007318B3"/>
    <w:rsid w:val="00736BE9"/>
    <w:rsid w:val="0074393F"/>
    <w:rsid w:val="00745F6B"/>
    <w:rsid w:val="007511F6"/>
    <w:rsid w:val="0075585E"/>
    <w:rsid w:val="0076321D"/>
    <w:rsid w:val="00770571"/>
    <w:rsid w:val="007768FF"/>
    <w:rsid w:val="007824D3"/>
    <w:rsid w:val="007865B8"/>
    <w:rsid w:val="00796EE3"/>
    <w:rsid w:val="007A7D29"/>
    <w:rsid w:val="007B2431"/>
    <w:rsid w:val="007B4AB8"/>
    <w:rsid w:val="007D005B"/>
    <w:rsid w:val="007D1181"/>
    <w:rsid w:val="007D5706"/>
    <w:rsid w:val="007D6F82"/>
    <w:rsid w:val="007E01A3"/>
    <w:rsid w:val="007E299E"/>
    <w:rsid w:val="007F1F8B"/>
    <w:rsid w:val="007F3218"/>
    <w:rsid w:val="007F3C66"/>
    <w:rsid w:val="007F67A1"/>
    <w:rsid w:val="00802F89"/>
    <w:rsid w:val="00811C05"/>
    <w:rsid w:val="008206C8"/>
    <w:rsid w:val="00824A69"/>
    <w:rsid w:val="0086387C"/>
    <w:rsid w:val="00874A6C"/>
    <w:rsid w:val="00876C65"/>
    <w:rsid w:val="008859BA"/>
    <w:rsid w:val="00897C8D"/>
    <w:rsid w:val="008A4B4C"/>
    <w:rsid w:val="008A5B39"/>
    <w:rsid w:val="008B4354"/>
    <w:rsid w:val="008C239F"/>
    <w:rsid w:val="008C39CF"/>
    <w:rsid w:val="008C4501"/>
    <w:rsid w:val="008E480C"/>
    <w:rsid w:val="008E4C29"/>
    <w:rsid w:val="008F77FD"/>
    <w:rsid w:val="00906E09"/>
    <w:rsid w:val="00907757"/>
    <w:rsid w:val="009212B0"/>
    <w:rsid w:val="00921FA1"/>
    <w:rsid w:val="009234A5"/>
    <w:rsid w:val="00933453"/>
    <w:rsid w:val="009336F7"/>
    <w:rsid w:val="0093636C"/>
    <w:rsid w:val="009374A7"/>
    <w:rsid w:val="009377E7"/>
    <w:rsid w:val="0094164A"/>
    <w:rsid w:val="009439C2"/>
    <w:rsid w:val="00945F04"/>
    <w:rsid w:val="00947585"/>
    <w:rsid w:val="00955F6D"/>
    <w:rsid w:val="00977C16"/>
    <w:rsid w:val="0098551D"/>
    <w:rsid w:val="0099518F"/>
    <w:rsid w:val="009A523D"/>
    <w:rsid w:val="009A5FC1"/>
    <w:rsid w:val="009B02A1"/>
    <w:rsid w:val="009B3361"/>
    <w:rsid w:val="009C2CC1"/>
    <w:rsid w:val="009D7CE6"/>
    <w:rsid w:val="009F496B"/>
    <w:rsid w:val="00A01439"/>
    <w:rsid w:val="00A02E61"/>
    <w:rsid w:val="00A05CFF"/>
    <w:rsid w:val="00A13048"/>
    <w:rsid w:val="00A15FFA"/>
    <w:rsid w:val="00A17C0C"/>
    <w:rsid w:val="00A200F0"/>
    <w:rsid w:val="00A210FC"/>
    <w:rsid w:val="00A46843"/>
    <w:rsid w:val="00A56B97"/>
    <w:rsid w:val="00A6093D"/>
    <w:rsid w:val="00A61ED6"/>
    <w:rsid w:val="00A767DC"/>
    <w:rsid w:val="00A76A6D"/>
    <w:rsid w:val="00A77E1D"/>
    <w:rsid w:val="00A803EF"/>
    <w:rsid w:val="00A83253"/>
    <w:rsid w:val="00A93DC4"/>
    <w:rsid w:val="00A949EA"/>
    <w:rsid w:val="00AA6E84"/>
    <w:rsid w:val="00AB1A1C"/>
    <w:rsid w:val="00AD05A8"/>
    <w:rsid w:val="00AD09FF"/>
    <w:rsid w:val="00AD3108"/>
    <w:rsid w:val="00AE06EB"/>
    <w:rsid w:val="00AE341B"/>
    <w:rsid w:val="00AE5935"/>
    <w:rsid w:val="00B01905"/>
    <w:rsid w:val="00B07CA7"/>
    <w:rsid w:val="00B1279A"/>
    <w:rsid w:val="00B4194A"/>
    <w:rsid w:val="00B437E8"/>
    <w:rsid w:val="00B43E68"/>
    <w:rsid w:val="00B5222E"/>
    <w:rsid w:val="00B53179"/>
    <w:rsid w:val="00B5398B"/>
    <w:rsid w:val="00B57A23"/>
    <w:rsid w:val="00B600CD"/>
    <w:rsid w:val="00B61C96"/>
    <w:rsid w:val="00B70882"/>
    <w:rsid w:val="00B73A2A"/>
    <w:rsid w:val="00B74678"/>
    <w:rsid w:val="00B75A51"/>
    <w:rsid w:val="00B827C6"/>
    <w:rsid w:val="00B90F39"/>
    <w:rsid w:val="00B94B06"/>
    <w:rsid w:val="00B94C28"/>
    <w:rsid w:val="00BB2BB9"/>
    <w:rsid w:val="00BB7614"/>
    <w:rsid w:val="00BC10BA"/>
    <w:rsid w:val="00BC3EF0"/>
    <w:rsid w:val="00BC5AFD"/>
    <w:rsid w:val="00BD2503"/>
    <w:rsid w:val="00BE02A5"/>
    <w:rsid w:val="00BE6275"/>
    <w:rsid w:val="00BE6587"/>
    <w:rsid w:val="00C00DDE"/>
    <w:rsid w:val="00C04F43"/>
    <w:rsid w:val="00C0609D"/>
    <w:rsid w:val="00C115AB"/>
    <w:rsid w:val="00C26CCB"/>
    <w:rsid w:val="00C30249"/>
    <w:rsid w:val="00C3723B"/>
    <w:rsid w:val="00C37EF3"/>
    <w:rsid w:val="00C42466"/>
    <w:rsid w:val="00C459C0"/>
    <w:rsid w:val="00C606C9"/>
    <w:rsid w:val="00C64C9C"/>
    <w:rsid w:val="00C80288"/>
    <w:rsid w:val="00C84003"/>
    <w:rsid w:val="00C90650"/>
    <w:rsid w:val="00C97D78"/>
    <w:rsid w:val="00CB27C5"/>
    <w:rsid w:val="00CB5604"/>
    <w:rsid w:val="00CC0FB9"/>
    <w:rsid w:val="00CC2412"/>
    <w:rsid w:val="00CC2AAE"/>
    <w:rsid w:val="00CC5A42"/>
    <w:rsid w:val="00CD0EAB"/>
    <w:rsid w:val="00CE5E02"/>
    <w:rsid w:val="00CF0918"/>
    <w:rsid w:val="00CF34DB"/>
    <w:rsid w:val="00CF3917"/>
    <w:rsid w:val="00CF558F"/>
    <w:rsid w:val="00D010C0"/>
    <w:rsid w:val="00D018A9"/>
    <w:rsid w:val="00D029BE"/>
    <w:rsid w:val="00D03DA2"/>
    <w:rsid w:val="00D073E2"/>
    <w:rsid w:val="00D07A21"/>
    <w:rsid w:val="00D400A7"/>
    <w:rsid w:val="00D446EC"/>
    <w:rsid w:val="00D51BF0"/>
    <w:rsid w:val="00D531DB"/>
    <w:rsid w:val="00D55942"/>
    <w:rsid w:val="00D72BFE"/>
    <w:rsid w:val="00D807BF"/>
    <w:rsid w:val="00D82FCC"/>
    <w:rsid w:val="00D844F0"/>
    <w:rsid w:val="00D958AF"/>
    <w:rsid w:val="00D97BA6"/>
    <w:rsid w:val="00DA17FC"/>
    <w:rsid w:val="00DA7887"/>
    <w:rsid w:val="00DB2C26"/>
    <w:rsid w:val="00DB7EA4"/>
    <w:rsid w:val="00DD02F4"/>
    <w:rsid w:val="00DD6622"/>
    <w:rsid w:val="00DE1C7C"/>
    <w:rsid w:val="00DE579B"/>
    <w:rsid w:val="00DE6B43"/>
    <w:rsid w:val="00DF3ECD"/>
    <w:rsid w:val="00E00CA9"/>
    <w:rsid w:val="00E11923"/>
    <w:rsid w:val="00E12F4F"/>
    <w:rsid w:val="00E206F1"/>
    <w:rsid w:val="00E262D4"/>
    <w:rsid w:val="00E322FA"/>
    <w:rsid w:val="00E35849"/>
    <w:rsid w:val="00E36250"/>
    <w:rsid w:val="00E47F2D"/>
    <w:rsid w:val="00E50D91"/>
    <w:rsid w:val="00E52EDB"/>
    <w:rsid w:val="00E532E6"/>
    <w:rsid w:val="00E54511"/>
    <w:rsid w:val="00E56474"/>
    <w:rsid w:val="00E61DAC"/>
    <w:rsid w:val="00E61EDF"/>
    <w:rsid w:val="00E72B80"/>
    <w:rsid w:val="00E75FE3"/>
    <w:rsid w:val="00E86C4C"/>
    <w:rsid w:val="00E907A3"/>
    <w:rsid w:val="00E96B78"/>
    <w:rsid w:val="00EA5AE0"/>
    <w:rsid w:val="00EA6214"/>
    <w:rsid w:val="00EB27C2"/>
    <w:rsid w:val="00EB3DC0"/>
    <w:rsid w:val="00EB56E1"/>
    <w:rsid w:val="00EB7AB1"/>
    <w:rsid w:val="00ED5B4F"/>
    <w:rsid w:val="00EE0B84"/>
    <w:rsid w:val="00EE387F"/>
    <w:rsid w:val="00EE7CD8"/>
    <w:rsid w:val="00EF37F6"/>
    <w:rsid w:val="00EF48CC"/>
    <w:rsid w:val="00F00801"/>
    <w:rsid w:val="00F2488D"/>
    <w:rsid w:val="00F37B6D"/>
    <w:rsid w:val="00F456F9"/>
    <w:rsid w:val="00F601A0"/>
    <w:rsid w:val="00F660A5"/>
    <w:rsid w:val="00F712E9"/>
    <w:rsid w:val="00F73032"/>
    <w:rsid w:val="00F746E9"/>
    <w:rsid w:val="00F848FC"/>
    <w:rsid w:val="00F906F6"/>
    <w:rsid w:val="00F917B4"/>
    <w:rsid w:val="00F9282A"/>
    <w:rsid w:val="00F96BAD"/>
    <w:rsid w:val="00F96D6E"/>
    <w:rsid w:val="00FA139D"/>
    <w:rsid w:val="00FA60F5"/>
    <w:rsid w:val="00FB0E84"/>
    <w:rsid w:val="00FC2405"/>
    <w:rsid w:val="00FD01C2"/>
    <w:rsid w:val="00FE209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E6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table" w:styleId="TableGrid">
    <w:name w:val="Table Grid"/>
    <w:basedOn w:val="TableNormal"/>
    <w:rsid w:val="00BE65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736BE9"/>
    <w:rPr>
      <w:sz w:val="22"/>
      <w:lang w:val="en-CA"/>
    </w:rPr>
  </w:style>
  <w:style w:type="character" w:styleId="PlaceholderText">
    <w:name w:val="Placeholder Text"/>
    <w:basedOn w:val="DefaultParagraphFont"/>
    <w:uiPriority w:val="99"/>
    <w:semiHidden/>
    <w:rsid w:val="00AD09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191220">
      <w:bodyDiv w:val="1"/>
      <w:marLeft w:val="0"/>
      <w:marRight w:val="0"/>
      <w:marTop w:val="0"/>
      <w:marBottom w:val="0"/>
      <w:divBdr>
        <w:top w:val="none" w:sz="0" w:space="0" w:color="auto"/>
        <w:left w:val="none" w:sz="0" w:space="0" w:color="auto"/>
        <w:bottom w:val="none" w:sz="0" w:space="0" w:color="auto"/>
        <w:right w:val="none" w:sz="0" w:space="0" w:color="auto"/>
      </w:divBdr>
    </w:div>
    <w:div w:id="286011886">
      <w:bodyDiv w:val="1"/>
      <w:marLeft w:val="0"/>
      <w:marRight w:val="0"/>
      <w:marTop w:val="0"/>
      <w:marBottom w:val="0"/>
      <w:divBdr>
        <w:top w:val="none" w:sz="0" w:space="0" w:color="auto"/>
        <w:left w:val="none" w:sz="0" w:space="0" w:color="auto"/>
        <w:bottom w:val="none" w:sz="0" w:space="0" w:color="auto"/>
        <w:right w:val="none" w:sz="0" w:space="0" w:color="auto"/>
      </w:divBdr>
    </w:div>
    <w:div w:id="552275138">
      <w:bodyDiv w:val="1"/>
      <w:marLeft w:val="0"/>
      <w:marRight w:val="0"/>
      <w:marTop w:val="0"/>
      <w:marBottom w:val="0"/>
      <w:divBdr>
        <w:top w:val="none" w:sz="0" w:space="0" w:color="auto"/>
        <w:left w:val="none" w:sz="0" w:space="0" w:color="auto"/>
        <w:bottom w:val="none" w:sz="0" w:space="0" w:color="auto"/>
        <w:right w:val="none" w:sz="0" w:space="0" w:color="auto"/>
      </w:divBdr>
    </w:div>
    <w:div w:id="714892596">
      <w:bodyDiv w:val="1"/>
      <w:marLeft w:val="0"/>
      <w:marRight w:val="0"/>
      <w:marTop w:val="0"/>
      <w:marBottom w:val="0"/>
      <w:divBdr>
        <w:top w:val="none" w:sz="0" w:space="0" w:color="auto"/>
        <w:left w:val="none" w:sz="0" w:space="0" w:color="auto"/>
        <w:bottom w:val="none" w:sz="0" w:space="0" w:color="auto"/>
        <w:right w:val="none" w:sz="0" w:space="0" w:color="auto"/>
      </w:divBdr>
    </w:div>
    <w:div w:id="1139953661">
      <w:bodyDiv w:val="1"/>
      <w:marLeft w:val="0"/>
      <w:marRight w:val="0"/>
      <w:marTop w:val="0"/>
      <w:marBottom w:val="0"/>
      <w:divBdr>
        <w:top w:val="none" w:sz="0" w:space="0" w:color="auto"/>
        <w:left w:val="none" w:sz="0" w:space="0" w:color="auto"/>
        <w:bottom w:val="none" w:sz="0" w:space="0" w:color="auto"/>
        <w:right w:val="none" w:sz="0" w:space="0" w:color="auto"/>
      </w:divBdr>
    </w:div>
    <w:div w:id="1166364399">
      <w:bodyDiv w:val="1"/>
      <w:marLeft w:val="0"/>
      <w:marRight w:val="0"/>
      <w:marTop w:val="0"/>
      <w:marBottom w:val="0"/>
      <w:divBdr>
        <w:top w:val="none" w:sz="0" w:space="0" w:color="auto"/>
        <w:left w:val="none" w:sz="0" w:space="0" w:color="auto"/>
        <w:bottom w:val="none" w:sz="0" w:space="0" w:color="auto"/>
        <w:right w:val="none" w:sz="0" w:space="0" w:color="auto"/>
      </w:divBdr>
    </w:div>
    <w:div w:id="1259868535">
      <w:bodyDiv w:val="1"/>
      <w:marLeft w:val="0"/>
      <w:marRight w:val="0"/>
      <w:marTop w:val="0"/>
      <w:marBottom w:val="0"/>
      <w:divBdr>
        <w:top w:val="none" w:sz="0" w:space="0" w:color="auto"/>
        <w:left w:val="none" w:sz="0" w:space="0" w:color="auto"/>
        <w:bottom w:val="none" w:sz="0" w:space="0" w:color="auto"/>
        <w:right w:val="none" w:sz="0" w:space="0" w:color="auto"/>
      </w:divBdr>
    </w:div>
    <w:div w:id="15272582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2.png"/><Relationship Id="rId117" Type="http://schemas.openxmlformats.org/officeDocument/2006/relationships/theme" Target="theme/theme1.xml"/><Relationship Id="rId21" Type="http://schemas.openxmlformats.org/officeDocument/2006/relationships/image" Target="media/image9.wmf"/><Relationship Id="rId42" Type="http://schemas.openxmlformats.org/officeDocument/2006/relationships/oleObject" Target="embeddings/oleObject14.bin"/><Relationship Id="rId47" Type="http://schemas.openxmlformats.org/officeDocument/2006/relationships/image" Target="media/image23.wmf"/><Relationship Id="rId63" Type="http://schemas.openxmlformats.org/officeDocument/2006/relationships/oleObject" Target="embeddings/oleObject25.bin"/><Relationship Id="rId68" Type="http://schemas.openxmlformats.org/officeDocument/2006/relationships/oleObject" Target="embeddings/oleObject28.bin"/><Relationship Id="rId84" Type="http://schemas.openxmlformats.org/officeDocument/2006/relationships/image" Target="media/image40.wmf"/><Relationship Id="rId89" Type="http://schemas.openxmlformats.org/officeDocument/2006/relationships/oleObject" Target="embeddings/oleObject39.bin"/><Relationship Id="rId112" Type="http://schemas.openxmlformats.org/officeDocument/2006/relationships/image" Target="media/image53.wmf"/><Relationship Id="rId16" Type="http://schemas.openxmlformats.org/officeDocument/2006/relationships/oleObject" Target="embeddings/oleObject2.bin"/><Relationship Id="rId107" Type="http://schemas.openxmlformats.org/officeDocument/2006/relationships/oleObject" Target="embeddings/oleObject49.bin"/><Relationship Id="rId11" Type="http://schemas.openxmlformats.org/officeDocument/2006/relationships/package" Target="embeddings/Microsoft_Visio_Drawing11.vsdx"/><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image" Target="media/image18.wmf"/><Relationship Id="rId40" Type="http://schemas.openxmlformats.org/officeDocument/2006/relationships/oleObject" Target="embeddings/oleObject13.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2.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oleObject" Target="embeddings/oleObject34.bin"/><Relationship Id="rId87" Type="http://schemas.openxmlformats.org/officeDocument/2006/relationships/oleObject" Target="embeddings/oleObject38.bin"/><Relationship Id="rId102" Type="http://schemas.openxmlformats.org/officeDocument/2006/relationships/oleObject" Target="embeddings/oleObject46.bin"/><Relationship Id="rId110" Type="http://schemas.openxmlformats.org/officeDocument/2006/relationships/image" Target="media/image52.wmf"/><Relationship Id="rId115"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image" Target="media/image30.wmf"/><Relationship Id="rId82" Type="http://schemas.openxmlformats.org/officeDocument/2006/relationships/image" Target="media/image39.wmf"/><Relationship Id="rId90" Type="http://schemas.openxmlformats.org/officeDocument/2006/relationships/image" Target="media/image43.wmf"/><Relationship Id="rId95" Type="http://schemas.openxmlformats.org/officeDocument/2006/relationships/oleObject" Target="embeddings/oleObject42.bin"/><Relationship Id="rId19" Type="http://schemas.openxmlformats.org/officeDocument/2006/relationships/image" Target="media/image8.wmf"/><Relationship Id="rId14" Type="http://schemas.openxmlformats.org/officeDocument/2006/relationships/image" Target="media/image5.png"/><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oleObject" Target="embeddings/oleObject8.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6.bin"/><Relationship Id="rId69" Type="http://schemas.openxmlformats.org/officeDocument/2006/relationships/image" Target="media/image33.wmf"/><Relationship Id="rId77" Type="http://schemas.openxmlformats.org/officeDocument/2006/relationships/image" Target="media/image37.wmf"/><Relationship Id="rId100" Type="http://schemas.openxmlformats.org/officeDocument/2006/relationships/oleObject" Target="embeddings/oleObject45.bin"/><Relationship Id="rId105" Type="http://schemas.openxmlformats.org/officeDocument/2006/relationships/image" Target="media/image50.wmf"/><Relationship Id="rId113" Type="http://schemas.openxmlformats.org/officeDocument/2006/relationships/oleObject" Target="embeddings/oleObject52.bin"/><Relationship Id="rId8" Type="http://schemas.openxmlformats.org/officeDocument/2006/relationships/image" Target="media/image1.png"/><Relationship Id="rId51" Type="http://schemas.openxmlformats.org/officeDocument/2006/relationships/image" Target="media/image25.wmf"/><Relationship Id="rId72" Type="http://schemas.openxmlformats.org/officeDocument/2006/relationships/oleObject" Target="embeddings/oleObject30.bin"/><Relationship Id="rId80" Type="http://schemas.openxmlformats.org/officeDocument/2006/relationships/image" Target="media/image38.wmf"/><Relationship Id="rId85" Type="http://schemas.openxmlformats.org/officeDocument/2006/relationships/oleObject" Target="embeddings/oleObject37.bin"/><Relationship Id="rId93" Type="http://schemas.openxmlformats.org/officeDocument/2006/relationships/oleObject" Target="embeddings/oleObject41.bin"/><Relationship Id="rId98" Type="http://schemas.openxmlformats.org/officeDocument/2006/relationships/oleObject" Target="embeddings/oleObject44.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image" Target="media/image11.png"/><Relationship Id="rId33" Type="http://schemas.openxmlformats.org/officeDocument/2006/relationships/image" Target="media/image16.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image" Target="media/image29.wmf"/><Relationship Id="rId67" Type="http://schemas.openxmlformats.org/officeDocument/2006/relationships/image" Target="media/image32.wmf"/><Relationship Id="rId103" Type="http://schemas.openxmlformats.org/officeDocument/2006/relationships/image" Target="media/image49.wmf"/><Relationship Id="rId108" Type="http://schemas.openxmlformats.org/officeDocument/2006/relationships/image" Target="media/image51.wmf"/><Relationship Id="rId116" Type="http://schemas.openxmlformats.org/officeDocument/2006/relationships/fontTable" Target="fontTable.xml"/><Relationship Id="rId20" Type="http://schemas.openxmlformats.org/officeDocument/2006/relationships/oleObject" Target="embeddings/oleObject4.bin"/><Relationship Id="rId41" Type="http://schemas.openxmlformats.org/officeDocument/2006/relationships/image" Target="media/image20.wmf"/><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oleObject" Target="embeddings/oleObject29.bin"/><Relationship Id="rId75" Type="http://schemas.openxmlformats.org/officeDocument/2006/relationships/image" Target="media/image36.wmf"/><Relationship Id="rId83" Type="http://schemas.openxmlformats.org/officeDocument/2006/relationships/oleObject" Target="embeddings/oleObject36.bin"/><Relationship Id="rId88" Type="http://schemas.openxmlformats.org/officeDocument/2006/relationships/image" Target="media/image42.wmf"/><Relationship Id="rId91" Type="http://schemas.openxmlformats.org/officeDocument/2006/relationships/oleObject" Target="embeddings/oleObject40.bin"/><Relationship Id="rId96" Type="http://schemas.openxmlformats.org/officeDocument/2006/relationships/image" Target="media/image46.wmf"/><Relationship Id="rId111" Type="http://schemas.openxmlformats.org/officeDocument/2006/relationships/oleObject" Target="embeddings/oleObject51.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image" Target="media/image24.wmf"/><Relationship Id="rId57" Type="http://schemas.openxmlformats.org/officeDocument/2006/relationships/image" Target="media/image28.wmf"/><Relationship Id="rId106" Type="http://schemas.openxmlformats.org/officeDocument/2006/relationships/oleObject" Target="embeddings/oleObject48.bin"/><Relationship Id="rId114" Type="http://schemas.openxmlformats.org/officeDocument/2006/relationships/hyperlink" Target="https://vcgit.hhi.fraunhofer.de/jvet/VVCSoftware_VTM/tags/VTM-3.0" TargetMode="External"/><Relationship Id="rId10" Type="http://schemas.openxmlformats.org/officeDocument/2006/relationships/image" Target="media/image3.emf"/><Relationship Id="rId31" Type="http://schemas.openxmlformats.org/officeDocument/2006/relationships/image" Target="media/image15.wmf"/><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3.bin"/><Relationship Id="rId81" Type="http://schemas.openxmlformats.org/officeDocument/2006/relationships/oleObject" Target="embeddings/oleObject35.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image" Target="media/image47.wmf"/><Relationship Id="rId101" Type="http://schemas.openxmlformats.org/officeDocument/2006/relationships/image" Target="media/image48.wmf"/><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oleObject" Target="embeddings/oleObject3.bin"/><Relationship Id="rId39" Type="http://schemas.openxmlformats.org/officeDocument/2006/relationships/image" Target="media/image19.wmf"/><Relationship Id="rId109" Type="http://schemas.openxmlformats.org/officeDocument/2006/relationships/oleObject" Target="embeddings/oleObject50.bin"/><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27.wmf"/><Relationship Id="rId76" Type="http://schemas.openxmlformats.org/officeDocument/2006/relationships/oleObject" Target="embeddings/oleObject32.bin"/><Relationship Id="rId97" Type="http://schemas.openxmlformats.org/officeDocument/2006/relationships/oleObject" Target="embeddings/oleObject43.bin"/><Relationship Id="rId104" Type="http://schemas.openxmlformats.org/officeDocument/2006/relationships/oleObject" Target="embeddings/oleObject47.bin"/><Relationship Id="rId7" Type="http://schemas.openxmlformats.org/officeDocument/2006/relationships/endnotes" Target="endnotes.xml"/><Relationship Id="rId71" Type="http://schemas.openxmlformats.org/officeDocument/2006/relationships/image" Target="media/image34.wmf"/><Relationship Id="rId92" Type="http://schemas.openxmlformats.org/officeDocument/2006/relationships/image" Target="media/image44.wmf"/><Relationship Id="rId2" Type="http://schemas.openxmlformats.org/officeDocument/2006/relationships/numbering" Target="numbering.xml"/><Relationship Id="rId29" Type="http://schemas.openxmlformats.org/officeDocument/2006/relationships/image" Target="media/image1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9B40B-CCCF-44E9-9931-CDF57C1E6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10</Pages>
  <Words>2878</Words>
  <Characters>16407</Characters>
  <Application>Microsoft Office Word</Application>
  <DocSecurity>0</DocSecurity>
  <Lines>136</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19247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13</cp:revision>
  <cp:lastPrinted>1900-01-01T08:00:00Z</cp:lastPrinted>
  <dcterms:created xsi:type="dcterms:W3CDTF">2018-12-28T05:31:00Z</dcterms:created>
  <dcterms:modified xsi:type="dcterms:W3CDTF">2019-01-02T10:28:00Z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908935506</vt:i4>
  </property>
  <property fmtid="{D5CDD505-2E9C-101B-9397-08002B2CF9AE}" pid="3" name="_NewReviewCycle">
    <vt:lpwstr/>
  </property>
  <property fmtid="{D5CDD505-2E9C-101B-9397-08002B2CF9AE}" pid="4" name="_EmailSubject">
    <vt:lpwstr>JVET-M0187</vt:lpwstr>
  </property>
  <property fmtid="{D5CDD505-2E9C-101B-9397-08002B2CF9AE}" pid="5" name="_AuthorEmail">
    <vt:lpwstr>Chia-ming.Tsai@mediatek.com</vt:lpwstr>
  </property>
  <property fmtid="{D5CDD505-2E9C-101B-9397-08002B2CF9AE}" pid="6" name="_AuthorEmailDisplayName">
    <vt:lpwstr>Chia-ming Tsai (蔡佳銘)</vt:lpwstr>
  </property>
  <property fmtid="{D5CDD505-2E9C-101B-9397-08002B2CF9AE}" pid="7" name="_ReviewingToolsShownOnce">
    <vt:lpwstr/>
  </property>
</Properties>
</file>