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75DD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87766B9" w:rsidR="008A4B4C" w:rsidRPr="005B217D" w:rsidRDefault="00E61DAC" w:rsidP="007357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357C8">
              <w:rPr>
                <w:lang w:val="en-CA"/>
              </w:rPr>
              <w:t>M0178-v</w:t>
            </w:r>
            <w:ins w:id="0" w:author="YW Huang (黃毓文)" w:date="2019-01-13T01:45:00Z">
              <w:r w:rsidR="002F390F">
                <w:rPr>
                  <w:lang w:val="en-CA"/>
                </w:rPr>
                <w:t>2</w:t>
              </w:r>
            </w:ins>
            <w:del w:id="1" w:author="YW Huang (黃毓文)" w:date="2019-01-13T01:45:00Z">
              <w:r w:rsidR="007357C8" w:rsidDel="002F390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C89DBD" w:rsidR="00E61DAC" w:rsidRPr="005B217D" w:rsidRDefault="001A6763" w:rsidP="00F801E3">
            <w:pPr>
              <w:spacing w:before="60" w:after="60"/>
              <w:rPr>
                <w:b/>
                <w:szCs w:val="22"/>
                <w:lang w:val="en-CA"/>
              </w:rPr>
            </w:pPr>
            <w:r>
              <w:rPr>
                <w:b/>
                <w:szCs w:val="22"/>
                <w:lang w:val="en-CA"/>
              </w:rPr>
              <w:t>CE10.2</w:t>
            </w:r>
            <w:r w:rsidR="00C94F7E">
              <w:rPr>
                <w:b/>
                <w:szCs w:val="22"/>
                <w:lang w:val="en-CA"/>
              </w:rPr>
              <w:t>.1</w:t>
            </w:r>
            <w:r>
              <w:rPr>
                <w:b/>
                <w:szCs w:val="22"/>
                <w:lang w:val="en-CA"/>
              </w:rPr>
              <w:t xml:space="preserve">: </w:t>
            </w:r>
            <w:proofErr w:type="spellStart"/>
            <w:r w:rsidR="00A47591">
              <w:rPr>
                <w:b/>
                <w:szCs w:val="22"/>
                <w:lang w:val="en-CA"/>
              </w:rPr>
              <w:t>Uni</w:t>
            </w:r>
            <w:proofErr w:type="spellEnd"/>
            <w:r w:rsidR="00A47591">
              <w:rPr>
                <w:b/>
                <w:szCs w:val="22"/>
                <w:lang w:val="en-CA"/>
              </w:rPr>
              <w:t>-</w:t>
            </w:r>
            <w:r w:rsidR="00F801E3">
              <w:rPr>
                <w:b/>
                <w:szCs w:val="22"/>
                <w:lang w:val="en-CA"/>
              </w:rPr>
              <w:t>prediction-</w:t>
            </w:r>
            <w:r w:rsidR="00A47591">
              <w:rPr>
                <w:b/>
                <w:szCs w:val="22"/>
                <w:lang w:val="en-CA"/>
              </w:rPr>
              <w:t xml:space="preserve">based </w:t>
            </w:r>
            <w:r w:rsidR="002811A3">
              <w:rPr>
                <w:b/>
                <w:szCs w:val="22"/>
                <w:lang w:val="en-CA"/>
              </w:rPr>
              <w:t>CU-boundary</w:t>
            </w:r>
            <w:r w:rsidR="00F801E3">
              <w:rPr>
                <w:b/>
                <w:szCs w:val="22"/>
                <w:lang w:val="en-CA"/>
              </w:rPr>
              <w:t>-o</w:t>
            </w:r>
            <w:r w:rsidR="002811A3">
              <w:rPr>
                <w:b/>
                <w:szCs w:val="22"/>
                <w:lang w:val="en-CA"/>
              </w:rPr>
              <w:t xml:space="preserve">nly </w:t>
            </w:r>
            <w:r w:rsidR="00A47591">
              <w:rPr>
                <w:b/>
                <w:szCs w:val="22"/>
                <w:lang w:val="en-CA"/>
              </w:rPr>
              <w:t>OBMC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916FF1" w:rsidR="00E61DAC" w:rsidRPr="005B217D" w:rsidRDefault="008704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A6D8C" w:rsidR="00E61DAC" w:rsidRPr="005B217D" w:rsidRDefault="00870484"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ED5FF3" w14:textId="1E2D2972" w:rsidR="00870484" w:rsidRPr="00ED5FC8" w:rsidRDefault="00870484" w:rsidP="00870484">
            <w:pPr>
              <w:spacing w:before="60" w:after="60"/>
              <w:rPr>
                <w:lang w:val="en-GB" w:eastAsia="zh-TW"/>
              </w:rPr>
            </w:pPr>
            <w:r>
              <w:rPr>
                <w:szCs w:val="22"/>
                <w:lang w:val="en-CA" w:eastAsia="zh-TW"/>
              </w:rPr>
              <w:t>Zhi-Yi Lin</w:t>
            </w:r>
            <w:r w:rsidR="00F801E3">
              <w:rPr>
                <w:szCs w:val="22"/>
                <w:lang w:val="en-CA" w:eastAsia="zh-TW"/>
              </w:rPr>
              <w:t xml:space="preserve">, </w:t>
            </w:r>
            <w:r w:rsidRPr="00B11AD8">
              <w:rPr>
                <w:lang w:val="en-GB" w:eastAsia="zh-TW"/>
              </w:rPr>
              <w:t>Tzu-Der Chuang</w:t>
            </w:r>
            <w:r>
              <w:rPr>
                <w:lang w:val="en-GB" w:eastAsia="zh-TW"/>
              </w:rPr>
              <w:t>,</w:t>
            </w:r>
            <w:r w:rsidR="00F801E3">
              <w:rPr>
                <w:lang w:val="en-GB" w:eastAsia="zh-TW"/>
              </w:rPr>
              <w:br/>
            </w:r>
            <w:proofErr w:type="spellStart"/>
            <w:r>
              <w:rPr>
                <w:lang w:val="en-GB" w:eastAsia="zh-TW"/>
              </w:rPr>
              <w:t>Ching</w:t>
            </w:r>
            <w:proofErr w:type="spellEnd"/>
            <w:r>
              <w:rPr>
                <w:lang w:val="en-GB" w:eastAsia="zh-TW"/>
              </w:rPr>
              <w:t>-Yeh Chen,</w:t>
            </w:r>
            <w:r w:rsidR="00060EA1">
              <w:rPr>
                <w:lang w:val="en-GB" w:eastAsia="zh-TW"/>
              </w:rPr>
              <w:t xml:space="preserve"> </w:t>
            </w:r>
            <w:proofErr w:type="spellStart"/>
            <w:r>
              <w:rPr>
                <w:lang w:val="en-GB" w:eastAsia="zh-TW"/>
              </w:rPr>
              <w:t>Chih</w:t>
            </w:r>
            <w:proofErr w:type="spellEnd"/>
            <w:r>
              <w:rPr>
                <w:lang w:val="en-GB" w:eastAsia="zh-TW"/>
              </w:rPr>
              <w:t>-Wei Hsu,</w:t>
            </w:r>
            <w:r w:rsidR="00862C6E">
              <w:rPr>
                <w:lang w:val="en-GB" w:eastAsia="zh-TW"/>
              </w:rPr>
              <w:br/>
              <w:t>Chun-Chia Chen, Yu-Cheng Lin,</w:t>
            </w:r>
            <w:r w:rsidR="00F801E3">
              <w:rPr>
                <w:lang w:val="en-GB" w:eastAsia="zh-TW"/>
              </w:rPr>
              <w:br/>
            </w:r>
            <w:r>
              <w:rPr>
                <w:szCs w:val="22"/>
                <w:lang w:val="en-CA"/>
              </w:rPr>
              <w:t>Yu-Wen Huang,</w:t>
            </w:r>
            <w:r w:rsidR="00060EA1">
              <w:rPr>
                <w:szCs w:val="22"/>
              </w:rPr>
              <w:t xml:space="preserve"> </w:t>
            </w:r>
            <w:r>
              <w:rPr>
                <w:szCs w:val="22"/>
              </w:rPr>
              <w:t>Shaw-Min Lei</w:t>
            </w:r>
            <w:r w:rsidR="00A132EB">
              <w:rPr>
                <w:szCs w:val="22"/>
              </w:rPr>
              <w:t>,</w:t>
            </w:r>
          </w:p>
          <w:p w14:paraId="02A6BF24" w14:textId="77777777" w:rsidR="00E61DAC" w:rsidRDefault="00870484" w:rsidP="00870484">
            <w:pPr>
              <w:spacing w:before="60" w:after="60"/>
              <w:rPr>
                <w:szCs w:val="22"/>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1st Rd.,</w:t>
            </w:r>
            <w:r>
              <w:rPr>
                <w:szCs w:val="22"/>
                <w:lang w:val="en-CA"/>
              </w:rPr>
              <w:br/>
            </w:r>
            <w:r>
              <w:rPr>
                <w:szCs w:val="22"/>
              </w:rPr>
              <w:t>Hsinchu City 30078, Taiwan</w:t>
            </w:r>
          </w:p>
          <w:p w14:paraId="51FF81D9" w14:textId="40323D57" w:rsidR="000555BD" w:rsidRDefault="006379AC" w:rsidP="000555BD">
            <w:pPr>
              <w:spacing w:before="60" w:after="60"/>
              <w:rPr>
                <w:szCs w:val="22"/>
                <w:lang w:val="en-CA"/>
              </w:rPr>
            </w:pPr>
            <w:r>
              <w:rPr>
                <w:szCs w:val="22"/>
                <w:lang w:val="en-CA"/>
              </w:rPr>
              <w:t xml:space="preserve">Xiaoyu Xiu, </w:t>
            </w:r>
            <w:r w:rsidR="000555BD">
              <w:rPr>
                <w:szCs w:val="22"/>
                <w:lang w:val="en-CA"/>
              </w:rPr>
              <w:t>Yuwen He</w:t>
            </w:r>
          </w:p>
          <w:p w14:paraId="49D81240" w14:textId="49EE31FC" w:rsidR="000555BD" w:rsidRPr="005B217D" w:rsidRDefault="000555BD" w:rsidP="000555BD">
            <w:pPr>
              <w:spacing w:before="60" w:after="60"/>
              <w:rPr>
                <w:szCs w:val="22"/>
                <w:lang w:val="en-CA"/>
              </w:rPr>
            </w:pPr>
            <w:r>
              <w:rPr>
                <w:szCs w:val="22"/>
                <w:lang w:val="en-CA"/>
              </w:rPr>
              <w:t>9276 Scranton Road, Suite 300</w:t>
            </w:r>
            <w:r w:rsidR="005B71E5">
              <w:rPr>
                <w:szCs w:val="22"/>
                <w:lang w:val="en-CA"/>
              </w:rPr>
              <w:t>,</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095F722" w14:textId="77777777" w:rsidR="00E61DAC" w:rsidRDefault="00E61DAC" w:rsidP="00412325">
            <w:pPr>
              <w:spacing w:before="60" w:after="60"/>
              <w:ind w:firstLineChars="50" w:firstLine="110"/>
              <w:jc w:val="left"/>
              <w:rPr>
                <w:szCs w:val="22"/>
                <w:lang w:val="en-CA"/>
              </w:rPr>
            </w:pPr>
            <w:r w:rsidRPr="005B217D">
              <w:rPr>
                <w:szCs w:val="22"/>
                <w:lang w:val="en-CA"/>
              </w:rPr>
              <w:br/>
            </w:r>
            <w:r w:rsidR="00870484" w:rsidRPr="00621210">
              <w:rPr>
                <w:szCs w:val="22"/>
                <w:lang w:val="en-CA"/>
              </w:rPr>
              <w:t>+886-3-5670766</w:t>
            </w:r>
            <w:r w:rsidR="00870484" w:rsidRPr="00621210">
              <w:rPr>
                <w:szCs w:val="22"/>
                <w:lang w:val="en-CA"/>
              </w:rPr>
              <w:br/>
              <w:t>{</w:t>
            </w:r>
            <w:proofErr w:type="spellStart"/>
            <w:r w:rsidR="00870484" w:rsidRPr="00621210">
              <w:rPr>
                <w:szCs w:val="22"/>
                <w:lang w:val="en-CA"/>
              </w:rPr>
              <w:t>zhi-yi.lin</w:t>
            </w:r>
            <w:proofErr w:type="spellEnd"/>
            <w:r w:rsidR="00870484" w:rsidRPr="00621210">
              <w:rPr>
                <w:szCs w:val="22"/>
                <w:lang w:val="en-CA"/>
              </w:rPr>
              <w:t>,</w:t>
            </w:r>
            <w:r w:rsidR="003C6209">
              <w:rPr>
                <w:szCs w:val="22"/>
                <w:lang w:val="en-CA"/>
              </w:rPr>
              <w:t xml:space="preserve"> </w:t>
            </w:r>
            <w:proofErr w:type="spellStart"/>
            <w:r w:rsidR="00870484" w:rsidRPr="00621210">
              <w:rPr>
                <w:szCs w:val="22"/>
                <w:lang w:val="en-CA"/>
              </w:rPr>
              <w:t>peter.chuang</w:t>
            </w:r>
            <w:proofErr w:type="spellEnd"/>
            <w:r w:rsidR="00870484" w:rsidRPr="00621210">
              <w:rPr>
                <w:szCs w:val="22"/>
                <w:lang w:val="en-CA"/>
              </w:rPr>
              <w:t xml:space="preserve">, </w:t>
            </w:r>
            <w:proofErr w:type="spellStart"/>
            <w:r w:rsidR="00870484" w:rsidRPr="00621210">
              <w:rPr>
                <w:szCs w:val="22"/>
                <w:lang w:val="en-CA"/>
              </w:rPr>
              <w:t>chingyeh.chen</w:t>
            </w:r>
            <w:proofErr w:type="spellEnd"/>
            <w:r w:rsidR="00870484" w:rsidRPr="00621210">
              <w:rPr>
                <w:szCs w:val="22"/>
                <w:lang w:val="en-CA"/>
              </w:rPr>
              <w:t xml:space="preserve">, </w:t>
            </w:r>
            <w:proofErr w:type="spellStart"/>
            <w:r w:rsidR="00870484">
              <w:rPr>
                <w:szCs w:val="22"/>
                <w:lang w:val="en-CA"/>
              </w:rPr>
              <w:t>cw.hsu</w:t>
            </w:r>
            <w:proofErr w:type="spellEnd"/>
            <w:r w:rsidR="00870484">
              <w:rPr>
                <w:szCs w:val="22"/>
                <w:lang w:val="en-CA"/>
              </w:rPr>
              <w:t xml:space="preserve">, </w:t>
            </w:r>
            <w:proofErr w:type="spellStart"/>
            <w:r w:rsidR="00862C6E">
              <w:rPr>
                <w:szCs w:val="22"/>
                <w:lang w:val="en-CA"/>
              </w:rPr>
              <w:t>chunchia.chen</w:t>
            </w:r>
            <w:proofErr w:type="spellEnd"/>
            <w:r w:rsidR="00862C6E">
              <w:rPr>
                <w:szCs w:val="22"/>
                <w:lang w:val="en-CA"/>
              </w:rPr>
              <w:t xml:space="preserve">, </w:t>
            </w:r>
            <w:proofErr w:type="spellStart"/>
            <w:r w:rsidR="00862C6E">
              <w:rPr>
                <w:szCs w:val="22"/>
                <w:lang w:val="en-CA"/>
              </w:rPr>
              <w:t>yucheng.lin</w:t>
            </w:r>
            <w:proofErr w:type="spellEnd"/>
            <w:r w:rsidR="00862C6E">
              <w:rPr>
                <w:szCs w:val="22"/>
                <w:lang w:val="en-CA"/>
              </w:rPr>
              <w:t xml:space="preserve">, </w:t>
            </w:r>
            <w:proofErr w:type="spellStart"/>
            <w:r w:rsidR="003C6209">
              <w:rPr>
                <w:szCs w:val="22"/>
                <w:lang w:val="en-CA"/>
              </w:rPr>
              <w:t>yuwen.huang</w:t>
            </w:r>
            <w:proofErr w:type="spellEnd"/>
            <w:r w:rsidR="003C6209">
              <w:rPr>
                <w:szCs w:val="22"/>
                <w:lang w:val="en-CA"/>
              </w:rPr>
              <w:t>,</w:t>
            </w:r>
            <w:r w:rsidR="00AB2C62">
              <w:rPr>
                <w:szCs w:val="22"/>
                <w:lang w:val="en-CA"/>
              </w:rPr>
              <w:t xml:space="preserve"> </w:t>
            </w:r>
            <w:proofErr w:type="spellStart"/>
            <w:r w:rsidR="00870484" w:rsidRPr="00621210">
              <w:rPr>
                <w:szCs w:val="22"/>
                <w:lang w:val="en-CA"/>
              </w:rPr>
              <w:t>shawmin.lei</w:t>
            </w:r>
            <w:proofErr w:type="spellEnd"/>
            <w:r w:rsidR="00870484" w:rsidRPr="00621210">
              <w:rPr>
                <w:szCs w:val="22"/>
                <w:lang w:val="en-CA"/>
              </w:rPr>
              <w:t>}</w:t>
            </w:r>
            <w:r w:rsidR="00F801E3">
              <w:rPr>
                <w:szCs w:val="22"/>
                <w:lang w:val="en-CA"/>
              </w:rPr>
              <w:br/>
            </w:r>
            <w:r w:rsidR="00870484" w:rsidRPr="00621210">
              <w:rPr>
                <w:szCs w:val="22"/>
                <w:lang w:val="en-CA"/>
              </w:rPr>
              <w:t>@mediatek.com</w:t>
            </w:r>
          </w:p>
          <w:p w14:paraId="32C2ABFD" w14:textId="00BFD037" w:rsidR="000555BD" w:rsidRPr="005B217D" w:rsidRDefault="000555BD" w:rsidP="001E2EDB">
            <w:pPr>
              <w:spacing w:before="60" w:after="60"/>
              <w:jc w:val="left"/>
              <w:rPr>
                <w:szCs w:val="22"/>
                <w:lang w:val="en-CA"/>
              </w:rPr>
            </w:pPr>
            <w:r w:rsidRPr="000555BD">
              <w:rPr>
                <w:szCs w:val="22"/>
                <w:lang w:val="en-CA"/>
              </w:rPr>
              <w:t>Yuwen.He@InterDigital.com</w:t>
            </w:r>
          </w:p>
        </w:tc>
      </w:tr>
      <w:tr w:rsidR="00E61DAC" w:rsidRPr="005B217D" w14:paraId="49AFAA61" w14:textId="77777777" w:rsidTr="000962AC">
        <w:tc>
          <w:tcPr>
            <w:tcW w:w="1458" w:type="dxa"/>
          </w:tcPr>
          <w:p w14:paraId="2C08AF6B" w14:textId="41F877A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185B66" w:rsidR="000555BD" w:rsidRPr="005B217D" w:rsidRDefault="00870484" w:rsidP="00454852">
            <w:pPr>
              <w:spacing w:before="60" w:after="60"/>
              <w:rPr>
                <w:szCs w:val="22"/>
                <w:lang w:val="en-CA"/>
              </w:rPr>
            </w:pPr>
            <w:r>
              <w:rPr>
                <w:szCs w:val="22"/>
              </w:rPr>
              <w:t>MediaTek Inc.</w:t>
            </w:r>
            <w:r w:rsidR="005B71E5">
              <w:rPr>
                <w:szCs w:val="22"/>
              </w:rPr>
              <w:t xml:space="preserve">, </w:t>
            </w:r>
            <w:r w:rsidR="000555BD">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9C1F490" w14:textId="3A2B2048" w:rsidR="00CF24EF" w:rsidRPr="00105F6D" w:rsidRDefault="006A01D6">
      <w:pPr>
        <w:rPr>
          <w:lang w:val="en-CA" w:eastAsia="zh-TW"/>
        </w:rPr>
      </w:pPr>
      <w:r>
        <w:rPr>
          <w:rFonts w:hint="eastAsia"/>
          <w:lang w:val="en-CA" w:eastAsia="zh-TW"/>
        </w:rPr>
        <w:t xml:space="preserve">This </w:t>
      </w:r>
      <w:r>
        <w:rPr>
          <w:lang w:val="en-CA" w:eastAsia="zh-TW"/>
        </w:rPr>
        <w:t>contribution</w:t>
      </w:r>
      <w:r w:rsidR="00B244FD">
        <w:rPr>
          <w:lang w:val="en-CA" w:eastAsia="zh-TW"/>
        </w:rPr>
        <w:t xml:space="preserve"> reports the results of Core Experiment 10.2.1 (CE10.2.1)</w:t>
      </w:r>
      <w:r w:rsidR="00B244FD" w:rsidRPr="00B244FD">
        <w:rPr>
          <w:lang w:val="en-CA" w:eastAsia="zh-TW"/>
        </w:rPr>
        <w:t xml:space="preserve"> </w:t>
      </w:r>
      <w:r w:rsidR="00B244FD">
        <w:rPr>
          <w:lang w:val="en-CA" w:eastAsia="zh-TW"/>
        </w:rPr>
        <w:t xml:space="preserve">on complexity reduction methods for overlapped block motion compensation (OBMC). In the proposed CE10.2.1, OBMC is applied only when the current coding unit (CU) is </w:t>
      </w:r>
      <w:proofErr w:type="spellStart"/>
      <w:r w:rsidR="00B244FD">
        <w:rPr>
          <w:lang w:val="en-CA" w:eastAsia="zh-TW"/>
        </w:rPr>
        <w:t>uni</w:t>
      </w:r>
      <w:proofErr w:type="spellEnd"/>
      <w:r w:rsidR="00B244FD">
        <w:rPr>
          <w:lang w:val="en-CA" w:eastAsia="zh-TW"/>
        </w:rPr>
        <w:t>-prediction, and the prediction block</w:t>
      </w:r>
      <w:r w:rsidR="0093433A">
        <w:rPr>
          <w:lang w:val="en-CA" w:eastAsia="zh-TW"/>
        </w:rPr>
        <w:t xml:space="preserve"> from </w:t>
      </w:r>
      <w:r w:rsidR="00744AC7">
        <w:rPr>
          <w:lang w:val="en-CA" w:eastAsia="zh-TW"/>
        </w:rPr>
        <w:t>e</w:t>
      </w:r>
      <w:r w:rsidR="0093433A">
        <w:rPr>
          <w:lang w:val="en-CA" w:eastAsia="zh-TW"/>
        </w:rPr>
        <w:t>a</w:t>
      </w:r>
      <w:r w:rsidR="00744AC7">
        <w:rPr>
          <w:lang w:val="en-CA" w:eastAsia="zh-TW"/>
        </w:rPr>
        <w:t>ch</w:t>
      </w:r>
      <w:r w:rsidR="0093433A">
        <w:rPr>
          <w:lang w:val="en-CA" w:eastAsia="zh-TW"/>
        </w:rPr>
        <w:t xml:space="preserve"> neighbo</w:t>
      </w:r>
      <w:r w:rsidR="00AF06A8">
        <w:rPr>
          <w:lang w:val="en-CA" w:eastAsia="zh-TW"/>
        </w:rPr>
        <w:t>u</w:t>
      </w:r>
      <w:r w:rsidR="0093433A">
        <w:rPr>
          <w:lang w:val="en-CA" w:eastAsia="zh-TW"/>
        </w:rPr>
        <w:t>ring bi-prediction block</w:t>
      </w:r>
      <w:r w:rsidR="00B244FD">
        <w:rPr>
          <w:lang w:val="en-CA" w:eastAsia="zh-TW"/>
        </w:rPr>
        <w:t xml:space="preserve"> is </w:t>
      </w:r>
      <w:r w:rsidR="0093433A">
        <w:rPr>
          <w:lang w:val="en-CA" w:eastAsia="zh-TW"/>
        </w:rPr>
        <w:t xml:space="preserve">converted from bi-prediction </w:t>
      </w:r>
      <w:r w:rsidR="00B244FD">
        <w:rPr>
          <w:lang w:val="en-CA" w:eastAsia="zh-TW"/>
        </w:rPr>
        <w:t xml:space="preserve">to </w:t>
      </w:r>
      <w:proofErr w:type="spellStart"/>
      <w:r w:rsidR="00B244FD">
        <w:rPr>
          <w:lang w:val="en-CA" w:eastAsia="zh-TW"/>
        </w:rPr>
        <w:t>uni</w:t>
      </w:r>
      <w:proofErr w:type="spellEnd"/>
      <w:r w:rsidR="00B244FD">
        <w:rPr>
          <w:lang w:val="en-CA" w:eastAsia="zh-TW"/>
        </w:rPr>
        <w:t>-prediction</w:t>
      </w:r>
      <w:r w:rsidR="0093433A">
        <w:rPr>
          <w:lang w:val="en-CA" w:eastAsia="zh-TW"/>
        </w:rPr>
        <w:t xml:space="preserve"> by choosing the neighbo</w:t>
      </w:r>
      <w:r w:rsidR="00AF06A8">
        <w:rPr>
          <w:lang w:val="en-CA" w:eastAsia="zh-TW"/>
        </w:rPr>
        <w:t>u</w:t>
      </w:r>
      <w:r w:rsidR="0093433A">
        <w:rPr>
          <w:lang w:val="en-CA" w:eastAsia="zh-TW"/>
        </w:rPr>
        <w:t>ring</w:t>
      </w:r>
      <w:r w:rsidR="00744AC7">
        <w:rPr>
          <w:lang w:val="en-CA" w:eastAsia="zh-TW"/>
        </w:rPr>
        <w:t xml:space="preserve"> bi-prediction</w:t>
      </w:r>
      <w:r w:rsidR="0093433A">
        <w:rPr>
          <w:lang w:val="en-CA" w:eastAsia="zh-TW"/>
        </w:rPr>
        <w:t xml:space="preserve"> block </w:t>
      </w:r>
      <w:r w:rsidR="00744AC7">
        <w:rPr>
          <w:lang w:val="en-CA" w:eastAsia="zh-TW"/>
        </w:rPr>
        <w:t xml:space="preserve">motion vector (MV) </w:t>
      </w:r>
      <w:r w:rsidR="0093433A">
        <w:rPr>
          <w:lang w:val="en-CA" w:eastAsia="zh-TW"/>
        </w:rPr>
        <w:t>that points to a reference picture closer to the current picture</w:t>
      </w:r>
      <w:r>
        <w:rPr>
          <w:lang w:val="en-CA" w:eastAsia="zh-TW"/>
        </w:rPr>
        <w:t>.</w:t>
      </w:r>
      <w:r w:rsidR="00401CB2">
        <w:rPr>
          <w:lang w:val="en-CA" w:eastAsia="zh-TW"/>
        </w:rPr>
        <w:t xml:space="preserve"> Besides,</w:t>
      </w:r>
      <w:r>
        <w:rPr>
          <w:lang w:val="en-CA" w:eastAsia="zh-TW"/>
        </w:rPr>
        <w:t xml:space="preserve"> </w:t>
      </w:r>
      <w:r w:rsidR="00070E07">
        <w:rPr>
          <w:lang w:val="en-CA" w:eastAsia="zh-TW"/>
        </w:rPr>
        <w:t>encoder</w:t>
      </w:r>
      <w:r w:rsidR="00401CB2">
        <w:rPr>
          <w:lang w:val="en-CA" w:eastAsia="zh-TW"/>
        </w:rPr>
        <w:t>-</w:t>
      </w:r>
      <w:r w:rsidR="00070E07">
        <w:rPr>
          <w:lang w:val="en-CA" w:eastAsia="zh-TW"/>
        </w:rPr>
        <w:t xml:space="preserve">only lossless </w:t>
      </w:r>
      <w:r w:rsidR="00401CB2">
        <w:rPr>
          <w:lang w:val="en-CA" w:eastAsia="zh-TW"/>
        </w:rPr>
        <w:t xml:space="preserve">complexity </w:t>
      </w:r>
      <w:r w:rsidR="00070E07">
        <w:rPr>
          <w:lang w:val="en-CA" w:eastAsia="zh-TW"/>
        </w:rPr>
        <w:t xml:space="preserve">reduction methods are </w:t>
      </w:r>
      <w:r w:rsidR="00401CB2">
        <w:rPr>
          <w:lang w:val="en-CA" w:eastAsia="zh-TW"/>
        </w:rPr>
        <w:t>developed</w:t>
      </w:r>
      <w:r w:rsidR="00070E07">
        <w:rPr>
          <w:lang w:val="en-CA" w:eastAsia="zh-TW"/>
        </w:rPr>
        <w:t xml:space="preserve">. To </w:t>
      </w:r>
      <w:r w:rsidR="00744AC7">
        <w:rPr>
          <w:lang w:val="en-CA" w:eastAsia="zh-TW"/>
        </w:rPr>
        <w:t xml:space="preserve">further </w:t>
      </w:r>
      <w:r w:rsidR="00070E07">
        <w:rPr>
          <w:lang w:val="en-CA" w:eastAsia="zh-TW"/>
        </w:rPr>
        <w:t>reduce the worst case complexity, OBMC is disabled</w:t>
      </w:r>
      <w:r w:rsidR="00220C52">
        <w:rPr>
          <w:lang w:val="en-CA" w:eastAsia="zh-TW"/>
        </w:rPr>
        <w:t xml:space="preserve"> for CUs</w:t>
      </w:r>
      <w:r w:rsidR="00744AC7">
        <w:rPr>
          <w:lang w:val="en-CA" w:eastAsia="zh-TW"/>
        </w:rPr>
        <w:t xml:space="preserve"> smaller than 64 </w:t>
      </w:r>
      <w:proofErr w:type="spellStart"/>
      <w:r w:rsidR="00744AC7">
        <w:rPr>
          <w:lang w:val="en-CA" w:eastAsia="zh-TW"/>
        </w:rPr>
        <w:t>luma</w:t>
      </w:r>
      <w:proofErr w:type="spellEnd"/>
      <w:r w:rsidR="00744AC7">
        <w:rPr>
          <w:lang w:val="en-CA" w:eastAsia="zh-TW"/>
        </w:rPr>
        <w:t xml:space="preserve"> samples</w:t>
      </w:r>
      <w:r w:rsidR="00070E07">
        <w:rPr>
          <w:lang w:val="en-CA" w:eastAsia="zh-TW"/>
        </w:rPr>
        <w:t>. As for the syntax, an OBMC flag is signal</w:t>
      </w:r>
      <w:r w:rsidR="00922B1B">
        <w:rPr>
          <w:lang w:val="en-CA" w:eastAsia="zh-TW"/>
        </w:rPr>
        <w:t>l</w:t>
      </w:r>
      <w:r w:rsidR="00070E07">
        <w:rPr>
          <w:lang w:val="en-CA" w:eastAsia="zh-TW"/>
        </w:rPr>
        <w:t xml:space="preserve">ed </w:t>
      </w:r>
      <w:r w:rsidR="00830F99">
        <w:rPr>
          <w:lang w:val="en-CA" w:eastAsia="zh-TW"/>
        </w:rPr>
        <w:t xml:space="preserve">at </w:t>
      </w:r>
      <w:r w:rsidR="00070E07">
        <w:rPr>
          <w:lang w:val="en-CA" w:eastAsia="zh-TW"/>
        </w:rPr>
        <w:t xml:space="preserve">CU level for </w:t>
      </w:r>
      <w:r w:rsidR="00F03C95">
        <w:rPr>
          <w:lang w:val="en-CA" w:eastAsia="zh-TW"/>
        </w:rPr>
        <w:t xml:space="preserve">inter </w:t>
      </w:r>
      <w:r w:rsidR="00070E07">
        <w:rPr>
          <w:lang w:val="en-CA" w:eastAsia="zh-TW"/>
        </w:rPr>
        <w:t>mode.</w:t>
      </w:r>
      <w:r w:rsidR="00F03C95">
        <w:rPr>
          <w:lang w:val="en-CA" w:eastAsia="zh-TW"/>
        </w:rPr>
        <w:t xml:space="preserve"> </w:t>
      </w:r>
      <w:r w:rsidRPr="009D448F">
        <w:rPr>
          <w:lang w:val="en-CA" w:eastAsia="zh-TW"/>
        </w:rPr>
        <w:t xml:space="preserve">It is reported that </w:t>
      </w:r>
      <w:r w:rsidR="000157A9">
        <w:rPr>
          <w:lang w:val="en-CA" w:eastAsia="zh-TW"/>
        </w:rPr>
        <w:t>CE10.2.1</w:t>
      </w:r>
      <w:r w:rsidRPr="009D448F">
        <w:rPr>
          <w:lang w:val="en-CA" w:eastAsia="zh-TW"/>
        </w:rPr>
        <w:t xml:space="preserve"> results in </w:t>
      </w:r>
      <w:r w:rsidR="002848D0">
        <w:rPr>
          <w:lang w:val="en-CA" w:eastAsia="zh-TW"/>
        </w:rPr>
        <w:t>-0.27</w:t>
      </w:r>
      <w:r w:rsidRPr="009D448F">
        <w:rPr>
          <w:lang w:val="en-CA" w:eastAsia="zh-TW"/>
        </w:rPr>
        <w:t xml:space="preserve">% and </w:t>
      </w:r>
      <w:r w:rsidR="002848D0">
        <w:rPr>
          <w:lang w:val="en-CA" w:eastAsia="zh-TW"/>
        </w:rPr>
        <w:t>-0.36</w:t>
      </w:r>
      <w:r w:rsidRPr="009D448F">
        <w:rPr>
          <w:lang w:val="en-CA" w:eastAsia="zh-TW"/>
        </w:rPr>
        <w:t xml:space="preserve">% </w:t>
      </w:r>
      <w:proofErr w:type="spellStart"/>
      <w:r w:rsidRPr="009D448F">
        <w:rPr>
          <w:lang w:val="en-CA" w:eastAsia="zh-TW"/>
        </w:rPr>
        <w:t>luma</w:t>
      </w:r>
      <w:proofErr w:type="spellEnd"/>
      <w:r w:rsidRPr="009D448F">
        <w:rPr>
          <w:lang w:val="en-CA" w:eastAsia="zh-TW"/>
        </w:rPr>
        <w:t xml:space="preserve"> BD-rates with </w:t>
      </w:r>
      <w:r w:rsidR="002848D0">
        <w:rPr>
          <w:lang w:val="en-CA" w:eastAsia="zh-TW"/>
        </w:rPr>
        <w:t>4</w:t>
      </w:r>
      <w:r w:rsidRPr="009D448F">
        <w:rPr>
          <w:lang w:val="en-CA" w:eastAsia="zh-TW"/>
        </w:rPr>
        <w:t xml:space="preserve">% and </w:t>
      </w:r>
      <w:r w:rsidR="002848D0">
        <w:rPr>
          <w:lang w:val="en-CA" w:eastAsia="zh-TW"/>
        </w:rPr>
        <w:t>6</w:t>
      </w:r>
      <w:r w:rsidRPr="009D448F">
        <w:rPr>
          <w:lang w:val="en-CA" w:eastAsia="zh-TW"/>
        </w:rPr>
        <w:t xml:space="preserve">% encoding time increases and </w:t>
      </w:r>
      <w:r w:rsidR="002848D0">
        <w:rPr>
          <w:lang w:val="en-CA" w:eastAsia="zh-TW"/>
        </w:rPr>
        <w:t>3</w:t>
      </w:r>
      <w:r w:rsidRPr="009D448F">
        <w:rPr>
          <w:lang w:val="en-CA" w:eastAsia="zh-TW"/>
        </w:rPr>
        <w:t xml:space="preserve">% and </w:t>
      </w:r>
      <w:r w:rsidR="002848D0">
        <w:rPr>
          <w:lang w:val="en-CA" w:eastAsia="zh-TW"/>
        </w:rPr>
        <w:t>5</w:t>
      </w:r>
      <w:r w:rsidRPr="009D448F">
        <w:rPr>
          <w:lang w:val="en-CA" w:eastAsia="zh-TW"/>
        </w:rPr>
        <w:t>% decoding time increases for VTM</w:t>
      </w:r>
      <w:r w:rsidR="00E232A8">
        <w:rPr>
          <w:lang w:val="en-CA" w:eastAsia="zh-TW"/>
        </w:rPr>
        <w:t>3.0</w:t>
      </w:r>
      <w:r w:rsidRPr="009D448F">
        <w:rPr>
          <w:lang w:val="en-CA" w:eastAsia="zh-TW"/>
        </w:rPr>
        <w:t>-RA and VTM</w:t>
      </w:r>
      <w:r w:rsidR="00E232A8">
        <w:rPr>
          <w:lang w:val="en-CA" w:eastAsia="zh-TW"/>
        </w:rPr>
        <w:t>3.0</w:t>
      </w:r>
      <w:r w:rsidRPr="009D448F">
        <w:rPr>
          <w:lang w:val="en-CA" w:eastAsia="zh-TW"/>
        </w:rPr>
        <w:t>-LB, respectively</w:t>
      </w:r>
      <w:r w:rsidR="00C270AB">
        <w:rPr>
          <w:lang w:val="en-CA" w:eastAsia="zh-TW"/>
        </w:rPr>
        <w:t>, and the worst case</w:t>
      </w:r>
      <w:r w:rsidR="006411FC">
        <w:rPr>
          <w:lang w:val="en-CA" w:eastAsia="zh-TW"/>
        </w:rPr>
        <w:t xml:space="preserve"> motion compensation</w:t>
      </w:r>
      <w:r w:rsidR="00C270AB">
        <w:rPr>
          <w:lang w:val="en-CA" w:eastAsia="zh-TW"/>
        </w:rPr>
        <w:t xml:space="preserve"> </w:t>
      </w:r>
      <w:r w:rsidR="006411FC">
        <w:rPr>
          <w:lang w:val="en-CA" w:eastAsia="zh-TW"/>
        </w:rPr>
        <w:t>(</w:t>
      </w:r>
      <w:r w:rsidR="00C270AB">
        <w:rPr>
          <w:lang w:val="en-CA" w:eastAsia="zh-TW"/>
        </w:rPr>
        <w:t>MC</w:t>
      </w:r>
      <w:r w:rsidR="006411FC">
        <w:rPr>
          <w:lang w:val="en-CA" w:eastAsia="zh-TW"/>
        </w:rPr>
        <w:t>)</w:t>
      </w:r>
      <w:r w:rsidR="00C270AB">
        <w:rPr>
          <w:lang w:val="en-CA" w:eastAsia="zh-TW"/>
        </w:rPr>
        <w:t xml:space="preserve"> complexity of </w:t>
      </w:r>
      <w:r w:rsidR="006531B2">
        <w:rPr>
          <w:lang w:val="en-CA" w:eastAsia="zh-TW"/>
        </w:rPr>
        <w:t xml:space="preserve">CE10.2.1 </w:t>
      </w:r>
      <w:r w:rsidR="00C270AB">
        <w:rPr>
          <w:lang w:val="en-CA" w:eastAsia="zh-TW"/>
        </w:rPr>
        <w:t>OBMC does not exceed the worst case in VTM3.0 (8x4 or 4x8 bi-prediction).</w:t>
      </w:r>
    </w:p>
    <w:p w14:paraId="39C16E0A" w14:textId="77777777" w:rsidR="00CF24EF" w:rsidRPr="00CF24EF" w:rsidRDefault="00CF24EF" w:rsidP="006A01D6">
      <w:pPr>
        <w:rPr>
          <w:lang w:val="en-CA"/>
        </w:rPr>
      </w:pPr>
    </w:p>
    <w:p w14:paraId="7D2AC1F0" w14:textId="4B4A2991" w:rsidR="00745F6B" w:rsidRPr="005B217D" w:rsidRDefault="00870484" w:rsidP="00E11923">
      <w:pPr>
        <w:pStyle w:val="Heading1"/>
        <w:rPr>
          <w:lang w:val="en-CA"/>
        </w:rPr>
      </w:pPr>
      <w:r>
        <w:rPr>
          <w:lang w:val="en-CA"/>
        </w:rPr>
        <w:t>Introduction</w:t>
      </w:r>
    </w:p>
    <w:p w14:paraId="724F396F" w14:textId="69773749" w:rsidR="006A01D6" w:rsidRDefault="006A01D6" w:rsidP="006A01D6">
      <w:pPr>
        <w:rPr>
          <w:lang w:val="en-CA" w:eastAsia="zh-TW"/>
        </w:rPr>
      </w:pPr>
      <w:r>
        <w:rPr>
          <w:lang w:val="en-CA" w:eastAsia="zh-TW"/>
        </w:rPr>
        <w:t xml:space="preserve">Based on JVET-L0101 </w:t>
      </w:r>
      <w:r w:rsidR="00C257F9">
        <w:rPr>
          <w:lang w:val="en-CA" w:eastAsia="zh-TW"/>
        </w:rPr>
        <w:t>[1], this contribution propose</w:t>
      </w:r>
      <w:r w:rsidR="005B71E5">
        <w:rPr>
          <w:lang w:val="en-CA" w:eastAsia="zh-TW"/>
        </w:rPr>
        <w:t>s</w:t>
      </w:r>
      <w:r w:rsidR="00C257F9">
        <w:rPr>
          <w:lang w:val="en-CA" w:eastAsia="zh-TW"/>
        </w:rPr>
        <w:t xml:space="preserve"> </w:t>
      </w:r>
      <w:r w:rsidR="000157A9">
        <w:rPr>
          <w:lang w:val="en-CA" w:eastAsia="zh-TW"/>
        </w:rPr>
        <w:t xml:space="preserve">to further reduce the </w:t>
      </w:r>
      <w:r w:rsidR="007D5E30">
        <w:rPr>
          <w:lang w:val="en-CA" w:eastAsia="zh-TW"/>
        </w:rPr>
        <w:t xml:space="preserve">memory </w:t>
      </w:r>
      <w:r w:rsidR="000157A9">
        <w:rPr>
          <w:lang w:val="en-CA" w:eastAsia="zh-TW"/>
        </w:rPr>
        <w:t>bandwidth and interpolation operations of OBMC.</w:t>
      </w:r>
      <w:r w:rsidR="000157A9">
        <w:rPr>
          <w:rFonts w:hint="eastAsia"/>
          <w:lang w:val="en-CA" w:eastAsia="zh-TW"/>
        </w:rPr>
        <w:t xml:space="preserve"> </w:t>
      </w:r>
      <w:r>
        <w:rPr>
          <w:lang w:val="en-CA" w:eastAsia="zh-TW"/>
        </w:rPr>
        <w:t>More details are described in the following sections.</w:t>
      </w:r>
    </w:p>
    <w:p w14:paraId="08805793" w14:textId="77777777" w:rsidR="007D5E30" w:rsidRDefault="007D5E30" w:rsidP="006A01D6">
      <w:pPr>
        <w:rPr>
          <w:lang w:val="en-CA" w:eastAsia="zh-TW"/>
        </w:rPr>
      </w:pPr>
    </w:p>
    <w:p w14:paraId="344F0E80" w14:textId="77777777" w:rsidR="00870484" w:rsidRPr="00E879FC" w:rsidRDefault="00870484" w:rsidP="00870484">
      <w:pPr>
        <w:pStyle w:val="Heading1"/>
        <w:rPr>
          <w:lang w:val="en-CA" w:eastAsia="zh-TW"/>
        </w:rPr>
      </w:pPr>
      <w:r>
        <w:rPr>
          <w:rFonts w:hint="eastAsia"/>
          <w:lang w:val="en-CA" w:eastAsia="zh-TW"/>
        </w:rPr>
        <w:t>Propose</w:t>
      </w:r>
      <w:r>
        <w:rPr>
          <w:lang w:val="en-CA" w:eastAsia="zh-TW"/>
        </w:rPr>
        <w:t>d methods</w:t>
      </w:r>
    </w:p>
    <w:p w14:paraId="684D105E" w14:textId="77297E3B" w:rsidR="008A4031" w:rsidRPr="009C25E9" w:rsidRDefault="008A4031" w:rsidP="008A4031">
      <w:pPr>
        <w:pStyle w:val="Heading2"/>
      </w:pPr>
      <w:proofErr w:type="spellStart"/>
      <w:r>
        <w:t>Uni</w:t>
      </w:r>
      <w:proofErr w:type="spellEnd"/>
      <w:r>
        <w:t>-</w:t>
      </w:r>
      <w:r w:rsidR="000F3A4C">
        <w:t>prediction-</w:t>
      </w:r>
      <w:r>
        <w:t>based OBMC</w:t>
      </w:r>
    </w:p>
    <w:p w14:paraId="5092F46F" w14:textId="3DD50387" w:rsidR="003B2C89" w:rsidRDefault="008A4031" w:rsidP="00503CEC">
      <w:r>
        <w:rPr>
          <w:lang w:eastAsia="zh-TW"/>
        </w:rPr>
        <w:t>T</w:t>
      </w:r>
      <w:r>
        <w:t xml:space="preserve">o reduce the </w:t>
      </w:r>
      <w:r w:rsidR="004F67FE">
        <w:t xml:space="preserve">memory </w:t>
      </w:r>
      <w:r>
        <w:t xml:space="preserve">bandwidth and interpolation </w:t>
      </w:r>
      <w:r w:rsidR="004F67FE">
        <w:t>operations</w:t>
      </w:r>
      <w:r>
        <w:t xml:space="preserve">, OBMC is </w:t>
      </w:r>
      <w:r w:rsidR="00744AC7">
        <w:t>allowed</w:t>
      </w:r>
      <w:r>
        <w:t xml:space="preserve"> if </w:t>
      </w:r>
      <w:r w:rsidR="00744AC7">
        <w:t xml:space="preserve">the </w:t>
      </w:r>
      <w:r>
        <w:t xml:space="preserve">current </w:t>
      </w:r>
      <w:r w:rsidR="00744AC7">
        <w:t xml:space="preserve">CU </w:t>
      </w:r>
      <w:r>
        <w:t xml:space="preserve">is </w:t>
      </w:r>
      <w:proofErr w:type="spellStart"/>
      <w:r>
        <w:t>uni</w:t>
      </w:r>
      <w:proofErr w:type="spellEnd"/>
      <w:r>
        <w:t xml:space="preserve">-prediction, and the </w:t>
      </w:r>
      <w:r w:rsidR="00744AC7">
        <w:t xml:space="preserve">prediction </w:t>
      </w:r>
      <w:r>
        <w:t>blocks</w:t>
      </w:r>
      <w:r w:rsidR="00744AC7">
        <w:t xml:space="preserve"> from </w:t>
      </w:r>
      <w:proofErr w:type="spellStart"/>
      <w:r w:rsidR="00744AC7">
        <w:t>neighbo</w:t>
      </w:r>
      <w:r w:rsidR="00AF06A8">
        <w:t>u</w:t>
      </w:r>
      <w:r w:rsidR="00744AC7">
        <w:t>r</w:t>
      </w:r>
      <w:r w:rsidR="001D48DA">
        <w:t>ing</w:t>
      </w:r>
      <w:proofErr w:type="spellEnd"/>
      <w:r w:rsidR="001D48DA">
        <w:t xml:space="preserve"> blocks</w:t>
      </w:r>
      <w:r>
        <w:t xml:space="preserve"> are generated using </w:t>
      </w:r>
      <w:proofErr w:type="spellStart"/>
      <w:r>
        <w:t>uni</w:t>
      </w:r>
      <w:proofErr w:type="spellEnd"/>
      <w:r>
        <w:t>-prediction</w:t>
      </w:r>
      <w:r w:rsidR="001D48DA">
        <w:t xml:space="preserve"> even when the </w:t>
      </w:r>
      <w:proofErr w:type="spellStart"/>
      <w:r w:rsidR="001D48DA">
        <w:t>neighbo</w:t>
      </w:r>
      <w:r w:rsidR="00AF06A8">
        <w:t>u</w:t>
      </w:r>
      <w:r w:rsidR="001D48DA">
        <w:t>ring</w:t>
      </w:r>
      <w:proofErr w:type="spellEnd"/>
      <w:r w:rsidR="001D48DA">
        <w:t xml:space="preserve"> blocks are bi-prediction</w:t>
      </w:r>
      <w:r>
        <w:t xml:space="preserve">. </w:t>
      </w:r>
      <w:r w:rsidR="001D48DA">
        <w:t>I</w:t>
      </w:r>
      <w:r>
        <w:t xml:space="preserve">f </w:t>
      </w:r>
      <w:r w:rsidR="001D48DA">
        <w:t xml:space="preserve">a </w:t>
      </w:r>
      <w:proofErr w:type="spellStart"/>
      <w:r>
        <w:t>neighbo</w:t>
      </w:r>
      <w:r w:rsidR="00AF06A8">
        <w:t>u</w:t>
      </w:r>
      <w:r>
        <w:t>ring</w:t>
      </w:r>
      <w:proofErr w:type="spellEnd"/>
      <w:r>
        <w:t xml:space="preserve"> </w:t>
      </w:r>
      <w:r w:rsidR="00C257F9">
        <w:t>block</w:t>
      </w:r>
      <w:r>
        <w:t xml:space="preserve"> is bi-prediction, the MV in the reference picture with </w:t>
      </w:r>
      <w:r w:rsidR="005B71E5">
        <w:t xml:space="preserve">the </w:t>
      </w:r>
      <w:r>
        <w:t>smaller</w:t>
      </w:r>
      <w:r w:rsidR="001D48DA">
        <w:t xml:space="preserve"> picture order count</w:t>
      </w:r>
      <w:r>
        <w:t xml:space="preserve"> </w:t>
      </w:r>
      <w:r w:rsidR="001D48DA">
        <w:t>(</w:t>
      </w:r>
      <w:r>
        <w:t>POC</w:t>
      </w:r>
      <w:r w:rsidR="001D48DA">
        <w:t>)</w:t>
      </w:r>
      <w:r>
        <w:t xml:space="preserve"> distance </w:t>
      </w:r>
      <w:r w:rsidR="001D48DA">
        <w:t xml:space="preserve">from the </w:t>
      </w:r>
      <w:r>
        <w:t xml:space="preserve">current </w:t>
      </w:r>
      <w:r w:rsidR="001D48DA">
        <w:t xml:space="preserve">picture </w:t>
      </w:r>
      <w:r>
        <w:t xml:space="preserve">is </w:t>
      </w:r>
      <w:r w:rsidR="001D48DA">
        <w:t>chosen</w:t>
      </w:r>
      <w:r>
        <w:t>. If the</w:t>
      </w:r>
      <w:r w:rsidR="001D48DA">
        <w:t xml:space="preserve"> two</w:t>
      </w:r>
      <w:r>
        <w:t xml:space="preserve"> POC distance</w:t>
      </w:r>
      <w:r w:rsidR="001D48DA">
        <w:t>s</w:t>
      </w:r>
      <w:r>
        <w:t xml:space="preserve"> are the </w:t>
      </w:r>
      <w:r w:rsidR="00503CEC">
        <w:t>same, the MV in list</w:t>
      </w:r>
      <w:r w:rsidR="001D48DA">
        <w:t xml:space="preserve"> </w:t>
      </w:r>
      <w:r w:rsidR="00503CEC">
        <w:t>0</w:t>
      </w:r>
      <w:r w:rsidR="001D48DA">
        <w:t xml:space="preserve"> (L0)</w:t>
      </w:r>
      <w:r w:rsidR="00503CEC">
        <w:t xml:space="preserve"> is </w:t>
      </w:r>
      <w:r w:rsidR="001D48DA">
        <w:t>chosen</w:t>
      </w:r>
      <w:r w:rsidR="00503CEC">
        <w:t>.</w:t>
      </w:r>
      <w:r w:rsidR="00333FD8">
        <w:t xml:space="preserve"> </w:t>
      </w:r>
      <w:r w:rsidR="003B2C89">
        <w:t xml:space="preserve">Note that when </w:t>
      </w:r>
      <w:r w:rsidR="001D48DA">
        <w:t xml:space="preserve">the </w:t>
      </w:r>
      <w:r w:rsidR="003B2C89">
        <w:t xml:space="preserve">current </w:t>
      </w:r>
      <w:r w:rsidR="001D48DA">
        <w:t xml:space="preserve">CU </w:t>
      </w:r>
      <w:r w:rsidR="003B2C89">
        <w:t xml:space="preserve">is coded in triangle mode, OBMC is disabled. </w:t>
      </w:r>
      <w:r w:rsidR="00C257F9">
        <w:t xml:space="preserve">This is </w:t>
      </w:r>
      <w:r w:rsidR="001D48DA">
        <w:t xml:space="preserve">due to that </w:t>
      </w:r>
      <w:r w:rsidR="00C257F9">
        <w:t xml:space="preserve">each </w:t>
      </w:r>
      <w:r w:rsidR="000F734A">
        <w:t>block coded in triangle mode</w:t>
      </w:r>
      <w:r w:rsidR="00C257F9">
        <w:t xml:space="preserve"> </w:t>
      </w:r>
      <w:r w:rsidR="003B2C89">
        <w:t>require</w:t>
      </w:r>
      <w:r w:rsidR="00C257F9">
        <w:t>s</w:t>
      </w:r>
      <w:r w:rsidR="003B2C89">
        <w:t xml:space="preserve"> two times of motion compensation</w:t>
      </w:r>
      <w:r w:rsidR="001D48DA">
        <w:t xml:space="preserve"> (MC)</w:t>
      </w:r>
      <w:r w:rsidR="003B2C89">
        <w:t xml:space="preserve"> and one time </w:t>
      </w:r>
      <w:r w:rsidR="001D48DA">
        <w:t>of weighted averaging</w:t>
      </w:r>
      <w:r w:rsidR="003B2C89">
        <w:t xml:space="preserve">, </w:t>
      </w:r>
      <w:r w:rsidR="000F734A">
        <w:t xml:space="preserve">which </w:t>
      </w:r>
      <w:r w:rsidR="001D48DA">
        <w:t xml:space="preserve">are already close </w:t>
      </w:r>
      <w:r w:rsidR="000F734A">
        <w:t>to</w:t>
      </w:r>
      <w:r w:rsidR="001D48DA">
        <w:t xml:space="preserve"> </w:t>
      </w:r>
      <w:r w:rsidR="001D48DA">
        <w:lastRenderedPageBreak/>
        <w:t>those in</w:t>
      </w:r>
      <w:r w:rsidR="000F734A">
        <w:t xml:space="preserve"> a bi-prediction block in terms of </w:t>
      </w:r>
      <w:r w:rsidR="001D48DA">
        <w:t xml:space="preserve">memory </w:t>
      </w:r>
      <w:r w:rsidR="000F734A">
        <w:t>bandwidth and interpolation</w:t>
      </w:r>
      <w:r w:rsidR="00C257F9">
        <w:t xml:space="preserve"> operations</w:t>
      </w:r>
      <w:r w:rsidR="001D48DA">
        <w:t>. Further performing OBMC with the triangle mode will exceed the current worst case MC complexity and is undesirable</w:t>
      </w:r>
      <w:r w:rsidR="003B2C89">
        <w:t>.</w:t>
      </w:r>
    </w:p>
    <w:p w14:paraId="530EA7E2" w14:textId="6380A734" w:rsidR="00503CEC" w:rsidRDefault="00503CEC" w:rsidP="00503CEC">
      <w:r>
        <w:t xml:space="preserve">The number of </w:t>
      </w:r>
      <w:proofErr w:type="spellStart"/>
      <w:r w:rsidR="001D48DA">
        <w:t>luma</w:t>
      </w:r>
      <w:proofErr w:type="spellEnd"/>
      <w:r w:rsidR="001D48DA">
        <w:t xml:space="preserve"> </w:t>
      </w:r>
      <w:r>
        <w:t>line</w:t>
      </w:r>
      <w:r w:rsidR="001D48DA">
        <w:t xml:space="preserve">s and the number of </w:t>
      </w:r>
      <w:proofErr w:type="spellStart"/>
      <w:r w:rsidR="001D48DA">
        <w:t>chroma</w:t>
      </w:r>
      <w:proofErr w:type="spellEnd"/>
      <w:r w:rsidR="001D48DA">
        <w:t xml:space="preserve"> lines</w:t>
      </w:r>
      <w:r>
        <w:t xml:space="preserve"> for </w:t>
      </w:r>
      <w:r w:rsidR="001D48DA">
        <w:t>weighted averaging</w:t>
      </w:r>
      <w:r>
        <w:t xml:space="preserve"> </w:t>
      </w:r>
      <w:r w:rsidR="001D48DA">
        <w:t>are four and two, respectively</w:t>
      </w:r>
      <w:r>
        <w:t xml:space="preserve">. </w:t>
      </w:r>
      <w:r w:rsidR="001D48DA">
        <w:t>I</w:t>
      </w:r>
      <w:r>
        <w:t>f the</w:t>
      </w:r>
      <w:r w:rsidR="001D48DA">
        <w:t xml:space="preserve"> CU</w:t>
      </w:r>
      <w:r>
        <w:t xml:space="preserve"> width</w:t>
      </w:r>
      <w:r w:rsidR="003A4DE1">
        <w:t>/height</w:t>
      </w:r>
      <w:r>
        <w:t xml:space="preserve"> is less than 8 </w:t>
      </w:r>
      <w:proofErr w:type="spellStart"/>
      <w:r>
        <w:t>luma</w:t>
      </w:r>
      <w:proofErr w:type="spellEnd"/>
      <w:r>
        <w:t xml:space="preserve"> samples, the </w:t>
      </w:r>
      <w:r w:rsidR="001D48DA">
        <w:t xml:space="preserve">number of </w:t>
      </w:r>
      <w:proofErr w:type="spellStart"/>
      <w:r w:rsidR="001D48DA">
        <w:t>luma</w:t>
      </w:r>
      <w:proofErr w:type="spellEnd"/>
      <w:r w:rsidR="001D48DA">
        <w:t xml:space="preserve"> lines and the number of </w:t>
      </w:r>
      <w:proofErr w:type="spellStart"/>
      <w:r w:rsidR="001D48DA">
        <w:t>chroma</w:t>
      </w:r>
      <w:proofErr w:type="spellEnd"/>
      <w:r w:rsidR="001D48DA">
        <w:t xml:space="preserve"> lines for weighted averaging</w:t>
      </w:r>
      <w:r w:rsidR="001D48DA" w:rsidDel="001D48DA">
        <w:t xml:space="preserve"> </w:t>
      </w:r>
      <w:r w:rsidR="003A4DE1">
        <w:t xml:space="preserve">at left/top CU boundary </w:t>
      </w:r>
      <w:r w:rsidR="001D48DA">
        <w:t>are reduced to two and one, respectively</w:t>
      </w:r>
      <w:r>
        <w:t>.</w:t>
      </w:r>
    </w:p>
    <w:p w14:paraId="154971EC" w14:textId="39C9B985" w:rsidR="00503CEC" w:rsidRDefault="00503CEC" w:rsidP="008A4031"/>
    <w:p w14:paraId="4E0DFA35" w14:textId="247AFD8C" w:rsidR="002A7CED" w:rsidRPr="009C25E9" w:rsidRDefault="003A4DE1" w:rsidP="002A7CED">
      <w:pPr>
        <w:pStyle w:val="Heading2"/>
      </w:pPr>
      <w:r w:rsidRPr="009C25E9">
        <w:t>CU</w:t>
      </w:r>
      <w:r>
        <w:t>-</w:t>
      </w:r>
      <w:r w:rsidRPr="009C25E9">
        <w:t>boundary</w:t>
      </w:r>
      <w:r>
        <w:t>-</w:t>
      </w:r>
      <w:r w:rsidR="002A7CED" w:rsidRPr="009C25E9">
        <w:t>only OBMC</w:t>
      </w:r>
    </w:p>
    <w:p w14:paraId="0944A650" w14:textId="1D5D9E02" w:rsidR="002A7CED" w:rsidRDefault="002A7CED" w:rsidP="002A7CED">
      <w:pPr>
        <w:rPr>
          <w:lang w:val="en-CA" w:eastAsia="zh-TW"/>
        </w:rPr>
      </w:pPr>
      <w:r>
        <w:rPr>
          <w:rFonts w:hint="eastAsia"/>
          <w:lang w:val="en-CA" w:eastAsia="zh-TW"/>
        </w:rPr>
        <w:t xml:space="preserve">OBMC </w:t>
      </w:r>
      <w:r>
        <w:rPr>
          <w:lang w:val="en-CA" w:eastAsia="zh-TW"/>
        </w:rPr>
        <w:t>is</w:t>
      </w:r>
      <w:r>
        <w:rPr>
          <w:rFonts w:hint="eastAsia"/>
          <w:lang w:val="en-CA" w:eastAsia="zh-TW"/>
        </w:rPr>
        <w:t xml:space="preserve"> only applied at </w:t>
      </w:r>
      <w:r>
        <w:rPr>
          <w:lang w:val="en-CA" w:eastAsia="zh-TW"/>
        </w:rPr>
        <w:t xml:space="preserve">top and left </w:t>
      </w:r>
      <w:r>
        <w:rPr>
          <w:rFonts w:hint="eastAsia"/>
          <w:lang w:val="en-CA" w:eastAsia="zh-TW"/>
        </w:rPr>
        <w:t>CU</w:t>
      </w:r>
      <w:r>
        <w:rPr>
          <w:lang w:val="en-CA" w:eastAsia="zh-TW"/>
        </w:rPr>
        <w:t xml:space="preserve"> </w:t>
      </w:r>
      <w:r>
        <w:rPr>
          <w:rFonts w:hint="eastAsia"/>
          <w:lang w:val="en-CA" w:eastAsia="zh-TW"/>
        </w:rPr>
        <w:t>bou</w:t>
      </w:r>
      <w:r>
        <w:rPr>
          <w:lang w:val="en-CA" w:eastAsia="zh-TW"/>
        </w:rPr>
        <w:t>n</w:t>
      </w:r>
      <w:r>
        <w:rPr>
          <w:rFonts w:hint="eastAsia"/>
          <w:lang w:val="en-CA" w:eastAsia="zh-TW"/>
        </w:rPr>
        <w:t>dar</w:t>
      </w:r>
      <w:r>
        <w:rPr>
          <w:lang w:val="en-CA" w:eastAsia="zh-TW"/>
        </w:rPr>
        <w:t xml:space="preserve">ies of </w:t>
      </w:r>
      <w:r w:rsidR="008C72B1">
        <w:rPr>
          <w:lang w:val="en-CA" w:eastAsia="zh-TW"/>
        </w:rPr>
        <w:t>the</w:t>
      </w:r>
      <w:r>
        <w:rPr>
          <w:lang w:val="en-CA" w:eastAsia="zh-TW"/>
        </w:rPr>
        <w:t xml:space="preserve"> current CU</w:t>
      </w:r>
      <w:r>
        <w:rPr>
          <w:rFonts w:hint="eastAsia"/>
          <w:lang w:val="en-CA" w:eastAsia="zh-TW"/>
        </w:rPr>
        <w:t>.</w:t>
      </w:r>
    </w:p>
    <w:p w14:paraId="29AD037C" w14:textId="6AAFADAA" w:rsidR="002A7CED" w:rsidRPr="00C95482" w:rsidRDefault="002A7CED" w:rsidP="002A7CED">
      <w:pPr>
        <w:rPr>
          <w:lang w:val="en-CA" w:eastAsia="zh-TW"/>
        </w:rPr>
      </w:pPr>
    </w:p>
    <w:p w14:paraId="6D6B7D44" w14:textId="70A64253" w:rsidR="002A7CED" w:rsidRPr="007A7334" w:rsidRDefault="002A7CED" w:rsidP="002A7CED">
      <w:pPr>
        <w:pStyle w:val="Heading2"/>
        <w:rPr>
          <w:lang w:val="en-CA"/>
        </w:rPr>
      </w:pPr>
      <w:r>
        <w:rPr>
          <w:lang w:val="en-CA"/>
        </w:rPr>
        <w:t>Disabling OBMC for small CUs</w:t>
      </w:r>
    </w:p>
    <w:p w14:paraId="4FB19602" w14:textId="77777777" w:rsidR="002A7CED" w:rsidRDefault="002A7CED" w:rsidP="002A7CED">
      <w:pPr>
        <w:rPr>
          <w:lang w:val="en-CA" w:eastAsia="zh-TW"/>
        </w:rPr>
      </w:pPr>
      <w:r>
        <w:rPr>
          <w:lang w:val="en-CA" w:eastAsia="zh-TW"/>
        </w:rPr>
        <w:t>OBMC is disabled for CUs</w:t>
      </w:r>
      <w:r>
        <w:rPr>
          <w:rFonts w:hint="eastAsia"/>
          <w:lang w:val="en-CA" w:eastAsia="zh-TW"/>
        </w:rPr>
        <w:t xml:space="preserve"> with size</w:t>
      </w:r>
      <w:r>
        <w:rPr>
          <w:lang w:val="en-CA" w:eastAsia="zh-TW"/>
        </w:rPr>
        <w:t>s</w:t>
      </w:r>
      <w:r>
        <w:rPr>
          <w:rFonts w:hint="eastAsia"/>
          <w:lang w:val="en-CA" w:eastAsia="zh-TW"/>
        </w:rPr>
        <w:t xml:space="preserve"> </w:t>
      </w:r>
      <w:r>
        <w:rPr>
          <w:lang w:val="en-CA" w:eastAsia="zh-TW"/>
        </w:rPr>
        <w:t>smaller</w:t>
      </w:r>
      <w:r>
        <w:rPr>
          <w:rFonts w:hint="eastAsia"/>
          <w:lang w:val="en-CA" w:eastAsia="zh-TW"/>
        </w:rPr>
        <w:t xml:space="preserve"> than 64</w:t>
      </w:r>
      <w:r>
        <w:rPr>
          <w:lang w:val="en-CA" w:eastAsia="zh-TW"/>
        </w:rPr>
        <w:t xml:space="preserve"> </w:t>
      </w:r>
      <w:proofErr w:type="spellStart"/>
      <w:r>
        <w:rPr>
          <w:lang w:val="en-CA" w:eastAsia="zh-TW"/>
        </w:rPr>
        <w:t>luma</w:t>
      </w:r>
      <w:proofErr w:type="spellEnd"/>
      <w:r>
        <w:rPr>
          <w:lang w:val="en-CA" w:eastAsia="zh-TW"/>
        </w:rPr>
        <w:t xml:space="preserve"> samples.</w:t>
      </w:r>
    </w:p>
    <w:p w14:paraId="6AD4B1C0" w14:textId="77777777" w:rsidR="002A7CED" w:rsidRPr="00E30604" w:rsidRDefault="002A7CED" w:rsidP="002A7CED">
      <w:pPr>
        <w:rPr>
          <w:lang w:val="en-CA" w:eastAsia="zh-TW"/>
        </w:rPr>
      </w:pPr>
    </w:p>
    <w:p w14:paraId="7CB40995" w14:textId="77777777" w:rsidR="002A7CED" w:rsidRPr="009C25E9" w:rsidRDefault="002A7CED" w:rsidP="002A7CED">
      <w:pPr>
        <w:pStyle w:val="Heading2"/>
      </w:pPr>
      <w:r>
        <w:rPr>
          <w:lang w:val="en-CA"/>
        </w:rPr>
        <w:t xml:space="preserve">Disabling </w:t>
      </w:r>
      <w:r w:rsidRPr="009C25E9">
        <w:t>OBMC at CTU row boundaries</w:t>
      </w:r>
    </w:p>
    <w:p w14:paraId="21E09CA1" w14:textId="779ECC5C" w:rsidR="002A7CED" w:rsidRDefault="002A7CED" w:rsidP="002A7CED">
      <w:pPr>
        <w:rPr>
          <w:lang w:val="en-CA" w:eastAsia="zh-TW"/>
        </w:rPr>
      </w:pPr>
      <w:r>
        <w:rPr>
          <w:rFonts w:hint="eastAsia"/>
          <w:lang w:val="en-CA" w:eastAsia="zh-TW"/>
        </w:rPr>
        <w:t xml:space="preserve">To </w:t>
      </w:r>
      <w:r w:rsidR="00265DEE">
        <w:rPr>
          <w:lang w:val="en-CA" w:eastAsia="zh-TW"/>
        </w:rPr>
        <w:t>save</w:t>
      </w:r>
      <w:r w:rsidR="00265DEE">
        <w:rPr>
          <w:rFonts w:hint="eastAsia"/>
          <w:lang w:val="en-CA" w:eastAsia="zh-TW"/>
        </w:rPr>
        <w:t xml:space="preserve"> </w:t>
      </w:r>
      <w:r>
        <w:rPr>
          <w:rFonts w:hint="eastAsia"/>
          <w:lang w:val="en-CA" w:eastAsia="zh-TW"/>
        </w:rPr>
        <w:t>the line buffer</w:t>
      </w:r>
      <w:r>
        <w:rPr>
          <w:lang w:val="en-CA" w:eastAsia="zh-TW"/>
        </w:rPr>
        <w:t xml:space="preserve"> for </w:t>
      </w:r>
      <w:r w:rsidR="00265DEE">
        <w:rPr>
          <w:lang w:val="en-CA" w:eastAsia="zh-TW"/>
        </w:rPr>
        <w:t xml:space="preserve">storing prediction </w:t>
      </w:r>
      <w:r w:rsidR="00C257F9">
        <w:rPr>
          <w:lang w:val="en-CA" w:eastAsia="zh-TW"/>
        </w:rPr>
        <w:t>blocks</w:t>
      </w:r>
      <w:r w:rsidR="00265DEE">
        <w:rPr>
          <w:lang w:val="en-CA" w:eastAsia="zh-TW"/>
        </w:rPr>
        <w:t xml:space="preserve"> from top neighbo</w:t>
      </w:r>
      <w:r w:rsidR="00AF06A8">
        <w:rPr>
          <w:lang w:val="en-CA" w:eastAsia="zh-TW"/>
        </w:rPr>
        <w:t>u</w:t>
      </w:r>
      <w:r w:rsidR="00265DEE">
        <w:rPr>
          <w:lang w:val="en-CA" w:eastAsia="zh-TW"/>
        </w:rPr>
        <w:t>ring blocks of the above coding tree unit (CTU) row</w:t>
      </w:r>
      <w:r>
        <w:rPr>
          <w:rFonts w:hint="eastAsia"/>
          <w:lang w:val="en-CA" w:eastAsia="zh-TW"/>
        </w:rPr>
        <w:t xml:space="preserve">, </w:t>
      </w:r>
      <w:r>
        <w:rPr>
          <w:lang w:val="en-CA" w:eastAsia="zh-TW"/>
        </w:rPr>
        <w:t>OBMC</w:t>
      </w:r>
      <w:r w:rsidR="00265DEE">
        <w:rPr>
          <w:lang w:val="en-CA" w:eastAsia="zh-TW"/>
        </w:rPr>
        <w:t xml:space="preserve"> at the top CTU row boundaries</w:t>
      </w:r>
      <w:r>
        <w:rPr>
          <w:lang w:val="en-CA" w:eastAsia="zh-TW"/>
        </w:rPr>
        <w:t xml:space="preserve"> </w:t>
      </w:r>
      <w:r w:rsidR="00A610FD">
        <w:rPr>
          <w:lang w:val="en-CA" w:eastAsia="zh-TW"/>
        </w:rPr>
        <w:t xml:space="preserve">of the current CTU </w:t>
      </w:r>
      <w:r>
        <w:rPr>
          <w:lang w:val="en-CA" w:eastAsia="zh-TW"/>
        </w:rPr>
        <w:t>is disabled.</w:t>
      </w:r>
    </w:p>
    <w:p w14:paraId="40E59DF0" w14:textId="77777777" w:rsidR="002A7CED" w:rsidRDefault="002A7CED" w:rsidP="002A7CED">
      <w:pPr>
        <w:rPr>
          <w:lang w:val="en-CA" w:eastAsia="zh-TW"/>
        </w:rPr>
      </w:pPr>
    </w:p>
    <w:p w14:paraId="43E8C4AC" w14:textId="1D9B3A05" w:rsidR="002A7CED" w:rsidRPr="009C25E9" w:rsidRDefault="002A7CED" w:rsidP="002A7CED">
      <w:pPr>
        <w:pStyle w:val="Heading2"/>
      </w:pPr>
      <w:r w:rsidRPr="009C25E9">
        <w:t>OBMC syntax</w:t>
      </w:r>
    </w:p>
    <w:p w14:paraId="53CDD512" w14:textId="0A8708B9" w:rsidR="002A7CED" w:rsidRDefault="00BC0F7E" w:rsidP="002A7CED">
      <w:pPr>
        <w:rPr>
          <w:lang w:val="en-CA" w:eastAsia="zh-TW"/>
        </w:rPr>
      </w:pPr>
      <w:r>
        <w:rPr>
          <w:lang w:val="en-CA" w:eastAsia="zh-TW"/>
        </w:rPr>
        <w:t xml:space="preserve">In sequence parameter set (SPS), </w:t>
      </w:r>
      <w:proofErr w:type="spellStart"/>
      <w:r>
        <w:rPr>
          <w:lang w:val="en-CA" w:eastAsia="zh-TW"/>
        </w:rPr>
        <w:t>sps_obmc_enabled_flag</w:t>
      </w:r>
      <w:proofErr w:type="spellEnd"/>
      <w:r>
        <w:rPr>
          <w:lang w:val="en-CA" w:eastAsia="zh-TW"/>
        </w:rPr>
        <w:t xml:space="preserve"> </w:t>
      </w:r>
      <w:r w:rsidR="002A7CED">
        <w:rPr>
          <w:rFonts w:hint="eastAsia"/>
          <w:lang w:val="en-CA" w:eastAsia="zh-TW"/>
        </w:rPr>
        <w:t xml:space="preserve">is </w:t>
      </w:r>
      <w:r>
        <w:rPr>
          <w:lang w:val="en-CA" w:eastAsia="zh-TW"/>
        </w:rPr>
        <w:t>signalled</w:t>
      </w:r>
      <w:r w:rsidR="002A7CED">
        <w:rPr>
          <w:rFonts w:hint="eastAsia"/>
          <w:lang w:val="en-CA" w:eastAsia="zh-TW"/>
        </w:rPr>
        <w:t xml:space="preserve">. </w:t>
      </w:r>
      <w:r w:rsidR="002A7CED">
        <w:rPr>
          <w:lang w:val="en-CA" w:eastAsia="zh-TW"/>
        </w:rPr>
        <w:t xml:space="preserve">When </w:t>
      </w:r>
      <w:proofErr w:type="spellStart"/>
      <w:r>
        <w:rPr>
          <w:lang w:val="en-CA" w:eastAsia="zh-TW"/>
        </w:rPr>
        <w:t>sps_obmc_enabled_</w:t>
      </w:r>
      <w:r w:rsidR="002A7CED">
        <w:rPr>
          <w:lang w:val="en-CA" w:eastAsia="zh-TW"/>
        </w:rPr>
        <w:t>flag</w:t>
      </w:r>
      <w:proofErr w:type="spellEnd"/>
      <w:r w:rsidR="002A7CED">
        <w:rPr>
          <w:lang w:val="en-CA" w:eastAsia="zh-TW"/>
        </w:rPr>
        <w:t xml:space="preserve"> is true, </w:t>
      </w:r>
      <w:r>
        <w:rPr>
          <w:lang w:val="en-CA" w:eastAsia="zh-TW"/>
        </w:rPr>
        <w:t xml:space="preserve">at the CU level </w:t>
      </w:r>
      <w:proofErr w:type="spellStart"/>
      <w:r>
        <w:rPr>
          <w:lang w:val="en-CA" w:eastAsia="zh-TW"/>
        </w:rPr>
        <w:t>obmc_flag</w:t>
      </w:r>
      <w:proofErr w:type="spellEnd"/>
      <w:r w:rsidR="002A7CED">
        <w:rPr>
          <w:lang w:val="en-CA" w:eastAsia="zh-TW"/>
        </w:rPr>
        <w:t xml:space="preserve"> is signal</w:t>
      </w:r>
      <w:r>
        <w:rPr>
          <w:lang w:val="en-CA" w:eastAsia="zh-TW"/>
        </w:rPr>
        <w:t>l</w:t>
      </w:r>
      <w:r w:rsidR="002A7CED">
        <w:rPr>
          <w:lang w:val="en-CA" w:eastAsia="zh-TW"/>
        </w:rPr>
        <w:t>ed</w:t>
      </w:r>
      <w:r>
        <w:rPr>
          <w:lang w:val="en-CA" w:eastAsia="zh-TW"/>
        </w:rPr>
        <w:t xml:space="preserve"> when the current CU is inter mode</w:t>
      </w:r>
      <w:r w:rsidR="00E10A28">
        <w:rPr>
          <w:lang w:val="en-CA" w:eastAsia="zh-TW"/>
        </w:rPr>
        <w:t xml:space="preserve"> (non-skip and non-merge)</w:t>
      </w:r>
      <w:r w:rsidR="002A7CED">
        <w:rPr>
          <w:lang w:val="en-CA" w:eastAsia="zh-TW"/>
        </w:rPr>
        <w:t xml:space="preserve"> </w:t>
      </w:r>
      <w:r w:rsidR="00E10A28">
        <w:rPr>
          <w:lang w:val="en-CA" w:eastAsia="zh-TW"/>
        </w:rPr>
        <w:t xml:space="preserve">with </w:t>
      </w:r>
      <w:proofErr w:type="spellStart"/>
      <w:r w:rsidR="00E10A28">
        <w:rPr>
          <w:lang w:val="en-CA" w:eastAsia="zh-TW"/>
        </w:rPr>
        <w:t>uni</w:t>
      </w:r>
      <w:proofErr w:type="spellEnd"/>
      <w:r w:rsidR="00E10A28">
        <w:rPr>
          <w:lang w:val="en-CA" w:eastAsia="zh-TW"/>
        </w:rPr>
        <w:t xml:space="preserve">-prediction </w:t>
      </w:r>
      <w:r w:rsidR="002A7CED">
        <w:rPr>
          <w:lang w:val="en-CA" w:eastAsia="zh-TW"/>
        </w:rPr>
        <w:t xml:space="preserve">and is </w:t>
      </w:r>
      <w:r w:rsidR="00E10A28">
        <w:rPr>
          <w:lang w:val="en-CA" w:eastAsia="zh-TW"/>
        </w:rPr>
        <w:t xml:space="preserve">smaller </w:t>
      </w:r>
      <w:r w:rsidR="002A7CED">
        <w:rPr>
          <w:lang w:val="en-CA" w:eastAsia="zh-TW"/>
        </w:rPr>
        <w:t xml:space="preserve">than </w:t>
      </w:r>
      <w:r w:rsidR="00DB3316">
        <w:rPr>
          <w:lang w:val="en-CA" w:eastAsia="zh-TW"/>
        </w:rPr>
        <w:t xml:space="preserve">or equal to </w:t>
      </w:r>
      <w:r w:rsidR="002A7CED">
        <w:rPr>
          <w:lang w:val="en-CA" w:eastAsia="zh-TW"/>
        </w:rPr>
        <w:t xml:space="preserve">256 </w:t>
      </w:r>
      <w:proofErr w:type="spellStart"/>
      <w:r w:rsidR="002A7CED">
        <w:rPr>
          <w:lang w:val="en-CA" w:eastAsia="zh-TW"/>
        </w:rPr>
        <w:t>luma</w:t>
      </w:r>
      <w:proofErr w:type="spellEnd"/>
      <w:r w:rsidR="002A7CED">
        <w:rPr>
          <w:lang w:val="en-CA" w:eastAsia="zh-TW"/>
        </w:rPr>
        <w:t xml:space="preserve"> samples</w:t>
      </w:r>
      <w:r w:rsidR="00E10A28">
        <w:rPr>
          <w:lang w:val="en-CA" w:eastAsia="zh-TW"/>
        </w:rPr>
        <w:t xml:space="preserve"> in area</w:t>
      </w:r>
      <w:r w:rsidR="002A7CED">
        <w:rPr>
          <w:lang w:val="en-CA" w:eastAsia="zh-TW"/>
        </w:rPr>
        <w:t>.</w:t>
      </w:r>
    </w:p>
    <w:p w14:paraId="58B5C943" w14:textId="77777777" w:rsidR="008A4031" w:rsidRDefault="008A4031" w:rsidP="008A4031"/>
    <w:p w14:paraId="5BA26506" w14:textId="77777777" w:rsidR="00803084" w:rsidRPr="009C25E9" w:rsidRDefault="00803084" w:rsidP="002811A3">
      <w:pPr>
        <w:pStyle w:val="Heading2"/>
      </w:pPr>
      <w:r w:rsidRPr="009C25E9">
        <w:t>L</w:t>
      </w:r>
      <w:r w:rsidRPr="009C25E9">
        <w:rPr>
          <w:rFonts w:hint="eastAsia"/>
        </w:rPr>
        <w:t xml:space="preserve">ossless </w:t>
      </w:r>
      <w:r w:rsidRPr="009C25E9">
        <w:t>data reuse</w:t>
      </w:r>
    </w:p>
    <w:p w14:paraId="2EA0FBD5" w14:textId="31CAB4AB" w:rsidR="00803084" w:rsidRDefault="00803084" w:rsidP="00803084">
      <w:pPr>
        <w:rPr>
          <w:lang w:val="en-CA"/>
        </w:rPr>
      </w:pPr>
      <w:r>
        <w:rPr>
          <w:szCs w:val="24"/>
        </w:rPr>
        <w:t xml:space="preserve">In this proposal, redundant MC operations in JEM OBMC are removed. </w:t>
      </w:r>
      <w:r>
        <w:rPr>
          <w:lang w:val="en-CA"/>
        </w:rPr>
        <w:t>Two data reuse methods are proposed and described in Sections 2.</w:t>
      </w:r>
      <w:r w:rsidR="00E77358">
        <w:rPr>
          <w:lang w:val="en-CA"/>
        </w:rPr>
        <w:t>6</w:t>
      </w:r>
      <w:r>
        <w:rPr>
          <w:lang w:val="en-CA"/>
        </w:rPr>
        <w:t>.1 and 2.</w:t>
      </w:r>
      <w:r w:rsidR="00E77358">
        <w:rPr>
          <w:lang w:val="en-CA"/>
        </w:rPr>
        <w:t>6.2</w:t>
      </w:r>
      <w:r>
        <w:rPr>
          <w:lang w:val="en-CA"/>
        </w:rPr>
        <w:t>. The first method can reduce encoding time and does not change encoder outputs. The second method can reduce both encoding time and decoding time and does not change encoder and decoder outputs.</w:t>
      </w:r>
    </w:p>
    <w:p w14:paraId="0DF2A658" w14:textId="77777777" w:rsidR="00E10A28" w:rsidRPr="00D67F47" w:rsidRDefault="00E10A28" w:rsidP="00803084">
      <w:pPr>
        <w:rPr>
          <w:lang w:val="en-CA"/>
        </w:rPr>
      </w:pPr>
    </w:p>
    <w:p w14:paraId="70E9D57F" w14:textId="7966658A" w:rsidR="00803084" w:rsidRPr="009C25E9" w:rsidRDefault="00AF06A8" w:rsidP="002811A3">
      <w:pPr>
        <w:pStyle w:val="Heading3"/>
      </w:pPr>
      <w:r>
        <w:t xml:space="preserve">Reuse of prediction blocks from </w:t>
      </w:r>
      <w:proofErr w:type="spellStart"/>
      <w:r>
        <w:t>neighbouring</w:t>
      </w:r>
      <w:proofErr w:type="spellEnd"/>
      <w:r>
        <w:t xml:space="preserve"> blocks at CU boundaries</w:t>
      </w:r>
    </w:p>
    <w:p w14:paraId="69E03648" w14:textId="0A0A4B6B" w:rsidR="00803084" w:rsidRDefault="00803084" w:rsidP="00803084">
      <w:pPr>
        <w:rPr>
          <w:szCs w:val="24"/>
        </w:rPr>
      </w:pPr>
      <w:r>
        <w:rPr>
          <w:szCs w:val="24"/>
        </w:rPr>
        <w:t xml:space="preserve">At </w:t>
      </w:r>
      <w:r w:rsidR="00E10A28">
        <w:rPr>
          <w:szCs w:val="24"/>
        </w:rPr>
        <w:t xml:space="preserve">the </w:t>
      </w:r>
      <w:r>
        <w:rPr>
          <w:szCs w:val="24"/>
        </w:rPr>
        <w:t>encoder, we can use one buffer</w:t>
      </w:r>
      <w:r w:rsidRPr="00EC2B71">
        <w:rPr>
          <w:szCs w:val="24"/>
        </w:rPr>
        <w:t xml:space="preserve"> to </w:t>
      </w:r>
      <w:r>
        <w:rPr>
          <w:szCs w:val="24"/>
        </w:rPr>
        <w:t>store</w:t>
      </w:r>
      <w:r w:rsidRPr="00EC2B71">
        <w:rPr>
          <w:szCs w:val="24"/>
        </w:rPr>
        <w:t xml:space="preserve"> </w:t>
      </w:r>
      <w:r w:rsidR="00E10A28">
        <w:rPr>
          <w:szCs w:val="24"/>
        </w:rPr>
        <w:t>prediction</w:t>
      </w:r>
      <w:r w:rsidR="00E10A28" w:rsidRPr="00EC2B71">
        <w:rPr>
          <w:szCs w:val="24"/>
        </w:rPr>
        <w:t xml:space="preserve"> </w:t>
      </w:r>
      <w:r w:rsidRPr="00EC2B71">
        <w:rPr>
          <w:szCs w:val="24"/>
        </w:rPr>
        <w:t>blocks</w:t>
      </w:r>
      <w:r w:rsidR="00E10A28">
        <w:rPr>
          <w:szCs w:val="24"/>
        </w:rPr>
        <w:t xml:space="preserve"> from </w:t>
      </w:r>
      <w:proofErr w:type="spellStart"/>
      <w:r w:rsidR="00E10A28">
        <w:rPr>
          <w:szCs w:val="24"/>
        </w:rPr>
        <w:t>neighbo</w:t>
      </w:r>
      <w:r w:rsidR="00AF06A8">
        <w:rPr>
          <w:szCs w:val="24"/>
        </w:rPr>
        <w:t>u</w:t>
      </w:r>
      <w:r w:rsidR="00E10A28">
        <w:rPr>
          <w:szCs w:val="24"/>
        </w:rPr>
        <w:t>ring</w:t>
      </w:r>
      <w:proofErr w:type="spellEnd"/>
      <w:r w:rsidR="00E10A28">
        <w:rPr>
          <w:szCs w:val="24"/>
        </w:rPr>
        <w:t xml:space="preserve"> blocks</w:t>
      </w:r>
      <w:r>
        <w:rPr>
          <w:szCs w:val="24"/>
        </w:rPr>
        <w:t xml:space="preserve"> at top and left CU boundaries. The </w:t>
      </w:r>
      <w:r w:rsidR="00E10A28">
        <w:rPr>
          <w:szCs w:val="24"/>
        </w:rPr>
        <w:t>data</w:t>
      </w:r>
      <w:r>
        <w:rPr>
          <w:szCs w:val="24"/>
        </w:rPr>
        <w:t xml:space="preserve"> stored in the</w:t>
      </w:r>
      <w:r w:rsidR="00E10A28">
        <w:rPr>
          <w:szCs w:val="24"/>
        </w:rPr>
        <w:t xml:space="preserve"> </w:t>
      </w:r>
      <w:r>
        <w:rPr>
          <w:szCs w:val="24"/>
        </w:rPr>
        <w:t xml:space="preserve">buffer can be shared for </w:t>
      </w:r>
      <w:r>
        <w:rPr>
          <w:szCs w:val="22"/>
          <w:lang w:val="en-CA"/>
        </w:rPr>
        <w:t>different rate-distortion optimization (RDO) processes of CU mode candidates</w:t>
      </w:r>
      <w:r w:rsidRPr="00EC2B71">
        <w:rPr>
          <w:szCs w:val="24"/>
        </w:rPr>
        <w:t>.</w:t>
      </w:r>
    </w:p>
    <w:p w14:paraId="30E43318" w14:textId="77777777" w:rsidR="00E10A28" w:rsidRDefault="00E10A28" w:rsidP="00803084">
      <w:pPr>
        <w:rPr>
          <w:szCs w:val="24"/>
        </w:rPr>
      </w:pPr>
    </w:p>
    <w:p w14:paraId="598F5567" w14:textId="77777777" w:rsidR="00803084" w:rsidRPr="009C25E9" w:rsidRDefault="00803084" w:rsidP="002811A3">
      <w:pPr>
        <w:pStyle w:val="Heading3"/>
      </w:pPr>
      <w:r w:rsidRPr="009C25E9">
        <w:t>MC merging</w:t>
      </w:r>
    </w:p>
    <w:p w14:paraId="4914428D" w14:textId="03B24613" w:rsidR="00D67F47" w:rsidRDefault="00803084" w:rsidP="00803084">
      <w:pPr>
        <w:rPr>
          <w:szCs w:val="24"/>
        </w:rPr>
      </w:pPr>
      <w:r>
        <w:rPr>
          <w:szCs w:val="24"/>
        </w:rPr>
        <w:t xml:space="preserve">When we generate </w:t>
      </w:r>
      <w:r w:rsidR="00AF06A8">
        <w:rPr>
          <w:szCs w:val="24"/>
        </w:rPr>
        <w:t xml:space="preserve">prediction blocks from </w:t>
      </w:r>
      <w:proofErr w:type="spellStart"/>
      <w:r w:rsidR="00AF06A8">
        <w:rPr>
          <w:szCs w:val="24"/>
        </w:rPr>
        <w:t>neighbouring</w:t>
      </w:r>
      <w:proofErr w:type="spellEnd"/>
      <w:r w:rsidR="00AF06A8">
        <w:rPr>
          <w:szCs w:val="24"/>
        </w:rPr>
        <w:t xml:space="preserve"> blocks </w:t>
      </w:r>
      <w:r>
        <w:rPr>
          <w:szCs w:val="24"/>
        </w:rPr>
        <w:t>at top</w:t>
      </w:r>
      <w:r w:rsidR="00AF06A8">
        <w:rPr>
          <w:szCs w:val="24"/>
        </w:rPr>
        <w:t xml:space="preserve"> and </w:t>
      </w:r>
      <w:r>
        <w:rPr>
          <w:szCs w:val="24"/>
        </w:rPr>
        <w:t xml:space="preserve">left CU boundaries, if adjacent </w:t>
      </w:r>
      <w:proofErr w:type="spellStart"/>
      <w:r w:rsidR="00AF06A8">
        <w:rPr>
          <w:szCs w:val="24"/>
        </w:rPr>
        <w:t>neighbouring</w:t>
      </w:r>
      <w:proofErr w:type="spellEnd"/>
      <w:r w:rsidR="00AF06A8">
        <w:rPr>
          <w:szCs w:val="24"/>
        </w:rPr>
        <w:t xml:space="preserve"> </w:t>
      </w:r>
      <w:r>
        <w:rPr>
          <w:szCs w:val="24"/>
        </w:rPr>
        <w:t xml:space="preserve">blocks have the same motion information, they can be generated together to save encoding time and decoding time. That is, the MC operations of adjacent </w:t>
      </w:r>
      <w:proofErr w:type="spellStart"/>
      <w:r w:rsidR="00AF06A8">
        <w:rPr>
          <w:szCs w:val="24"/>
        </w:rPr>
        <w:t>neighbouring</w:t>
      </w:r>
      <w:proofErr w:type="spellEnd"/>
      <w:r>
        <w:rPr>
          <w:szCs w:val="24"/>
        </w:rPr>
        <w:t xml:space="preserve"> blocks of the same motion can be merged into one MC operation of a larger block for saving redundant memory access.</w:t>
      </w:r>
    </w:p>
    <w:p w14:paraId="79D6ABC0" w14:textId="77777777" w:rsidR="00D67F47" w:rsidRPr="00D67F47" w:rsidRDefault="00D67F47" w:rsidP="00803084">
      <w:pPr>
        <w:rPr>
          <w:lang w:val="en-CA" w:eastAsia="zh-TW"/>
        </w:rPr>
      </w:pPr>
    </w:p>
    <w:p w14:paraId="44FB5A62" w14:textId="6936FCC6" w:rsidR="00D67F47" w:rsidRPr="009C25E9" w:rsidRDefault="00D67F47" w:rsidP="002811A3">
      <w:pPr>
        <w:pStyle w:val="Heading2"/>
      </w:pPr>
      <w:r w:rsidRPr="009C25E9">
        <w:t xml:space="preserve">Parallel </w:t>
      </w:r>
      <w:r w:rsidR="008362FF">
        <w:t>weighted averaging</w:t>
      </w:r>
    </w:p>
    <w:p w14:paraId="79C737C4" w14:textId="3EDF6481" w:rsidR="00D67F47" w:rsidRDefault="00D67F47" w:rsidP="00D67F47">
      <w:pPr>
        <w:rPr>
          <w:szCs w:val="22"/>
          <w:lang w:val="en-CA"/>
        </w:rPr>
      </w:pPr>
      <w:r>
        <w:rPr>
          <w:szCs w:val="22"/>
          <w:lang w:val="en-CA"/>
        </w:rPr>
        <w:t>The idea is</w:t>
      </w:r>
      <w:r w:rsidR="006C335C">
        <w:rPr>
          <w:szCs w:val="22"/>
          <w:lang w:val="en-CA"/>
        </w:rPr>
        <w:t xml:space="preserve"> to allow parallel weighted averaging for each sample in the CU and is</w:t>
      </w:r>
      <w:r>
        <w:rPr>
          <w:szCs w:val="22"/>
          <w:lang w:val="en-CA"/>
        </w:rPr>
        <w:t xml:space="preserve"> shown in equations of Figure </w:t>
      </w:r>
      <w:r w:rsidR="00063198">
        <w:rPr>
          <w:szCs w:val="22"/>
          <w:lang w:val="en-CA"/>
        </w:rPr>
        <w:t>1</w:t>
      </w:r>
      <w:r>
        <w:rPr>
          <w:szCs w:val="22"/>
          <w:lang w:val="en-CA"/>
        </w:rPr>
        <w:t>, where the F(</w:t>
      </w:r>
      <w:proofErr w:type="spellStart"/>
      <w:r>
        <w:rPr>
          <w:szCs w:val="22"/>
          <w:lang w:val="en-CA"/>
        </w:rPr>
        <w:t>x</w:t>
      </w:r>
      <w:proofErr w:type="gramStart"/>
      <w:r>
        <w:rPr>
          <w:szCs w:val="22"/>
          <w:lang w:val="en-CA"/>
        </w:rPr>
        <w:t>,y</w:t>
      </w:r>
      <w:proofErr w:type="spellEnd"/>
      <w:proofErr w:type="gramEnd"/>
      <w:r>
        <w:rPr>
          <w:szCs w:val="22"/>
          <w:lang w:val="en-CA"/>
        </w:rPr>
        <w:t xml:space="preserve">) is the final </w:t>
      </w:r>
      <w:r w:rsidR="008362FF">
        <w:rPr>
          <w:szCs w:val="22"/>
          <w:lang w:val="en-CA"/>
        </w:rPr>
        <w:t xml:space="preserve">weighted averaging </w:t>
      </w:r>
      <w:r>
        <w:rPr>
          <w:szCs w:val="22"/>
          <w:lang w:val="en-CA"/>
        </w:rPr>
        <w:t>result, the C(</w:t>
      </w:r>
      <w:proofErr w:type="spellStart"/>
      <w:r>
        <w:rPr>
          <w:szCs w:val="22"/>
          <w:lang w:val="en-CA"/>
        </w:rPr>
        <w:t>x,y</w:t>
      </w:r>
      <w:proofErr w:type="spellEnd"/>
      <w:r>
        <w:rPr>
          <w:szCs w:val="22"/>
          <w:lang w:val="en-CA"/>
        </w:rPr>
        <w:t>) is the current 4x4 block predictor, and the L(</w:t>
      </w:r>
      <w:proofErr w:type="spellStart"/>
      <w:r>
        <w:rPr>
          <w:szCs w:val="22"/>
          <w:lang w:val="en-CA"/>
        </w:rPr>
        <w:t>x,y</w:t>
      </w:r>
      <w:proofErr w:type="spellEnd"/>
      <w:r>
        <w:rPr>
          <w:szCs w:val="22"/>
          <w:lang w:val="en-CA"/>
        </w:rPr>
        <w:t>)/T(</w:t>
      </w:r>
      <w:proofErr w:type="spellStart"/>
      <w:r>
        <w:rPr>
          <w:szCs w:val="22"/>
          <w:lang w:val="en-CA"/>
        </w:rPr>
        <w:t>x,y</w:t>
      </w:r>
      <w:proofErr w:type="spellEnd"/>
      <w:r>
        <w:rPr>
          <w:szCs w:val="22"/>
          <w:lang w:val="en-CA"/>
        </w:rPr>
        <w:t xml:space="preserve">) </w:t>
      </w:r>
      <w:r w:rsidR="006245E8">
        <w:rPr>
          <w:szCs w:val="22"/>
          <w:lang w:val="en-CA"/>
        </w:rPr>
        <w:t>denotes</w:t>
      </w:r>
      <w:r>
        <w:rPr>
          <w:szCs w:val="22"/>
          <w:lang w:val="en-CA"/>
        </w:rPr>
        <w:t xml:space="preserve"> the</w:t>
      </w:r>
      <w:r w:rsidR="006245E8">
        <w:rPr>
          <w:szCs w:val="22"/>
          <w:lang w:val="en-CA"/>
        </w:rPr>
        <w:t xml:space="preserve"> prediction block samples</w:t>
      </w:r>
      <w:r w:rsidR="008362FF">
        <w:rPr>
          <w:szCs w:val="22"/>
          <w:lang w:val="en-CA"/>
        </w:rPr>
        <w:t xml:space="preserve"> from</w:t>
      </w:r>
      <w:r>
        <w:rPr>
          <w:szCs w:val="22"/>
          <w:lang w:val="en-CA"/>
        </w:rPr>
        <w:t xml:space="preserve"> left/top </w:t>
      </w:r>
      <w:r w:rsidR="008362FF">
        <w:rPr>
          <w:szCs w:val="22"/>
          <w:lang w:val="en-CA"/>
        </w:rPr>
        <w:t>neighbouring</w:t>
      </w:r>
      <w:r>
        <w:rPr>
          <w:szCs w:val="22"/>
          <w:lang w:val="en-CA"/>
        </w:rPr>
        <w:t xml:space="preserve"> block. If the left/top</w:t>
      </w:r>
      <w:r w:rsidR="006245E8">
        <w:rPr>
          <w:szCs w:val="22"/>
          <w:lang w:val="en-CA"/>
        </w:rPr>
        <w:t xml:space="preserve"> prediction</w:t>
      </w:r>
      <w:r>
        <w:rPr>
          <w:szCs w:val="22"/>
          <w:lang w:val="en-CA"/>
        </w:rPr>
        <w:t xml:space="preserve"> block is unavailable, L(</w:t>
      </w:r>
      <w:proofErr w:type="spellStart"/>
      <w:r>
        <w:rPr>
          <w:szCs w:val="22"/>
          <w:lang w:val="en-CA"/>
        </w:rPr>
        <w:t>x</w:t>
      </w:r>
      <w:proofErr w:type="gramStart"/>
      <w:r>
        <w:rPr>
          <w:szCs w:val="22"/>
          <w:lang w:val="en-CA"/>
        </w:rPr>
        <w:t>,y</w:t>
      </w:r>
      <w:proofErr w:type="spellEnd"/>
      <w:proofErr w:type="gramEnd"/>
      <w:r>
        <w:rPr>
          <w:szCs w:val="22"/>
          <w:lang w:val="en-CA"/>
        </w:rPr>
        <w:t>)/T(</w:t>
      </w:r>
      <w:proofErr w:type="spellStart"/>
      <w:r>
        <w:rPr>
          <w:szCs w:val="22"/>
          <w:lang w:val="en-CA"/>
        </w:rPr>
        <w:t>x,y</w:t>
      </w:r>
      <w:proofErr w:type="spellEnd"/>
      <w:r>
        <w:rPr>
          <w:szCs w:val="22"/>
          <w:lang w:val="en-CA"/>
        </w:rPr>
        <w:t>) is replaced with C(</w:t>
      </w:r>
      <w:proofErr w:type="spellStart"/>
      <w:r>
        <w:rPr>
          <w:szCs w:val="22"/>
          <w:lang w:val="en-CA"/>
        </w:rPr>
        <w:t>x,y</w:t>
      </w:r>
      <w:proofErr w:type="spellEnd"/>
      <w:r>
        <w:rPr>
          <w:szCs w:val="22"/>
          <w:lang w:val="en-CA"/>
        </w:rPr>
        <w:t xml:space="preserve">). The </w:t>
      </w:r>
      <w:proofErr w:type="gramStart"/>
      <w:r>
        <w:rPr>
          <w:szCs w:val="22"/>
          <w:lang w:val="en-CA"/>
        </w:rPr>
        <w:t>w(</w:t>
      </w:r>
      <w:proofErr w:type="spellStart"/>
      <w:proofErr w:type="gramEnd"/>
      <w:r>
        <w:rPr>
          <w:szCs w:val="22"/>
          <w:lang w:val="en-CA"/>
        </w:rPr>
        <w:t>i</w:t>
      </w:r>
      <w:proofErr w:type="spellEnd"/>
      <w:r>
        <w:rPr>
          <w:szCs w:val="22"/>
          <w:lang w:val="en-CA"/>
        </w:rPr>
        <w:t>) is a weight table.</w:t>
      </w:r>
    </w:p>
    <w:p w14:paraId="6AB3560F" w14:textId="77777777" w:rsidR="00D67F47" w:rsidRPr="000A38D0" w:rsidRDefault="00D67F47" w:rsidP="00D67F47">
      <w:pPr>
        <w:rPr>
          <w:szCs w:val="22"/>
          <w:lang w:val="en-CA"/>
        </w:rPr>
      </w:pPr>
    </w:p>
    <w:p w14:paraId="7CF96107" w14:textId="1B1F906B" w:rsidR="00D67F47" w:rsidRDefault="006245E8" w:rsidP="00D67F47">
      <w:pPr>
        <w:jc w:val="center"/>
        <w:rPr>
          <w:szCs w:val="24"/>
        </w:rPr>
      </w:pPr>
      <w:r w:rsidRPr="00412325">
        <w:rPr>
          <w:noProof/>
          <w:szCs w:val="24"/>
          <w:lang w:eastAsia="zh-TW"/>
        </w:rPr>
        <w:drawing>
          <wp:inline distT="0" distB="0" distL="0" distR="0" wp14:anchorId="335252FB" wp14:editId="7311C7FB">
            <wp:extent cx="3200400"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286000"/>
                    </a:xfrm>
                    <a:prstGeom prst="rect">
                      <a:avLst/>
                    </a:prstGeom>
                    <a:noFill/>
                  </pic:spPr>
                </pic:pic>
              </a:graphicData>
            </a:graphic>
          </wp:inline>
        </w:drawing>
      </w:r>
    </w:p>
    <w:p w14:paraId="060C32BF" w14:textId="7891190F" w:rsidR="00D67F47" w:rsidRDefault="00D67F47" w:rsidP="00D67F47">
      <w:pPr>
        <w:jc w:val="center"/>
        <w:rPr>
          <w:szCs w:val="24"/>
        </w:rPr>
      </w:pPr>
      <w:r>
        <w:rPr>
          <w:szCs w:val="24"/>
        </w:rPr>
        <w:t xml:space="preserve">Figure </w:t>
      </w:r>
      <w:r w:rsidR="00063198">
        <w:rPr>
          <w:szCs w:val="24"/>
        </w:rPr>
        <w:t>1</w:t>
      </w:r>
      <w:r>
        <w:rPr>
          <w:szCs w:val="24"/>
        </w:rPr>
        <w:t xml:space="preserve">. Parallel </w:t>
      </w:r>
      <w:r w:rsidR="008362FF">
        <w:rPr>
          <w:szCs w:val="24"/>
        </w:rPr>
        <w:t>weighted averaging</w:t>
      </w:r>
    </w:p>
    <w:p w14:paraId="63C4659F" w14:textId="77777777" w:rsidR="004A72FB" w:rsidRDefault="004A72FB" w:rsidP="00412325">
      <w:pPr>
        <w:rPr>
          <w:szCs w:val="24"/>
        </w:rPr>
      </w:pPr>
    </w:p>
    <w:p w14:paraId="376D0762" w14:textId="6C34E8E7" w:rsidR="009452D4" w:rsidRPr="009C25E9" w:rsidRDefault="009452D4" w:rsidP="002811A3">
      <w:pPr>
        <w:pStyle w:val="Heading2"/>
      </w:pPr>
      <w:r>
        <w:t>Skipping OBMC using MV similarity</w:t>
      </w:r>
    </w:p>
    <w:p w14:paraId="4C441CB1" w14:textId="160738F3" w:rsidR="00A46FE3" w:rsidRDefault="001D24D6" w:rsidP="00B530BC">
      <w:pPr>
        <w:rPr>
          <w:lang w:val="en-CA"/>
        </w:rPr>
      </w:pPr>
      <w:r>
        <w:rPr>
          <w:lang w:val="en-CA"/>
        </w:rPr>
        <w:t>OBMC may be</w:t>
      </w:r>
      <w:r w:rsidR="00B530BC" w:rsidRPr="00B530BC">
        <w:rPr>
          <w:lang w:val="en-CA"/>
        </w:rPr>
        <w:t xml:space="preserve"> skipped </w:t>
      </w:r>
      <w:r>
        <w:rPr>
          <w:lang w:val="en-CA"/>
        </w:rPr>
        <w:t>based</w:t>
      </w:r>
      <w:r w:rsidR="00B530BC" w:rsidRPr="00B530BC">
        <w:rPr>
          <w:lang w:val="en-CA"/>
        </w:rPr>
        <w:t xml:space="preserve"> on the similarity between the </w:t>
      </w:r>
      <w:r w:rsidR="00BA16B4">
        <w:rPr>
          <w:lang w:val="en-CA"/>
        </w:rPr>
        <w:t xml:space="preserve">current block </w:t>
      </w:r>
      <w:r w:rsidR="00B530BC" w:rsidRPr="00B530BC">
        <w:rPr>
          <w:lang w:val="en-CA"/>
        </w:rPr>
        <w:t>MV</w:t>
      </w:r>
      <w:r w:rsidR="00BA16B4">
        <w:rPr>
          <w:lang w:val="en-CA"/>
        </w:rPr>
        <w:t xml:space="preserve"> and the neighbouring block MV</w:t>
      </w:r>
      <w:r w:rsidR="00B530BC" w:rsidRPr="00B530BC">
        <w:rPr>
          <w:lang w:val="en-CA"/>
        </w:rPr>
        <w:t xml:space="preserve">. </w:t>
      </w:r>
      <w:r w:rsidR="00A46FE3">
        <w:rPr>
          <w:lang w:val="en-CA"/>
        </w:rPr>
        <w:t>Note that this check is performed after restricting neighbo</w:t>
      </w:r>
      <w:r w:rsidR="00BA16B4">
        <w:rPr>
          <w:lang w:val="en-CA"/>
        </w:rPr>
        <w:t>u</w:t>
      </w:r>
      <w:r w:rsidR="00A46FE3">
        <w:rPr>
          <w:lang w:val="en-CA"/>
        </w:rPr>
        <w:t xml:space="preserve">ring block to </w:t>
      </w:r>
      <w:proofErr w:type="spellStart"/>
      <w:r w:rsidR="00A46FE3">
        <w:rPr>
          <w:lang w:val="en-CA"/>
        </w:rPr>
        <w:t>uni</w:t>
      </w:r>
      <w:proofErr w:type="spellEnd"/>
      <w:r w:rsidR="00A46FE3">
        <w:rPr>
          <w:lang w:val="en-CA"/>
        </w:rPr>
        <w:t xml:space="preserve">-prediction. Therefore, only the MV in the chosen prediction list of </w:t>
      </w:r>
      <w:r w:rsidR="00BA16B4">
        <w:rPr>
          <w:lang w:val="en-CA"/>
        </w:rPr>
        <w:t xml:space="preserve">the </w:t>
      </w:r>
      <w:r w:rsidR="00A46FE3">
        <w:rPr>
          <w:lang w:val="en-CA"/>
        </w:rPr>
        <w:t>neighbo</w:t>
      </w:r>
      <w:r w:rsidR="00BA16B4">
        <w:rPr>
          <w:lang w:val="en-CA"/>
        </w:rPr>
        <w:t>u</w:t>
      </w:r>
      <w:r w:rsidR="00A46FE3">
        <w:rPr>
          <w:lang w:val="en-CA"/>
        </w:rPr>
        <w:t>ring block is checked.</w:t>
      </w:r>
    </w:p>
    <w:p w14:paraId="663AB0DD" w14:textId="51A55959" w:rsidR="00B530BC" w:rsidRPr="00B530BC" w:rsidRDefault="00B530BC" w:rsidP="00B530BC">
      <w:pPr>
        <w:rPr>
          <w:lang w:val="en-CA"/>
        </w:rPr>
      </w:pPr>
      <w:r w:rsidRPr="00B530BC">
        <w:rPr>
          <w:lang w:val="en-CA"/>
        </w:rPr>
        <w:t xml:space="preserve">Specifically, each time before </w:t>
      </w:r>
      <w:r w:rsidR="00BA16B4">
        <w:rPr>
          <w:lang w:val="en-CA"/>
        </w:rPr>
        <w:t>MC</w:t>
      </w:r>
      <w:r w:rsidRPr="00B530BC">
        <w:rPr>
          <w:lang w:val="en-CA"/>
        </w:rPr>
        <w:t xml:space="preserve"> is invoked using the motion information from a given neighbo</w:t>
      </w:r>
      <w:r w:rsidR="00BA16B4">
        <w:rPr>
          <w:lang w:val="en-CA"/>
        </w:rPr>
        <w:t>u</w:t>
      </w:r>
      <w:r w:rsidRPr="00B530BC">
        <w:rPr>
          <w:lang w:val="en-CA"/>
        </w:rPr>
        <w:t>ring block, the neighbo</w:t>
      </w:r>
      <w:r w:rsidR="00BA16B4">
        <w:rPr>
          <w:lang w:val="en-CA"/>
        </w:rPr>
        <w:t>u</w:t>
      </w:r>
      <w:r w:rsidRPr="00B530BC">
        <w:rPr>
          <w:lang w:val="en-CA"/>
        </w:rPr>
        <w:t xml:space="preserve">ring </w:t>
      </w:r>
      <w:r w:rsidR="00BA16B4">
        <w:rPr>
          <w:lang w:val="en-CA"/>
        </w:rPr>
        <w:t xml:space="preserve">block </w:t>
      </w:r>
      <w:r w:rsidRPr="00B530BC">
        <w:rPr>
          <w:lang w:val="en-CA"/>
        </w:rPr>
        <w:t xml:space="preserve">MV is compared to the current block MV based on the following </w:t>
      </w:r>
      <w:r w:rsidR="00A46FE3">
        <w:rPr>
          <w:lang w:val="en-CA"/>
        </w:rPr>
        <w:t>two</w:t>
      </w:r>
      <w:r w:rsidRPr="00B530BC">
        <w:rPr>
          <w:lang w:val="en-CA"/>
        </w:rPr>
        <w:t xml:space="preserve"> conditions:</w:t>
      </w:r>
    </w:p>
    <w:p w14:paraId="36D23734" w14:textId="60E0E7FE" w:rsidR="00B530BC" w:rsidRPr="00B530BC" w:rsidRDefault="00B530BC" w:rsidP="00B530BC">
      <w:pPr>
        <w:rPr>
          <w:lang w:val="en-CA"/>
        </w:rPr>
      </w:pPr>
      <w:r w:rsidRPr="00B530BC">
        <w:rPr>
          <w:lang w:val="en-CA"/>
        </w:rPr>
        <w:t>1.</w:t>
      </w:r>
      <w:r w:rsidRPr="00B530BC">
        <w:rPr>
          <w:lang w:val="en-CA"/>
        </w:rPr>
        <w:tab/>
      </w:r>
      <w:r w:rsidR="00BA16B4">
        <w:rPr>
          <w:lang w:val="en-CA"/>
        </w:rPr>
        <w:t>T</w:t>
      </w:r>
      <w:r w:rsidRPr="00B530BC">
        <w:rPr>
          <w:lang w:val="en-CA"/>
        </w:rPr>
        <w:t>he neighbo</w:t>
      </w:r>
      <w:r w:rsidR="00BA16B4">
        <w:rPr>
          <w:lang w:val="en-CA"/>
        </w:rPr>
        <w:t>u</w:t>
      </w:r>
      <w:r w:rsidRPr="00B530BC">
        <w:rPr>
          <w:lang w:val="en-CA"/>
        </w:rPr>
        <w:t xml:space="preserve">ring </w:t>
      </w:r>
      <w:r w:rsidR="00BA16B4">
        <w:rPr>
          <w:lang w:val="en-CA"/>
        </w:rPr>
        <w:t xml:space="preserve">block </w:t>
      </w:r>
      <w:r w:rsidRPr="00B530BC">
        <w:rPr>
          <w:lang w:val="en-CA"/>
        </w:rPr>
        <w:t>MV and the current</w:t>
      </w:r>
      <w:r w:rsidR="00BA16B4">
        <w:rPr>
          <w:lang w:val="en-CA"/>
        </w:rPr>
        <w:t xml:space="preserve"> block</w:t>
      </w:r>
      <w:r w:rsidRPr="00B530BC">
        <w:rPr>
          <w:lang w:val="en-CA"/>
        </w:rPr>
        <w:t xml:space="preserve"> MV</w:t>
      </w:r>
      <w:r w:rsidR="00BA16B4">
        <w:rPr>
          <w:lang w:val="en-CA"/>
        </w:rPr>
        <w:t xml:space="preserve"> point to the same reference picture.</w:t>
      </w:r>
    </w:p>
    <w:p w14:paraId="399C8428" w14:textId="5CEA23E0" w:rsidR="00B530BC" w:rsidRPr="00B530BC" w:rsidRDefault="00A46FE3" w:rsidP="00B530BC">
      <w:pPr>
        <w:rPr>
          <w:lang w:val="en-CA"/>
        </w:rPr>
      </w:pPr>
      <w:r>
        <w:rPr>
          <w:lang w:val="en-CA"/>
        </w:rPr>
        <w:t>2</w:t>
      </w:r>
      <w:r w:rsidR="00B530BC" w:rsidRPr="00B530BC">
        <w:rPr>
          <w:lang w:val="en-CA"/>
        </w:rPr>
        <w:t>.</w:t>
      </w:r>
      <w:r w:rsidR="00B530BC" w:rsidRPr="00B530BC">
        <w:rPr>
          <w:lang w:val="en-CA"/>
        </w:rPr>
        <w:tab/>
        <w:t>MV difference between the neighbo</w:t>
      </w:r>
      <w:r w:rsidR="00BA16B4">
        <w:rPr>
          <w:lang w:val="en-CA"/>
        </w:rPr>
        <w:t>u</w:t>
      </w:r>
      <w:r w:rsidR="00B530BC" w:rsidRPr="00B530BC">
        <w:rPr>
          <w:lang w:val="en-CA"/>
        </w:rPr>
        <w:t>ring</w:t>
      </w:r>
      <w:r w:rsidR="00BA16B4">
        <w:rPr>
          <w:lang w:val="en-CA"/>
        </w:rPr>
        <w:t xml:space="preserve"> block</w:t>
      </w:r>
      <w:r w:rsidR="00B530BC" w:rsidRPr="00B530BC">
        <w:rPr>
          <w:lang w:val="en-CA"/>
        </w:rPr>
        <w:t xml:space="preserve"> MV and the current</w:t>
      </w:r>
      <w:r w:rsidR="00BA16B4">
        <w:rPr>
          <w:lang w:val="en-CA"/>
        </w:rPr>
        <w:t xml:space="preserve"> block</w:t>
      </w:r>
      <w:r w:rsidR="00B530BC" w:rsidRPr="00B530BC">
        <w:rPr>
          <w:lang w:val="en-CA"/>
        </w:rPr>
        <w:t xml:space="preserve"> MV is no</w:t>
      </w:r>
      <w:r w:rsidR="00BA16B4">
        <w:rPr>
          <w:lang w:val="en-CA"/>
        </w:rPr>
        <w:t>t</w:t>
      </w:r>
      <w:r w:rsidR="00B530BC" w:rsidRPr="00B530BC">
        <w:rPr>
          <w:lang w:val="en-CA"/>
        </w:rPr>
        <w:t xml:space="preserve"> larger than </w:t>
      </w:r>
      <w:r w:rsidR="00BA16B4">
        <w:rPr>
          <w:lang w:val="en-CA"/>
        </w:rPr>
        <w:t xml:space="preserve">a </w:t>
      </w:r>
      <w:r w:rsidR="00B530BC" w:rsidRPr="00B530BC">
        <w:rPr>
          <w:lang w:val="en-CA"/>
        </w:rPr>
        <w:t>pre-defined MV difference threshold.</w:t>
      </w:r>
      <w:r>
        <w:rPr>
          <w:lang w:val="en-CA"/>
        </w:rPr>
        <w:t xml:space="preserve"> The threshold is 1-pel in this test.</w:t>
      </w:r>
    </w:p>
    <w:p w14:paraId="44D7DC4E" w14:textId="1FC60DC5" w:rsidR="009452D4" w:rsidRDefault="00B530BC" w:rsidP="00B530BC">
      <w:pPr>
        <w:rPr>
          <w:lang w:val="en-CA"/>
        </w:rPr>
      </w:pPr>
      <w:r w:rsidRPr="00B530BC">
        <w:rPr>
          <w:lang w:val="en-CA"/>
        </w:rPr>
        <w:t xml:space="preserve">If </w:t>
      </w:r>
      <w:r w:rsidR="00BA16B4">
        <w:rPr>
          <w:lang w:val="en-CA"/>
        </w:rPr>
        <w:t>both</w:t>
      </w:r>
      <w:r w:rsidR="00BA16B4" w:rsidRPr="00B530BC">
        <w:rPr>
          <w:lang w:val="en-CA"/>
        </w:rPr>
        <w:t xml:space="preserve"> </w:t>
      </w:r>
      <w:r w:rsidRPr="00B530BC">
        <w:rPr>
          <w:lang w:val="en-CA"/>
        </w:rPr>
        <w:t xml:space="preserve">the </w:t>
      </w:r>
      <w:r w:rsidR="00BA16B4">
        <w:rPr>
          <w:lang w:val="en-CA"/>
        </w:rPr>
        <w:t>two</w:t>
      </w:r>
      <w:r w:rsidR="00BA16B4" w:rsidRPr="00B530BC">
        <w:rPr>
          <w:lang w:val="en-CA"/>
        </w:rPr>
        <w:t xml:space="preserve"> </w:t>
      </w:r>
      <w:r w:rsidRPr="00B530BC">
        <w:rPr>
          <w:lang w:val="en-CA"/>
        </w:rPr>
        <w:t xml:space="preserve">conditions are met, </w:t>
      </w:r>
      <w:r w:rsidR="00BA16B4">
        <w:rPr>
          <w:lang w:val="en-CA"/>
        </w:rPr>
        <w:t>OBMC</w:t>
      </w:r>
      <w:r w:rsidRPr="00B530BC">
        <w:rPr>
          <w:lang w:val="en-CA"/>
        </w:rPr>
        <w:t xml:space="preserve"> is not performed</w:t>
      </w:r>
      <w:r w:rsidR="00BA16B4">
        <w:rPr>
          <w:lang w:val="en-CA"/>
        </w:rPr>
        <w:t>.</w:t>
      </w:r>
      <w:r w:rsidRPr="00B530BC">
        <w:rPr>
          <w:lang w:val="en-CA"/>
        </w:rPr>
        <w:t xml:space="preserve"> </w:t>
      </w:r>
      <w:r w:rsidR="00BA16B4">
        <w:rPr>
          <w:lang w:val="en-CA"/>
        </w:rPr>
        <w:t>T</w:t>
      </w:r>
      <w:r w:rsidRPr="00B530BC">
        <w:rPr>
          <w:lang w:val="en-CA"/>
        </w:rPr>
        <w:t xml:space="preserve">his is applicable to </w:t>
      </w:r>
      <w:proofErr w:type="spellStart"/>
      <w:r w:rsidRPr="00B530BC">
        <w:rPr>
          <w:lang w:val="en-CA"/>
        </w:rPr>
        <w:t>luma</w:t>
      </w:r>
      <w:proofErr w:type="spellEnd"/>
      <w:r w:rsidRPr="00B530BC">
        <w:rPr>
          <w:lang w:val="en-CA"/>
        </w:rPr>
        <w:t xml:space="preserve"> and </w:t>
      </w:r>
      <w:proofErr w:type="spellStart"/>
      <w:r w:rsidRPr="00B530BC">
        <w:rPr>
          <w:lang w:val="en-CA"/>
        </w:rPr>
        <w:t>chroma</w:t>
      </w:r>
      <w:proofErr w:type="spellEnd"/>
      <w:r w:rsidR="00BA16B4">
        <w:rPr>
          <w:lang w:val="en-CA"/>
        </w:rPr>
        <w:t>.</w:t>
      </w:r>
    </w:p>
    <w:p w14:paraId="2F6A3B69" w14:textId="77777777" w:rsidR="00803084" w:rsidRDefault="00803084" w:rsidP="00803084">
      <w:pPr>
        <w:rPr>
          <w:lang w:val="en-CA"/>
        </w:rPr>
      </w:pPr>
    </w:p>
    <w:p w14:paraId="6755942B" w14:textId="3413C039" w:rsidR="00212A3F" w:rsidRPr="00F04FEB" w:rsidRDefault="000276AF" w:rsidP="00412325">
      <w:pPr>
        <w:pStyle w:val="Heading1"/>
        <w:rPr>
          <w:lang w:val="en-CA" w:eastAsia="zh-TW"/>
        </w:rPr>
      </w:pPr>
      <w:r w:rsidRPr="00454852">
        <w:rPr>
          <w:lang w:val="en-CA" w:eastAsia="zh-TW"/>
        </w:rPr>
        <w:t>C</w:t>
      </w:r>
      <w:r w:rsidR="00212A3F" w:rsidRPr="00454852">
        <w:rPr>
          <w:lang w:val="en-CA" w:eastAsia="zh-TW"/>
        </w:rPr>
        <w:t xml:space="preserve">omplexity </w:t>
      </w:r>
      <w:r>
        <w:rPr>
          <w:lang w:val="en-CA" w:eastAsia="zh-TW"/>
        </w:rPr>
        <w:t>comparison</w:t>
      </w:r>
    </w:p>
    <w:p w14:paraId="33E59632" w14:textId="6CBE39C4" w:rsidR="000276AF" w:rsidRDefault="007C0C78" w:rsidP="00803084">
      <w:pPr>
        <w:rPr>
          <w:highlight w:val="yellow"/>
          <w:lang w:val="en-CA" w:eastAsia="zh-TW"/>
        </w:rPr>
      </w:pPr>
      <w:r>
        <w:rPr>
          <w:rFonts w:hint="eastAsia"/>
          <w:lang w:val="en-CA" w:eastAsia="zh-TW"/>
        </w:rPr>
        <w:t>Table 1</w:t>
      </w:r>
      <w:ins w:id="2" w:author="YW Huang (黃毓文)" w:date="2019-01-13T01:45:00Z">
        <w:r w:rsidR="00C21620">
          <w:rPr>
            <w:lang w:val="en-CA" w:eastAsia="zh-TW"/>
          </w:rPr>
          <w:t>-1</w:t>
        </w:r>
      </w:ins>
      <w:r>
        <w:rPr>
          <w:rFonts w:hint="eastAsia"/>
          <w:lang w:val="en-CA" w:eastAsia="zh-TW"/>
        </w:rPr>
        <w:t xml:space="preserve"> shows the </w:t>
      </w:r>
      <w:r>
        <w:rPr>
          <w:lang w:val="en-CA" w:eastAsia="zh-TW"/>
        </w:rPr>
        <w:t xml:space="preserve">ratio of the </w:t>
      </w:r>
      <w:r w:rsidR="003D072B">
        <w:rPr>
          <w:lang w:val="en-CA" w:eastAsia="zh-TW"/>
        </w:rPr>
        <w:t xml:space="preserve">OBMC </w:t>
      </w:r>
      <w:r>
        <w:rPr>
          <w:rFonts w:hint="eastAsia"/>
          <w:lang w:val="en-CA" w:eastAsia="zh-TW"/>
        </w:rPr>
        <w:t xml:space="preserve">complexity </w:t>
      </w:r>
      <w:r w:rsidR="006805BD">
        <w:rPr>
          <w:lang w:val="en-CA" w:eastAsia="zh-TW"/>
        </w:rPr>
        <w:t xml:space="preserve">to the non-OBMC complexity </w:t>
      </w:r>
      <w:r>
        <w:rPr>
          <w:rFonts w:hint="eastAsia"/>
          <w:lang w:val="en-CA" w:eastAsia="zh-TW"/>
        </w:rPr>
        <w:t>in th</w:t>
      </w:r>
      <w:r>
        <w:rPr>
          <w:lang w:val="en-CA" w:eastAsia="zh-TW"/>
        </w:rPr>
        <w:t>e</w:t>
      </w:r>
      <w:r>
        <w:rPr>
          <w:rFonts w:hint="eastAsia"/>
          <w:lang w:val="en-CA" w:eastAsia="zh-TW"/>
        </w:rPr>
        <w:t xml:space="preserve"> aspect</w:t>
      </w:r>
      <w:r w:rsidR="003D072B">
        <w:rPr>
          <w:lang w:val="en-CA" w:eastAsia="zh-TW"/>
        </w:rPr>
        <w:t>s</w:t>
      </w:r>
      <w:r>
        <w:rPr>
          <w:rFonts w:hint="eastAsia"/>
          <w:lang w:val="en-CA" w:eastAsia="zh-TW"/>
        </w:rPr>
        <w:t xml:space="preserve"> of</w:t>
      </w:r>
      <w:r>
        <w:rPr>
          <w:lang w:val="en-CA" w:eastAsia="zh-TW"/>
        </w:rPr>
        <w:t xml:space="preserve"> </w:t>
      </w:r>
      <w:r w:rsidR="00786125">
        <w:rPr>
          <w:lang w:val="en-CA" w:eastAsia="zh-TW"/>
        </w:rPr>
        <w:t xml:space="preserve">memory </w:t>
      </w:r>
      <w:r>
        <w:rPr>
          <w:lang w:val="en-CA" w:eastAsia="zh-TW"/>
        </w:rPr>
        <w:t>bandwidth and interpolation</w:t>
      </w:r>
      <w:r w:rsidR="00786125">
        <w:rPr>
          <w:lang w:val="en-CA" w:eastAsia="zh-TW"/>
        </w:rPr>
        <w:t xml:space="preserve"> operations</w:t>
      </w:r>
      <w:r w:rsidR="00A73557">
        <w:rPr>
          <w:lang w:val="en-CA" w:eastAsia="zh-TW"/>
        </w:rPr>
        <w:t>.</w:t>
      </w:r>
      <w:r>
        <w:rPr>
          <w:lang w:val="en-CA" w:eastAsia="zh-TW"/>
        </w:rPr>
        <w:t xml:space="preserve"> The left-hand side shows the complexity </w:t>
      </w:r>
      <w:r w:rsidR="007F597A">
        <w:rPr>
          <w:lang w:val="en-CA" w:eastAsia="zh-TW"/>
        </w:rPr>
        <w:t>of</w:t>
      </w:r>
      <w:r>
        <w:rPr>
          <w:lang w:val="en-CA" w:eastAsia="zh-TW"/>
        </w:rPr>
        <w:t xml:space="preserve"> the on-the-fly implementation</w:t>
      </w:r>
      <w:r w:rsidR="00786125">
        <w:rPr>
          <w:lang w:val="en-CA" w:eastAsia="zh-TW"/>
        </w:rPr>
        <w:t>, which generates prediction blocks from neighbouring blocks</w:t>
      </w:r>
      <w:r w:rsidR="000E3ECF">
        <w:rPr>
          <w:lang w:val="en-CA" w:eastAsia="zh-TW"/>
        </w:rPr>
        <w:t xml:space="preserve"> when the current CU is decoded</w:t>
      </w:r>
      <w:r w:rsidR="00786125">
        <w:rPr>
          <w:lang w:val="en-CA" w:eastAsia="zh-TW"/>
        </w:rPr>
        <w:t>.</w:t>
      </w:r>
      <w:r>
        <w:rPr>
          <w:lang w:val="en-CA" w:eastAsia="zh-TW"/>
        </w:rPr>
        <w:t xml:space="preserve"> The right-hand side shows the complexity </w:t>
      </w:r>
      <w:r w:rsidR="007F597A">
        <w:rPr>
          <w:lang w:val="en-CA" w:eastAsia="zh-TW"/>
        </w:rPr>
        <w:t xml:space="preserve">of </w:t>
      </w:r>
      <w:r>
        <w:rPr>
          <w:lang w:val="en-CA" w:eastAsia="zh-TW"/>
        </w:rPr>
        <w:t>the pre-generation implementation</w:t>
      </w:r>
      <w:r w:rsidR="00786125">
        <w:rPr>
          <w:lang w:val="en-CA" w:eastAsia="zh-TW"/>
        </w:rPr>
        <w:t xml:space="preserve">, which </w:t>
      </w:r>
      <w:r w:rsidR="000E3ECF">
        <w:rPr>
          <w:lang w:val="en-CA" w:eastAsia="zh-TW"/>
        </w:rPr>
        <w:t>generates prediction blocks from neighbouring blocks when the neighbouring block is decoded</w:t>
      </w:r>
      <w:r>
        <w:rPr>
          <w:lang w:val="en-CA" w:eastAsia="zh-TW"/>
        </w:rPr>
        <w:t xml:space="preserve">. </w:t>
      </w:r>
      <w:r w:rsidR="000E3ECF">
        <w:rPr>
          <w:lang w:val="en-CA" w:eastAsia="zh-TW"/>
        </w:rPr>
        <w:t>I</w:t>
      </w:r>
      <w:r>
        <w:rPr>
          <w:lang w:val="en-CA" w:eastAsia="zh-TW"/>
        </w:rPr>
        <w:t xml:space="preserve">f OBMC is implemented </w:t>
      </w:r>
      <w:r w:rsidR="00616EB4">
        <w:rPr>
          <w:lang w:val="en-CA" w:eastAsia="zh-TW"/>
        </w:rPr>
        <w:t xml:space="preserve">by </w:t>
      </w:r>
      <w:r>
        <w:rPr>
          <w:lang w:val="en-CA" w:eastAsia="zh-TW"/>
        </w:rPr>
        <w:t xml:space="preserve">the pre-generation method, </w:t>
      </w:r>
      <w:r w:rsidR="000E3ECF">
        <w:rPr>
          <w:lang w:val="en-CA" w:eastAsia="zh-TW"/>
        </w:rPr>
        <w:t xml:space="preserve">an </w:t>
      </w:r>
      <w:r>
        <w:rPr>
          <w:lang w:val="en-CA" w:eastAsia="zh-TW"/>
        </w:rPr>
        <w:t xml:space="preserve">additional </w:t>
      </w:r>
      <w:ins w:id="3" w:author="Zhi-Yi Lin (林芷儀)" w:date="2019-01-13T00:39:00Z">
        <w:r w:rsidR="00F96494">
          <w:rPr>
            <w:lang w:val="en-CA" w:eastAsia="zh-TW"/>
          </w:rPr>
          <w:t>1.96</w:t>
        </w:r>
      </w:ins>
      <w:del w:id="4" w:author="Zhi-Yi Lin (林芷儀)" w:date="2019-01-13T00:39:00Z">
        <w:r w:rsidDel="00F96494">
          <w:rPr>
            <w:lang w:val="en-CA" w:eastAsia="zh-TW"/>
          </w:rPr>
          <w:delText>2.56</w:delText>
        </w:r>
      </w:del>
      <w:r>
        <w:rPr>
          <w:lang w:val="en-CA" w:eastAsia="zh-TW"/>
        </w:rPr>
        <w:t>KB buffer</w:t>
      </w:r>
      <w:r w:rsidR="000E3ECF">
        <w:rPr>
          <w:lang w:val="en-CA" w:eastAsia="zh-TW"/>
        </w:rPr>
        <w:t xml:space="preserve"> (</w:t>
      </w:r>
      <w:r>
        <w:rPr>
          <w:lang w:val="en-CA" w:eastAsia="zh-TW"/>
        </w:rPr>
        <w:t xml:space="preserve">1.28KB for </w:t>
      </w:r>
      <w:proofErr w:type="spellStart"/>
      <w:r>
        <w:rPr>
          <w:lang w:val="en-CA" w:eastAsia="zh-TW"/>
        </w:rPr>
        <w:t>luma</w:t>
      </w:r>
      <w:proofErr w:type="spellEnd"/>
      <w:r>
        <w:rPr>
          <w:lang w:val="en-CA" w:eastAsia="zh-TW"/>
        </w:rPr>
        <w:t xml:space="preserve"> component </w:t>
      </w:r>
      <w:r w:rsidR="00C257F9">
        <w:rPr>
          <w:lang w:val="en-CA" w:eastAsia="zh-TW"/>
        </w:rPr>
        <w:t xml:space="preserve">and </w:t>
      </w:r>
      <w:ins w:id="5" w:author="Zhi-Yi Lin (林芷儀)" w:date="2019-01-13T00:39:00Z">
        <w:r w:rsidR="00F96494">
          <w:rPr>
            <w:lang w:val="en-CA" w:eastAsia="zh-TW"/>
          </w:rPr>
          <w:t>0.64</w:t>
        </w:r>
      </w:ins>
      <w:del w:id="6" w:author="Zhi-Yi Lin (林芷儀)" w:date="2019-01-13T00:39:00Z">
        <w:r w:rsidDel="00F96494">
          <w:rPr>
            <w:lang w:val="en-CA" w:eastAsia="zh-TW"/>
          </w:rPr>
          <w:delText>1.28</w:delText>
        </w:r>
      </w:del>
      <w:r>
        <w:rPr>
          <w:lang w:val="en-CA" w:eastAsia="zh-TW"/>
        </w:rPr>
        <w:t xml:space="preserve">KB for </w:t>
      </w:r>
      <w:proofErr w:type="spellStart"/>
      <w:r>
        <w:rPr>
          <w:lang w:val="en-CA" w:eastAsia="zh-TW"/>
        </w:rPr>
        <w:t>chroma</w:t>
      </w:r>
      <w:proofErr w:type="spellEnd"/>
      <w:r>
        <w:rPr>
          <w:lang w:val="en-CA" w:eastAsia="zh-TW"/>
        </w:rPr>
        <w:t xml:space="preserve"> co</w:t>
      </w:r>
      <w:r w:rsidR="00412A36">
        <w:rPr>
          <w:lang w:val="en-CA" w:eastAsia="zh-TW"/>
        </w:rPr>
        <w:t>m</w:t>
      </w:r>
      <w:r>
        <w:rPr>
          <w:lang w:val="en-CA" w:eastAsia="zh-TW"/>
        </w:rPr>
        <w:t>ponents</w:t>
      </w:r>
      <w:r w:rsidR="000E3ECF">
        <w:rPr>
          <w:lang w:val="en-CA" w:eastAsia="zh-TW"/>
        </w:rPr>
        <w:t>) is required for storing prediction blocks from neighbouring blocks</w:t>
      </w:r>
      <w:r>
        <w:rPr>
          <w:lang w:val="en-CA" w:eastAsia="zh-TW"/>
        </w:rPr>
        <w:t>.</w:t>
      </w:r>
      <w:r w:rsidR="004B10D9">
        <w:rPr>
          <w:lang w:val="en-CA" w:eastAsia="zh-TW"/>
        </w:rPr>
        <w:t xml:space="preserve"> </w:t>
      </w:r>
      <w:r w:rsidR="006805BD">
        <w:rPr>
          <w:lang w:val="en-CA" w:eastAsia="zh-TW"/>
        </w:rPr>
        <w:t xml:space="preserve">For each implementation method, </w:t>
      </w:r>
      <w:r w:rsidR="00A73557">
        <w:rPr>
          <w:lang w:val="en-CA" w:eastAsia="zh-TW"/>
        </w:rPr>
        <w:t>w</w:t>
      </w:r>
      <w:r w:rsidR="00512228">
        <w:rPr>
          <w:lang w:val="en-CA" w:eastAsia="zh-TW"/>
        </w:rPr>
        <w:t xml:space="preserve">e use the worst case pattern </w:t>
      </w:r>
      <w:r w:rsidR="00A73557">
        <w:rPr>
          <w:lang w:val="en-CA" w:eastAsia="zh-TW"/>
        </w:rPr>
        <w:t xml:space="preserve">to calculate the memory bandwidth and </w:t>
      </w:r>
      <w:r w:rsidR="00A73557">
        <w:rPr>
          <w:lang w:val="en-CA" w:eastAsia="zh-TW"/>
        </w:rPr>
        <w:lastRenderedPageBreak/>
        <w:t>interpolation operations</w:t>
      </w:r>
      <w:r w:rsidR="00977B0E">
        <w:rPr>
          <w:lang w:val="en-CA" w:eastAsia="zh-TW"/>
        </w:rPr>
        <w:t xml:space="preserve">. The worst case pattern is shown in Figure 2, where the gray and green regions are the </w:t>
      </w:r>
      <w:r w:rsidR="00977B0E">
        <w:t>prediction blocks</w:t>
      </w:r>
      <w:r w:rsidR="00977B0E">
        <w:rPr>
          <w:lang w:val="en-CA" w:eastAsia="zh-TW"/>
        </w:rPr>
        <w:t xml:space="preserve"> fr</w:t>
      </w:r>
      <w:r w:rsidR="00616EB4">
        <w:rPr>
          <w:lang w:val="en-CA" w:eastAsia="zh-TW"/>
        </w:rPr>
        <w:t>o</w:t>
      </w:r>
      <w:r w:rsidR="00977B0E">
        <w:rPr>
          <w:lang w:val="en-CA" w:eastAsia="zh-TW"/>
        </w:rPr>
        <w:t>m neighbouring blocks.</w:t>
      </w:r>
    </w:p>
    <w:p w14:paraId="1DFDA77F" w14:textId="77777777" w:rsidR="000276AF" w:rsidRDefault="000276AF" w:rsidP="00732944">
      <w:pPr>
        <w:tabs>
          <w:tab w:val="center" w:pos="4680"/>
        </w:tabs>
        <w:rPr>
          <w:lang w:val="en-CA" w:eastAsia="zh-TW"/>
        </w:rPr>
      </w:pPr>
    </w:p>
    <w:p w14:paraId="4C6C7378" w14:textId="2A41B88C" w:rsidR="000555BD" w:rsidRDefault="00412A36" w:rsidP="00454852">
      <w:pPr>
        <w:tabs>
          <w:tab w:val="center" w:pos="4680"/>
        </w:tabs>
        <w:rPr>
          <w:lang w:val="en-CA" w:eastAsia="zh-TW"/>
        </w:rPr>
      </w:pPr>
      <w:r>
        <w:rPr>
          <w:rFonts w:hint="eastAsia"/>
          <w:lang w:val="en-CA" w:eastAsia="zh-TW"/>
        </w:rPr>
        <w:t>Table 1</w:t>
      </w:r>
      <w:ins w:id="7" w:author="Zhi-Yi Lin (林芷儀)" w:date="2019-01-13T00:39:00Z">
        <w:r w:rsidR="00F96494">
          <w:rPr>
            <w:lang w:val="en-CA" w:eastAsia="zh-TW"/>
          </w:rPr>
          <w:t>-1</w:t>
        </w:r>
      </w:ins>
      <w:r>
        <w:rPr>
          <w:rFonts w:hint="eastAsia"/>
          <w:lang w:val="en-CA" w:eastAsia="zh-TW"/>
        </w:rPr>
        <w:t xml:space="preserve">. </w:t>
      </w:r>
      <w:r w:rsidR="000555BD">
        <w:rPr>
          <w:lang w:val="en-CA" w:eastAsia="zh-TW"/>
        </w:rPr>
        <w:t>Comparison</w:t>
      </w:r>
      <w:r>
        <w:rPr>
          <w:rFonts w:hint="eastAsia"/>
          <w:lang w:val="en-CA" w:eastAsia="zh-TW"/>
        </w:rPr>
        <w:t xml:space="preserve"> of the </w:t>
      </w:r>
      <w:r w:rsidR="000E3ECF">
        <w:rPr>
          <w:lang w:val="en-CA" w:eastAsia="zh-TW"/>
        </w:rPr>
        <w:t xml:space="preserve">memory </w:t>
      </w:r>
      <w:r>
        <w:rPr>
          <w:rFonts w:hint="eastAsia"/>
          <w:lang w:val="en-CA" w:eastAsia="zh-TW"/>
        </w:rPr>
        <w:t xml:space="preserve">bandwidth and interpolation </w:t>
      </w:r>
      <w:r w:rsidR="000E3ECF">
        <w:rPr>
          <w:lang w:val="en-CA" w:eastAsia="zh-TW"/>
        </w:rPr>
        <w:t>operations</w:t>
      </w:r>
      <w:r w:rsidR="00330590">
        <w:rPr>
          <w:lang w:val="en-CA" w:eastAsia="zh-TW"/>
        </w:rPr>
        <w:t xml:space="preserve"> between the worst case pattern in Figure 2 and a non-OBMC </w:t>
      </w:r>
      <w:r w:rsidR="0082360F">
        <w:rPr>
          <w:lang w:val="en-CA" w:eastAsia="zh-TW"/>
        </w:rPr>
        <w:t xml:space="preserve">8x4 </w:t>
      </w:r>
      <w:r w:rsidR="00330590">
        <w:rPr>
          <w:lang w:val="en-CA" w:eastAsia="zh-TW"/>
        </w:rPr>
        <w:t>bi-prediction block</w:t>
      </w:r>
      <w:r w:rsidR="00460855">
        <w:rPr>
          <w:lang w:val="en-CA" w:eastAsia="zh-TW"/>
        </w:rPr>
        <w:t>.</w:t>
      </w:r>
    </w:p>
    <w:tbl>
      <w:tblPr>
        <w:tblStyle w:val="TableGrid"/>
        <w:tblW w:w="0" w:type="auto"/>
        <w:tblLayout w:type="fixed"/>
        <w:tblLook w:val="04A0" w:firstRow="1" w:lastRow="0" w:firstColumn="1" w:lastColumn="0" w:noHBand="0" w:noVBand="1"/>
      </w:tblPr>
      <w:tblGrid>
        <w:gridCol w:w="2689"/>
        <w:gridCol w:w="1559"/>
        <w:gridCol w:w="1701"/>
        <w:gridCol w:w="1701"/>
        <w:gridCol w:w="1700"/>
      </w:tblGrid>
      <w:tr w:rsidR="00672015" w:rsidRPr="007C0C78" w14:paraId="0CF04BF0" w14:textId="77777777" w:rsidTr="002471A4">
        <w:trPr>
          <w:trHeight w:val="480"/>
        </w:trPr>
        <w:tc>
          <w:tcPr>
            <w:tcW w:w="2689" w:type="dxa"/>
            <w:hideMark/>
          </w:tcPr>
          <w:p w14:paraId="2C2D3EE1" w14:textId="77777777" w:rsidR="00672015" w:rsidRPr="007C0C78" w:rsidRDefault="00672015" w:rsidP="002471A4">
            <w:pPr>
              <w:rPr>
                <w:lang w:eastAsia="zh-TW"/>
              </w:rPr>
            </w:pPr>
          </w:p>
        </w:tc>
        <w:tc>
          <w:tcPr>
            <w:tcW w:w="3260" w:type="dxa"/>
            <w:gridSpan w:val="2"/>
            <w:hideMark/>
          </w:tcPr>
          <w:p w14:paraId="5ED2164D" w14:textId="77777777" w:rsidR="00672015" w:rsidRPr="007C0C78" w:rsidRDefault="00672015" w:rsidP="002471A4">
            <w:pPr>
              <w:jc w:val="center"/>
              <w:rPr>
                <w:lang w:eastAsia="zh-TW"/>
              </w:rPr>
            </w:pPr>
            <w:r w:rsidRPr="007C0C78">
              <w:rPr>
                <w:lang w:eastAsia="zh-TW"/>
              </w:rPr>
              <w:t>On-the-fly</w:t>
            </w:r>
            <w:r>
              <w:rPr>
                <w:lang w:eastAsia="zh-TW"/>
              </w:rPr>
              <w:t xml:space="preserve"> method</w:t>
            </w:r>
          </w:p>
        </w:tc>
        <w:tc>
          <w:tcPr>
            <w:tcW w:w="3401" w:type="dxa"/>
            <w:gridSpan w:val="2"/>
            <w:hideMark/>
          </w:tcPr>
          <w:p w14:paraId="3CAE7CA3" w14:textId="77777777" w:rsidR="00672015" w:rsidRPr="007C0C78" w:rsidRDefault="00672015" w:rsidP="002471A4">
            <w:pPr>
              <w:jc w:val="center"/>
              <w:rPr>
                <w:lang w:eastAsia="zh-TW"/>
              </w:rPr>
            </w:pPr>
            <w:r w:rsidRPr="007C0C78">
              <w:rPr>
                <w:lang w:eastAsia="zh-TW"/>
              </w:rPr>
              <w:t>Pre-generat</w:t>
            </w:r>
            <w:r>
              <w:rPr>
                <w:lang w:eastAsia="zh-TW"/>
              </w:rPr>
              <w:t>ion method</w:t>
            </w:r>
          </w:p>
        </w:tc>
      </w:tr>
      <w:tr w:rsidR="00672015" w:rsidRPr="007C0C78" w14:paraId="5AF1D658" w14:textId="77777777" w:rsidTr="002471A4">
        <w:trPr>
          <w:trHeight w:val="465"/>
        </w:trPr>
        <w:tc>
          <w:tcPr>
            <w:tcW w:w="2689" w:type="dxa"/>
            <w:hideMark/>
          </w:tcPr>
          <w:p w14:paraId="799DFE0A" w14:textId="77777777" w:rsidR="00672015" w:rsidRPr="007C0C78" w:rsidRDefault="00672015" w:rsidP="002471A4">
            <w:pPr>
              <w:rPr>
                <w:lang w:eastAsia="zh-TW"/>
              </w:rPr>
            </w:pPr>
          </w:p>
        </w:tc>
        <w:tc>
          <w:tcPr>
            <w:tcW w:w="1559" w:type="dxa"/>
            <w:hideMark/>
          </w:tcPr>
          <w:p w14:paraId="3D27CD41" w14:textId="77777777" w:rsidR="00672015" w:rsidRPr="007C0C78" w:rsidRDefault="00672015" w:rsidP="002471A4">
            <w:pPr>
              <w:jc w:val="center"/>
              <w:rPr>
                <w:lang w:eastAsia="zh-TW"/>
              </w:rPr>
            </w:pPr>
            <w:r>
              <w:rPr>
                <w:lang w:eastAsia="zh-TW"/>
              </w:rPr>
              <w:t>Memory bandwidth</w:t>
            </w:r>
          </w:p>
        </w:tc>
        <w:tc>
          <w:tcPr>
            <w:tcW w:w="1701" w:type="dxa"/>
            <w:hideMark/>
          </w:tcPr>
          <w:p w14:paraId="3AFA07C3" w14:textId="77777777" w:rsidR="00672015" w:rsidRPr="007C0C78" w:rsidRDefault="00672015" w:rsidP="002471A4">
            <w:pPr>
              <w:jc w:val="center"/>
              <w:rPr>
                <w:lang w:eastAsia="zh-TW"/>
              </w:rPr>
            </w:pPr>
            <w:r>
              <w:rPr>
                <w:lang w:eastAsia="zh-TW"/>
              </w:rPr>
              <w:t>Interpolation operations</w:t>
            </w:r>
          </w:p>
        </w:tc>
        <w:tc>
          <w:tcPr>
            <w:tcW w:w="1701" w:type="dxa"/>
            <w:hideMark/>
          </w:tcPr>
          <w:p w14:paraId="250892D1" w14:textId="77777777" w:rsidR="00672015" w:rsidRPr="007C0C78" w:rsidRDefault="00672015" w:rsidP="002471A4">
            <w:pPr>
              <w:jc w:val="center"/>
              <w:rPr>
                <w:lang w:eastAsia="zh-TW"/>
              </w:rPr>
            </w:pPr>
            <w:r>
              <w:rPr>
                <w:lang w:eastAsia="zh-TW"/>
              </w:rPr>
              <w:t>Memory bandwidth</w:t>
            </w:r>
          </w:p>
        </w:tc>
        <w:tc>
          <w:tcPr>
            <w:tcW w:w="1700" w:type="dxa"/>
            <w:hideMark/>
          </w:tcPr>
          <w:p w14:paraId="54F520A2" w14:textId="77777777" w:rsidR="00672015" w:rsidRPr="007C0C78" w:rsidRDefault="00672015" w:rsidP="002471A4">
            <w:pPr>
              <w:jc w:val="center"/>
              <w:rPr>
                <w:lang w:eastAsia="zh-TW"/>
              </w:rPr>
            </w:pPr>
            <w:r>
              <w:rPr>
                <w:lang w:eastAsia="zh-TW"/>
              </w:rPr>
              <w:t>Interpolation operations</w:t>
            </w:r>
          </w:p>
        </w:tc>
      </w:tr>
      <w:tr w:rsidR="00672015" w14:paraId="67F7F300" w14:textId="77777777" w:rsidTr="008A1062">
        <w:trPr>
          <w:trHeight w:val="518"/>
        </w:trPr>
        <w:tc>
          <w:tcPr>
            <w:tcW w:w="2689" w:type="dxa"/>
            <w:vAlign w:val="center"/>
          </w:tcPr>
          <w:p w14:paraId="5BBA21E7" w14:textId="4A8C6FBC" w:rsidR="00672015" w:rsidRDefault="0082360F" w:rsidP="008A1062">
            <w:pPr>
              <w:jc w:val="left"/>
              <w:rPr>
                <w:lang w:eastAsia="zh-TW"/>
              </w:rPr>
            </w:pPr>
            <w:r>
              <w:rPr>
                <w:lang w:eastAsia="zh-TW"/>
              </w:rPr>
              <w:t>Compared with</w:t>
            </w:r>
            <w:r w:rsidR="00672015">
              <w:rPr>
                <w:lang w:eastAsia="zh-TW"/>
              </w:rPr>
              <w:t xml:space="preserve"> </w:t>
            </w:r>
            <w:r>
              <w:rPr>
                <w:lang w:eastAsia="zh-TW"/>
              </w:rPr>
              <w:t xml:space="preserve">non-OBMC 8x4 </w:t>
            </w:r>
            <w:r w:rsidR="00672015">
              <w:rPr>
                <w:lang w:eastAsia="zh-TW"/>
              </w:rPr>
              <w:t>bi-prediction block</w:t>
            </w:r>
          </w:p>
        </w:tc>
        <w:tc>
          <w:tcPr>
            <w:tcW w:w="1559" w:type="dxa"/>
            <w:vAlign w:val="center"/>
          </w:tcPr>
          <w:p w14:paraId="0EB38EB0" w14:textId="641977AE" w:rsidR="00672015" w:rsidRPr="007C0C78" w:rsidRDefault="00672015" w:rsidP="00917182">
            <w:pPr>
              <w:jc w:val="center"/>
              <w:rPr>
                <w:lang w:eastAsia="zh-TW"/>
              </w:rPr>
            </w:pPr>
            <w:r>
              <w:rPr>
                <w:rFonts w:hint="eastAsia"/>
                <w:lang w:eastAsia="zh-TW"/>
              </w:rPr>
              <w:t>0.98</w:t>
            </w:r>
          </w:p>
        </w:tc>
        <w:tc>
          <w:tcPr>
            <w:tcW w:w="1701" w:type="dxa"/>
            <w:vAlign w:val="center"/>
          </w:tcPr>
          <w:p w14:paraId="1975B268" w14:textId="70312A40" w:rsidR="00672015" w:rsidRDefault="00672015" w:rsidP="00917182">
            <w:pPr>
              <w:jc w:val="center"/>
              <w:rPr>
                <w:lang w:eastAsia="zh-TW"/>
              </w:rPr>
            </w:pPr>
            <w:r>
              <w:rPr>
                <w:rFonts w:hint="eastAsia"/>
                <w:lang w:eastAsia="zh-TW"/>
              </w:rPr>
              <w:t>0.87</w:t>
            </w:r>
          </w:p>
        </w:tc>
        <w:tc>
          <w:tcPr>
            <w:tcW w:w="1701" w:type="dxa"/>
            <w:vAlign w:val="center"/>
          </w:tcPr>
          <w:p w14:paraId="534A09A9" w14:textId="0336E177" w:rsidR="00672015" w:rsidRPr="007C0C78" w:rsidRDefault="00672015" w:rsidP="00D955AD">
            <w:pPr>
              <w:jc w:val="center"/>
              <w:rPr>
                <w:lang w:eastAsia="zh-TW"/>
              </w:rPr>
            </w:pPr>
            <w:r>
              <w:rPr>
                <w:rFonts w:hint="eastAsia"/>
                <w:lang w:eastAsia="zh-TW"/>
              </w:rPr>
              <w:t>0.78</w:t>
            </w:r>
          </w:p>
        </w:tc>
        <w:tc>
          <w:tcPr>
            <w:tcW w:w="1700" w:type="dxa"/>
            <w:vAlign w:val="center"/>
          </w:tcPr>
          <w:p w14:paraId="5A6175FB" w14:textId="1A11BC99" w:rsidR="00672015" w:rsidRDefault="00672015" w:rsidP="00D955AD">
            <w:pPr>
              <w:jc w:val="center"/>
              <w:rPr>
                <w:lang w:eastAsia="zh-TW"/>
              </w:rPr>
            </w:pPr>
            <w:r>
              <w:rPr>
                <w:rFonts w:hint="eastAsia"/>
                <w:lang w:eastAsia="zh-TW"/>
              </w:rPr>
              <w:t>0.8</w:t>
            </w:r>
            <w:r w:rsidR="00665A78">
              <w:rPr>
                <w:rFonts w:hint="eastAsia"/>
                <w:lang w:eastAsia="zh-TW"/>
              </w:rPr>
              <w:t>1</w:t>
            </w:r>
          </w:p>
        </w:tc>
      </w:tr>
    </w:tbl>
    <w:p w14:paraId="0A16EA75" w14:textId="77777777" w:rsidR="00672015" w:rsidRDefault="00672015" w:rsidP="00803084">
      <w:pPr>
        <w:rPr>
          <w:lang w:val="en-CA" w:eastAsia="zh-TW"/>
        </w:rPr>
      </w:pPr>
    </w:p>
    <w:p w14:paraId="0A6C90E7" w14:textId="04B1BD91" w:rsidR="000276AF" w:rsidRDefault="0029321E" w:rsidP="000276AF">
      <w:pPr>
        <w:jc w:val="center"/>
        <w:rPr>
          <w:lang w:val="en-CA" w:eastAsia="zh-TW"/>
        </w:rPr>
      </w:pPr>
      <w:r>
        <w:rPr>
          <w:noProof/>
          <w:lang w:eastAsia="zh-TW"/>
        </w:rPr>
        <w:drawing>
          <wp:inline distT="0" distB="0" distL="0" distR="0" wp14:anchorId="4F3E8CAF" wp14:editId="4ACCEE3A">
            <wp:extent cx="1926590" cy="19691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6590" cy="1969135"/>
                    </a:xfrm>
                    <a:prstGeom prst="rect">
                      <a:avLst/>
                    </a:prstGeom>
                    <a:noFill/>
                  </pic:spPr>
                </pic:pic>
              </a:graphicData>
            </a:graphic>
          </wp:inline>
        </w:drawing>
      </w:r>
    </w:p>
    <w:p w14:paraId="01FF9F00" w14:textId="77777777" w:rsidR="000276AF" w:rsidRPr="00512228" w:rsidRDefault="000276AF" w:rsidP="000276AF">
      <w:pPr>
        <w:jc w:val="center"/>
        <w:rPr>
          <w:lang w:val="en-CA" w:eastAsia="zh-TW"/>
        </w:rPr>
      </w:pPr>
      <w:r>
        <w:rPr>
          <w:rFonts w:hint="eastAsia"/>
          <w:lang w:val="en-CA" w:eastAsia="zh-TW"/>
        </w:rPr>
        <w:t xml:space="preserve">Figure 2. </w:t>
      </w:r>
      <w:r>
        <w:rPr>
          <w:lang w:val="en-CA" w:eastAsia="zh-TW"/>
        </w:rPr>
        <w:t>W</w:t>
      </w:r>
      <w:r>
        <w:rPr>
          <w:rFonts w:hint="eastAsia"/>
          <w:lang w:val="en-CA" w:eastAsia="zh-TW"/>
        </w:rPr>
        <w:t>orst case pattern of OBMC in a 16x16 region.</w:t>
      </w:r>
    </w:p>
    <w:p w14:paraId="47828D50" w14:textId="7067E1F1" w:rsidR="0082360F" w:rsidRPr="00454852" w:rsidRDefault="0082360F" w:rsidP="00803084">
      <w:pPr>
        <w:rPr>
          <w:lang w:val="en-CA" w:eastAsia="zh-TW"/>
        </w:rPr>
      </w:pPr>
    </w:p>
    <w:p w14:paraId="7A60A801" w14:textId="77777777" w:rsidR="00F96494" w:rsidRPr="00033D04" w:rsidRDefault="00F96494" w:rsidP="00F96494">
      <w:pPr>
        <w:pStyle w:val="Heading1"/>
        <w:rPr>
          <w:ins w:id="8" w:author="Zhi-Yi Lin (林芷儀)" w:date="2019-01-13T00:39:00Z"/>
          <w:lang w:val="en-CA" w:eastAsia="zh-TW"/>
        </w:rPr>
      </w:pPr>
      <w:ins w:id="9" w:author="Zhi-Yi Lin (林芷儀)" w:date="2019-01-13T00:39:00Z">
        <w:r w:rsidRPr="00003C65">
          <w:rPr>
            <w:lang w:val="en-CA" w:eastAsia="zh-TW"/>
          </w:rPr>
          <w:t>Complexity comparison</w:t>
        </w:r>
        <w:r>
          <w:rPr>
            <w:lang w:val="en-CA" w:eastAsia="zh-TW"/>
          </w:rPr>
          <w:t xml:space="preserve"> (additional)</w:t>
        </w:r>
      </w:ins>
    </w:p>
    <w:p w14:paraId="58BB0B0A" w14:textId="77777777" w:rsidR="00C21620" w:rsidRDefault="00C21620" w:rsidP="00F96494">
      <w:pPr>
        <w:tabs>
          <w:tab w:val="center" w:pos="4680"/>
        </w:tabs>
        <w:rPr>
          <w:ins w:id="10" w:author="YW Huang (黃毓文)" w:date="2019-01-13T01:57:00Z"/>
          <w:lang w:val="en-CA" w:eastAsia="zh-TW"/>
        </w:rPr>
      </w:pPr>
    </w:p>
    <w:p w14:paraId="691A15B0" w14:textId="77D2314F" w:rsidR="00F96494" w:rsidRPr="00F256D2" w:rsidRDefault="00F96494" w:rsidP="00F96494">
      <w:pPr>
        <w:tabs>
          <w:tab w:val="center" w:pos="4680"/>
        </w:tabs>
        <w:rPr>
          <w:ins w:id="11" w:author="Zhi-Yi Lin (林芷儀)" w:date="2019-01-13T00:39:00Z"/>
          <w:lang w:val="en-CA" w:eastAsia="zh-TW"/>
        </w:rPr>
      </w:pPr>
      <w:bookmarkStart w:id="12" w:name="_GoBack"/>
      <w:bookmarkEnd w:id="12"/>
      <w:ins w:id="13" w:author="Zhi-Yi Lin (林芷儀)" w:date="2019-01-13T00:39:00Z">
        <w:r>
          <w:rPr>
            <w:rFonts w:hint="eastAsia"/>
            <w:lang w:val="en-CA" w:eastAsia="zh-TW"/>
          </w:rPr>
          <w:t xml:space="preserve">Table </w:t>
        </w:r>
        <w:r>
          <w:rPr>
            <w:lang w:val="en-CA" w:eastAsia="zh-TW"/>
          </w:rPr>
          <w:t>1-2</w:t>
        </w:r>
        <w:r>
          <w:rPr>
            <w:rFonts w:hint="eastAsia"/>
            <w:lang w:val="en-CA" w:eastAsia="zh-TW"/>
          </w:rPr>
          <w:t xml:space="preserve">. </w:t>
        </w:r>
        <w:r>
          <w:rPr>
            <w:lang w:val="en-CA" w:eastAsia="zh-TW"/>
          </w:rPr>
          <w:t>Comparison</w:t>
        </w:r>
        <w:r>
          <w:rPr>
            <w:rFonts w:hint="eastAsia"/>
            <w:lang w:val="en-CA" w:eastAsia="zh-TW"/>
          </w:rPr>
          <w:t xml:space="preserve"> of the </w:t>
        </w:r>
        <w:r>
          <w:rPr>
            <w:lang w:val="en-CA" w:eastAsia="zh-TW"/>
          </w:rPr>
          <w:t xml:space="preserve">memory </w:t>
        </w:r>
        <w:r>
          <w:rPr>
            <w:rFonts w:hint="eastAsia"/>
            <w:lang w:val="en-CA" w:eastAsia="zh-TW"/>
          </w:rPr>
          <w:t>bandwidth</w:t>
        </w:r>
        <w:r>
          <w:rPr>
            <w:lang w:val="en-CA" w:eastAsia="zh-TW"/>
          </w:rPr>
          <w:t xml:space="preserve"> between the worst case pattern #1 / #2 and a non-OBMC 8x4 bi-prediction block.</w:t>
        </w:r>
      </w:ins>
    </w:p>
    <w:tbl>
      <w:tblPr>
        <w:tblStyle w:val="TableGrid"/>
        <w:tblW w:w="8945" w:type="dxa"/>
        <w:tblLayout w:type="fixed"/>
        <w:tblLook w:val="04A0" w:firstRow="1" w:lastRow="0" w:firstColumn="1" w:lastColumn="0" w:noHBand="0" w:noVBand="1"/>
      </w:tblPr>
      <w:tblGrid>
        <w:gridCol w:w="743"/>
        <w:gridCol w:w="2050"/>
        <w:gridCol w:w="2051"/>
        <w:gridCol w:w="2050"/>
        <w:gridCol w:w="2051"/>
      </w:tblGrid>
      <w:tr w:rsidR="00F96494" w:rsidRPr="007C0C78" w14:paraId="14C5ABC7" w14:textId="77777777" w:rsidTr="00517690">
        <w:trPr>
          <w:trHeight w:val="470"/>
          <w:ins w:id="14" w:author="Zhi-Yi Lin (林芷儀)" w:date="2019-01-13T00:39:00Z"/>
        </w:trPr>
        <w:tc>
          <w:tcPr>
            <w:tcW w:w="743" w:type="dxa"/>
          </w:tcPr>
          <w:p w14:paraId="28BEED5C" w14:textId="77777777" w:rsidR="00F96494" w:rsidRPr="00D534E4" w:rsidRDefault="00F96494" w:rsidP="00517690">
            <w:pPr>
              <w:rPr>
                <w:ins w:id="15" w:author="Zhi-Yi Lin (林芷儀)" w:date="2019-01-13T00:39:00Z"/>
                <w:lang w:val="en-CA"/>
              </w:rPr>
            </w:pPr>
          </w:p>
        </w:tc>
        <w:tc>
          <w:tcPr>
            <w:tcW w:w="4101" w:type="dxa"/>
            <w:gridSpan w:val="2"/>
            <w:hideMark/>
          </w:tcPr>
          <w:p w14:paraId="3FA4B5E4" w14:textId="77777777" w:rsidR="00F96494" w:rsidRPr="007C0C78" w:rsidRDefault="00F96494" w:rsidP="00517690">
            <w:pPr>
              <w:jc w:val="center"/>
              <w:rPr>
                <w:ins w:id="16" w:author="Zhi-Yi Lin (林芷儀)" w:date="2019-01-13T00:39:00Z"/>
                <w:lang w:eastAsia="zh-TW"/>
              </w:rPr>
            </w:pPr>
            <w:ins w:id="17" w:author="Zhi-Yi Lin (林芷儀)" w:date="2019-01-13T00:39:00Z">
              <w:r w:rsidRPr="007C0C78">
                <w:rPr>
                  <w:lang w:eastAsia="zh-TW"/>
                </w:rPr>
                <w:t>On-the-fly</w:t>
              </w:r>
              <w:r>
                <w:rPr>
                  <w:lang w:eastAsia="zh-TW"/>
                </w:rPr>
                <w:t xml:space="preserve"> method</w:t>
              </w:r>
            </w:ins>
          </w:p>
        </w:tc>
        <w:tc>
          <w:tcPr>
            <w:tcW w:w="4101" w:type="dxa"/>
            <w:gridSpan w:val="2"/>
            <w:hideMark/>
          </w:tcPr>
          <w:p w14:paraId="2CE2D302" w14:textId="77777777" w:rsidR="00F96494" w:rsidRPr="007C0C78" w:rsidRDefault="00F96494" w:rsidP="00517690">
            <w:pPr>
              <w:jc w:val="center"/>
              <w:rPr>
                <w:ins w:id="18" w:author="Zhi-Yi Lin (林芷儀)" w:date="2019-01-13T00:39:00Z"/>
                <w:lang w:eastAsia="zh-TW"/>
              </w:rPr>
            </w:pPr>
            <w:ins w:id="19" w:author="Zhi-Yi Lin (林芷儀)" w:date="2019-01-13T00:39:00Z">
              <w:r w:rsidRPr="007C0C78">
                <w:rPr>
                  <w:lang w:eastAsia="zh-TW"/>
                </w:rPr>
                <w:t>Pre-generat</w:t>
              </w:r>
              <w:r>
                <w:rPr>
                  <w:lang w:eastAsia="zh-TW"/>
                </w:rPr>
                <w:t>ion method</w:t>
              </w:r>
            </w:ins>
          </w:p>
        </w:tc>
      </w:tr>
      <w:tr w:rsidR="00F96494" w:rsidRPr="007C0C78" w14:paraId="73890626" w14:textId="77777777" w:rsidTr="00517690">
        <w:trPr>
          <w:trHeight w:val="456"/>
          <w:ins w:id="20" w:author="Zhi-Yi Lin (林芷儀)" w:date="2019-01-13T00:39:00Z"/>
        </w:trPr>
        <w:tc>
          <w:tcPr>
            <w:tcW w:w="743" w:type="dxa"/>
          </w:tcPr>
          <w:p w14:paraId="7E5B9FAC" w14:textId="77777777" w:rsidR="00F96494" w:rsidRPr="007C0C78" w:rsidRDefault="00F96494" w:rsidP="00517690">
            <w:pPr>
              <w:rPr>
                <w:ins w:id="21" w:author="Zhi-Yi Lin (林芷儀)" w:date="2019-01-13T00:39:00Z"/>
              </w:rPr>
            </w:pPr>
          </w:p>
        </w:tc>
        <w:tc>
          <w:tcPr>
            <w:tcW w:w="2050" w:type="dxa"/>
            <w:hideMark/>
          </w:tcPr>
          <w:p w14:paraId="1C097409" w14:textId="77777777" w:rsidR="00F96494" w:rsidRPr="007C0C78" w:rsidRDefault="00F96494" w:rsidP="00517690">
            <w:pPr>
              <w:jc w:val="center"/>
              <w:rPr>
                <w:ins w:id="22" w:author="Zhi-Yi Lin (林芷儀)" w:date="2019-01-13T00:39:00Z"/>
                <w:lang w:eastAsia="zh-TW"/>
              </w:rPr>
            </w:pPr>
            <w:ins w:id="23" w:author="Zhi-Yi Lin (林芷儀)" w:date="2019-01-13T00:39:00Z">
              <w:r>
                <w:rPr>
                  <w:lang w:eastAsia="zh-TW"/>
                </w:rPr>
                <w:t>Memory bandwidth</w:t>
              </w:r>
            </w:ins>
          </w:p>
        </w:tc>
        <w:tc>
          <w:tcPr>
            <w:tcW w:w="2051" w:type="dxa"/>
            <w:hideMark/>
          </w:tcPr>
          <w:p w14:paraId="31B53C23" w14:textId="77777777" w:rsidR="00F96494" w:rsidRPr="007C0C78" w:rsidRDefault="00F96494" w:rsidP="00517690">
            <w:pPr>
              <w:jc w:val="center"/>
              <w:rPr>
                <w:ins w:id="24" w:author="Zhi-Yi Lin (林芷儀)" w:date="2019-01-13T00:39:00Z"/>
                <w:lang w:eastAsia="zh-TW"/>
              </w:rPr>
            </w:pPr>
            <w:ins w:id="25" w:author="Zhi-Yi Lin (林芷儀)" w:date="2019-01-13T00:39:00Z">
              <w:r>
                <w:rPr>
                  <w:lang w:eastAsia="zh-TW"/>
                </w:rPr>
                <w:t>Local buffer</w:t>
              </w:r>
            </w:ins>
          </w:p>
        </w:tc>
        <w:tc>
          <w:tcPr>
            <w:tcW w:w="2050" w:type="dxa"/>
            <w:hideMark/>
          </w:tcPr>
          <w:p w14:paraId="10D0CD67" w14:textId="77777777" w:rsidR="00F96494" w:rsidRPr="007C0C78" w:rsidRDefault="00F96494" w:rsidP="00517690">
            <w:pPr>
              <w:jc w:val="center"/>
              <w:rPr>
                <w:ins w:id="26" w:author="Zhi-Yi Lin (林芷儀)" w:date="2019-01-13T00:39:00Z"/>
                <w:lang w:eastAsia="zh-TW"/>
              </w:rPr>
            </w:pPr>
            <w:ins w:id="27" w:author="Zhi-Yi Lin (林芷儀)" w:date="2019-01-13T00:39:00Z">
              <w:r>
                <w:rPr>
                  <w:lang w:eastAsia="zh-TW"/>
                </w:rPr>
                <w:t>Memory bandwidth</w:t>
              </w:r>
            </w:ins>
          </w:p>
        </w:tc>
        <w:tc>
          <w:tcPr>
            <w:tcW w:w="2051" w:type="dxa"/>
            <w:hideMark/>
          </w:tcPr>
          <w:p w14:paraId="3564B538" w14:textId="77777777" w:rsidR="00F96494" w:rsidRPr="007C0C78" w:rsidRDefault="00F96494" w:rsidP="00517690">
            <w:pPr>
              <w:jc w:val="center"/>
              <w:rPr>
                <w:ins w:id="28" w:author="Zhi-Yi Lin (林芷儀)" w:date="2019-01-13T00:39:00Z"/>
                <w:lang w:eastAsia="zh-TW"/>
              </w:rPr>
            </w:pPr>
            <w:ins w:id="29" w:author="Zhi-Yi Lin (林芷儀)" w:date="2019-01-13T00:39:00Z">
              <w:r>
                <w:rPr>
                  <w:lang w:eastAsia="zh-TW"/>
                </w:rPr>
                <w:t>Loca</w:t>
              </w:r>
              <w:r>
                <w:rPr>
                  <w:rFonts w:hint="eastAsia"/>
                  <w:lang w:eastAsia="zh-TW"/>
                </w:rPr>
                <w:t>l buffer</w:t>
              </w:r>
            </w:ins>
          </w:p>
        </w:tc>
      </w:tr>
      <w:tr w:rsidR="00F96494" w:rsidRPr="007C0C78" w14:paraId="081FC993" w14:textId="77777777" w:rsidTr="00517690">
        <w:trPr>
          <w:trHeight w:val="507"/>
          <w:ins w:id="30" w:author="Zhi-Yi Lin (林芷儀)" w:date="2019-01-13T00:39:00Z"/>
        </w:trPr>
        <w:tc>
          <w:tcPr>
            <w:tcW w:w="743" w:type="dxa"/>
          </w:tcPr>
          <w:p w14:paraId="6ABDD3B7" w14:textId="77777777" w:rsidR="00F96494" w:rsidRDefault="00F96494" w:rsidP="00517690">
            <w:pPr>
              <w:rPr>
                <w:ins w:id="31" w:author="Zhi-Yi Lin (林芷儀)" w:date="2019-01-13T00:39:00Z"/>
                <w:lang w:eastAsia="zh-TW"/>
              </w:rPr>
            </w:pPr>
            <w:ins w:id="32" w:author="Zhi-Yi Lin (林芷儀)" w:date="2019-01-13T00:39:00Z">
              <w:r>
                <w:rPr>
                  <w:rFonts w:hint="eastAsia"/>
                  <w:lang w:eastAsia="zh-TW"/>
                </w:rPr>
                <w:t>#1</w:t>
              </w:r>
            </w:ins>
          </w:p>
        </w:tc>
        <w:tc>
          <w:tcPr>
            <w:tcW w:w="2050" w:type="dxa"/>
            <w:vAlign w:val="center"/>
          </w:tcPr>
          <w:p w14:paraId="0F7013B0" w14:textId="77777777" w:rsidR="00F96494" w:rsidRPr="007C0C78" w:rsidRDefault="00F96494" w:rsidP="00517690">
            <w:pPr>
              <w:jc w:val="center"/>
              <w:rPr>
                <w:ins w:id="33" w:author="Zhi-Yi Lin (林芷儀)" w:date="2019-01-13T00:39:00Z"/>
                <w:lang w:eastAsia="zh-TW"/>
              </w:rPr>
            </w:pPr>
            <w:ins w:id="34" w:author="Zhi-Yi Lin (林芷儀)" w:date="2019-01-13T00:39:00Z">
              <w:r>
                <w:rPr>
                  <w:rFonts w:hint="eastAsia"/>
                  <w:lang w:eastAsia="zh-TW"/>
                </w:rPr>
                <w:t>0.98</w:t>
              </w:r>
              <w:r>
                <w:rPr>
                  <w:lang w:eastAsia="zh-TW"/>
                </w:rPr>
                <w:t xml:space="preserve"> (A)</w:t>
              </w:r>
            </w:ins>
          </w:p>
        </w:tc>
        <w:tc>
          <w:tcPr>
            <w:tcW w:w="2051" w:type="dxa"/>
            <w:vAlign w:val="center"/>
          </w:tcPr>
          <w:p w14:paraId="59AFF23F" w14:textId="77777777" w:rsidR="00F96494" w:rsidRDefault="00F96494" w:rsidP="00517690">
            <w:pPr>
              <w:jc w:val="center"/>
              <w:rPr>
                <w:ins w:id="35" w:author="Zhi-Yi Lin (林芷儀)" w:date="2019-01-13T00:39:00Z"/>
                <w:lang w:eastAsia="zh-TW"/>
              </w:rPr>
            </w:pPr>
            <w:ins w:id="36" w:author="Zhi-Yi Lin (林芷儀)" w:date="2019-01-13T00:39:00Z">
              <w:r>
                <w:rPr>
                  <w:lang w:eastAsia="zh-TW"/>
                </w:rPr>
                <w:t>0</w:t>
              </w:r>
            </w:ins>
          </w:p>
        </w:tc>
        <w:tc>
          <w:tcPr>
            <w:tcW w:w="2050" w:type="dxa"/>
            <w:vAlign w:val="center"/>
          </w:tcPr>
          <w:p w14:paraId="4DED3447" w14:textId="77777777" w:rsidR="00F96494" w:rsidRPr="007C0C78" w:rsidRDefault="00F96494" w:rsidP="00517690">
            <w:pPr>
              <w:jc w:val="center"/>
              <w:rPr>
                <w:ins w:id="37" w:author="Zhi-Yi Lin (林芷儀)" w:date="2019-01-13T00:39:00Z"/>
                <w:lang w:eastAsia="zh-TW"/>
              </w:rPr>
            </w:pPr>
            <w:ins w:id="38" w:author="Zhi-Yi Lin (林芷儀)" w:date="2019-01-13T00:39:00Z">
              <w:r>
                <w:rPr>
                  <w:rFonts w:hint="eastAsia"/>
                  <w:lang w:eastAsia="zh-TW"/>
                </w:rPr>
                <w:t>0.</w:t>
              </w:r>
              <w:r>
                <w:rPr>
                  <w:lang w:eastAsia="zh-TW"/>
                </w:rPr>
                <w:t>79 (C)</w:t>
              </w:r>
            </w:ins>
          </w:p>
        </w:tc>
        <w:tc>
          <w:tcPr>
            <w:tcW w:w="2051" w:type="dxa"/>
            <w:vAlign w:val="center"/>
          </w:tcPr>
          <w:p w14:paraId="1FFB5605" w14:textId="77777777" w:rsidR="00F96494" w:rsidRDefault="00F96494" w:rsidP="00517690">
            <w:pPr>
              <w:jc w:val="center"/>
              <w:rPr>
                <w:ins w:id="39" w:author="Zhi-Yi Lin (林芷儀)" w:date="2019-01-13T00:39:00Z"/>
                <w:lang w:eastAsia="zh-TW"/>
              </w:rPr>
            </w:pPr>
            <w:ins w:id="40" w:author="Zhi-Yi Lin (林芷儀)" w:date="2019-01-13T00:39:00Z">
              <w:r>
                <w:rPr>
                  <w:lang w:eastAsia="zh-TW"/>
                </w:rPr>
                <w:t>1.96 KB (E)</w:t>
              </w:r>
            </w:ins>
          </w:p>
        </w:tc>
      </w:tr>
      <w:tr w:rsidR="00F96494" w:rsidRPr="007C0C78" w14:paraId="5D327A9D" w14:textId="77777777" w:rsidTr="00517690">
        <w:trPr>
          <w:trHeight w:val="507"/>
          <w:ins w:id="41" w:author="Zhi-Yi Lin (林芷儀)" w:date="2019-01-13T00:39:00Z"/>
        </w:trPr>
        <w:tc>
          <w:tcPr>
            <w:tcW w:w="743" w:type="dxa"/>
          </w:tcPr>
          <w:p w14:paraId="4684B204" w14:textId="77777777" w:rsidR="00F96494" w:rsidRDefault="00F96494" w:rsidP="00517690">
            <w:pPr>
              <w:rPr>
                <w:ins w:id="42" w:author="Zhi-Yi Lin (林芷儀)" w:date="2019-01-13T00:39:00Z"/>
                <w:lang w:eastAsia="zh-TW"/>
              </w:rPr>
            </w:pPr>
            <w:ins w:id="43" w:author="Zhi-Yi Lin (林芷儀)" w:date="2019-01-13T00:39:00Z">
              <w:r>
                <w:rPr>
                  <w:rFonts w:hint="eastAsia"/>
                  <w:lang w:eastAsia="zh-TW"/>
                </w:rPr>
                <w:t>#2</w:t>
              </w:r>
            </w:ins>
          </w:p>
        </w:tc>
        <w:tc>
          <w:tcPr>
            <w:tcW w:w="2050" w:type="dxa"/>
            <w:vAlign w:val="center"/>
          </w:tcPr>
          <w:p w14:paraId="6BAE2455" w14:textId="77777777" w:rsidR="00F96494" w:rsidRPr="007C0C78" w:rsidRDefault="00F96494" w:rsidP="00517690">
            <w:pPr>
              <w:jc w:val="center"/>
              <w:rPr>
                <w:ins w:id="44" w:author="Zhi-Yi Lin (林芷儀)" w:date="2019-01-13T00:39:00Z"/>
                <w:lang w:eastAsia="zh-TW"/>
              </w:rPr>
            </w:pPr>
            <w:ins w:id="45" w:author="Zhi-Yi Lin (林芷儀)" w:date="2019-01-13T00:39:00Z">
              <w:r>
                <w:rPr>
                  <w:rFonts w:hint="eastAsia"/>
                  <w:lang w:eastAsia="zh-TW"/>
                </w:rPr>
                <w:t>0.</w:t>
              </w:r>
              <w:r>
                <w:rPr>
                  <w:lang w:eastAsia="zh-TW"/>
                </w:rPr>
                <w:t>90 (B)</w:t>
              </w:r>
            </w:ins>
          </w:p>
        </w:tc>
        <w:tc>
          <w:tcPr>
            <w:tcW w:w="2051" w:type="dxa"/>
            <w:vAlign w:val="center"/>
          </w:tcPr>
          <w:p w14:paraId="12B4CBC4" w14:textId="77777777" w:rsidR="00F96494" w:rsidRDefault="00F96494" w:rsidP="00517690">
            <w:pPr>
              <w:jc w:val="center"/>
              <w:rPr>
                <w:ins w:id="46" w:author="Zhi-Yi Lin (林芷儀)" w:date="2019-01-13T00:39:00Z"/>
                <w:lang w:eastAsia="zh-TW"/>
              </w:rPr>
            </w:pPr>
            <w:ins w:id="47" w:author="Zhi-Yi Lin (林芷儀)" w:date="2019-01-13T00:39:00Z">
              <w:r>
                <w:rPr>
                  <w:lang w:eastAsia="zh-TW"/>
                </w:rPr>
                <w:t>0</w:t>
              </w:r>
            </w:ins>
          </w:p>
        </w:tc>
        <w:tc>
          <w:tcPr>
            <w:tcW w:w="2050" w:type="dxa"/>
            <w:vAlign w:val="center"/>
          </w:tcPr>
          <w:p w14:paraId="3CF9CD7C" w14:textId="77777777" w:rsidR="00F96494" w:rsidRPr="007C0C78" w:rsidRDefault="00F96494" w:rsidP="00517690">
            <w:pPr>
              <w:jc w:val="center"/>
              <w:rPr>
                <w:ins w:id="48" w:author="Zhi-Yi Lin (林芷儀)" w:date="2019-01-13T00:39:00Z"/>
                <w:lang w:eastAsia="zh-TW"/>
              </w:rPr>
            </w:pPr>
            <w:ins w:id="49" w:author="Zhi-Yi Lin (林芷儀)" w:date="2019-01-13T00:39:00Z">
              <w:r>
                <w:rPr>
                  <w:lang w:eastAsia="zh-TW"/>
                </w:rPr>
                <w:t xml:space="preserve">0.68 </w:t>
              </w:r>
              <w:r>
                <w:rPr>
                  <w:rFonts w:hint="eastAsia"/>
                  <w:lang w:eastAsia="zh-TW"/>
                </w:rPr>
                <w:t xml:space="preserve">(D) </w:t>
              </w:r>
            </w:ins>
          </w:p>
        </w:tc>
        <w:tc>
          <w:tcPr>
            <w:tcW w:w="2051" w:type="dxa"/>
            <w:vAlign w:val="center"/>
          </w:tcPr>
          <w:p w14:paraId="564CD920" w14:textId="77777777" w:rsidR="00F96494" w:rsidRDefault="00F96494" w:rsidP="00517690">
            <w:pPr>
              <w:jc w:val="center"/>
              <w:rPr>
                <w:ins w:id="50" w:author="Zhi-Yi Lin (林芷儀)" w:date="2019-01-13T00:39:00Z"/>
                <w:lang w:eastAsia="zh-TW"/>
              </w:rPr>
            </w:pPr>
            <w:ins w:id="51" w:author="Zhi-Yi Lin (林芷儀)" w:date="2019-01-13T00:39:00Z">
              <w:r>
                <w:rPr>
                  <w:rFonts w:hint="eastAsia"/>
                  <w:lang w:eastAsia="zh-TW"/>
                </w:rPr>
                <w:t>1.96 KB</w:t>
              </w:r>
              <w:r>
                <w:rPr>
                  <w:lang w:eastAsia="zh-TW"/>
                </w:rPr>
                <w:t xml:space="preserve"> (E)</w:t>
              </w:r>
            </w:ins>
          </w:p>
        </w:tc>
      </w:tr>
    </w:tbl>
    <w:p w14:paraId="7496B8A4" w14:textId="77777777" w:rsidR="00F96494" w:rsidRDefault="00F96494" w:rsidP="00F96494">
      <w:pPr>
        <w:rPr>
          <w:ins w:id="52" w:author="Zhi-Yi Lin (林芷儀)" w:date="2019-01-13T00:39:00Z"/>
        </w:rPr>
      </w:pPr>
    </w:p>
    <w:p w14:paraId="55366316" w14:textId="77777777" w:rsidR="00F96494" w:rsidRDefault="00F96494" w:rsidP="00F96494">
      <w:pPr>
        <w:jc w:val="center"/>
        <w:rPr>
          <w:ins w:id="53" w:author="Zhi-Yi Lin (林芷儀)" w:date="2019-01-13T00:39:00Z"/>
        </w:rPr>
      </w:pPr>
      <w:ins w:id="54" w:author="Zhi-Yi Lin (林芷儀)" w:date="2019-01-13T00:39:00Z">
        <w:r>
          <w:rPr>
            <w:noProof/>
            <w:lang w:eastAsia="zh-TW"/>
          </w:rPr>
          <w:lastRenderedPageBreak/>
          <w:drawing>
            <wp:inline distT="0" distB="0" distL="0" distR="0" wp14:anchorId="0250E7B5" wp14:editId="74D5C1AC">
              <wp:extent cx="2066925" cy="2005965"/>
              <wp:effectExtent l="0" t="0" r="9525"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6925" cy="2005965"/>
                      </a:xfrm>
                      <a:prstGeom prst="rect">
                        <a:avLst/>
                      </a:prstGeom>
                      <a:noFill/>
                    </pic:spPr>
                  </pic:pic>
                </a:graphicData>
              </a:graphic>
            </wp:inline>
          </w:drawing>
        </w:r>
        <w:r>
          <w:t xml:space="preserve">  </w:t>
        </w:r>
        <w:r>
          <w:rPr>
            <w:noProof/>
            <w:lang w:eastAsia="zh-TW"/>
          </w:rPr>
          <w:drawing>
            <wp:inline distT="0" distB="0" distL="0" distR="0" wp14:anchorId="4773E929" wp14:editId="44C4963F">
              <wp:extent cx="2115185" cy="2011680"/>
              <wp:effectExtent l="0" t="0" r="0" b="762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15185" cy="2011680"/>
                      </a:xfrm>
                      <a:prstGeom prst="rect">
                        <a:avLst/>
                      </a:prstGeom>
                      <a:noFill/>
                    </pic:spPr>
                  </pic:pic>
                </a:graphicData>
              </a:graphic>
            </wp:inline>
          </w:drawing>
        </w:r>
      </w:ins>
    </w:p>
    <w:p w14:paraId="22843868" w14:textId="77777777" w:rsidR="00F96494" w:rsidRPr="00222FA6" w:rsidRDefault="00F96494" w:rsidP="00F96494">
      <w:pPr>
        <w:jc w:val="center"/>
        <w:rPr>
          <w:ins w:id="55" w:author="Zhi-Yi Lin (林芷儀)" w:date="2019-01-13T00:39:00Z"/>
          <w:sz w:val="28"/>
        </w:rPr>
      </w:pPr>
      <w:ins w:id="56" w:author="Zhi-Yi Lin (林芷儀)" w:date="2019-01-13T00:39:00Z">
        <w:r>
          <w:rPr>
            <w:sz w:val="28"/>
          </w:rPr>
          <w:t xml:space="preserve">Pattern #1                    </w:t>
        </w:r>
        <w:r w:rsidRPr="00222FA6">
          <w:rPr>
            <w:sz w:val="28"/>
          </w:rPr>
          <w:t>P</w:t>
        </w:r>
        <w:r w:rsidRPr="00222FA6">
          <w:rPr>
            <w:rFonts w:hint="eastAsia"/>
            <w:sz w:val="28"/>
          </w:rPr>
          <w:t xml:space="preserve">attern </w:t>
        </w:r>
        <w:r w:rsidRPr="00222FA6">
          <w:rPr>
            <w:sz w:val="28"/>
          </w:rPr>
          <w:t>#2</w:t>
        </w:r>
      </w:ins>
    </w:p>
    <w:p w14:paraId="1AA35BC5" w14:textId="77777777" w:rsidR="00C21620" w:rsidRDefault="00C21620" w:rsidP="00F96494">
      <w:pPr>
        <w:rPr>
          <w:ins w:id="57" w:author="YW Huang (黃毓文)" w:date="2019-01-13T01:47:00Z"/>
        </w:rPr>
      </w:pPr>
    </w:p>
    <w:p w14:paraId="4574B975" w14:textId="77777777" w:rsidR="00F96494" w:rsidRDefault="00F96494" w:rsidP="00F96494">
      <w:pPr>
        <w:rPr>
          <w:ins w:id="58" w:author="Zhi-Yi Lin (林芷儀)" w:date="2019-01-13T00:39:00Z"/>
        </w:rPr>
      </w:pPr>
      <w:ins w:id="59" w:author="Zhi-Yi Lin (林芷儀)" w:date="2019-01-13T00:39:00Z">
        <w:r>
          <w:t>Detailed computation:</w:t>
        </w:r>
        <w:del w:id="60" w:author="YW Huang (黃毓文)" w:date="2019-01-13T01:47:00Z">
          <w:r w:rsidDel="00C21620">
            <w:delText xml:space="preserve"> </w:delText>
          </w:r>
        </w:del>
      </w:ins>
    </w:p>
    <w:p w14:paraId="29FBA8E1" w14:textId="77777777" w:rsidR="00F96494" w:rsidRDefault="00F96494" w:rsidP="00F96494">
      <w:pPr>
        <w:rPr>
          <w:ins w:id="61" w:author="Zhi-Yi Lin (林芷儀)" w:date="2019-01-13T00:39:00Z"/>
        </w:rPr>
      </w:pPr>
      <w:ins w:id="62" w:author="Zhi-Yi Lin (林芷儀)" w:date="2019-01-13T00:39:00Z">
        <w:r>
          <w:rPr>
            <w:rFonts w:hint="eastAsia"/>
          </w:rPr>
          <w:t>(A):</w:t>
        </w:r>
        <w:r>
          <w:t xml:space="preserve"> 15x11x2x4 + 15x15x2 + 11x11x4 + 15x11x2 = 2584</w:t>
        </w:r>
      </w:ins>
    </w:p>
    <w:p w14:paraId="368A7E61" w14:textId="77777777" w:rsidR="00F96494" w:rsidRDefault="00F96494" w:rsidP="00F96494">
      <w:pPr>
        <w:rPr>
          <w:ins w:id="63" w:author="Zhi-Yi Lin (林芷儀)" w:date="2019-01-13T00:39:00Z"/>
        </w:rPr>
      </w:pPr>
      <w:ins w:id="64" w:author="Zhi-Yi Lin (林芷儀)" w:date="2019-01-13T00:39:00Z">
        <w:r>
          <w:t xml:space="preserve">   2584/256/10.3125 = 0.98</w:t>
        </w:r>
        <w:del w:id="65" w:author="YW Huang (黃毓文)" w:date="2019-01-13T01:47:00Z">
          <w:r w:rsidDel="00C21620">
            <w:rPr>
              <w:rFonts w:hint="eastAsia"/>
            </w:rPr>
            <w:delText xml:space="preserve"> </w:delText>
          </w:r>
        </w:del>
      </w:ins>
    </w:p>
    <w:p w14:paraId="7A1F2361" w14:textId="77777777" w:rsidR="00F96494" w:rsidRDefault="00F96494" w:rsidP="00F96494">
      <w:pPr>
        <w:rPr>
          <w:ins w:id="66" w:author="Zhi-Yi Lin (林芷儀)" w:date="2019-01-13T00:39:00Z"/>
        </w:rPr>
      </w:pPr>
      <w:ins w:id="67" w:author="Zhi-Yi Lin (林芷儀)" w:date="2019-01-13T00:39:00Z">
        <w:r>
          <w:rPr>
            <w:rFonts w:hint="eastAsia"/>
          </w:rPr>
          <w:t>(</w:t>
        </w:r>
        <w:r>
          <w:t>B</w:t>
        </w:r>
        <w:r>
          <w:rPr>
            <w:rFonts w:hint="eastAsia"/>
          </w:rPr>
          <w:t>): 15x15x2 + 11x</w:t>
        </w:r>
        <w:r>
          <w:t>11x16 =2386</w:t>
        </w:r>
      </w:ins>
    </w:p>
    <w:p w14:paraId="179D3FC5" w14:textId="77777777" w:rsidR="00F96494" w:rsidRDefault="00F96494" w:rsidP="00F96494">
      <w:pPr>
        <w:rPr>
          <w:ins w:id="68" w:author="Zhi-Yi Lin (林芷儀)" w:date="2019-01-13T00:39:00Z"/>
        </w:rPr>
      </w:pPr>
      <w:ins w:id="69" w:author="Zhi-Yi Lin (林芷儀)" w:date="2019-01-13T00:39:00Z">
        <w:r>
          <w:t xml:space="preserve">   2386/256/10.3125 = 0.90</w:t>
        </w:r>
      </w:ins>
    </w:p>
    <w:p w14:paraId="06A4220A" w14:textId="77777777" w:rsidR="00F96494" w:rsidRDefault="00F96494" w:rsidP="00F96494">
      <w:pPr>
        <w:rPr>
          <w:ins w:id="70" w:author="Zhi-Yi Lin (林芷儀)" w:date="2019-01-13T00:39:00Z"/>
        </w:rPr>
      </w:pPr>
      <w:ins w:id="71" w:author="Zhi-Yi Lin (林芷儀)" w:date="2019-01-13T00:39:00Z">
        <w:r>
          <w:t>(C): (19x11+15x11</w:t>
        </w:r>
        <w:proofErr w:type="gramStart"/>
        <w:r>
          <w:t>)x2</w:t>
        </w:r>
        <w:proofErr w:type="gramEnd"/>
        <w:r>
          <w:t xml:space="preserve"> + (19x15+15x11)x2 + 15x15x2 = 2098</w:t>
        </w:r>
      </w:ins>
    </w:p>
    <w:p w14:paraId="61BA9952" w14:textId="77777777" w:rsidR="00F96494" w:rsidRDefault="00F96494" w:rsidP="00F96494">
      <w:pPr>
        <w:rPr>
          <w:ins w:id="72" w:author="Zhi-Yi Lin (林芷儀)" w:date="2019-01-13T00:39:00Z"/>
        </w:rPr>
      </w:pPr>
      <w:ins w:id="73" w:author="Zhi-Yi Lin (林芷儀)" w:date="2019-01-13T00:39:00Z">
        <w:r>
          <w:t xml:space="preserve">   2098/256/10.3125 = 0.79</w:t>
        </w:r>
      </w:ins>
    </w:p>
    <w:p w14:paraId="4E98C7C3" w14:textId="77777777" w:rsidR="00F96494" w:rsidRDefault="00F96494" w:rsidP="00F96494">
      <w:pPr>
        <w:rPr>
          <w:ins w:id="74" w:author="Zhi-Yi Lin (林芷儀)" w:date="2019-01-13T00:39:00Z"/>
        </w:rPr>
      </w:pPr>
      <w:ins w:id="75" w:author="Zhi-Yi Lin (林芷儀)" w:date="2019-01-13T00:39:00Z">
        <w:r>
          <w:t xml:space="preserve">(D): </w:t>
        </w:r>
        <w:proofErr w:type="gramStart"/>
        <w:r>
          <w:t>15x15x(</w:t>
        </w:r>
        <w:proofErr w:type="gramEnd"/>
        <w:r>
          <w:t>2+2) + 11x11x2 + 11x15x4 = 1802</w:t>
        </w:r>
      </w:ins>
    </w:p>
    <w:p w14:paraId="56347009" w14:textId="77777777" w:rsidR="00F96494" w:rsidRDefault="00F96494" w:rsidP="00F96494">
      <w:pPr>
        <w:rPr>
          <w:ins w:id="76" w:author="Zhi-Yi Lin (林芷儀)" w:date="2019-01-13T00:39:00Z"/>
        </w:rPr>
      </w:pPr>
      <w:ins w:id="77" w:author="Zhi-Yi Lin (林芷儀)" w:date="2019-01-13T00:39:00Z">
        <w:r>
          <w:t xml:space="preserve">    1802/256/10.3125 = 0.68</w:t>
        </w:r>
      </w:ins>
    </w:p>
    <w:p w14:paraId="0278B788" w14:textId="44C4CC3F" w:rsidR="00F96494" w:rsidRPr="00F96494" w:rsidRDefault="00F96494">
      <w:pPr>
        <w:rPr>
          <w:ins w:id="78" w:author="Zhi-Yi Lin (林芷儀)" w:date="2019-01-13T00:39:00Z"/>
          <w:rPrChange w:id="79" w:author="Zhi-Yi Lin (林芷儀)" w:date="2019-01-13T00:39:00Z">
            <w:rPr>
              <w:ins w:id="80" w:author="Zhi-Yi Lin (林芷儀)" w:date="2019-01-13T00:39:00Z"/>
              <w:lang w:val="en-CA" w:eastAsia="zh-TW"/>
            </w:rPr>
          </w:rPrChange>
        </w:rPr>
        <w:pPrChange w:id="81" w:author="Zhi-Yi Lin (林芷儀)" w:date="2019-01-13T00:39:00Z">
          <w:pPr>
            <w:pStyle w:val="Heading1"/>
          </w:pPr>
        </w:pPrChange>
      </w:pPr>
      <w:ins w:id="82" w:author="Zhi-Yi Lin (林芷儀)" w:date="2019-01-13T00:39:00Z">
        <w:r>
          <w:t xml:space="preserve">(E): 128x2x4 + 64x2x2x2 = 1536 samples </w:t>
        </w:r>
        <w:r>
          <w:sym w:font="Wingdings" w:char="F0E0"/>
        </w:r>
        <w:r>
          <w:t xml:space="preserve"> 1536x10/8 = 1.96KB</w:t>
        </w:r>
      </w:ins>
    </w:p>
    <w:p w14:paraId="6C259F64" w14:textId="77777777" w:rsidR="00F96494" w:rsidRPr="002F390F" w:rsidRDefault="00F96494">
      <w:pPr>
        <w:rPr>
          <w:ins w:id="83" w:author="Zhi-Yi Lin (林芷儀)" w:date="2019-01-13T00:39:00Z"/>
          <w:lang w:val="en-CA" w:eastAsia="zh-TW"/>
        </w:rPr>
        <w:pPrChange w:id="84" w:author="Zhi-Yi Lin (林芷儀)" w:date="2019-01-13T00:39:00Z">
          <w:pPr>
            <w:pStyle w:val="Heading1"/>
          </w:pPr>
        </w:pPrChange>
      </w:pPr>
    </w:p>
    <w:p w14:paraId="49347D3A" w14:textId="77777777" w:rsidR="00870484" w:rsidRDefault="00870484" w:rsidP="00870484">
      <w:pPr>
        <w:pStyle w:val="Heading1"/>
        <w:rPr>
          <w:lang w:val="en-CA" w:eastAsia="zh-TW"/>
        </w:rPr>
      </w:pPr>
      <w:r>
        <w:rPr>
          <w:rFonts w:hint="eastAsia"/>
          <w:lang w:val="en-CA" w:eastAsia="zh-TW"/>
        </w:rPr>
        <w:t>Experime</w:t>
      </w:r>
      <w:r>
        <w:rPr>
          <w:lang w:val="en-CA" w:eastAsia="zh-TW"/>
        </w:rPr>
        <w:t>n</w:t>
      </w:r>
      <w:r>
        <w:rPr>
          <w:rFonts w:hint="eastAsia"/>
          <w:lang w:val="en-CA" w:eastAsia="zh-TW"/>
        </w:rPr>
        <w:t>t results</w:t>
      </w:r>
    </w:p>
    <w:p w14:paraId="7DB4F0E9" w14:textId="223471FA" w:rsidR="00870484" w:rsidRDefault="00870484" w:rsidP="00870484">
      <w:pPr>
        <w:rPr>
          <w:szCs w:val="22"/>
          <w:lang w:val="en-CA"/>
        </w:rPr>
      </w:pPr>
      <w:r>
        <w:rPr>
          <w:szCs w:val="22"/>
          <w:lang w:val="en-CA"/>
        </w:rPr>
        <w:t xml:space="preserve">The proposed modifications have been implemented on top of </w:t>
      </w:r>
      <w:r w:rsidR="007D6B85">
        <w:rPr>
          <w:szCs w:val="22"/>
          <w:lang w:val="en-CA"/>
        </w:rPr>
        <w:t>VTM3.0</w:t>
      </w:r>
      <w:r w:rsidR="00692468">
        <w:rPr>
          <w:szCs w:val="22"/>
          <w:lang w:val="en-CA"/>
        </w:rPr>
        <w:t xml:space="preserve"> </w:t>
      </w:r>
      <w:r w:rsidR="007D6B85">
        <w:rPr>
          <w:szCs w:val="22"/>
          <w:lang w:val="en-CA"/>
        </w:rPr>
        <w:t>[</w:t>
      </w:r>
      <w:r w:rsidR="009E1EE0">
        <w:rPr>
          <w:szCs w:val="22"/>
          <w:lang w:val="en-CA"/>
        </w:rPr>
        <w:t>2</w:t>
      </w:r>
      <w:r w:rsidR="007D6B85">
        <w:rPr>
          <w:szCs w:val="22"/>
          <w:lang w:val="en-CA"/>
        </w:rPr>
        <w:t>]</w:t>
      </w:r>
      <w:r>
        <w:rPr>
          <w:szCs w:val="22"/>
          <w:lang w:val="en-CA"/>
        </w:rPr>
        <w:t>. The common test conditions [</w:t>
      </w:r>
      <w:r w:rsidR="009E1EE0">
        <w:rPr>
          <w:szCs w:val="22"/>
          <w:lang w:val="en-CA"/>
        </w:rPr>
        <w:t>3</w:t>
      </w:r>
      <w:r>
        <w:rPr>
          <w:szCs w:val="22"/>
          <w:lang w:val="en-CA"/>
        </w:rPr>
        <w:t xml:space="preserve">] are used for evaluation. The </w:t>
      </w:r>
      <w:r w:rsidR="000A1B60">
        <w:rPr>
          <w:szCs w:val="22"/>
          <w:lang w:val="en-CA"/>
        </w:rPr>
        <w:t>CE10.2.1 results are summarized in Table 2.</w:t>
      </w:r>
    </w:p>
    <w:p w14:paraId="53166C15" w14:textId="77777777" w:rsidR="000A1B60" w:rsidRDefault="000A1B60" w:rsidP="00870484">
      <w:pPr>
        <w:rPr>
          <w:lang w:val="en-CA" w:eastAsia="zh-TW"/>
        </w:rPr>
      </w:pPr>
    </w:p>
    <w:p w14:paraId="026596C2" w14:textId="0E55386B" w:rsidR="00DC595C" w:rsidRDefault="00DC595C" w:rsidP="00C21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Change w:id="85" w:author="YW Huang (黃毓文)" w:date="2019-01-13T01: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Pr>
          <w:lang w:val="en-CA" w:eastAsia="zh-TW"/>
        </w:rPr>
        <w:br w:type="page"/>
      </w:r>
    </w:p>
    <w:p w14:paraId="35F07299" w14:textId="7EDD43D2" w:rsidR="00055F4F" w:rsidRDefault="00055F4F" w:rsidP="00931DE2">
      <w:pPr>
        <w:pStyle w:val="ListParagraph"/>
        <w:ind w:leftChars="0"/>
        <w:jc w:val="center"/>
        <w:rPr>
          <w:lang w:val="en-CA" w:eastAsia="zh-TW"/>
        </w:rPr>
      </w:pPr>
      <w:r>
        <w:rPr>
          <w:rFonts w:hint="eastAsia"/>
          <w:lang w:val="en-CA" w:eastAsia="zh-TW"/>
        </w:rPr>
        <w:lastRenderedPageBreak/>
        <w:t>Table</w:t>
      </w:r>
      <w:r w:rsidR="00503CEC">
        <w:rPr>
          <w:lang w:val="en-CA" w:eastAsia="zh-TW"/>
        </w:rPr>
        <w:t>2</w:t>
      </w:r>
      <w:r>
        <w:rPr>
          <w:lang w:val="en-CA" w:eastAsia="zh-TW"/>
        </w:rPr>
        <w:t>.  Results of CE10.2.1</w:t>
      </w:r>
    </w:p>
    <w:tbl>
      <w:tblPr>
        <w:tblW w:w="7621" w:type="dxa"/>
        <w:tblInd w:w="426" w:type="dxa"/>
        <w:tblCellMar>
          <w:left w:w="28" w:type="dxa"/>
          <w:right w:w="28" w:type="dxa"/>
        </w:tblCellMar>
        <w:tblLook w:val="04A0" w:firstRow="1" w:lastRow="0" w:firstColumn="1" w:lastColumn="0" w:noHBand="0" w:noVBand="1"/>
      </w:tblPr>
      <w:tblGrid>
        <w:gridCol w:w="1640"/>
        <w:gridCol w:w="1060"/>
        <w:gridCol w:w="1060"/>
        <w:gridCol w:w="1741"/>
        <w:gridCol w:w="1060"/>
        <w:gridCol w:w="1060"/>
      </w:tblGrid>
      <w:tr w:rsidR="002848D0" w:rsidRPr="002848D0" w14:paraId="6DB3364C"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207C001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1BDC1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7D7B8C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9D9B9D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0BA278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8AF3A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r>
      <w:tr w:rsidR="002848D0" w:rsidRPr="002848D0" w14:paraId="633B62CB"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0F36F00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9A2920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CCA23A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71C6FEE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7A2DF58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0302D0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r>
      <w:tr w:rsidR="002848D0" w:rsidRPr="002848D0" w14:paraId="4ACFB811"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7849E10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549ECB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00AB3A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759A9D4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78F980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C9625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DecT</w:t>
            </w:r>
            <w:proofErr w:type="spellEnd"/>
          </w:p>
        </w:tc>
      </w:tr>
      <w:tr w:rsidR="002848D0" w:rsidRPr="002848D0" w14:paraId="54DD7E2D"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D5513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B98D00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5071160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-0.42%</w:t>
            </w:r>
          </w:p>
        </w:tc>
        <w:tc>
          <w:tcPr>
            <w:tcW w:w="1741" w:type="dxa"/>
            <w:tcBorders>
              <w:top w:val="nil"/>
              <w:left w:val="nil"/>
              <w:bottom w:val="nil"/>
              <w:right w:val="single" w:sz="4" w:space="0" w:color="auto"/>
            </w:tcBorders>
            <w:shd w:val="clear" w:color="auto" w:fill="auto"/>
            <w:noWrap/>
            <w:vAlign w:val="center"/>
            <w:hideMark/>
          </w:tcPr>
          <w:p w14:paraId="1D66C59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-0.44%</w:t>
            </w:r>
          </w:p>
        </w:tc>
        <w:tc>
          <w:tcPr>
            <w:tcW w:w="1060" w:type="dxa"/>
            <w:tcBorders>
              <w:top w:val="nil"/>
              <w:left w:val="nil"/>
              <w:bottom w:val="nil"/>
              <w:right w:val="nil"/>
            </w:tcBorders>
            <w:shd w:val="clear" w:color="auto" w:fill="auto"/>
            <w:noWrap/>
            <w:vAlign w:val="center"/>
            <w:hideMark/>
          </w:tcPr>
          <w:p w14:paraId="0AB6EA6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264C36C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101%</w:t>
            </w:r>
          </w:p>
        </w:tc>
      </w:tr>
      <w:tr w:rsidR="002848D0" w:rsidRPr="002848D0" w14:paraId="4F601782"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E6C0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5C3F13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-0.31%</w:t>
            </w:r>
          </w:p>
        </w:tc>
        <w:tc>
          <w:tcPr>
            <w:tcW w:w="1060" w:type="dxa"/>
            <w:tcBorders>
              <w:top w:val="nil"/>
              <w:left w:val="nil"/>
              <w:bottom w:val="nil"/>
              <w:right w:val="nil"/>
            </w:tcBorders>
            <w:shd w:val="clear" w:color="auto" w:fill="auto"/>
            <w:noWrap/>
            <w:vAlign w:val="center"/>
            <w:hideMark/>
          </w:tcPr>
          <w:p w14:paraId="4908765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-0.61%</w:t>
            </w:r>
          </w:p>
        </w:tc>
        <w:tc>
          <w:tcPr>
            <w:tcW w:w="1741" w:type="dxa"/>
            <w:tcBorders>
              <w:top w:val="nil"/>
              <w:left w:val="nil"/>
              <w:bottom w:val="nil"/>
              <w:right w:val="single" w:sz="4" w:space="0" w:color="auto"/>
            </w:tcBorders>
            <w:shd w:val="clear" w:color="auto" w:fill="auto"/>
            <w:noWrap/>
            <w:vAlign w:val="center"/>
            <w:hideMark/>
          </w:tcPr>
          <w:p w14:paraId="64B0880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-0.59%</w:t>
            </w:r>
          </w:p>
        </w:tc>
        <w:tc>
          <w:tcPr>
            <w:tcW w:w="1060" w:type="dxa"/>
            <w:tcBorders>
              <w:top w:val="nil"/>
              <w:left w:val="nil"/>
              <w:bottom w:val="nil"/>
              <w:right w:val="nil"/>
            </w:tcBorders>
            <w:shd w:val="clear" w:color="auto" w:fill="auto"/>
            <w:noWrap/>
            <w:vAlign w:val="center"/>
            <w:hideMark/>
          </w:tcPr>
          <w:p w14:paraId="6360272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7ACAC12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100%</w:t>
            </w:r>
          </w:p>
        </w:tc>
      </w:tr>
      <w:tr w:rsidR="002848D0" w:rsidRPr="002848D0" w14:paraId="74F70632"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72AE4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E9450F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0AF269D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-0.53%</w:t>
            </w:r>
          </w:p>
        </w:tc>
        <w:tc>
          <w:tcPr>
            <w:tcW w:w="1741" w:type="dxa"/>
            <w:tcBorders>
              <w:top w:val="nil"/>
              <w:left w:val="nil"/>
              <w:bottom w:val="nil"/>
              <w:right w:val="single" w:sz="4" w:space="0" w:color="auto"/>
            </w:tcBorders>
            <w:shd w:val="clear" w:color="auto" w:fill="auto"/>
            <w:noWrap/>
            <w:vAlign w:val="center"/>
            <w:hideMark/>
          </w:tcPr>
          <w:p w14:paraId="10D36F1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-0.65%</w:t>
            </w:r>
          </w:p>
        </w:tc>
        <w:tc>
          <w:tcPr>
            <w:tcW w:w="1060" w:type="dxa"/>
            <w:tcBorders>
              <w:top w:val="nil"/>
              <w:left w:val="nil"/>
              <w:bottom w:val="nil"/>
              <w:right w:val="nil"/>
            </w:tcBorders>
            <w:shd w:val="clear" w:color="auto" w:fill="auto"/>
            <w:noWrap/>
            <w:vAlign w:val="center"/>
            <w:hideMark/>
          </w:tcPr>
          <w:p w14:paraId="1A58B2B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57CD2AF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103%</w:t>
            </w:r>
          </w:p>
        </w:tc>
      </w:tr>
      <w:tr w:rsidR="002848D0" w:rsidRPr="002848D0" w14:paraId="7D9E5D95"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5A7A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AED4BF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-0.46%</w:t>
            </w:r>
          </w:p>
        </w:tc>
        <w:tc>
          <w:tcPr>
            <w:tcW w:w="1060" w:type="dxa"/>
            <w:tcBorders>
              <w:top w:val="nil"/>
              <w:left w:val="nil"/>
              <w:bottom w:val="nil"/>
              <w:right w:val="nil"/>
            </w:tcBorders>
            <w:shd w:val="clear" w:color="auto" w:fill="auto"/>
            <w:noWrap/>
            <w:vAlign w:val="center"/>
            <w:hideMark/>
          </w:tcPr>
          <w:p w14:paraId="6C88399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-0.73%</w:t>
            </w:r>
          </w:p>
        </w:tc>
        <w:tc>
          <w:tcPr>
            <w:tcW w:w="1741" w:type="dxa"/>
            <w:tcBorders>
              <w:top w:val="nil"/>
              <w:left w:val="nil"/>
              <w:bottom w:val="nil"/>
              <w:right w:val="single" w:sz="4" w:space="0" w:color="auto"/>
            </w:tcBorders>
            <w:shd w:val="clear" w:color="auto" w:fill="auto"/>
            <w:noWrap/>
            <w:vAlign w:val="center"/>
            <w:hideMark/>
          </w:tcPr>
          <w:p w14:paraId="41154CA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-0.74%</w:t>
            </w:r>
          </w:p>
        </w:tc>
        <w:tc>
          <w:tcPr>
            <w:tcW w:w="1060" w:type="dxa"/>
            <w:tcBorders>
              <w:top w:val="nil"/>
              <w:left w:val="nil"/>
              <w:bottom w:val="nil"/>
              <w:right w:val="nil"/>
            </w:tcBorders>
            <w:shd w:val="clear" w:color="auto" w:fill="auto"/>
            <w:noWrap/>
            <w:vAlign w:val="center"/>
            <w:hideMark/>
          </w:tcPr>
          <w:p w14:paraId="692AD94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2BDDF8C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r>
      <w:tr w:rsidR="002848D0" w:rsidRPr="002848D0" w14:paraId="689BAA85"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9152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32DC5C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E09FF4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5092E3F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E3F614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083BAA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r>
      <w:tr w:rsidR="002848D0" w:rsidRPr="002848D0" w14:paraId="36ADD44F"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9B01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E1470C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-0.27%</w:t>
            </w:r>
          </w:p>
        </w:tc>
        <w:tc>
          <w:tcPr>
            <w:tcW w:w="1060" w:type="dxa"/>
            <w:tcBorders>
              <w:top w:val="single" w:sz="8" w:space="0" w:color="auto"/>
              <w:left w:val="nil"/>
              <w:bottom w:val="nil"/>
              <w:right w:val="nil"/>
            </w:tcBorders>
            <w:shd w:val="clear" w:color="auto" w:fill="auto"/>
            <w:noWrap/>
            <w:vAlign w:val="center"/>
            <w:hideMark/>
          </w:tcPr>
          <w:p w14:paraId="3136DAF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207AB4F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-0.62%</w:t>
            </w:r>
          </w:p>
        </w:tc>
        <w:tc>
          <w:tcPr>
            <w:tcW w:w="1060" w:type="dxa"/>
            <w:tcBorders>
              <w:top w:val="single" w:sz="8" w:space="0" w:color="auto"/>
              <w:left w:val="nil"/>
              <w:bottom w:val="nil"/>
              <w:right w:val="nil"/>
            </w:tcBorders>
            <w:shd w:val="clear" w:color="auto" w:fill="auto"/>
            <w:noWrap/>
            <w:vAlign w:val="center"/>
            <w:hideMark/>
          </w:tcPr>
          <w:p w14:paraId="1E7DE21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E567AB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103%</w:t>
            </w:r>
          </w:p>
        </w:tc>
      </w:tr>
      <w:tr w:rsidR="002848D0" w:rsidRPr="002848D0" w14:paraId="685B552F"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6A5C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B029D4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-0.38%</w:t>
            </w:r>
          </w:p>
        </w:tc>
        <w:tc>
          <w:tcPr>
            <w:tcW w:w="1060" w:type="dxa"/>
            <w:tcBorders>
              <w:top w:val="single" w:sz="8" w:space="0" w:color="auto"/>
              <w:left w:val="nil"/>
              <w:bottom w:val="nil"/>
              <w:right w:val="nil"/>
            </w:tcBorders>
            <w:shd w:val="clear" w:color="auto" w:fill="auto"/>
            <w:noWrap/>
            <w:vAlign w:val="center"/>
            <w:hideMark/>
          </w:tcPr>
          <w:p w14:paraId="7E58B2C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-0.83%</w:t>
            </w:r>
          </w:p>
        </w:tc>
        <w:tc>
          <w:tcPr>
            <w:tcW w:w="1741" w:type="dxa"/>
            <w:tcBorders>
              <w:top w:val="single" w:sz="8" w:space="0" w:color="auto"/>
              <w:left w:val="nil"/>
              <w:bottom w:val="nil"/>
              <w:right w:val="single" w:sz="4" w:space="0" w:color="auto"/>
            </w:tcBorders>
            <w:shd w:val="clear" w:color="auto" w:fill="auto"/>
            <w:noWrap/>
            <w:vAlign w:val="center"/>
            <w:hideMark/>
          </w:tcPr>
          <w:p w14:paraId="2BCEDA5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-0.75%</w:t>
            </w:r>
          </w:p>
        </w:tc>
        <w:tc>
          <w:tcPr>
            <w:tcW w:w="1060" w:type="dxa"/>
            <w:tcBorders>
              <w:top w:val="single" w:sz="8" w:space="0" w:color="auto"/>
              <w:left w:val="nil"/>
              <w:bottom w:val="nil"/>
              <w:right w:val="nil"/>
            </w:tcBorders>
            <w:shd w:val="clear" w:color="auto" w:fill="auto"/>
            <w:noWrap/>
            <w:vAlign w:val="center"/>
            <w:hideMark/>
          </w:tcPr>
          <w:p w14:paraId="399B7DB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D33D41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r>
      <w:tr w:rsidR="002848D0" w:rsidRPr="002848D0" w14:paraId="4221531D" w14:textId="77777777" w:rsidTr="005B71E5">
        <w:trPr>
          <w:divId w:val="1517617513"/>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DFD11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2F64C06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4736554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-0.31%</w:t>
            </w:r>
          </w:p>
        </w:tc>
        <w:tc>
          <w:tcPr>
            <w:tcW w:w="1741" w:type="dxa"/>
            <w:tcBorders>
              <w:top w:val="nil"/>
              <w:left w:val="nil"/>
              <w:bottom w:val="single" w:sz="8" w:space="0" w:color="auto"/>
              <w:right w:val="single" w:sz="4" w:space="0" w:color="auto"/>
            </w:tcBorders>
            <w:shd w:val="clear" w:color="auto" w:fill="auto"/>
            <w:noWrap/>
            <w:vAlign w:val="center"/>
            <w:hideMark/>
          </w:tcPr>
          <w:p w14:paraId="0A73976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-0.18%</w:t>
            </w:r>
          </w:p>
        </w:tc>
        <w:tc>
          <w:tcPr>
            <w:tcW w:w="1060" w:type="dxa"/>
            <w:tcBorders>
              <w:top w:val="nil"/>
              <w:left w:val="nil"/>
              <w:bottom w:val="single" w:sz="8" w:space="0" w:color="auto"/>
              <w:right w:val="nil"/>
            </w:tcBorders>
            <w:shd w:val="clear" w:color="auto" w:fill="auto"/>
            <w:noWrap/>
            <w:vAlign w:val="center"/>
            <w:hideMark/>
          </w:tcPr>
          <w:p w14:paraId="0F8362B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E6EF7B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r w:rsidR="002848D0" w:rsidRPr="002848D0" w14:paraId="5E11691E"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137E452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E2F6C7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C60EAC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41" w:type="dxa"/>
            <w:tcBorders>
              <w:top w:val="nil"/>
              <w:left w:val="nil"/>
              <w:bottom w:val="nil"/>
              <w:right w:val="nil"/>
            </w:tcBorders>
            <w:shd w:val="clear" w:color="auto" w:fill="auto"/>
            <w:noWrap/>
            <w:vAlign w:val="bottom"/>
            <w:hideMark/>
          </w:tcPr>
          <w:p w14:paraId="1D1B63C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ED0A05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4A30C0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848D0" w:rsidRPr="002848D0" w14:paraId="5E81F68F"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5CFA986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B5DF4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044105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E33E07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737805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4433C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r>
      <w:tr w:rsidR="002848D0" w:rsidRPr="002848D0" w14:paraId="2952C8DE"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3ADCB36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FDC308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D3E229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53C14D7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39C50BE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76719B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r>
      <w:tr w:rsidR="002848D0" w:rsidRPr="002848D0" w14:paraId="0CABF09B"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67F0AD6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738866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E891CA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1D1CD01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568D13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2ED4F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DecT</w:t>
            </w:r>
            <w:proofErr w:type="spellEnd"/>
          </w:p>
        </w:tc>
      </w:tr>
      <w:tr w:rsidR="002848D0" w:rsidRPr="002848D0" w14:paraId="6217AD84"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A0FA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D76322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A6E275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741" w:type="dxa"/>
            <w:tcBorders>
              <w:top w:val="nil"/>
              <w:left w:val="nil"/>
              <w:bottom w:val="nil"/>
              <w:right w:val="single" w:sz="4" w:space="0" w:color="auto"/>
            </w:tcBorders>
            <w:shd w:val="clear" w:color="auto" w:fill="auto"/>
            <w:noWrap/>
            <w:vAlign w:val="center"/>
            <w:hideMark/>
          </w:tcPr>
          <w:p w14:paraId="6EE8A23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DA37E2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342A9EB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r>
      <w:tr w:rsidR="002848D0" w:rsidRPr="002848D0" w14:paraId="30096CE7"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8956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438018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39EAC7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094A718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7F2E36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C0B7EB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r>
      <w:tr w:rsidR="002848D0" w:rsidRPr="002848D0" w14:paraId="3C37B288"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A3B0C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6C0F05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-0.26%</w:t>
            </w:r>
          </w:p>
        </w:tc>
        <w:tc>
          <w:tcPr>
            <w:tcW w:w="1060" w:type="dxa"/>
            <w:tcBorders>
              <w:top w:val="nil"/>
              <w:left w:val="nil"/>
              <w:bottom w:val="nil"/>
              <w:right w:val="nil"/>
            </w:tcBorders>
            <w:shd w:val="clear" w:color="auto" w:fill="auto"/>
            <w:noWrap/>
            <w:vAlign w:val="center"/>
            <w:hideMark/>
          </w:tcPr>
          <w:p w14:paraId="72D05EB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-0.76%</w:t>
            </w:r>
          </w:p>
        </w:tc>
        <w:tc>
          <w:tcPr>
            <w:tcW w:w="1741" w:type="dxa"/>
            <w:tcBorders>
              <w:top w:val="nil"/>
              <w:left w:val="nil"/>
              <w:bottom w:val="nil"/>
              <w:right w:val="single" w:sz="4" w:space="0" w:color="auto"/>
            </w:tcBorders>
            <w:shd w:val="clear" w:color="auto" w:fill="auto"/>
            <w:noWrap/>
            <w:vAlign w:val="center"/>
            <w:hideMark/>
          </w:tcPr>
          <w:p w14:paraId="3ECE860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-0.49%</w:t>
            </w:r>
          </w:p>
        </w:tc>
        <w:tc>
          <w:tcPr>
            <w:tcW w:w="1060" w:type="dxa"/>
            <w:tcBorders>
              <w:top w:val="nil"/>
              <w:left w:val="nil"/>
              <w:bottom w:val="nil"/>
              <w:right w:val="nil"/>
            </w:tcBorders>
            <w:shd w:val="clear" w:color="auto" w:fill="auto"/>
            <w:noWrap/>
            <w:vAlign w:val="center"/>
            <w:hideMark/>
          </w:tcPr>
          <w:p w14:paraId="13F84B4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nil"/>
              <w:left w:val="nil"/>
              <w:bottom w:val="nil"/>
              <w:right w:val="single" w:sz="8" w:space="0" w:color="auto"/>
            </w:tcBorders>
            <w:shd w:val="clear" w:color="auto" w:fill="auto"/>
            <w:noWrap/>
            <w:vAlign w:val="center"/>
            <w:hideMark/>
          </w:tcPr>
          <w:p w14:paraId="376BC37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r>
      <w:tr w:rsidR="002848D0" w:rsidRPr="002848D0" w14:paraId="4C536887"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C8EB9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03C89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-0.50%</w:t>
            </w:r>
          </w:p>
        </w:tc>
        <w:tc>
          <w:tcPr>
            <w:tcW w:w="1060" w:type="dxa"/>
            <w:tcBorders>
              <w:top w:val="nil"/>
              <w:left w:val="nil"/>
              <w:bottom w:val="nil"/>
              <w:right w:val="nil"/>
            </w:tcBorders>
            <w:shd w:val="clear" w:color="auto" w:fill="auto"/>
            <w:noWrap/>
            <w:vAlign w:val="center"/>
            <w:hideMark/>
          </w:tcPr>
          <w:p w14:paraId="1E32370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-0.49%</w:t>
            </w:r>
          </w:p>
        </w:tc>
        <w:tc>
          <w:tcPr>
            <w:tcW w:w="1741" w:type="dxa"/>
            <w:tcBorders>
              <w:top w:val="nil"/>
              <w:left w:val="nil"/>
              <w:bottom w:val="nil"/>
              <w:right w:val="single" w:sz="4" w:space="0" w:color="auto"/>
            </w:tcBorders>
            <w:shd w:val="clear" w:color="auto" w:fill="auto"/>
            <w:noWrap/>
            <w:vAlign w:val="center"/>
            <w:hideMark/>
          </w:tcPr>
          <w:p w14:paraId="07768F1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-0.65%</w:t>
            </w:r>
          </w:p>
        </w:tc>
        <w:tc>
          <w:tcPr>
            <w:tcW w:w="1060" w:type="dxa"/>
            <w:tcBorders>
              <w:top w:val="nil"/>
              <w:left w:val="nil"/>
              <w:bottom w:val="nil"/>
              <w:right w:val="nil"/>
            </w:tcBorders>
            <w:shd w:val="clear" w:color="auto" w:fill="auto"/>
            <w:noWrap/>
            <w:vAlign w:val="center"/>
            <w:hideMark/>
          </w:tcPr>
          <w:p w14:paraId="6A5B527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nil"/>
              <w:left w:val="nil"/>
              <w:bottom w:val="nil"/>
              <w:right w:val="single" w:sz="8" w:space="0" w:color="auto"/>
            </w:tcBorders>
            <w:shd w:val="clear" w:color="auto" w:fill="auto"/>
            <w:noWrap/>
            <w:vAlign w:val="center"/>
            <w:hideMark/>
          </w:tcPr>
          <w:p w14:paraId="4C78AB6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107%</w:t>
            </w:r>
          </w:p>
        </w:tc>
      </w:tr>
      <w:tr w:rsidR="002848D0" w:rsidRPr="002848D0" w14:paraId="2758FE79"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DDD70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78F65D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-0.36%</w:t>
            </w:r>
          </w:p>
        </w:tc>
        <w:tc>
          <w:tcPr>
            <w:tcW w:w="1060" w:type="dxa"/>
            <w:tcBorders>
              <w:top w:val="nil"/>
              <w:left w:val="nil"/>
              <w:bottom w:val="nil"/>
              <w:right w:val="nil"/>
            </w:tcBorders>
            <w:shd w:val="clear" w:color="auto" w:fill="auto"/>
            <w:noWrap/>
            <w:vAlign w:val="center"/>
            <w:hideMark/>
          </w:tcPr>
          <w:p w14:paraId="534390D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-0.10%</w:t>
            </w:r>
          </w:p>
        </w:tc>
        <w:tc>
          <w:tcPr>
            <w:tcW w:w="1741" w:type="dxa"/>
            <w:tcBorders>
              <w:top w:val="nil"/>
              <w:left w:val="nil"/>
              <w:bottom w:val="nil"/>
              <w:right w:val="single" w:sz="4" w:space="0" w:color="auto"/>
            </w:tcBorders>
            <w:shd w:val="clear" w:color="auto" w:fill="auto"/>
            <w:noWrap/>
            <w:vAlign w:val="center"/>
            <w:hideMark/>
          </w:tcPr>
          <w:p w14:paraId="6218AC4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-0.35%</w:t>
            </w:r>
          </w:p>
        </w:tc>
        <w:tc>
          <w:tcPr>
            <w:tcW w:w="1060" w:type="dxa"/>
            <w:tcBorders>
              <w:top w:val="nil"/>
              <w:left w:val="nil"/>
              <w:bottom w:val="nil"/>
              <w:right w:val="nil"/>
            </w:tcBorders>
            <w:shd w:val="clear" w:color="auto" w:fill="auto"/>
            <w:noWrap/>
            <w:vAlign w:val="center"/>
            <w:hideMark/>
          </w:tcPr>
          <w:p w14:paraId="6795D24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79B1716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r w:rsidR="002848D0" w:rsidRPr="002848D0" w14:paraId="4A451356"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7315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69B9D3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-0.36%</w:t>
            </w:r>
          </w:p>
        </w:tc>
        <w:tc>
          <w:tcPr>
            <w:tcW w:w="1060" w:type="dxa"/>
            <w:tcBorders>
              <w:top w:val="single" w:sz="8" w:space="0" w:color="auto"/>
              <w:left w:val="nil"/>
              <w:bottom w:val="nil"/>
              <w:right w:val="nil"/>
            </w:tcBorders>
            <w:shd w:val="clear" w:color="auto" w:fill="auto"/>
            <w:noWrap/>
            <w:vAlign w:val="center"/>
            <w:hideMark/>
          </w:tcPr>
          <w:p w14:paraId="3AEBD21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-0.50%</w:t>
            </w:r>
          </w:p>
        </w:tc>
        <w:tc>
          <w:tcPr>
            <w:tcW w:w="1741" w:type="dxa"/>
            <w:tcBorders>
              <w:top w:val="single" w:sz="8" w:space="0" w:color="auto"/>
              <w:left w:val="nil"/>
              <w:bottom w:val="nil"/>
              <w:right w:val="single" w:sz="4" w:space="0" w:color="auto"/>
            </w:tcBorders>
            <w:shd w:val="clear" w:color="auto" w:fill="auto"/>
            <w:noWrap/>
            <w:vAlign w:val="center"/>
            <w:hideMark/>
          </w:tcPr>
          <w:p w14:paraId="03E7F7F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-0.51%</w:t>
            </w:r>
          </w:p>
        </w:tc>
        <w:tc>
          <w:tcPr>
            <w:tcW w:w="1060" w:type="dxa"/>
            <w:tcBorders>
              <w:top w:val="single" w:sz="8" w:space="0" w:color="auto"/>
              <w:left w:val="nil"/>
              <w:bottom w:val="nil"/>
              <w:right w:val="nil"/>
            </w:tcBorders>
            <w:shd w:val="clear" w:color="auto" w:fill="auto"/>
            <w:noWrap/>
            <w:vAlign w:val="center"/>
            <w:hideMark/>
          </w:tcPr>
          <w:p w14:paraId="7521051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0ECC2F7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r w:rsidR="002848D0" w:rsidRPr="002848D0" w14:paraId="20C72DF3" w14:textId="77777777" w:rsidTr="005B71E5">
        <w:trPr>
          <w:divId w:val="1517617513"/>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703ABC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E29DF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-0.52%</w:t>
            </w:r>
          </w:p>
        </w:tc>
        <w:tc>
          <w:tcPr>
            <w:tcW w:w="1060" w:type="dxa"/>
            <w:tcBorders>
              <w:top w:val="single" w:sz="8" w:space="0" w:color="auto"/>
              <w:left w:val="nil"/>
              <w:bottom w:val="nil"/>
              <w:right w:val="nil"/>
            </w:tcBorders>
            <w:shd w:val="clear" w:color="auto" w:fill="auto"/>
            <w:noWrap/>
            <w:vAlign w:val="center"/>
            <w:hideMark/>
          </w:tcPr>
          <w:p w14:paraId="0AD37D1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-0.80%</w:t>
            </w:r>
          </w:p>
        </w:tc>
        <w:tc>
          <w:tcPr>
            <w:tcW w:w="1741" w:type="dxa"/>
            <w:tcBorders>
              <w:top w:val="single" w:sz="8" w:space="0" w:color="auto"/>
              <w:left w:val="nil"/>
              <w:bottom w:val="nil"/>
              <w:right w:val="single" w:sz="4" w:space="0" w:color="auto"/>
            </w:tcBorders>
            <w:shd w:val="clear" w:color="auto" w:fill="auto"/>
            <w:noWrap/>
            <w:vAlign w:val="center"/>
            <w:hideMark/>
          </w:tcPr>
          <w:p w14:paraId="6E731CE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-0.31%</w:t>
            </w:r>
          </w:p>
        </w:tc>
        <w:tc>
          <w:tcPr>
            <w:tcW w:w="1060" w:type="dxa"/>
            <w:tcBorders>
              <w:top w:val="single" w:sz="8" w:space="0" w:color="auto"/>
              <w:left w:val="nil"/>
              <w:bottom w:val="nil"/>
              <w:right w:val="nil"/>
            </w:tcBorders>
            <w:shd w:val="clear" w:color="auto" w:fill="auto"/>
            <w:noWrap/>
            <w:vAlign w:val="center"/>
            <w:hideMark/>
          </w:tcPr>
          <w:p w14:paraId="51285DD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4A533F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109%</w:t>
            </w:r>
          </w:p>
        </w:tc>
      </w:tr>
      <w:tr w:rsidR="002848D0" w:rsidRPr="002848D0" w14:paraId="7DB10E70" w14:textId="77777777" w:rsidTr="005B71E5">
        <w:trPr>
          <w:divId w:val="1517617513"/>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3A84F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0CC33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18A9DEA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-0.36%</w:t>
            </w:r>
          </w:p>
        </w:tc>
        <w:tc>
          <w:tcPr>
            <w:tcW w:w="1741" w:type="dxa"/>
            <w:tcBorders>
              <w:top w:val="nil"/>
              <w:left w:val="nil"/>
              <w:bottom w:val="single" w:sz="8" w:space="0" w:color="auto"/>
              <w:right w:val="single" w:sz="4" w:space="0" w:color="auto"/>
            </w:tcBorders>
            <w:shd w:val="clear" w:color="auto" w:fill="auto"/>
            <w:noWrap/>
            <w:vAlign w:val="center"/>
            <w:hideMark/>
          </w:tcPr>
          <w:p w14:paraId="47CEDBE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-0.34%</w:t>
            </w:r>
          </w:p>
        </w:tc>
        <w:tc>
          <w:tcPr>
            <w:tcW w:w="1060" w:type="dxa"/>
            <w:tcBorders>
              <w:top w:val="nil"/>
              <w:left w:val="nil"/>
              <w:bottom w:val="single" w:sz="8" w:space="0" w:color="auto"/>
              <w:right w:val="nil"/>
            </w:tcBorders>
            <w:shd w:val="clear" w:color="auto" w:fill="auto"/>
            <w:noWrap/>
            <w:vAlign w:val="center"/>
            <w:hideMark/>
          </w:tcPr>
          <w:p w14:paraId="65D6C15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7AC549E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bl>
    <w:p w14:paraId="237F37D1" w14:textId="77777777" w:rsidR="00870484" w:rsidRPr="00F04FEB" w:rsidRDefault="00870484" w:rsidP="00870484">
      <w:pPr>
        <w:rPr>
          <w:lang w:val="en-CA" w:eastAsia="zh-TW"/>
        </w:rPr>
      </w:pPr>
    </w:p>
    <w:p w14:paraId="628D0917" w14:textId="77777777" w:rsidR="00870484" w:rsidRDefault="00870484" w:rsidP="00870484">
      <w:pPr>
        <w:pStyle w:val="Heading1"/>
        <w:rPr>
          <w:lang w:val="en-CA" w:eastAsia="zh-TW"/>
        </w:rPr>
      </w:pPr>
      <w:r>
        <w:rPr>
          <w:lang w:val="en-CA" w:eastAsia="zh-TW"/>
        </w:rPr>
        <w:t>C</w:t>
      </w:r>
      <w:r>
        <w:rPr>
          <w:rFonts w:hint="eastAsia"/>
          <w:lang w:val="en-CA" w:eastAsia="zh-TW"/>
        </w:rPr>
        <w:t>onclusions</w:t>
      </w:r>
    </w:p>
    <w:p w14:paraId="31C02B6F" w14:textId="46D9EA78" w:rsidR="00870484" w:rsidRDefault="00870484" w:rsidP="00870484">
      <w:pPr>
        <w:rPr>
          <w:lang w:val="en-CA" w:eastAsia="zh-TW"/>
        </w:rPr>
      </w:pPr>
      <w:r>
        <w:rPr>
          <w:lang w:val="en-CA" w:eastAsia="zh-TW"/>
        </w:rPr>
        <w:t xml:space="preserve">In this proposal, </w:t>
      </w:r>
      <w:proofErr w:type="spellStart"/>
      <w:r w:rsidR="00E77358">
        <w:rPr>
          <w:lang w:val="en-CA" w:eastAsia="zh-TW"/>
        </w:rPr>
        <w:t>uni</w:t>
      </w:r>
      <w:proofErr w:type="spellEnd"/>
      <w:r w:rsidR="00E77358">
        <w:rPr>
          <w:lang w:val="en-CA" w:eastAsia="zh-TW"/>
        </w:rPr>
        <w:t>-</w:t>
      </w:r>
      <w:r w:rsidR="00E65DCC">
        <w:rPr>
          <w:lang w:val="en-CA" w:eastAsia="zh-TW"/>
        </w:rPr>
        <w:t>prediction-</w:t>
      </w:r>
      <w:r w:rsidR="00E77358">
        <w:rPr>
          <w:lang w:val="en-CA" w:eastAsia="zh-TW"/>
        </w:rPr>
        <w:t>based</w:t>
      </w:r>
      <w:r w:rsidR="00E65DCC">
        <w:rPr>
          <w:lang w:val="en-CA" w:eastAsia="zh-TW"/>
        </w:rPr>
        <w:t xml:space="preserve"> CU-boundary-only</w:t>
      </w:r>
      <w:r w:rsidR="00E77358">
        <w:rPr>
          <w:lang w:val="en-CA" w:eastAsia="zh-TW"/>
        </w:rPr>
        <w:t xml:space="preserve"> OBMC </w:t>
      </w:r>
      <w:r w:rsidR="00E65DCC">
        <w:rPr>
          <w:lang w:val="en-CA" w:eastAsia="zh-TW"/>
        </w:rPr>
        <w:t>is</w:t>
      </w:r>
      <w:r w:rsidRPr="009D448F">
        <w:rPr>
          <w:lang w:val="en-CA" w:eastAsia="zh-TW"/>
        </w:rPr>
        <w:t xml:space="preserve"> proposed. The results of the proposed OBMC are </w:t>
      </w:r>
      <w:r w:rsidR="002848D0">
        <w:rPr>
          <w:lang w:val="en-CA" w:eastAsia="zh-TW"/>
        </w:rPr>
        <w:t>-0.27</w:t>
      </w:r>
      <w:r w:rsidRPr="009D448F">
        <w:rPr>
          <w:lang w:val="en-CA" w:eastAsia="zh-TW"/>
        </w:rPr>
        <w:t xml:space="preserve">% and </w:t>
      </w:r>
      <w:r w:rsidR="002848D0">
        <w:rPr>
          <w:lang w:val="en-CA" w:eastAsia="zh-TW"/>
        </w:rPr>
        <w:t>-0.36</w:t>
      </w:r>
      <w:r w:rsidRPr="009D448F">
        <w:rPr>
          <w:lang w:val="en-CA" w:eastAsia="zh-TW"/>
        </w:rPr>
        <w:t xml:space="preserve">% </w:t>
      </w:r>
      <w:proofErr w:type="spellStart"/>
      <w:r w:rsidR="00E65DCC">
        <w:rPr>
          <w:lang w:val="en-CA" w:eastAsia="zh-TW"/>
        </w:rPr>
        <w:t>luma</w:t>
      </w:r>
      <w:proofErr w:type="spellEnd"/>
      <w:r w:rsidR="00E65DCC">
        <w:rPr>
          <w:lang w:val="en-CA" w:eastAsia="zh-TW"/>
        </w:rPr>
        <w:t xml:space="preserve"> </w:t>
      </w:r>
      <w:r w:rsidRPr="009D448F">
        <w:rPr>
          <w:lang w:val="en-CA" w:eastAsia="zh-TW"/>
        </w:rPr>
        <w:t xml:space="preserve">BD-rate with </w:t>
      </w:r>
      <w:r w:rsidR="002848D0">
        <w:rPr>
          <w:lang w:val="en-CA" w:eastAsia="zh-TW"/>
        </w:rPr>
        <w:t>4</w:t>
      </w:r>
      <w:r w:rsidRPr="009D448F">
        <w:rPr>
          <w:lang w:val="en-CA" w:eastAsia="zh-TW"/>
        </w:rPr>
        <w:t xml:space="preserve">% and </w:t>
      </w:r>
      <w:r w:rsidR="002848D0">
        <w:rPr>
          <w:lang w:val="en-CA" w:eastAsia="zh-TW"/>
        </w:rPr>
        <w:t>6%</w:t>
      </w:r>
      <w:r w:rsidR="002848D0" w:rsidRPr="009D448F">
        <w:rPr>
          <w:lang w:val="en-CA" w:eastAsia="zh-TW"/>
        </w:rPr>
        <w:t xml:space="preserve"> </w:t>
      </w:r>
      <w:r w:rsidRPr="009D448F">
        <w:rPr>
          <w:lang w:val="en-CA" w:eastAsia="zh-TW"/>
        </w:rPr>
        <w:t xml:space="preserve">encoding time increases and </w:t>
      </w:r>
      <w:r w:rsidR="002848D0">
        <w:rPr>
          <w:lang w:val="en-CA" w:eastAsia="zh-TW"/>
        </w:rPr>
        <w:t>3</w:t>
      </w:r>
      <w:r w:rsidRPr="009D448F">
        <w:rPr>
          <w:lang w:val="en-CA" w:eastAsia="zh-TW"/>
        </w:rPr>
        <w:t xml:space="preserve">% and </w:t>
      </w:r>
      <w:r w:rsidR="002848D0">
        <w:rPr>
          <w:lang w:val="en-CA" w:eastAsia="zh-TW"/>
        </w:rPr>
        <w:t>5</w:t>
      </w:r>
      <w:r w:rsidRPr="009D448F">
        <w:rPr>
          <w:lang w:val="en-CA" w:eastAsia="zh-TW"/>
        </w:rPr>
        <w:t>%</w:t>
      </w:r>
      <w:r>
        <w:rPr>
          <w:lang w:val="en-CA" w:eastAsia="zh-TW"/>
        </w:rPr>
        <w:t xml:space="preserve"> decoding time increases</w:t>
      </w:r>
      <w:r w:rsidDel="008F209E">
        <w:rPr>
          <w:lang w:val="en-CA" w:eastAsia="zh-TW"/>
        </w:rPr>
        <w:t xml:space="preserve"> </w:t>
      </w:r>
      <w:r>
        <w:rPr>
          <w:lang w:val="en-CA" w:eastAsia="zh-TW"/>
        </w:rPr>
        <w:t>for VTM</w:t>
      </w:r>
      <w:r w:rsidR="00C51F00">
        <w:rPr>
          <w:lang w:val="en-CA" w:eastAsia="zh-TW"/>
        </w:rPr>
        <w:t>3.0-RA and VTM3.0</w:t>
      </w:r>
      <w:r>
        <w:rPr>
          <w:lang w:val="en-CA" w:eastAsia="zh-TW"/>
        </w:rPr>
        <w:t>-LB, respecti</w:t>
      </w:r>
      <w:r w:rsidR="00D0038E">
        <w:rPr>
          <w:lang w:val="en-CA" w:eastAsia="zh-TW"/>
        </w:rPr>
        <w:t>vely.</w:t>
      </w:r>
    </w:p>
    <w:p w14:paraId="0F42D7DD" w14:textId="77777777" w:rsidR="002811A3" w:rsidRDefault="002811A3" w:rsidP="00870484">
      <w:pPr>
        <w:rPr>
          <w:lang w:val="en-CA" w:eastAsia="zh-TW"/>
        </w:rPr>
      </w:pPr>
    </w:p>
    <w:p w14:paraId="59225E3B" w14:textId="77777777" w:rsidR="008612A3" w:rsidRDefault="008612A3" w:rsidP="008612A3">
      <w:pPr>
        <w:pStyle w:val="Heading1"/>
        <w:rPr>
          <w:szCs w:val="22"/>
          <w:lang w:eastAsia="ja-JP"/>
        </w:rPr>
      </w:pPr>
      <w:r>
        <w:rPr>
          <w:szCs w:val="22"/>
          <w:lang w:eastAsia="ja-JP"/>
        </w:rPr>
        <w:t>References</w:t>
      </w:r>
    </w:p>
    <w:p w14:paraId="1685DEC5" w14:textId="01FED10E"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[1]</w:t>
      </w:r>
      <w:r w:rsidRPr="00410299">
        <w:t xml:space="preserve"> </w:t>
      </w:r>
      <w:r w:rsidRPr="008612A3">
        <w:rPr>
          <w:lang w:val="en-CA"/>
        </w:rPr>
        <w:t>Z.-Y. Lin, C.-C. Chen, T.-D. Chuang, C.-Y. Chen, C.-W. Hsu, Y.-W. Huang, S.-M. Lei</w:t>
      </w:r>
      <w:r>
        <w:rPr>
          <w:lang w:val="en-CA"/>
        </w:rPr>
        <w:t>, “</w:t>
      </w:r>
      <w:r w:rsidRPr="008612A3">
        <w:rPr>
          <w:lang w:val="en-CA"/>
        </w:rPr>
        <w:t>CE10.2.1: OBMC</w:t>
      </w:r>
      <w:r>
        <w:rPr>
          <w:lang w:val="en-CA"/>
        </w:rPr>
        <w:t>,” Document of Joint Video Experts Team, JVET-L0101.</w:t>
      </w:r>
    </w:p>
    <w:p w14:paraId="71A7E165" w14:textId="77777777"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p>
    <w:p w14:paraId="577A743E" w14:textId="6B240B58" w:rsidR="008612A3" w:rsidRP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sidRPr="00BB7E0C">
        <w:rPr>
          <w:szCs w:val="22"/>
          <w:lang w:val="en-CA"/>
        </w:rPr>
        <w:t>[</w:t>
      </w:r>
      <w:r>
        <w:rPr>
          <w:szCs w:val="22"/>
          <w:lang w:val="en-CA"/>
        </w:rPr>
        <w:t>2</w:t>
      </w:r>
      <w:r w:rsidRPr="00BB7E0C">
        <w:rPr>
          <w:szCs w:val="22"/>
          <w:lang w:val="en-CA"/>
        </w:rPr>
        <w:t xml:space="preserve">] </w:t>
      </w:r>
      <w:r>
        <w:rPr>
          <w:szCs w:val="22"/>
          <w:lang w:val="en-CA"/>
        </w:rPr>
        <w:t>VTM3.0</w:t>
      </w:r>
      <w:r w:rsidRPr="00BB7E0C">
        <w:rPr>
          <w:szCs w:val="22"/>
          <w:lang w:val="en-CA"/>
        </w:rPr>
        <w:t>:</w:t>
      </w:r>
      <w:r w:rsidRPr="00F75F0D">
        <w:t xml:space="preserve"> </w:t>
      </w:r>
      <w:r w:rsidRPr="008612A3">
        <w:rPr>
          <w:szCs w:val="22"/>
          <w:lang w:val="en-CA"/>
        </w:rPr>
        <w:t>https://vcgit.hhi.fraunhofer.de/jvet/VVCSoftware_VTM</w:t>
      </w:r>
    </w:p>
    <w:p w14:paraId="60E1CB74" w14:textId="2FC4A855" w:rsidR="008612A3" w:rsidRDefault="008612A3" w:rsidP="008612A3">
      <w:pPr>
        <w:pStyle w:val="NormalWeb"/>
        <w:jc w:val="both"/>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3</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xml:space="preserve">,” </w:t>
      </w:r>
      <w:r w:rsidR="00BC7BE6">
        <w:rPr>
          <w:lang w:val="en-CA"/>
        </w:rPr>
        <w:t xml:space="preserve">Document of Joint Video Experts Team, </w:t>
      </w:r>
      <w:r>
        <w:rPr>
          <w:rFonts w:eastAsiaTheme="minorEastAsia"/>
          <w:sz w:val="22"/>
          <w:szCs w:val="22"/>
          <w:lang w:val="en-CA" w:eastAsia="en-US"/>
        </w:rPr>
        <w:t>JVET-L1010</w:t>
      </w:r>
      <w:r w:rsidRPr="00BB7E0C">
        <w:rPr>
          <w:rFonts w:eastAsiaTheme="minorEastAsia"/>
          <w:sz w:val="22"/>
          <w:szCs w:val="22"/>
          <w:lang w:val="en-CA" w:eastAsia="en-US"/>
        </w:rPr>
        <w:t>.</w:t>
      </w:r>
    </w:p>
    <w:p w14:paraId="0C122A36" w14:textId="77777777" w:rsidR="00BC7BE6" w:rsidRPr="008612A3" w:rsidRDefault="00BC7BE6" w:rsidP="008612A3">
      <w:pPr>
        <w:pStyle w:val="NormalWeb"/>
        <w:jc w:val="both"/>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7F60DC1" w14:textId="77777777" w:rsidR="00870484" w:rsidRDefault="00870484" w:rsidP="00870484">
      <w:pPr>
        <w:rPr>
          <w:b/>
          <w:szCs w:val="22"/>
          <w:lang w:val="en-CA"/>
        </w:rPr>
      </w:pPr>
      <w:r>
        <w:rPr>
          <w:b/>
          <w:szCs w:val="22"/>
        </w:rPr>
        <w:t>MediaTek Inc.</w:t>
      </w:r>
      <w:r w:rsidRPr="00421CEB">
        <w:rPr>
          <w:b/>
          <w:szCs w:val="22"/>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64CE92D1" w14:textId="5FBCA0B9" w:rsidR="005F38F3" w:rsidRPr="00454852" w:rsidRDefault="005F38F3" w:rsidP="0045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r w:rsidRPr="00454852">
        <w:rPr>
          <w:b/>
          <w:szCs w:val="22"/>
        </w:rPr>
        <w:t>InterDigital Communications, Inc.</w:t>
      </w:r>
      <w:r w:rsidRPr="00421CEB">
        <w:rPr>
          <w:b/>
          <w:szCs w:val="22"/>
        </w:rPr>
        <w:t xml:space="preserve"> </w:t>
      </w:r>
      <w:r w:rsidRPr="00454852">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FC8E3E9" w14:textId="77777777" w:rsidR="005F38F3" w:rsidRPr="00454852" w:rsidRDefault="005F38F3" w:rsidP="0045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p>
    <w:sectPr w:rsidR="005F38F3" w:rsidRPr="00454852"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BBC8F" w14:textId="77777777" w:rsidR="00656198" w:rsidRDefault="00656198">
      <w:r>
        <w:separator/>
      </w:r>
    </w:p>
  </w:endnote>
  <w:endnote w:type="continuationSeparator" w:id="0">
    <w:p w14:paraId="36A57E00" w14:textId="77777777" w:rsidR="00656198" w:rsidRDefault="0065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6D87D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1E1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6" w:author="YW Huang (黃毓文)" w:date="2019-01-13T01:44:00Z">
      <w:r w:rsidR="002F390F">
        <w:rPr>
          <w:rStyle w:val="PageNumber"/>
          <w:noProof/>
        </w:rPr>
        <w:t>2019-01-13</w:t>
      </w:r>
    </w:ins>
    <w:del w:id="87" w:author="YW Huang (黃毓文)" w:date="2019-01-13T01:44:00Z">
      <w:r w:rsidR="00F96494" w:rsidDel="002F390F">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33C47" w14:textId="77777777" w:rsidR="00656198" w:rsidRDefault="00656198">
      <w:r>
        <w:separator/>
      </w:r>
    </w:p>
  </w:footnote>
  <w:footnote w:type="continuationSeparator" w:id="0">
    <w:p w14:paraId="624A0739" w14:textId="77777777" w:rsidR="00656198" w:rsidRDefault="00656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E335AD"/>
    <w:multiLevelType w:val="hybridMultilevel"/>
    <w:tmpl w:val="CEF426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9E298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Zhi-Yi Lin (林芷儀)">
    <w15:presenceInfo w15:providerId="AD" w15:userId="S-1-5-21-1711831044-1024940897-1435325219-120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D7"/>
    <w:rsid w:val="000157A9"/>
    <w:rsid w:val="000276AF"/>
    <w:rsid w:val="000308A3"/>
    <w:rsid w:val="000366E5"/>
    <w:rsid w:val="00044C3C"/>
    <w:rsid w:val="000458BC"/>
    <w:rsid w:val="00045C41"/>
    <w:rsid w:val="00046C03"/>
    <w:rsid w:val="000555BD"/>
    <w:rsid w:val="00055F4F"/>
    <w:rsid w:val="00060EA1"/>
    <w:rsid w:val="00063198"/>
    <w:rsid w:val="00065039"/>
    <w:rsid w:val="00070E07"/>
    <w:rsid w:val="0007614F"/>
    <w:rsid w:val="00081398"/>
    <w:rsid w:val="000869A7"/>
    <w:rsid w:val="00094479"/>
    <w:rsid w:val="000962AC"/>
    <w:rsid w:val="000A1B60"/>
    <w:rsid w:val="000A6E31"/>
    <w:rsid w:val="000B0C0F"/>
    <w:rsid w:val="000B1C6B"/>
    <w:rsid w:val="000B4F1C"/>
    <w:rsid w:val="000B4FF9"/>
    <w:rsid w:val="000C09AC"/>
    <w:rsid w:val="000E00F3"/>
    <w:rsid w:val="000E3ECF"/>
    <w:rsid w:val="000E5345"/>
    <w:rsid w:val="000F158C"/>
    <w:rsid w:val="000F3A4C"/>
    <w:rsid w:val="000F734A"/>
    <w:rsid w:val="00102F3D"/>
    <w:rsid w:val="001036C7"/>
    <w:rsid w:val="00110D82"/>
    <w:rsid w:val="00124E38"/>
    <w:rsid w:val="0012580B"/>
    <w:rsid w:val="00131F90"/>
    <w:rsid w:val="0013458C"/>
    <w:rsid w:val="0013526E"/>
    <w:rsid w:val="00146152"/>
    <w:rsid w:val="00155526"/>
    <w:rsid w:val="001613E5"/>
    <w:rsid w:val="00161CDA"/>
    <w:rsid w:val="00171371"/>
    <w:rsid w:val="00175A24"/>
    <w:rsid w:val="00185D41"/>
    <w:rsid w:val="00187E58"/>
    <w:rsid w:val="001A212B"/>
    <w:rsid w:val="001A214D"/>
    <w:rsid w:val="001A297E"/>
    <w:rsid w:val="001A368E"/>
    <w:rsid w:val="001A6763"/>
    <w:rsid w:val="001A7329"/>
    <w:rsid w:val="001A792F"/>
    <w:rsid w:val="001B4E28"/>
    <w:rsid w:val="001C3525"/>
    <w:rsid w:val="001C3AFB"/>
    <w:rsid w:val="001C5541"/>
    <w:rsid w:val="001D1BD2"/>
    <w:rsid w:val="001D24D6"/>
    <w:rsid w:val="001D48DA"/>
    <w:rsid w:val="001E0248"/>
    <w:rsid w:val="001E02BE"/>
    <w:rsid w:val="001E2EDB"/>
    <w:rsid w:val="001E3B37"/>
    <w:rsid w:val="001F2594"/>
    <w:rsid w:val="002055A6"/>
    <w:rsid w:val="00206460"/>
    <w:rsid w:val="002069B4"/>
    <w:rsid w:val="00212A3F"/>
    <w:rsid w:val="00215DFC"/>
    <w:rsid w:val="00220C52"/>
    <w:rsid w:val="002212DF"/>
    <w:rsid w:val="00222CD4"/>
    <w:rsid w:val="00225016"/>
    <w:rsid w:val="002253CA"/>
    <w:rsid w:val="002264A6"/>
    <w:rsid w:val="00227BA7"/>
    <w:rsid w:val="0023011C"/>
    <w:rsid w:val="002320D1"/>
    <w:rsid w:val="00235F92"/>
    <w:rsid w:val="00236322"/>
    <w:rsid w:val="002375C1"/>
    <w:rsid w:val="002377F0"/>
    <w:rsid w:val="00263398"/>
    <w:rsid w:val="00263987"/>
    <w:rsid w:val="00263B99"/>
    <w:rsid w:val="00265DEE"/>
    <w:rsid w:val="00266F06"/>
    <w:rsid w:val="00275BCF"/>
    <w:rsid w:val="002811A3"/>
    <w:rsid w:val="002848D0"/>
    <w:rsid w:val="00291E1D"/>
    <w:rsid w:val="00291E36"/>
    <w:rsid w:val="00292257"/>
    <w:rsid w:val="0029321E"/>
    <w:rsid w:val="00294D64"/>
    <w:rsid w:val="002A54E0"/>
    <w:rsid w:val="002A7CED"/>
    <w:rsid w:val="002B1595"/>
    <w:rsid w:val="002B191D"/>
    <w:rsid w:val="002B2E83"/>
    <w:rsid w:val="002D0AF6"/>
    <w:rsid w:val="002E0601"/>
    <w:rsid w:val="002F164D"/>
    <w:rsid w:val="002F390F"/>
    <w:rsid w:val="003021BC"/>
    <w:rsid w:val="003032CE"/>
    <w:rsid w:val="00306206"/>
    <w:rsid w:val="00317D85"/>
    <w:rsid w:val="003265CF"/>
    <w:rsid w:val="00327C56"/>
    <w:rsid w:val="00330590"/>
    <w:rsid w:val="003315A1"/>
    <w:rsid w:val="003339B1"/>
    <w:rsid w:val="00333FD8"/>
    <w:rsid w:val="00335416"/>
    <w:rsid w:val="003373EC"/>
    <w:rsid w:val="00342FF4"/>
    <w:rsid w:val="00344E5A"/>
    <w:rsid w:val="00346148"/>
    <w:rsid w:val="00357DAC"/>
    <w:rsid w:val="003669EA"/>
    <w:rsid w:val="003706CC"/>
    <w:rsid w:val="00373261"/>
    <w:rsid w:val="00377710"/>
    <w:rsid w:val="00390B90"/>
    <w:rsid w:val="003A2D8E"/>
    <w:rsid w:val="003A4DE1"/>
    <w:rsid w:val="003A7CE6"/>
    <w:rsid w:val="003B2C89"/>
    <w:rsid w:val="003C20E4"/>
    <w:rsid w:val="003C6209"/>
    <w:rsid w:val="003D072B"/>
    <w:rsid w:val="003D6342"/>
    <w:rsid w:val="003E24BD"/>
    <w:rsid w:val="003E6F90"/>
    <w:rsid w:val="003E73ED"/>
    <w:rsid w:val="003F5D0F"/>
    <w:rsid w:val="003F78CC"/>
    <w:rsid w:val="00401CB2"/>
    <w:rsid w:val="00404CAF"/>
    <w:rsid w:val="00412325"/>
    <w:rsid w:val="00412A36"/>
    <w:rsid w:val="00414101"/>
    <w:rsid w:val="00414FF8"/>
    <w:rsid w:val="004219CF"/>
    <w:rsid w:val="004234F0"/>
    <w:rsid w:val="00430246"/>
    <w:rsid w:val="00433DDB"/>
    <w:rsid w:val="00435A29"/>
    <w:rsid w:val="00437619"/>
    <w:rsid w:val="004543B0"/>
    <w:rsid w:val="00454852"/>
    <w:rsid w:val="00460855"/>
    <w:rsid w:val="00465A1E"/>
    <w:rsid w:val="004868C0"/>
    <w:rsid w:val="0049445A"/>
    <w:rsid w:val="00495666"/>
    <w:rsid w:val="004A2A63"/>
    <w:rsid w:val="004A72FB"/>
    <w:rsid w:val="004B10D9"/>
    <w:rsid w:val="004B210C"/>
    <w:rsid w:val="004D405F"/>
    <w:rsid w:val="004D5067"/>
    <w:rsid w:val="004E4F4F"/>
    <w:rsid w:val="004E6789"/>
    <w:rsid w:val="004F28A3"/>
    <w:rsid w:val="004F61E3"/>
    <w:rsid w:val="004F67FE"/>
    <w:rsid w:val="005008A1"/>
    <w:rsid w:val="00502E10"/>
    <w:rsid w:val="00503CEC"/>
    <w:rsid w:val="0051015C"/>
    <w:rsid w:val="00512228"/>
    <w:rsid w:val="00516CF1"/>
    <w:rsid w:val="0052757E"/>
    <w:rsid w:val="00531AE9"/>
    <w:rsid w:val="005350C7"/>
    <w:rsid w:val="0053712D"/>
    <w:rsid w:val="00550A66"/>
    <w:rsid w:val="00564849"/>
    <w:rsid w:val="00567EC7"/>
    <w:rsid w:val="00570013"/>
    <w:rsid w:val="005753EC"/>
    <w:rsid w:val="005801A2"/>
    <w:rsid w:val="0058410A"/>
    <w:rsid w:val="00587456"/>
    <w:rsid w:val="005952A5"/>
    <w:rsid w:val="005A33A1"/>
    <w:rsid w:val="005B217D"/>
    <w:rsid w:val="005B4C73"/>
    <w:rsid w:val="005B71E5"/>
    <w:rsid w:val="005C385F"/>
    <w:rsid w:val="005C778C"/>
    <w:rsid w:val="005D1AAA"/>
    <w:rsid w:val="005E1AC6"/>
    <w:rsid w:val="005F20A4"/>
    <w:rsid w:val="005F38F3"/>
    <w:rsid w:val="005F6F1B"/>
    <w:rsid w:val="00601168"/>
    <w:rsid w:val="00615995"/>
    <w:rsid w:val="00616155"/>
    <w:rsid w:val="00616EB4"/>
    <w:rsid w:val="006245E8"/>
    <w:rsid w:val="00624B33"/>
    <w:rsid w:val="0063041A"/>
    <w:rsid w:val="00630AA2"/>
    <w:rsid w:val="00637936"/>
    <w:rsid w:val="006379AC"/>
    <w:rsid w:val="006411FC"/>
    <w:rsid w:val="00646707"/>
    <w:rsid w:val="00647DE9"/>
    <w:rsid w:val="006531B2"/>
    <w:rsid w:val="00656198"/>
    <w:rsid w:val="0065646D"/>
    <w:rsid w:val="00657F7E"/>
    <w:rsid w:val="006617C7"/>
    <w:rsid w:val="00662E58"/>
    <w:rsid w:val="006637F2"/>
    <w:rsid w:val="006642A5"/>
    <w:rsid w:val="00664DCF"/>
    <w:rsid w:val="00665A78"/>
    <w:rsid w:val="00672015"/>
    <w:rsid w:val="0067666D"/>
    <w:rsid w:val="006805BD"/>
    <w:rsid w:val="00680D4A"/>
    <w:rsid w:val="0068589B"/>
    <w:rsid w:val="006913AF"/>
    <w:rsid w:val="00692468"/>
    <w:rsid w:val="006A01D6"/>
    <w:rsid w:val="006A0CCA"/>
    <w:rsid w:val="006A1244"/>
    <w:rsid w:val="006C0C4B"/>
    <w:rsid w:val="006C335C"/>
    <w:rsid w:val="006C5D39"/>
    <w:rsid w:val="006D6D9B"/>
    <w:rsid w:val="006E2810"/>
    <w:rsid w:val="006E5417"/>
    <w:rsid w:val="006F0794"/>
    <w:rsid w:val="006F7528"/>
    <w:rsid w:val="007023DE"/>
    <w:rsid w:val="0070466F"/>
    <w:rsid w:val="00707A53"/>
    <w:rsid w:val="00712F60"/>
    <w:rsid w:val="00720E3B"/>
    <w:rsid w:val="00732944"/>
    <w:rsid w:val="007341C2"/>
    <w:rsid w:val="007357C8"/>
    <w:rsid w:val="0074393F"/>
    <w:rsid w:val="00744AC7"/>
    <w:rsid w:val="00745281"/>
    <w:rsid w:val="00745F6B"/>
    <w:rsid w:val="0075585E"/>
    <w:rsid w:val="007576ED"/>
    <w:rsid w:val="00770571"/>
    <w:rsid w:val="007768FF"/>
    <w:rsid w:val="007824D3"/>
    <w:rsid w:val="00786125"/>
    <w:rsid w:val="007915CF"/>
    <w:rsid w:val="00796EE3"/>
    <w:rsid w:val="007A7D29"/>
    <w:rsid w:val="007B09F0"/>
    <w:rsid w:val="007B0D2F"/>
    <w:rsid w:val="007B4AB8"/>
    <w:rsid w:val="007C0C78"/>
    <w:rsid w:val="007C2849"/>
    <w:rsid w:val="007D1181"/>
    <w:rsid w:val="007D5E30"/>
    <w:rsid w:val="007D6B85"/>
    <w:rsid w:val="007E01A3"/>
    <w:rsid w:val="007F1F8B"/>
    <w:rsid w:val="007F53F2"/>
    <w:rsid w:val="007F597A"/>
    <w:rsid w:val="007F67A1"/>
    <w:rsid w:val="00803084"/>
    <w:rsid w:val="00811C05"/>
    <w:rsid w:val="008206C8"/>
    <w:rsid w:val="0082360F"/>
    <w:rsid w:val="00830F99"/>
    <w:rsid w:val="008362FF"/>
    <w:rsid w:val="00841C94"/>
    <w:rsid w:val="008612A3"/>
    <w:rsid w:val="00862C6E"/>
    <w:rsid w:val="0086387C"/>
    <w:rsid w:val="00864220"/>
    <w:rsid w:val="00870484"/>
    <w:rsid w:val="00872D0D"/>
    <w:rsid w:val="00874A6C"/>
    <w:rsid w:val="00876C65"/>
    <w:rsid w:val="00887130"/>
    <w:rsid w:val="008905B9"/>
    <w:rsid w:val="008A1062"/>
    <w:rsid w:val="008A36B5"/>
    <w:rsid w:val="008A4031"/>
    <w:rsid w:val="008A4B4C"/>
    <w:rsid w:val="008C239F"/>
    <w:rsid w:val="008C72B1"/>
    <w:rsid w:val="008D3AFD"/>
    <w:rsid w:val="008D6C71"/>
    <w:rsid w:val="008E480C"/>
    <w:rsid w:val="008F331A"/>
    <w:rsid w:val="00907757"/>
    <w:rsid w:val="00917182"/>
    <w:rsid w:val="009212B0"/>
    <w:rsid w:val="00921FA1"/>
    <w:rsid w:val="00922B1B"/>
    <w:rsid w:val="009234A5"/>
    <w:rsid w:val="00931DE2"/>
    <w:rsid w:val="00931F9B"/>
    <w:rsid w:val="00933453"/>
    <w:rsid w:val="009336F7"/>
    <w:rsid w:val="0093433A"/>
    <w:rsid w:val="0093636C"/>
    <w:rsid w:val="009374A7"/>
    <w:rsid w:val="009452D4"/>
    <w:rsid w:val="00953AAE"/>
    <w:rsid w:val="00955F6D"/>
    <w:rsid w:val="00961420"/>
    <w:rsid w:val="00977B0E"/>
    <w:rsid w:val="00977C16"/>
    <w:rsid w:val="0098551D"/>
    <w:rsid w:val="0099518F"/>
    <w:rsid w:val="009A4057"/>
    <w:rsid w:val="009A4A60"/>
    <w:rsid w:val="009A523D"/>
    <w:rsid w:val="009B02A1"/>
    <w:rsid w:val="009B2D5A"/>
    <w:rsid w:val="009B3361"/>
    <w:rsid w:val="009B4593"/>
    <w:rsid w:val="009C25E9"/>
    <w:rsid w:val="009D652B"/>
    <w:rsid w:val="009D7CE6"/>
    <w:rsid w:val="009E1EE0"/>
    <w:rsid w:val="009F496B"/>
    <w:rsid w:val="00A01439"/>
    <w:rsid w:val="00A02E61"/>
    <w:rsid w:val="00A05CFF"/>
    <w:rsid w:val="00A13048"/>
    <w:rsid w:val="00A132EB"/>
    <w:rsid w:val="00A26BA1"/>
    <w:rsid w:val="00A46843"/>
    <w:rsid w:val="00A46FE3"/>
    <w:rsid w:val="00A47591"/>
    <w:rsid w:val="00A56B97"/>
    <w:rsid w:val="00A6093D"/>
    <w:rsid w:val="00A60D78"/>
    <w:rsid w:val="00A610FD"/>
    <w:rsid w:val="00A67B71"/>
    <w:rsid w:val="00A73557"/>
    <w:rsid w:val="00A767DC"/>
    <w:rsid w:val="00A76A6D"/>
    <w:rsid w:val="00A809BF"/>
    <w:rsid w:val="00A831AC"/>
    <w:rsid w:val="00A83253"/>
    <w:rsid w:val="00A93853"/>
    <w:rsid w:val="00AA4C6F"/>
    <w:rsid w:val="00AA5685"/>
    <w:rsid w:val="00AA6E84"/>
    <w:rsid w:val="00AB1A1C"/>
    <w:rsid w:val="00AB2C62"/>
    <w:rsid w:val="00AD05A8"/>
    <w:rsid w:val="00AE341B"/>
    <w:rsid w:val="00AE747E"/>
    <w:rsid w:val="00AF06A8"/>
    <w:rsid w:val="00AF2FBB"/>
    <w:rsid w:val="00AF6B55"/>
    <w:rsid w:val="00B01905"/>
    <w:rsid w:val="00B01917"/>
    <w:rsid w:val="00B07CA7"/>
    <w:rsid w:val="00B1279A"/>
    <w:rsid w:val="00B15595"/>
    <w:rsid w:val="00B2246A"/>
    <w:rsid w:val="00B244FD"/>
    <w:rsid w:val="00B4194A"/>
    <w:rsid w:val="00B437E8"/>
    <w:rsid w:val="00B5222E"/>
    <w:rsid w:val="00B530BC"/>
    <w:rsid w:val="00B53179"/>
    <w:rsid w:val="00B57A23"/>
    <w:rsid w:val="00B600CD"/>
    <w:rsid w:val="00B61C96"/>
    <w:rsid w:val="00B73A2A"/>
    <w:rsid w:val="00B75A51"/>
    <w:rsid w:val="00B827C6"/>
    <w:rsid w:val="00B94B06"/>
    <w:rsid w:val="00B94C28"/>
    <w:rsid w:val="00BA16B4"/>
    <w:rsid w:val="00BC0F7E"/>
    <w:rsid w:val="00BC10BA"/>
    <w:rsid w:val="00BC5AFD"/>
    <w:rsid w:val="00BC7BE6"/>
    <w:rsid w:val="00BD3149"/>
    <w:rsid w:val="00BD47B8"/>
    <w:rsid w:val="00BD5F50"/>
    <w:rsid w:val="00BF4938"/>
    <w:rsid w:val="00C00DDE"/>
    <w:rsid w:val="00C04F43"/>
    <w:rsid w:val="00C0609D"/>
    <w:rsid w:val="00C115AB"/>
    <w:rsid w:val="00C21620"/>
    <w:rsid w:val="00C257F9"/>
    <w:rsid w:val="00C26CCB"/>
    <w:rsid w:val="00C270AB"/>
    <w:rsid w:val="00C30249"/>
    <w:rsid w:val="00C3723B"/>
    <w:rsid w:val="00C37515"/>
    <w:rsid w:val="00C42466"/>
    <w:rsid w:val="00C46BE6"/>
    <w:rsid w:val="00C51326"/>
    <w:rsid w:val="00C51763"/>
    <w:rsid w:val="00C51F00"/>
    <w:rsid w:val="00C606C9"/>
    <w:rsid w:val="00C80288"/>
    <w:rsid w:val="00C84003"/>
    <w:rsid w:val="00C90650"/>
    <w:rsid w:val="00C9235D"/>
    <w:rsid w:val="00C945BB"/>
    <w:rsid w:val="00C94F7E"/>
    <w:rsid w:val="00C95482"/>
    <w:rsid w:val="00C976F5"/>
    <w:rsid w:val="00C97D78"/>
    <w:rsid w:val="00CC2AAE"/>
    <w:rsid w:val="00CC5A42"/>
    <w:rsid w:val="00CD0EAB"/>
    <w:rsid w:val="00CD2358"/>
    <w:rsid w:val="00CD3183"/>
    <w:rsid w:val="00CE5E02"/>
    <w:rsid w:val="00CE7DD0"/>
    <w:rsid w:val="00CF24EF"/>
    <w:rsid w:val="00CF34DB"/>
    <w:rsid w:val="00CF3917"/>
    <w:rsid w:val="00CF558F"/>
    <w:rsid w:val="00D0038E"/>
    <w:rsid w:val="00D010C0"/>
    <w:rsid w:val="00D03B78"/>
    <w:rsid w:val="00D073E2"/>
    <w:rsid w:val="00D215E5"/>
    <w:rsid w:val="00D446EC"/>
    <w:rsid w:val="00D50C52"/>
    <w:rsid w:val="00D51BF0"/>
    <w:rsid w:val="00D531DB"/>
    <w:rsid w:val="00D55942"/>
    <w:rsid w:val="00D67F47"/>
    <w:rsid w:val="00D75506"/>
    <w:rsid w:val="00D807BF"/>
    <w:rsid w:val="00D82FCC"/>
    <w:rsid w:val="00D8364B"/>
    <w:rsid w:val="00D92C5F"/>
    <w:rsid w:val="00D955AD"/>
    <w:rsid w:val="00DA17FC"/>
    <w:rsid w:val="00DA7887"/>
    <w:rsid w:val="00DB011D"/>
    <w:rsid w:val="00DB2C26"/>
    <w:rsid w:val="00DB3316"/>
    <w:rsid w:val="00DC595C"/>
    <w:rsid w:val="00DD02F4"/>
    <w:rsid w:val="00DD6622"/>
    <w:rsid w:val="00DE1C7C"/>
    <w:rsid w:val="00DE6B43"/>
    <w:rsid w:val="00DF16F2"/>
    <w:rsid w:val="00E10A28"/>
    <w:rsid w:val="00E11923"/>
    <w:rsid w:val="00E17EB0"/>
    <w:rsid w:val="00E232A8"/>
    <w:rsid w:val="00E253AE"/>
    <w:rsid w:val="00E262D4"/>
    <w:rsid w:val="00E30604"/>
    <w:rsid w:val="00E30E91"/>
    <w:rsid w:val="00E36250"/>
    <w:rsid w:val="00E47F2D"/>
    <w:rsid w:val="00E54511"/>
    <w:rsid w:val="00E61DAC"/>
    <w:rsid w:val="00E65DCC"/>
    <w:rsid w:val="00E72B80"/>
    <w:rsid w:val="00E75FE3"/>
    <w:rsid w:val="00E77358"/>
    <w:rsid w:val="00E82719"/>
    <w:rsid w:val="00E86C4C"/>
    <w:rsid w:val="00E907A3"/>
    <w:rsid w:val="00EA5AE0"/>
    <w:rsid w:val="00EB0821"/>
    <w:rsid w:val="00EB2C4E"/>
    <w:rsid w:val="00EB56E1"/>
    <w:rsid w:val="00EB7AB1"/>
    <w:rsid w:val="00ED5DC3"/>
    <w:rsid w:val="00ED5FC8"/>
    <w:rsid w:val="00EE037F"/>
    <w:rsid w:val="00EE75A6"/>
    <w:rsid w:val="00EE7CD8"/>
    <w:rsid w:val="00EF37F6"/>
    <w:rsid w:val="00EF48CC"/>
    <w:rsid w:val="00EF6032"/>
    <w:rsid w:val="00F00801"/>
    <w:rsid w:val="00F03C95"/>
    <w:rsid w:val="00F04FEB"/>
    <w:rsid w:val="00F2488D"/>
    <w:rsid w:val="00F256F4"/>
    <w:rsid w:val="00F415E5"/>
    <w:rsid w:val="00F55053"/>
    <w:rsid w:val="00F601A0"/>
    <w:rsid w:val="00F712E9"/>
    <w:rsid w:val="00F73032"/>
    <w:rsid w:val="00F801E3"/>
    <w:rsid w:val="00F848FC"/>
    <w:rsid w:val="00F906F6"/>
    <w:rsid w:val="00F9282A"/>
    <w:rsid w:val="00F947C2"/>
    <w:rsid w:val="00F96494"/>
    <w:rsid w:val="00F96BAD"/>
    <w:rsid w:val="00FA056D"/>
    <w:rsid w:val="00FA139D"/>
    <w:rsid w:val="00FA60F5"/>
    <w:rsid w:val="00FB0E84"/>
    <w:rsid w:val="00FB7952"/>
    <w:rsid w:val="00FC2405"/>
    <w:rsid w:val="00FD01C2"/>
    <w:rsid w:val="00FD223E"/>
    <w:rsid w:val="00FD370B"/>
    <w:rsid w:val="00FD557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0484"/>
    <w:pPr>
      <w:ind w:leftChars="200" w:left="480"/>
    </w:pPr>
  </w:style>
  <w:style w:type="paragraph" w:styleId="NormalWeb">
    <w:name w:val="Normal (Web)"/>
    <w:basedOn w:val="Normal"/>
    <w:uiPriority w:val="99"/>
    <w:unhideWhenUsed/>
    <w:rsid w:val="00861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A938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A60D78"/>
    <w:rPr>
      <w:sz w:val="18"/>
      <w:szCs w:val="18"/>
    </w:rPr>
  </w:style>
  <w:style w:type="paragraph" w:styleId="CommentText">
    <w:name w:val="annotation text"/>
    <w:basedOn w:val="Normal"/>
    <w:link w:val="CommentTextChar"/>
    <w:rsid w:val="00A60D78"/>
    <w:pPr>
      <w:jc w:val="left"/>
    </w:pPr>
  </w:style>
  <w:style w:type="character" w:customStyle="1" w:styleId="CommentTextChar">
    <w:name w:val="Comment Text Char"/>
    <w:basedOn w:val="DefaultParagraphFont"/>
    <w:link w:val="CommentText"/>
    <w:rsid w:val="00A60D78"/>
    <w:rPr>
      <w:sz w:val="22"/>
    </w:rPr>
  </w:style>
  <w:style w:type="paragraph" w:styleId="CommentSubject">
    <w:name w:val="annotation subject"/>
    <w:basedOn w:val="CommentText"/>
    <w:next w:val="CommentText"/>
    <w:link w:val="CommentSubjectChar"/>
    <w:rsid w:val="00A60D78"/>
    <w:rPr>
      <w:b/>
      <w:bCs/>
    </w:rPr>
  </w:style>
  <w:style w:type="character" w:customStyle="1" w:styleId="CommentSubjectChar">
    <w:name w:val="Comment Subject Char"/>
    <w:basedOn w:val="CommentTextChar"/>
    <w:link w:val="CommentSubject"/>
    <w:rsid w:val="00A60D78"/>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621932">
      <w:bodyDiv w:val="1"/>
      <w:marLeft w:val="0"/>
      <w:marRight w:val="0"/>
      <w:marTop w:val="0"/>
      <w:marBottom w:val="0"/>
      <w:divBdr>
        <w:top w:val="none" w:sz="0" w:space="0" w:color="auto"/>
        <w:left w:val="none" w:sz="0" w:space="0" w:color="auto"/>
        <w:bottom w:val="none" w:sz="0" w:space="0" w:color="auto"/>
        <w:right w:val="none" w:sz="0" w:space="0" w:color="auto"/>
      </w:divBdr>
    </w:div>
    <w:div w:id="960113839">
      <w:bodyDiv w:val="1"/>
      <w:marLeft w:val="0"/>
      <w:marRight w:val="0"/>
      <w:marTop w:val="0"/>
      <w:marBottom w:val="0"/>
      <w:divBdr>
        <w:top w:val="none" w:sz="0" w:space="0" w:color="auto"/>
        <w:left w:val="none" w:sz="0" w:space="0" w:color="auto"/>
        <w:bottom w:val="none" w:sz="0" w:space="0" w:color="auto"/>
        <w:right w:val="none" w:sz="0" w:space="0" w:color="auto"/>
      </w:divBdr>
    </w:div>
    <w:div w:id="1149204694">
      <w:bodyDiv w:val="1"/>
      <w:marLeft w:val="0"/>
      <w:marRight w:val="0"/>
      <w:marTop w:val="0"/>
      <w:marBottom w:val="0"/>
      <w:divBdr>
        <w:top w:val="none" w:sz="0" w:space="0" w:color="auto"/>
        <w:left w:val="none" w:sz="0" w:space="0" w:color="auto"/>
        <w:bottom w:val="none" w:sz="0" w:space="0" w:color="auto"/>
        <w:right w:val="none" w:sz="0" w:space="0" w:color="auto"/>
      </w:divBdr>
    </w:div>
    <w:div w:id="1517617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675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58692-E711-4644-9614-F46FB6D0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1679</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11</cp:revision>
  <cp:lastPrinted>1900-01-01T08:00:00Z</cp:lastPrinted>
  <dcterms:created xsi:type="dcterms:W3CDTF">2018-12-28T08:40:00Z</dcterms:created>
  <dcterms:modified xsi:type="dcterms:W3CDTF">2019-01-12T18:15:00Z</dcterms:modified>
</cp:coreProperties>
</file>