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190A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C6B0FC" w:rsidR="00E61DAC" w:rsidRPr="005B217D" w:rsidRDefault="000A7F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13th Meeting: Marrakech, MA, 9–18 Jan. 2019</w:t>
            </w:r>
          </w:p>
        </w:tc>
        <w:tc>
          <w:tcPr>
            <w:tcW w:w="3168" w:type="dxa"/>
          </w:tcPr>
          <w:p w14:paraId="59B7E346" w14:textId="69A1524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4048">
              <w:rPr>
                <w:lang w:val="en-CA"/>
              </w:rPr>
              <w:t>M</w:t>
            </w:r>
            <w:r w:rsidR="0030147B" w:rsidRPr="0030147B">
              <w:rPr>
                <w:lang w:val="en-CA"/>
              </w:rPr>
              <w:t>0153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5F380C" w:rsidR="00E61DAC" w:rsidRPr="005B217D" w:rsidRDefault="006167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35DF">
              <w:rPr>
                <w:b/>
                <w:bCs/>
                <w:lang w:val="en-CA"/>
              </w:rPr>
              <w:t xml:space="preserve">AHG17: </w:t>
            </w:r>
            <w:r w:rsidR="00882FB7">
              <w:rPr>
                <w:b/>
                <w:bCs/>
                <w:lang w:val="en-CA"/>
              </w:rPr>
              <w:t xml:space="preserve">On </w:t>
            </w:r>
            <w:r w:rsidR="0035631D">
              <w:rPr>
                <w:b/>
                <w:bCs/>
                <w:lang w:val="en-CA"/>
              </w:rPr>
              <w:t>leading picture</w:t>
            </w:r>
            <w:r w:rsidR="00CA11BC">
              <w:rPr>
                <w:b/>
                <w:bCs/>
                <w:lang w:val="en-CA"/>
              </w:rPr>
              <w:t xml:space="preserve"> for VVC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686E3CC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80A7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8B6E1F0" w:rsidR="00334DA7" w:rsidRDefault="00C55157" w:rsidP="00334DA7">
      <w:pPr>
        <w:rPr>
          <w:lang w:val="en-CA"/>
        </w:rPr>
      </w:pPr>
      <w:r>
        <w:rPr>
          <w:lang w:val="en-CA"/>
        </w:rPr>
        <w:t>This contribution proposes the following</w:t>
      </w:r>
      <w:r w:rsidR="001F7149">
        <w:rPr>
          <w:lang w:val="en-CA"/>
        </w:rPr>
        <w:t xml:space="preserve"> NAL unit types and restrictions </w:t>
      </w:r>
      <w:r w:rsidR="009638C6">
        <w:rPr>
          <w:lang w:val="en-CA"/>
        </w:rPr>
        <w:t xml:space="preserve">on </w:t>
      </w:r>
      <w:r>
        <w:rPr>
          <w:lang w:val="en-CA"/>
        </w:rPr>
        <w:t>leading picture</w:t>
      </w:r>
      <w:r w:rsidR="0012209F">
        <w:rPr>
          <w:lang w:val="en-CA"/>
        </w:rPr>
        <w:t xml:space="preserve"> types</w:t>
      </w:r>
      <w:r>
        <w:rPr>
          <w:lang w:val="en-CA"/>
        </w:rPr>
        <w:t>:</w:t>
      </w:r>
    </w:p>
    <w:p w14:paraId="421F1733" w14:textId="4C52DE73" w:rsidR="002056D6" w:rsidRDefault="005543EC" w:rsidP="005543EC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173AF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One </w:t>
      </w:r>
      <w:r w:rsidR="00593385">
        <w:rPr>
          <w:szCs w:val="22"/>
          <w:lang w:val="en-CA"/>
        </w:rPr>
        <w:t>NAL unit type is assigned to indicat</w:t>
      </w:r>
      <w:r w:rsidR="003A558B">
        <w:rPr>
          <w:szCs w:val="22"/>
          <w:lang w:val="en-CA"/>
        </w:rPr>
        <w:t>e a leading picture type</w:t>
      </w:r>
      <w:r w:rsidR="002056D6">
        <w:rPr>
          <w:szCs w:val="22"/>
          <w:lang w:val="en-CA"/>
        </w:rPr>
        <w:t>.</w:t>
      </w:r>
    </w:p>
    <w:p w14:paraId="0E6E9886" w14:textId="29432CC7" w:rsidR="005543EC" w:rsidRDefault="002056D6" w:rsidP="005543EC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173AFF">
        <w:rPr>
          <w:szCs w:val="22"/>
          <w:lang w:val="en-CA"/>
        </w:rPr>
        <w:t>2</w:t>
      </w:r>
      <w:r>
        <w:rPr>
          <w:szCs w:val="22"/>
          <w:lang w:val="en-CA"/>
        </w:rPr>
        <w:t>: RADL is used for IDR</w:t>
      </w:r>
      <w:r w:rsidR="00463310">
        <w:rPr>
          <w:szCs w:val="22"/>
          <w:lang w:val="en-CA"/>
        </w:rPr>
        <w:t xml:space="preserve"> only</w:t>
      </w:r>
      <w:r>
        <w:rPr>
          <w:szCs w:val="22"/>
          <w:lang w:val="en-CA"/>
        </w:rPr>
        <w:t xml:space="preserve">. </w:t>
      </w:r>
      <w:r w:rsidR="00CC29F5">
        <w:rPr>
          <w:szCs w:val="22"/>
          <w:lang w:val="en-CA"/>
        </w:rPr>
        <w:t>(A</w:t>
      </w:r>
      <w:r>
        <w:rPr>
          <w:szCs w:val="22"/>
          <w:lang w:val="en-CA"/>
        </w:rPr>
        <w:t>n RADL picture is not associated with a CRA picture.</w:t>
      </w:r>
      <w:r w:rsidR="00CC29F5">
        <w:rPr>
          <w:szCs w:val="22"/>
          <w:lang w:val="en-CA"/>
        </w:rPr>
        <w:t>)</w:t>
      </w:r>
      <w:r w:rsidR="003A558B">
        <w:rPr>
          <w:szCs w:val="22"/>
          <w:lang w:val="en-CA"/>
        </w:rPr>
        <w:t xml:space="preserve"> </w:t>
      </w:r>
    </w:p>
    <w:p w14:paraId="18F23D95" w14:textId="1FD577B7" w:rsidR="002056D6" w:rsidRDefault="002056D6" w:rsidP="005543EC">
      <w:pPr>
        <w:rPr>
          <w:szCs w:val="22"/>
        </w:rPr>
      </w:pPr>
      <w:r>
        <w:rPr>
          <w:szCs w:val="22"/>
        </w:rPr>
        <w:t xml:space="preserve">Proposal </w:t>
      </w:r>
      <w:r w:rsidR="00173AFF">
        <w:rPr>
          <w:szCs w:val="22"/>
        </w:rPr>
        <w:t>3</w:t>
      </w:r>
      <w:r>
        <w:rPr>
          <w:szCs w:val="22"/>
        </w:rPr>
        <w:t xml:space="preserve">: </w:t>
      </w:r>
      <w:r w:rsidR="00463310">
        <w:rPr>
          <w:szCs w:val="22"/>
        </w:rPr>
        <w:t>RASL is used for CRA only.</w:t>
      </w:r>
    </w:p>
    <w:p w14:paraId="4FC14FAA" w14:textId="11E629CB" w:rsidR="001F7149" w:rsidRDefault="001F7149" w:rsidP="005543EC">
      <w:pPr>
        <w:rPr>
          <w:szCs w:val="22"/>
        </w:rPr>
      </w:pPr>
      <w:r>
        <w:rPr>
          <w:szCs w:val="22"/>
        </w:rPr>
        <w:t xml:space="preserve">Proposal </w:t>
      </w:r>
      <w:r w:rsidR="00125E72">
        <w:rPr>
          <w:szCs w:val="22"/>
        </w:rPr>
        <w:t>4</w:t>
      </w:r>
      <w:r>
        <w:rPr>
          <w:szCs w:val="22"/>
        </w:rPr>
        <w:t>:</w:t>
      </w:r>
      <w:r w:rsidR="00A84190">
        <w:rPr>
          <w:szCs w:val="22"/>
        </w:rPr>
        <w:t xml:space="preserve"> </w:t>
      </w:r>
      <w:r w:rsidR="00E62423">
        <w:rPr>
          <w:szCs w:val="22"/>
        </w:rPr>
        <w:t xml:space="preserve">(if Proposals </w:t>
      </w:r>
      <w:r w:rsidR="00125E72">
        <w:rPr>
          <w:szCs w:val="22"/>
        </w:rPr>
        <w:t>2</w:t>
      </w:r>
      <w:r w:rsidR="00E62423">
        <w:rPr>
          <w:szCs w:val="22"/>
        </w:rPr>
        <w:t xml:space="preserve"> &amp; </w:t>
      </w:r>
      <w:r w:rsidR="00125E72">
        <w:rPr>
          <w:szCs w:val="22"/>
        </w:rPr>
        <w:t>3</w:t>
      </w:r>
      <w:r w:rsidR="00E62423">
        <w:rPr>
          <w:szCs w:val="22"/>
        </w:rPr>
        <w:t xml:space="preserve"> are agreed) </w:t>
      </w:r>
      <w:r w:rsidR="00A84190">
        <w:rPr>
          <w:szCs w:val="22"/>
        </w:rPr>
        <w:t>The leading picture type (RASL or RADL) is identified by the associated</w:t>
      </w:r>
      <w:r w:rsidR="00E62423">
        <w:rPr>
          <w:szCs w:val="22"/>
        </w:rPr>
        <w:t xml:space="preserve"> IRAP picture type.</w:t>
      </w:r>
    </w:p>
    <w:p w14:paraId="45DDF8C2" w14:textId="77777777" w:rsidR="00855A5B" w:rsidRPr="001C5215" w:rsidRDefault="00855A5B" w:rsidP="005543EC">
      <w:pPr>
        <w:rPr>
          <w:szCs w:val="22"/>
        </w:rPr>
      </w:pPr>
    </w:p>
    <w:p w14:paraId="723883F2" w14:textId="1B4AF869" w:rsidR="00263398" w:rsidRPr="005B217D" w:rsidRDefault="00263398" w:rsidP="009234A5">
      <w:pPr>
        <w:rPr>
          <w:szCs w:val="22"/>
          <w:lang w:val="en-CA"/>
        </w:rPr>
      </w:pPr>
    </w:p>
    <w:p w14:paraId="7D2AC1F0" w14:textId="6FC51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9901426" w14:textId="4AFE33FC" w:rsidR="002056D6" w:rsidRDefault="001E3480" w:rsidP="001E348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JVET-L0064 discussion, i</w:t>
      </w:r>
      <w:r w:rsidRPr="001E3480">
        <w:rPr>
          <w:szCs w:val="22"/>
          <w:lang w:val="en-CA" w:eastAsia="ko-KR"/>
        </w:rPr>
        <w:t xml:space="preserve">t was agreed that </w:t>
      </w:r>
      <w:r>
        <w:rPr>
          <w:szCs w:val="22"/>
          <w:lang w:val="en-CA" w:eastAsia="ko-KR"/>
        </w:rPr>
        <w:t>a</w:t>
      </w:r>
      <w:r w:rsidRPr="001E3480">
        <w:rPr>
          <w:szCs w:val="22"/>
          <w:lang w:val="en-CA" w:eastAsia="ko-KR"/>
        </w:rPr>
        <w:t xml:space="preserve"> functionality</w:t>
      </w:r>
      <w:r>
        <w:rPr>
          <w:szCs w:val="22"/>
          <w:lang w:val="en-CA" w:eastAsia="ko-KR"/>
        </w:rPr>
        <w:t xml:space="preserve"> to support</w:t>
      </w:r>
      <w:r w:rsidR="00B04107">
        <w:rPr>
          <w:szCs w:val="22"/>
          <w:lang w:val="en-CA" w:eastAsia="ko-KR"/>
        </w:rPr>
        <w:t xml:space="preserve"> an</w:t>
      </w:r>
      <w:r>
        <w:rPr>
          <w:szCs w:val="22"/>
          <w:lang w:val="en-CA" w:eastAsia="ko-KR"/>
        </w:rPr>
        <w:t xml:space="preserve"> open GOP structure and that </w:t>
      </w:r>
      <w:r>
        <w:t>some basic picture type information indicating open/closed prediction structuring should be in the NAL unit header, not in an SEI message</w:t>
      </w:r>
      <w:r w:rsidRPr="001E3480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Through several meetings, experts inclined to agree to have the reduced number of NAL unit type for VVC. </w:t>
      </w:r>
      <w:r w:rsidR="002056D6">
        <w:rPr>
          <w:szCs w:val="22"/>
          <w:lang w:val="en-CA" w:eastAsia="ko-KR"/>
        </w:rPr>
        <w:t>In JVET-M0101, multiple companies propose some discussion points on random access point and leading picture indication.</w:t>
      </w:r>
    </w:p>
    <w:p w14:paraId="68380502" w14:textId="77B09450" w:rsidR="001E3480" w:rsidRDefault="001E3480" w:rsidP="001E348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</w:t>
      </w:r>
      <w:r w:rsidR="002056D6">
        <w:rPr>
          <w:szCs w:val="22"/>
          <w:lang w:val="en-CA" w:eastAsia="ko-KR"/>
        </w:rPr>
        <w:t xml:space="preserve"> agreeing the suggestions in JVET-M0101 in principle, technical details on </w:t>
      </w:r>
      <w:r w:rsidR="00B04107">
        <w:rPr>
          <w:szCs w:val="22"/>
          <w:lang w:val="en-CA" w:eastAsia="ko-KR"/>
        </w:rPr>
        <w:t>leading picture indication methods are proposed.</w:t>
      </w:r>
      <w:r w:rsidR="00B15C0B">
        <w:rPr>
          <w:szCs w:val="22"/>
          <w:lang w:val="en-CA" w:eastAsia="ko-KR"/>
        </w:rPr>
        <w:t xml:space="preserve"> The proposals regarding random access point pictures are described in JVET-M</w:t>
      </w:r>
      <w:r w:rsidR="0063407B">
        <w:rPr>
          <w:szCs w:val="22"/>
          <w:lang w:val="en-CA" w:eastAsia="ko-KR"/>
        </w:rPr>
        <w:t>0152.</w:t>
      </w:r>
      <w:bookmarkStart w:id="0" w:name="_GoBack"/>
      <w:bookmarkEnd w:id="0"/>
    </w:p>
    <w:p w14:paraId="45AC7575" w14:textId="0422E25F" w:rsidR="003D00E0" w:rsidRDefault="003D00E0" w:rsidP="00815356">
      <w:pPr>
        <w:rPr>
          <w:szCs w:val="22"/>
          <w:lang w:val="en-CA"/>
        </w:rPr>
      </w:pPr>
    </w:p>
    <w:p w14:paraId="1425A464" w14:textId="0F53FD9C" w:rsidR="003D00E0" w:rsidRPr="005B217D" w:rsidRDefault="003D00E0" w:rsidP="003D00E0">
      <w:pPr>
        <w:pStyle w:val="Heading1"/>
        <w:rPr>
          <w:lang w:val="en-CA"/>
        </w:rPr>
      </w:pPr>
      <w:r>
        <w:rPr>
          <w:lang w:val="en-CA"/>
        </w:rPr>
        <w:t xml:space="preserve">Discussion on Proposal </w:t>
      </w:r>
      <w:r w:rsidR="00656682">
        <w:rPr>
          <w:lang w:val="en-CA"/>
        </w:rPr>
        <w:t>1</w:t>
      </w:r>
    </w:p>
    <w:p w14:paraId="02860CE7" w14:textId="20142A27" w:rsidR="0018117F" w:rsidRDefault="0018117F" w:rsidP="0018117F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656682">
        <w:rPr>
          <w:szCs w:val="22"/>
          <w:lang w:val="en-CA"/>
        </w:rPr>
        <w:t>1</w:t>
      </w:r>
      <w:r>
        <w:rPr>
          <w:szCs w:val="22"/>
          <w:lang w:val="en-CA"/>
        </w:rPr>
        <w:t>: One NAL unit type is assigned to indicate a leading picture type.</w:t>
      </w:r>
    </w:p>
    <w:p w14:paraId="6C9B4FF0" w14:textId="77777777" w:rsidR="003D00E0" w:rsidRPr="00D872DE" w:rsidRDefault="003D00E0" w:rsidP="003D00E0">
      <w:pPr>
        <w:ind w:left="720"/>
        <w:rPr>
          <w:szCs w:val="22"/>
          <w:lang w:val="en-CA"/>
        </w:rPr>
      </w:pPr>
    </w:p>
    <w:p w14:paraId="1D568E12" w14:textId="5B02DAAE" w:rsidR="003D00E0" w:rsidRDefault="003D00E0" w:rsidP="003D00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Discussion:</w:t>
      </w:r>
      <w:r w:rsidR="00205EEF">
        <w:rPr>
          <w:szCs w:val="22"/>
          <w:lang w:val="en-CA" w:eastAsia="ko-KR"/>
        </w:rPr>
        <w:t xml:space="preserve"> It is not expensive to consume one NAL unit type to indicate that the picture in the current NAL unit is a leading picture</w:t>
      </w:r>
      <w:r>
        <w:rPr>
          <w:szCs w:val="22"/>
          <w:lang w:val="en-CA" w:eastAsia="ko-KR"/>
        </w:rPr>
        <w:t>.</w:t>
      </w:r>
      <w:r w:rsidR="00205EEF">
        <w:rPr>
          <w:szCs w:val="22"/>
          <w:lang w:val="en-CA" w:eastAsia="ko-KR"/>
        </w:rPr>
        <w:t xml:space="preserve"> By easily checking the leading picture from the field </w:t>
      </w:r>
      <w:proofErr w:type="spellStart"/>
      <w:r w:rsidR="00205EEF">
        <w:rPr>
          <w:szCs w:val="22"/>
          <w:lang w:val="en-CA" w:eastAsia="ko-KR"/>
        </w:rPr>
        <w:t>nal_unit_type</w:t>
      </w:r>
      <w:proofErr w:type="spellEnd"/>
      <w:r w:rsidR="00205EEF">
        <w:rPr>
          <w:szCs w:val="22"/>
          <w:lang w:val="en-CA" w:eastAsia="ko-KR"/>
        </w:rPr>
        <w:t xml:space="preserve"> in NUH, a splicer or middle box can discard unnecessary leading pictures in system level. </w:t>
      </w:r>
      <w:r w:rsidR="001A08BD">
        <w:rPr>
          <w:szCs w:val="22"/>
          <w:lang w:val="en-CA" w:eastAsia="ko-KR"/>
        </w:rPr>
        <w:t>If a CRA picture is handled as a BLA picture, the associated RASL pictures are needed to discarded in system level</w:t>
      </w:r>
      <w:r w:rsidR="00662896">
        <w:rPr>
          <w:szCs w:val="22"/>
          <w:lang w:val="en-CA" w:eastAsia="ko-KR"/>
        </w:rPr>
        <w:t xml:space="preserve">, before the </w:t>
      </w:r>
      <w:proofErr w:type="spellStart"/>
      <w:r w:rsidR="00662896">
        <w:rPr>
          <w:szCs w:val="22"/>
          <w:lang w:val="en-CA" w:eastAsia="ko-KR"/>
        </w:rPr>
        <w:t>bistream</w:t>
      </w:r>
      <w:proofErr w:type="spellEnd"/>
      <w:r w:rsidR="00662896">
        <w:rPr>
          <w:szCs w:val="22"/>
          <w:lang w:val="en-CA" w:eastAsia="ko-KR"/>
        </w:rPr>
        <w:t xml:space="preserve"> is fed into a decoder.</w:t>
      </w:r>
      <w:r w:rsidR="00F56DBD">
        <w:rPr>
          <w:szCs w:val="22"/>
          <w:lang w:val="en-CA" w:eastAsia="ko-KR"/>
        </w:rPr>
        <w:t xml:space="preserve"> </w:t>
      </w:r>
    </w:p>
    <w:p w14:paraId="46E64930" w14:textId="40A1CFBE" w:rsidR="00205EEF" w:rsidRDefault="00205EEF" w:rsidP="003D00E0">
      <w:pPr>
        <w:rPr>
          <w:szCs w:val="22"/>
          <w:lang w:val="en-CA"/>
        </w:rPr>
      </w:pPr>
    </w:p>
    <w:p w14:paraId="49531A52" w14:textId="7C909EF7" w:rsidR="003D00E0" w:rsidRDefault="003D00E0" w:rsidP="00815356">
      <w:pPr>
        <w:rPr>
          <w:szCs w:val="22"/>
          <w:lang w:val="en-CA"/>
        </w:rPr>
      </w:pPr>
    </w:p>
    <w:p w14:paraId="084388F7" w14:textId="2E55E961" w:rsidR="00244429" w:rsidRPr="005B217D" w:rsidRDefault="00244429" w:rsidP="00244429">
      <w:pPr>
        <w:pStyle w:val="Heading1"/>
        <w:rPr>
          <w:lang w:val="en-CA"/>
        </w:rPr>
      </w:pPr>
      <w:r>
        <w:rPr>
          <w:lang w:val="en-CA"/>
        </w:rPr>
        <w:t xml:space="preserve">Discussion on Proposal </w:t>
      </w:r>
      <w:r w:rsidR="00F56DBD">
        <w:rPr>
          <w:lang w:val="en-CA"/>
        </w:rPr>
        <w:t>2</w:t>
      </w:r>
    </w:p>
    <w:p w14:paraId="5B953E7E" w14:textId="26A3C622" w:rsidR="00244429" w:rsidRDefault="00244429" w:rsidP="00244429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AC3C2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RADL is used for IDR only. (An RADL picture is not associated with a CRA picture.) </w:t>
      </w:r>
    </w:p>
    <w:p w14:paraId="3BDBF838" w14:textId="77777777" w:rsidR="00917CF4" w:rsidRDefault="00917CF4" w:rsidP="00F572DE">
      <w:pPr>
        <w:rPr>
          <w:szCs w:val="22"/>
          <w:lang w:val="en-CA" w:eastAsia="ko-KR"/>
        </w:rPr>
      </w:pPr>
    </w:p>
    <w:p w14:paraId="24C41E96" w14:textId="73F4DFE3" w:rsidR="00F572DE" w:rsidRDefault="00F572DE" w:rsidP="00F572D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Discussion: </w:t>
      </w:r>
      <w:r w:rsidR="00804DE7">
        <w:rPr>
          <w:szCs w:val="22"/>
          <w:lang w:val="en-CA" w:eastAsia="ko-KR"/>
        </w:rPr>
        <w:t>The CRA enables an open GOP structure with RASL pictures, while the IDR provides a closed GOP structure only, with RADL pictures. Hence, RASL pictures are needed to support a prediction across a GOP boundary, while RADL pictures are not needed for a closed GOP structure. In CTC or other implementations, RADL pictures are unlikely used for a</w:t>
      </w:r>
      <w:r w:rsidR="00AC3C26">
        <w:rPr>
          <w:szCs w:val="22"/>
          <w:lang w:val="en-CA" w:eastAsia="ko-KR"/>
        </w:rPr>
        <w:t>n</w:t>
      </w:r>
      <w:r w:rsidR="00804DE7">
        <w:rPr>
          <w:szCs w:val="22"/>
          <w:lang w:val="en-CA" w:eastAsia="ko-KR"/>
        </w:rPr>
        <w:t xml:space="preserve"> open GOP structure with a CRA picture. It is reasonable to restrict the uncommon use case that a RADL picture is associated with a CRA picture, for simplification of VVC text.</w:t>
      </w:r>
    </w:p>
    <w:p w14:paraId="4D4E991C" w14:textId="5B5492D9" w:rsidR="00804DE7" w:rsidRDefault="00804DE7" w:rsidP="00F572DE">
      <w:pPr>
        <w:rPr>
          <w:szCs w:val="22"/>
          <w:lang w:val="en-CA" w:eastAsia="ko-KR"/>
        </w:rPr>
      </w:pPr>
    </w:p>
    <w:p w14:paraId="57CC9C50" w14:textId="5EACD671" w:rsidR="002E3DE4" w:rsidRPr="005B217D" w:rsidRDefault="002E3DE4" w:rsidP="002E3DE4">
      <w:pPr>
        <w:pStyle w:val="Heading1"/>
        <w:rPr>
          <w:lang w:val="en-CA"/>
        </w:rPr>
      </w:pPr>
      <w:r>
        <w:rPr>
          <w:lang w:val="en-CA"/>
        </w:rPr>
        <w:t xml:space="preserve">Discussion on Proposal </w:t>
      </w:r>
      <w:r w:rsidR="00311EC5">
        <w:rPr>
          <w:lang w:val="en-CA"/>
        </w:rPr>
        <w:t>3</w:t>
      </w:r>
    </w:p>
    <w:p w14:paraId="54BE9A33" w14:textId="7ADE44F0" w:rsidR="002E3DE4" w:rsidRDefault="002E3DE4" w:rsidP="002E3DE4">
      <w:pPr>
        <w:rPr>
          <w:szCs w:val="22"/>
        </w:rPr>
      </w:pPr>
      <w:r>
        <w:rPr>
          <w:szCs w:val="22"/>
        </w:rPr>
        <w:t xml:space="preserve">Proposal </w:t>
      </w:r>
      <w:r w:rsidR="00311EC5">
        <w:rPr>
          <w:szCs w:val="22"/>
        </w:rPr>
        <w:t>3</w:t>
      </w:r>
      <w:r>
        <w:rPr>
          <w:szCs w:val="22"/>
        </w:rPr>
        <w:t>: RASL is used for CRA only.</w:t>
      </w:r>
    </w:p>
    <w:p w14:paraId="3228DA75" w14:textId="77777777" w:rsidR="00F32863" w:rsidRPr="002E3DE4" w:rsidRDefault="00F32863" w:rsidP="001E3480">
      <w:pPr>
        <w:rPr>
          <w:szCs w:val="22"/>
          <w:lang w:eastAsia="ko-KR"/>
        </w:rPr>
      </w:pPr>
    </w:p>
    <w:p w14:paraId="53F88EBB" w14:textId="45D1FB5B" w:rsidR="00380F06" w:rsidRDefault="00380F06" w:rsidP="00380F0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Discussion: RASL pictures are </w:t>
      </w:r>
      <w:r w:rsidR="00854E96">
        <w:rPr>
          <w:szCs w:val="22"/>
          <w:lang w:val="en-CA" w:eastAsia="ko-KR"/>
        </w:rPr>
        <w:t xml:space="preserve">used for </w:t>
      </w:r>
      <w:r>
        <w:rPr>
          <w:szCs w:val="22"/>
          <w:lang w:val="en-CA" w:eastAsia="ko-KR"/>
        </w:rPr>
        <w:t>support</w:t>
      </w:r>
      <w:r w:rsidR="00854E96">
        <w:rPr>
          <w:szCs w:val="22"/>
          <w:lang w:val="en-CA" w:eastAsia="ko-KR"/>
        </w:rPr>
        <w:t xml:space="preserve"> of</w:t>
      </w:r>
      <w:r>
        <w:rPr>
          <w:szCs w:val="22"/>
          <w:lang w:val="en-CA" w:eastAsia="ko-KR"/>
        </w:rPr>
        <w:t xml:space="preserve"> a prediction across a GOP boundary.</w:t>
      </w:r>
      <w:r w:rsidR="00854E96">
        <w:rPr>
          <w:szCs w:val="22"/>
          <w:lang w:val="en-CA" w:eastAsia="ko-KR"/>
        </w:rPr>
        <w:t xml:space="preserve"> </w:t>
      </w:r>
      <w:r w:rsidR="00BC76B4">
        <w:rPr>
          <w:szCs w:val="22"/>
          <w:lang w:val="en-CA" w:eastAsia="ko-KR"/>
        </w:rPr>
        <w:t xml:space="preserve">RASL pictures can/shall not be used with IDR for a closed GOP structure. </w:t>
      </w:r>
      <w:r w:rsidR="00854E96">
        <w:rPr>
          <w:szCs w:val="22"/>
          <w:lang w:val="en-CA" w:eastAsia="ko-KR"/>
        </w:rPr>
        <w:t>It is reasonable to associate RASL with CRA only.</w:t>
      </w:r>
    </w:p>
    <w:p w14:paraId="4C3FEAEA" w14:textId="627360F5" w:rsidR="00C91A07" w:rsidRDefault="00C91A07" w:rsidP="005D1729">
      <w:pPr>
        <w:rPr>
          <w:szCs w:val="22"/>
        </w:rPr>
      </w:pPr>
    </w:p>
    <w:p w14:paraId="7349B186" w14:textId="10CEDD19" w:rsidR="001549DC" w:rsidRPr="005B217D" w:rsidRDefault="001549DC" w:rsidP="001549DC">
      <w:pPr>
        <w:pStyle w:val="Heading1"/>
        <w:rPr>
          <w:lang w:val="en-CA"/>
        </w:rPr>
      </w:pPr>
      <w:r>
        <w:rPr>
          <w:lang w:val="en-CA"/>
        </w:rPr>
        <w:t xml:space="preserve">Discussion on Proposal </w:t>
      </w:r>
      <w:r w:rsidR="0009071E">
        <w:rPr>
          <w:lang w:val="en-CA"/>
        </w:rPr>
        <w:t>4</w:t>
      </w:r>
    </w:p>
    <w:p w14:paraId="63B16DCF" w14:textId="378DCF68" w:rsidR="00C91A07" w:rsidRPr="001C5215" w:rsidRDefault="00C91A07" w:rsidP="00C91A07">
      <w:pPr>
        <w:rPr>
          <w:szCs w:val="22"/>
        </w:rPr>
      </w:pPr>
      <w:r>
        <w:rPr>
          <w:szCs w:val="22"/>
        </w:rPr>
        <w:t xml:space="preserve">Proposal </w:t>
      </w:r>
      <w:r w:rsidR="0009071E">
        <w:rPr>
          <w:szCs w:val="22"/>
        </w:rPr>
        <w:t>4</w:t>
      </w:r>
      <w:r>
        <w:rPr>
          <w:szCs w:val="22"/>
        </w:rPr>
        <w:t xml:space="preserve">: (if Proposals </w:t>
      </w:r>
      <w:r w:rsidR="00566C6B">
        <w:rPr>
          <w:szCs w:val="22"/>
        </w:rPr>
        <w:t>2</w:t>
      </w:r>
      <w:r>
        <w:rPr>
          <w:szCs w:val="22"/>
        </w:rPr>
        <w:t xml:space="preserve"> &amp; </w:t>
      </w:r>
      <w:r w:rsidR="00566C6B">
        <w:rPr>
          <w:szCs w:val="22"/>
        </w:rPr>
        <w:t>3</w:t>
      </w:r>
      <w:r>
        <w:rPr>
          <w:szCs w:val="22"/>
        </w:rPr>
        <w:t xml:space="preserve"> are agreed) The leading picture type (RASL or RADL) is identified by the associated IRAP picture type.</w:t>
      </w:r>
    </w:p>
    <w:p w14:paraId="3ADDA28A" w14:textId="77921FA6" w:rsidR="00C91A07" w:rsidRDefault="00C91A07" w:rsidP="005D1729">
      <w:pPr>
        <w:rPr>
          <w:szCs w:val="22"/>
        </w:rPr>
      </w:pPr>
    </w:p>
    <w:p w14:paraId="7AABE4CD" w14:textId="06597492" w:rsidR="00FD190E" w:rsidRDefault="00FD190E" w:rsidP="00FD190E">
      <w:pPr>
        <w:rPr>
          <w:szCs w:val="22"/>
        </w:rPr>
      </w:pPr>
      <w:r>
        <w:rPr>
          <w:szCs w:val="22"/>
        </w:rPr>
        <w:t xml:space="preserve">Discussion: </w:t>
      </w:r>
      <w:r w:rsidR="00CB4603">
        <w:rPr>
          <w:szCs w:val="22"/>
        </w:rPr>
        <w:t xml:space="preserve">If Proposals </w:t>
      </w:r>
      <w:r w:rsidR="00566C6B">
        <w:rPr>
          <w:szCs w:val="22"/>
        </w:rPr>
        <w:t>2</w:t>
      </w:r>
      <w:r w:rsidR="00CB4603">
        <w:rPr>
          <w:szCs w:val="22"/>
        </w:rPr>
        <w:t xml:space="preserve"> and </w:t>
      </w:r>
      <w:r w:rsidR="00566C6B">
        <w:rPr>
          <w:szCs w:val="22"/>
        </w:rPr>
        <w:t>3</w:t>
      </w:r>
      <w:r w:rsidR="00CB4603">
        <w:rPr>
          <w:szCs w:val="22"/>
        </w:rPr>
        <w:t xml:space="preserve"> are agreed, one NAL unit type for indication of the leading picture (as Proposal </w:t>
      </w:r>
      <w:r w:rsidR="00450770">
        <w:rPr>
          <w:szCs w:val="22"/>
        </w:rPr>
        <w:t>1</w:t>
      </w:r>
      <w:r w:rsidR="00CB4603">
        <w:rPr>
          <w:szCs w:val="22"/>
        </w:rPr>
        <w:t>) is enough to distinguish RASL pictures from RADL pictures</w:t>
      </w:r>
      <w:r w:rsidR="00353510">
        <w:rPr>
          <w:szCs w:val="22"/>
        </w:rPr>
        <w:t xml:space="preserve">. Any leading picture associated with IDR is always RADL, while any leading picture associated with CRA is always RASL. In conclusion, </w:t>
      </w:r>
      <w:r w:rsidR="00CB4603">
        <w:rPr>
          <w:szCs w:val="22"/>
        </w:rPr>
        <w:t>an additional indication of the leading picture types (RASL or RADL)</w:t>
      </w:r>
      <w:r w:rsidR="00353510">
        <w:rPr>
          <w:szCs w:val="22"/>
        </w:rPr>
        <w:t xml:space="preserve"> is not necessary.</w:t>
      </w:r>
    </w:p>
    <w:p w14:paraId="3BD522FC" w14:textId="77777777" w:rsidR="00FD190E" w:rsidRDefault="00FD190E" w:rsidP="005D1729">
      <w:pPr>
        <w:rPr>
          <w:szCs w:val="22"/>
        </w:rPr>
      </w:pPr>
    </w:p>
    <w:p w14:paraId="4435B5D8" w14:textId="77777777" w:rsidR="00322598" w:rsidRPr="005D1729" w:rsidRDefault="00322598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0A636" w14:textId="77777777" w:rsidR="00556089" w:rsidRDefault="00556089">
      <w:r>
        <w:separator/>
      </w:r>
    </w:p>
  </w:endnote>
  <w:endnote w:type="continuationSeparator" w:id="0">
    <w:p w14:paraId="76EEB33B" w14:textId="77777777" w:rsidR="00556089" w:rsidRDefault="0055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124E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147B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915B4" w14:textId="77777777" w:rsidR="00556089" w:rsidRDefault="00556089">
      <w:r>
        <w:separator/>
      </w:r>
    </w:p>
  </w:footnote>
  <w:footnote w:type="continuationSeparator" w:id="0">
    <w:p w14:paraId="50B8ED2D" w14:textId="77777777" w:rsidR="00556089" w:rsidRDefault="00556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77AF2"/>
    <w:rsid w:val="0009071E"/>
    <w:rsid w:val="000A7F0D"/>
    <w:rsid w:val="000B0C0F"/>
    <w:rsid w:val="000B1C6B"/>
    <w:rsid w:val="000B4FF9"/>
    <w:rsid w:val="000C09AC"/>
    <w:rsid w:val="000C5634"/>
    <w:rsid w:val="000E00F3"/>
    <w:rsid w:val="000F158C"/>
    <w:rsid w:val="00102F3D"/>
    <w:rsid w:val="0012209F"/>
    <w:rsid w:val="00124E38"/>
    <w:rsid w:val="0012580B"/>
    <w:rsid w:val="00125E72"/>
    <w:rsid w:val="00131F90"/>
    <w:rsid w:val="0013458C"/>
    <w:rsid w:val="0013526E"/>
    <w:rsid w:val="00146152"/>
    <w:rsid w:val="001549DC"/>
    <w:rsid w:val="00155526"/>
    <w:rsid w:val="0016216C"/>
    <w:rsid w:val="00164BA0"/>
    <w:rsid w:val="00171371"/>
    <w:rsid w:val="00173AFF"/>
    <w:rsid w:val="00175A24"/>
    <w:rsid w:val="0018117F"/>
    <w:rsid w:val="00187E58"/>
    <w:rsid w:val="001A0577"/>
    <w:rsid w:val="001A08BD"/>
    <w:rsid w:val="001A297E"/>
    <w:rsid w:val="001A368E"/>
    <w:rsid w:val="001A4B85"/>
    <w:rsid w:val="001A7329"/>
    <w:rsid w:val="001A792F"/>
    <w:rsid w:val="001B4E28"/>
    <w:rsid w:val="001C3525"/>
    <w:rsid w:val="001C3AFB"/>
    <w:rsid w:val="001C5215"/>
    <w:rsid w:val="001D1BD2"/>
    <w:rsid w:val="001E0248"/>
    <w:rsid w:val="001E02BE"/>
    <w:rsid w:val="001E3480"/>
    <w:rsid w:val="001E3B37"/>
    <w:rsid w:val="001F2594"/>
    <w:rsid w:val="001F7149"/>
    <w:rsid w:val="002055A6"/>
    <w:rsid w:val="002056D6"/>
    <w:rsid w:val="00205EEF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429"/>
    <w:rsid w:val="00253A3B"/>
    <w:rsid w:val="002542CA"/>
    <w:rsid w:val="00257ABD"/>
    <w:rsid w:val="00263398"/>
    <w:rsid w:val="00266F06"/>
    <w:rsid w:val="00275BCF"/>
    <w:rsid w:val="00291E36"/>
    <w:rsid w:val="00292257"/>
    <w:rsid w:val="002A3342"/>
    <w:rsid w:val="002A54E0"/>
    <w:rsid w:val="002B1595"/>
    <w:rsid w:val="002B159C"/>
    <w:rsid w:val="002B191D"/>
    <w:rsid w:val="002D0AF6"/>
    <w:rsid w:val="002E35DD"/>
    <w:rsid w:val="002E3DE4"/>
    <w:rsid w:val="002F164D"/>
    <w:rsid w:val="0030147B"/>
    <w:rsid w:val="003021BC"/>
    <w:rsid w:val="00306206"/>
    <w:rsid w:val="00311EC5"/>
    <w:rsid w:val="003137A8"/>
    <w:rsid w:val="00317D85"/>
    <w:rsid w:val="00320CE0"/>
    <w:rsid w:val="00322598"/>
    <w:rsid w:val="00327C56"/>
    <w:rsid w:val="003315A1"/>
    <w:rsid w:val="00334DA7"/>
    <w:rsid w:val="003373EC"/>
    <w:rsid w:val="003424FB"/>
    <w:rsid w:val="00342B1F"/>
    <w:rsid w:val="00342FF4"/>
    <w:rsid w:val="00346148"/>
    <w:rsid w:val="00353510"/>
    <w:rsid w:val="0035631D"/>
    <w:rsid w:val="00363BF2"/>
    <w:rsid w:val="003669EA"/>
    <w:rsid w:val="00367641"/>
    <w:rsid w:val="003706CC"/>
    <w:rsid w:val="00372C9B"/>
    <w:rsid w:val="00377710"/>
    <w:rsid w:val="003779DF"/>
    <w:rsid w:val="00380F06"/>
    <w:rsid w:val="003A2D8E"/>
    <w:rsid w:val="003A558B"/>
    <w:rsid w:val="003A7CE6"/>
    <w:rsid w:val="003C20E4"/>
    <w:rsid w:val="003D00E0"/>
    <w:rsid w:val="003D6342"/>
    <w:rsid w:val="003E6F90"/>
    <w:rsid w:val="003E73ED"/>
    <w:rsid w:val="003F5D0F"/>
    <w:rsid w:val="004010D6"/>
    <w:rsid w:val="00414101"/>
    <w:rsid w:val="00414F42"/>
    <w:rsid w:val="0042174B"/>
    <w:rsid w:val="004219CF"/>
    <w:rsid w:val="004234F0"/>
    <w:rsid w:val="00433DDB"/>
    <w:rsid w:val="00435A29"/>
    <w:rsid w:val="00437619"/>
    <w:rsid w:val="00450770"/>
    <w:rsid w:val="00463310"/>
    <w:rsid w:val="00465A1E"/>
    <w:rsid w:val="004A2A63"/>
    <w:rsid w:val="004A6996"/>
    <w:rsid w:val="004B210C"/>
    <w:rsid w:val="004B38E3"/>
    <w:rsid w:val="004D405F"/>
    <w:rsid w:val="004E4F4F"/>
    <w:rsid w:val="004E6789"/>
    <w:rsid w:val="004F61E3"/>
    <w:rsid w:val="00502E10"/>
    <w:rsid w:val="0051015C"/>
    <w:rsid w:val="00513CCC"/>
    <w:rsid w:val="00516CF1"/>
    <w:rsid w:val="005314E1"/>
    <w:rsid w:val="00531AE9"/>
    <w:rsid w:val="00550A66"/>
    <w:rsid w:val="005543EC"/>
    <w:rsid w:val="00556089"/>
    <w:rsid w:val="00556995"/>
    <w:rsid w:val="00566C6B"/>
    <w:rsid w:val="00567EC7"/>
    <w:rsid w:val="00570013"/>
    <w:rsid w:val="005801A2"/>
    <w:rsid w:val="00593385"/>
    <w:rsid w:val="005952A5"/>
    <w:rsid w:val="005A33A1"/>
    <w:rsid w:val="005B0107"/>
    <w:rsid w:val="005B217D"/>
    <w:rsid w:val="005C385F"/>
    <w:rsid w:val="005D1729"/>
    <w:rsid w:val="005E1AC6"/>
    <w:rsid w:val="005F6F1B"/>
    <w:rsid w:val="00610ADF"/>
    <w:rsid w:val="00615995"/>
    <w:rsid w:val="00616155"/>
    <w:rsid w:val="0061671C"/>
    <w:rsid w:val="00624B33"/>
    <w:rsid w:val="0063041A"/>
    <w:rsid w:val="00630AA2"/>
    <w:rsid w:val="0063407B"/>
    <w:rsid w:val="00646707"/>
    <w:rsid w:val="00656682"/>
    <w:rsid w:val="00657F7E"/>
    <w:rsid w:val="00662896"/>
    <w:rsid w:val="00662E58"/>
    <w:rsid w:val="006637F2"/>
    <w:rsid w:val="006642A5"/>
    <w:rsid w:val="00664DCF"/>
    <w:rsid w:val="00687E94"/>
    <w:rsid w:val="006B3933"/>
    <w:rsid w:val="006C5D39"/>
    <w:rsid w:val="006D6D9B"/>
    <w:rsid w:val="006D7DB0"/>
    <w:rsid w:val="006E2810"/>
    <w:rsid w:val="006E5417"/>
    <w:rsid w:val="006F0794"/>
    <w:rsid w:val="00701896"/>
    <w:rsid w:val="007023DE"/>
    <w:rsid w:val="00706C44"/>
    <w:rsid w:val="00712F60"/>
    <w:rsid w:val="00720E3B"/>
    <w:rsid w:val="00730968"/>
    <w:rsid w:val="0074393F"/>
    <w:rsid w:val="00745F6B"/>
    <w:rsid w:val="007474B9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DE7"/>
    <w:rsid w:val="00811C05"/>
    <w:rsid w:val="00815356"/>
    <w:rsid w:val="008206C8"/>
    <w:rsid w:val="008503E1"/>
    <w:rsid w:val="00854E96"/>
    <w:rsid w:val="00855A5B"/>
    <w:rsid w:val="0086387C"/>
    <w:rsid w:val="00865B00"/>
    <w:rsid w:val="00874A6C"/>
    <w:rsid w:val="00876C65"/>
    <w:rsid w:val="00882FB7"/>
    <w:rsid w:val="008A2C19"/>
    <w:rsid w:val="008A4B4C"/>
    <w:rsid w:val="008A6B2B"/>
    <w:rsid w:val="008A71B2"/>
    <w:rsid w:val="008B780A"/>
    <w:rsid w:val="008C239F"/>
    <w:rsid w:val="008E480C"/>
    <w:rsid w:val="008E75A2"/>
    <w:rsid w:val="00907757"/>
    <w:rsid w:val="00917CF4"/>
    <w:rsid w:val="009212B0"/>
    <w:rsid w:val="00921A61"/>
    <w:rsid w:val="00921BED"/>
    <w:rsid w:val="00921FA1"/>
    <w:rsid w:val="009234A5"/>
    <w:rsid w:val="00924D16"/>
    <w:rsid w:val="009270F1"/>
    <w:rsid w:val="00933453"/>
    <w:rsid w:val="009336F7"/>
    <w:rsid w:val="0093636C"/>
    <w:rsid w:val="009374A7"/>
    <w:rsid w:val="00955F6D"/>
    <w:rsid w:val="009638C6"/>
    <w:rsid w:val="00966C2A"/>
    <w:rsid w:val="009779FA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73BA"/>
    <w:rsid w:val="00A12C6B"/>
    <w:rsid w:val="00A13048"/>
    <w:rsid w:val="00A15BCD"/>
    <w:rsid w:val="00A40EF9"/>
    <w:rsid w:val="00A46843"/>
    <w:rsid w:val="00A56B97"/>
    <w:rsid w:val="00A6093D"/>
    <w:rsid w:val="00A767DC"/>
    <w:rsid w:val="00A76A6D"/>
    <w:rsid w:val="00A83253"/>
    <w:rsid w:val="00A84190"/>
    <w:rsid w:val="00A94B9F"/>
    <w:rsid w:val="00AA6E84"/>
    <w:rsid w:val="00AB1A1C"/>
    <w:rsid w:val="00AB5A04"/>
    <w:rsid w:val="00AC3C26"/>
    <w:rsid w:val="00AD05A8"/>
    <w:rsid w:val="00AE341B"/>
    <w:rsid w:val="00B01905"/>
    <w:rsid w:val="00B04107"/>
    <w:rsid w:val="00B07CA7"/>
    <w:rsid w:val="00B1279A"/>
    <w:rsid w:val="00B12C4E"/>
    <w:rsid w:val="00B15C0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F18"/>
    <w:rsid w:val="00BC5AFD"/>
    <w:rsid w:val="00BC76B4"/>
    <w:rsid w:val="00C00DDE"/>
    <w:rsid w:val="00C04F43"/>
    <w:rsid w:val="00C0609D"/>
    <w:rsid w:val="00C115AB"/>
    <w:rsid w:val="00C26CCB"/>
    <w:rsid w:val="00C278C6"/>
    <w:rsid w:val="00C30249"/>
    <w:rsid w:val="00C3723B"/>
    <w:rsid w:val="00C42466"/>
    <w:rsid w:val="00C55157"/>
    <w:rsid w:val="00C606C9"/>
    <w:rsid w:val="00C80288"/>
    <w:rsid w:val="00C81C50"/>
    <w:rsid w:val="00C84003"/>
    <w:rsid w:val="00C90650"/>
    <w:rsid w:val="00C91A07"/>
    <w:rsid w:val="00C97D78"/>
    <w:rsid w:val="00CA11BC"/>
    <w:rsid w:val="00CB4603"/>
    <w:rsid w:val="00CC29F5"/>
    <w:rsid w:val="00CC2AAE"/>
    <w:rsid w:val="00CC5A42"/>
    <w:rsid w:val="00CD09A5"/>
    <w:rsid w:val="00CD0EAB"/>
    <w:rsid w:val="00CE260A"/>
    <w:rsid w:val="00CE5E02"/>
    <w:rsid w:val="00CF34DB"/>
    <w:rsid w:val="00CF558F"/>
    <w:rsid w:val="00D010C0"/>
    <w:rsid w:val="00D073E2"/>
    <w:rsid w:val="00D42B49"/>
    <w:rsid w:val="00D446EC"/>
    <w:rsid w:val="00D51BF0"/>
    <w:rsid w:val="00D531DB"/>
    <w:rsid w:val="00D55942"/>
    <w:rsid w:val="00D807BF"/>
    <w:rsid w:val="00D82FCC"/>
    <w:rsid w:val="00D872DE"/>
    <w:rsid w:val="00DA0FCB"/>
    <w:rsid w:val="00DA17FC"/>
    <w:rsid w:val="00DA7887"/>
    <w:rsid w:val="00DB2C26"/>
    <w:rsid w:val="00DB65B6"/>
    <w:rsid w:val="00DD02F4"/>
    <w:rsid w:val="00DD6622"/>
    <w:rsid w:val="00DE1C7C"/>
    <w:rsid w:val="00DE6B43"/>
    <w:rsid w:val="00E02341"/>
    <w:rsid w:val="00E11923"/>
    <w:rsid w:val="00E13B98"/>
    <w:rsid w:val="00E262D4"/>
    <w:rsid w:val="00E26ED1"/>
    <w:rsid w:val="00E36250"/>
    <w:rsid w:val="00E47F2D"/>
    <w:rsid w:val="00E54511"/>
    <w:rsid w:val="00E61DAC"/>
    <w:rsid w:val="00E62423"/>
    <w:rsid w:val="00E63BF8"/>
    <w:rsid w:val="00E72B80"/>
    <w:rsid w:val="00E75FE3"/>
    <w:rsid w:val="00E86C4C"/>
    <w:rsid w:val="00E907A3"/>
    <w:rsid w:val="00EA5AE0"/>
    <w:rsid w:val="00EB56E1"/>
    <w:rsid w:val="00EB7AB1"/>
    <w:rsid w:val="00EC5A32"/>
    <w:rsid w:val="00ED4048"/>
    <w:rsid w:val="00EE7CD8"/>
    <w:rsid w:val="00EF48CC"/>
    <w:rsid w:val="00F00801"/>
    <w:rsid w:val="00F152E5"/>
    <w:rsid w:val="00F21A23"/>
    <w:rsid w:val="00F22C6A"/>
    <w:rsid w:val="00F2488D"/>
    <w:rsid w:val="00F32863"/>
    <w:rsid w:val="00F56DBD"/>
    <w:rsid w:val="00F572DE"/>
    <w:rsid w:val="00F601A0"/>
    <w:rsid w:val="00F712E9"/>
    <w:rsid w:val="00F73032"/>
    <w:rsid w:val="00F848FC"/>
    <w:rsid w:val="00F906F6"/>
    <w:rsid w:val="00F9282A"/>
    <w:rsid w:val="00F96BAD"/>
    <w:rsid w:val="00FA139D"/>
    <w:rsid w:val="00FA3CD0"/>
    <w:rsid w:val="00FB0E84"/>
    <w:rsid w:val="00FC19A4"/>
    <w:rsid w:val="00FC2405"/>
    <w:rsid w:val="00FD01C2"/>
    <w:rsid w:val="00FD190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3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47</cp:revision>
  <cp:lastPrinted>1900-01-01T08:00:00Z</cp:lastPrinted>
  <dcterms:created xsi:type="dcterms:W3CDTF">2018-12-31T08:03:00Z</dcterms:created>
  <dcterms:modified xsi:type="dcterms:W3CDTF">2019-01-03T05:30:00Z</dcterms:modified>
</cp:coreProperties>
</file>