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D5377" w14:paraId="7E96CA4B" w14:textId="77777777">
        <w:tc>
          <w:tcPr>
            <w:tcW w:w="6408" w:type="dxa"/>
          </w:tcPr>
          <w:p w14:paraId="18E03134" w14:textId="6F214C49" w:rsidR="006C5D39" w:rsidRPr="00DD5377" w:rsidRDefault="00241C1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r w:rsidRPr="00DD5377"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DD5377"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4">
                  <v:imagedata r:id="rId7" o:title=""/>
                </v:shape>
              </w:pict>
            </w:r>
            <w:r w:rsidRPr="00DD5377"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3">
                  <v:imagedata r:id="rId8" o:title=""/>
                </v:shape>
              </w:pict>
            </w:r>
            <w:r w:rsidR="00E61DAC" w:rsidRPr="00DD5377">
              <w:rPr>
                <w:b/>
                <w:szCs w:val="22"/>
                <w:lang w:val="en-CA"/>
              </w:rPr>
              <w:t xml:space="preserve">Joint </w:t>
            </w:r>
            <w:r w:rsidR="006C5D39" w:rsidRPr="00DD5377">
              <w:rPr>
                <w:b/>
                <w:szCs w:val="22"/>
                <w:lang w:val="en-CA"/>
              </w:rPr>
              <w:t xml:space="preserve">Video </w:t>
            </w:r>
            <w:r w:rsidR="00F712E9" w:rsidRPr="00DD5377">
              <w:rPr>
                <w:b/>
                <w:szCs w:val="22"/>
                <w:lang w:val="en-CA"/>
              </w:rPr>
              <w:t>Experts</w:t>
            </w:r>
            <w:r w:rsidR="009D7CE6" w:rsidRPr="00DD5377">
              <w:rPr>
                <w:b/>
                <w:szCs w:val="22"/>
                <w:lang w:val="en-CA"/>
              </w:rPr>
              <w:t xml:space="preserve"> Team</w:t>
            </w:r>
            <w:r w:rsidR="006C5D39" w:rsidRPr="00DD5377">
              <w:rPr>
                <w:b/>
                <w:szCs w:val="22"/>
                <w:lang w:val="en-CA"/>
              </w:rPr>
              <w:t xml:space="preserve"> (</w:t>
            </w:r>
            <w:r w:rsidR="009D7CE6" w:rsidRPr="00DD5377">
              <w:rPr>
                <w:b/>
                <w:szCs w:val="22"/>
                <w:lang w:val="en-CA"/>
              </w:rPr>
              <w:t>JVET</w:t>
            </w:r>
            <w:r w:rsidR="006C5D39" w:rsidRPr="00DD5377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D537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D5377">
              <w:rPr>
                <w:b/>
                <w:szCs w:val="22"/>
                <w:lang w:val="en-CA"/>
              </w:rPr>
              <w:t xml:space="preserve">of </w:t>
            </w:r>
            <w:r w:rsidR="007F1F8B" w:rsidRPr="00DD5377">
              <w:rPr>
                <w:b/>
                <w:szCs w:val="22"/>
                <w:lang w:val="en-CA"/>
              </w:rPr>
              <w:t>ITU-T SG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16 WP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3 and ISO/IEC JTC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1/SC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29/WG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DD5377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D5377">
              <w:t>1</w:t>
            </w:r>
            <w:r w:rsidR="00B57A23" w:rsidRPr="00DD5377">
              <w:t>1</w:t>
            </w:r>
            <w:r w:rsidR="00155526" w:rsidRPr="00DD5377">
              <w:t>th</w:t>
            </w:r>
            <w:r w:rsidR="00A767DC" w:rsidRPr="00DD5377">
              <w:t xml:space="preserve"> Meeting: </w:t>
            </w:r>
            <w:r w:rsidR="00B57A23" w:rsidRPr="00DD5377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99A4ABB" w:rsidR="008A4B4C" w:rsidRPr="00DD5377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D5377">
              <w:rPr>
                <w:lang w:val="en-CA"/>
              </w:rPr>
              <w:t>Document</w:t>
            </w:r>
            <w:r w:rsidR="006C5D39" w:rsidRPr="00DD5377">
              <w:rPr>
                <w:lang w:val="en-CA"/>
              </w:rPr>
              <w:t xml:space="preserve">: </w:t>
            </w:r>
            <w:r w:rsidR="009D7CE6" w:rsidRPr="00DD5377">
              <w:rPr>
                <w:lang w:val="en-CA"/>
              </w:rPr>
              <w:t>JVET</w:t>
            </w:r>
            <w:r w:rsidRPr="00DD5377">
              <w:rPr>
                <w:lang w:val="en-CA"/>
              </w:rPr>
              <w:t>-</w:t>
            </w:r>
            <w:r w:rsidR="00B57A23" w:rsidRPr="00DD5377">
              <w:rPr>
                <w:lang w:val="en-CA"/>
              </w:rPr>
              <w:t>K</w:t>
            </w:r>
            <w:r w:rsidR="00F95FE1" w:rsidRPr="00DD5377">
              <w:rPr>
                <w:lang w:val="en-CA"/>
              </w:rPr>
              <w:t>0028</w:t>
            </w:r>
            <w:r w:rsidR="00E47F2D" w:rsidRPr="00DD537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DD5377" w:rsidRDefault="00E61DAC" w:rsidP="00531AE9">
      <w:pPr>
        <w:spacing w:before="0"/>
        <w:rPr>
          <w:lang w:val="en-CA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330"/>
      </w:tblGrid>
      <w:tr w:rsidR="00E61DAC" w:rsidRPr="00DD5377" w14:paraId="188D2B50" w14:textId="77777777" w:rsidTr="00EE294B">
        <w:tc>
          <w:tcPr>
            <w:tcW w:w="1458" w:type="dxa"/>
          </w:tcPr>
          <w:p w14:paraId="7A6C85EB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80" w:type="dxa"/>
            <w:gridSpan w:val="3"/>
          </w:tcPr>
          <w:p w14:paraId="305A7026" w14:textId="1AA65028" w:rsidR="00E61DAC" w:rsidRPr="00DD5377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D5377">
              <w:rPr>
                <w:b/>
                <w:szCs w:val="22"/>
                <w:lang w:val="en-CA"/>
              </w:rPr>
              <w:t>CE</w:t>
            </w:r>
            <w:r w:rsidR="003D2AB3" w:rsidRPr="00DD5377">
              <w:rPr>
                <w:b/>
                <w:szCs w:val="22"/>
                <w:lang w:val="en-CA"/>
              </w:rPr>
              <w:t>8:</w:t>
            </w:r>
            <w:r w:rsidRPr="00DD5377">
              <w:rPr>
                <w:b/>
                <w:szCs w:val="22"/>
                <w:lang w:val="en-CA"/>
              </w:rPr>
              <w:t xml:space="preserve"> </w:t>
            </w:r>
            <w:r w:rsidR="005567D6" w:rsidRPr="00DD5377">
              <w:rPr>
                <w:b/>
                <w:szCs w:val="22"/>
                <w:lang w:val="en-CA"/>
              </w:rPr>
              <w:t>Summary report on c</w:t>
            </w:r>
            <w:r w:rsidR="003D2AB3" w:rsidRPr="00DD5377">
              <w:rPr>
                <w:b/>
                <w:szCs w:val="22"/>
                <w:lang w:val="en-CA"/>
              </w:rPr>
              <w:t>urrent picture referencing</w:t>
            </w:r>
          </w:p>
        </w:tc>
      </w:tr>
      <w:tr w:rsidR="00E61DAC" w:rsidRPr="00DD5377" w14:paraId="3D8B01B2" w14:textId="77777777" w:rsidTr="00EE294B">
        <w:tc>
          <w:tcPr>
            <w:tcW w:w="1458" w:type="dxa"/>
          </w:tcPr>
          <w:p w14:paraId="7AC356CE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80" w:type="dxa"/>
            <w:gridSpan w:val="3"/>
          </w:tcPr>
          <w:p w14:paraId="32E60643" w14:textId="07E0EDF9" w:rsidR="00E61DAC" w:rsidRPr="00DD5377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DD5377">
              <w:rPr>
                <w:szCs w:val="22"/>
                <w:lang w:val="en-CA"/>
              </w:rPr>
              <w:t>Input d</w:t>
            </w:r>
            <w:r w:rsidR="00E61DAC" w:rsidRPr="00DD5377">
              <w:rPr>
                <w:szCs w:val="22"/>
                <w:lang w:val="en-CA"/>
              </w:rPr>
              <w:t>ocument</w:t>
            </w:r>
          </w:p>
        </w:tc>
      </w:tr>
      <w:tr w:rsidR="00E61DAC" w:rsidRPr="00DD5377" w14:paraId="7E6D99E3" w14:textId="77777777" w:rsidTr="00EE294B">
        <w:trPr>
          <w:trHeight w:val="234"/>
        </w:trPr>
        <w:tc>
          <w:tcPr>
            <w:tcW w:w="1458" w:type="dxa"/>
          </w:tcPr>
          <w:p w14:paraId="18CCDCD6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80" w:type="dxa"/>
            <w:gridSpan w:val="3"/>
          </w:tcPr>
          <w:p w14:paraId="0640C90D" w14:textId="7CB3D3B9" w:rsidR="00E61DAC" w:rsidRPr="00DD5377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D5377">
              <w:rPr>
                <w:szCs w:val="22"/>
                <w:lang w:val="en-CA"/>
              </w:rPr>
              <w:t>Report</w:t>
            </w:r>
          </w:p>
        </w:tc>
      </w:tr>
      <w:tr w:rsidR="00E61DAC" w:rsidRPr="00DD5377" w14:paraId="714CD808" w14:textId="77777777" w:rsidTr="00EE294B">
        <w:tc>
          <w:tcPr>
            <w:tcW w:w="1458" w:type="dxa"/>
          </w:tcPr>
          <w:p w14:paraId="4DB59313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Author(s) or</w:t>
            </w:r>
            <w:r w:rsidRPr="00DD537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6B9386C" w14:textId="77777777" w:rsidR="00EE294B" w:rsidRPr="00DD5377" w:rsidRDefault="00EE294B">
            <w:pPr>
              <w:spacing w:before="60" w:after="60"/>
              <w:rPr>
                <w:szCs w:val="22"/>
                <w:lang w:val="de-DE"/>
              </w:rPr>
            </w:pPr>
            <w:r w:rsidRPr="00DD5377">
              <w:rPr>
                <w:szCs w:val="22"/>
                <w:lang w:val="de-DE"/>
              </w:rPr>
              <w:t>Xiaozhong Xu</w:t>
            </w:r>
          </w:p>
          <w:p w14:paraId="49D81240" w14:textId="42BD522F" w:rsidR="00E61DAC" w:rsidRPr="00DD5377" w:rsidRDefault="00EE294B" w:rsidP="00EE294B">
            <w:pPr>
              <w:spacing w:before="60" w:after="60" w:line="360" w:lineRule="auto"/>
              <w:rPr>
                <w:szCs w:val="22"/>
                <w:lang w:val="de-DE"/>
              </w:rPr>
            </w:pPr>
            <w:r w:rsidRPr="00DD5377">
              <w:rPr>
                <w:szCs w:val="22"/>
                <w:lang w:val="de-DE"/>
              </w:rPr>
              <w:t>Karsten Müller</w:t>
            </w:r>
            <w:r w:rsidR="00E61DAC" w:rsidRPr="00DD5377">
              <w:rPr>
                <w:szCs w:val="22"/>
                <w:lang w:val="de-DE"/>
              </w:rPr>
              <w:br/>
            </w:r>
            <w:r w:rsidRPr="00DD5377">
              <w:rPr>
                <w:szCs w:val="22"/>
                <w:lang w:val="de-DE"/>
              </w:rPr>
              <w:t>Li Wang</w:t>
            </w:r>
          </w:p>
        </w:tc>
        <w:tc>
          <w:tcPr>
            <w:tcW w:w="900" w:type="dxa"/>
          </w:tcPr>
          <w:p w14:paraId="0140ECA2" w14:textId="77777777" w:rsidR="00E61DAC" w:rsidRPr="00DD5377" w:rsidRDefault="00E61DAC">
            <w:pPr>
              <w:spacing w:before="60" w:after="60"/>
              <w:rPr>
                <w:szCs w:val="22"/>
                <w:lang w:val="en-CA"/>
              </w:rPr>
            </w:pPr>
            <w:r w:rsidRPr="00DD5377">
              <w:rPr>
                <w:szCs w:val="22"/>
                <w:lang w:val="de-DE"/>
              </w:rPr>
              <w:br/>
            </w:r>
            <w:r w:rsidRPr="00DD5377">
              <w:rPr>
                <w:szCs w:val="22"/>
                <w:lang w:val="en-CA"/>
              </w:rPr>
              <w:t>Tel:</w:t>
            </w:r>
            <w:r w:rsidRPr="00DD537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4C0105A4" w14:textId="6AEBCE85" w:rsidR="00EE294B" w:rsidRPr="00DD5377" w:rsidRDefault="00241C1C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E294B" w:rsidRPr="00DD5377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1F883606" w14:textId="2C7E883C" w:rsidR="00EE294B" w:rsidRPr="00DD5377" w:rsidRDefault="00241C1C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E294B" w:rsidRPr="00DD5377">
                <w:rPr>
                  <w:rStyle w:val="Hyperlink"/>
                  <w:szCs w:val="22"/>
                  <w:lang w:val="en-CA"/>
                </w:rPr>
                <w:t>karsten.mueller@hhi.fraunhofer.de</w:t>
              </w:r>
            </w:hyperlink>
          </w:p>
          <w:p w14:paraId="32C2ABFD" w14:textId="68BB36BD" w:rsidR="00E61DAC" w:rsidRPr="00DD5377" w:rsidRDefault="00241C1C" w:rsidP="00EE294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E294B" w:rsidRPr="00DD5377">
                <w:rPr>
                  <w:rStyle w:val="Hyperlink"/>
                  <w:szCs w:val="22"/>
                  <w:lang w:val="en-CA"/>
                </w:rPr>
                <w:t>wangli7@hikvision.com</w:t>
              </w:r>
            </w:hyperlink>
            <w:r w:rsidR="00E61DAC" w:rsidRPr="00DD5377">
              <w:rPr>
                <w:szCs w:val="22"/>
                <w:lang w:val="en-CA"/>
              </w:rPr>
              <w:br/>
            </w:r>
          </w:p>
        </w:tc>
      </w:tr>
      <w:tr w:rsidR="00E61DAC" w:rsidRPr="00DD5377" w14:paraId="49AFAA61" w14:textId="77777777" w:rsidTr="00EE294B">
        <w:tc>
          <w:tcPr>
            <w:tcW w:w="1458" w:type="dxa"/>
          </w:tcPr>
          <w:p w14:paraId="2C08AF6B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80" w:type="dxa"/>
            <w:gridSpan w:val="3"/>
          </w:tcPr>
          <w:p w14:paraId="643E6B85" w14:textId="579C2C92" w:rsidR="00E61DAC" w:rsidRPr="00DD5377" w:rsidRDefault="00EE294B">
            <w:pPr>
              <w:spacing w:before="60" w:after="60"/>
              <w:rPr>
                <w:szCs w:val="22"/>
                <w:lang w:val="en-CA"/>
              </w:rPr>
            </w:pPr>
            <w:r w:rsidRPr="00DD5377">
              <w:rPr>
                <w:szCs w:val="22"/>
                <w:lang w:val="en-CA"/>
              </w:rPr>
              <w:t>CE8 coordinators</w:t>
            </w:r>
          </w:p>
        </w:tc>
      </w:tr>
    </w:tbl>
    <w:p w14:paraId="732815A4" w14:textId="77777777" w:rsidR="00E61DAC" w:rsidRPr="00DD5377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D5377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D5377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DD5377">
        <w:rPr>
          <w:lang w:val="en-CA"/>
        </w:rPr>
        <w:t>Abstract</w:t>
      </w:r>
    </w:p>
    <w:p w14:paraId="34FC381A" w14:textId="0C4C5A81" w:rsidR="00275BCF" w:rsidRPr="00DD5377" w:rsidRDefault="006A0B37" w:rsidP="00C97D78">
      <w:pPr>
        <w:rPr>
          <w:lang w:val="en-CA"/>
        </w:rPr>
      </w:pPr>
      <w:r w:rsidRPr="00DD5377">
        <w:t xml:space="preserve">This contribution provides a summary report of Core Experiment 8 on current picture referencing. </w:t>
      </w:r>
      <w:r w:rsidR="005F18F0" w:rsidRPr="00DD5377">
        <w:rPr>
          <w:lang w:val="en-CA"/>
        </w:rPr>
        <w:t xml:space="preserve">Four tests have been agreed to carry out in CE8 in between JVET-J and JVET-K meetings, to study and evaluate technologies related to current picture referencing. In this report, coding performance and complexity of these tests are reported and analyzed. </w:t>
      </w:r>
      <w:proofErr w:type="gramStart"/>
      <w:r w:rsidRPr="00DD5377">
        <w:rPr>
          <w:lang w:val="en-CA"/>
        </w:rPr>
        <w:t xml:space="preserve">In particular, </w:t>
      </w:r>
      <w:r w:rsidRPr="00DD5377">
        <w:rPr>
          <w:rFonts w:cs="Arial"/>
          <w:szCs w:val="22"/>
          <w:lang w:eastAsia="ja-JP"/>
        </w:rPr>
        <w:t>test</w:t>
      </w:r>
      <w:proofErr w:type="gramEnd"/>
      <w:r w:rsidRPr="00DD5377">
        <w:rPr>
          <w:rFonts w:cs="Arial"/>
          <w:szCs w:val="22"/>
          <w:lang w:eastAsia="ja-JP"/>
        </w:rPr>
        <w:t xml:space="preserve"> results against VTM anchor are provided to show the coding efficiency and complexity trade-off of each tool. Test results against BMS anchor are also provided to show the interaction with BMS coding tools. Crosschecking results </w:t>
      </w:r>
      <w:r w:rsidR="00713A6F" w:rsidRPr="00DD5377">
        <w:rPr>
          <w:rFonts w:cs="Arial"/>
          <w:szCs w:val="22"/>
          <w:lang w:eastAsia="ja-JP"/>
        </w:rPr>
        <w:t xml:space="preserve">for the performed tests </w:t>
      </w:r>
      <w:r w:rsidRPr="00DD5377">
        <w:rPr>
          <w:rFonts w:cs="Arial"/>
          <w:szCs w:val="22"/>
          <w:lang w:eastAsia="ja-JP"/>
        </w:rPr>
        <w:t>are integrated in this contribution.</w:t>
      </w:r>
    </w:p>
    <w:p w14:paraId="7D2AC1F0" w14:textId="2E91E31A" w:rsidR="00745F6B" w:rsidRPr="00DD5377" w:rsidRDefault="00745F6B" w:rsidP="00E11923">
      <w:pPr>
        <w:pStyle w:val="Heading1"/>
        <w:rPr>
          <w:lang w:val="en-CA"/>
        </w:rPr>
      </w:pPr>
      <w:r w:rsidRPr="00DD5377">
        <w:rPr>
          <w:lang w:val="en-CA"/>
        </w:rPr>
        <w:t>Introduction</w:t>
      </w:r>
    </w:p>
    <w:p w14:paraId="6C5F0B19" w14:textId="2252334D" w:rsidR="00E61DAC" w:rsidRPr="00DD5377" w:rsidRDefault="006A0B37" w:rsidP="004234F0">
      <w:pPr>
        <w:rPr>
          <w:szCs w:val="22"/>
          <w:lang w:val="en-CA"/>
        </w:rPr>
      </w:pPr>
      <w:r w:rsidRPr="00DD5377">
        <w:rPr>
          <w:szCs w:val="22"/>
          <w:lang w:val="en-CA"/>
        </w:rPr>
        <w:t>As is agreed in San Diego meeting, the following tests in table 1 are performed in CE8.</w:t>
      </w:r>
    </w:p>
    <w:p w14:paraId="3715C468" w14:textId="591C8EA4" w:rsidR="004F2F1E" w:rsidRPr="00DD5377" w:rsidRDefault="004F2F1E" w:rsidP="009234A5">
      <w:pPr>
        <w:rPr>
          <w:szCs w:val="22"/>
          <w:lang w:val="en-CA"/>
        </w:rPr>
      </w:pPr>
    </w:p>
    <w:p w14:paraId="2825ECEF" w14:textId="4FBD9C1B" w:rsidR="004F2F1E" w:rsidRPr="00DD5377" w:rsidRDefault="007122D7" w:rsidP="006A0B37">
      <w:pPr>
        <w:keepNext/>
        <w:keepLines/>
        <w:jc w:val="center"/>
      </w:pPr>
      <w:r w:rsidRPr="00DD5377">
        <w:t>Table 1: t</w:t>
      </w:r>
      <w:r w:rsidR="004F2F1E" w:rsidRPr="00DD5377">
        <w:t xml:space="preserve">ests </w:t>
      </w:r>
      <w:r w:rsidRPr="00DD5377">
        <w:t>that are</w:t>
      </w:r>
      <w:r w:rsidR="004F2F1E" w:rsidRPr="00DD5377">
        <w:t xml:space="preserve"> evaluated and studied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4084"/>
        <w:gridCol w:w="1710"/>
      </w:tblGrid>
      <w:tr w:rsidR="004F2F1E" w:rsidRPr="00DD5377" w14:paraId="1FEDFC33" w14:textId="77777777" w:rsidTr="00D20887">
        <w:trPr>
          <w:trHeight w:val="386"/>
        </w:trPr>
        <w:tc>
          <w:tcPr>
            <w:tcW w:w="703" w:type="dxa"/>
          </w:tcPr>
          <w:p w14:paraId="51FF4D30" w14:textId="77777777" w:rsidR="004F2F1E" w:rsidRPr="00DD5377" w:rsidRDefault="004F2F1E" w:rsidP="00D20887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Test</w:t>
            </w:r>
          </w:p>
        </w:tc>
        <w:tc>
          <w:tcPr>
            <w:tcW w:w="1513" w:type="dxa"/>
          </w:tcPr>
          <w:p w14:paraId="4A410566" w14:textId="77777777" w:rsidR="004F2F1E" w:rsidRPr="00DD5377" w:rsidRDefault="004F2F1E" w:rsidP="00D20887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Tester</w:t>
            </w:r>
          </w:p>
        </w:tc>
        <w:tc>
          <w:tcPr>
            <w:tcW w:w="1260" w:type="dxa"/>
          </w:tcPr>
          <w:p w14:paraId="3B790787" w14:textId="77777777" w:rsidR="004F2F1E" w:rsidRPr="00DD5377" w:rsidRDefault="004F2F1E" w:rsidP="00D20887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 xml:space="preserve">Document </w:t>
            </w:r>
          </w:p>
        </w:tc>
        <w:tc>
          <w:tcPr>
            <w:tcW w:w="4084" w:type="dxa"/>
          </w:tcPr>
          <w:p w14:paraId="2D2287FB" w14:textId="77777777" w:rsidR="004F2F1E" w:rsidRPr="00DD5377" w:rsidRDefault="004F2F1E" w:rsidP="00D20887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Tool description</w:t>
            </w:r>
          </w:p>
        </w:tc>
        <w:tc>
          <w:tcPr>
            <w:tcW w:w="1710" w:type="dxa"/>
          </w:tcPr>
          <w:p w14:paraId="20C77C08" w14:textId="77777777" w:rsidR="004F2F1E" w:rsidRPr="00DD5377" w:rsidRDefault="004F2F1E" w:rsidP="00D20887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Cross checker</w:t>
            </w:r>
          </w:p>
        </w:tc>
      </w:tr>
      <w:tr w:rsidR="004F2F1E" w:rsidRPr="00DD5377" w14:paraId="4F14E576" w14:textId="77777777" w:rsidTr="00D20887">
        <w:trPr>
          <w:trHeight w:val="423"/>
        </w:trPr>
        <w:tc>
          <w:tcPr>
            <w:tcW w:w="703" w:type="dxa"/>
          </w:tcPr>
          <w:p w14:paraId="07F0FA56" w14:textId="77777777" w:rsidR="004F2F1E" w:rsidRPr="00DD5377" w:rsidRDefault="004F2F1E" w:rsidP="00D20887">
            <w:pPr>
              <w:keepNext/>
              <w:keepLines/>
            </w:pPr>
            <w:r w:rsidRPr="00DD5377">
              <w:t>8.1</w:t>
            </w:r>
          </w:p>
        </w:tc>
        <w:tc>
          <w:tcPr>
            <w:tcW w:w="1513" w:type="dxa"/>
          </w:tcPr>
          <w:p w14:paraId="42C0657F" w14:textId="77777777" w:rsidR="004F2F1E" w:rsidRPr="00DD5377" w:rsidRDefault="00241C1C" w:rsidP="00D20887">
            <w:pPr>
              <w:keepNext/>
              <w:keepLines/>
            </w:pPr>
            <w:hyperlink r:id="rId12" w:history="1">
              <w:r w:rsidR="004F2F1E" w:rsidRPr="00DD5377">
                <w:t>G. Venugopal</w:t>
              </w:r>
            </w:hyperlink>
          </w:p>
          <w:p w14:paraId="6A029213" w14:textId="77777777" w:rsidR="004F2F1E" w:rsidRPr="00DD5377" w:rsidRDefault="004F2F1E" w:rsidP="00D20887">
            <w:pPr>
              <w:keepNext/>
              <w:keepLines/>
            </w:pPr>
            <w:r w:rsidRPr="00DD5377">
              <w:t>(HHI)</w:t>
            </w:r>
          </w:p>
        </w:tc>
        <w:tc>
          <w:tcPr>
            <w:tcW w:w="1260" w:type="dxa"/>
          </w:tcPr>
          <w:p w14:paraId="7FAAD40A" w14:textId="77777777" w:rsidR="004F2F1E" w:rsidRPr="00DD5377" w:rsidRDefault="004F2F1E" w:rsidP="00D20887">
            <w:pPr>
              <w:keepNext/>
              <w:keepLines/>
            </w:pPr>
            <w:r w:rsidRPr="00DD5377">
              <w:t>JVET-J0039</w:t>
            </w:r>
          </w:p>
        </w:tc>
        <w:tc>
          <w:tcPr>
            <w:tcW w:w="4084" w:type="dxa"/>
          </w:tcPr>
          <w:p w14:paraId="57958E79" w14:textId="77777777" w:rsidR="004F2F1E" w:rsidRPr="00DD5377" w:rsidRDefault="004F2F1E" w:rsidP="00D20887">
            <w:pPr>
              <w:keepNext/>
              <w:keepLines/>
            </w:pPr>
            <w:r w:rsidRPr="00DD5377">
              <w:t>Intra region-based template matching</w:t>
            </w:r>
          </w:p>
        </w:tc>
        <w:tc>
          <w:tcPr>
            <w:tcW w:w="1710" w:type="dxa"/>
          </w:tcPr>
          <w:p w14:paraId="1F87A821" w14:textId="6FCAEE08" w:rsidR="004F2F1E" w:rsidRPr="00DD5377" w:rsidRDefault="004F2F1E" w:rsidP="00D20887">
            <w:pPr>
              <w:rPr>
                <w:szCs w:val="22"/>
                <w:lang w:eastAsia="ko-KR"/>
              </w:rPr>
            </w:pPr>
            <w:r w:rsidRPr="00DD5377">
              <w:rPr>
                <w:szCs w:val="22"/>
                <w:lang w:eastAsia="ko-KR"/>
              </w:rPr>
              <w:t>F</w:t>
            </w:r>
            <w:r w:rsidR="007122D7" w:rsidRPr="00DD5377">
              <w:rPr>
                <w:szCs w:val="22"/>
                <w:lang w:eastAsia="ko-KR"/>
              </w:rPr>
              <w:t>.</w:t>
            </w:r>
            <w:r w:rsidRPr="00DD5377">
              <w:rPr>
                <w:szCs w:val="22"/>
                <w:lang w:eastAsia="ko-KR"/>
              </w:rPr>
              <w:t xml:space="preserve"> Racape</w:t>
            </w:r>
          </w:p>
          <w:p w14:paraId="3249AA3E" w14:textId="77777777" w:rsidR="004F2F1E" w:rsidRPr="00DD5377" w:rsidRDefault="004F2F1E" w:rsidP="00D20887">
            <w:pPr>
              <w:keepNext/>
              <w:keepLines/>
            </w:pPr>
            <w:r w:rsidRPr="00DD5377">
              <w:t>(Technicolor)</w:t>
            </w:r>
          </w:p>
        </w:tc>
      </w:tr>
      <w:tr w:rsidR="004F2F1E" w:rsidRPr="00DD5377" w14:paraId="38350423" w14:textId="77777777" w:rsidTr="00D20887">
        <w:trPr>
          <w:trHeight w:val="423"/>
        </w:trPr>
        <w:tc>
          <w:tcPr>
            <w:tcW w:w="703" w:type="dxa"/>
          </w:tcPr>
          <w:p w14:paraId="6FB3D102" w14:textId="77777777" w:rsidR="004F2F1E" w:rsidRPr="00DD5377" w:rsidRDefault="004F2F1E" w:rsidP="00D20887">
            <w:pPr>
              <w:keepNext/>
              <w:keepLines/>
            </w:pPr>
            <w:r w:rsidRPr="00DD5377">
              <w:t>8.2.1</w:t>
            </w:r>
          </w:p>
        </w:tc>
        <w:tc>
          <w:tcPr>
            <w:tcW w:w="1513" w:type="dxa"/>
          </w:tcPr>
          <w:p w14:paraId="60661E34" w14:textId="77777777" w:rsidR="004F2F1E" w:rsidRPr="00DD5377" w:rsidRDefault="004F2F1E" w:rsidP="00D20887">
            <w:pPr>
              <w:keepNext/>
              <w:keepLines/>
            </w:pPr>
            <w:r w:rsidRPr="00DD5377">
              <w:t>X. Xu</w:t>
            </w:r>
          </w:p>
          <w:p w14:paraId="48A1A10F" w14:textId="77777777" w:rsidR="004F2F1E" w:rsidRPr="00DD5377" w:rsidRDefault="004F2F1E" w:rsidP="00D20887">
            <w:pPr>
              <w:keepNext/>
              <w:keepLines/>
            </w:pPr>
            <w:r w:rsidRPr="00DD5377">
              <w:t>Tencent</w:t>
            </w:r>
          </w:p>
        </w:tc>
        <w:tc>
          <w:tcPr>
            <w:tcW w:w="1260" w:type="dxa"/>
          </w:tcPr>
          <w:p w14:paraId="7BAC9310" w14:textId="77777777" w:rsidR="004F2F1E" w:rsidRPr="00DD5377" w:rsidRDefault="004F2F1E" w:rsidP="00D20887">
            <w:pPr>
              <w:keepNext/>
              <w:keepLines/>
            </w:pPr>
            <w:r w:rsidRPr="00DD5377">
              <w:t>JVET-J0050</w:t>
            </w:r>
          </w:p>
        </w:tc>
        <w:tc>
          <w:tcPr>
            <w:tcW w:w="4084" w:type="dxa"/>
          </w:tcPr>
          <w:p w14:paraId="2692CC1E" w14:textId="77777777" w:rsidR="004F2F1E" w:rsidRPr="00DD5377" w:rsidRDefault="004F2F1E" w:rsidP="00D20887">
            <w:pPr>
              <w:keepNext/>
              <w:keepLines/>
            </w:pPr>
            <w:r w:rsidRPr="00DD5377">
              <w:t>Current picture referencing, for intra and inter pictures, using CPR flag</w:t>
            </w:r>
          </w:p>
        </w:tc>
        <w:tc>
          <w:tcPr>
            <w:tcW w:w="1710" w:type="dxa"/>
          </w:tcPr>
          <w:p w14:paraId="68AD65C0" w14:textId="21DB261D" w:rsidR="004F2F1E" w:rsidRPr="00DD5377" w:rsidRDefault="00241C1C" w:rsidP="00D20887">
            <w:pPr>
              <w:keepNext/>
              <w:keepLines/>
            </w:pPr>
            <w:hyperlink r:id="rId13" w:history="1">
              <w:r w:rsidR="00A23891" w:rsidRPr="00DD5377">
                <w:t>G. Venugopal</w:t>
              </w:r>
            </w:hyperlink>
          </w:p>
          <w:p w14:paraId="54F9C295" w14:textId="77777777" w:rsidR="004F2F1E" w:rsidRPr="00DD5377" w:rsidRDefault="004F2F1E" w:rsidP="00D20887">
            <w:pPr>
              <w:keepNext/>
              <w:keepLines/>
            </w:pPr>
            <w:r w:rsidRPr="00DD5377">
              <w:t>(</w:t>
            </w:r>
            <w:r w:rsidR="00A23891" w:rsidRPr="00DD5377">
              <w:t>HHI</w:t>
            </w:r>
            <w:r w:rsidRPr="00DD5377">
              <w:t>)</w:t>
            </w:r>
          </w:p>
          <w:p w14:paraId="1407C58A" w14:textId="77777777" w:rsidR="009D7485" w:rsidRPr="00DD5377" w:rsidRDefault="009D7485" w:rsidP="00D20887">
            <w:pPr>
              <w:keepNext/>
              <w:keepLines/>
            </w:pPr>
            <w:proofErr w:type="spellStart"/>
            <w:r w:rsidRPr="00DD5377">
              <w:t>Xiaozhen</w:t>
            </w:r>
            <w:proofErr w:type="spellEnd"/>
            <w:r w:rsidRPr="00DD5377">
              <w:t xml:space="preserve"> Zheng</w:t>
            </w:r>
          </w:p>
          <w:p w14:paraId="5F256232" w14:textId="5134A6AB" w:rsidR="009D7485" w:rsidRPr="00DD5377" w:rsidRDefault="009D7485" w:rsidP="00D20887">
            <w:pPr>
              <w:keepNext/>
              <w:keepLines/>
            </w:pPr>
            <w:r w:rsidRPr="00DD5377">
              <w:t>(DJI)</w:t>
            </w:r>
          </w:p>
        </w:tc>
      </w:tr>
      <w:tr w:rsidR="004F2F1E" w:rsidRPr="00DD5377" w14:paraId="2E47A418" w14:textId="77777777" w:rsidTr="00D20887">
        <w:trPr>
          <w:trHeight w:val="46"/>
        </w:trPr>
        <w:tc>
          <w:tcPr>
            <w:tcW w:w="703" w:type="dxa"/>
          </w:tcPr>
          <w:p w14:paraId="64EC82BD" w14:textId="77777777" w:rsidR="004F2F1E" w:rsidRPr="00DD5377" w:rsidRDefault="004F2F1E" w:rsidP="00D20887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8.2.2</w:t>
            </w:r>
          </w:p>
        </w:tc>
        <w:tc>
          <w:tcPr>
            <w:tcW w:w="1513" w:type="dxa"/>
          </w:tcPr>
          <w:p w14:paraId="60606633" w14:textId="77777777" w:rsidR="004F2F1E" w:rsidRPr="00DD5377" w:rsidRDefault="004F2F1E" w:rsidP="00D20887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X. Xu</w:t>
            </w:r>
          </w:p>
          <w:p w14:paraId="6D3D8EB0" w14:textId="77777777" w:rsidR="004F2F1E" w:rsidRPr="00DD5377" w:rsidRDefault="004F2F1E" w:rsidP="00D20887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(Tencent)</w:t>
            </w:r>
          </w:p>
        </w:tc>
        <w:tc>
          <w:tcPr>
            <w:tcW w:w="1260" w:type="dxa"/>
          </w:tcPr>
          <w:p w14:paraId="6D97DFCF" w14:textId="77777777" w:rsidR="004F2F1E" w:rsidRPr="00DD5377" w:rsidRDefault="004F2F1E" w:rsidP="00D20887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JVET-J0050</w:t>
            </w:r>
          </w:p>
        </w:tc>
        <w:tc>
          <w:tcPr>
            <w:tcW w:w="4084" w:type="dxa"/>
          </w:tcPr>
          <w:p w14:paraId="7671FB5C" w14:textId="77777777" w:rsidR="004F2F1E" w:rsidRPr="00DD5377" w:rsidRDefault="004F2F1E" w:rsidP="00D20887">
            <w:pPr>
              <w:keepNext/>
              <w:keepLines/>
              <w:rPr>
                <w:lang w:eastAsia="ko-KR"/>
              </w:rPr>
            </w:pPr>
            <w:r w:rsidRPr="00DD5377">
              <w:t xml:space="preserve">Current picture referencing for intra and inter pictures, using </w:t>
            </w:r>
            <w:proofErr w:type="spellStart"/>
            <w:r w:rsidRPr="00DD5377">
              <w:t>refIdx</w:t>
            </w:r>
            <w:proofErr w:type="spellEnd"/>
            <w:r w:rsidRPr="00DD5377">
              <w:t xml:space="preserve"> approach</w:t>
            </w:r>
          </w:p>
        </w:tc>
        <w:tc>
          <w:tcPr>
            <w:tcW w:w="1710" w:type="dxa"/>
          </w:tcPr>
          <w:p w14:paraId="0DC4FFAC" w14:textId="0212F06F" w:rsidR="004F2F1E" w:rsidRPr="00DD5377" w:rsidRDefault="004F2F1E" w:rsidP="00D20887">
            <w:pPr>
              <w:keepNext/>
              <w:keepLines/>
            </w:pPr>
            <w:r w:rsidRPr="00DD5377">
              <w:t>W</w:t>
            </w:r>
            <w:r w:rsidR="007122D7" w:rsidRPr="00DD5377">
              <w:t>.</w:t>
            </w:r>
            <w:r w:rsidRPr="00DD5377">
              <w:t xml:space="preserve"> Zhang</w:t>
            </w:r>
          </w:p>
          <w:p w14:paraId="599117B7" w14:textId="77777777" w:rsidR="004F2F1E" w:rsidRPr="00DD5377" w:rsidRDefault="004F2F1E" w:rsidP="00D20887">
            <w:pPr>
              <w:keepNext/>
              <w:keepLines/>
            </w:pPr>
            <w:r w:rsidRPr="00DD5377">
              <w:t>(Hulu)</w:t>
            </w:r>
          </w:p>
        </w:tc>
      </w:tr>
      <w:tr w:rsidR="004F2F1E" w:rsidRPr="00DD5377" w14:paraId="0C10C717" w14:textId="77777777" w:rsidTr="00D20887">
        <w:trPr>
          <w:trHeight w:val="46"/>
        </w:trPr>
        <w:tc>
          <w:tcPr>
            <w:tcW w:w="703" w:type="dxa"/>
          </w:tcPr>
          <w:p w14:paraId="0D6EF3AE" w14:textId="77777777" w:rsidR="004F2F1E" w:rsidRPr="00DD5377" w:rsidRDefault="004F2F1E" w:rsidP="00D20887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8.3</w:t>
            </w:r>
          </w:p>
        </w:tc>
        <w:tc>
          <w:tcPr>
            <w:tcW w:w="1513" w:type="dxa"/>
          </w:tcPr>
          <w:p w14:paraId="74870E35" w14:textId="77777777" w:rsidR="004F2F1E" w:rsidRPr="00DD5377" w:rsidRDefault="004F2F1E" w:rsidP="00D20887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 xml:space="preserve">X. </w:t>
            </w:r>
            <w:proofErr w:type="spellStart"/>
            <w:r w:rsidRPr="00DD5377">
              <w:rPr>
                <w:lang w:eastAsia="ko-KR"/>
              </w:rPr>
              <w:t>Zuo</w:t>
            </w:r>
            <w:proofErr w:type="spellEnd"/>
          </w:p>
          <w:p w14:paraId="7C3909B3" w14:textId="77777777" w:rsidR="004F2F1E" w:rsidRPr="00DD5377" w:rsidRDefault="004F2F1E" w:rsidP="00D20887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(Hikvision)</w:t>
            </w:r>
          </w:p>
        </w:tc>
        <w:tc>
          <w:tcPr>
            <w:tcW w:w="1260" w:type="dxa"/>
          </w:tcPr>
          <w:p w14:paraId="3336215F" w14:textId="77777777" w:rsidR="004F2F1E" w:rsidRPr="00DD5377" w:rsidRDefault="004F2F1E" w:rsidP="00D20887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JVET-J0042</w:t>
            </w:r>
          </w:p>
        </w:tc>
        <w:tc>
          <w:tcPr>
            <w:tcW w:w="4084" w:type="dxa"/>
          </w:tcPr>
          <w:p w14:paraId="3EAB1167" w14:textId="77777777" w:rsidR="004F2F1E" w:rsidRPr="00DD5377" w:rsidRDefault="004F2F1E" w:rsidP="00D20887">
            <w:pPr>
              <w:keepNext/>
              <w:keepLines/>
              <w:rPr>
                <w:lang w:eastAsia="ko-KR"/>
              </w:rPr>
            </w:pPr>
            <w:r w:rsidRPr="00DD5377">
              <w:t>Current picture referencing for intra pictures</w:t>
            </w:r>
          </w:p>
        </w:tc>
        <w:tc>
          <w:tcPr>
            <w:tcW w:w="1710" w:type="dxa"/>
          </w:tcPr>
          <w:p w14:paraId="43C778BB" w14:textId="63D44366" w:rsidR="004F2F1E" w:rsidRPr="00DD5377" w:rsidRDefault="007122D7" w:rsidP="00D20887">
            <w:pPr>
              <w:keepNext/>
              <w:keepLines/>
            </w:pPr>
            <w:r w:rsidRPr="00DD5377">
              <w:t>X. Ma</w:t>
            </w:r>
          </w:p>
          <w:p w14:paraId="566F6F61" w14:textId="77777777" w:rsidR="004F2F1E" w:rsidRPr="00DD5377" w:rsidRDefault="004F2F1E" w:rsidP="00D20887">
            <w:pPr>
              <w:keepNext/>
              <w:keepLines/>
            </w:pPr>
            <w:r w:rsidRPr="00DD5377">
              <w:t>(Huawei)</w:t>
            </w:r>
          </w:p>
        </w:tc>
      </w:tr>
    </w:tbl>
    <w:p w14:paraId="379900A5" w14:textId="4686E02C" w:rsidR="004F2F1E" w:rsidRPr="00DD5377" w:rsidRDefault="004F2F1E" w:rsidP="009234A5">
      <w:pPr>
        <w:rPr>
          <w:szCs w:val="22"/>
          <w:lang w:val="en-CA"/>
        </w:rPr>
      </w:pPr>
    </w:p>
    <w:p w14:paraId="3F52D199" w14:textId="570A81DD" w:rsidR="006A0B37" w:rsidRPr="00DD5377" w:rsidRDefault="006A0B37" w:rsidP="009234A5">
      <w:pPr>
        <w:rPr>
          <w:szCs w:val="22"/>
          <w:lang w:val="en-CA"/>
        </w:rPr>
      </w:pPr>
      <w:r w:rsidRPr="00DD5377">
        <w:rPr>
          <w:szCs w:val="22"/>
          <w:lang w:val="en-CA"/>
        </w:rPr>
        <w:t>The detailed description of each tools is provided in the next section.</w:t>
      </w:r>
    </w:p>
    <w:p w14:paraId="31C29736" w14:textId="112FCD49" w:rsidR="00897484" w:rsidRPr="00DD5377" w:rsidRDefault="00897484" w:rsidP="00897484">
      <w:pPr>
        <w:rPr>
          <w:lang w:val="en-CA"/>
        </w:rPr>
      </w:pPr>
    </w:p>
    <w:p w14:paraId="7359C980" w14:textId="23B835C7" w:rsidR="00897484" w:rsidRPr="00DD5377" w:rsidRDefault="00897484" w:rsidP="008974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1" w:name="_Ref288506070"/>
      <w:r w:rsidRPr="00DD5377">
        <w:t xml:space="preserve">Description of </w:t>
      </w:r>
      <w:r w:rsidR="003B7218" w:rsidRPr="00DD5377">
        <w:t xml:space="preserve">CE </w:t>
      </w:r>
      <w:r w:rsidRPr="00DD5377">
        <w:t>tools</w:t>
      </w:r>
      <w:bookmarkEnd w:id="1"/>
    </w:p>
    <w:p w14:paraId="569434D3" w14:textId="497E7D16" w:rsidR="00897484" w:rsidRPr="00DD5377" w:rsidRDefault="00897484" w:rsidP="00897484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DD5377">
        <w:t>JVET-J0014/JVET-J0039: Intra region-based template matching</w:t>
      </w:r>
      <w:r w:rsidR="006055A3" w:rsidRPr="00DD5377">
        <w:t xml:space="preserve"> [1]</w:t>
      </w:r>
    </w:p>
    <w:p w14:paraId="0EBB7047" w14:textId="77777777" w:rsidR="00897484" w:rsidRPr="00DD5377" w:rsidRDefault="00897484" w:rsidP="00897484">
      <w:r w:rsidRPr="00DD5377">
        <w:t xml:space="preserve">In intra region-based template matching, the prediction signal for the </w:t>
      </w:r>
      <w:proofErr w:type="spellStart"/>
      <w:r w:rsidRPr="00DD5377">
        <w:t>luma</w:t>
      </w:r>
      <w:proofErr w:type="spellEnd"/>
      <w:r w:rsidRPr="00DD5377">
        <w:t xml:space="preserve"> component is given by already reconstructed blocks inside the current picture. The location of the blocks used is specified by integer-precision displacement vectors. However, the displacement vectors are not explicitly coded.  Instead, a region index is transmitted, and the displacement vectors are determined by a defined decoder-side displacement search inside the indicated region. The basic concept of intra region-based template matching is illustrated in Fig. 1 below.</w:t>
      </w:r>
    </w:p>
    <w:p w14:paraId="47CEFD4E" w14:textId="77777777" w:rsidR="00897484" w:rsidRPr="00DD5377" w:rsidRDefault="00897484" w:rsidP="00897484">
      <w:pPr>
        <w:rPr>
          <w:rFonts w:eastAsia="等线"/>
          <w:lang w:eastAsia="zh-CN"/>
        </w:rPr>
      </w:pPr>
    </w:p>
    <w:p w14:paraId="6AD864F0" w14:textId="77777777" w:rsidR="00897484" w:rsidRPr="00DD5377" w:rsidRDefault="00C46C0F" w:rsidP="00897484">
      <w:pPr>
        <w:keepNext/>
        <w:spacing w:before="120" w:after="120"/>
        <w:contextualSpacing/>
        <w:jc w:val="center"/>
      </w:pPr>
      <w:r w:rsidRPr="00DD5377">
        <w:rPr>
          <w:noProof/>
          <w:lang w:val="de-DE" w:eastAsia="de-DE"/>
        </w:rPr>
        <w:pict w14:anchorId="6DA68E46">
          <v:shape id="Picture 107" o:spid="_x0000_i1025" type="#_x0000_t75" style="width:261.95pt;height:184.45pt;visibility:visible">
            <v:imagedata r:id="rId14" o:title="prediction_mode_CameraReady"/>
          </v:shape>
        </w:pict>
      </w:r>
    </w:p>
    <w:p w14:paraId="0AA52F98" w14:textId="77777777" w:rsidR="00897484" w:rsidRPr="00DD5377" w:rsidRDefault="00897484" w:rsidP="00897484">
      <w:pPr>
        <w:jc w:val="center"/>
      </w:pPr>
      <w:r w:rsidRPr="00DD5377">
        <w:t>Fig. 1: Illustration of intra template matching search window and five regions</w:t>
      </w:r>
    </w:p>
    <w:p w14:paraId="7E1F9CFA" w14:textId="77777777" w:rsidR="00897484" w:rsidRPr="00DD5377" w:rsidRDefault="00897484" w:rsidP="00897484"/>
    <w:p w14:paraId="1DD61CF5" w14:textId="77777777" w:rsidR="00897484" w:rsidRPr="00DD5377" w:rsidRDefault="00897484" w:rsidP="00897484">
      <w:r w:rsidRPr="00DD5377">
        <w:t xml:space="preserve">A template refers to the samples above and left of the current </w:t>
      </w:r>
      <w:proofErr w:type="spellStart"/>
      <w:r w:rsidRPr="00DD5377">
        <w:t>luma</w:t>
      </w:r>
      <w:proofErr w:type="spellEnd"/>
      <w:r w:rsidRPr="00DD5377">
        <w:t xml:space="preserve"> block. The template is 2-sample wide.  The best match inside a region is found by minimizing the sum of squared differences in the search region. The sizes of the search regions depend on the region index, the frame width (for regions 4 and 5), and the region size parameter RSP coded in the SPS.</w:t>
      </w:r>
    </w:p>
    <w:p w14:paraId="3A21997A" w14:textId="77777777" w:rsidR="00897484" w:rsidRPr="00DD5377" w:rsidRDefault="00897484" w:rsidP="00897484">
      <w:r w:rsidRPr="00DD5377">
        <w:t xml:space="preserve"> If two blocks yield the same SSD, the one that is processed first is considered the better match. Let </w:t>
      </w:r>
      <w:r w:rsidRPr="00DD5377">
        <w:fldChar w:fldCharType="begin"/>
      </w:r>
      <w:r w:rsidRPr="00DD5377">
        <w:instrText xml:space="preserve"> QUOTE </w:instrText>
      </w:r>
      <w:r w:rsidR="00C46C0F" w:rsidRPr="00DD5377">
        <w:rPr>
          <w:position w:val="-6"/>
        </w:rPr>
        <w:pict w14:anchorId="29AD094B">
          <v:shape id="_x0000_i1026" type="#_x0000_t75" style="width:17.1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089E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0089E&quot; wsp:rsidP=&quot;0030089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C46C0F" w:rsidRPr="00DD5377">
        <w:rPr>
          <w:position w:val="-6"/>
        </w:rPr>
        <w:pict w14:anchorId="6E4A5171">
          <v:shape id="_x0000_i1027" type="#_x0000_t75" style="width:17.1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089E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0089E&quot; wsp:rsidP=&quot;0030089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DD5377">
        <w:fldChar w:fldCharType="end"/>
      </w:r>
      <w:r w:rsidRPr="00DD5377">
        <w:t xml:space="preserve">, </w:t>
      </w:r>
      <w:r w:rsidRPr="00DD5377">
        <w:fldChar w:fldCharType="begin"/>
      </w:r>
      <w:r w:rsidRPr="00DD5377">
        <w:instrText xml:space="preserve"> QUOTE </w:instrText>
      </w:r>
      <w:r w:rsidR="00C46C0F" w:rsidRPr="00DD5377">
        <w:rPr>
          <w:position w:val="-6"/>
        </w:rPr>
        <w:pict w14:anchorId="34235C08">
          <v:shape id="_x0000_i1028" type="#_x0000_t75" style="width:17.1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B1314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BB1314&quot; wsp:rsidP=&quot;00BB131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C46C0F" w:rsidRPr="00DD5377">
        <w:rPr>
          <w:position w:val="-6"/>
        </w:rPr>
        <w:pict w14:anchorId="4B8E5BAC">
          <v:shape id="_x0000_i1029" type="#_x0000_t75" style="width:17.1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B1314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BB1314&quot; wsp:rsidP=&quot;00BB131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DD5377">
        <w:fldChar w:fldCharType="end"/>
      </w:r>
      <w:r w:rsidRPr="00DD5377">
        <w:t xml:space="preserve">and </w:t>
      </w:r>
      <w:r w:rsidRPr="00DD5377">
        <w:fldChar w:fldCharType="begin"/>
      </w:r>
      <w:r w:rsidRPr="00DD5377">
        <w:instrText xml:space="preserve"> QUOTE </w:instrText>
      </w:r>
      <w:r w:rsidR="00C46C0F" w:rsidRPr="00DD5377">
        <w:rPr>
          <w:position w:val="-6"/>
        </w:rPr>
        <w:pict w14:anchorId="2F5FBB3D">
          <v:shape id="_x0000_i1030" type="#_x0000_t75" style="width:17.1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077C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E077C&quot; wsp:rsidP=&quot;003E077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C46C0F" w:rsidRPr="00DD5377">
        <w:rPr>
          <w:position w:val="-6"/>
        </w:rPr>
        <w:pict w14:anchorId="069EE044">
          <v:shape id="_x0000_i1031" type="#_x0000_t75" style="width:17.1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077C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E077C&quot; wsp:rsidP=&quot;003E077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DD5377">
        <w:fldChar w:fldCharType="end"/>
      </w:r>
      <w:r w:rsidRPr="00DD5377">
        <w:t xml:space="preserve"> denote the three best matches, with </w:t>
      </w:r>
      <w:r w:rsidRPr="00DD5377">
        <w:fldChar w:fldCharType="begin"/>
      </w:r>
      <w:r w:rsidRPr="00DD5377">
        <w:instrText xml:space="preserve"> QUOTE </w:instrText>
      </w:r>
      <w:r w:rsidR="00C46C0F" w:rsidRPr="00DD5377">
        <w:rPr>
          <w:position w:val="-6"/>
        </w:rPr>
        <w:pict w14:anchorId="180E40A9">
          <v:shape id="_x0000_i1032" type="#_x0000_t75" style="width:197.3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EF5B31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EF5B31&quot; wsp:rsidP=&quot;00EF5B31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1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r&gt;&lt;w:rFonts w:ascii=&quot;Cambrib&gt;&gt;&gt;&gt;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Prr&gt;&gt;&lt;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C46C0F" w:rsidRPr="00DD5377">
        <w:rPr>
          <w:position w:val="-6"/>
        </w:rPr>
        <w:pict w14:anchorId="75D35075">
          <v:shape id="_x0000_i1033" type="#_x0000_t75" style="width:197.3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EF5B31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EF5B31&quot; wsp:rsidP=&quot;00EF5B31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1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r&gt;&lt;w:rFonts w:ascii=&quot;Cambrib&gt;&gt;&gt;&gt;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Prr&gt;&gt;&lt;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DD5377">
        <w:fldChar w:fldCharType="end"/>
      </w:r>
      <w:r w:rsidRPr="00DD5377">
        <w:t xml:space="preserve">.  The associated predictor blocks of </w:t>
      </w:r>
      <w:r w:rsidRPr="00DD5377">
        <w:fldChar w:fldCharType="begin"/>
      </w:r>
      <w:r w:rsidRPr="00DD5377">
        <w:instrText xml:space="preserve"> QUOTE </w:instrText>
      </w:r>
      <w:r w:rsidR="00C46C0F" w:rsidRPr="00DD5377">
        <w:rPr>
          <w:position w:val="-6"/>
        </w:rPr>
        <w:pict w14:anchorId="46C29A21">
          <v:shape id="_x0000_i1034" type="#_x0000_t75" style="width:17.1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6F53FF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6F53FF&quot; wsp:rsidP=&quot;006F53F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C46C0F" w:rsidRPr="00DD5377">
        <w:rPr>
          <w:position w:val="-6"/>
        </w:rPr>
        <w:pict w14:anchorId="329FC71F">
          <v:shape id="_x0000_i1035" type="#_x0000_t75" style="width:17.1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6F53FF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6F53FF&quot; wsp:rsidP=&quot;006F53F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DD5377">
        <w:fldChar w:fldCharType="end"/>
      </w:r>
      <w:r w:rsidRPr="00DD5377">
        <w:t xml:space="preserve">, </w:t>
      </w:r>
      <w:r w:rsidRPr="00DD5377">
        <w:fldChar w:fldCharType="begin"/>
      </w:r>
      <w:r w:rsidRPr="00DD5377">
        <w:instrText xml:space="preserve"> QUOTE </w:instrText>
      </w:r>
      <w:r w:rsidR="00241C1C" w:rsidRPr="00DD5377">
        <w:rPr>
          <w:position w:val="-6"/>
        </w:rPr>
        <w:pict w14:anchorId="36A6AFA7">
          <v:shape id="_x0000_i1036" type="#_x0000_t75" style="width:17.1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079F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4A079F&quot; wsp:rsidP=&quot;004A079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241C1C" w:rsidRPr="00DD5377">
        <w:rPr>
          <w:position w:val="-6"/>
        </w:rPr>
        <w:pict w14:anchorId="33AD66C5">
          <v:shape id="_x0000_i1037" type="#_x0000_t75" style="width:17.1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079F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4A079F&quot; wsp:rsidP=&quot;004A079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DD5377">
        <w:fldChar w:fldCharType="end"/>
      </w:r>
      <w:r w:rsidRPr="00DD5377">
        <w:t xml:space="preserve">and </w:t>
      </w:r>
      <w:r w:rsidRPr="00DD5377">
        <w:fldChar w:fldCharType="begin"/>
      </w:r>
      <w:r w:rsidRPr="00DD5377">
        <w:instrText xml:space="preserve"> QUOTE </w:instrText>
      </w:r>
      <w:r w:rsidR="00241C1C" w:rsidRPr="00DD5377">
        <w:rPr>
          <w:position w:val="-6"/>
        </w:rPr>
        <w:pict w14:anchorId="1E4C69E3">
          <v:shape id="_x0000_i1038" type="#_x0000_t75" style="width:17.1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C43D3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2C43D3&quot; wsp:rsidP=&quot;002C43D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241C1C" w:rsidRPr="00DD5377">
        <w:rPr>
          <w:position w:val="-6"/>
        </w:rPr>
        <w:pict w14:anchorId="7486E687">
          <v:shape id="_x0000_i1039" type="#_x0000_t75" style="width:17.1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C43D3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2C43D3&quot; wsp:rsidP=&quot;002C43D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DD5377">
        <w:fldChar w:fldCharType="end"/>
      </w:r>
      <w:r w:rsidRPr="00DD5377">
        <w:t xml:space="preserve"> are denoted by </w:t>
      </w:r>
      <w:r w:rsidRPr="00DD5377">
        <w:fldChar w:fldCharType="begin"/>
      </w:r>
      <w:r w:rsidRPr="00DD5377">
        <w:instrText xml:space="preserve"> QUOTE </w:instrText>
      </w:r>
      <w:r w:rsidR="00241C1C" w:rsidRPr="00DD5377">
        <w:rPr>
          <w:position w:val="-5"/>
        </w:rPr>
        <w:pict w14:anchorId="7646CAAA">
          <v:shape id="_x0000_i1040" type="#_x0000_t75" style="width:11.9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05D4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05D40&quot; wsp:rsidP=&quot;00505D4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241C1C" w:rsidRPr="00DD5377">
        <w:rPr>
          <w:position w:val="-5"/>
        </w:rPr>
        <w:pict w14:anchorId="14D9E541">
          <v:shape id="_x0000_i1041" type="#_x0000_t75" style="width:11.9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05D4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05D40&quot; wsp:rsidP=&quot;00505D4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DD5377">
        <w:fldChar w:fldCharType="end"/>
      </w:r>
      <w:r w:rsidRPr="00DD5377">
        <w:t>,</w:t>
      </w:r>
      <w:r w:rsidRPr="00DD5377">
        <w:fldChar w:fldCharType="begin"/>
      </w:r>
      <w:r w:rsidRPr="00DD5377">
        <w:instrText xml:space="preserve"> QUOTE </w:instrText>
      </w:r>
      <w:r w:rsidR="00241C1C" w:rsidRPr="00DD5377">
        <w:rPr>
          <w:position w:val="-5"/>
        </w:rPr>
        <w:pict w14:anchorId="063CAE15">
          <v:shape id="_x0000_i1042" type="#_x0000_t75" style="width:1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2731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0A2731&quot; wsp:rsidP=&quot;000A273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 P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241C1C" w:rsidRPr="00DD5377">
        <w:rPr>
          <w:position w:val="-5"/>
        </w:rPr>
        <w:pict w14:anchorId="60EF0955">
          <v:shape id="_x0000_i1043" type="#_x0000_t75" style="width:1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2731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0A2731&quot; wsp:rsidP=&quot;000A273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 P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DD5377">
        <w:fldChar w:fldCharType="end"/>
      </w:r>
      <w:r w:rsidRPr="00DD5377">
        <w:t xml:space="preserve"> and </w:t>
      </w:r>
      <w:r w:rsidRPr="00DD5377">
        <w:fldChar w:fldCharType="begin"/>
      </w:r>
      <w:r w:rsidRPr="00DD5377">
        <w:instrText xml:space="preserve"> QUOTE </w:instrText>
      </w:r>
      <w:r w:rsidR="00241C1C" w:rsidRPr="00DD5377">
        <w:rPr>
          <w:position w:val="-6"/>
        </w:rPr>
        <w:pict w14:anchorId="4D45FA70">
          <v:shape id="_x0000_i1044" type="#_x0000_t75" style="width:12.8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278E3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278E3&quot; wsp:rsidP=&quot;005278E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241C1C" w:rsidRPr="00DD5377">
        <w:rPr>
          <w:position w:val="-6"/>
        </w:rPr>
        <w:pict w14:anchorId="10A57E7F">
          <v:shape id="_x0000_i1045" type="#_x0000_t75" style="width:12.85pt;height:1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278E3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278E3&quot; wsp:rsidP=&quot;005278E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DD5377">
        <w:fldChar w:fldCharType="end"/>
      </w:r>
      <w:r w:rsidRPr="00DD5377">
        <w:t xml:space="preserve">, respectively.  </w:t>
      </w:r>
    </w:p>
    <w:p w14:paraId="3609B92F" w14:textId="77777777" w:rsidR="00897484" w:rsidRPr="00DD5377" w:rsidRDefault="00897484" w:rsidP="00897484"/>
    <w:p w14:paraId="2E120E13" w14:textId="77777777" w:rsidR="00897484" w:rsidRPr="00DD5377" w:rsidRDefault="00897484" w:rsidP="00897484">
      <w:r w:rsidRPr="00DD5377">
        <w:t>The number of predictors used for final prediction is made dependent on the SSD error of the first predictor as following:</w:t>
      </w:r>
    </w:p>
    <w:p w14:paraId="05B2CC1E" w14:textId="77777777" w:rsidR="00897484" w:rsidRPr="00DD5377" w:rsidRDefault="00897484" w:rsidP="00897484">
      <w:pPr>
        <w:pStyle w:val="ListParagraph"/>
        <w:jc w:val="both"/>
        <w:rPr>
          <w:rFonts w:eastAsia="Times New Roman"/>
        </w:rPr>
      </w:pPr>
      <w:r w:rsidRPr="00DD5377">
        <w:t xml:space="preserve">Let </w:t>
      </w:r>
      <w:r w:rsidRPr="00DD5377">
        <w:rPr>
          <w:rFonts w:eastAsia="Times New Roman"/>
        </w:rPr>
        <w:fldChar w:fldCharType="begin"/>
      </w:r>
      <w:r w:rsidRPr="00DD5377">
        <w:rPr>
          <w:rFonts w:eastAsia="Times New Roman"/>
        </w:rPr>
        <w:instrText xml:space="preserve"> QUOTE </w:instrText>
      </w:r>
      <w:r w:rsidR="00241C1C" w:rsidRPr="00DD5377">
        <w:rPr>
          <w:position w:val="-9"/>
        </w:rPr>
        <w:pict w14:anchorId="37F27F84">
          <v:shape id="_x0000_i1046" type="#_x0000_t75" style="width:150.1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05AD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8005AD&quot; wsp:rsidP=&quot;008005AD&quot;&gt;&lt;m:oMathPara&gt;&lt;m:oMath&gt;&lt;m:r&gt;&lt;w:rPr&gt;&lt;w:rFonts w:ascii=&quot;Cambria Math&quot; w:h-ansi=&quot;Cambria Math&quot;/&gt;&lt;wx:font wx:val=&quot;Cambria Math&quot;/&gt;&lt;w:i/&gt;&lt;w:sz w:val=&quot;24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2 ? SSD (&lt;/m:t&gt;&lt;/m:r&gt;&lt;m:sSub&gt;&lt;m:sSubPr&gt;&lt;m:ctrlPr&gt;&lt;w:rPr&gt;&lt;w:rFonts w:ascii=&quot;Cambria Math&quot; w:&gt;&gt;&gt;&gt;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c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b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DD5377">
        <w:rPr>
          <w:rFonts w:eastAsia="Times New Roman"/>
        </w:rPr>
        <w:instrText xml:space="preserve"> </w:instrText>
      </w:r>
      <w:r w:rsidRPr="00DD5377">
        <w:rPr>
          <w:rFonts w:eastAsia="Times New Roman"/>
        </w:rPr>
        <w:fldChar w:fldCharType="separate"/>
      </w:r>
      <w:r w:rsidR="00241C1C" w:rsidRPr="00DD5377">
        <w:rPr>
          <w:position w:val="-9"/>
        </w:rPr>
        <w:pict w14:anchorId="6D12B953">
          <v:shape id="_x0000_i1047" type="#_x0000_t75" style="width:150.1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05AD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8005AD&quot; wsp:rsidP=&quot;008005AD&quot;&gt;&lt;m:oMathPara&gt;&lt;m:oMath&gt;&lt;m:r&gt;&lt;w:rPr&gt;&lt;w:rFonts w:ascii=&quot;Cambria Math&quot; w:h-ansi=&quot;Cambria Math&quot;/&gt;&lt;wx:font wx:val=&quot;Cambria Math&quot;/&gt;&lt;w:i/&gt;&lt;w:sz w:val=&quot;24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2 ? SSD (&lt;/m:t&gt;&lt;/m:r&gt;&lt;m:sSub&gt;&lt;m:sSubPr&gt;&lt;m:ctrlPr&gt;&lt;w:rPr&gt;&lt;w:rFonts w:ascii=&quot;Cambria Math&quot; w:&gt;&gt;&gt;&gt;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c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b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DD5377">
        <w:rPr>
          <w:rFonts w:eastAsia="Times New Roman"/>
        </w:rPr>
        <w:fldChar w:fldCharType="end"/>
      </w:r>
      <w:r w:rsidRPr="00DD5377">
        <w:rPr>
          <w:rFonts w:eastAsia="Times New Roman"/>
        </w:rPr>
        <w:t xml:space="preserve"> . </w:t>
      </w:r>
    </w:p>
    <w:p w14:paraId="374D4CE0" w14:textId="77777777" w:rsidR="00897484" w:rsidRPr="00DD5377" w:rsidRDefault="00897484" w:rsidP="00897484">
      <w:pPr>
        <w:rPr>
          <w:szCs w:val="22"/>
        </w:rPr>
      </w:pP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241C1C" w:rsidRPr="00DD5377">
        <w:rPr>
          <w:position w:val="-6"/>
          <w:szCs w:val="22"/>
        </w:rPr>
        <w:pict w14:anchorId="025CA535">
          <v:shape id="_x0000_i1048" type="#_x0000_t75" style="width:146.1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0B55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DE0B55&quot; wsp:rsidP=&quot;00DE0B5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Final 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(2P&lt;/m:t&gt;&lt;/m:r&gt;&lt;/m:e&gt;&lt;m:sub&gt;&lt;m:r&gt;&lt;w:rPr&gt;&lt;w:rFonts w:ascii=&quot;Cambria Math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/4 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241C1C" w:rsidRPr="00DD5377">
        <w:rPr>
          <w:position w:val="-6"/>
          <w:szCs w:val="22"/>
        </w:rPr>
        <w:pict w14:anchorId="373AA611">
          <v:shape id="_x0000_i1049" type="#_x0000_t75" style="width:146.1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0B55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DE0B55&quot; wsp:rsidP=&quot;00DE0B5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Final 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(2P&lt;/m:t&gt;&lt;/m:r&gt;&lt;/m:e&gt;&lt;m:sub&gt;&lt;m:r&gt;&lt;w:rPr&gt;&lt;w:rFonts w:ascii=&quot;Cambria Math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/4 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>, if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241C1C" w:rsidRPr="00DD5377">
        <w:rPr>
          <w:position w:val="-5"/>
          <w:szCs w:val="22"/>
        </w:rPr>
        <w:pict w14:anchorId="60019C6A">
          <v:shape id="_x0000_i1050" type="#_x0000_t75" style="width:115.8pt;height:2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133F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8133F&quot; wsp:rsidP=&quot;00A8133F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241C1C" w:rsidRPr="00DD5377">
        <w:rPr>
          <w:position w:val="-5"/>
          <w:szCs w:val="22"/>
        </w:rPr>
        <w:pict w14:anchorId="38DA6EDE">
          <v:shape id="_x0000_i1051" type="#_x0000_t75" style="width:115.8pt;height:2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133F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8133F&quot; wsp:rsidP=&quot;00A8133F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 and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241C1C" w:rsidRPr="00DD5377">
        <w:rPr>
          <w:position w:val="-5"/>
          <w:szCs w:val="22"/>
        </w:rPr>
        <w:pict w14:anchorId="2EDC04C1">
          <v:shape id="_x0000_i1052" type="#_x0000_t75" style="width:115.8pt;height:2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A7832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A7832&quot; wsp:rsidP=&quot;00AA783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241C1C" w:rsidRPr="00DD5377">
        <w:rPr>
          <w:position w:val="-5"/>
          <w:szCs w:val="22"/>
        </w:rPr>
        <w:pict w14:anchorId="49AF2C3D">
          <v:shape id="_x0000_i1053" type="#_x0000_t75" style="width:115.8pt;height:2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A7832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A7832&quot; wsp:rsidP=&quot;00AA783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D5377">
        <w:rPr>
          <w:szCs w:val="22"/>
        </w:rPr>
        <w:fldChar w:fldCharType="end"/>
      </w:r>
    </w:p>
    <w:p w14:paraId="2B8B0D23" w14:textId="77777777" w:rsidR="00897484" w:rsidRPr="00DD5377" w:rsidRDefault="00897484" w:rsidP="00897484">
      <w:pPr>
        <w:rPr>
          <w:szCs w:val="22"/>
        </w:rPr>
      </w:pPr>
      <w:r w:rsidRPr="00DD5377">
        <w:rPr>
          <w:szCs w:val="22"/>
        </w:rPr>
        <w:t xml:space="preserve">            =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241C1C" w:rsidRPr="00DD5377">
        <w:rPr>
          <w:position w:val="-6"/>
          <w:szCs w:val="22"/>
        </w:rPr>
        <w:pict w14:anchorId="60410EFA">
          <v:shape id="_x0000_i1054" type="#_x0000_t75" style="width:67.7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0042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1F0042&quot; wsp:rsidP=&quot;001F0042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/w:rPr&gt;&lt;m:t&gt;  (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)/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241C1C" w:rsidRPr="00DD5377">
        <w:rPr>
          <w:position w:val="-6"/>
          <w:szCs w:val="22"/>
        </w:rPr>
        <w:pict w14:anchorId="3AE87F76">
          <v:shape id="_x0000_i1055" type="#_x0000_t75" style="width:67.7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0042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1F0042&quot; wsp:rsidP=&quot;001F0042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/w:rPr&gt;&lt;m:t&gt;  (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)/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 , if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241C1C" w:rsidRPr="00DD5377">
        <w:rPr>
          <w:position w:val="-5"/>
          <w:szCs w:val="22"/>
        </w:rPr>
        <w:pict w14:anchorId="046EA843">
          <v:shape id="_x0000_i1056" type="#_x0000_t75" style="width:115.8pt;height:2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0CC2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E0CC2&quot; wsp:rsidP=&quot;004E0CC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241C1C" w:rsidRPr="00DD5377">
        <w:rPr>
          <w:position w:val="-5"/>
          <w:szCs w:val="22"/>
        </w:rPr>
        <w:pict w14:anchorId="2439D660">
          <v:shape id="_x0000_i1057" type="#_x0000_t75" style="width:115.8pt;height:2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0CC2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E0CC2&quot; wsp:rsidP=&quot;004E0CC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(i.e. discards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241C1C" w:rsidRPr="00DD5377">
        <w:rPr>
          <w:position w:val="-5"/>
          <w:szCs w:val="22"/>
        </w:rPr>
        <w:pict w14:anchorId="59E1F804">
          <v:shape id="_x0000_i1058" type="#_x0000_t75" style="width:11.05pt;height:2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2336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5A2336&quot; wsp:rsidP=&quot;005A233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241C1C" w:rsidRPr="00DD5377">
        <w:rPr>
          <w:position w:val="-5"/>
          <w:szCs w:val="22"/>
        </w:rPr>
        <w:pict w14:anchorId="4CF494CF">
          <v:shape id="_x0000_i1059" type="#_x0000_t75" style="width:11.05pt;height:2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2336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5A2336&quot; wsp:rsidP=&quot;005A233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>)</w:t>
      </w:r>
    </w:p>
    <w:p w14:paraId="1083B070" w14:textId="1A4DAF00" w:rsidR="00897484" w:rsidRPr="00DD5377" w:rsidRDefault="00897484" w:rsidP="00897484">
      <w:pPr>
        <w:rPr>
          <w:szCs w:val="22"/>
        </w:rPr>
      </w:pPr>
      <w:r w:rsidRPr="00DD5377">
        <w:rPr>
          <w:szCs w:val="22"/>
        </w:rPr>
        <w:t xml:space="preserve">            =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241C1C" w:rsidRPr="00DD5377">
        <w:rPr>
          <w:position w:val="-6"/>
          <w:szCs w:val="22"/>
        </w:rPr>
        <w:pict w14:anchorId="5DFD9D7E">
          <v:shape id="_x0000_i1060" type="#_x0000_t75" style="width:11.0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3286B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B3286B&quot; wsp:rsidP=&quot;00B3286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241C1C" w:rsidRPr="00DD5377">
        <w:rPr>
          <w:position w:val="-6"/>
          <w:szCs w:val="22"/>
        </w:rPr>
        <w:pict w14:anchorId="658FD1DF">
          <v:shape id="_x0000_i1061" type="#_x0000_t75" style="width:11.0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3286B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B3286B&quot; wsp:rsidP=&quot;00B3286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, otherwise (i.e. discards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241C1C" w:rsidRPr="00DD5377">
        <w:rPr>
          <w:position w:val="-5"/>
          <w:szCs w:val="22"/>
        </w:rPr>
        <w:pict w14:anchorId="597355D1">
          <v:shape id="_x0000_i1062" type="#_x0000_t75" style="width:11.05pt;height:2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55653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E55653&quot; wsp:rsidP=&quot;00E5565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241C1C" w:rsidRPr="00DD5377">
        <w:rPr>
          <w:position w:val="-5"/>
          <w:szCs w:val="22"/>
        </w:rPr>
        <w:pict w14:anchorId="38B00BCB">
          <v:shape id="_x0000_i1063" type="#_x0000_t75" style="width:11.05pt;height:2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55653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E55653&quot; wsp:rsidP=&quot;00E5565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,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241C1C" w:rsidRPr="00DD5377">
        <w:rPr>
          <w:position w:val="-5"/>
          <w:szCs w:val="22"/>
        </w:rPr>
        <w:pict w14:anchorId="54C12E8E">
          <v:shape id="_x0000_i1064" type="#_x0000_t75" style="width:11.05pt;height:2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9228A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9228A&quot; wsp:rsidP=&quot;0049228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241C1C" w:rsidRPr="00DD5377">
        <w:rPr>
          <w:position w:val="-5"/>
          <w:szCs w:val="22"/>
        </w:rPr>
        <w:pict w14:anchorId="1223E630">
          <v:shape id="_x0000_i1065" type="#_x0000_t75" style="width:11.05pt;height:2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9228A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9228A&quot; wsp:rsidP=&quot;0049228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>)</w:t>
      </w:r>
    </w:p>
    <w:p w14:paraId="797B26D9" w14:textId="77777777" w:rsidR="0042799B" w:rsidRPr="00DD5377" w:rsidRDefault="0042799B" w:rsidP="0042799B">
      <w:pPr>
        <w:rPr>
          <w:lang w:val="en-CA"/>
        </w:rPr>
      </w:pPr>
    </w:p>
    <w:p w14:paraId="68077C9F" w14:textId="59E6774A" w:rsidR="0042799B" w:rsidRPr="00DD5377" w:rsidRDefault="0042799B" w:rsidP="0042799B">
      <w:pPr>
        <w:rPr>
          <w:lang w:val="en-CA"/>
        </w:rPr>
      </w:pPr>
      <w:r w:rsidRPr="00DD5377">
        <w:rPr>
          <w:lang w:val="en-CA"/>
        </w:rPr>
        <w:lastRenderedPageBreak/>
        <w:t xml:space="preserve">The current Test 8.1 configuration uses the following settings: </w:t>
      </w:r>
    </w:p>
    <w:p w14:paraId="0244D075" w14:textId="77777777" w:rsidR="0042799B" w:rsidRPr="00DD5377" w:rsidRDefault="0042799B" w:rsidP="0042799B">
      <w:pPr>
        <w:numPr>
          <w:ilvl w:val="0"/>
          <w:numId w:val="22"/>
        </w:numPr>
        <w:textAlignment w:val="auto"/>
        <w:rPr>
          <w:lang w:val="en-CA"/>
        </w:rPr>
      </w:pPr>
      <w:r w:rsidRPr="00DD5377">
        <w:rPr>
          <w:lang w:val="en-CA"/>
        </w:rPr>
        <w:t>The region size parameter (RSP) is set to 0.</w:t>
      </w:r>
    </w:p>
    <w:p w14:paraId="24FDD32D" w14:textId="7201EFB2" w:rsidR="0042799B" w:rsidRPr="00DD5377" w:rsidRDefault="0042799B" w:rsidP="0042799B">
      <w:pPr>
        <w:numPr>
          <w:ilvl w:val="0"/>
          <w:numId w:val="22"/>
        </w:numPr>
        <w:textAlignment w:val="auto"/>
        <w:rPr>
          <w:lang w:val="en-CA"/>
        </w:rPr>
      </w:pPr>
      <w:r w:rsidRPr="00DD5377">
        <w:rPr>
          <w:lang w:val="en-CA"/>
        </w:rPr>
        <w:t>The size</w:t>
      </w:r>
      <w:r w:rsidR="00702F12" w:rsidRPr="00DD5377">
        <w:rPr>
          <w:lang w:val="en-CA"/>
        </w:rPr>
        <w:t>s</w:t>
      </w:r>
      <w:r w:rsidRPr="00DD5377">
        <w:rPr>
          <w:lang w:val="en-CA"/>
        </w:rPr>
        <w:t xml:space="preserve"> of the regions are modified as in Table 1</w:t>
      </w:r>
    </w:p>
    <w:p w14:paraId="389B2171" w14:textId="77777777" w:rsidR="0042799B" w:rsidRPr="00DD5377" w:rsidRDefault="0042799B" w:rsidP="0042799B">
      <w:pPr>
        <w:ind w:left="720"/>
        <w:rPr>
          <w:lang w:val="en-CA"/>
        </w:rPr>
      </w:pPr>
    </w:p>
    <w:p w14:paraId="325ED075" w14:textId="77777777" w:rsidR="0042799B" w:rsidRPr="00DD5377" w:rsidRDefault="0042799B" w:rsidP="0042799B">
      <w:pPr>
        <w:pStyle w:val="Caption"/>
        <w:keepNext/>
        <w:ind w:left="720"/>
        <w:jc w:val="center"/>
        <w:rPr>
          <w:rFonts w:ascii="Times New Roman" w:hAnsi="Times New Roman"/>
          <w:i w:val="0"/>
          <w:color w:val="auto"/>
          <w:sz w:val="20"/>
        </w:rPr>
      </w:pPr>
      <w:r w:rsidRPr="00DD5377">
        <w:rPr>
          <w:rFonts w:ascii="Times New Roman" w:hAnsi="Times New Roman"/>
          <w:i w:val="0"/>
          <w:color w:val="auto"/>
          <w:sz w:val="20"/>
        </w:rPr>
        <w:t>Table 1: Modified search region sizes</w:t>
      </w:r>
    </w:p>
    <w:tbl>
      <w:tblPr>
        <w:tblW w:w="0" w:type="auto"/>
        <w:jc w:val="center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1282"/>
        <w:gridCol w:w="2160"/>
        <w:gridCol w:w="2992"/>
      </w:tblGrid>
      <w:tr w:rsidR="0042799B" w:rsidRPr="00DD5377" w14:paraId="166EF89C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7A6FDB43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color w:val="FFFFFF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303B9379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color w:val="FFFFFF"/>
                <w:szCs w:val="22"/>
              </w:rPr>
            </w:pPr>
          </w:p>
        </w:tc>
        <w:tc>
          <w:tcPr>
            <w:tcW w:w="2992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  <w:hideMark/>
          </w:tcPr>
          <w:p w14:paraId="789565CA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color w:val="FFFFFF"/>
                <w:szCs w:val="22"/>
              </w:rPr>
            </w:pPr>
            <w:r w:rsidRPr="00DD5377">
              <w:rPr>
                <w:rFonts w:eastAsia="Calibri"/>
                <w:b/>
                <w:bCs/>
                <w:color w:val="FFFFFF"/>
                <w:szCs w:val="22"/>
              </w:rPr>
              <w:t>Down-sample search region</w:t>
            </w:r>
          </w:p>
        </w:tc>
      </w:tr>
      <w:tr w:rsidR="0042799B" w:rsidRPr="00DD5377" w14:paraId="7D715086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3A4446D3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i/>
                <w:szCs w:val="22"/>
              </w:rPr>
            </w:pPr>
            <w:r w:rsidRPr="00DD5377">
              <w:rPr>
                <w:rFonts w:eastAsia="Calibri"/>
                <w:bCs/>
                <w:i/>
                <w:szCs w:val="22"/>
              </w:rPr>
              <w:t>A1</w:t>
            </w:r>
          </w:p>
        </w:tc>
        <w:tc>
          <w:tcPr>
            <w:tcW w:w="2160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685DD16F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4 × (</w:t>
            </w:r>
            <w:r w:rsidRPr="00DD5377">
              <w:rPr>
                <w:rFonts w:eastAsia="Calibri"/>
                <w:i/>
                <w:szCs w:val="22"/>
              </w:rPr>
              <w:t>RSP</w:t>
            </w:r>
            <w:r w:rsidRPr="00DD5377">
              <w:rPr>
                <w:rFonts w:eastAsia="Calibri"/>
                <w:szCs w:val="22"/>
              </w:rPr>
              <w:t xml:space="preserve"> + 1)</w:t>
            </w:r>
          </w:p>
        </w:tc>
        <w:tc>
          <w:tcPr>
            <w:tcW w:w="299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723885C8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no</w:t>
            </w:r>
          </w:p>
        </w:tc>
      </w:tr>
      <w:tr w:rsidR="0042799B" w:rsidRPr="00DD5377" w14:paraId="243D48E9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hideMark/>
          </w:tcPr>
          <w:p w14:paraId="7F2B2315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i/>
                <w:szCs w:val="22"/>
              </w:rPr>
            </w:pPr>
            <w:r w:rsidRPr="00DD5377">
              <w:rPr>
                <w:rFonts w:eastAsia="Calibri"/>
                <w:bCs/>
                <w:i/>
                <w:szCs w:val="22"/>
              </w:rPr>
              <w:t>A2</w:t>
            </w:r>
          </w:p>
        </w:tc>
        <w:tc>
          <w:tcPr>
            <w:tcW w:w="2160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hideMark/>
          </w:tcPr>
          <w:p w14:paraId="34EDC6F4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 xml:space="preserve">2 × </w:t>
            </w:r>
            <w:r w:rsidRPr="00DD5377">
              <w:rPr>
                <w:rFonts w:eastAsia="Calibri"/>
                <w:i/>
                <w:szCs w:val="22"/>
              </w:rPr>
              <w:t>A1</w:t>
            </w:r>
          </w:p>
        </w:tc>
        <w:tc>
          <w:tcPr>
            <w:tcW w:w="299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hideMark/>
          </w:tcPr>
          <w:p w14:paraId="20F64EE4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no</w:t>
            </w:r>
          </w:p>
        </w:tc>
      </w:tr>
      <w:tr w:rsidR="0042799B" w:rsidRPr="00DD5377" w14:paraId="75DEBEEC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5E22E271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i/>
                <w:szCs w:val="22"/>
              </w:rPr>
            </w:pPr>
            <w:r w:rsidRPr="00DD5377">
              <w:rPr>
                <w:rFonts w:eastAsia="Calibri"/>
                <w:bCs/>
                <w:i/>
                <w:szCs w:val="22"/>
              </w:rPr>
              <w:t>A3</w:t>
            </w:r>
          </w:p>
        </w:tc>
        <w:tc>
          <w:tcPr>
            <w:tcW w:w="2160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7B55F40C" w14:textId="24EACB48" w:rsidR="0042799B" w:rsidRPr="00DD5377" w:rsidRDefault="0042799B" w:rsidP="00DD5377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 xml:space="preserve">4 × </w:t>
            </w:r>
            <w:r w:rsidRPr="00DD5377">
              <w:rPr>
                <w:rFonts w:eastAsia="Calibri"/>
                <w:i/>
                <w:szCs w:val="22"/>
              </w:rPr>
              <w:t>A2</w:t>
            </w:r>
          </w:p>
        </w:tc>
        <w:tc>
          <w:tcPr>
            <w:tcW w:w="299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2B8058E3" w14:textId="2FD4829E" w:rsidR="0042799B" w:rsidRPr="00DD5377" w:rsidRDefault="0042799B" w:rsidP="00DD5377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yes</w:t>
            </w:r>
          </w:p>
        </w:tc>
      </w:tr>
    </w:tbl>
    <w:p w14:paraId="7D4F685B" w14:textId="77777777" w:rsidR="0042799B" w:rsidRPr="00DD5377" w:rsidRDefault="0042799B" w:rsidP="0042799B">
      <w:pPr>
        <w:ind w:left="720"/>
        <w:rPr>
          <w:lang w:val="en-CA"/>
        </w:rPr>
      </w:pPr>
    </w:p>
    <w:p w14:paraId="6A635860" w14:textId="494DEB4E" w:rsidR="0042799B" w:rsidRPr="00DD5377" w:rsidRDefault="0042799B" w:rsidP="0042799B">
      <w:pPr>
        <w:numPr>
          <w:ilvl w:val="0"/>
          <w:numId w:val="22"/>
        </w:numPr>
        <w:textAlignment w:val="auto"/>
        <w:rPr>
          <w:lang w:val="en-CA"/>
        </w:rPr>
      </w:pPr>
      <w:r w:rsidRPr="00DD5377">
        <w:rPr>
          <w:lang w:val="en-CA"/>
        </w:rPr>
        <w:t>The speed ups mentioned in [</w:t>
      </w:r>
      <w:r w:rsidR="008E6E57" w:rsidRPr="00DD5377">
        <w:rPr>
          <w:lang w:val="en-CA"/>
        </w:rPr>
        <w:t>1</w:t>
      </w:r>
      <w:r w:rsidRPr="00DD5377">
        <w:rPr>
          <w:lang w:val="en-CA"/>
        </w:rPr>
        <w:t>] (i.e. No. 3 and 4 of section 3) are not considered.</w:t>
      </w:r>
    </w:p>
    <w:p w14:paraId="4D48E1E8" w14:textId="0556D954" w:rsidR="008E6E57" w:rsidRPr="00DD5377" w:rsidRDefault="008E6E57" w:rsidP="0042799B">
      <w:pPr>
        <w:numPr>
          <w:ilvl w:val="0"/>
          <w:numId w:val="22"/>
        </w:numPr>
        <w:textAlignment w:val="auto"/>
        <w:rPr>
          <w:lang w:val="en-CA"/>
        </w:rPr>
      </w:pPr>
      <w:r w:rsidRPr="00DD5377">
        <w:rPr>
          <w:lang w:val="en-CA"/>
        </w:rPr>
        <w:t>Only P1 is used as predictor (no P2</w:t>
      </w:r>
      <w:r w:rsidR="00FC0F8F" w:rsidRPr="00DD5377">
        <w:rPr>
          <w:lang w:val="en-CA"/>
        </w:rPr>
        <w:t>,</w:t>
      </w:r>
      <w:r w:rsidRPr="00DD5377">
        <w:rPr>
          <w:lang w:val="en-CA"/>
        </w:rPr>
        <w:t xml:space="preserve"> P3).</w:t>
      </w:r>
    </w:p>
    <w:p w14:paraId="00425BAE" w14:textId="77777777" w:rsidR="0042799B" w:rsidRPr="00DD5377" w:rsidRDefault="0042799B" w:rsidP="0042799B">
      <w:pPr>
        <w:rPr>
          <w:lang w:val="en-CA"/>
        </w:rPr>
      </w:pPr>
    </w:p>
    <w:p w14:paraId="751AC255" w14:textId="0CC3DEE8" w:rsidR="00652426" w:rsidRPr="00DD5377" w:rsidRDefault="0042799B" w:rsidP="0042799B">
      <w:pPr>
        <w:rPr>
          <w:szCs w:val="22"/>
        </w:rPr>
      </w:pPr>
      <w:r w:rsidRPr="00DD5377">
        <w:rPr>
          <w:lang w:val="en-CA"/>
        </w:rPr>
        <w:t>The proposed method with the above configuration is called the normal mode of intra RTM.</w:t>
      </w:r>
    </w:p>
    <w:p w14:paraId="2734C312" w14:textId="77777777" w:rsidR="0042799B" w:rsidRPr="00DD5377" w:rsidRDefault="0042799B" w:rsidP="0042799B">
      <w:pPr>
        <w:rPr>
          <w:lang w:val="en-CA"/>
        </w:rPr>
      </w:pPr>
      <w:r w:rsidRPr="00DD5377">
        <w:rPr>
          <w:lang w:val="en-CA"/>
        </w:rPr>
        <w:t xml:space="preserve">The intra RTM method is applied to all block sizes available in VTM/BMS. For the case of BMS, the AMT and NSST tools are not applied to RTM intra predicted blocks.  </w:t>
      </w:r>
    </w:p>
    <w:p w14:paraId="77E55259" w14:textId="77777777" w:rsidR="0042799B" w:rsidRPr="00DD5377" w:rsidRDefault="0042799B" w:rsidP="00897484">
      <w:pPr>
        <w:rPr>
          <w:szCs w:val="22"/>
          <w:lang w:val="en-CA"/>
        </w:rPr>
      </w:pPr>
    </w:p>
    <w:p w14:paraId="27147F6C" w14:textId="23B0AA4D" w:rsidR="00897484" w:rsidRPr="00DD5377" w:rsidRDefault="00897484" w:rsidP="00897484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DD5377">
        <w:t>JVET-J0029/JVET-J0050: Current picture referencing for intra and inter pictures</w:t>
      </w:r>
      <w:r w:rsidR="006055A3" w:rsidRPr="00DD5377">
        <w:t xml:space="preserve"> [</w:t>
      </w:r>
      <w:r w:rsidR="00DC08E5" w:rsidRPr="00DD5377">
        <w:t>2</w:t>
      </w:r>
      <w:r w:rsidR="006055A3" w:rsidRPr="00DD5377">
        <w:t>]</w:t>
      </w:r>
    </w:p>
    <w:p w14:paraId="0510D0B8" w14:textId="1C94F9D5" w:rsidR="00CF3714" w:rsidRPr="00DD5377" w:rsidRDefault="00CF3714" w:rsidP="00CF3714">
      <w:pPr>
        <w:pStyle w:val="Heading3"/>
      </w:pPr>
      <w:r w:rsidRPr="00DD5377">
        <w:t>CPR using block level flag</w:t>
      </w:r>
    </w:p>
    <w:p w14:paraId="52BEC9C0" w14:textId="77777777" w:rsidR="00897484" w:rsidRPr="00DD5377" w:rsidRDefault="00241C1C" w:rsidP="00897484">
      <w:pPr>
        <w:jc w:val="center"/>
      </w:pPr>
      <w:r w:rsidRPr="00DD5377">
        <w:pict w14:anchorId="064288CC">
          <v:group id="Group 3" o:spid="_x0000_s1052" style="width:269.6pt;height:295.25pt;mso-position-horizontal-relative:char;mso-position-vertical-relative:line" coordsize="57833,59352">
            <v:rect id="Rectangle 2" o:spid="_x0000_s1053" style="position:absolute;left:22254;top:4673;width:9652;height:3418;visibility:visible;v-text-anchor:middle" fillcolor="#4472c4" strokecolor="#2f528f" strokeweight="1pt">
              <v:textbox style="mso-next-textbox:#Rectangle 2">
                <w:txbxContent>
                  <w:p w14:paraId="5129C561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Skip flag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54" type="#_x0000_t32" style="position:absolute;left:27160;width:0;height:4673;visibility:visible" o:connectortype="straight" strokecolor="#4472c4" strokeweight="2.25pt">
              <v:stroke endarrow="block" joinstyle="miter"/>
            </v:shape>
            <v:shape id="Straight Arrow Connector 4" o:spid="_x0000_s1055" type="#_x0000_t32" style="position:absolute;left:5845;top:6332;width:0;height:29727;visibility:visible" o:connectortype="straight" strokecolor="#4472c4" strokeweight="2.25pt">
              <v:stroke endarrow="block" joinstyle="miter"/>
              <o:lock v:ext="edit" shapetype="f"/>
            </v:shape>
            <v:shape id="Straight Arrow Connector 5" o:spid="_x0000_s1056" type="#_x0000_t32" style="position:absolute;left:37644;top:6382;width:0;height:4674;flip:x;visibility:visible" o:connectortype="straight" strokecolor="#4472c4" strokeweight="2.25pt">
              <v:stroke endarrow="block" joinstyle="miter"/>
              <o:lock v:ext="edit" shapetype="f"/>
            </v:shape>
            <v:shape id="Straight Arrow Connector 6" o:spid="_x0000_s1057" type="#_x0000_t32" style="position:absolute;left:31906;top:6382;width:5738;height:0;flip:x;visibility:visible" o:connectortype="straight" strokecolor="#4472c4" strokeweight="2.25pt">
              <v:stroke joinstyle="miter"/>
              <o:lock v:ext="edit" shapetype="f"/>
            </v:shape>
            <v:shape id="Straight Arrow Connector 7" o:spid="_x0000_s1058" type="#_x0000_t32" style="position:absolute;left:5845;top:6332;width:16409;height:50;flip:x y;visibility:visible" o:connectortype="straight" strokecolor="#4472c4" strokeweight="2.25pt">
              <v:stroke joinstyle="miter"/>
              <o:lock v:ext="edit" shapetype="f"/>
            </v:shape>
            <v:rect id="Rectangle 8" o:spid="_x0000_s1059" style="position:absolute;left:1018;top:36059;width:9626;height:5050;visibility:visible;v-text-anchor:middle" fillcolor="#4472c4" strokecolor="#2f528f" strokeweight="1pt">
              <v:textbox style="mso-next-textbox:#Rectangle 8">
                <w:txbxContent>
                  <w:p w14:paraId="0EF48052" w14:textId="77777777" w:rsidR="00897484" w:rsidRPr="008505C7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  <w:rPr>
                        <w:sz w:val="22"/>
                      </w:rPr>
                    </w:pPr>
                    <w:r w:rsidRPr="008505C7"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8"/>
                      </w:rPr>
                      <w:t xml:space="preserve">Merge </w:t>
                    </w:r>
                    <w:proofErr w:type="spellStart"/>
                    <w:r w:rsidRPr="008505C7"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8"/>
                      </w:rPr>
                      <w:t>idx</w:t>
                    </w:r>
                    <w:proofErr w:type="spellEnd"/>
                  </w:p>
                </w:txbxContent>
              </v:textbox>
            </v:rect>
            <v:shape id="Straight Arrow Connector 9" o:spid="_x0000_s1060" type="#_x0000_t32" style="position:absolute;left:5845;top:40582;width:0;height:13720;visibility:visible" o:connectortype="straight" strokecolor="#4472c4" strokeweight="2.25pt">
              <v:stroke endarrow="block" joinstyle="miter"/>
              <o:lock v:ext="edit" shapetype="f"/>
            </v:shape>
            <v:rect id="Rectangle 10" o:spid="_x0000_s1061" style="position:absolute;left:31584;top:11056;width:12092;height:6558;visibility:visible;v-text-anchor:middle" fillcolor="#4472c4" strokecolor="#2f528f" strokeweight="1pt">
              <v:textbox style="mso-next-textbox:#Rectangle 10">
                <w:txbxContent>
                  <w:p w14:paraId="6BBB0E25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proofErr w:type="spellStart"/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PredMode</w:t>
                    </w:r>
                    <w:proofErr w:type="spellEnd"/>
                  </w:p>
                </w:txbxContent>
              </v:textbox>
            </v:rect>
            <v:shape id="Straight Arrow Connector 11" o:spid="_x0000_s1062" type="#_x0000_t32" style="position:absolute;left:27080;top:14323;width:0;height:5930;visibility:visible" o:connectortype="straight" strokecolor="#4472c4" strokeweight="2.25pt">
              <v:stroke endarrow="block" joinstyle="miter"/>
              <o:lock v:ext="edit" shapetype="f"/>
            </v:shape>
            <v:shape id="Straight Arrow Connector 12" o:spid="_x0000_s1063" type="#_x0000_t32" style="position:absolute;left:49575;top:14398;width:0;height:5855;visibility:visible" o:connectortype="straight" strokecolor="#4472c4" strokeweight="2.25pt">
              <v:stroke endarrow="block" joinstyle="miter"/>
              <o:lock v:ext="edit" shapetype="f"/>
            </v:shape>
            <v:shape id="Straight Arrow Connector 13" o:spid="_x0000_s1064" type="#_x0000_t32" style="position:absolute;left:43676;top:14323;width:5899;height:50;flip:x y;visibility:visible" o:connectortype="straight" strokecolor="#4472c4" strokeweight="2.25pt">
              <v:stroke joinstyle="miter"/>
              <o:lock v:ext="edit" shapetype="f"/>
            </v:shape>
            <v:shape id="Straight Arrow Connector 14" o:spid="_x0000_s1065" type="#_x0000_t32" style="position:absolute;left:27080;top:14323;width:4504;height:0;flip:x;visibility:visible" o:connectortype="straight" strokecolor="#4472c4" strokeweight="2.25pt">
              <v:stroke joinstyle="miter"/>
              <o:lock v:ext="edit" shapetype="f"/>
            </v:shape>
            <v:rect id="Rectangle 15" o:spid="_x0000_s1066" style="position:absolute;left:4209;top:5678;width:9626;height:5026;visibility:visible;v-text-anchor:middle" filled="f" stroked="f" strokeweight="1pt">
              <v:textbox style="mso-next-textbox:#Rectangle 15">
                <w:txbxContent>
                  <w:p w14:paraId="510E9BD4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yes</w:t>
                    </w:r>
                  </w:p>
                </w:txbxContent>
              </v:textbox>
            </v:rect>
            <v:rect id="Rectangle 16" o:spid="_x0000_s1067" style="position:absolute;left:35847;top:6382;width:9626;height:5051;visibility:visible;v-text-anchor:middle" filled="f" stroked="f" strokeweight="1pt">
              <v:textbox style="mso-next-textbox:#Rectangle 16">
                <w:txbxContent>
                  <w:p w14:paraId="2C226EB5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no</w:t>
                    </w:r>
                  </w:p>
                </w:txbxContent>
              </v:textbox>
            </v:rect>
            <v:rect id="Rectangle 17" o:spid="_x0000_s1068" style="position:absolute;top:54302;width:50943;height:5050;visibility:visible;v-text-anchor:middle" fillcolor="#4472c4" strokecolor="#2f528f" strokeweight="1pt">
              <v:textbox style="mso-next-textbox:#Rectangle 17">
                <w:txbxContent>
                  <w:p w14:paraId="0BD1EC69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End of CU</w:t>
                    </w:r>
                  </w:p>
                </w:txbxContent>
              </v:textbox>
            </v:rect>
            <v:rect id="Rectangle 18" o:spid="_x0000_s1069" style="position:absolute;left:10081;top:46663;width:40862;height:5050;visibility:visible;v-text-anchor:middle" fillcolor="#4472c4" strokecolor="#2f528f" strokeweight="1pt">
              <v:textbox style="mso-next-textbox:#Rectangle 18">
                <w:txbxContent>
                  <w:p w14:paraId="066868C3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Residue coding</w:t>
                    </w:r>
                  </w:p>
                </w:txbxContent>
              </v:textbox>
            </v:rect>
            <v:shape id="Straight Arrow Connector 19" o:spid="_x0000_s1070" type="#_x0000_t32" style="position:absolute;left:38341;top:49728;width:0;height:4674;visibility:visible" o:connectortype="straight" strokecolor="#4472c4" strokeweight="2.25pt">
              <v:stroke endarrow="block" joinstyle="miter"/>
            </v:shape>
            <v:rect id="Rectangle 20" o:spid="_x0000_s1071" style="position:absolute;left:44776;top:20253;width:9625;height:6433;visibility:visible;v-text-anchor:middle" fillcolor="#4472c4" strokecolor="#2f528f" strokeweight="1pt">
              <v:textbox style="mso-next-textbox:#Rectangle 20">
                <w:txbxContent>
                  <w:p w14:paraId="671D5918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Intra coding</w:t>
                    </w:r>
                  </w:p>
                </w:txbxContent>
              </v:textbox>
            </v:rect>
            <v:rect id="Rectangle 21" o:spid="_x0000_s1072" style="position:absolute;left:48208;top:13921;width:9625;height:5025;visibility:visible;v-text-anchor:middle" filled="f" stroked="f" strokeweight="1pt">
              <v:textbox style="mso-next-textbox:#Rectangle 21">
                <w:txbxContent>
                  <w:p w14:paraId="6E7BC8EC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intra</w:t>
                    </w:r>
                  </w:p>
                </w:txbxContent>
              </v:textbox>
            </v:rect>
            <v:rect id="Rectangle 22" o:spid="_x0000_s1073" style="position:absolute;left:19921;top:14147;width:9625;height:5050;visibility:visible;v-text-anchor:middle" filled="f" stroked="f" strokeweight="1pt">
              <v:textbox style="mso-next-textbox:#Rectangle 22">
                <w:txbxContent>
                  <w:p w14:paraId="0015C038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inter</w:t>
                    </w:r>
                  </w:p>
                </w:txbxContent>
              </v:textbox>
            </v:rect>
            <v:shape id="Straight Arrow Connector 23" o:spid="_x0000_s1074" type="#_x0000_t32" style="position:absolute;left:49575;top:26686;width:0;height:19977;visibility:visible" o:connectortype="straight" strokecolor="#4472c4" strokeweight="2.25pt">
              <v:stroke endarrow="block" joinstyle="miter"/>
              <o:lock v:ext="edit" shapetype="f"/>
            </v:shape>
            <v:rect id="Rectangle 24" o:spid="_x0000_s1075" style="position:absolute;left:21476;top:20253;width:12280;height:3543;visibility:visible;v-text-anchor:middle" fillcolor="#4472c4" strokecolor="#2f528f" strokeweight="1pt">
              <v:textbox style="mso-next-textbox:#Rectangle 24">
                <w:txbxContent>
                  <w:p w14:paraId="72E28728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merge flag</w:t>
                    </w:r>
                  </w:p>
                </w:txbxContent>
              </v:textbox>
            </v:rect>
            <v:shape id="Straight Arrow Connector 25" o:spid="_x0000_s1076" type="#_x0000_t32" style="position:absolute;left:35847;top:21861;width:81;height:5579;visibility:visible" o:connectortype="straight" strokecolor="#4472c4" strokeweight="2.25pt">
              <v:stroke endarrow="block" joinstyle="miter"/>
              <o:lock v:ext="edit" shapetype="f"/>
            </v:shape>
            <v:shape id="Straight Arrow Connector 26" o:spid="_x0000_s1077" type="#_x0000_t32" style="position:absolute;left:15845;top:22037;width:6409;height:0;flip:x;visibility:visible" o:connectortype="straight" strokecolor="#4472c4" strokeweight="2.25pt">
              <v:stroke joinstyle="miter"/>
              <o:lock v:ext="edit" shapetype="f"/>
            </v:shape>
            <v:rect id="Rectangle 27" o:spid="_x0000_s1078" style="position:absolute;left:12869;top:21032;width:9626;height:5051;visibility:visible;v-text-anchor:middle" filled="f" stroked="f" strokeweight="1pt">
              <v:textbox style="mso-next-textbox:#Rectangle 27">
                <w:txbxContent>
                  <w:p w14:paraId="6E4457DD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yes</w:t>
                    </w:r>
                  </w:p>
                </w:txbxContent>
              </v:textbox>
            </v:rect>
            <v:rect id="Rectangle 28" o:spid="_x0000_s1079" style="position:absolute;left:33515;top:21032;width:9625;height:5051;visibility:visible;v-text-anchor:middle" filled="f" stroked="f" strokeweight="1pt">
              <v:textbox style="mso-next-textbox:#Rectangle 28">
                <w:txbxContent>
                  <w:p w14:paraId="444341A4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no</w:t>
                    </w:r>
                  </w:p>
                </w:txbxContent>
              </v:textbox>
            </v:rect>
            <v:shape id="Straight Arrow Connector 29" o:spid="_x0000_s1080" type="#_x0000_t32" style="position:absolute;left:15845;top:22137;width:0;height:6735;visibility:visible" o:connectortype="straight" strokecolor="#4472c4" strokeweight="2.25pt">
              <v:stroke endarrow="block" joinstyle="miter"/>
              <o:lock v:ext="edit" shapetype="f"/>
            </v:shape>
            <v:rect id="Rectangle 30" o:spid="_x0000_s1081" style="position:absolute;left:10912;top:28696;width:9626;height:5000;visibility:visible;v-text-anchor:middle" fillcolor="#4472c4" strokecolor="#2f528f" strokeweight="1pt">
              <v:textbox style="mso-next-textbox:#Rectangle 30">
                <w:txbxContent>
                  <w:p w14:paraId="43302DBE" w14:textId="77777777" w:rsidR="00897484" w:rsidRPr="008505C7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  <w:rPr>
                        <w:sz w:val="22"/>
                      </w:rPr>
                    </w:pPr>
                    <w:r w:rsidRPr="008505C7"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8"/>
                      </w:rPr>
                      <w:t xml:space="preserve">Merge </w:t>
                    </w:r>
                    <w:proofErr w:type="spellStart"/>
                    <w:r w:rsidRPr="008505C7"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8"/>
                      </w:rPr>
                      <w:t>idx</w:t>
                    </w:r>
                    <w:proofErr w:type="spellEnd"/>
                  </w:p>
                </w:txbxContent>
              </v:textbox>
            </v:rect>
            <v:shape id="Straight Arrow Connector 31" o:spid="_x0000_s1082" type="#_x0000_t32" style="position:absolute;left:15711;top:33194;width:0;height:13720;visibility:visible" o:connectortype="straight" strokecolor="#4472c4" strokeweight="2.25pt">
              <v:stroke endarrow="block" joinstyle="miter"/>
              <o:lock v:ext="edit" shapetype="f"/>
            </v:shape>
            <v:shape id="Straight Arrow Connector 32" o:spid="_x0000_s1083" type="#_x0000_t32" style="position:absolute;left:33756;top:21836;width:2091;height:50;flip:x y;visibility:visible" o:connectortype="straight" strokecolor="#4472c4" strokeweight="2.25pt">
              <v:stroke joinstyle="miter"/>
              <o:lock v:ext="edit" shapetype="f"/>
            </v:shape>
            <v:rect id="Rectangle 33" o:spid="_x0000_s1084" style="position:absolute;left:30941;top:27414;width:9652;height:3393;visibility:visible;v-text-anchor:middle" fillcolor="red" strokecolor="#2f528f" strokeweight="1pt">
              <v:textbox style="mso-next-textbox:#Rectangle 33">
                <w:txbxContent>
                  <w:p w14:paraId="01FE5CBA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IBC flag</w:t>
                    </w:r>
                  </w:p>
                </w:txbxContent>
              </v:textbox>
            </v:rect>
            <v:shape id="Straight Arrow Connector 34" o:spid="_x0000_s1085" type="#_x0000_t32" style="position:absolute;left:42604;top:28771;width:54;height:7036;visibility:visible" o:connectortype="straight" strokecolor="#4472c4" strokeweight="2.25pt">
              <v:stroke endarrow="block" joinstyle="miter"/>
              <o:lock v:ext="edit" shapetype="f"/>
            </v:shape>
            <v:shape id="Straight Arrow Connector 35" o:spid="_x0000_s1086" type="#_x0000_t32" style="position:absolute;left:24828;top:28997;width:6434;height:0;flip:x;visibility:visible" o:connectortype="straight" strokecolor="#4472c4" strokeweight="2.25pt">
              <v:stroke joinstyle="miter"/>
              <o:lock v:ext="edit" shapetype="f"/>
            </v:shape>
            <v:rect id="Rectangle 36" o:spid="_x0000_s1087" style="position:absolute;left:22468;top:28369;width:9626;height:5001;visibility:visible;v-text-anchor:middle" filled="f" stroked="f" strokeweight="1pt">
              <v:textbox style="mso-next-textbox:#Rectangle 36">
                <w:txbxContent>
                  <w:p w14:paraId="7C576B81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yes</w:t>
                    </w:r>
                  </w:p>
                </w:txbxContent>
              </v:textbox>
            </v:rect>
            <v:rect id="Rectangle 37" o:spid="_x0000_s1088" style="position:absolute;left:40834;top:28068;width:9626;height:5025;visibility:visible;v-text-anchor:middle" filled="f" stroked="f" strokeweight="1pt">
              <v:textbox style="mso-next-textbox:#Rectangle 37">
                <w:txbxContent>
                  <w:p w14:paraId="43B7AEC8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no</w:t>
                    </w:r>
                  </w:p>
                </w:txbxContent>
              </v:textbox>
            </v:rect>
            <v:shape id="Straight Arrow Connector 38" o:spid="_x0000_s1089" type="#_x0000_t32" style="position:absolute;left:24828;top:29098;width:0;height:6961;visibility:visible" o:connectortype="straight" strokecolor="#4472c4" strokeweight="2.25pt">
              <v:stroke endarrow="block" joinstyle="miter"/>
              <o:lock v:ext="edit" shapetype="f"/>
            </v:shape>
            <v:shape id="Straight Arrow Connector 39" o:spid="_x0000_s1090" type="#_x0000_t32" style="position:absolute;left:40861;top:28771;width:1743;height:101;flip:x;visibility:visible" o:connectortype="straight" strokecolor="#4472c4" strokeweight="2.25pt">
              <v:stroke joinstyle="miter"/>
              <o:lock v:ext="edit" shapetype="f"/>
            </v:shape>
            <v:rect id="Rectangle 40" o:spid="_x0000_s1091" style="position:absolute;left:18848;top:35883;width:11583;height:6809;visibility:visible;v-text-anchor:middle" fillcolor="red" strokecolor="#2f528f" strokeweight="1pt">
              <v:textbox style="mso-next-textbox:#Rectangle 40">
                <w:txbxContent>
                  <w:p w14:paraId="6F174FD4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BV</w:t>
                    </w:r>
                  </w:p>
                  <w:p w14:paraId="6C5E7A77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coding</w:t>
                    </w:r>
                  </w:p>
                </w:txbxContent>
              </v:textbox>
            </v:rect>
            <v:shape id="Straight Arrow Connector 41" o:spid="_x0000_s1092" type="#_x0000_t32" style="position:absolute;left:24640;top:42692;width:134;height:3946;visibility:visible" o:connectortype="straight" strokecolor="#4472c4" strokeweight="2.25pt">
              <v:stroke endarrow="block" joinstyle="miter"/>
              <o:lock v:ext="edit" shapetype="f"/>
            </v:shape>
            <v:rect id="Rectangle 42" o:spid="_x0000_s1093" style="position:absolute;left:37831;top:35807;width:9653;height:6885;visibility:visible;v-text-anchor:middle" fillcolor="#4472c4" strokecolor="#2f528f" strokeweight="1pt">
              <v:textbox style="mso-next-textbox:#Rectangle 42">
                <w:txbxContent>
                  <w:p w14:paraId="60CD9182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MV</w:t>
                    </w:r>
                  </w:p>
                  <w:p w14:paraId="4954049D" w14:textId="77777777" w:rsidR="00897484" w:rsidRDefault="00897484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coding</w:t>
                    </w:r>
                  </w:p>
                </w:txbxContent>
              </v:textbox>
            </v:rect>
            <v:shape id="Straight Arrow Connector 43" o:spid="_x0000_s1094" type="#_x0000_t32" style="position:absolute;left:42658;top:42692;width:0;height:4222;visibility:visible" o:connectortype="straight" strokecolor="#4472c4" strokeweight="2.25pt">
              <v:stroke endarrow="block" joinstyle="miter"/>
              <o:lock v:ext="edit" shapetype="f"/>
            </v:shape>
            <w10:anchorlock/>
          </v:group>
        </w:pict>
      </w:r>
    </w:p>
    <w:p w14:paraId="7C4EAC87" w14:textId="77777777" w:rsidR="00897484" w:rsidRPr="00DD5377" w:rsidRDefault="00897484" w:rsidP="00897484">
      <w:pPr>
        <w:jc w:val="center"/>
      </w:pPr>
      <w:r w:rsidRPr="00DD5377">
        <w:lastRenderedPageBreak/>
        <w:t>Fig. 2: Syntax flowchart of proposed CPR in JVET-0050</w:t>
      </w:r>
    </w:p>
    <w:p w14:paraId="713DB8D1" w14:textId="77777777" w:rsidR="00897484" w:rsidRPr="00DD5377" w:rsidRDefault="00897484" w:rsidP="00897484"/>
    <w:p w14:paraId="67E81AD7" w14:textId="77777777" w:rsidR="00897484" w:rsidRPr="00DD5377" w:rsidRDefault="00897484" w:rsidP="00897484">
      <w:r w:rsidRPr="00DD5377">
        <w:t xml:space="preserve">Current picture referencing (CPR) is implemented as a block level coding mode (See Fig. 2). A block vector in integer resolution is used to indicate the displacement from the current block to a reference block inside the current picture. In the proposed method, the general syntax structure that has been used in HEVC and JEM is followed. The followings are a summary of the detailed implementation of CPR in the proposal: </w:t>
      </w:r>
    </w:p>
    <w:p w14:paraId="4E5AA01E" w14:textId="77777777" w:rsidR="00897484" w:rsidRPr="00DD5377" w:rsidRDefault="00897484" w:rsidP="00897484">
      <w:pPr>
        <w:numPr>
          <w:ilvl w:val="0"/>
          <w:numId w:val="13"/>
        </w:numPr>
        <w:rPr>
          <w:lang w:eastAsia="zh-CN"/>
        </w:rPr>
      </w:pPr>
      <w:r w:rsidRPr="00DD5377">
        <w:rPr>
          <w:lang w:eastAsia="zh-CN"/>
        </w:rPr>
        <w:t>Unification of CPR merge candidate list and inter merge candidate list into one list.</w:t>
      </w:r>
    </w:p>
    <w:p w14:paraId="05BD7BF7" w14:textId="77777777" w:rsidR="00897484" w:rsidRPr="00DD5377" w:rsidRDefault="00897484" w:rsidP="00897484">
      <w:pPr>
        <w:numPr>
          <w:ilvl w:val="1"/>
          <w:numId w:val="13"/>
        </w:numPr>
        <w:rPr>
          <w:lang w:eastAsia="zh-CN"/>
        </w:rPr>
      </w:pPr>
      <w:r w:rsidRPr="00DD5377">
        <w:rPr>
          <w:lang w:eastAsia="zh-CN"/>
        </w:rPr>
        <w:t>The current block is coded in CPR mode if the merge index points to a merge candidate that is coded in CPR mode; if it points to an inter coded candidate, the current block is coded in inter mode</w:t>
      </w:r>
    </w:p>
    <w:p w14:paraId="514956C5" w14:textId="77777777" w:rsidR="00897484" w:rsidRPr="00DD5377" w:rsidRDefault="00897484" w:rsidP="00897484">
      <w:pPr>
        <w:numPr>
          <w:ilvl w:val="0"/>
          <w:numId w:val="13"/>
        </w:numPr>
        <w:rPr>
          <w:lang w:eastAsia="zh-CN"/>
        </w:rPr>
      </w:pPr>
      <w:r w:rsidRPr="00DD5377">
        <w:rPr>
          <w:lang w:eastAsia="zh-CN"/>
        </w:rPr>
        <w:t xml:space="preserve">When merge flag is false (non-merge case), a CPR flag is signaled after merge flag to indicate the usage of CPR mode. </w:t>
      </w:r>
      <w:r w:rsidRPr="00DD5377">
        <w:t xml:space="preserve">If a block is coded as a non-merge CPR mode: </w:t>
      </w:r>
    </w:p>
    <w:p w14:paraId="65D817D0" w14:textId="2E8F9F55" w:rsidR="00CF3714" w:rsidRPr="00DD5377" w:rsidRDefault="00CF3714" w:rsidP="00897484">
      <w:pPr>
        <w:numPr>
          <w:ilvl w:val="1"/>
          <w:numId w:val="13"/>
        </w:numPr>
        <w:rPr>
          <w:lang w:eastAsia="zh-CN"/>
        </w:rPr>
      </w:pPr>
      <w:r w:rsidRPr="00DD5377">
        <w:rPr>
          <w:lang w:eastAsia="zh-CN"/>
        </w:rPr>
        <w:t xml:space="preserve">The block vector is always at 1-pel integer resolution, both </w:t>
      </w:r>
      <w:proofErr w:type="spellStart"/>
      <w:r w:rsidRPr="00DD5377">
        <w:rPr>
          <w:lang w:eastAsia="zh-CN"/>
        </w:rPr>
        <w:t>luma</w:t>
      </w:r>
      <w:proofErr w:type="spellEnd"/>
      <w:r w:rsidRPr="00DD5377">
        <w:rPr>
          <w:lang w:eastAsia="zh-CN"/>
        </w:rPr>
        <w:t xml:space="preserve"> and chroma.</w:t>
      </w:r>
    </w:p>
    <w:p w14:paraId="0592AB92" w14:textId="71019C5A" w:rsidR="00897484" w:rsidRPr="00DD5377" w:rsidRDefault="00897484" w:rsidP="00897484">
      <w:pPr>
        <w:numPr>
          <w:ilvl w:val="1"/>
          <w:numId w:val="13"/>
        </w:numPr>
        <w:rPr>
          <w:lang w:eastAsia="zh-CN"/>
        </w:rPr>
      </w:pPr>
      <w:r w:rsidRPr="00DD5377">
        <w:t>The block vector prediction method uses two candidates as predictors, one from left neighbor and one from above neighbor (if CPR coded). When either neighbor is not available, a default block vector will be used as a predictor. A flag is signaled to indicate the block vector predictor index.</w:t>
      </w:r>
    </w:p>
    <w:p w14:paraId="66CCB802" w14:textId="77777777" w:rsidR="00897484" w:rsidRPr="00DD5377" w:rsidRDefault="00897484" w:rsidP="00897484">
      <w:pPr>
        <w:numPr>
          <w:ilvl w:val="1"/>
          <w:numId w:val="13"/>
        </w:numPr>
        <w:rPr>
          <w:lang w:eastAsia="zh-CN"/>
        </w:rPr>
      </w:pPr>
      <w:r w:rsidRPr="00DD5377">
        <w:t xml:space="preserve">Block vector difference is coded in the same way as a motion vector difference. </w:t>
      </w:r>
    </w:p>
    <w:p w14:paraId="78AF1D3D" w14:textId="58E7E7E2" w:rsidR="00CF3714" w:rsidRPr="00DD5377" w:rsidRDefault="001B20DB" w:rsidP="001B20DB">
      <w:pPr>
        <w:pStyle w:val="Heading3"/>
        <w:rPr>
          <w:lang w:eastAsia="zh-CN"/>
        </w:rPr>
      </w:pPr>
      <w:r w:rsidRPr="00DD5377">
        <w:rPr>
          <w:lang w:eastAsia="zh-CN"/>
        </w:rPr>
        <w:t xml:space="preserve">CPR using </w:t>
      </w:r>
      <w:r w:rsidRPr="00DD5377">
        <w:t>reference</w:t>
      </w:r>
      <w:r w:rsidRPr="00DD5377">
        <w:rPr>
          <w:lang w:eastAsia="zh-CN"/>
        </w:rPr>
        <w:t xml:space="preserve"> picture index approach</w:t>
      </w:r>
    </w:p>
    <w:p w14:paraId="53B7B73F" w14:textId="32E7BFE4" w:rsidR="001B20DB" w:rsidRPr="00DD5377" w:rsidRDefault="00270ADA" w:rsidP="00CF3714">
      <w:pPr>
        <w:rPr>
          <w:lang w:eastAsia="zh-CN"/>
        </w:rPr>
      </w:pPr>
      <w:r w:rsidRPr="00DD5377">
        <w:rPr>
          <w:lang w:eastAsia="zh-CN"/>
        </w:rPr>
        <w:t>The operations of CPR mode and inter mode are unified, by considering the current partially decoded picture as a reference picture. In this approach, changes from the block level approach are:</w:t>
      </w:r>
    </w:p>
    <w:p w14:paraId="0483570D" w14:textId="37CB3689" w:rsidR="00270ADA" w:rsidRPr="00DD5377" w:rsidRDefault="00270ADA" w:rsidP="00270ADA">
      <w:pPr>
        <w:numPr>
          <w:ilvl w:val="0"/>
          <w:numId w:val="13"/>
        </w:numPr>
        <w:rPr>
          <w:lang w:eastAsia="zh-CN"/>
        </w:rPr>
      </w:pPr>
      <w:r w:rsidRPr="00DD5377">
        <w:rPr>
          <w:lang w:eastAsia="zh-CN"/>
        </w:rPr>
        <w:t>The current reference picture is put in the last position in List 0 and marked as a long-term reference picture.</w:t>
      </w:r>
    </w:p>
    <w:p w14:paraId="09F7F246" w14:textId="665A3CE7" w:rsidR="00270ADA" w:rsidRPr="00DD5377" w:rsidRDefault="00270ADA" w:rsidP="00270ADA">
      <w:pPr>
        <w:numPr>
          <w:ilvl w:val="0"/>
          <w:numId w:val="13"/>
        </w:numPr>
        <w:rPr>
          <w:lang w:eastAsia="zh-CN"/>
        </w:rPr>
      </w:pPr>
      <w:r w:rsidRPr="00DD5377">
        <w:rPr>
          <w:lang w:eastAsia="zh-CN"/>
        </w:rPr>
        <w:t>Block vector prediction and difference coding follow the same methods in inter coding.</w:t>
      </w:r>
    </w:p>
    <w:p w14:paraId="6EFEFD22" w14:textId="3DAF3968" w:rsidR="001B20DB" w:rsidRPr="00DD5377" w:rsidRDefault="001B20DB" w:rsidP="00270ADA">
      <w:pPr>
        <w:numPr>
          <w:ilvl w:val="0"/>
          <w:numId w:val="13"/>
        </w:numPr>
        <w:rPr>
          <w:lang w:eastAsia="zh-CN"/>
        </w:rPr>
      </w:pPr>
      <w:r w:rsidRPr="00DD5377">
        <w:rPr>
          <w:lang w:eastAsia="zh-CN"/>
        </w:rPr>
        <w:t xml:space="preserve">Chroma interpolation is allowed when </w:t>
      </w:r>
      <w:proofErr w:type="spellStart"/>
      <w:r w:rsidRPr="00DD5377">
        <w:rPr>
          <w:lang w:eastAsia="zh-CN"/>
        </w:rPr>
        <w:t>luma</w:t>
      </w:r>
      <w:proofErr w:type="spellEnd"/>
      <w:r w:rsidRPr="00DD5377">
        <w:rPr>
          <w:lang w:eastAsia="zh-CN"/>
        </w:rPr>
        <w:t xml:space="preserve"> block vector is an odd integer</w:t>
      </w:r>
      <w:r w:rsidR="00270ADA" w:rsidRPr="00DD5377">
        <w:rPr>
          <w:lang w:eastAsia="zh-CN"/>
        </w:rPr>
        <w:t>.</w:t>
      </w:r>
    </w:p>
    <w:p w14:paraId="56BC18DD" w14:textId="6EF0CBE3" w:rsidR="00897484" w:rsidRPr="00DD5377" w:rsidRDefault="00897484" w:rsidP="00270ADA">
      <w:pPr>
        <w:numPr>
          <w:ilvl w:val="0"/>
          <w:numId w:val="13"/>
        </w:numPr>
        <w:rPr>
          <w:lang w:eastAsia="zh-CN"/>
        </w:rPr>
      </w:pPr>
      <w:r w:rsidRPr="00DD5377">
        <w:rPr>
          <w:lang w:eastAsia="zh-CN"/>
        </w:rPr>
        <w:t>BVD resolution is switchable between 1-pel integer and 4-pel integer at block level</w:t>
      </w:r>
      <w:r w:rsidR="00270ADA" w:rsidRPr="00DD5377">
        <w:rPr>
          <w:lang w:eastAsia="zh-CN"/>
        </w:rPr>
        <w:t>, when IMV flag is equal to 2.</w:t>
      </w:r>
    </w:p>
    <w:p w14:paraId="541CD967" w14:textId="533BF96F" w:rsidR="00897484" w:rsidRPr="00DD5377" w:rsidRDefault="00897484" w:rsidP="00897484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DD5377">
        <w:t>JVET-J0042: Current picture referencing for intra pictures</w:t>
      </w:r>
      <w:r w:rsidR="00DC08E5" w:rsidRPr="00DD5377">
        <w:t xml:space="preserve"> </w:t>
      </w:r>
      <w:r w:rsidR="006055A3" w:rsidRPr="00DD5377">
        <w:t>[</w:t>
      </w:r>
      <w:r w:rsidR="00DC08E5" w:rsidRPr="00DD5377">
        <w:t>3</w:t>
      </w:r>
      <w:r w:rsidR="006055A3" w:rsidRPr="00DD5377">
        <w:t>]</w:t>
      </w:r>
    </w:p>
    <w:p w14:paraId="71CD2A9E" w14:textId="77777777" w:rsidR="00897484" w:rsidRPr="00DD5377" w:rsidRDefault="00897484" w:rsidP="00897484">
      <w:pPr>
        <w:rPr>
          <w:lang w:eastAsia="zh-CN"/>
        </w:rPr>
      </w:pPr>
      <w:r w:rsidRPr="00DD5377">
        <w:rPr>
          <w:rFonts w:hint="eastAsia"/>
        </w:rPr>
        <w:t xml:space="preserve">In HEVC SCC, </w:t>
      </w:r>
      <w:r w:rsidRPr="00DD5377">
        <w:t>CPR</w:t>
      </w:r>
      <w:r w:rsidRPr="00DD5377">
        <w:rPr>
          <w:rFonts w:hint="eastAsia"/>
        </w:rPr>
        <w:t xml:space="preserve"> mode </w:t>
      </w:r>
      <w:r w:rsidRPr="00DD5377">
        <w:rPr>
          <w:rFonts w:hint="eastAsia"/>
          <w:lang w:eastAsia="zh-CN"/>
        </w:rPr>
        <w:t xml:space="preserve">is </w:t>
      </w:r>
      <w:r w:rsidRPr="00DD5377">
        <w:rPr>
          <w:rFonts w:hint="eastAsia"/>
        </w:rPr>
        <w:t xml:space="preserve">regarded as inter mode, and the original intra frame </w:t>
      </w:r>
      <w:r w:rsidRPr="00DD5377">
        <w:rPr>
          <w:rFonts w:hint="eastAsia"/>
          <w:lang w:eastAsia="zh-CN"/>
        </w:rPr>
        <w:t>is</w:t>
      </w:r>
      <w:r w:rsidRPr="00DD5377">
        <w:rPr>
          <w:rFonts w:hint="eastAsia"/>
        </w:rPr>
        <w:t xml:space="preserve"> changed to P frame.</w:t>
      </w:r>
      <w:r w:rsidRPr="00DD5377">
        <w:rPr>
          <w:rFonts w:hint="eastAsia"/>
          <w:lang w:eastAsia="zh-CN"/>
        </w:rPr>
        <w:t xml:space="preserve"> </w:t>
      </w:r>
      <w:r w:rsidRPr="00DD5377">
        <w:rPr>
          <w:rFonts w:hint="eastAsia"/>
        </w:rPr>
        <w:t xml:space="preserve">In JEM, the coding of </w:t>
      </w:r>
      <w:proofErr w:type="spellStart"/>
      <w:r w:rsidRPr="00DD5377">
        <w:rPr>
          <w:rFonts w:hint="eastAsia"/>
        </w:rPr>
        <w:t>luma</w:t>
      </w:r>
      <w:proofErr w:type="spellEnd"/>
      <w:r w:rsidRPr="00DD5377">
        <w:rPr>
          <w:rFonts w:hint="eastAsia"/>
        </w:rPr>
        <w:t xml:space="preserve"> and chroma in intra frame </w:t>
      </w:r>
      <w:r w:rsidRPr="00DD5377">
        <w:rPr>
          <w:rFonts w:hint="eastAsia"/>
          <w:lang w:eastAsia="zh-CN"/>
        </w:rPr>
        <w:t>is</w:t>
      </w:r>
      <w:r w:rsidRPr="00DD5377">
        <w:rPr>
          <w:rFonts w:hint="eastAsia"/>
        </w:rPr>
        <w:t xml:space="preserve"> </w:t>
      </w:r>
      <w:r w:rsidRPr="00DD5377">
        <w:t>independent</w:t>
      </w:r>
      <w:r w:rsidRPr="00DD5377">
        <w:rPr>
          <w:rFonts w:hint="eastAsia"/>
        </w:rPr>
        <w:t xml:space="preserve">. </w:t>
      </w:r>
      <w:proofErr w:type="gramStart"/>
      <w:r w:rsidRPr="00DD5377">
        <w:rPr>
          <w:rFonts w:hint="eastAsia"/>
        </w:rPr>
        <w:t>So</w:t>
      </w:r>
      <w:proofErr w:type="gramEnd"/>
      <w:r w:rsidRPr="00DD5377">
        <w:rPr>
          <w:rFonts w:hint="eastAsia"/>
        </w:rPr>
        <w:t xml:space="preserve"> the partition of </w:t>
      </w:r>
      <w:proofErr w:type="spellStart"/>
      <w:r w:rsidRPr="00DD5377">
        <w:rPr>
          <w:rFonts w:hint="eastAsia"/>
        </w:rPr>
        <w:t>luma</w:t>
      </w:r>
      <w:proofErr w:type="spellEnd"/>
      <w:r w:rsidRPr="00DD5377">
        <w:rPr>
          <w:rFonts w:hint="eastAsia"/>
        </w:rPr>
        <w:t xml:space="preserve"> and chroma </w:t>
      </w:r>
      <w:r w:rsidRPr="00DD5377">
        <w:rPr>
          <w:lang w:eastAsia="zh-CN"/>
        </w:rPr>
        <w:t>might</w:t>
      </w:r>
      <w:r w:rsidRPr="00DD5377">
        <w:rPr>
          <w:rFonts w:hint="eastAsia"/>
          <w:lang w:eastAsia="zh-CN"/>
        </w:rPr>
        <w:t xml:space="preserve"> be</w:t>
      </w:r>
      <w:r w:rsidRPr="00DD5377">
        <w:rPr>
          <w:rFonts w:hint="eastAsia"/>
        </w:rPr>
        <w:t xml:space="preserve"> different. </w:t>
      </w:r>
      <w:r w:rsidRPr="00DD5377">
        <w:rPr>
          <w:rFonts w:hint="eastAsia"/>
          <w:lang w:eastAsia="zh-CN"/>
        </w:rPr>
        <w:t xml:space="preserve">The final coding efficiency </w:t>
      </w:r>
      <w:r w:rsidRPr="00DD5377">
        <w:rPr>
          <w:lang w:eastAsia="zh-CN"/>
        </w:rPr>
        <w:t>benefits</w:t>
      </w:r>
      <w:r w:rsidRPr="00DD5377">
        <w:rPr>
          <w:rFonts w:hint="eastAsia"/>
          <w:lang w:eastAsia="zh-CN"/>
        </w:rPr>
        <w:t xml:space="preserve"> from this new coding structure</w:t>
      </w:r>
      <w:r w:rsidRPr="00DD5377">
        <w:rPr>
          <w:rFonts w:hint="eastAsia"/>
        </w:rPr>
        <w:t xml:space="preserve">. To </w:t>
      </w:r>
      <w:r w:rsidRPr="00DD5377">
        <w:rPr>
          <w:rFonts w:hint="eastAsia"/>
          <w:lang w:eastAsia="zh-CN"/>
        </w:rPr>
        <w:t>maintain the coding structure</w:t>
      </w:r>
      <w:r w:rsidRPr="00DD5377">
        <w:rPr>
          <w:rFonts w:hint="eastAsia"/>
        </w:rPr>
        <w:t xml:space="preserve">, </w:t>
      </w:r>
      <w:r w:rsidRPr="00DD5377">
        <w:rPr>
          <w:rFonts w:hint="eastAsia"/>
          <w:lang w:eastAsia="zh-CN"/>
        </w:rPr>
        <w:t xml:space="preserve">the implementation of </w:t>
      </w:r>
      <w:r w:rsidRPr="00DD5377">
        <w:rPr>
          <w:lang w:eastAsia="zh-CN"/>
        </w:rPr>
        <w:t>CPR</w:t>
      </w:r>
      <w:r w:rsidRPr="00DD5377">
        <w:rPr>
          <w:rFonts w:hint="eastAsia"/>
          <w:lang w:eastAsia="zh-CN"/>
        </w:rPr>
        <w:t xml:space="preserve"> for </w:t>
      </w:r>
      <w:proofErr w:type="spellStart"/>
      <w:r w:rsidRPr="00DD5377">
        <w:rPr>
          <w:rFonts w:hint="eastAsia"/>
          <w:lang w:eastAsia="zh-CN"/>
        </w:rPr>
        <w:t>luma</w:t>
      </w:r>
      <w:proofErr w:type="spellEnd"/>
      <w:r w:rsidRPr="00DD5377">
        <w:rPr>
          <w:rFonts w:hint="eastAsia"/>
          <w:lang w:eastAsia="zh-CN"/>
        </w:rPr>
        <w:t xml:space="preserve"> and chroma is also different</w:t>
      </w:r>
      <w:r w:rsidRPr="00DD5377">
        <w:rPr>
          <w:rFonts w:hint="eastAsia"/>
        </w:rPr>
        <w:t xml:space="preserve"> </w:t>
      </w:r>
      <w:r w:rsidRPr="00DD5377">
        <w:rPr>
          <w:rFonts w:hint="eastAsia"/>
          <w:lang w:eastAsia="zh-CN"/>
        </w:rPr>
        <w:t>in the proposed method.</w:t>
      </w:r>
    </w:p>
    <w:p w14:paraId="0FD848BB" w14:textId="77777777" w:rsidR="00897484" w:rsidRPr="00DD5377" w:rsidRDefault="00897484" w:rsidP="00897484">
      <w:pPr>
        <w:rPr>
          <w:szCs w:val="22"/>
          <w:lang w:val="en-CA" w:eastAsia="zh-CN"/>
        </w:rPr>
      </w:pPr>
      <w:r w:rsidRPr="00DD5377">
        <w:rPr>
          <w:rFonts w:hint="eastAsia"/>
          <w:lang w:eastAsia="zh-CN"/>
        </w:rPr>
        <w:t>First</w:t>
      </w:r>
      <w:r w:rsidRPr="00DD5377">
        <w:rPr>
          <w:rFonts w:hint="eastAsia"/>
        </w:rPr>
        <w:t xml:space="preserve">, </w:t>
      </w:r>
      <w:r w:rsidRPr="00DD5377">
        <w:rPr>
          <w:rFonts w:hint="eastAsia"/>
          <w:lang w:eastAsia="zh-CN"/>
        </w:rPr>
        <w:t xml:space="preserve">for </w:t>
      </w:r>
      <w:proofErr w:type="spellStart"/>
      <w:r w:rsidRPr="00DD5377">
        <w:rPr>
          <w:rFonts w:hint="eastAsia"/>
          <w:lang w:eastAsia="zh-CN"/>
        </w:rPr>
        <w:t>luma</w:t>
      </w:r>
      <w:proofErr w:type="spellEnd"/>
      <w:r w:rsidRPr="00DD5377">
        <w:rPr>
          <w:rFonts w:hint="eastAsia"/>
          <w:lang w:eastAsia="zh-CN"/>
        </w:rPr>
        <w:t xml:space="preserve">, </w:t>
      </w:r>
      <w:r w:rsidRPr="00DD5377">
        <w:rPr>
          <w:rFonts w:hint="eastAsia"/>
        </w:rPr>
        <w:t xml:space="preserve">the </w:t>
      </w:r>
      <w:r w:rsidRPr="00DD5377">
        <w:t>CPR</w:t>
      </w:r>
      <w:r w:rsidRPr="00DD5377">
        <w:rPr>
          <w:rFonts w:hint="eastAsia"/>
        </w:rPr>
        <w:t xml:space="preserve"> mode is also regarded as inter mode. </w:t>
      </w:r>
      <w:proofErr w:type="gramStart"/>
      <w:r w:rsidRPr="00DD5377">
        <w:rPr>
          <w:rFonts w:hint="eastAsia"/>
          <w:lang w:eastAsia="zh-CN"/>
        </w:rPr>
        <w:t>So</w:t>
      </w:r>
      <w:proofErr w:type="gramEnd"/>
      <w:r w:rsidRPr="00DD5377">
        <w:rPr>
          <w:rFonts w:hint="eastAsia"/>
          <w:lang w:eastAsia="zh-CN"/>
        </w:rPr>
        <w:t xml:space="preserve"> in </w:t>
      </w:r>
      <w:proofErr w:type="spellStart"/>
      <w:r w:rsidRPr="00DD5377">
        <w:rPr>
          <w:rFonts w:hint="eastAsia"/>
          <w:lang w:eastAsia="zh-CN"/>
        </w:rPr>
        <w:t>luma</w:t>
      </w:r>
      <w:proofErr w:type="spellEnd"/>
      <w:r w:rsidRPr="00DD5377">
        <w:rPr>
          <w:rFonts w:hint="eastAsia"/>
          <w:lang w:eastAsia="zh-CN"/>
        </w:rPr>
        <w:t xml:space="preserve"> frame there are intra </w:t>
      </w:r>
      <w:r w:rsidRPr="00DD5377">
        <w:rPr>
          <w:lang w:eastAsia="zh-CN"/>
        </w:rPr>
        <w:t>blocks</w:t>
      </w:r>
      <w:r w:rsidRPr="00DD5377">
        <w:rPr>
          <w:rFonts w:hint="eastAsia"/>
          <w:lang w:eastAsia="zh-CN"/>
        </w:rPr>
        <w:t xml:space="preserve"> and inter blocks.</w:t>
      </w:r>
      <w:r w:rsidRPr="00DD5377">
        <w:rPr>
          <w:rFonts w:hint="eastAsia"/>
        </w:rPr>
        <w:t xml:space="preserve"> </w:t>
      </w:r>
      <w:r w:rsidRPr="00DD5377">
        <w:rPr>
          <w:rFonts w:hint="eastAsia"/>
          <w:lang w:eastAsia="zh-CN"/>
        </w:rPr>
        <w:t>Then</w:t>
      </w:r>
      <w:r w:rsidRPr="00DD5377">
        <w:rPr>
          <w:rFonts w:hint="eastAsia"/>
        </w:rPr>
        <w:t xml:space="preserve"> the </w:t>
      </w:r>
      <w:proofErr w:type="spellStart"/>
      <w:r w:rsidRPr="00DD5377">
        <w:rPr>
          <w:rFonts w:hint="eastAsia"/>
        </w:rPr>
        <w:t>luma</w:t>
      </w:r>
      <w:proofErr w:type="spellEnd"/>
      <w:r w:rsidRPr="00DD5377">
        <w:rPr>
          <w:rFonts w:hint="eastAsia"/>
        </w:rPr>
        <w:t xml:space="preserve"> </w:t>
      </w:r>
      <w:r w:rsidRPr="00DD5377">
        <w:rPr>
          <w:rFonts w:hint="eastAsia"/>
          <w:lang w:eastAsia="zh-CN"/>
        </w:rPr>
        <w:t>frame</w:t>
      </w:r>
      <w:r w:rsidRPr="00DD5377">
        <w:rPr>
          <w:rFonts w:hint="eastAsia"/>
        </w:rPr>
        <w:t xml:space="preserve"> can be regarded as inter </w:t>
      </w:r>
      <w:r w:rsidRPr="00DD5377">
        <w:rPr>
          <w:rFonts w:hint="eastAsia"/>
          <w:lang w:eastAsia="zh-CN"/>
        </w:rPr>
        <w:t xml:space="preserve">frame and the coding </w:t>
      </w:r>
      <w:r w:rsidRPr="00DD5377">
        <w:rPr>
          <w:lang w:eastAsia="zh-CN"/>
        </w:rPr>
        <w:t>method</w:t>
      </w:r>
      <w:r w:rsidRPr="00DD5377">
        <w:rPr>
          <w:rFonts w:hint="eastAsia"/>
          <w:lang w:eastAsia="zh-CN"/>
        </w:rPr>
        <w:t xml:space="preserve"> is basically inherit</w:t>
      </w:r>
      <w:r w:rsidRPr="00DD5377">
        <w:rPr>
          <w:lang w:eastAsia="zh-CN"/>
        </w:rPr>
        <w:t>ed</w:t>
      </w:r>
      <w:r w:rsidRPr="00DD5377">
        <w:rPr>
          <w:rFonts w:hint="eastAsia"/>
          <w:lang w:eastAsia="zh-CN"/>
        </w:rPr>
        <w:t xml:space="preserve"> from the inter frame. Each block should be signaled to indicate its </w:t>
      </w:r>
      <w:r w:rsidRPr="00DD5377">
        <w:rPr>
          <w:lang w:eastAsia="zh-CN"/>
        </w:rPr>
        <w:t>prediction</w:t>
      </w:r>
      <w:r w:rsidRPr="00DD5377">
        <w:rPr>
          <w:rFonts w:hint="eastAsia"/>
          <w:lang w:eastAsia="zh-CN"/>
        </w:rPr>
        <w:t xml:space="preserve"> type. </w:t>
      </w:r>
      <w:proofErr w:type="gramStart"/>
      <w:r w:rsidRPr="00DD5377">
        <w:rPr>
          <w:rFonts w:hint="eastAsia"/>
          <w:lang w:eastAsia="zh-CN"/>
        </w:rPr>
        <w:t>Also</w:t>
      </w:r>
      <w:proofErr w:type="gramEnd"/>
      <w:r w:rsidRPr="00DD5377">
        <w:rPr>
          <w:rFonts w:hint="eastAsia"/>
          <w:lang w:eastAsia="zh-CN"/>
        </w:rPr>
        <w:t xml:space="preserve"> for blocks predicted by </w:t>
      </w:r>
      <w:r w:rsidRPr="00DD5377">
        <w:rPr>
          <w:lang w:eastAsia="zh-CN"/>
        </w:rPr>
        <w:t>CPR</w:t>
      </w:r>
      <w:r w:rsidRPr="00DD5377">
        <w:rPr>
          <w:rFonts w:hint="eastAsia"/>
          <w:lang w:eastAsia="zh-CN"/>
        </w:rPr>
        <w:t xml:space="preserve">, the residual is transformed using only one </w:t>
      </w:r>
      <w:r w:rsidRPr="00DD5377">
        <w:rPr>
          <w:lang w:eastAsia="zh-CN"/>
        </w:rPr>
        <w:t>transform</w:t>
      </w:r>
      <w:r w:rsidRPr="00DD5377">
        <w:rPr>
          <w:rFonts w:hint="eastAsia"/>
          <w:lang w:eastAsia="zh-CN"/>
        </w:rPr>
        <w:t xml:space="preserve"> set, which consists of </w:t>
      </w:r>
      <w:r w:rsidRPr="00DD5377">
        <w:rPr>
          <w:szCs w:val="22"/>
          <w:lang w:val="en-CA"/>
        </w:rPr>
        <w:t>DST-VII and DCT-VIII</w:t>
      </w:r>
      <w:r w:rsidRPr="00DD5377">
        <w:rPr>
          <w:rFonts w:hint="eastAsia"/>
          <w:szCs w:val="22"/>
          <w:lang w:val="en-CA" w:eastAsia="zh-CN"/>
        </w:rPr>
        <w:t>. This is just the same way that the inter prediction residual is transformed in JEM.</w:t>
      </w:r>
    </w:p>
    <w:p w14:paraId="776AF437" w14:textId="77777777" w:rsidR="00897484" w:rsidRPr="00DD5377" w:rsidRDefault="00897484" w:rsidP="00897484">
      <w:pPr>
        <w:rPr>
          <w:lang w:eastAsia="zh-CN"/>
        </w:rPr>
      </w:pPr>
      <w:r w:rsidRPr="00DD5377">
        <w:object w:dxaOrig="8715" w:dyaOrig="10437" w14:anchorId="4186A6EB">
          <v:shape id="_x0000_i1067" type="#_x0000_t75" style="width:251.85pt;height:299.05pt" o:ole="">
            <v:imagedata r:id="rId30" o:title=""/>
          </v:shape>
          <o:OLEObject Type="Embed" ProgID="Visio.Drawing.11" ShapeID="_x0000_i1067" DrawAspect="Content" ObjectID="_1592649156" r:id="rId31"/>
        </w:object>
      </w:r>
      <w:r w:rsidRPr="00DD5377">
        <w:t xml:space="preserve"> </w:t>
      </w:r>
      <w:r w:rsidRPr="00DD5377">
        <w:rPr>
          <w:rFonts w:hint="eastAsia"/>
          <w:lang w:eastAsia="zh-CN"/>
        </w:rPr>
        <w:t xml:space="preserve"> </w:t>
      </w:r>
      <w:r w:rsidRPr="00DD5377">
        <w:object w:dxaOrig="3754" w:dyaOrig="4997" w14:anchorId="65BE50AC">
          <v:shape id="_x0000_i1068" type="#_x0000_t75" style="width:188.1pt;height:249.7pt" o:ole="">
            <v:imagedata r:id="rId32" o:title=""/>
          </v:shape>
          <o:OLEObject Type="Embed" ProgID="Visio.Drawing.11" ShapeID="_x0000_i1068" DrawAspect="Content" ObjectID="_1592649157" r:id="rId33"/>
        </w:object>
      </w:r>
    </w:p>
    <w:p w14:paraId="5D27CA5B" w14:textId="77777777" w:rsidR="00897484" w:rsidRPr="00DD5377" w:rsidRDefault="00897484" w:rsidP="00897484">
      <w:pPr>
        <w:jc w:val="center"/>
        <w:rPr>
          <w:lang w:eastAsia="zh-CN"/>
        </w:rPr>
      </w:pPr>
      <w:r w:rsidRPr="00DD5377">
        <w:rPr>
          <w:rFonts w:hint="eastAsia"/>
          <w:lang w:eastAsia="zh-CN"/>
        </w:rPr>
        <w:t xml:space="preserve">      (a)                                    </w:t>
      </w:r>
      <w:proofErr w:type="gramStart"/>
      <w:r w:rsidRPr="00DD5377">
        <w:rPr>
          <w:rFonts w:hint="eastAsia"/>
          <w:lang w:eastAsia="zh-CN"/>
        </w:rPr>
        <w:t xml:space="preserve">   (</w:t>
      </w:r>
      <w:proofErr w:type="gramEnd"/>
      <w:r w:rsidRPr="00DD5377">
        <w:rPr>
          <w:rFonts w:hint="eastAsia"/>
          <w:lang w:eastAsia="zh-CN"/>
        </w:rPr>
        <w:t>b)</w:t>
      </w:r>
    </w:p>
    <w:p w14:paraId="5A8ADFF2" w14:textId="77777777" w:rsidR="00897484" w:rsidRPr="00DD5377" w:rsidRDefault="00897484" w:rsidP="00897484">
      <w:pPr>
        <w:jc w:val="center"/>
        <w:rPr>
          <w:lang w:eastAsia="zh-CN"/>
        </w:rPr>
      </w:pPr>
      <w:r w:rsidRPr="00DD5377">
        <w:rPr>
          <w:rFonts w:hint="eastAsia"/>
          <w:lang w:eastAsia="zh-CN"/>
        </w:rPr>
        <w:t>Fig.</w:t>
      </w:r>
      <w:r w:rsidRPr="00DD5377">
        <w:rPr>
          <w:lang w:eastAsia="zh-CN"/>
        </w:rPr>
        <w:t>3</w:t>
      </w:r>
      <w:r w:rsidRPr="00DD5377">
        <w:rPr>
          <w:rFonts w:hint="eastAsia"/>
          <w:lang w:eastAsia="zh-CN"/>
        </w:rPr>
        <w:t xml:space="preserve"> (a)The syntax of inter block of inter frame. (b)the syntax of inter </w:t>
      </w:r>
      <w:r w:rsidRPr="00DD5377">
        <w:rPr>
          <w:lang w:eastAsia="zh-CN"/>
        </w:rPr>
        <w:t>block</w:t>
      </w:r>
      <w:r w:rsidRPr="00DD5377">
        <w:rPr>
          <w:rFonts w:hint="eastAsia"/>
          <w:lang w:eastAsia="zh-CN"/>
        </w:rPr>
        <w:t xml:space="preserve"> in proposed </w:t>
      </w:r>
      <w:r w:rsidRPr="00DD5377">
        <w:rPr>
          <w:lang w:eastAsia="zh-CN"/>
        </w:rPr>
        <w:t>CPR</w:t>
      </w:r>
      <w:r w:rsidRPr="00DD5377">
        <w:rPr>
          <w:rFonts w:hint="eastAsia"/>
          <w:lang w:eastAsia="zh-CN"/>
        </w:rPr>
        <w:t xml:space="preserve"> method</w:t>
      </w:r>
    </w:p>
    <w:p w14:paraId="1CBE2D6B" w14:textId="77777777" w:rsidR="00897484" w:rsidRPr="00DD5377" w:rsidRDefault="00897484" w:rsidP="00897484">
      <w:pPr>
        <w:rPr>
          <w:lang w:eastAsia="zh-CN"/>
        </w:rPr>
      </w:pPr>
      <w:r w:rsidRPr="00DD5377">
        <w:rPr>
          <w:rFonts w:hint="eastAsia"/>
          <w:lang w:eastAsia="zh-CN"/>
        </w:rPr>
        <w:t xml:space="preserve">However, considering the proportions of inter blocks and intra blocks, the syntax is changed. </w:t>
      </w:r>
      <w:r w:rsidRPr="00DD5377">
        <w:rPr>
          <w:rFonts w:hint="eastAsia"/>
        </w:rPr>
        <w:t xml:space="preserve">In the coding of inter picture, a </w:t>
      </w:r>
      <w:proofErr w:type="spellStart"/>
      <w:r w:rsidRPr="00DD5377">
        <w:rPr>
          <w:rFonts w:hint="eastAsia"/>
        </w:rPr>
        <w:t>skip</w:t>
      </w:r>
      <w:r w:rsidRPr="00DD5377">
        <w:rPr>
          <w:rFonts w:hint="eastAsia"/>
          <w:lang w:eastAsia="zh-CN"/>
        </w:rPr>
        <w:t>_</w:t>
      </w:r>
      <w:r w:rsidRPr="00DD5377">
        <w:rPr>
          <w:rFonts w:hint="eastAsia"/>
        </w:rPr>
        <w:t>flag</w:t>
      </w:r>
      <w:proofErr w:type="spellEnd"/>
      <w:r w:rsidRPr="00DD5377">
        <w:rPr>
          <w:rFonts w:hint="eastAsia"/>
        </w:rPr>
        <w:t xml:space="preserve"> </w:t>
      </w:r>
      <w:r w:rsidRPr="00DD5377">
        <w:rPr>
          <w:rFonts w:hint="eastAsia"/>
          <w:lang w:eastAsia="zh-CN"/>
        </w:rPr>
        <w:t xml:space="preserve">syntax </w:t>
      </w:r>
      <w:r w:rsidRPr="00DD5377">
        <w:rPr>
          <w:rFonts w:hint="eastAsia"/>
        </w:rPr>
        <w:t xml:space="preserve">is first coded for each block. If the value of the </w:t>
      </w:r>
      <w:r w:rsidRPr="00DD5377">
        <w:rPr>
          <w:rFonts w:hint="eastAsia"/>
          <w:lang w:eastAsia="zh-CN"/>
        </w:rPr>
        <w:t>syntax</w:t>
      </w:r>
      <w:r w:rsidRPr="00DD5377">
        <w:rPr>
          <w:rFonts w:hint="eastAsia"/>
        </w:rPr>
        <w:t xml:space="preserve"> is false, then </w:t>
      </w:r>
      <w:r w:rsidRPr="00DD5377">
        <w:rPr>
          <w:rFonts w:hint="eastAsia"/>
          <w:lang w:eastAsia="zh-CN"/>
        </w:rPr>
        <w:t>the</w:t>
      </w:r>
      <w:r w:rsidRPr="00DD5377">
        <w:rPr>
          <w:rFonts w:hint="eastAsia"/>
        </w:rPr>
        <w:t xml:space="preserve"> </w:t>
      </w:r>
      <w:proofErr w:type="spellStart"/>
      <w:r w:rsidRPr="00DD5377">
        <w:rPr>
          <w:rFonts w:hint="eastAsia"/>
        </w:rPr>
        <w:t>pred</w:t>
      </w:r>
      <w:r w:rsidRPr="00DD5377">
        <w:rPr>
          <w:rFonts w:hint="eastAsia"/>
          <w:lang w:eastAsia="zh-CN"/>
        </w:rPr>
        <w:t>_</w:t>
      </w:r>
      <w:r w:rsidRPr="00DD5377">
        <w:rPr>
          <w:rFonts w:hint="eastAsia"/>
        </w:rPr>
        <w:t>mode</w:t>
      </w:r>
      <w:r w:rsidRPr="00DD5377">
        <w:rPr>
          <w:rFonts w:hint="eastAsia"/>
          <w:lang w:eastAsia="zh-CN"/>
        </w:rPr>
        <w:t>_</w:t>
      </w:r>
      <w:r w:rsidRPr="00DD5377">
        <w:rPr>
          <w:rFonts w:hint="eastAsia"/>
        </w:rPr>
        <w:t>flag</w:t>
      </w:r>
      <w:proofErr w:type="spellEnd"/>
      <w:r w:rsidRPr="00DD5377">
        <w:rPr>
          <w:rFonts w:hint="eastAsia"/>
        </w:rPr>
        <w:t xml:space="preserve"> </w:t>
      </w:r>
      <w:r w:rsidRPr="00DD5377">
        <w:rPr>
          <w:rFonts w:hint="eastAsia"/>
          <w:lang w:eastAsia="zh-CN"/>
        </w:rPr>
        <w:t xml:space="preserve">syntax </w:t>
      </w:r>
      <w:r w:rsidRPr="00DD5377">
        <w:rPr>
          <w:rFonts w:hint="eastAsia"/>
        </w:rPr>
        <w:t>is coded to indicate the prediction type of the block</w:t>
      </w:r>
      <w:r w:rsidRPr="00DD5377">
        <w:rPr>
          <w:rFonts w:hint="eastAsia"/>
          <w:lang w:eastAsia="zh-CN"/>
        </w:rPr>
        <w:t>, as shown in F</w:t>
      </w:r>
      <w:r w:rsidRPr="00DD5377">
        <w:rPr>
          <w:lang w:eastAsia="zh-CN"/>
        </w:rPr>
        <w:t>i</w:t>
      </w:r>
      <w:r w:rsidRPr="00DD5377">
        <w:rPr>
          <w:rFonts w:hint="eastAsia"/>
          <w:lang w:eastAsia="zh-CN"/>
        </w:rPr>
        <w:t>g.</w:t>
      </w:r>
      <w:r w:rsidRPr="00DD5377">
        <w:rPr>
          <w:rFonts w:ascii="等线" w:eastAsia="等线" w:hAnsi="等线"/>
          <w:lang w:eastAsia="zh-CN"/>
        </w:rPr>
        <w:t>3</w:t>
      </w:r>
      <w:r w:rsidRPr="00DD5377">
        <w:rPr>
          <w:rFonts w:hint="eastAsia"/>
          <w:lang w:eastAsia="zh-CN"/>
        </w:rPr>
        <w:t xml:space="preserve"> (a)</w:t>
      </w:r>
      <w:r w:rsidRPr="00DD5377">
        <w:rPr>
          <w:rFonts w:hint="eastAsia"/>
        </w:rPr>
        <w:t xml:space="preserve">. However, for the </w:t>
      </w:r>
      <w:proofErr w:type="spellStart"/>
      <w:r w:rsidRPr="00DD5377">
        <w:rPr>
          <w:rFonts w:hint="eastAsia"/>
        </w:rPr>
        <w:t>luma</w:t>
      </w:r>
      <w:proofErr w:type="spellEnd"/>
      <w:r w:rsidRPr="00DD5377">
        <w:rPr>
          <w:rFonts w:hint="eastAsia"/>
        </w:rPr>
        <w:t xml:space="preserve"> </w:t>
      </w:r>
      <w:r w:rsidRPr="00DD5377">
        <w:rPr>
          <w:rFonts w:hint="eastAsia"/>
          <w:lang w:eastAsia="zh-CN"/>
        </w:rPr>
        <w:t>frame</w:t>
      </w:r>
      <w:r w:rsidRPr="00DD5377">
        <w:rPr>
          <w:rFonts w:hint="eastAsia"/>
        </w:rPr>
        <w:t xml:space="preserve"> in intra frame, it is no longer efficient to code </w:t>
      </w:r>
      <w:r w:rsidRPr="00DD5377">
        <w:rPr>
          <w:rFonts w:hint="eastAsia"/>
          <w:lang w:eastAsia="zh-CN"/>
        </w:rPr>
        <w:t>the</w:t>
      </w:r>
      <w:r w:rsidRPr="00DD5377">
        <w:rPr>
          <w:rFonts w:hint="eastAsia"/>
        </w:rPr>
        <w:t xml:space="preserve"> </w:t>
      </w:r>
      <w:proofErr w:type="spellStart"/>
      <w:r w:rsidRPr="00DD5377">
        <w:rPr>
          <w:rFonts w:hint="eastAsia"/>
        </w:rPr>
        <w:t>skip</w:t>
      </w:r>
      <w:r w:rsidRPr="00DD5377">
        <w:rPr>
          <w:rFonts w:hint="eastAsia"/>
          <w:lang w:eastAsia="zh-CN"/>
        </w:rPr>
        <w:t>_</w:t>
      </w:r>
      <w:r w:rsidRPr="00DD5377">
        <w:rPr>
          <w:rFonts w:hint="eastAsia"/>
        </w:rPr>
        <w:t>flag</w:t>
      </w:r>
      <w:proofErr w:type="spellEnd"/>
      <w:r w:rsidRPr="00DD5377">
        <w:rPr>
          <w:rFonts w:hint="eastAsia"/>
        </w:rPr>
        <w:t xml:space="preserve"> </w:t>
      </w:r>
      <w:r w:rsidRPr="00DD5377">
        <w:rPr>
          <w:rFonts w:hint="eastAsia"/>
          <w:lang w:eastAsia="zh-CN"/>
        </w:rPr>
        <w:t>syntax</w:t>
      </w:r>
      <w:r w:rsidRPr="00DD5377">
        <w:rPr>
          <w:rFonts w:hint="eastAsia"/>
        </w:rPr>
        <w:t xml:space="preserve"> for each block </w:t>
      </w:r>
      <w:r w:rsidRPr="00DD5377">
        <w:t>because</w:t>
      </w:r>
      <w:r w:rsidRPr="00DD5377">
        <w:rPr>
          <w:rFonts w:hint="eastAsia"/>
        </w:rPr>
        <w:t xml:space="preserve"> the </w:t>
      </w:r>
      <w:r w:rsidRPr="00DD5377">
        <w:t>proportion</w:t>
      </w:r>
      <w:r w:rsidRPr="00DD5377">
        <w:rPr>
          <w:rFonts w:hint="eastAsia"/>
        </w:rPr>
        <w:t xml:space="preserve"> of blocks choosing skip mode is rather </w:t>
      </w:r>
      <w:r w:rsidRPr="00DD5377">
        <w:rPr>
          <w:rFonts w:hint="eastAsia"/>
          <w:lang w:eastAsia="zh-CN"/>
        </w:rPr>
        <w:t>low</w:t>
      </w:r>
      <w:r w:rsidRPr="00DD5377">
        <w:rPr>
          <w:rFonts w:hint="eastAsia"/>
        </w:rPr>
        <w:t xml:space="preserve">. Therefore, in </w:t>
      </w:r>
      <w:r w:rsidRPr="00DD5377">
        <w:rPr>
          <w:rFonts w:hint="eastAsia"/>
          <w:lang w:eastAsia="zh-CN"/>
        </w:rPr>
        <w:t>the proposed method</w:t>
      </w:r>
      <w:r w:rsidRPr="00DD5377">
        <w:rPr>
          <w:rFonts w:hint="eastAsia"/>
        </w:rPr>
        <w:t xml:space="preserve"> the </w:t>
      </w:r>
      <w:proofErr w:type="spellStart"/>
      <w:r w:rsidRPr="00DD5377">
        <w:rPr>
          <w:rFonts w:hint="eastAsia"/>
        </w:rPr>
        <w:t>skip</w:t>
      </w:r>
      <w:r w:rsidRPr="00DD5377">
        <w:rPr>
          <w:rFonts w:hint="eastAsia"/>
          <w:lang w:eastAsia="zh-CN"/>
        </w:rPr>
        <w:t>_</w:t>
      </w:r>
      <w:r w:rsidRPr="00DD5377">
        <w:rPr>
          <w:rFonts w:hint="eastAsia"/>
        </w:rPr>
        <w:t>flag</w:t>
      </w:r>
      <w:proofErr w:type="spellEnd"/>
      <w:r w:rsidRPr="00DD5377">
        <w:rPr>
          <w:rFonts w:hint="eastAsia"/>
        </w:rPr>
        <w:t xml:space="preserve"> </w:t>
      </w:r>
      <w:r w:rsidRPr="00DD5377">
        <w:rPr>
          <w:rFonts w:hint="eastAsia"/>
          <w:lang w:eastAsia="zh-CN"/>
        </w:rPr>
        <w:t>syntax</w:t>
      </w:r>
      <w:r w:rsidRPr="00DD5377">
        <w:rPr>
          <w:rFonts w:hint="eastAsia"/>
        </w:rPr>
        <w:t xml:space="preserve"> is omitted when encoding </w:t>
      </w:r>
      <w:proofErr w:type="spellStart"/>
      <w:r w:rsidRPr="00DD5377">
        <w:rPr>
          <w:rFonts w:hint="eastAsia"/>
        </w:rPr>
        <w:t>luma</w:t>
      </w:r>
      <w:proofErr w:type="spellEnd"/>
      <w:r w:rsidRPr="00DD5377">
        <w:rPr>
          <w:rFonts w:hint="eastAsia"/>
          <w:lang w:eastAsia="zh-CN"/>
        </w:rPr>
        <w:t xml:space="preserve"> frame</w:t>
      </w:r>
      <w:r w:rsidRPr="00DD5377">
        <w:rPr>
          <w:rFonts w:hint="eastAsia"/>
        </w:rPr>
        <w:t xml:space="preserve">. Then for each </w:t>
      </w:r>
      <w:proofErr w:type="spellStart"/>
      <w:r w:rsidRPr="00DD5377">
        <w:rPr>
          <w:rFonts w:hint="eastAsia"/>
        </w:rPr>
        <w:t>luma</w:t>
      </w:r>
      <w:proofErr w:type="spellEnd"/>
      <w:r w:rsidRPr="00DD5377">
        <w:rPr>
          <w:rFonts w:hint="eastAsia"/>
        </w:rPr>
        <w:t xml:space="preserve"> block, the </w:t>
      </w:r>
      <w:proofErr w:type="spellStart"/>
      <w:r w:rsidRPr="00DD5377">
        <w:rPr>
          <w:rFonts w:hint="eastAsia"/>
        </w:rPr>
        <w:t>pred</w:t>
      </w:r>
      <w:r w:rsidRPr="00DD5377">
        <w:rPr>
          <w:rFonts w:hint="eastAsia"/>
          <w:lang w:eastAsia="zh-CN"/>
        </w:rPr>
        <w:t>_</w:t>
      </w:r>
      <w:r w:rsidRPr="00DD5377">
        <w:rPr>
          <w:rFonts w:hint="eastAsia"/>
        </w:rPr>
        <w:t>mode</w:t>
      </w:r>
      <w:r w:rsidRPr="00DD5377">
        <w:rPr>
          <w:rFonts w:hint="eastAsia"/>
          <w:lang w:eastAsia="zh-CN"/>
        </w:rPr>
        <w:t>_</w:t>
      </w:r>
      <w:r w:rsidRPr="00DD5377">
        <w:rPr>
          <w:rFonts w:hint="eastAsia"/>
        </w:rPr>
        <w:t>flag</w:t>
      </w:r>
      <w:proofErr w:type="spellEnd"/>
      <w:r w:rsidRPr="00DD5377">
        <w:rPr>
          <w:rFonts w:hint="eastAsia"/>
        </w:rPr>
        <w:t xml:space="preserve"> </w:t>
      </w:r>
      <w:r w:rsidRPr="00DD5377">
        <w:rPr>
          <w:rFonts w:hint="eastAsia"/>
          <w:lang w:eastAsia="zh-CN"/>
        </w:rPr>
        <w:t>syntax</w:t>
      </w:r>
      <w:r w:rsidRPr="00DD5377">
        <w:rPr>
          <w:rFonts w:hint="eastAsia"/>
        </w:rPr>
        <w:t xml:space="preserve"> is first encoded. </w:t>
      </w:r>
      <w:r w:rsidRPr="00DD5377">
        <w:rPr>
          <w:rFonts w:hint="eastAsia"/>
          <w:lang w:eastAsia="zh-CN"/>
        </w:rPr>
        <w:t xml:space="preserve">Also, in inter frame, it does not need to encode the </w:t>
      </w:r>
      <w:proofErr w:type="spellStart"/>
      <w:r w:rsidRPr="00DD5377">
        <w:rPr>
          <w:rFonts w:hint="eastAsia"/>
          <w:lang w:eastAsia="zh-CN"/>
        </w:rPr>
        <w:t>cbf</w:t>
      </w:r>
      <w:proofErr w:type="spellEnd"/>
      <w:r w:rsidRPr="00DD5377">
        <w:rPr>
          <w:rFonts w:hint="eastAsia"/>
          <w:lang w:eastAsia="zh-CN"/>
        </w:rPr>
        <w:t xml:space="preserve"> flag of block with merge mode </w:t>
      </w:r>
      <w:r w:rsidRPr="00DD5377">
        <w:rPr>
          <w:lang w:eastAsia="zh-CN"/>
        </w:rPr>
        <w:t>because</w:t>
      </w:r>
      <w:r w:rsidRPr="00DD5377">
        <w:rPr>
          <w:rFonts w:hint="eastAsia"/>
          <w:lang w:eastAsia="zh-CN"/>
        </w:rPr>
        <w:t xml:space="preserve"> the flag value is inferred to be true, as shown in F</w:t>
      </w:r>
      <w:r w:rsidRPr="00DD5377">
        <w:rPr>
          <w:lang w:eastAsia="zh-CN"/>
        </w:rPr>
        <w:t>i</w:t>
      </w:r>
      <w:r w:rsidRPr="00DD5377">
        <w:rPr>
          <w:rFonts w:hint="eastAsia"/>
          <w:lang w:eastAsia="zh-CN"/>
        </w:rPr>
        <w:t xml:space="preserve">g. </w:t>
      </w:r>
      <w:r w:rsidRPr="00DD5377">
        <w:rPr>
          <w:lang w:eastAsia="zh-CN"/>
        </w:rPr>
        <w:t>3</w:t>
      </w:r>
      <w:r w:rsidRPr="00DD5377">
        <w:rPr>
          <w:rFonts w:hint="eastAsia"/>
          <w:lang w:eastAsia="zh-CN"/>
        </w:rPr>
        <w:t xml:space="preserve">(a). (otherwise the block is with skip mode). Now </w:t>
      </w:r>
      <w:r w:rsidRPr="00DD5377">
        <w:rPr>
          <w:lang w:eastAsia="zh-CN"/>
        </w:rPr>
        <w:t>in the</w:t>
      </w:r>
      <w:r w:rsidRPr="00DD5377">
        <w:rPr>
          <w:rFonts w:hint="eastAsia"/>
          <w:lang w:eastAsia="zh-CN"/>
        </w:rPr>
        <w:t xml:space="preserve"> proposed method, there is no skip mode block. For </w:t>
      </w:r>
      <w:r w:rsidRPr="00DD5377">
        <w:rPr>
          <w:lang w:eastAsia="zh-CN"/>
        </w:rPr>
        <w:t>block</w:t>
      </w:r>
      <w:r w:rsidRPr="00DD5377">
        <w:rPr>
          <w:rFonts w:hint="eastAsia"/>
          <w:lang w:eastAsia="zh-CN"/>
        </w:rPr>
        <w:t xml:space="preserve"> with merge mode, a </w:t>
      </w:r>
      <w:proofErr w:type="spellStart"/>
      <w:r w:rsidRPr="00DD5377">
        <w:rPr>
          <w:rFonts w:hint="eastAsia"/>
          <w:lang w:eastAsia="zh-CN"/>
        </w:rPr>
        <w:t>cbf</w:t>
      </w:r>
      <w:proofErr w:type="spellEnd"/>
      <w:r w:rsidRPr="00DD5377">
        <w:rPr>
          <w:rFonts w:hint="eastAsia"/>
          <w:lang w:eastAsia="zh-CN"/>
        </w:rPr>
        <w:t xml:space="preserve"> flag is needed to be encoded to indicate the residual is zero or not, as shown in Fig. </w:t>
      </w:r>
      <w:r w:rsidRPr="00DD5377">
        <w:rPr>
          <w:lang w:eastAsia="zh-CN"/>
        </w:rPr>
        <w:t>3</w:t>
      </w:r>
      <w:r w:rsidRPr="00DD5377">
        <w:rPr>
          <w:rFonts w:hint="eastAsia"/>
          <w:lang w:eastAsia="zh-CN"/>
        </w:rPr>
        <w:t>(b)</w:t>
      </w:r>
      <w:r w:rsidRPr="00DD5377">
        <w:rPr>
          <w:rFonts w:hint="eastAsia"/>
        </w:rPr>
        <w:t>.</w:t>
      </w:r>
    </w:p>
    <w:p w14:paraId="71E314C0" w14:textId="77777777" w:rsidR="00897484" w:rsidRPr="00DD5377" w:rsidRDefault="00897484" w:rsidP="00897484"/>
    <w:p w14:paraId="2106CCDE" w14:textId="676BCFF6" w:rsidR="00874A6F" w:rsidRPr="00DD5377" w:rsidRDefault="00874A6F" w:rsidP="00E11923">
      <w:pPr>
        <w:pStyle w:val="Heading1"/>
        <w:rPr>
          <w:lang w:val="en-CA"/>
        </w:rPr>
      </w:pPr>
      <w:r w:rsidRPr="00DD5377">
        <w:rPr>
          <w:lang w:val="en-CA"/>
        </w:rPr>
        <w:t>CE results summary</w:t>
      </w:r>
    </w:p>
    <w:p w14:paraId="6EA91DCE" w14:textId="3D89E504" w:rsidR="00092548" w:rsidRPr="00DD5377" w:rsidRDefault="00092548" w:rsidP="00092548">
      <w:r w:rsidRPr="00DD5377">
        <w:t>To reduce software implementation efforts on both VTM and BMS platforms, it is agreed that BMS version BMS-1.0 shall be used for these experiments, as specified in the corresponding output document from the last meeting [</w:t>
      </w:r>
      <w:r w:rsidR="00DC08E5" w:rsidRPr="00DD5377">
        <w:t>4</w:t>
      </w:r>
      <w:r w:rsidRPr="00DD5377">
        <w:t xml:space="preserve">]. </w:t>
      </w:r>
    </w:p>
    <w:p w14:paraId="68E95D3F" w14:textId="77777777" w:rsidR="00092548" w:rsidRPr="00DD5377" w:rsidRDefault="00092548" w:rsidP="00092548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D5377">
        <w:t xml:space="preserve">The proposed methods in this CE shall be tested with VTM configurations (without changing the JEM_TOOLS Macro). </w:t>
      </w:r>
    </w:p>
    <w:p w14:paraId="5BAB2C00" w14:textId="77777777" w:rsidR="00092548" w:rsidRPr="00DD5377" w:rsidRDefault="00092548" w:rsidP="00092548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D5377">
        <w:t xml:space="preserve">The proposed methods in this CE should be tested with BMS configurations. </w:t>
      </w:r>
    </w:p>
    <w:p w14:paraId="1E03750F" w14:textId="67D8A920" w:rsidR="00874A6F" w:rsidRPr="00DD5377" w:rsidRDefault="002C329A" w:rsidP="00874A6F">
      <w:r w:rsidRPr="00DD5377">
        <w:t>The mandatory common test conditions (CTC) as specified in the JVET-J1010 document from this meeting [</w:t>
      </w:r>
      <w:r w:rsidR="00DC08E5" w:rsidRPr="00DD5377">
        <w:t>5</w:t>
      </w:r>
      <w:r w:rsidRPr="00DD5377">
        <w:t>] shall be followed to perform the simulations in this CE.</w:t>
      </w:r>
    </w:p>
    <w:p w14:paraId="14063BD6" w14:textId="24C1BF13" w:rsidR="002C329A" w:rsidRPr="00DD5377" w:rsidRDefault="002C329A" w:rsidP="002C329A">
      <w:r w:rsidRPr="00DD5377">
        <w:t>The mandatory test sequences as described in common test conditions [</w:t>
      </w:r>
      <w:r w:rsidR="00DC08E5" w:rsidRPr="00DD5377">
        <w:t>5</w:t>
      </w:r>
      <w:r w:rsidRPr="00DD5377">
        <w:t>] shall be used for these tests.</w:t>
      </w:r>
    </w:p>
    <w:p w14:paraId="4E3243F4" w14:textId="0F848679" w:rsidR="002C329A" w:rsidRPr="00DD5377" w:rsidRDefault="002C329A" w:rsidP="002C329A">
      <w:r w:rsidRPr="00DD5377">
        <w:lastRenderedPageBreak/>
        <w:t>In addition to that, to evaluate the benefit of proposed tools on screen content materials, the sequences in TGM YUV 4</w:t>
      </w:r>
      <w:r w:rsidR="006A0B37" w:rsidRPr="00DD5377">
        <w:t>:</w:t>
      </w:r>
      <w:r w:rsidRPr="00DD5377">
        <w:t>2</w:t>
      </w:r>
      <w:r w:rsidR="006A0B37" w:rsidRPr="00DD5377">
        <w:t>:</w:t>
      </w:r>
      <w:r w:rsidRPr="00DD5377">
        <w:t>0 1080p category from HEVC SCC CTC JCT-VC-U1015 document [</w:t>
      </w:r>
      <w:r w:rsidR="00DC08E5" w:rsidRPr="00DD5377">
        <w:t>6</w:t>
      </w:r>
      <w:r w:rsidRPr="00DD5377">
        <w:t>] and class F in common test conditions [</w:t>
      </w:r>
      <w:r w:rsidR="00DC08E5" w:rsidRPr="00DD5377">
        <w:t>5</w:t>
      </w:r>
      <w:r w:rsidRPr="00DD5377">
        <w:t>] shall be tested. The details of these sequences are listed in the table below.</w:t>
      </w:r>
    </w:p>
    <w:p w14:paraId="345BD2C5" w14:textId="7E47F358" w:rsidR="00763D6B" w:rsidRPr="00DD5377" w:rsidRDefault="00763D6B" w:rsidP="006A0B37">
      <w:pPr>
        <w:jc w:val="center"/>
      </w:pPr>
      <w:r w:rsidRPr="00DD5377">
        <w:t>Table 2: screen content test sequences used in CE8</w:t>
      </w: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2"/>
        <w:gridCol w:w="1170"/>
        <w:gridCol w:w="1989"/>
        <w:gridCol w:w="561"/>
        <w:gridCol w:w="684"/>
        <w:gridCol w:w="1165"/>
        <w:gridCol w:w="732"/>
        <w:gridCol w:w="1040"/>
        <w:gridCol w:w="810"/>
      </w:tblGrid>
      <w:tr w:rsidR="002C329A" w:rsidRPr="00DD5377" w14:paraId="2AA7EB34" w14:textId="77777777" w:rsidTr="00D20887">
        <w:trPr>
          <w:trHeight w:val="431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BEDB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C1E2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Resolution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CB59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Sequence name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03C6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fps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B93E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Bit depth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522B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Frames to be encoded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2DF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t>Intra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AA64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t>Random access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8EF5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t>Low-delay</w:t>
            </w:r>
          </w:p>
        </w:tc>
      </w:tr>
      <w:tr w:rsidR="002C329A" w:rsidRPr="00DD5377" w14:paraId="4B51BAA6" w14:textId="77777777" w:rsidTr="00D20887">
        <w:trPr>
          <w:trHeight w:val="153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E517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4:2:0 TGM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5A81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1920x1080</w:t>
            </w:r>
          </w:p>
          <w:p w14:paraId="6FFFD4B6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1920x1080</w:t>
            </w:r>
          </w:p>
          <w:p w14:paraId="44903FC1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1920x1080</w:t>
            </w:r>
          </w:p>
          <w:p w14:paraId="6CEAAFD8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1920x1080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E6B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proofErr w:type="spellStart"/>
            <w:r w:rsidRPr="00DD5377">
              <w:rPr>
                <w:sz w:val="20"/>
                <w:lang w:val="en-CA"/>
              </w:rPr>
              <w:t>FlyingGraphics</w:t>
            </w:r>
            <w:proofErr w:type="spellEnd"/>
            <w:r w:rsidRPr="00DD5377">
              <w:rPr>
                <w:sz w:val="20"/>
                <w:lang w:val="en-CA"/>
              </w:rPr>
              <w:t>*</w:t>
            </w:r>
          </w:p>
          <w:p w14:paraId="0C29668C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Desktop</w:t>
            </w:r>
          </w:p>
          <w:p w14:paraId="2B4FBAC4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Console</w:t>
            </w:r>
          </w:p>
          <w:p w14:paraId="2CBCBAA0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proofErr w:type="spellStart"/>
            <w:r w:rsidRPr="00DD5377">
              <w:rPr>
                <w:sz w:val="20"/>
                <w:lang w:val="en-CA"/>
              </w:rPr>
              <w:t>ChineseEditing</w:t>
            </w:r>
            <w:proofErr w:type="spell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5704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60</w:t>
            </w:r>
          </w:p>
          <w:p w14:paraId="28271034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60</w:t>
            </w:r>
          </w:p>
          <w:p w14:paraId="7DA571A7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60</w:t>
            </w:r>
          </w:p>
          <w:p w14:paraId="4F0620E8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60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4D42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  <w:p w14:paraId="0085A2D0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  <w:p w14:paraId="21C3C421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  <w:p w14:paraId="6E47F32A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7B0B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0-299*</w:t>
            </w:r>
          </w:p>
          <w:p w14:paraId="4CA54311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0-599</w:t>
            </w:r>
          </w:p>
          <w:p w14:paraId="7B0AB67E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0-599</w:t>
            </w:r>
          </w:p>
          <w:p w14:paraId="6507FF60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0-599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EC99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7C6DAAE8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164273E7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0E6534DF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B38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231773A1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55BBAA9F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1B8D8C60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06F5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  <w:p w14:paraId="12CAB4CE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  <w:p w14:paraId="05870779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  <w:p w14:paraId="28366F1F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</w:tc>
      </w:tr>
      <w:tr w:rsidR="002C329A" w:rsidRPr="00DD5377" w14:paraId="2DEEC474" w14:textId="77777777" w:rsidTr="00D20887">
        <w:trPr>
          <w:trHeight w:val="153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4999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Class F</w:t>
            </w:r>
          </w:p>
          <w:p w14:paraId="507E3D82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96A5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832x480</w:t>
            </w:r>
          </w:p>
          <w:p w14:paraId="2F41F96E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1024x768</w:t>
            </w:r>
          </w:p>
          <w:p w14:paraId="110AC15D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1280x720</w:t>
            </w:r>
          </w:p>
          <w:p w14:paraId="64A8BC70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1280x720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029C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proofErr w:type="spellStart"/>
            <w:r w:rsidRPr="00DD5377">
              <w:rPr>
                <w:sz w:val="20"/>
                <w:lang w:val="en-CA"/>
              </w:rPr>
              <w:t>BasketballDrillText</w:t>
            </w:r>
            <w:proofErr w:type="spellEnd"/>
          </w:p>
          <w:p w14:paraId="3D3AE00E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proofErr w:type="spellStart"/>
            <w:r w:rsidRPr="00DD5377">
              <w:rPr>
                <w:sz w:val="20"/>
                <w:lang w:val="en-CA"/>
              </w:rPr>
              <w:t>ChinaSpeed</w:t>
            </w:r>
            <w:proofErr w:type="spellEnd"/>
          </w:p>
          <w:p w14:paraId="16B25A92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proofErr w:type="spellStart"/>
            <w:r w:rsidRPr="00DD5377">
              <w:rPr>
                <w:sz w:val="20"/>
                <w:lang w:val="en-CA"/>
              </w:rPr>
              <w:t>SlideEditing</w:t>
            </w:r>
            <w:proofErr w:type="spellEnd"/>
          </w:p>
          <w:p w14:paraId="53495294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proofErr w:type="spellStart"/>
            <w:r w:rsidRPr="00DD5377">
              <w:rPr>
                <w:sz w:val="20"/>
                <w:lang w:val="en-CA"/>
              </w:rPr>
              <w:t>SlideShow</w:t>
            </w:r>
            <w:proofErr w:type="spell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D2CE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50</w:t>
            </w:r>
          </w:p>
          <w:p w14:paraId="5E30F6E9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30</w:t>
            </w:r>
          </w:p>
          <w:p w14:paraId="177D2CD4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30</w:t>
            </w:r>
          </w:p>
          <w:p w14:paraId="382D6EDF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4125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  <w:p w14:paraId="11E70402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  <w:p w14:paraId="669172DA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  <w:p w14:paraId="74F002E3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BBAC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0-499</w:t>
            </w:r>
          </w:p>
          <w:p w14:paraId="754B7D0A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0-499</w:t>
            </w:r>
          </w:p>
          <w:p w14:paraId="6C08D461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0-299</w:t>
            </w:r>
          </w:p>
          <w:p w14:paraId="29C86EDF" w14:textId="77777777" w:rsidR="002C329A" w:rsidRPr="00DD5377" w:rsidRDefault="002C329A" w:rsidP="00D20887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0-499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E91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30D12414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6261DDF8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5F8D509A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1829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5A5DAC2B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56A2CE34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3ECD7FE6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80AE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  <w:p w14:paraId="4A458327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  <w:p w14:paraId="67C55764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  <w:p w14:paraId="18B68A92" w14:textId="77777777" w:rsidR="002C329A" w:rsidRPr="00DD5377" w:rsidRDefault="002C329A" w:rsidP="00D20887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</w:tc>
      </w:tr>
      <w:tr w:rsidR="002C329A" w:rsidRPr="00DD5377" w14:paraId="3EAC31E5" w14:textId="77777777" w:rsidTr="00D20887">
        <w:trPr>
          <w:trHeight w:val="386"/>
          <w:jc w:val="center"/>
        </w:trPr>
        <w:tc>
          <w:tcPr>
            <w:tcW w:w="9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5F92" w14:textId="77777777" w:rsidR="002C329A" w:rsidRPr="00DD5377" w:rsidRDefault="002C329A" w:rsidP="00D20887">
            <w:pPr>
              <w:keepNext/>
              <w:spacing w:before="80"/>
              <w:rPr>
                <w:sz w:val="20"/>
                <w:szCs w:val="22"/>
              </w:rPr>
            </w:pPr>
            <w:r w:rsidRPr="00DD5377">
              <w:rPr>
                <w:sz w:val="20"/>
                <w:szCs w:val="22"/>
              </w:rPr>
              <w:t>*Note that only the first 300 frames of this sequence are used.</w:t>
            </w:r>
          </w:p>
          <w:p w14:paraId="02A63E2F" w14:textId="77777777" w:rsidR="002C329A" w:rsidRPr="00DD5377" w:rsidRDefault="002C329A" w:rsidP="00D20887">
            <w:pPr>
              <w:keepNext/>
              <w:spacing w:before="80"/>
              <w:rPr>
                <w:sz w:val="20"/>
                <w:szCs w:val="22"/>
              </w:rPr>
            </w:pPr>
            <w:r w:rsidRPr="00DD5377">
              <w:rPr>
                <w:sz w:val="20"/>
                <w:szCs w:val="22"/>
              </w:rPr>
              <w:t>M refers to mandatory test in the configuration; O refers to optional test in the configuration</w:t>
            </w:r>
          </w:p>
        </w:tc>
      </w:tr>
    </w:tbl>
    <w:p w14:paraId="322623B7" w14:textId="57313027" w:rsidR="002C329A" w:rsidRPr="00DD5377" w:rsidRDefault="002C329A" w:rsidP="00874A6F"/>
    <w:p w14:paraId="15112E4C" w14:textId="1A738C38" w:rsidR="00CA72FE" w:rsidRPr="00DD5377" w:rsidRDefault="005E36EE" w:rsidP="00874A6F">
      <w:r w:rsidRPr="00DD5377">
        <w:br w:type="page"/>
      </w:r>
      <w:r w:rsidR="00CA72FE" w:rsidRPr="00DD5377">
        <w:lastRenderedPageBreak/>
        <w:t>The following</w:t>
      </w:r>
      <w:r w:rsidR="00F10288" w:rsidRPr="00DD5377">
        <w:t>s</w:t>
      </w:r>
      <w:r w:rsidR="00CA72FE" w:rsidRPr="00DD5377">
        <w:t xml:space="preserve"> are a summary table of the tests in this CE.</w:t>
      </w:r>
    </w:p>
    <w:p w14:paraId="32EAF635" w14:textId="71874324" w:rsidR="007F1F8B" w:rsidRPr="00DD5377" w:rsidRDefault="007F1F8B" w:rsidP="009234A5"/>
    <w:p w14:paraId="0071DB20" w14:textId="6889218A" w:rsidR="000C0D98" w:rsidRPr="00DD5377" w:rsidRDefault="00763D6B" w:rsidP="0094431B">
      <w:pPr>
        <w:jc w:val="center"/>
        <w:rPr>
          <w:szCs w:val="22"/>
          <w:lang w:val="en-CA"/>
        </w:rPr>
      </w:pPr>
      <w:r w:rsidRPr="00DD5377">
        <w:rPr>
          <w:szCs w:val="22"/>
          <w:lang w:val="en-CA"/>
        </w:rPr>
        <w:t>Table 3: CE</w:t>
      </w:r>
      <w:r w:rsidR="00354BB0" w:rsidRPr="00DD5377">
        <w:rPr>
          <w:szCs w:val="22"/>
          <w:lang w:val="en-CA"/>
        </w:rPr>
        <w:t>8</w:t>
      </w:r>
      <w:r w:rsidRPr="00DD5377">
        <w:rPr>
          <w:szCs w:val="22"/>
          <w:lang w:val="en-CA"/>
        </w:rPr>
        <w:t xml:space="preserve"> test results</w:t>
      </w:r>
      <w:r w:rsidR="0094431B" w:rsidRPr="00DD5377">
        <w:rPr>
          <w:szCs w:val="22"/>
          <w:lang w:val="en-CA"/>
        </w:rPr>
        <w:t xml:space="preserve"> against VTM/BMS anchor</w:t>
      </w:r>
      <w:r w:rsidR="002A0607" w:rsidRPr="00DD5377">
        <w:rPr>
          <w:szCs w:val="22"/>
          <w:lang w:val="en-CA"/>
        </w:rPr>
        <w:t>s</w:t>
      </w:r>
    </w:p>
    <w:p w14:paraId="580BD997" w14:textId="26EE4596" w:rsidR="000C0D98" w:rsidRPr="00DD5377" w:rsidRDefault="00241C1C" w:rsidP="009234A5">
      <w:r w:rsidRPr="00DD5377">
        <w:pict w14:anchorId="1DD1063D">
          <v:shape id="_x0000_i1070" type="#_x0000_t75" style="width:467.55pt;height:171.55pt">
            <v:imagedata r:id="rId34" o:title=""/>
          </v:shape>
        </w:pict>
      </w:r>
    </w:p>
    <w:p w14:paraId="461283CF" w14:textId="4F577836" w:rsidR="00CE6E96" w:rsidRPr="00DD5377" w:rsidRDefault="00CE6E96" w:rsidP="009234A5">
      <w:pPr>
        <w:rPr>
          <w:szCs w:val="22"/>
          <w:lang w:val="en-CA"/>
        </w:rPr>
      </w:pPr>
    </w:p>
    <w:p w14:paraId="69AB8B8D" w14:textId="1DF049AF" w:rsidR="00CE6E96" w:rsidRPr="00DD5377" w:rsidRDefault="00241C1C" w:rsidP="009234A5">
      <w:r w:rsidRPr="00DD5377">
        <w:pict w14:anchorId="12CCC0D0">
          <v:shape id="_x0000_i1072" type="#_x0000_t75" style="width:467.55pt;height:171.55pt">
            <v:imagedata r:id="rId35" o:title=""/>
          </v:shape>
        </w:pict>
      </w:r>
    </w:p>
    <w:p w14:paraId="489BDBE2" w14:textId="1E4F55DB" w:rsidR="00CE6E96" w:rsidRPr="00DD5377" w:rsidRDefault="00CE6E96" w:rsidP="009234A5">
      <w:pPr>
        <w:rPr>
          <w:szCs w:val="22"/>
          <w:lang w:val="en-CA"/>
        </w:rPr>
      </w:pPr>
    </w:p>
    <w:p w14:paraId="649D637C" w14:textId="26478F46" w:rsidR="00CE6E96" w:rsidRPr="00DD5377" w:rsidRDefault="00241C1C" w:rsidP="009234A5">
      <w:r w:rsidRPr="00DD5377">
        <w:pict w14:anchorId="1A9C9331">
          <v:shape id="_x0000_i1074" type="#_x0000_t75" style="width:467.55pt;height:171.55pt">
            <v:imagedata r:id="rId36" o:title=""/>
          </v:shape>
        </w:pict>
      </w:r>
    </w:p>
    <w:p w14:paraId="3E3A65FA" w14:textId="6166FF56" w:rsidR="00654F23" w:rsidRPr="00DD5377" w:rsidRDefault="00654F23" w:rsidP="009234A5">
      <w:pPr>
        <w:rPr>
          <w:szCs w:val="22"/>
          <w:lang w:val="en-CA"/>
        </w:rPr>
      </w:pPr>
    </w:p>
    <w:p w14:paraId="475E6613" w14:textId="22503BF6" w:rsidR="00654F23" w:rsidRPr="00DD5377" w:rsidRDefault="005E36EE" w:rsidP="00763D6B">
      <w:pPr>
        <w:pStyle w:val="Heading1"/>
        <w:ind w:left="360" w:hanging="360"/>
        <w:rPr>
          <w:szCs w:val="22"/>
          <w:lang w:val="en-CA"/>
        </w:rPr>
      </w:pPr>
      <w:r w:rsidRPr="00DD5377">
        <w:rPr>
          <w:lang w:val="en-CA"/>
        </w:rPr>
        <w:br w:type="page"/>
      </w:r>
      <w:r w:rsidRPr="00DD5377">
        <w:rPr>
          <w:lang w:val="en-CA"/>
        </w:rPr>
        <w:lastRenderedPageBreak/>
        <w:t xml:space="preserve">Input </w:t>
      </w:r>
      <w:r w:rsidR="00763D6B" w:rsidRPr="00DD5377">
        <w:rPr>
          <w:lang w:val="en-CA"/>
        </w:rPr>
        <w:t>contributions</w:t>
      </w:r>
    </w:p>
    <w:p w14:paraId="03E91961" w14:textId="3086F63B" w:rsidR="00763D6B" w:rsidRPr="00DD5377" w:rsidRDefault="00763D6B" w:rsidP="0094431B">
      <w:pPr>
        <w:jc w:val="center"/>
      </w:pPr>
      <w:r w:rsidRPr="00DD5377">
        <w:rPr>
          <w:szCs w:val="22"/>
          <w:lang w:val="en-CA"/>
        </w:rPr>
        <w:t xml:space="preserve">Table 4: input contributions for </w:t>
      </w:r>
      <w:r w:rsidRPr="00DD5377">
        <w:t>tests that are evaluated and studied in this CE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6587"/>
        <w:gridCol w:w="1980"/>
      </w:tblGrid>
      <w:tr w:rsidR="00763D6B" w:rsidRPr="00DD5377" w14:paraId="34B52E65" w14:textId="77777777" w:rsidTr="00763D6B">
        <w:trPr>
          <w:trHeight w:val="386"/>
        </w:trPr>
        <w:tc>
          <w:tcPr>
            <w:tcW w:w="703" w:type="dxa"/>
          </w:tcPr>
          <w:p w14:paraId="207F45BA" w14:textId="77777777" w:rsidR="00763D6B" w:rsidRPr="00DD5377" w:rsidRDefault="00763D6B" w:rsidP="00FA2002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Test</w:t>
            </w:r>
          </w:p>
        </w:tc>
        <w:tc>
          <w:tcPr>
            <w:tcW w:w="6587" w:type="dxa"/>
          </w:tcPr>
          <w:p w14:paraId="4EA3ABBB" w14:textId="279E8A5C" w:rsidR="00763D6B" w:rsidRPr="00DD5377" w:rsidRDefault="00763D6B" w:rsidP="00FA2002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Title</w:t>
            </w:r>
          </w:p>
        </w:tc>
        <w:tc>
          <w:tcPr>
            <w:tcW w:w="1980" w:type="dxa"/>
          </w:tcPr>
          <w:p w14:paraId="78000B0F" w14:textId="60B9E599" w:rsidR="00763D6B" w:rsidRPr="00DD5377" w:rsidRDefault="00763D6B" w:rsidP="00FA2002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Contribution #</w:t>
            </w:r>
          </w:p>
        </w:tc>
      </w:tr>
      <w:tr w:rsidR="00763D6B" w:rsidRPr="00DD5377" w14:paraId="715962FC" w14:textId="77777777" w:rsidTr="00763D6B">
        <w:trPr>
          <w:trHeight w:val="423"/>
        </w:trPr>
        <w:tc>
          <w:tcPr>
            <w:tcW w:w="703" w:type="dxa"/>
          </w:tcPr>
          <w:p w14:paraId="25C19A8E" w14:textId="77777777" w:rsidR="00763D6B" w:rsidRPr="00DD5377" w:rsidRDefault="00763D6B" w:rsidP="00FA2002">
            <w:pPr>
              <w:keepNext/>
              <w:keepLines/>
            </w:pPr>
            <w:r w:rsidRPr="00DD5377">
              <w:t>8.1</w:t>
            </w:r>
          </w:p>
        </w:tc>
        <w:tc>
          <w:tcPr>
            <w:tcW w:w="6587" w:type="dxa"/>
          </w:tcPr>
          <w:p w14:paraId="6E3E91A6" w14:textId="2C442131" w:rsidR="00763D6B" w:rsidRPr="00DD5377" w:rsidRDefault="00763D6B" w:rsidP="00FA2002">
            <w:pPr>
              <w:keepNext/>
              <w:keepLines/>
            </w:pPr>
            <w:r w:rsidRPr="00DD5377">
              <w:t>CE8: Intra Region-based Template Matching (Test 8.1)</w:t>
            </w:r>
          </w:p>
        </w:tc>
        <w:tc>
          <w:tcPr>
            <w:tcW w:w="1980" w:type="dxa"/>
          </w:tcPr>
          <w:p w14:paraId="0383C641" w14:textId="42EFF670" w:rsidR="00763D6B" w:rsidRPr="00DD5377" w:rsidRDefault="00763D6B" w:rsidP="00FA2002">
            <w:pPr>
              <w:keepNext/>
              <w:keepLines/>
            </w:pPr>
            <w:r w:rsidRPr="00DD5377">
              <w:t>JVET-K0048</w:t>
            </w:r>
          </w:p>
        </w:tc>
      </w:tr>
      <w:tr w:rsidR="00763D6B" w:rsidRPr="00DD5377" w14:paraId="5214E1C7" w14:textId="77777777" w:rsidTr="00763D6B">
        <w:trPr>
          <w:trHeight w:val="423"/>
        </w:trPr>
        <w:tc>
          <w:tcPr>
            <w:tcW w:w="703" w:type="dxa"/>
          </w:tcPr>
          <w:p w14:paraId="0D37404E" w14:textId="77777777" w:rsidR="00763D6B" w:rsidRPr="00DD5377" w:rsidRDefault="00763D6B" w:rsidP="00FA2002">
            <w:pPr>
              <w:keepNext/>
              <w:keepLines/>
            </w:pPr>
            <w:r w:rsidRPr="00DD5377">
              <w:t>8.2.1</w:t>
            </w:r>
          </w:p>
        </w:tc>
        <w:tc>
          <w:tcPr>
            <w:tcW w:w="6587" w:type="dxa"/>
          </w:tcPr>
          <w:p w14:paraId="22EE18EA" w14:textId="45E1BBF1" w:rsidR="00763D6B" w:rsidRPr="00DD5377" w:rsidRDefault="00763D6B" w:rsidP="00FA2002">
            <w:pPr>
              <w:keepNext/>
              <w:keepLines/>
            </w:pPr>
            <w:r w:rsidRPr="00DD5377">
              <w:t>CE8-2.1: Current picture referencing using block level flag signaling</w:t>
            </w:r>
          </w:p>
        </w:tc>
        <w:tc>
          <w:tcPr>
            <w:tcW w:w="1980" w:type="dxa"/>
          </w:tcPr>
          <w:p w14:paraId="336202DF" w14:textId="43FB6B7E" w:rsidR="00763D6B" w:rsidRPr="00DD5377" w:rsidRDefault="00763D6B" w:rsidP="00FA2002">
            <w:pPr>
              <w:keepNext/>
              <w:keepLines/>
            </w:pPr>
            <w:r w:rsidRPr="00DD5377">
              <w:t>JVET-K0075</w:t>
            </w:r>
          </w:p>
        </w:tc>
      </w:tr>
      <w:tr w:rsidR="00763D6B" w:rsidRPr="00DD5377" w14:paraId="5744B1F8" w14:textId="77777777" w:rsidTr="00763D6B">
        <w:trPr>
          <w:trHeight w:val="46"/>
        </w:trPr>
        <w:tc>
          <w:tcPr>
            <w:tcW w:w="703" w:type="dxa"/>
          </w:tcPr>
          <w:p w14:paraId="0626750D" w14:textId="77777777" w:rsidR="00763D6B" w:rsidRPr="00DD5377" w:rsidRDefault="00763D6B" w:rsidP="00FA2002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8.2.2</w:t>
            </w:r>
          </w:p>
        </w:tc>
        <w:tc>
          <w:tcPr>
            <w:tcW w:w="6587" w:type="dxa"/>
          </w:tcPr>
          <w:p w14:paraId="1D229521" w14:textId="3DA53041" w:rsidR="00763D6B" w:rsidRPr="00DD5377" w:rsidRDefault="00763D6B" w:rsidP="00FA2002">
            <w:pPr>
              <w:keepNext/>
              <w:keepLines/>
              <w:rPr>
                <w:lang w:eastAsia="ko-KR"/>
              </w:rPr>
            </w:pPr>
            <w:r w:rsidRPr="00DD5377">
              <w:t>CE8-2.2: Current picture referencing using reference index signaling</w:t>
            </w:r>
          </w:p>
        </w:tc>
        <w:tc>
          <w:tcPr>
            <w:tcW w:w="1980" w:type="dxa"/>
          </w:tcPr>
          <w:p w14:paraId="238C4520" w14:textId="774560F8" w:rsidR="00763D6B" w:rsidRPr="00DD5377" w:rsidRDefault="00763D6B" w:rsidP="00FA2002">
            <w:pPr>
              <w:keepNext/>
              <w:keepLines/>
            </w:pPr>
            <w:r w:rsidRPr="00DD5377">
              <w:t>JVET-K0076</w:t>
            </w:r>
          </w:p>
        </w:tc>
      </w:tr>
      <w:tr w:rsidR="00763D6B" w:rsidRPr="00DD5377" w14:paraId="2B32ACEA" w14:textId="77777777" w:rsidTr="00763D6B">
        <w:trPr>
          <w:trHeight w:val="46"/>
        </w:trPr>
        <w:tc>
          <w:tcPr>
            <w:tcW w:w="703" w:type="dxa"/>
          </w:tcPr>
          <w:p w14:paraId="016C4CAA" w14:textId="77777777" w:rsidR="00763D6B" w:rsidRPr="00DD5377" w:rsidRDefault="00763D6B" w:rsidP="00FA2002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8.3</w:t>
            </w:r>
          </w:p>
        </w:tc>
        <w:tc>
          <w:tcPr>
            <w:tcW w:w="6587" w:type="dxa"/>
          </w:tcPr>
          <w:p w14:paraId="639BD30C" w14:textId="7B190370" w:rsidR="00763D6B" w:rsidRPr="00DD5377" w:rsidRDefault="003B79BC" w:rsidP="00FA2002">
            <w:pPr>
              <w:keepNext/>
              <w:keepLines/>
              <w:rPr>
                <w:lang w:eastAsia="ko-KR"/>
              </w:rPr>
            </w:pPr>
            <w:r w:rsidRPr="00DD5377">
              <w:t>CE8-3.1: Current picture referencing for intra pictures</w:t>
            </w:r>
          </w:p>
        </w:tc>
        <w:tc>
          <w:tcPr>
            <w:tcW w:w="1980" w:type="dxa"/>
          </w:tcPr>
          <w:p w14:paraId="49610CBE" w14:textId="38B3C05F" w:rsidR="00763D6B" w:rsidRPr="00DD5377" w:rsidRDefault="00046E8C" w:rsidP="00FA2002">
            <w:pPr>
              <w:keepNext/>
              <w:keepLines/>
            </w:pPr>
            <w:r w:rsidRPr="00DD5377">
              <w:t>JVET-</w:t>
            </w:r>
            <w:r w:rsidR="003B79BC" w:rsidRPr="00DD5377">
              <w:t>K0450</w:t>
            </w:r>
          </w:p>
        </w:tc>
      </w:tr>
    </w:tbl>
    <w:p w14:paraId="3EB01381" w14:textId="1BE37009" w:rsidR="00763D6B" w:rsidRPr="00DD5377" w:rsidRDefault="00763D6B" w:rsidP="009234A5">
      <w:pPr>
        <w:rPr>
          <w:szCs w:val="22"/>
          <w:lang w:val="en-CA"/>
        </w:rPr>
      </w:pPr>
    </w:p>
    <w:p w14:paraId="7F4DD192" w14:textId="67C6C4CD" w:rsidR="00046E8C" w:rsidRPr="00DD5377" w:rsidRDefault="00046E8C" w:rsidP="00046E8C">
      <w:pPr>
        <w:pStyle w:val="Heading1"/>
        <w:ind w:left="360" w:hanging="360"/>
        <w:rPr>
          <w:lang w:val="en-CA"/>
        </w:rPr>
      </w:pPr>
      <w:r w:rsidRPr="00DD5377">
        <w:rPr>
          <w:lang w:val="en-CA"/>
        </w:rPr>
        <w:t>Crosscheck reports</w:t>
      </w:r>
    </w:p>
    <w:p w14:paraId="3387AF74" w14:textId="228C2B56" w:rsidR="00046E8C" w:rsidRPr="00DD5377" w:rsidRDefault="00046E8C" w:rsidP="00DD5377">
      <w:pPr>
        <w:jc w:val="center"/>
        <w:rPr>
          <w:szCs w:val="22"/>
          <w:lang w:val="en-CA"/>
        </w:rPr>
      </w:pPr>
      <w:r w:rsidRPr="00DD5377">
        <w:rPr>
          <w:szCs w:val="22"/>
          <w:lang w:val="en-CA"/>
        </w:rPr>
        <w:t>Table 5: crosscheck reports that are associated with the tests in this CE.</w:t>
      </w:r>
    </w:p>
    <w:tbl>
      <w:tblPr>
        <w:tblW w:w="9576" w:type="dxa"/>
        <w:jc w:val="center"/>
        <w:tblLook w:val="04A0" w:firstRow="1" w:lastRow="0" w:firstColumn="1" w:lastColumn="0" w:noHBand="0" w:noVBand="1"/>
      </w:tblPr>
      <w:tblGrid>
        <w:gridCol w:w="4055"/>
        <w:gridCol w:w="1533"/>
        <w:gridCol w:w="1550"/>
        <w:gridCol w:w="1189"/>
        <w:gridCol w:w="1249"/>
      </w:tblGrid>
      <w:tr w:rsidR="00D22130" w:rsidRPr="00DD5377" w14:paraId="3BC28E2F" w14:textId="77777777" w:rsidTr="00A83B49">
        <w:trPr>
          <w:trHeight w:val="475"/>
          <w:jc w:val="center"/>
        </w:trPr>
        <w:tc>
          <w:tcPr>
            <w:tcW w:w="4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95C0A" w14:textId="31852065" w:rsidR="00D22130" w:rsidRPr="00DD5377" w:rsidRDefault="00AB3696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 xml:space="preserve">Test </w:t>
            </w:r>
            <w:r w:rsidR="00D22130" w:rsidRPr="00DD5377">
              <w:rPr>
                <w:color w:val="000000"/>
                <w:szCs w:val="22"/>
                <w:lang w:eastAsia="zh-CN"/>
              </w:rPr>
              <w:t>#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683448" w14:textId="7D143252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CE8.1</w:t>
            </w:r>
          </w:p>
        </w:tc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CB390" w14:textId="2D6BC262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CE8.2.1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01216" w14:textId="402D6E0C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CE8.2.2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29E5F" w14:textId="7ACF88C4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CE8.3</w:t>
            </w:r>
          </w:p>
        </w:tc>
      </w:tr>
      <w:tr w:rsidR="00D22130" w:rsidRPr="00DD5377" w14:paraId="46E6F1CC" w14:textId="77777777" w:rsidTr="00A83B49">
        <w:trPr>
          <w:trHeight w:val="292"/>
          <w:jc w:val="center"/>
        </w:trPr>
        <w:tc>
          <w:tcPr>
            <w:tcW w:w="40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1D57B97" w14:textId="55CF56E3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Cross-checker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7331EB1" w14:textId="0ADB6DB3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F. Racape</w:t>
            </w:r>
          </w:p>
        </w:tc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F31384" w14:textId="3D585D19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</w:rPr>
              <w:t>G. Venugopal</w:t>
            </w:r>
          </w:p>
        </w:tc>
        <w:tc>
          <w:tcPr>
            <w:tcW w:w="11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A89BFE4" w14:textId="77777777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W. Zhang</w:t>
            </w:r>
          </w:p>
          <w:p w14:paraId="7BEC43FE" w14:textId="61933ADC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(Hulu)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1F9600F" w14:textId="441B2DFF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X. Ma</w:t>
            </w:r>
          </w:p>
        </w:tc>
      </w:tr>
      <w:tr w:rsidR="00D22130" w:rsidRPr="00DD5377" w14:paraId="2A447107" w14:textId="77777777" w:rsidTr="00A83B49">
        <w:trPr>
          <w:trHeight w:val="300"/>
          <w:jc w:val="center"/>
        </w:trPr>
        <w:tc>
          <w:tcPr>
            <w:tcW w:w="40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6EA7D" w14:textId="77777777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B8497B" w14:textId="1F0C33E3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(Technicolor)</w:t>
            </w:r>
          </w:p>
        </w:tc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E8CE8" w14:textId="2EE4728D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(HHI)</w:t>
            </w:r>
          </w:p>
        </w:tc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89E7937" w14:textId="77777777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9CF3DF" w14:textId="2B67D857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(Huawei)</w:t>
            </w:r>
          </w:p>
        </w:tc>
      </w:tr>
      <w:tr w:rsidR="00A83B49" w:rsidRPr="00DD5377" w14:paraId="3F63193D" w14:textId="77777777" w:rsidTr="00A83B49">
        <w:trPr>
          <w:trHeight w:val="292"/>
          <w:jc w:val="center"/>
        </w:trPr>
        <w:tc>
          <w:tcPr>
            <w:tcW w:w="40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EB0EA2B" w14:textId="0E9174AF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Software review/studied? (Y/N)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7DEC0B8" w14:textId="41CB8C5D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Yes</w:t>
            </w:r>
          </w:p>
        </w:tc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0414382F" w14:textId="5302E992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Yes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ECDF9C6" w14:textId="62E7C44B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Yes</w:t>
            </w:r>
          </w:p>
          <w:p w14:paraId="49E20393" w14:textId="0EF3C9EB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AFF551" w14:textId="70624B88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Yes</w:t>
            </w:r>
          </w:p>
        </w:tc>
      </w:tr>
      <w:tr w:rsidR="00A83B49" w:rsidRPr="00DD5377" w14:paraId="71FD9765" w14:textId="77777777" w:rsidTr="00DD5377">
        <w:trPr>
          <w:trHeight w:val="300"/>
          <w:jc w:val="center"/>
        </w:trPr>
        <w:tc>
          <w:tcPr>
            <w:tcW w:w="40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CC19E4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CE1AE7" w14:textId="38D49A9C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0A2CC6" w14:textId="31C769EB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</w:t>
            </w:r>
          </w:p>
        </w:tc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46E6D41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6237A6" w14:textId="05F89BE4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</w:t>
            </w:r>
          </w:p>
        </w:tc>
      </w:tr>
      <w:tr w:rsidR="00A83B49" w:rsidRPr="00DD5377" w14:paraId="322CDF0F" w14:textId="77777777" w:rsidTr="00A83B49">
        <w:trPr>
          <w:trHeight w:val="388"/>
          <w:jc w:val="center"/>
        </w:trPr>
        <w:tc>
          <w:tcPr>
            <w:tcW w:w="40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8A5F175" w14:textId="41D3E9FF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Any significant inconsistencies between the description and the provided software?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E83432" w14:textId="4F3C2FCF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No</w:t>
            </w:r>
          </w:p>
        </w:tc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012CE169" w14:textId="4A373B15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No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4F814F" w14:textId="2D813A7E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No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7206E1A" w14:textId="51ADC43F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No</w:t>
            </w:r>
          </w:p>
        </w:tc>
      </w:tr>
      <w:tr w:rsidR="008C3BD5" w:rsidRPr="00DD5377" w14:paraId="3D4B8753" w14:textId="77777777" w:rsidTr="00A83B49">
        <w:trPr>
          <w:trHeight w:val="300"/>
          <w:jc w:val="center"/>
        </w:trPr>
        <w:tc>
          <w:tcPr>
            <w:tcW w:w="40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760B33" w14:textId="77777777" w:rsidR="008C3BD5" w:rsidRPr="00DD5377" w:rsidRDefault="008C3BD5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941D3E" w14:textId="77777777" w:rsidR="008C3BD5" w:rsidRPr="00DD5377" w:rsidRDefault="008C3BD5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98B20B" w14:textId="2427527C" w:rsidR="008C3BD5" w:rsidRPr="00DD5377" w:rsidRDefault="008C3BD5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1EA8E" w14:textId="77777777" w:rsidR="008C3BD5" w:rsidRPr="00DD5377" w:rsidRDefault="008C3BD5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B030C2" w14:textId="124E81E0" w:rsidR="008C3BD5" w:rsidRPr="00DD5377" w:rsidRDefault="008C3BD5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</w:t>
            </w:r>
          </w:p>
        </w:tc>
      </w:tr>
      <w:tr w:rsidR="008C3BD5" w:rsidRPr="00DD5377" w14:paraId="497CC51A" w14:textId="77777777" w:rsidTr="00DD5377">
        <w:trPr>
          <w:trHeight w:val="300"/>
          <w:jc w:val="center"/>
        </w:trPr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D4A4A08" w14:textId="7FA7DF47" w:rsidR="008C3BD5" w:rsidRPr="00DD5377" w:rsidRDefault="008C3BD5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Results available (Full/Partial)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132C74" w14:textId="29D562CB" w:rsidR="008C3BD5" w:rsidRPr="00DD5377" w:rsidRDefault="00A83B49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Partial</w:t>
            </w:r>
          </w:p>
        </w:tc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6FBA2" w14:textId="6C31B886" w:rsidR="008C3BD5" w:rsidRPr="00DD5377" w:rsidRDefault="00A83B49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Partial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592909" w14:textId="79A12CC1" w:rsidR="008C3BD5" w:rsidRPr="00DD5377" w:rsidRDefault="00A83B49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Partial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880035" w14:textId="20B46552" w:rsidR="008C3BD5" w:rsidRPr="00DD5377" w:rsidRDefault="008C3BD5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 xml:space="preserve">Cross-checker didn’t run class TGM. </w:t>
            </w:r>
          </w:p>
        </w:tc>
      </w:tr>
      <w:tr w:rsidR="00A83B49" w:rsidRPr="00DD5377" w14:paraId="2393F9E9" w14:textId="77777777" w:rsidTr="00DD5377">
        <w:trPr>
          <w:trHeight w:val="300"/>
          <w:jc w:val="center"/>
        </w:trPr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EE49FE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DD5377">
              <w:rPr>
                <w:color w:val="000000"/>
                <w:szCs w:val="22"/>
              </w:rPr>
              <w:t>Resutls</w:t>
            </w:r>
            <w:proofErr w:type="spellEnd"/>
            <w:r w:rsidRPr="00DD5377">
              <w:rPr>
                <w:color w:val="000000"/>
                <w:szCs w:val="22"/>
              </w:rPr>
              <w:t xml:space="preserve"> matched? (Y/N)</w:t>
            </w:r>
          </w:p>
          <w:p w14:paraId="64453822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43A5DE" w14:textId="646F9099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Yes</w:t>
            </w:r>
          </w:p>
        </w:tc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87573A" w14:textId="6FB0DA5A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Yes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33EF353" w14:textId="4948D338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Yes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0979D7" w14:textId="439FB948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Yes</w:t>
            </w:r>
          </w:p>
        </w:tc>
      </w:tr>
      <w:tr w:rsidR="00A83B49" w:rsidRPr="00DD5377" w14:paraId="78E47AD5" w14:textId="77777777" w:rsidTr="00DD5377">
        <w:trPr>
          <w:trHeight w:val="300"/>
          <w:jc w:val="center"/>
        </w:trPr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DDF02F0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</w:rPr>
              <w:t>Runtime behavior matched? (Y/N)</w:t>
            </w:r>
          </w:p>
          <w:p w14:paraId="59E50D4C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8B0D6C" w14:textId="270B1852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Yes</w:t>
            </w:r>
          </w:p>
        </w:tc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3BF7F2" w14:textId="6EB5A35B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Yes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12939FB" w14:textId="09DBDA3F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Yes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A227FA" w14:textId="6193C55D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Yes</w:t>
            </w:r>
          </w:p>
        </w:tc>
      </w:tr>
      <w:tr w:rsidR="00A83B49" w:rsidRPr="00DD5377" w14:paraId="793126FE" w14:textId="77777777" w:rsidTr="00DD5377">
        <w:trPr>
          <w:trHeight w:val="300"/>
          <w:jc w:val="center"/>
        </w:trPr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B0116C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</w:rPr>
              <w:t>Additional comments</w:t>
            </w:r>
          </w:p>
          <w:p w14:paraId="373CB343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45D7C9" w14:textId="3462F9AB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No</w:t>
            </w:r>
          </w:p>
        </w:tc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5F30C" w14:textId="5410F5DA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No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97E9882" w14:textId="29B49925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No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ADA8CA" w14:textId="7D076230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t>No special operation for Chroma component.</w:t>
            </w:r>
          </w:p>
        </w:tc>
      </w:tr>
    </w:tbl>
    <w:p w14:paraId="09554875" w14:textId="67B93619" w:rsidR="00847641" w:rsidRPr="00DD5377" w:rsidRDefault="00847641" w:rsidP="009234A5">
      <w:pPr>
        <w:rPr>
          <w:szCs w:val="22"/>
          <w:lang w:val="en-CA"/>
        </w:rPr>
      </w:pPr>
    </w:p>
    <w:p w14:paraId="475D52F2" w14:textId="2FCA3D87" w:rsidR="005E36EE" w:rsidRPr="00DD5377" w:rsidRDefault="005E36EE" w:rsidP="005E36EE">
      <w:pPr>
        <w:pStyle w:val="Heading1"/>
        <w:ind w:left="360" w:hanging="360"/>
        <w:rPr>
          <w:lang w:val="en-CA"/>
        </w:rPr>
      </w:pPr>
      <w:r w:rsidRPr="00DD5377">
        <w:rPr>
          <w:lang w:val="en-CA"/>
        </w:rPr>
        <w:t>Related contributions</w:t>
      </w:r>
    </w:p>
    <w:p w14:paraId="4BC4A7C7" w14:textId="09053042" w:rsidR="005E36EE" w:rsidRPr="00DD5377" w:rsidRDefault="005E36EE" w:rsidP="005E36EE">
      <w:pPr>
        <w:jc w:val="center"/>
      </w:pPr>
      <w:r w:rsidRPr="00DD5377">
        <w:rPr>
          <w:szCs w:val="22"/>
          <w:lang w:val="en-CA"/>
        </w:rPr>
        <w:t xml:space="preserve">Table 6: Related contributions and crosschecks for </w:t>
      </w:r>
      <w:r w:rsidRPr="00DD5377">
        <w:t>this CE</w:t>
      </w:r>
    </w:p>
    <w:tbl>
      <w:tblPr>
        <w:tblW w:w="940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1"/>
        <w:gridCol w:w="2127"/>
      </w:tblGrid>
      <w:tr w:rsidR="005E36EE" w:rsidRPr="00DD5377" w14:paraId="5082235F" w14:textId="77777777" w:rsidTr="005E36EE">
        <w:trPr>
          <w:trHeight w:val="386"/>
        </w:trPr>
        <w:tc>
          <w:tcPr>
            <w:tcW w:w="7281" w:type="dxa"/>
          </w:tcPr>
          <w:p w14:paraId="7259E541" w14:textId="77777777" w:rsidR="005E36EE" w:rsidRPr="00DD5377" w:rsidRDefault="005E36EE" w:rsidP="00A7396F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Title</w:t>
            </w:r>
          </w:p>
        </w:tc>
        <w:tc>
          <w:tcPr>
            <w:tcW w:w="2127" w:type="dxa"/>
          </w:tcPr>
          <w:p w14:paraId="7DBCD69C" w14:textId="77777777" w:rsidR="005E36EE" w:rsidRPr="00DD5377" w:rsidRDefault="005E36EE" w:rsidP="00A7396F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Contribution #</w:t>
            </w:r>
          </w:p>
        </w:tc>
      </w:tr>
      <w:tr w:rsidR="005E36EE" w:rsidRPr="00DD5377" w14:paraId="11FA6DEB" w14:textId="77777777" w:rsidTr="005E36EE">
        <w:trPr>
          <w:trHeight w:val="423"/>
        </w:trPr>
        <w:tc>
          <w:tcPr>
            <w:tcW w:w="7281" w:type="dxa"/>
          </w:tcPr>
          <w:p w14:paraId="5E6DDC0F" w14:textId="4F4E01CC" w:rsidR="005E36EE" w:rsidRPr="00DD5377" w:rsidRDefault="005E36EE" w:rsidP="00A7396F">
            <w:pPr>
              <w:keepNext/>
              <w:keepLines/>
            </w:pPr>
            <w:r w:rsidRPr="00DD5377">
              <w:t xml:space="preserve">CE8 related: Intra Region-based Template Matching for </w:t>
            </w:r>
            <w:proofErr w:type="spellStart"/>
            <w:r w:rsidRPr="00DD5377">
              <w:t>luma</w:t>
            </w:r>
            <w:proofErr w:type="spellEnd"/>
            <w:r w:rsidRPr="00DD5377">
              <w:t xml:space="preserve"> and chroma</w:t>
            </w:r>
          </w:p>
        </w:tc>
        <w:tc>
          <w:tcPr>
            <w:tcW w:w="2127" w:type="dxa"/>
          </w:tcPr>
          <w:p w14:paraId="37A00C08" w14:textId="058E7B18" w:rsidR="005E36EE" w:rsidRPr="00DD5377" w:rsidRDefault="005E36EE" w:rsidP="00A7396F">
            <w:pPr>
              <w:keepNext/>
              <w:keepLines/>
            </w:pPr>
            <w:r w:rsidRPr="00DD5377">
              <w:t>JVET-K0050</w:t>
            </w:r>
          </w:p>
        </w:tc>
      </w:tr>
      <w:tr w:rsidR="005E36EE" w:rsidRPr="00DD5377" w14:paraId="6CB34426" w14:textId="77777777" w:rsidTr="005E36EE">
        <w:trPr>
          <w:trHeight w:val="423"/>
        </w:trPr>
        <w:tc>
          <w:tcPr>
            <w:tcW w:w="7281" w:type="dxa"/>
          </w:tcPr>
          <w:p w14:paraId="10F0DB04" w14:textId="67D4232C" w:rsidR="005E36EE" w:rsidRPr="00DD5377" w:rsidRDefault="005E36EE" w:rsidP="00A7396F">
            <w:pPr>
              <w:keepNext/>
              <w:keepLines/>
            </w:pPr>
            <w:r w:rsidRPr="00DD5377">
              <w:t xml:space="preserve">Crosscheck of JVET-K0050: CE8 related: Intra Region-based Template Matching for </w:t>
            </w:r>
            <w:proofErr w:type="spellStart"/>
            <w:r w:rsidRPr="00DD5377">
              <w:t>luma</w:t>
            </w:r>
            <w:proofErr w:type="spellEnd"/>
            <w:r w:rsidRPr="00DD5377">
              <w:t xml:space="preserve"> and chroma</w:t>
            </w:r>
          </w:p>
        </w:tc>
        <w:tc>
          <w:tcPr>
            <w:tcW w:w="2127" w:type="dxa"/>
          </w:tcPr>
          <w:p w14:paraId="030EDFFB" w14:textId="47DD7E1E" w:rsidR="005E36EE" w:rsidRPr="00DD5377" w:rsidRDefault="005E36EE" w:rsidP="005E36EE">
            <w:pPr>
              <w:keepNext/>
              <w:keepLines/>
            </w:pPr>
            <w:r w:rsidRPr="00DD5377">
              <w:t>JVET-K0401</w:t>
            </w:r>
          </w:p>
        </w:tc>
      </w:tr>
    </w:tbl>
    <w:p w14:paraId="7C7543AA" w14:textId="77777777" w:rsidR="005E36EE" w:rsidRPr="00DD5377" w:rsidRDefault="005E36EE" w:rsidP="009234A5">
      <w:pPr>
        <w:rPr>
          <w:szCs w:val="22"/>
          <w:lang w:val="en-CA"/>
        </w:rPr>
      </w:pPr>
    </w:p>
    <w:p w14:paraId="255E9ACF" w14:textId="0900707B" w:rsidR="006A0B37" w:rsidRPr="00DD5377" w:rsidRDefault="005E36EE" w:rsidP="006A0B37">
      <w:pPr>
        <w:pStyle w:val="Heading1"/>
        <w:ind w:left="360" w:hanging="360"/>
        <w:rPr>
          <w:lang w:val="en-CA"/>
        </w:rPr>
      </w:pPr>
      <w:r w:rsidRPr="00DD5377">
        <w:rPr>
          <w:lang w:val="en-CA"/>
        </w:rPr>
        <w:br w:type="page"/>
      </w:r>
      <w:r w:rsidR="006A0B37" w:rsidRPr="00DD5377">
        <w:rPr>
          <w:lang w:val="en-CA"/>
        </w:rPr>
        <w:lastRenderedPageBreak/>
        <w:t>References</w:t>
      </w:r>
    </w:p>
    <w:p w14:paraId="526B52E7" w14:textId="755004CB" w:rsidR="00DC08E5" w:rsidRPr="00DD5377" w:rsidRDefault="00DC08E5" w:rsidP="00DC08E5">
      <w:pPr>
        <w:numPr>
          <w:ilvl w:val="0"/>
          <w:numId w:val="20"/>
        </w:numPr>
        <w:rPr>
          <w:lang w:val="en-CA"/>
        </w:rPr>
      </w:pPr>
      <w:r w:rsidRPr="00DD5377">
        <w:rPr>
          <w:lang w:val="en-CA"/>
        </w:rPr>
        <w:t xml:space="preserve">G. Venugopal, H. Schwarz, D. </w:t>
      </w:r>
      <w:proofErr w:type="spellStart"/>
      <w:r w:rsidRPr="00DD5377">
        <w:rPr>
          <w:lang w:val="en-CA"/>
        </w:rPr>
        <w:t>Marpe</w:t>
      </w:r>
      <w:proofErr w:type="spellEnd"/>
      <w:r w:rsidRPr="00DD5377">
        <w:rPr>
          <w:lang w:val="en-CA"/>
        </w:rPr>
        <w:t xml:space="preserve"> and T. Wiegand, "Intra Region-based Template Matching", JVET-J0039, JVET-J1002, 10th JVET meeting, Apr. 2018.</w:t>
      </w:r>
    </w:p>
    <w:p w14:paraId="28F0695B" w14:textId="77777777" w:rsidR="00DC08E5" w:rsidRPr="00DD5377" w:rsidRDefault="00DC08E5" w:rsidP="00DC08E5">
      <w:pPr>
        <w:numPr>
          <w:ilvl w:val="0"/>
          <w:numId w:val="20"/>
        </w:numPr>
        <w:rPr>
          <w:lang w:val="en-CA"/>
        </w:rPr>
      </w:pPr>
      <w:r w:rsidRPr="00DD5377">
        <w:rPr>
          <w:lang w:val="en-CA"/>
        </w:rPr>
        <w:t xml:space="preserve">X. Xu, X. Li, G. Li and S. Liu, "Intra block copy improvement on top of Tencent’s </w:t>
      </w:r>
      <w:proofErr w:type="spellStart"/>
      <w:r w:rsidRPr="00DD5377">
        <w:rPr>
          <w:lang w:val="en-CA"/>
        </w:rPr>
        <w:t>CfP</w:t>
      </w:r>
      <w:proofErr w:type="spellEnd"/>
      <w:r w:rsidRPr="00DD5377">
        <w:rPr>
          <w:lang w:val="en-CA"/>
        </w:rPr>
        <w:t xml:space="preserve"> response", JVET-J0050, JVET-J1002, 10th JVET meeting, Apr. 2018.</w:t>
      </w:r>
    </w:p>
    <w:p w14:paraId="2A6B5A6A" w14:textId="77777777" w:rsidR="00DC08E5" w:rsidRPr="00DD5377" w:rsidRDefault="00DC08E5" w:rsidP="00DC08E5">
      <w:pPr>
        <w:numPr>
          <w:ilvl w:val="0"/>
          <w:numId w:val="20"/>
        </w:numPr>
        <w:rPr>
          <w:lang w:val="en-CA"/>
        </w:rPr>
      </w:pPr>
      <w:r w:rsidRPr="00DD5377">
        <w:rPr>
          <w:lang w:val="en-CA"/>
        </w:rPr>
        <w:t xml:space="preserve">X. </w:t>
      </w:r>
      <w:proofErr w:type="spellStart"/>
      <w:r w:rsidRPr="00DD5377">
        <w:rPr>
          <w:lang w:val="en-CA"/>
        </w:rPr>
        <w:t>Zuo</w:t>
      </w:r>
      <w:proofErr w:type="spellEnd"/>
      <w:r w:rsidRPr="00DD5377">
        <w:rPr>
          <w:lang w:val="en-CA"/>
        </w:rPr>
        <w:t>, L. Wang, F. Chen and X. Song, "Intra block copy for intra-frame coding", JVET-J0042, JVET-J1002, 10th JVET meeting, Apr. 2018.</w:t>
      </w:r>
    </w:p>
    <w:p w14:paraId="07409E24" w14:textId="5C9D2820" w:rsidR="00DC08E5" w:rsidRPr="00DD5377" w:rsidRDefault="00113FE3" w:rsidP="00DC08E5">
      <w:pPr>
        <w:numPr>
          <w:ilvl w:val="0"/>
          <w:numId w:val="20"/>
        </w:numPr>
        <w:rPr>
          <w:lang w:val="en-CA"/>
        </w:rPr>
      </w:pPr>
      <w:r w:rsidRPr="00DD5377">
        <w:rPr>
          <w:lang w:val="en-CA"/>
        </w:rPr>
        <w:t>X. Xu, K. Müller and L. Wang, “Description of Core Experiment 8 (CE8): Current Picture Referencing”, JVET-J1028, 10th JVET meeting, Apr. 2018.</w:t>
      </w:r>
    </w:p>
    <w:p w14:paraId="570B7970" w14:textId="6A277857" w:rsidR="00DC08E5" w:rsidRPr="00DD5377" w:rsidRDefault="00DC08E5" w:rsidP="00DC08E5">
      <w:pPr>
        <w:numPr>
          <w:ilvl w:val="0"/>
          <w:numId w:val="20"/>
        </w:numPr>
        <w:rPr>
          <w:lang w:val="en-CA"/>
        </w:rPr>
      </w:pPr>
      <w:r w:rsidRPr="00DD5377">
        <w:rPr>
          <w:lang w:val="en-CA"/>
        </w:rPr>
        <w:t xml:space="preserve">J. Boyce, K. Suehring, X. Li and V. </w:t>
      </w:r>
      <w:proofErr w:type="spellStart"/>
      <w:r w:rsidRPr="00DD5377">
        <w:rPr>
          <w:lang w:val="en-CA"/>
        </w:rPr>
        <w:t>Seregin</w:t>
      </w:r>
      <w:proofErr w:type="spellEnd"/>
      <w:r w:rsidRPr="00DD5377">
        <w:rPr>
          <w:lang w:val="en-CA"/>
        </w:rPr>
        <w:t>, "JVET common test conditions and software reference configurations", JVET-J1010, 10th JVET meeting, Apr. 2018.</w:t>
      </w:r>
    </w:p>
    <w:p w14:paraId="6E3EABC1" w14:textId="77777777" w:rsidR="00DC08E5" w:rsidRPr="00DD5377" w:rsidRDefault="00DC08E5" w:rsidP="00DC08E5">
      <w:pPr>
        <w:numPr>
          <w:ilvl w:val="0"/>
          <w:numId w:val="20"/>
        </w:numPr>
        <w:rPr>
          <w:lang w:val="en-CA"/>
        </w:rPr>
      </w:pPr>
      <w:r w:rsidRPr="00DD5377">
        <w:rPr>
          <w:lang w:val="en-CA"/>
        </w:rPr>
        <w:t xml:space="preserve">H. Yu, R. Cohen, K. </w:t>
      </w:r>
      <w:proofErr w:type="spellStart"/>
      <w:r w:rsidRPr="00DD5377">
        <w:rPr>
          <w:lang w:val="en-CA"/>
        </w:rPr>
        <w:t>Rapaka</w:t>
      </w:r>
      <w:proofErr w:type="spellEnd"/>
      <w:r w:rsidRPr="00DD5377">
        <w:rPr>
          <w:lang w:val="en-CA"/>
        </w:rPr>
        <w:t xml:space="preserve"> and J. Xu, "Common Test Conditions for Screen Content Coding, JCTVC-U1015", 19th JCT-VC meeting, Jun. 2015.</w:t>
      </w:r>
    </w:p>
    <w:bookmarkEnd w:id="0"/>
    <w:p w14:paraId="31CF538A" w14:textId="77777777" w:rsidR="006A0B37" w:rsidRPr="005B217D" w:rsidRDefault="006A0B37" w:rsidP="009234A5">
      <w:pPr>
        <w:rPr>
          <w:szCs w:val="22"/>
          <w:lang w:val="en-CA"/>
        </w:rPr>
      </w:pPr>
    </w:p>
    <w:sectPr w:rsidR="006A0B37" w:rsidRPr="005B217D" w:rsidSect="00A01439">
      <w:footerReference w:type="default" r:id="rId3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05985" w14:textId="77777777" w:rsidR="00241C1C" w:rsidRDefault="00241C1C">
      <w:r>
        <w:separator/>
      </w:r>
    </w:p>
  </w:endnote>
  <w:endnote w:type="continuationSeparator" w:id="0">
    <w:p w14:paraId="730BC3D2" w14:textId="77777777" w:rsidR="00241C1C" w:rsidRDefault="00241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D931C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E36E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237F">
      <w:rPr>
        <w:rStyle w:val="PageNumber"/>
        <w:noProof/>
      </w:rPr>
      <w:t>2018-07-09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9FA09" w14:textId="77777777" w:rsidR="00241C1C" w:rsidRDefault="00241C1C">
      <w:r>
        <w:separator/>
      </w:r>
    </w:p>
  </w:footnote>
  <w:footnote w:type="continuationSeparator" w:id="0">
    <w:p w14:paraId="6DE2A514" w14:textId="77777777" w:rsidR="00241C1C" w:rsidRDefault="00241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C6B5743"/>
    <w:multiLevelType w:val="hybridMultilevel"/>
    <w:tmpl w:val="002A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172D9"/>
    <w:multiLevelType w:val="hybridMultilevel"/>
    <w:tmpl w:val="A0C08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5"/>
  </w:num>
  <w:num w:numId="15">
    <w:abstractNumId w:val="5"/>
  </w:num>
  <w:num w:numId="16">
    <w:abstractNumId w:val="13"/>
  </w:num>
  <w:num w:numId="17">
    <w:abstractNumId w:val="5"/>
  </w:num>
  <w:num w:numId="18">
    <w:abstractNumId w:val="5"/>
  </w:num>
  <w:num w:numId="19">
    <w:abstractNumId w:val="5"/>
  </w:num>
  <w:num w:numId="20">
    <w:abstractNumId w:val="12"/>
  </w:num>
  <w:num w:numId="21">
    <w:abstractNumId w:val="5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8C5"/>
    <w:rsid w:val="000458BC"/>
    <w:rsid w:val="00045C41"/>
    <w:rsid w:val="00046C03"/>
    <w:rsid w:val="00046E8C"/>
    <w:rsid w:val="00062F74"/>
    <w:rsid w:val="00065039"/>
    <w:rsid w:val="00075C2D"/>
    <w:rsid w:val="0007614F"/>
    <w:rsid w:val="00092548"/>
    <w:rsid w:val="00093AA0"/>
    <w:rsid w:val="000B0C0F"/>
    <w:rsid w:val="000B1C6B"/>
    <w:rsid w:val="000B4FF9"/>
    <w:rsid w:val="000C09AC"/>
    <w:rsid w:val="000C0D98"/>
    <w:rsid w:val="000D2848"/>
    <w:rsid w:val="000E00F3"/>
    <w:rsid w:val="000F158C"/>
    <w:rsid w:val="00102F3D"/>
    <w:rsid w:val="00113FE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928"/>
    <w:rsid w:val="00187E58"/>
    <w:rsid w:val="00191D69"/>
    <w:rsid w:val="001A297E"/>
    <w:rsid w:val="001A368E"/>
    <w:rsid w:val="001A7329"/>
    <w:rsid w:val="001A792F"/>
    <w:rsid w:val="001B20D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1C1C"/>
    <w:rsid w:val="00263398"/>
    <w:rsid w:val="00266F06"/>
    <w:rsid w:val="00270ADA"/>
    <w:rsid w:val="00275BCF"/>
    <w:rsid w:val="002846C4"/>
    <w:rsid w:val="00291E36"/>
    <w:rsid w:val="00292257"/>
    <w:rsid w:val="002A0607"/>
    <w:rsid w:val="002A54E0"/>
    <w:rsid w:val="002B1595"/>
    <w:rsid w:val="002B191D"/>
    <w:rsid w:val="002C329A"/>
    <w:rsid w:val="002C56E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4BB0"/>
    <w:rsid w:val="003669EA"/>
    <w:rsid w:val="003706CC"/>
    <w:rsid w:val="00377710"/>
    <w:rsid w:val="003A2D8E"/>
    <w:rsid w:val="003A7CE6"/>
    <w:rsid w:val="003B7218"/>
    <w:rsid w:val="003B79BC"/>
    <w:rsid w:val="003C20E4"/>
    <w:rsid w:val="003D2AB3"/>
    <w:rsid w:val="003D6342"/>
    <w:rsid w:val="003E6F90"/>
    <w:rsid w:val="003E73ED"/>
    <w:rsid w:val="003F5D0F"/>
    <w:rsid w:val="00414101"/>
    <w:rsid w:val="004219CF"/>
    <w:rsid w:val="004234F0"/>
    <w:rsid w:val="0042799B"/>
    <w:rsid w:val="004305F9"/>
    <w:rsid w:val="00433DDB"/>
    <w:rsid w:val="00435A29"/>
    <w:rsid w:val="00437619"/>
    <w:rsid w:val="00465A1E"/>
    <w:rsid w:val="00484CBE"/>
    <w:rsid w:val="004A2A63"/>
    <w:rsid w:val="004B210C"/>
    <w:rsid w:val="004B4FB6"/>
    <w:rsid w:val="004C1E41"/>
    <w:rsid w:val="004D405F"/>
    <w:rsid w:val="004E4F4F"/>
    <w:rsid w:val="004E6789"/>
    <w:rsid w:val="004F2F1E"/>
    <w:rsid w:val="004F61E3"/>
    <w:rsid w:val="00502E10"/>
    <w:rsid w:val="0051015C"/>
    <w:rsid w:val="00516CF1"/>
    <w:rsid w:val="00531AE9"/>
    <w:rsid w:val="00550A66"/>
    <w:rsid w:val="005567D6"/>
    <w:rsid w:val="00567EC7"/>
    <w:rsid w:val="00570013"/>
    <w:rsid w:val="005801A2"/>
    <w:rsid w:val="005952A5"/>
    <w:rsid w:val="005A33A1"/>
    <w:rsid w:val="005A6356"/>
    <w:rsid w:val="005B217D"/>
    <w:rsid w:val="005C385F"/>
    <w:rsid w:val="005E1AC6"/>
    <w:rsid w:val="005E36EE"/>
    <w:rsid w:val="005F18F0"/>
    <w:rsid w:val="005F6F1B"/>
    <w:rsid w:val="0060088D"/>
    <w:rsid w:val="006055A3"/>
    <w:rsid w:val="00615995"/>
    <w:rsid w:val="00616155"/>
    <w:rsid w:val="00624B33"/>
    <w:rsid w:val="0063041A"/>
    <w:rsid w:val="00630AA2"/>
    <w:rsid w:val="00646707"/>
    <w:rsid w:val="00652426"/>
    <w:rsid w:val="00654F23"/>
    <w:rsid w:val="00657F7E"/>
    <w:rsid w:val="00662E58"/>
    <w:rsid w:val="006637F2"/>
    <w:rsid w:val="006642A5"/>
    <w:rsid w:val="00664DCF"/>
    <w:rsid w:val="006A0B37"/>
    <w:rsid w:val="006C5D39"/>
    <w:rsid w:val="006D6D9B"/>
    <w:rsid w:val="006E2810"/>
    <w:rsid w:val="006E5417"/>
    <w:rsid w:val="006F0794"/>
    <w:rsid w:val="006F52F1"/>
    <w:rsid w:val="007009D7"/>
    <w:rsid w:val="007023DE"/>
    <w:rsid w:val="00702F12"/>
    <w:rsid w:val="007122D7"/>
    <w:rsid w:val="00712F60"/>
    <w:rsid w:val="00713A6F"/>
    <w:rsid w:val="00720E3B"/>
    <w:rsid w:val="0074393F"/>
    <w:rsid w:val="00745F6B"/>
    <w:rsid w:val="0075585E"/>
    <w:rsid w:val="00763D6B"/>
    <w:rsid w:val="00770571"/>
    <w:rsid w:val="007768FF"/>
    <w:rsid w:val="007824D3"/>
    <w:rsid w:val="00796EE3"/>
    <w:rsid w:val="007A7D29"/>
    <w:rsid w:val="007B4AB8"/>
    <w:rsid w:val="007C1A79"/>
    <w:rsid w:val="007C228E"/>
    <w:rsid w:val="007C2400"/>
    <w:rsid w:val="007C2496"/>
    <w:rsid w:val="007D1181"/>
    <w:rsid w:val="007E01A3"/>
    <w:rsid w:val="007F1F8B"/>
    <w:rsid w:val="007F67A1"/>
    <w:rsid w:val="00811C05"/>
    <w:rsid w:val="008206C8"/>
    <w:rsid w:val="00824189"/>
    <w:rsid w:val="00847641"/>
    <w:rsid w:val="0086387C"/>
    <w:rsid w:val="00867B0B"/>
    <w:rsid w:val="00874A6C"/>
    <w:rsid w:val="00874A6F"/>
    <w:rsid w:val="00876C65"/>
    <w:rsid w:val="00897484"/>
    <w:rsid w:val="008A4B4C"/>
    <w:rsid w:val="008C239F"/>
    <w:rsid w:val="008C3BD5"/>
    <w:rsid w:val="008D4281"/>
    <w:rsid w:val="008E480C"/>
    <w:rsid w:val="008E6E57"/>
    <w:rsid w:val="00907757"/>
    <w:rsid w:val="009212B0"/>
    <w:rsid w:val="00921FA1"/>
    <w:rsid w:val="009234A5"/>
    <w:rsid w:val="00933453"/>
    <w:rsid w:val="009336F7"/>
    <w:rsid w:val="0093636C"/>
    <w:rsid w:val="009374A7"/>
    <w:rsid w:val="0094431B"/>
    <w:rsid w:val="00955F6D"/>
    <w:rsid w:val="00977C16"/>
    <w:rsid w:val="0098551D"/>
    <w:rsid w:val="0099096C"/>
    <w:rsid w:val="0099518F"/>
    <w:rsid w:val="009A4905"/>
    <w:rsid w:val="009A523D"/>
    <w:rsid w:val="009B02A1"/>
    <w:rsid w:val="009D7485"/>
    <w:rsid w:val="009D7CE6"/>
    <w:rsid w:val="009F496B"/>
    <w:rsid w:val="00A01439"/>
    <w:rsid w:val="00A02E61"/>
    <w:rsid w:val="00A05CFF"/>
    <w:rsid w:val="00A13048"/>
    <w:rsid w:val="00A23891"/>
    <w:rsid w:val="00A46843"/>
    <w:rsid w:val="00A56B97"/>
    <w:rsid w:val="00A6093D"/>
    <w:rsid w:val="00A767DC"/>
    <w:rsid w:val="00A76A6D"/>
    <w:rsid w:val="00A83253"/>
    <w:rsid w:val="00A83B49"/>
    <w:rsid w:val="00AA366A"/>
    <w:rsid w:val="00AA6E84"/>
    <w:rsid w:val="00AB1A1C"/>
    <w:rsid w:val="00AB3696"/>
    <w:rsid w:val="00AD05A8"/>
    <w:rsid w:val="00AE341B"/>
    <w:rsid w:val="00B01905"/>
    <w:rsid w:val="00B07CA7"/>
    <w:rsid w:val="00B1279A"/>
    <w:rsid w:val="00B26177"/>
    <w:rsid w:val="00B33D2A"/>
    <w:rsid w:val="00B4194A"/>
    <w:rsid w:val="00B4237F"/>
    <w:rsid w:val="00B437E8"/>
    <w:rsid w:val="00B5222E"/>
    <w:rsid w:val="00B53179"/>
    <w:rsid w:val="00B57A23"/>
    <w:rsid w:val="00B600CD"/>
    <w:rsid w:val="00B61C96"/>
    <w:rsid w:val="00B66167"/>
    <w:rsid w:val="00B73A2A"/>
    <w:rsid w:val="00B75A51"/>
    <w:rsid w:val="00B827C6"/>
    <w:rsid w:val="00B93E31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48D"/>
    <w:rsid w:val="00C3723B"/>
    <w:rsid w:val="00C42466"/>
    <w:rsid w:val="00C46C0F"/>
    <w:rsid w:val="00C606C9"/>
    <w:rsid w:val="00C80288"/>
    <w:rsid w:val="00C84003"/>
    <w:rsid w:val="00C90650"/>
    <w:rsid w:val="00C97D78"/>
    <w:rsid w:val="00CA72FE"/>
    <w:rsid w:val="00CC2AAE"/>
    <w:rsid w:val="00CC5A42"/>
    <w:rsid w:val="00CD0EAB"/>
    <w:rsid w:val="00CE326F"/>
    <w:rsid w:val="00CE5E02"/>
    <w:rsid w:val="00CE6E96"/>
    <w:rsid w:val="00CF34DB"/>
    <w:rsid w:val="00CF3714"/>
    <w:rsid w:val="00CF558F"/>
    <w:rsid w:val="00D010C0"/>
    <w:rsid w:val="00D073E2"/>
    <w:rsid w:val="00D22130"/>
    <w:rsid w:val="00D43C20"/>
    <w:rsid w:val="00D446EC"/>
    <w:rsid w:val="00D51BF0"/>
    <w:rsid w:val="00D531DB"/>
    <w:rsid w:val="00D55942"/>
    <w:rsid w:val="00D807BF"/>
    <w:rsid w:val="00D82FCC"/>
    <w:rsid w:val="00D84299"/>
    <w:rsid w:val="00DA17FC"/>
    <w:rsid w:val="00DA7887"/>
    <w:rsid w:val="00DB2C26"/>
    <w:rsid w:val="00DC08E5"/>
    <w:rsid w:val="00DD02F4"/>
    <w:rsid w:val="00DD5377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2BE5"/>
    <w:rsid w:val="00E72B80"/>
    <w:rsid w:val="00E75FE3"/>
    <w:rsid w:val="00E86C4C"/>
    <w:rsid w:val="00E907A3"/>
    <w:rsid w:val="00EA5AE0"/>
    <w:rsid w:val="00EB56E1"/>
    <w:rsid w:val="00EB7AB1"/>
    <w:rsid w:val="00EE294B"/>
    <w:rsid w:val="00EE7CD8"/>
    <w:rsid w:val="00EF48CC"/>
    <w:rsid w:val="00F00801"/>
    <w:rsid w:val="00F02029"/>
    <w:rsid w:val="00F10288"/>
    <w:rsid w:val="00F172C3"/>
    <w:rsid w:val="00F2488D"/>
    <w:rsid w:val="00F601A0"/>
    <w:rsid w:val="00F62119"/>
    <w:rsid w:val="00F712E9"/>
    <w:rsid w:val="00F73032"/>
    <w:rsid w:val="00F848FC"/>
    <w:rsid w:val="00F906F6"/>
    <w:rsid w:val="00F9282A"/>
    <w:rsid w:val="00F95FE1"/>
    <w:rsid w:val="00F96BAD"/>
    <w:rsid w:val="00FA139D"/>
    <w:rsid w:val="00FB0E84"/>
    <w:rsid w:val="00FC0F8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"/>
    <o:shapelayout v:ext="edit">
      <o:idmap v:ext="edit" data="1"/>
      <o:rules v:ext="edit">
        <o:r id="V:Rule1" type="connector" idref="#Straight Arrow Connector 3"/>
        <o:r id="V:Rule2" type="connector" idref="#Straight Arrow Connector 5">
          <o:proxy end="" idref="#Rectangle 10" connectloc="0"/>
        </o:r>
        <o:r id="V:Rule3" type="connector" idref="#Straight Arrow Connector 4">
          <o:proxy end="" idref="#Rectangle 8" connectloc="0"/>
        </o:r>
        <o:r id="V:Rule4" type="connector" idref="#Straight Arrow Connector 12"/>
        <o:r id="V:Rule5" type="connector" idref="#Straight Arrow Connector 39"/>
        <o:r id="V:Rule6" type="connector" idref="#Straight Arrow Connector 9"/>
        <o:r id="V:Rule7" type="connector" idref="#Straight Arrow Connector 6">
          <o:proxy end="" idref="#Rectangle 2" connectloc="3"/>
        </o:r>
        <o:r id="V:Rule8" type="connector" idref="#Straight Arrow Connector 35"/>
        <o:r id="V:Rule9" type="connector" idref="#Straight Arrow Connector 19"/>
        <o:r id="V:Rule10" type="connector" idref="#Straight Arrow Connector 14">
          <o:proxy start="" idref="#Rectangle 10" connectloc="1"/>
        </o:r>
        <o:r id="V:Rule11" type="connector" idref="#Straight Arrow Connector 29"/>
        <o:r id="V:Rule12" type="connector" idref="#Straight Arrow Connector 38"/>
        <o:r id="V:Rule13" type="connector" idref="#Straight Arrow Connector 43">
          <o:proxy start="" idref="#Rectangle 42" connectloc="2"/>
        </o:r>
        <o:r id="V:Rule14" type="connector" idref="#Straight Arrow Connector 41">
          <o:proxy start="" idref="#Rectangle 40" connectloc="2"/>
        </o:r>
        <o:r id="V:Rule15" type="connector" idref="#Straight Arrow Connector 32"/>
        <o:r id="V:Rule16" type="connector" idref="#Straight Arrow Connector 23"/>
        <o:r id="V:Rule17" type="connector" idref="#Straight Arrow Connector 7">
          <o:proxy start="" idref="#Rectangle 2" connectloc="1"/>
        </o:r>
        <o:r id="V:Rule18" type="connector" idref="#Straight Arrow Connector 13">
          <o:proxy end="" idref="#Rectangle 10" connectloc="3"/>
        </o:r>
        <o:r id="V:Rule19" type="connector" idref="#Straight Arrow Connector 11"/>
        <o:r id="V:Rule20" type="connector" idref="#Straight Arrow Connector 31"/>
        <o:r id="V:Rule21" type="connector" idref="#Straight Arrow Connector 25"/>
        <o:r id="V:Rule22" type="connector" idref="#Straight Arrow Connector 26"/>
        <o:r id="V:Rule23" type="connector" idref="#Straight Arrow Connector 34">
          <o:proxy end="" idref="#Rectangle 42" connectloc="0"/>
        </o:r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8974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paragraph" w:styleId="ListParagraph">
    <w:name w:val="List Paragraph"/>
    <w:basedOn w:val="Normal"/>
    <w:uiPriority w:val="34"/>
    <w:qFormat/>
    <w:rsid w:val="008974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宋体"/>
      <w:lang w:val="en-CA"/>
    </w:rPr>
  </w:style>
  <w:style w:type="character" w:customStyle="1" w:styleId="UnresolvedMention1">
    <w:name w:val="Unresolved Mention1"/>
    <w:uiPriority w:val="99"/>
    <w:semiHidden/>
    <w:unhideWhenUsed/>
    <w:rsid w:val="00EE294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2799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gayathri.venugopal@hhi.fraunhofer.de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image" Target="media/image21.png"/><Relationship Id="rId7" Type="http://schemas.openxmlformats.org/officeDocument/2006/relationships/image" Target="media/image1.png"/><Relationship Id="rId12" Type="http://schemas.openxmlformats.org/officeDocument/2006/relationships/hyperlink" Target="mailto:gayathri.venugopal@hhi.fraunhofer.de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oleObject" Target="embeddings/oleObject2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angli7@hikvision.com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0.emf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3.png"/><Relationship Id="rId10" Type="http://schemas.openxmlformats.org/officeDocument/2006/relationships/hyperlink" Target="mailto:karsten.mueller@hhi.fraunhofer.de" TargetMode="External"/><Relationship Id="rId19" Type="http://schemas.openxmlformats.org/officeDocument/2006/relationships/image" Target="media/image8.png"/><Relationship Id="rId31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emf"/><Relationship Id="rId35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9</Pages>
  <Words>1950</Words>
  <Characters>11119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xiaozhongxu(XiaozhongXu)</cp:lastModifiedBy>
  <cp:revision>79</cp:revision>
  <cp:lastPrinted>1900-01-01T08:00:00Z</cp:lastPrinted>
  <dcterms:created xsi:type="dcterms:W3CDTF">2017-12-03T02:45:00Z</dcterms:created>
  <dcterms:modified xsi:type="dcterms:W3CDTF">2018-07-09T17:46:00Z</dcterms:modified>
</cp:coreProperties>
</file>