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C746C0" w:rsidP="00C746C0">
            <w:pPr>
              <w:spacing w:before="0"/>
              <w:jc w:val="right"/>
              <w:rPr>
                <w:b/>
                <w:bCs/>
                <w:sz w:val="40"/>
              </w:rPr>
            </w:pPr>
            <w:r w:rsidRPr="00C746C0">
              <w:rPr>
                <w:b/>
                <w:bCs/>
                <w:sz w:val="40"/>
              </w:rPr>
              <w:t>AVD-4671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C746C0" w:rsidP="006C499C">
            <w:r>
              <w:t>2/16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C746C0" w:rsidP="006C499C">
            <w:r>
              <w:t>Cisco Systems, Inc.</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C746C0" w:rsidP="006C499C">
            <w:pPr>
              <w:spacing w:after="120"/>
            </w:pPr>
            <w:r w:rsidRPr="00C746C0">
              <w:t>Proposed revisions to H.245</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746C0" w:rsidP="006C499C">
            <w:pPr>
              <w:spacing w:after="120"/>
            </w:pPr>
            <w:r>
              <w:t>Proposal</w:t>
            </w:r>
          </w:p>
        </w:tc>
      </w:tr>
    </w:tbl>
    <w:bookmarkEnd w:id="1"/>
    <w:bookmarkEnd w:id="8"/>
    <w:p w:rsidR="006C499C" w:rsidRPr="00A14FB6" w:rsidRDefault="006C499C" w:rsidP="006C499C">
      <w:pPr>
        <w:pStyle w:val="Headingb"/>
      </w:pPr>
      <w:r w:rsidRPr="00A14FB6">
        <w:t>Summary</w:t>
      </w:r>
    </w:p>
    <w:p w:rsidR="006C499C" w:rsidRPr="00A14FB6" w:rsidRDefault="00C746C0">
      <w:r>
        <w:t>During the last SG16 meeting, several changes were introduced to H.245 for DTLS support.  The new fields make use of text strings that, while workable, are not constructed in the same way as other H.245 constructs.  This contribution proposes changes to produce the same results, but using syntax that is more consistent with H.245’s other syntax.</w:t>
      </w:r>
    </w:p>
    <w:p w:rsidR="006C499C" w:rsidRPr="00A14FB6" w:rsidRDefault="00C746C0" w:rsidP="00AE68B3">
      <w:pPr>
        <w:pStyle w:val="Heading1"/>
      </w:pPr>
      <w:r>
        <w:t>Previously Proposed Syntax</w:t>
      </w:r>
    </w:p>
    <w:p w:rsidR="006C499C" w:rsidRDefault="00C746C0" w:rsidP="006C499C">
      <w:r>
        <w:t>What was previously proposed for inclusion in H.245 is the following:</w:t>
      </w:r>
    </w:p>
    <w:p w:rsidR="00C746C0" w:rsidRDefault="00C746C0" w:rsidP="006C499C"/>
    <w:p w:rsidR="00C746C0" w:rsidRDefault="00C746C0" w:rsidP="00C746C0">
      <w:pPr>
        <w:pStyle w:val="ASN1"/>
        <w:ind w:left="567"/>
      </w:pPr>
      <w:r>
        <w:t>DTLSSecurityCapability ::= SEQUENCE</w:t>
      </w:r>
    </w:p>
    <w:p w:rsidR="00C746C0" w:rsidRDefault="00C746C0" w:rsidP="00C746C0">
      <w:pPr>
        <w:pStyle w:val="ASN1"/>
        <w:ind w:left="567"/>
      </w:pPr>
      <w:r>
        <w:t>{</w:t>
      </w:r>
    </w:p>
    <w:p w:rsidR="00C746C0" w:rsidRDefault="00C746C0" w:rsidP="00C746C0">
      <w:pPr>
        <w:pStyle w:val="ASN1"/>
        <w:ind w:left="567"/>
      </w:pPr>
      <w:r>
        <w:tab/>
        <w:t>hashFunction</w:t>
      </w:r>
      <w:r>
        <w:tab/>
      </w:r>
      <w:r>
        <w:tab/>
      </w:r>
      <w:r>
        <w:tab/>
        <w:t>SEQUENCE OF IA5String ( SIZE (1..65535) ),</w:t>
      </w:r>
    </w:p>
    <w:p w:rsidR="00C746C0" w:rsidRDefault="00C746C0" w:rsidP="00C746C0">
      <w:pPr>
        <w:pStyle w:val="ASN1"/>
        <w:ind w:left="567"/>
      </w:pPr>
      <w:r>
        <w:tab/>
        <w:t>setupInformation</w:t>
      </w:r>
      <w:r>
        <w:tab/>
      </w:r>
      <w:r>
        <w:tab/>
        <w:t>IA5String ( SIZE (1..65535) ) OPTIONAL,</w:t>
      </w:r>
    </w:p>
    <w:p w:rsidR="00C746C0" w:rsidRDefault="00C746C0" w:rsidP="00C746C0">
      <w:pPr>
        <w:pStyle w:val="ASN1"/>
        <w:ind w:left="567"/>
      </w:pPr>
      <w:r>
        <w:tab/>
        <w:t>connectionInformation</w:t>
      </w:r>
      <w:r>
        <w:tab/>
        <w:t>IA5String ( SIZE (1..65535) ) OPTIONAL,</w:t>
      </w:r>
    </w:p>
    <w:p w:rsidR="00C746C0" w:rsidRDefault="00C746C0" w:rsidP="00C746C0">
      <w:pPr>
        <w:pStyle w:val="ASN1"/>
        <w:ind w:left="567"/>
      </w:pPr>
      <w:r>
        <w:tab/>
        <w:t>fingerprint</w:t>
      </w:r>
      <w:r>
        <w:tab/>
      </w:r>
      <w:r>
        <w:tab/>
      </w:r>
      <w:r>
        <w:tab/>
        <w:t>IA5String ( SIZE (1..65535) ) OPTIONAL,</w:t>
      </w:r>
    </w:p>
    <w:p w:rsidR="00C746C0" w:rsidRDefault="00C746C0" w:rsidP="00C746C0">
      <w:pPr>
        <w:pStyle w:val="ASN1"/>
        <w:ind w:left="567"/>
      </w:pPr>
      <w:r>
        <w:tab/>
        <w:t>...</w:t>
      </w:r>
    </w:p>
    <w:p w:rsidR="00C746C0" w:rsidRDefault="00C746C0" w:rsidP="00C746C0">
      <w:pPr>
        <w:pStyle w:val="ASN1"/>
        <w:ind w:left="567"/>
      </w:pPr>
    </w:p>
    <w:p w:rsidR="00C746C0" w:rsidRDefault="00C746C0" w:rsidP="00C746C0">
      <w:pPr>
        <w:pStyle w:val="ASN1"/>
        <w:ind w:left="567"/>
      </w:pPr>
      <w:r>
        <w:t>}</w:t>
      </w:r>
    </w:p>
    <w:p w:rsidR="00C746C0" w:rsidRPr="00A14FB6" w:rsidRDefault="00C746C0" w:rsidP="00C746C0">
      <w:r>
        <w:t>It is noted that there is no explanation of these fields currently in H.245, but we understand them to be parameters taken from RFC 5763.</w:t>
      </w:r>
    </w:p>
    <w:p w:rsidR="006C499C" w:rsidRPr="00A14FB6" w:rsidRDefault="00C746C0" w:rsidP="006C499C">
      <w:pPr>
        <w:pStyle w:val="Heading1"/>
        <w:rPr>
          <w:lang w:eastAsia="ja-JP"/>
        </w:rPr>
      </w:pPr>
      <w:r>
        <w:rPr>
          <w:lang w:eastAsia="ja-JP"/>
        </w:rPr>
        <w:t>Alternative</w:t>
      </w:r>
    </w:p>
    <w:p w:rsidR="006C499C" w:rsidRDefault="00C746C0" w:rsidP="006C499C">
      <w:r>
        <w:t>The same fields could be represented in ASN.1 in such a way as to not introduce arbitrarily long string fields.  The following is proposed to replace the above</w:t>
      </w:r>
      <w:r w:rsidR="00DA6123">
        <w:t>, with some slightly modified element names from the current H.245 syntax</w:t>
      </w:r>
      <w:r>
        <w:t>:</w:t>
      </w:r>
    </w:p>
    <w:p w:rsidR="00C746C0" w:rsidRDefault="00C746C0" w:rsidP="006C499C"/>
    <w:p w:rsidR="00A2088F" w:rsidRDefault="00A2088F" w:rsidP="00C746C0">
      <w:pPr>
        <w:pStyle w:val="ASN1"/>
        <w:ind w:left="567"/>
      </w:pPr>
      <w:r>
        <w:t>SetupRole ::= CHOICE</w:t>
      </w:r>
    </w:p>
    <w:p w:rsidR="00A2088F" w:rsidRDefault="00A2088F" w:rsidP="00C746C0">
      <w:pPr>
        <w:pStyle w:val="ASN1"/>
        <w:ind w:left="567"/>
      </w:pPr>
      <w:r>
        <w:t>{</w:t>
      </w:r>
    </w:p>
    <w:p w:rsidR="00A2088F" w:rsidRDefault="00211BBC" w:rsidP="00C746C0">
      <w:pPr>
        <w:pStyle w:val="ASN1"/>
        <w:ind w:left="567"/>
      </w:pPr>
      <w:r>
        <w:t xml:space="preserve">    </w:t>
      </w:r>
      <w:r w:rsidR="00A2088F">
        <w:t xml:space="preserve">active </w:t>
      </w:r>
      <w:r>
        <w:tab/>
      </w:r>
      <w:r>
        <w:tab/>
      </w:r>
      <w:r>
        <w:tab/>
      </w:r>
      <w:r w:rsidR="00A2088F">
        <w:t>NULL,</w:t>
      </w:r>
    </w:p>
    <w:p w:rsidR="00211BBC" w:rsidRDefault="00211BBC" w:rsidP="00211BBC">
      <w:pPr>
        <w:pStyle w:val="ASN1"/>
        <w:ind w:left="567"/>
      </w:pPr>
      <w:r>
        <w:t xml:space="preserve">    passive </w:t>
      </w:r>
      <w:r>
        <w:tab/>
      </w:r>
      <w:r>
        <w:tab/>
      </w:r>
      <w:r>
        <w:tab/>
        <w:t>NULL,</w:t>
      </w:r>
    </w:p>
    <w:p w:rsidR="00A2088F" w:rsidRDefault="00211BBC" w:rsidP="00C746C0">
      <w:pPr>
        <w:pStyle w:val="ASN1"/>
        <w:ind w:left="567"/>
      </w:pPr>
      <w:r>
        <w:t xml:space="preserve">    active-passive</w:t>
      </w:r>
      <w:r>
        <w:tab/>
      </w:r>
      <w:r>
        <w:tab/>
        <w:t>NULL,</w:t>
      </w:r>
    </w:p>
    <w:p w:rsidR="00211BBC" w:rsidRDefault="00211BBC" w:rsidP="00C746C0">
      <w:pPr>
        <w:pStyle w:val="ASN1"/>
        <w:ind w:left="567"/>
      </w:pPr>
      <w:r>
        <w:t xml:space="preserve">    hold-connection</w:t>
      </w:r>
      <w:r>
        <w:tab/>
        <w:t>NULL,</w:t>
      </w:r>
      <w:r w:rsidR="004E3F13">
        <w:t xml:space="preserve"> -- Does this even apply from RFC 4145?</w:t>
      </w:r>
    </w:p>
    <w:p w:rsidR="00211BBC" w:rsidRDefault="00211BBC" w:rsidP="00C746C0">
      <w:pPr>
        <w:pStyle w:val="ASN1"/>
        <w:ind w:left="567"/>
      </w:pPr>
      <w:r>
        <w:t xml:space="preserve">    ...</w:t>
      </w:r>
    </w:p>
    <w:p w:rsidR="00A2088F" w:rsidRDefault="00A2088F" w:rsidP="00C746C0">
      <w:pPr>
        <w:pStyle w:val="ASN1"/>
        <w:ind w:left="567"/>
      </w:pPr>
      <w:r>
        <w:t>}</w:t>
      </w:r>
    </w:p>
    <w:p w:rsidR="00BB68FC" w:rsidRDefault="00BB68FC" w:rsidP="00C746C0">
      <w:pPr>
        <w:pStyle w:val="ASN1"/>
        <w:ind w:left="567"/>
      </w:pPr>
    </w:p>
    <w:p w:rsidR="00BB68FC" w:rsidRDefault="00BB68FC" w:rsidP="00BB68FC">
      <w:pPr>
        <w:pStyle w:val="ASN1"/>
        <w:ind w:left="567"/>
      </w:pPr>
      <w:r>
        <w:lastRenderedPageBreak/>
        <w:t>ConnectionType ::= CHOICE</w:t>
      </w:r>
    </w:p>
    <w:p w:rsidR="00BB68FC" w:rsidRDefault="00BB68FC" w:rsidP="00BB68FC">
      <w:pPr>
        <w:pStyle w:val="ASN1"/>
        <w:ind w:left="567"/>
      </w:pPr>
      <w:r>
        <w:t>{</w:t>
      </w:r>
    </w:p>
    <w:p w:rsidR="00BB68FC" w:rsidRDefault="00BB68FC" w:rsidP="00BB68FC">
      <w:pPr>
        <w:pStyle w:val="ASN1"/>
        <w:ind w:left="567"/>
      </w:pPr>
      <w:r>
        <w:t xml:space="preserve">    new</w:t>
      </w:r>
      <w:r>
        <w:tab/>
        <w:t xml:space="preserve"> </w:t>
      </w:r>
      <w:r>
        <w:tab/>
      </w:r>
      <w:r>
        <w:tab/>
      </w:r>
      <w:r>
        <w:tab/>
        <w:t>NULL,</w:t>
      </w:r>
    </w:p>
    <w:p w:rsidR="00BB68FC" w:rsidRDefault="00BB68FC" w:rsidP="00BB68FC">
      <w:pPr>
        <w:pStyle w:val="ASN1"/>
        <w:ind w:left="567"/>
      </w:pPr>
      <w:r>
        <w:t xml:space="preserve">    existing </w:t>
      </w:r>
      <w:r>
        <w:tab/>
      </w:r>
      <w:r>
        <w:tab/>
      </w:r>
      <w:r>
        <w:tab/>
        <w:t>NULL,</w:t>
      </w:r>
    </w:p>
    <w:p w:rsidR="00BB68FC" w:rsidRDefault="00BB68FC" w:rsidP="00BB68FC">
      <w:pPr>
        <w:pStyle w:val="ASN1"/>
        <w:ind w:left="567"/>
      </w:pPr>
      <w:r>
        <w:t xml:space="preserve">    ...</w:t>
      </w:r>
    </w:p>
    <w:p w:rsidR="00BB68FC" w:rsidRDefault="00BB68FC" w:rsidP="00C746C0">
      <w:pPr>
        <w:pStyle w:val="ASN1"/>
        <w:ind w:left="567"/>
      </w:pPr>
      <w:r>
        <w:t>}</w:t>
      </w:r>
    </w:p>
    <w:p w:rsidR="00A2088F" w:rsidRDefault="00A2088F" w:rsidP="00C746C0">
      <w:pPr>
        <w:pStyle w:val="ASN1"/>
        <w:ind w:left="567"/>
      </w:pPr>
    </w:p>
    <w:p w:rsidR="00C746C0" w:rsidRDefault="00C746C0" w:rsidP="00C746C0">
      <w:pPr>
        <w:pStyle w:val="ASN1"/>
        <w:ind w:left="567"/>
      </w:pPr>
      <w:r>
        <w:t>DTLSSecurityCapability ::= SEQUENCE</w:t>
      </w:r>
    </w:p>
    <w:p w:rsidR="00C746C0" w:rsidRDefault="00C746C0" w:rsidP="00C746C0">
      <w:pPr>
        <w:pStyle w:val="ASN1"/>
        <w:ind w:left="567"/>
      </w:pPr>
      <w:r>
        <w:t>{</w:t>
      </w:r>
    </w:p>
    <w:p w:rsidR="00C746C0" w:rsidRDefault="00C746C0" w:rsidP="00C746C0">
      <w:pPr>
        <w:pStyle w:val="ASN1"/>
        <w:ind w:left="567"/>
      </w:pPr>
      <w:r>
        <w:tab/>
      </w:r>
      <w:r w:rsidR="00A2088F">
        <w:t>setup</w:t>
      </w:r>
      <w:r w:rsidR="00DA6123">
        <w:tab/>
      </w:r>
      <w:r w:rsidR="00A2088F">
        <w:t xml:space="preserve">      </w:t>
      </w:r>
      <w:r>
        <w:tab/>
      </w:r>
      <w:r>
        <w:tab/>
      </w:r>
      <w:r w:rsidR="00A2088F">
        <w:t>SetupRole,</w:t>
      </w:r>
    </w:p>
    <w:p w:rsidR="00C746C0" w:rsidRDefault="00C746C0" w:rsidP="00C746C0">
      <w:pPr>
        <w:pStyle w:val="ASN1"/>
        <w:ind w:left="567"/>
      </w:pPr>
      <w:r>
        <w:tab/>
        <w:t>connection</w:t>
      </w:r>
      <w:r w:rsidR="00BB68FC">
        <w:tab/>
      </w:r>
      <w:r w:rsidR="00BB68FC">
        <w:tab/>
      </w:r>
      <w:r>
        <w:tab/>
      </w:r>
      <w:r w:rsidR="00BB68FC">
        <w:t>ConnectionType</w:t>
      </w:r>
      <w:r>
        <w:t xml:space="preserve"> OPTIONAL,</w:t>
      </w:r>
    </w:p>
    <w:p w:rsidR="00DA6123" w:rsidRDefault="00DA6123" w:rsidP="00DA6123">
      <w:pPr>
        <w:pStyle w:val="ASN1"/>
        <w:ind w:left="567"/>
      </w:pPr>
      <w:r>
        <w:tab/>
        <w:t>hash</w:t>
      </w:r>
      <w:r>
        <w:tab/>
      </w:r>
      <w:r>
        <w:tab/>
      </w:r>
      <w:r>
        <w:tab/>
      </w:r>
      <w:r>
        <w:tab/>
      </w:r>
      <w:r>
        <w:tab/>
        <w:t>OBJECT IDENTIFIER,</w:t>
      </w:r>
    </w:p>
    <w:p w:rsidR="00C746C0" w:rsidRDefault="00C746C0" w:rsidP="00C746C0">
      <w:pPr>
        <w:pStyle w:val="ASN1"/>
        <w:ind w:left="567"/>
      </w:pPr>
      <w:r>
        <w:tab/>
        <w:t>fingerprint</w:t>
      </w:r>
      <w:r>
        <w:tab/>
      </w:r>
      <w:r>
        <w:tab/>
      </w:r>
      <w:r>
        <w:tab/>
      </w:r>
      <w:r w:rsidR="00BB68FC">
        <w:t>OCTET STRING</w:t>
      </w:r>
      <w:r>
        <w:t xml:space="preserve"> ( SIZE (1..</w:t>
      </w:r>
      <w:r w:rsidR="004E3F13">
        <w:t>256</w:t>
      </w:r>
      <w:r>
        <w:t>)</w:t>
      </w:r>
      <w:r w:rsidR="004E3F13">
        <w:t xml:space="preserve"> </w:t>
      </w:r>
      <w:r>
        <w:t>) OPTIONAL,</w:t>
      </w:r>
    </w:p>
    <w:p w:rsidR="00C746C0" w:rsidRDefault="00C746C0" w:rsidP="00C746C0">
      <w:pPr>
        <w:pStyle w:val="ASN1"/>
        <w:ind w:left="567"/>
      </w:pPr>
      <w:r>
        <w:tab/>
        <w:t>...</w:t>
      </w:r>
    </w:p>
    <w:p w:rsidR="00C746C0" w:rsidRDefault="00C746C0" w:rsidP="00C746C0">
      <w:pPr>
        <w:pStyle w:val="ASN1"/>
        <w:ind w:left="567"/>
      </w:pPr>
    </w:p>
    <w:p w:rsidR="00C746C0" w:rsidRDefault="00C746C0" w:rsidP="00C746C0">
      <w:pPr>
        <w:pStyle w:val="ASN1"/>
        <w:ind w:left="567"/>
      </w:pPr>
      <w:r>
        <w:t>}</w:t>
      </w:r>
    </w:p>
    <w:p w:rsidR="00C746C0" w:rsidRDefault="00514A3C" w:rsidP="006C499C">
      <w:r>
        <w:t>Where the following object identifiers are defined for H.245</w:t>
      </w:r>
      <w:r w:rsidR="004E3F13">
        <w:t xml:space="preserve"> (to be added to Annex D)</w:t>
      </w:r>
      <w:r>
        <w:t>:</w:t>
      </w:r>
    </w:p>
    <w:p w:rsidR="00A2088F" w:rsidRDefault="00A2088F" w:rsidP="006C499C"/>
    <w:p w:rsidR="00514A3C" w:rsidRDefault="00514A3C" w:rsidP="00A2088F">
      <w:pPr>
        <w:pStyle w:val="ASN1"/>
        <w:ind w:left="567"/>
      </w:pPr>
      <w:r w:rsidRPr="00514A3C">
        <w:t xml:space="preserve">{itu-t(0) recommendation(0) h(8) 245 </w:t>
      </w:r>
      <w:r>
        <w:t>dtls</w:t>
      </w:r>
      <w:r w:rsidR="004E3F13">
        <w:t>-hash</w:t>
      </w:r>
      <w:r w:rsidRPr="00514A3C">
        <w:t>(</w:t>
      </w:r>
      <w:r>
        <w:t>2</w:t>
      </w:r>
      <w:r w:rsidRPr="00514A3C">
        <w:t xml:space="preserve">) </w:t>
      </w:r>
      <w:r w:rsidR="00A2088F">
        <w:t>sha1</w:t>
      </w:r>
      <w:r w:rsidRPr="00514A3C">
        <w:t>(0)}</w:t>
      </w:r>
    </w:p>
    <w:p w:rsidR="00A2088F" w:rsidRDefault="00A2088F" w:rsidP="00A2088F">
      <w:pPr>
        <w:pStyle w:val="ASN1"/>
        <w:ind w:left="567"/>
      </w:pPr>
      <w:r w:rsidRPr="00514A3C">
        <w:t xml:space="preserve">{itu-t(0) recommendation(0) h(8) 245 </w:t>
      </w:r>
      <w:r w:rsidR="004E3F13">
        <w:t>dtls-hash</w:t>
      </w:r>
      <w:r w:rsidRPr="00514A3C">
        <w:t>(</w:t>
      </w:r>
      <w:r>
        <w:t>2</w:t>
      </w:r>
      <w:r w:rsidRPr="00514A3C">
        <w:t xml:space="preserve">) </w:t>
      </w:r>
      <w:r>
        <w:t>sha224</w:t>
      </w:r>
      <w:r w:rsidRPr="00514A3C">
        <w:t>(</w:t>
      </w:r>
      <w:r>
        <w:t>1</w:t>
      </w:r>
      <w:r w:rsidRPr="00514A3C">
        <w:t>)}</w:t>
      </w:r>
    </w:p>
    <w:p w:rsidR="00A2088F" w:rsidRDefault="00A2088F" w:rsidP="00A2088F">
      <w:pPr>
        <w:pStyle w:val="ASN1"/>
        <w:ind w:left="567"/>
      </w:pPr>
      <w:r w:rsidRPr="00514A3C">
        <w:t xml:space="preserve">{itu-t(0) recommendation(0) h(8) 245 </w:t>
      </w:r>
      <w:r w:rsidR="004E3F13">
        <w:t>dtls-hash</w:t>
      </w:r>
      <w:r w:rsidRPr="00514A3C">
        <w:t>(</w:t>
      </w:r>
      <w:r>
        <w:t>2</w:t>
      </w:r>
      <w:r w:rsidRPr="00514A3C">
        <w:t xml:space="preserve">) </w:t>
      </w:r>
      <w:r>
        <w:t>sha256</w:t>
      </w:r>
      <w:r w:rsidRPr="00514A3C">
        <w:t>(</w:t>
      </w:r>
      <w:r>
        <w:t>2</w:t>
      </w:r>
      <w:r w:rsidRPr="00514A3C">
        <w:t>)}</w:t>
      </w:r>
    </w:p>
    <w:p w:rsidR="00A2088F" w:rsidRDefault="00A2088F" w:rsidP="00A2088F">
      <w:pPr>
        <w:pStyle w:val="ASN1"/>
        <w:ind w:left="567"/>
      </w:pPr>
      <w:r w:rsidRPr="00514A3C">
        <w:t xml:space="preserve">{itu-t(0) recommendation(0) h(8) 245 </w:t>
      </w:r>
      <w:r w:rsidR="004E3F13">
        <w:t>dtls-hash</w:t>
      </w:r>
      <w:r w:rsidRPr="00514A3C">
        <w:t>(</w:t>
      </w:r>
      <w:r>
        <w:t>2</w:t>
      </w:r>
      <w:r w:rsidRPr="00514A3C">
        <w:t xml:space="preserve">) </w:t>
      </w:r>
      <w:r>
        <w:t>sha384</w:t>
      </w:r>
      <w:r w:rsidRPr="00514A3C">
        <w:t>(</w:t>
      </w:r>
      <w:r>
        <w:t>3</w:t>
      </w:r>
      <w:r w:rsidRPr="00514A3C">
        <w:t>)}</w:t>
      </w:r>
    </w:p>
    <w:p w:rsidR="00A2088F" w:rsidRDefault="00A2088F" w:rsidP="00A2088F">
      <w:pPr>
        <w:pStyle w:val="ASN1"/>
        <w:ind w:left="567"/>
      </w:pPr>
      <w:r w:rsidRPr="00514A3C">
        <w:t xml:space="preserve">{itu-t(0) recommendation(0) h(8) 245 </w:t>
      </w:r>
      <w:r>
        <w:t>dtls</w:t>
      </w:r>
      <w:r w:rsidR="004E3F13">
        <w:t>-hash</w:t>
      </w:r>
      <w:r w:rsidRPr="00514A3C">
        <w:t>(</w:t>
      </w:r>
      <w:r>
        <w:t>2</w:t>
      </w:r>
      <w:r w:rsidRPr="00514A3C">
        <w:t xml:space="preserve">) </w:t>
      </w:r>
      <w:r>
        <w:t>sha512</w:t>
      </w:r>
      <w:r w:rsidRPr="00514A3C">
        <w:t>(</w:t>
      </w:r>
      <w:r>
        <w:t>4</w:t>
      </w:r>
      <w:r w:rsidRPr="00514A3C">
        <w:t>)}</w:t>
      </w:r>
    </w:p>
    <w:p w:rsidR="00A2088F" w:rsidRDefault="00A2088F" w:rsidP="00A2088F">
      <w:pPr>
        <w:pStyle w:val="ASN1"/>
        <w:ind w:left="567"/>
      </w:pPr>
      <w:r w:rsidRPr="00514A3C">
        <w:t xml:space="preserve">{itu-t(0) recommendation(0) h(8) 245 </w:t>
      </w:r>
      <w:r>
        <w:t>dtls</w:t>
      </w:r>
      <w:r w:rsidR="004E3F13">
        <w:t>-hash</w:t>
      </w:r>
      <w:r w:rsidRPr="00514A3C">
        <w:t>(</w:t>
      </w:r>
      <w:r>
        <w:t>2</w:t>
      </w:r>
      <w:r w:rsidRPr="00514A3C">
        <w:t xml:space="preserve">) </w:t>
      </w:r>
      <w:r>
        <w:t>md5</w:t>
      </w:r>
      <w:r w:rsidRPr="00514A3C">
        <w:t>(</w:t>
      </w:r>
      <w:r>
        <w:t>5</w:t>
      </w:r>
      <w:r w:rsidRPr="00514A3C">
        <w:t>)}</w:t>
      </w:r>
    </w:p>
    <w:p w:rsidR="00A2088F" w:rsidRDefault="00A2088F" w:rsidP="00A2088F">
      <w:pPr>
        <w:pStyle w:val="ASN1"/>
        <w:ind w:left="567"/>
      </w:pPr>
      <w:r w:rsidRPr="00514A3C">
        <w:t xml:space="preserve">{itu-t(0) recommendation(0) h(8) 245 </w:t>
      </w:r>
      <w:r>
        <w:t>dtls</w:t>
      </w:r>
      <w:r w:rsidR="004E3F13">
        <w:t>-hash</w:t>
      </w:r>
      <w:r w:rsidRPr="00514A3C">
        <w:t>(</w:t>
      </w:r>
      <w:r>
        <w:t>2</w:t>
      </w:r>
      <w:r w:rsidRPr="00514A3C">
        <w:t xml:space="preserve">) </w:t>
      </w:r>
      <w:r>
        <w:t>md2</w:t>
      </w:r>
      <w:r w:rsidRPr="00514A3C">
        <w:t>(</w:t>
      </w:r>
      <w:r>
        <w:t>6</w:t>
      </w:r>
      <w:r w:rsidRPr="00514A3C">
        <w:t>)}</w:t>
      </w:r>
    </w:p>
    <w:p w:rsidR="006C499C" w:rsidRPr="00A14FB6" w:rsidRDefault="006C499C" w:rsidP="006C499C">
      <w:pPr>
        <w:pStyle w:val="Heading1"/>
        <w:rPr>
          <w:lang w:eastAsia="ja-JP"/>
        </w:rPr>
      </w:pPr>
      <w:r w:rsidRPr="00A14FB6">
        <w:rPr>
          <w:lang w:eastAsia="ja-JP"/>
        </w:rPr>
        <w:t>Conclusion</w:t>
      </w:r>
    </w:p>
    <w:p w:rsidR="006C499C" w:rsidRPr="00A14FB6" w:rsidRDefault="00DA6123">
      <w:bookmarkStart w:id="9" w:name="_GoBack"/>
      <w:bookmarkEnd w:id="9"/>
      <w:r>
        <w:t xml:space="preserve">The intent of these proposed changes it to keep the spirit of the additions, that being an encoding that works well for interworking, while at the same time having an encoding that </w:t>
      </w:r>
      <w:r w:rsidR="00503BE0">
        <w:t>is consistent with other H.323 / H.245 constructs</w:t>
      </w:r>
      <w:r>
        <w:t>.</w:t>
      </w:r>
    </w:p>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54A" w:rsidRDefault="00F5254A">
      <w:r>
        <w:separator/>
      </w:r>
    </w:p>
  </w:endnote>
  <w:endnote w:type="continuationSeparator" w:id="0">
    <w:p w:rsidR="00F5254A" w:rsidRDefault="00F5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D968B1" w:rsidRDefault="006C499C" w:rsidP="006C499C">
          <w:pPr>
            <w:rPr>
              <w:b/>
              <w:bCs/>
              <w:sz w:val="20"/>
            </w:rPr>
          </w:pPr>
          <w:bookmarkStart w:id="10" w:name="dcontact"/>
          <w:r w:rsidRPr="00D968B1">
            <w:rPr>
              <w:b/>
              <w:bCs/>
              <w:sz w:val="20"/>
            </w:rPr>
            <w:t>Contact:</w:t>
          </w:r>
        </w:p>
      </w:tc>
      <w:tc>
        <w:tcPr>
          <w:tcW w:w="4394" w:type="dxa"/>
          <w:tcBorders>
            <w:top w:val="single" w:sz="12" w:space="0" w:color="auto"/>
            <w:bottom w:val="single" w:sz="12" w:space="0" w:color="auto"/>
          </w:tcBorders>
        </w:tcPr>
        <w:p w:rsidR="006C499C" w:rsidRPr="00D968B1" w:rsidRDefault="00C746C0" w:rsidP="006C499C">
          <w:pPr>
            <w:rPr>
              <w:sz w:val="20"/>
            </w:rPr>
          </w:pPr>
          <w:r w:rsidRPr="00D968B1">
            <w:rPr>
              <w:sz w:val="20"/>
            </w:rPr>
            <w:t>Paul E. Jones</w:t>
          </w:r>
        </w:p>
        <w:p w:rsidR="006C499C" w:rsidRPr="00D968B1" w:rsidRDefault="00C746C0" w:rsidP="006C499C">
          <w:pPr>
            <w:spacing w:before="0"/>
            <w:rPr>
              <w:sz w:val="20"/>
            </w:rPr>
          </w:pPr>
          <w:r w:rsidRPr="00D968B1">
            <w:rPr>
              <w:sz w:val="20"/>
            </w:rPr>
            <w:t>Cisco Systems, Inc.</w:t>
          </w:r>
        </w:p>
        <w:p w:rsidR="006C499C" w:rsidRPr="00D968B1" w:rsidRDefault="00C746C0" w:rsidP="006C499C">
          <w:pPr>
            <w:spacing w:before="0"/>
            <w:rPr>
              <w:sz w:val="20"/>
            </w:rPr>
          </w:pPr>
          <w:r w:rsidRPr="00D968B1">
            <w:rPr>
              <w:sz w:val="20"/>
            </w:rPr>
            <w:t>USA</w:t>
          </w:r>
        </w:p>
      </w:tc>
      <w:tc>
        <w:tcPr>
          <w:tcW w:w="3912" w:type="dxa"/>
          <w:tcBorders>
            <w:top w:val="single" w:sz="12" w:space="0" w:color="auto"/>
            <w:bottom w:val="single" w:sz="12" w:space="0" w:color="auto"/>
          </w:tcBorders>
        </w:tcPr>
        <w:p w:rsidR="006C499C" w:rsidRPr="00F331C5" w:rsidRDefault="006C499C" w:rsidP="00CD33EE">
          <w:pPr>
            <w:tabs>
              <w:tab w:val="left" w:pos="649"/>
            </w:tabs>
            <w:rPr>
              <w:sz w:val="20"/>
            </w:rPr>
          </w:pPr>
          <w:r w:rsidRPr="00F331C5">
            <w:rPr>
              <w:sz w:val="20"/>
            </w:rPr>
            <w:t>Tel:</w:t>
          </w:r>
          <w:r w:rsidR="00CD33EE">
            <w:rPr>
              <w:sz w:val="20"/>
            </w:rPr>
            <w:tab/>
          </w:r>
          <w:r w:rsidRPr="00F331C5">
            <w:rPr>
              <w:sz w:val="20"/>
            </w:rPr>
            <w:t>+</w:t>
          </w:r>
          <w:r w:rsidR="00C746C0">
            <w:rPr>
              <w:sz w:val="20"/>
            </w:rPr>
            <w:t>919 476 2048</w:t>
          </w:r>
        </w:p>
        <w:p w:rsidR="006C499C" w:rsidRPr="00F331C5" w:rsidRDefault="006C499C" w:rsidP="00CD33EE">
          <w:pPr>
            <w:tabs>
              <w:tab w:val="left" w:pos="649"/>
            </w:tabs>
            <w:spacing w:before="0"/>
            <w:rPr>
              <w:sz w:val="20"/>
            </w:rPr>
          </w:pPr>
          <w:r w:rsidRPr="00F331C5">
            <w:rPr>
              <w:sz w:val="20"/>
            </w:rPr>
            <w:t>Fax:</w:t>
          </w:r>
          <w:r w:rsidR="00CD33EE">
            <w:rPr>
              <w:sz w:val="20"/>
            </w:rPr>
            <w:tab/>
          </w:r>
        </w:p>
        <w:p w:rsidR="006C499C" w:rsidRPr="00F331C5" w:rsidRDefault="006C499C" w:rsidP="00C746C0">
          <w:pPr>
            <w:tabs>
              <w:tab w:val="left" w:pos="649"/>
            </w:tabs>
            <w:spacing w:before="0"/>
            <w:rPr>
              <w:sz w:val="20"/>
            </w:rPr>
          </w:pPr>
          <w:r w:rsidRPr="00F331C5">
            <w:rPr>
              <w:sz w:val="20"/>
            </w:rPr>
            <w:t>Email:</w:t>
          </w:r>
          <w:r w:rsidR="00CD33EE">
            <w:rPr>
              <w:sz w:val="20"/>
            </w:rPr>
            <w:tab/>
          </w:r>
          <w:r w:rsidR="00C746C0">
            <w:rPr>
              <w:sz w:val="20"/>
            </w:rPr>
            <w:t>paulej@packetizer.com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54A" w:rsidRDefault="00F5254A">
      <w:r>
        <w:separator/>
      </w:r>
    </w:p>
  </w:footnote>
  <w:footnote w:type="continuationSeparator" w:id="0">
    <w:p w:rsidR="00F5254A" w:rsidRDefault="00F52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503BE0">
      <w:rPr>
        <w:noProof/>
      </w:rPr>
      <w:t>2</w:t>
    </w:r>
    <w:r w:rsidRPr="00981DCE">
      <w:fldChar w:fldCharType="end"/>
    </w:r>
    <w:r w:rsidRPr="00981DCE">
      <w:t xml:space="preserve"> -</w:t>
    </w:r>
  </w:p>
  <w:p w:rsidR="006C499C" w:rsidRPr="00711FE1" w:rsidRDefault="00C746C0" w:rsidP="006C499C">
    <w:pPr>
      <w:pStyle w:val="Header"/>
    </w:pPr>
    <w:r w:rsidRPr="00C746C0">
      <w:t>AVD-4671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6C0"/>
    <w:rsid w:val="00211BBC"/>
    <w:rsid w:val="002444E1"/>
    <w:rsid w:val="00274097"/>
    <w:rsid w:val="00283A5A"/>
    <w:rsid w:val="004E3F13"/>
    <w:rsid w:val="00503BE0"/>
    <w:rsid w:val="00514A3C"/>
    <w:rsid w:val="005267E7"/>
    <w:rsid w:val="00602AA7"/>
    <w:rsid w:val="006469E2"/>
    <w:rsid w:val="0067042E"/>
    <w:rsid w:val="00677DB3"/>
    <w:rsid w:val="00682BBD"/>
    <w:rsid w:val="0068394C"/>
    <w:rsid w:val="006927C1"/>
    <w:rsid w:val="006C499C"/>
    <w:rsid w:val="006E68A9"/>
    <w:rsid w:val="006F3EE7"/>
    <w:rsid w:val="00714E1F"/>
    <w:rsid w:val="007570DD"/>
    <w:rsid w:val="00762E0E"/>
    <w:rsid w:val="0077413D"/>
    <w:rsid w:val="007B331C"/>
    <w:rsid w:val="007D5F32"/>
    <w:rsid w:val="00891D47"/>
    <w:rsid w:val="009026BC"/>
    <w:rsid w:val="00937BCE"/>
    <w:rsid w:val="009C724D"/>
    <w:rsid w:val="00A14FB6"/>
    <w:rsid w:val="00A2088F"/>
    <w:rsid w:val="00A246BB"/>
    <w:rsid w:val="00A65213"/>
    <w:rsid w:val="00AC05E5"/>
    <w:rsid w:val="00AC26B2"/>
    <w:rsid w:val="00AE566B"/>
    <w:rsid w:val="00AE68B3"/>
    <w:rsid w:val="00BB68FC"/>
    <w:rsid w:val="00C03EC3"/>
    <w:rsid w:val="00C2315B"/>
    <w:rsid w:val="00C27061"/>
    <w:rsid w:val="00C746C0"/>
    <w:rsid w:val="00CC667A"/>
    <w:rsid w:val="00CD0EA2"/>
    <w:rsid w:val="00CD33EE"/>
    <w:rsid w:val="00D0565D"/>
    <w:rsid w:val="00D31723"/>
    <w:rsid w:val="00D968B1"/>
    <w:rsid w:val="00DA6123"/>
    <w:rsid w:val="00DB1662"/>
    <w:rsid w:val="00DE7C31"/>
    <w:rsid w:val="00DF54C8"/>
    <w:rsid w:val="00EB6B2D"/>
    <w:rsid w:val="00F5254A"/>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2439DFD-4F17-4442-A752-B8751A6A5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90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506%20-%20ITU-T%20SG16%20WP1%20-%20Chengdu\templates\AVD-template_1506_Ch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AVD-template_1506_Che.dotx</Template>
  <TotalTime>50</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
  <LinksUpToDate>false</LinksUpToDate>
  <CharactersWithSpaces>2644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Paul E. Jones</dc:creator>
  <cp:lastModifiedBy>Paul E. Jones</cp:lastModifiedBy>
  <cp:revision>3</cp:revision>
  <cp:lastPrinted>2002-08-01T12:30:00Z</cp:lastPrinted>
  <dcterms:created xsi:type="dcterms:W3CDTF">2015-06-02T03:35:00Z</dcterms:created>
  <dcterms:modified xsi:type="dcterms:W3CDTF">2015-06-02T04:56:00Z</dcterms:modified>
</cp:coreProperties>
</file>