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B7E9A" w:rsidRPr="0055794D" w14:paraId="47A9CE09" w14:textId="77777777" w:rsidTr="004012E9">
        <w:trPr>
          <w:cantSplit/>
        </w:trPr>
        <w:tc>
          <w:tcPr>
            <w:tcW w:w="6297" w:type="dxa"/>
            <w:gridSpan w:val="4"/>
            <w:vAlign w:val="center"/>
          </w:tcPr>
          <w:p w14:paraId="6A6AAAA9" w14:textId="77777777" w:rsidR="006B7E9A" w:rsidRPr="0055794D" w:rsidRDefault="006B7E9A" w:rsidP="004012E9">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bluepink" w:colFirst="1" w:colLast="1"/>
            <w:bookmarkStart w:id="3" w:name="dtableau"/>
            <w:bookmarkEnd w:id="0"/>
            <w:r w:rsidRPr="0055794D">
              <w:rPr>
                <w:rFonts w:eastAsia="MS Mincho"/>
                <w:b/>
                <w:smallCaps/>
                <w:sz w:val="20"/>
                <w:szCs w:val="19"/>
                <w:lang w:eastAsia="en-US"/>
              </w:rPr>
              <w:t>Rapporteur Meeting of Questions 1, 2, 3, 5 and 21/16</w:t>
            </w:r>
          </w:p>
        </w:tc>
        <w:tc>
          <w:tcPr>
            <w:tcW w:w="3626" w:type="dxa"/>
            <w:vAlign w:val="center"/>
          </w:tcPr>
          <w:p w14:paraId="1921FB13" w14:textId="77777777" w:rsidR="006B7E9A" w:rsidRPr="0055794D" w:rsidRDefault="006B7E9A" w:rsidP="006B6ED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4" w:name="docnumber"/>
            <w:r w:rsidRPr="0055794D">
              <w:rPr>
                <w:rFonts w:eastAsia="MS Mincho"/>
                <w:b/>
                <w:bCs/>
                <w:sz w:val="40"/>
                <w:szCs w:val="20"/>
                <w:lang w:eastAsia="en-US"/>
              </w:rPr>
              <w:t>AVD-</w:t>
            </w:r>
            <w:bookmarkEnd w:id="4"/>
            <w:r w:rsidRPr="0055794D">
              <w:rPr>
                <w:rFonts w:eastAsia="MS Mincho"/>
                <w:b/>
                <w:bCs/>
                <w:sz w:val="40"/>
                <w:szCs w:val="20"/>
                <w:lang w:eastAsia="en-US"/>
              </w:rPr>
              <w:t>4</w:t>
            </w:r>
            <w:r w:rsidR="006B6ED7">
              <w:rPr>
                <w:rFonts w:eastAsia="MS Mincho"/>
                <w:b/>
                <w:bCs/>
                <w:sz w:val="40"/>
                <w:szCs w:val="20"/>
                <w:lang w:eastAsia="en-US"/>
              </w:rPr>
              <w:t>477</w:t>
            </w:r>
          </w:p>
        </w:tc>
      </w:tr>
      <w:tr w:rsidR="006B7E9A" w:rsidRPr="0055794D" w14:paraId="135BCAC6" w14:textId="77777777" w:rsidTr="004012E9">
        <w:trPr>
          <w:cantSplit/>
          <w:trHeight w:val="461"/>
        </w:trPr>
        <w:tc>
          <w:tcPr>
            <w:tcW w:w="4857" w:type="dxa"/>
            <w:gridSpan w:val="3"/>
            <w:vMerge w:val="restart"/>
            <w:tcBorders>
              <w:bottom w:val="nil"/>
            </w:tcBorders>
          </w:tcPr>
          <w:p w14:paraId="585209B5" w14:textId="77777777" w:rsidR="006B7E9A" w:rsidRPr="0055794D" w:rsidRDefault="006B7E9A"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5E4B47CF" w14:textId="77777777" w:rsidR="006B7E9A" w:rsidRPr="0055794D" w:rsidRDefault="006B7E9A" w:rsidP="004012E9">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090EAEFD" w14:textId="77777777" w:rsidR="006B7E9A" w:rsidRPr="0055794D" w:rsidRDefault="006B7E9A"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6B7E9A" w:rsidRPr="0055794D" w14:paraId="576EAD37" w14:textId="77777777" w:rsidTr="004012E9">
        <w:trPr>
          <w:cantSplit/>
          <w:trHeight w:val="355"/>
        </w:trPr>
        <w:tc>
          <w:tcPr>
            <w:tcW w:w="4857" w:type="dxa"/>
            <w:gridSpan w:val="3"/>
            <w:vMerge/>
            <w:tcBorders>
              <w:bottom w:val="single" w:sz="12" w:space="0" w:color="auto"/>
            </w:tcBorders>
          </w:tcPr>
          <w:p w14:paraId="437EBD82" w14:textId="77777777" w:rsidR="006B7E9A" w:rsidRPr="0055794D" w:rsidRDefault="006B7E9A" w:rsidP="004012E9">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70390B2D" w14:textId="77777777" w:rsidR="006B7E9A" w:rsidRPr="0055794D" w:rsidRDefault="006B7E9A" w:rsidP="004012E9">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6B7E9A" w:rsidRPr="0055794D" w14:paraId="1E75B394" w14:textId="77777777" w:rsidTr="004012E9">
        <w:trPr>
          <w:cantSplit/>
          <w:trHeight w:val="357"/>
        </w:trPr>
        <w:tc>
          <w:tcPr>
            <w:tcW w:w="1617" w:type="dxa"/>
          </w:tcPr>
          <w:p w14:paraId="4BF7F829" w14:textId="77777777" w:rsidR="006B7E9A" w:rsidRPr="0055794D" w:rsidRDefault="006B7E9A"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02F82D4B" w14:textId="77777777" w:rsidR="006B7E9A" w:rsidRPr="0055794D" w:rsidRDefault="006B7E9A" w:rsidP="004012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E0358A">
              <w:rPr>
                <w:rFonts w:eastAsia="MS Mincho"/>
                <w:szCs w:val="20"/>
                <w:lang w:eastAsia="en-US"/>
              </w:rPr>
              <w:t>/16</w:t>
            </w:r>
          </w:p>
        </w:tc>
        <w:tc>
          <w:tcPr>
            <w:tcW w:w="5276" w:type="dxa"/>
            <w:gridSpan w:val="3"/>
          </w:tcPr>
          <w:p w14:paraId="05EE350C" w14:textId="77777777" w:rsidR="006B7E9A" w:rsidRPr="0055794D" w:rsidRDefault="006B7E9A" w:rsidP="004012E9">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6B7E9A" w:rsidRPr="0055794D" w14:paraId="0213D894" w14:textId="77777777" w:rsidTr="004012E9">
        <w:trPr>
          <w:cantSplit/>
          <w:trHeight w:val="357"/>
        </w:trPr>
        <w:tc>
          <w:tcPr>
            <w:tcW w:w="9923" w:type="dxa"/>
            <w:gridSpan w:val="5"/>
          </w:tcPr>
          <w:p w14:paraId="2476F14D" w14:textId="77777777" w:rsidR="006B7E9A" w:rsidRPr="0055794D" w:rsidRDefault="006B7E9A" w:rsidP="004012E9">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6B7E9A" w:rsidRPr="0055794D" w14:paraId="45342D09" w14:textId="77777777" w:rsidTr="004012E9">
        <w:trPr>
          <w:cantSplit/>
          <w:trHeight w:val="357"/>
        </w:trPr>
        <w:tc>
          <w:tcPr>
            <w:tcW w:w="1617" w:type="dxa"/>
          </w:tcPr>
          <w:p w14:paraId="4E684712" w14:textId="77777777" w:rsidR="006B7E9A" w:rsidRPr="0055794D" w:rsidRDefault="006B7E9A" w:rsidP="004012E9">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117B6090" w14:textId="77777777" w:rsidR="006B7E9A" w:rsidRPr="0055794D" w:rsidRDefault="006B7E9A" w:rsidP="006B7E9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SEPLINK</w:t>
            </w:r>
          </w:p>
        </w:tc>
      </w:tr>
      <w:tr w:rsidR="006B7E9A" w:rsidRPr="0055794D" w14:paraId="19A3C0D1" w14:textId="77777777" w:rsidTr="004012E9">
        <w:trPr>
          <w:cantSplit/>
          <w:trHeight w:val="357"/>
        </w:trPr>
        <w:tc>
          <w:tcPr>
            <w:tcW w:w="1617" w:type="dxa"/>
          </w:tcPr>
          <w:p w14:paraId="7DB07900" w14:textId="77777777" w:rsidR="006B7E9A" w:rsidRPr="0055794D" w:rsidRDefault="006B7E9A"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761EE0D2" w14:textId="77777777" w:rsidR="006B7E9A" w:rsidRPr="0055794D" w:rsidRDefault="006B7E9A" w:rsidP="00E0358A">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033047">
              <w:rPr>
                <w:rFonts w:eastAsia="SimSun"/>
              </w:rPr>
              <w:t>H.248.SEPLINK "</w:t>
            </w:r>
            <w:bookmarkStart w:id="5" w:name="_GoBack"/>
            <w:bookmarkEnd w:id="5"/>
            <w:r w:rsidRPr="00033047">
              <w:rPr>
                <w:rFonts w:eastAsia="MS Mincho"/>
              </w:rPr>
              <w:t>Gateway control protocol: Stream endpoint interlinkage package</w:t>
            </w:r>
            <w:r w:rsidRPr="00033047">
              <w:rPr>
                <w:rFonts w:eastAsia="SimSun"/>
              </w:rPr>
              <w:t xml:space="preserve">" </w:t>
            </w:r>
            <w:r w:rsidRPr="00BE1442">
              <w:t xml:space="preserve"> (New): </w:t>
            </w:r>
            <w:r>
              <w:t>In</w:t>
            </w:r>
            <w:r w:rsidRPr="00BE1442">
              <w:t>put draft Ed. 0.</w:t>
            </w:r>
            <w:r>
              <w:t>3</w:t>
            </w:r>
          </w:p>
        </w:tc>
      </w:tr>
      <w:tr w:rsidR="006B7E9A" w:rsidRPr="0055794D" w14:paraId="0B704FE2" w14:textId="77777777" w:rsidTr="004012E9">
        <w:trPr>
          <w:cantSplit/>
          <w:trHeight w:val="357"/>
        </w:trPr>
        <w:tc>
          <w:tcPr>
            <w:tcW w:w="1617" w:type="dxa"/>
            <w:tcBorders>
              <w:bottom w:val="single" w:sz="12" w:space="0" w:color="auto"/>
            </w:tcBorders>
          </w:tcPr>
          <w:p w14:paraId="3A28D463" w14:textId="77777777" w:rsidR="006B7E9A" w:rsidRPr="0055794D" w:rsidRDefault="006B7E9A"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4B68B839" w14:textId="77777777" w:rsidR="006B7E9A" w:rsidRPr="0055794D" w:rsidRDefault="006B7E9A" w:rsidP="004012E9">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14:paraId="6EB5372A" w14:textId="77777777" w:rsidR="006B7E9A" w:rsidRPr="0055794D" w:rsidRDefault="006B7E9A" w:rsidP="006B7E9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39122A96" w14:textId="77777777" w:rsidR="006B7E9A" w:rsidRPr="0055794D" w:rsidRDefault="006B7E9A" w:rsidP="006B7E9A">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08F89EBA" w14:textId="77777777" w:rsidR="006B7E9A" w:rsidRPr="0055794D" w:rsidRDefault="006B7E9A" w:rsidP="006B7E9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new </w:t>
      </w:r>
      <w:r w:rsidRPr="00033047">
        <w:rPr>
          <w:rFonts w:eastAsia="SimSun"/>
        </w:rPr>
        <w:t>H.248.SEPLINK "</w:t>
      </w:r>
      <w:r w:rsidRPr="00033047">
        <w:rPr>
          <w:rFonts w:eastAsia="MS Mincho"/>
        </w:rPr>
        <w:t xml:space="preserve"> Gateway control protocol: Stream endpoint interlinkage package</w:t>
      </w:r>
      <w:r>
        <w:rPr>
          <w:rFonts w:eastAsia="SimSun"/>
        </w:rPr>
        <w:t>"</w:t>
      </w:r>
      <w:r w:rsidRPr="0055794D">
        <w:rPr>
          <w:noProof/>
          <w:lang w:val="en-US" w:eastAsia="zh-CN"/>
        </w:rPr>
        <w:t xml:space="preserve"> (Ed. 0.</w:t>
      </w:r>
      <w:r>
        <w:rPr>
          <w:noProof/>
          <w:lang w:val="en-US" w:eastAsia="zh-CN"/>
        </w:rPr>
        <w:t>3</w:t>
      </w:r>
      <w:r w:rsidRPr="0055794D">
        <w:rPr>
          <w:noProof/>
          <w:lang w:val="en-US" w:eastAsia="zh-CN"/>
        </w:rPr>
        <w:t>).</w:t>
      </w:r>
    </w:p>
    <w:p w14:paraId="44EDFE11" w14:textId="77777777" w:rsidR="006B7E9A" w:rsidRPr="0055794D" w:rsidRDefault="006B7E9A" w:rsidP="006B7E9A">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2</w:t>
      </w:r>
      <w:r>
        <w:rPr>
          <w:rFonts w:eastAsia="MS Mincho"/>
          <w:b/>
          <w:szCs w:val="20"/>
          <w:lang w:eastAsia="en-US"/>
        </w:rPr>
        <w:t xml:space="preserve"> (</w:t>
      </w:r>
      <w:r w:rsidRPr="0055794D">
        <w:rPr>
          <w:b/>
        </w:rPr>
        <w:t xml:space="preserve">TD </w:t>
      </w:r>
      <w:r>
        <w:rPr>
          <w:b/>
        </w:rPr>
        <w:t>122</w:t>
      </w:r>
      <w:r w:rsidRPr="0055794D">
        <w:rPr>
          <w:b/>
        </w:rPr>
        <w:t xml:space="preserve"> (WP 1/16)</w:t>
      </w:r>
      <w:r>
        <w:t xml:space="preserve"> (2013-11)</w:t>
      </w:r>
      <w:r>
        <w:rPr>
          <w:rFonts w:eastAsia="MS Mincho"/>
          <w:b/>
          <w:szCs w:val="20"/>
          <w:lang w:eastAsia="en-US"/>
        </w:rPr>
        <w:t>):</w:t>
      </w:r>
    </w:p>
    <w:p w14:paraId="7938AA5D" w14:textId="77777777" w:rsidR="006B7E9A" w:rsidRPr="0055794D" w:rsidRDefault="00CB11F7" w:rsidP="006B7E9A">
      <w:pPr>
        <w:pStyle w:val="ListParagraph"/>
        <w:numPr>
          <w:ilvl w:val="0"/>
          <w:numId w:val="17"/>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not any editorial changes</w:t>
      </w:r>
    </w:p>
    <w:p w14:paraId="0DECA9F9" w14:textId="77777777" w:rsidR="006B7E9A" w:rsidRPr="0055794D" w:rsidRDefault="006B7E9A" w:rsidP="006B7E9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4B41766B" w14:textId="77777777" w:rsidR="006B7E9A" w:rsidRPr="0055794D" w:rsidRDefault="006B7E9A" w:rsidP="006B7E9A">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2968D338" w14:textId="77777777" w:rsidR="006B7E9A" w:rsidRDefault="006B7E9A" w:rsidP="00916970">
      <w:pPr>
        <w:rPr>
          <w:rFonts w:eastAsia="SimSun"/>
          <w:sz w:val="20"/>
        </w:rPr>
      </w:pPr>
    </w:p>
    <w:p w14:paraId="357BD7D9" w14:textId="77777777" w:rsidR="006B7E9A" w:rsidRDefault="006B7E9A" w:rsidP="00916970">
      <w:pPr>
        <w:rPr>
          <w:rFonts w:eastAsia="SimSun"/>
          <w:sz w:val="20"/>
        </w:rPr>
        <w:sectPr w:rsidR="006B7E9A" w:rsidSect="00916970">
          <w:headerReference w:type="default" r:id="rId8"/>
          <w:footerReference w:type="first" r:id="rId9"/>
          <w:pgSz w:w="11907" w:h="16840"/>
          <w:pgMar w:top="1417" w:right="1134" w:bottom="1417" w:left="1134" w:header="720" w:footer="720" w:gutter="0"/>
          <w:cols w:space="720"/>
          <w:titlePg/>
          <w:docGrid w:linePitch="326"/>
        </w:sectPr>
      </w:pPr>
    </w:p>
    <w:bookmarkEnd w:id="1"/>
    <w:p w14:paraId="6B1464C4" w14:textId="77777777" w:rsidR="002C15B8" w:rsidRPr="00033047" w:rsidRDefault="002C15B8"/>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033047" w14:paraId="7B52A97F" w14:textId="77777777" w:rsidTr="003136BB">
        <w:trPr>
          <w:cantSplit/>
        </w:trPr>
        <w:tc>
          <w:tcPr>
            <w:tcW w:w="9889" w:type="dxa"/>
            <w:gridSpan w:val="2"/>
            <w:shd w:val="clear" w:color="auto" w:fill="548DD4" w:themeFill="text2" w:themeFillTint="99"/>
          </w:tcPr>
          <w:p w14:paraId="086A913E" w14:textId="77777777" w:rsidR="002C15B8" w:rsidRPr="00033047"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033047">
              <w:rPr>
                <w:b/>
                <w:color w:val="FFFFFF" w:themeColor="background1"/>
                <w:sz w:val="22"/>
              </w:rPr>
              <w:t>Document History</w:t>
            </w:r>
          </w:p>
        </w:tc>
      </w:tr>
      <w:tr w:rsidR="002C15B8" w:rsidRPr="00033047" w14:paraId="03720E4A" w14:textId="77777777" w:rsidTr="003136BB">
        <w:tc>
          <w:tcPr>
            <w:tcW w:w="2660" w:type="dxa"/>
            <w:shd w:val="clear" w:color="auto" w:fill="548DD4" w:themeFill="text2" w:themeFillTint="99"/>
          </w:tcPr>
          <w:p w14:paraId="2D3D7343" w14:textId="77777777" w:rsidR="002C15B8" w:rsidRPr="00033047"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033047">
              <w:rPr>
                <w:b/>
                <w:color w:val="FFFFFF" w:themeColor="background1"/>
                <w:sz w:val="22"/>
              </w:rPr>
              <w:t>Issue</w:t>
            </w:r>
          </w:p>
        </w:tc>
        <w:tc>
          <w:tcPr>
            <w:tcW w:w="7229" w:type="dxa"/>
            <w:shd w:val="clear" w:color="auto" w:fill="548DD4" w:themeFill="text2" w:themeFillTint="99"/>
          </w:tcPr>
          <w:p w14:paraId="297B8A36" w14:textId="77777777" w:rsidR="002C15B8" w:rsidRPr="00033047"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033047">
              <w:rPr>
                <w:b/>
                <w:color w:val="FFFFFF" w:themeColor="background1"/>
                <w:sz w:val="22"/>
              </w:rPr>
              <w:t>Notes</w:t>
            </w:r>
          </w:p>
        </w:tc>
      </w:tr>
      <w:tr w:rsidR="002C15B8" w:rsidRPr="00775C28" w14:paraId="2E1037C2" w14:textId="77777777" w:rsidTr="005A088C">
        <w:tc>
          <w:tcPr>
            <w:tcW w:w="2660" w:type="dxa"/>
          </w:tcPr>
          <w:p w14:paraId="499AEA19" w14:textId="77777777" w:rsidR="002C15B8" w:rsidRPr="00033047" w:rsidRDefault="003136BB"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w:t>
            </w:r>
            <w:r w:rsidR="002C15B8" w:rsidRPr="00033047">
              <w:rPr>
                <w:sz w:val="22"/>
              </w:rPr>
              <w:t xml:space="preserve"> Ed. 0.1</w:t>
            </w:r>
          </w:p>
        </w:tc>
        <w:tc>
          <w:tcPr>
            <w:tcW w:w="7229" w:type="dxa"/>
          </w:tcPr>
          <w:p w14:paraId="5713AA48" w14:textId="77777777" w:rsidR="00916970" w:rsidRPr="00033047" w:rsidRDefault="00943765" w:rsidP="0091697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 xml:space="preserve">2013-10 (Geneva): contribution </w:t>
            </w:r>
            <w:r w:rsidR="003B25F8" w:rsidRPr="00033047">
              <w:rPr>
                <w:sz w:val="22"/>
              </w:rPr>
              <w:t>C-264</w:t>
            </w:r>
            <w:r w:rsidR="0095656A" w:rsidRPr="00033047">
              <w:rPr>
                <w:sz w:val="22"/>
              </w:rPr>
              <w:t xml:space="preserve"> (and C-258)</w:t>
            </w:r>
            <w:r w:rsidR="00916970" w:rsidRPr="00033047">
              <w:rPr>
                <w:sz w:val="22"/>
              </w:rPr>
              <w:t xml:space="preserve"> </w:t>
            </w:r>
          </w:p>
          <w:p w14:paraId="287866E5" w14:textId="77777777" w:rsidR="002C15B8" w:rsidRPr="00775C28" w:rsidRDefault="00916970" w:rsidP="0091697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775C28">
              <w:rPr>
                <w:rFonts w:ascii="Arial" w:hAnsi="Arial" w:cs="Arial"/>
                <w:color w:val="000000"/>
                <w:sz w:val="16"/>
                <w:lang w:val="fr-CH"/>
              </w:rPr>
              <w:t xml:space="preserve">Location: </w:t>
            </w:r>
            <w:hyperlink r:id="rId10" w:history="1">
              <w:r w:rsidR="00B62C97" w:rsidRPr="00775C28">
                <w:rPr>
                  <w:rStyle w:val="Hyperlink"/>
                  <w:rFonts w:ascii="Arial" w:hAnsi="Arial" w:cs="Arial"/>
                  <w:sz w:val="16"/>
                  <w:lang w:val="fr-CH"/>
                </w:rPr>
                <w:t>http://www.itu.int/md/meetingdoc.asp?lang=en&amp;parent=T13-SG16-C-0264</w:t>
              </w:r>
            </w:hyperlink>
            <w:r w:rsidR="00B62C97" w:rsidRPr="00775C28">
              <w:rPr>
                <w:rFonts w:ascii="Arial" w:hAnsi="Arial" w:cs="Arial"/>
                <w:color w:val="000000"/>
                <w:sz w:val="16"/>
                <w:lang w:val="fr-CH"/>
              </w:rPr>
              <w:t xml:space="preserve"> </w:t>
            </w:r>
          </w:p>
        </w:tc>
      </w:tr>
      <w:tr w:rsidR="00916970" w:rsidRPr="00033047" w14:paraId="36D6C8F5" w14:textId="77777777" w:rsidTr="005A088C">
        <w:tc>
          <w:tcPr>
            <w:tcW w:w="2660" w:type="dxa"/>
          </w:tcPr>
          <w:p w14:paraId="3F37DBC7"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0.2</w:t>
            </w:r>
          </w:p>
        </w:tc>
        <w:tc>
          <w:tcPr>
            <w:tcW w:w="7229" w:type="dxa"/>
          </w:tcPr>
          <w:p w14:paraId="5CF73403" w14:textId="77777777" w:rsidR="00916970" w:rsidRPr="00033047" w:rsidRDefault="00916970" w:rsidP="00775C2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Output (</w:t>
            </w:r>
            <w:r w:rsidRPr="00033047">
              <w:rPr>
                <w:b/>
                <w:sz w:val="22"/>
              </w:rPr>
              <w:t>TD</w:t>
            </w:r>
            <w:r w:rsidR="00775C28">
              <w:rPr>
                <w:b/>
                <w:sz w:val="22"/>
              </w:rPr>
              <w:t xml:space="preserve"> 122/WP1</w:t>
            </w:r>
            <w:r w:rsidRPr="00033047">
              <w:rPr>
                <w:sz w:val="22"/>
              </w:rPr>
              <w:t>) from Geneva</w:t>
            </w:r>
            <w:r w:rsidRPr="00033047">
              <w:rPr>
                <w:rFonts w:eastAsia="Malgun Gothic"/>
                <w:sz w:val="22"/>
                <w:lang w:eastAsia="ko-KR"/>
              </w:rPr>
              <w:t xml:space="preserve"> </w:t>
            </w:r>
            <w:r w:rsidRPr="00033047">
              <w:rPr>
                <w:sz w:val="22"/>
              </w:rPr>
              <w:t>meeting (2013-10)</w:t>
            </w:r>
          </w:p>
          <w:p w14:paraId="12934550" w14:textId="77777777" w:rsidR="00916970" w:rsidRPr="00033047" w:rsidRDefault="00916970" w:rsidP="0091697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033047">
              <w:rPr>
                <w:rFonts w:ascii="Arial" w:hAnsi="Arial" w:cs="Arial"/>
                <w:color w:val="000000"/>
                <w:sz w:val="16"/>
              </w:rPr>
              <w:t>Location:</w:t>
            </w:r>
          </w:p>
        </w:tc>
      </w:tr>
      <w:tr w:rsidR="00756323" w:rsidRPr="00033047" w14:paraId="43FA1FE4" w14:textId="77777777" w:rsidTr="005A088C">
        <w:tc>
          <w:tcPr>
            <w:tcW w:w="2660" w:type="dxa"/>
          </w:tcPr>
          <w:p w14:paraId="68E83000" w14:textId="77777777" w:rsidR="00756323" w:rsidRPr="00033047" w:rsidRDefault="00756323"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0.3</w:t>
            </w:r>
          </w:p>
        </w:tc>
        <w:tc>
          <w:tcPr>
            <w:tcW w:w="7229" w:type="dxa"/>
          </w:tcPr>
          <w:p w14:paraId="2E865767" w14:textId="77777777" w:rsidR="00756323" w:rsidRPr="00BE1442" w:rsidRDefault="00756323" w:rsidP="004012E9">
            <w:pPr>
              <w:pStyle w:val="Tabletext"/>
            </w:pPr>
            <w:r w:rsidRPr="00BE1442">
              <w:t>Input (</w:t>
            </w:r>
            <w:r w:rsidRPr="00FF72A0">
              <w:rPr>
                <w:b/>
                <w:bCs/>
              </w:rPr>
              <w:t>AVD-</w:t>
            </w:r>
            <w:r w:rsidRPr="006B6ED7">
              <w:rPr>
                <w:b/>
                <w:bCs/>
              </w:rPr>
              <w:t>4</w:t>
            </w:r>
            <w:r w:rsidR="006B6ED7" w:rsidRPr="006B6ED7">
              <w:rPr>
                <w:b/>
                <w:bCs/>
              </w:rPr>
              <w:t>477</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14:paraId="72D3D75E" w14:textId="77777777" w:rsidR="00756323" w:rsidRPr="002853DB" w:rsidRDefault="00756323"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756323" w:rsidRPr="00033047" w14:paraId="0FEC2A59" w14:textId="77777777" w:rsidTr="005A088C">
        <w:tc>
          <w:tcPr>
            <w:tcW w:w="2660" w:type="dxa"/>
          </w:tcPr>
          <w:p w14:paraId="6DA659A6" w14:textId="77777777" w:rsidR="00756323" w:rsidRPr="00033047" w:rsidRDefault="00756323"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0.4</w:t>
            </w:r>
          </w:p>
        </w:tc>
        <w:tc>
          <w:tcPr>
            <w:tcW w:w="7229" w:type="dxa"/>
          </w:tcPr>
          <w:p w14:paraId="21CA1DC2" w14:textId="77777777" w:rsidR="00756323" w:rsidRPr="00BE1442" w:rsidRDefault="00756323" w:rsidP="004012E9">
            <w:pPr>
              <w:pStyle w:val="Tabletext"/>
            </w:pPr>
            <w:r w:rsidRPr="00BE1442">
              <w:t>Output (</w:t>
            </w:r>
            <w:r w:rsidRPr="00FF72A0">
              <w:rPr>
                <w:b/>
                <w:bCs/>
              </w:rPr>
              <w:t>TD-</w:t>
            </w:r>
            <w:r w:rsidRPr="00DE5F2F">
              <w:rPr>
                <w:b/>
                <w:bCs/>
                <w:highlight w:val="yellow"/>
              </w:rPr>
              <w:t>##</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14:paraId="61E4570B" w14:textId="77777777" w:rsidR="00756323" w:rsidRPr="002853DB" w:rsidRDefault="00756323"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916970" w:rsidRPr="00033047" w14:paraId="6BD7CBC0" w14:textId="77777777" w:rsidTr="005A088C">
        <w:tc>
          <w:tcPr>
            <w:tcW w:w="2660" w:type="dxa"/>
          </w:tcPr>
          <w:p w14:paraId="72215AA4"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0.5</w:t>
            </w:r>
          </w:p>
        </w:tc>
        <w:tc>
          <w:tcPr>
            <w:tcW w:w="7229" w:type="dxa"/>
          </w:tcPr>
          <w:p w14:paraId="049F3C45"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14:paraId="0EAAA6DC" w14:textId="77777777" w:rsidTr="005A088C">
        <w:tc>
          <w:tcPr>
            <w:tcW w:w="2660" w:type="dxa"/>
          </w:tcPr>
          <w:p w14:paraId="50B076CA"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0.6</w:t>
            </w:r>
          </w:p>
        </w:tc>
        <w:tc>
          <w:tcPr>
            <w:tcW w:w="7229" w:type="dxa"/>
          </w:tcPr>
          <w:p w14:paraId="1CCA0EE8"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14:paraId="1E048451" w14:textId="77777777" w:rsidTr="005A088C">
        <w:tc>
          <w:tcPr>
            <w:tcW w:w="2660" w:type="dxa"/>
          </w:tcPr>
          <w:p w14:paraId="43D011D3"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0.7</w:t>
            </w:r>
          </w:p>
        </w:tc>
        <w:tc>
          <w:tcPr>
            <w:tcW w:w="7229" w:type="dxa"/>
          </w:tcPr>
          <w:p w14:paraId="2048A592"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14:paraId="7B99F3EE" w14:textId="77777777" w:rsidTr="005A088C">
        <w:tc>
          <w:tcPr>
            <w:tcW w:w="2660" w:type="dxa"/>
          </w:tcPr>
          <w:p w14:paraId="2E54ECB2"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0.8</w:t>
            </w:r>
          </w:p>
        </w:tc>
        <w:tc>
          <w:tcPr>
            <w:tcW w:w="7229" w:type="dxa"/>
          </w:tcPr>
          <w:p w14:paraId="0B093744"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14:paraId="230A2F8A" w14:textId="77777777" w:rsidTr="005A088C">
        <w:tc>
          <w:tcPr>
            <w:tcW w:w="2660" w:type="dxa"/>
          </w:tcPr>
          <w:p w14:paraId="5C2FF58F"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0.9</w:t>
            </w:r>
          </w:p>
        </w:tc>
        <w:tc>
          <w:tcPr>
            <w:tcW w:w="7229" w:type="dxa"/>
          </w:tcPr>
          <w:p w14:paraId="36EC51C8"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14:paraId="1229F5E5" w14:textId="77777777" w:rsidTr="005A088C">
        <w:tc>
          <w:tcPr>
            <w:tcW w:w="2660" w:type="dxa"/>
          </w:tcPr>
          <w:p w14:paraId="58CE785B"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0.10</w:t>
            </w:r>
          </w:p>
        </w:tc>
        <w:tc>
          <w:tcPr>
            <w:tcW w:w="7229" w:type="dxa"/>
          </w:tcPr>
          <w:p w14:paraId="03EC0FE2"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16970" w:rsidRPr="00033047" w14:paraId="34218AD3" w14:textId="77777777" w:rsidTr="005A088C">
        <w:tc>
          <w:tcPr>
            <w:tcW w:w="2660" w:type="dxa"/>
          </w:tcPr>
          <w:p w14:paraId="6ECB0CC8"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EB65681"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16970" w:rsidRPr="00033047" w14:paraId="1C395685" w14:textId="77777777" w:rsidTr="005A088C">
        <w:tc>
          <w:tcPr>
            <w:tcW w:w="2660" w:type="dxa"/>
          </w:tcPr>
          <w:p w14:paraId="05D79327"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3A34F21F"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16970" w:rsidRPr="00033047" w14:paraId="63E8E6D2" w14:textId="77777777" w:rsidTr="005A088C">
        <w:tc>
          <w:tcPr>
            <w:tcW w:w="2660" w:type="dxa"/>
          </w:tcPr>
          <w:p w14:paraId="5EB8FC30"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9AFAF66" w14:textId="77777777"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8EBEF69" w14:textId="77777777" w:rsidR="002C15B8" w:rsidRPr="00033047" w:rsidRDefault="002C15B8" w:rsidP="002C15B8">
      <w:pPr>
        <w:rPr>
          <w:rFonts w:eastAsia="SimSun"/>
        </w:rPr>
      </w:pPr>
    </w:p>
    <w:p w14:paraId="0E4C8948" w14:textId="77777777" w:rsidR="002C15B8" w:rsidRPr="00033047" w:rsidRDefault="002C15B8" w:rsidP="002C15B8">
      <w:pPr>
        <w:rPr>
          <w:rFonts w:eastAsia="SimSun"/>
        </w:rPr>
      </w:pPr>
    </w:p>
    <w:p w14:paraId="293B45A1" w14:textId="77777777" w:rsidR="002C15B8" w:rsidRPr="00033047" w:rsidRDefault="002C15B8" w:rsidP="002C15B8">
      <w:pPr>
        <w:keepNext/>
        <w:keepLines/>
        <w:spacing w:before="0"/>
        <w:rPr>
          <w:rFonts w:eastAsia="SimSun"/>
          <w:b/>
          <w:sz w:val="28"/>
        </w:rPr>
        <w:sectPr w:rsidR="002C15B8" w:rsidRPr="00033047" w:rsidSect="005A088C">
          <w:headerReference w:type="first" r:id="rId11"/>
          <w:footerReference w:type="first" r:id="rId12"/>
          <w:pgSz w:w="11907" w:h="16840"/>
          <w:pgMar w:top="1417" w:right="1134" w:bottom="1417" w:left="1134" w:header="720" w:footer="720" w:gutter="0"/>
          <w:cols w:space="720"/>
          <w:titlePg/>
          <w:docGrid w:linePitch="326"/>
        </w:sectPr>
      </w:pPr>
    </w:p>
    <w:p w14:paraId="61EB0D59" w14:textId="77777777" w:rsidR="002C15B8" w:rsidRPr="00033047" w:rsidRDefault="002C15B8" w:rsidP="002C15B8">
      <w:pPr>
        <w:keepNext/>
        <w:jc w:val="center"/>
        <w:rPr>
          <w:rFonts w:eastAsia="SimSun"/>
          <w:b/>
          <w:bCs/>
        </w:rPr>
      </w:pPr>
      <w:r w:rsidRPr="00033047">
        <w:rPr>
          <w:rFonts w:eastAsia="SimSun"/>
          <w:b/>
          <w:bCs/>
        </w:rPr>
        <w:lastRenderedPageBreak/>
        <w:t>CONTENTS</w:t>
      </w:r>
    </w:p>
    <w:tbl>
      <w:tblPr>
        <w:tblW w:w="9889" w:type="dxa"/>
        <w:tblLayout w:type="fixed"/>
        <w:tblLook w:val="04A0" w:firstRow="1" w:lastRow="0" w:firstColumn="1" w:lastColumn="0" w:noHBand="0" w:noVBand="1"/>
      </w:tblPr>
      <w:tblGrid>
        <w:gridCol w:w="9889"/>
      </w:tblGrid>
      <w:tr w:rsidR="002C15B8" w:rsidRPr="00033047" w14:paraId="77D6A0DF" w14:textId="77777777" w:rsidTr="005A088C">
        <w:trPr>
          <w:tblHeader/>
        </w:trPr>
        <w:tc>
          <w:tcPr>
            <w:tcW w:w="9889" w:type="dxa"/>
          </w:tcPr>
          <w:p w14:paraId="116C03B3" w14:textId="77777777" w:rsidR="002C15B8" w:rsidRPr="00033047" w:rsidRDefault="002C15B8" w:rsidP="002C15B8">
            <w:pPr>
              <w:keepLines/>
              <w:tabs>
                <w:tab w:val="right" w:pos="9639"/>
              </w:tabs>
              <w:ind w:right="992"/>
              <w:jc w:val="right"/>
              <w:rPr>
                <w:rFonts w:eastAsia="SimSun"/>
                <w:b/>
              </w:rPr>
            </w:pPr>
            <w:r w:rsidRPr="00033047">
              <w:rPr>
                <w:rFonts w:eastAsia="SimSun"/>
                <w:b/>
              </w:rPr>
              <w:tab/>
              <w:t>Page</w:t>
            </w:r>
          </w:p>
        </w:tc>
      </w:tr>
      <w:tr w:rsidR="002C15B8" w:rsidRPr="00033047" w14:paraId="76F7DB2A" w14:textId="77777777" w:rsidTr="005A088C">
        <w:tc>
          <w:tcPr>
            <w:tcW w:w="9889" w:type="dxa"/>
          </w:tcPr>
          <w:p w14:paraId="7FE689B6" w14:textId="77777777" w:rsidR="006B6ED7" w:rsidRDefault="00751BBE">
            <w:pPr>
              <w:pStyle w:val="TOC1"/>
              <w:rPr>
                <w:rFonts w:asciiTheme="minorHAnsi" w:eastAsiaTheme="minorEastAsia" w:hAnsiTheme="minorHAnsi" w:cstheme="minorBidi"/>
                <w:sz w:val="22"/>
                <w:szCs w:val="22"/>
                <w:lang w:eastAsia="en-GB"/>
              </w:rPr>
            </w:pPr>
            <w:r w:rsidRPr="00033047">
              <w:fldChar w:fldCharType="begin"/>
            </w:r>
            <w:r w:rsidR="002C15B8" w:rsidRPr="00033047">
              <w:instrText xml:space="preserve"> TOC \o "1-3" \h \z \t "Annex_NoTitle,1,Appendix_NoTitle,1,Annex_No &amp; title,1,Appendix_No &amp; title,1" </w:instrText>
            </w:r>
            <w:r w:rsidRPr="00033047">
              <w:fldChar w:fldCharType="separate"/>
            </w:r>
            <w:hyperlink w:anchor="_Toc375150827" w:history="1">
              <w:r w:rsidR="006B6ED7" w:rsidRPr="004C060C">
                <w:rPr>
                  <w:rStyle w:val="Hyperlink"/>
                </w:rPr>
                <w:t>1</w:t>
              </w:r>
              <w:r w:rsidR="006B6ED7">
                <w:rPr>
                  <w:rFonts w:asciiTheme="minorHAnsi" w:eastAsiaTheme="minorEastAsia" w:hAnsiTheme="minorHAnsi" w:cstheme="minorBidi"/>
                  <w:sz w:val="22"/>
                  <w:szCs w:val="22"/>
                  <w:lang w:eastAsia="en-GB"/>
                </w:rPr>
                <w:tab/>
              </w:r>
              <w:r w:rsidR="006B6ED7" w:rsidRPr="004C060C">
                <w:rPr>
                  <w:rStyle w:val="Hyperlink"/>
                </w:rPr>
                <w:t>Scope</w:t>
              </w:r>
              <w:r w:rsidR="006B6ED7">
                <w:rPr>
                  <w:webHidden/>
                </w:rPr>
                <w:tab/>
              </w:r>
              <w:r>
                <w:rPr>
                  <w:webHidden/>
                </w:rPr>
                <w:fldChar w:fldCharType="begin"/>
              </w:r>
              <w:r w:rsidR="006B6ED7">
                <w:rPr>
                  <w:webHidden/>
                </w:rPr>
                <w:instrText xml:space="preserve"> PAGEREF _Toc375150827 \h </w:instrText>
              </w:r>
              <w:r>
                <w:rPr>
                  <w:webHidden/>
                </w:rPr>
              </w:r>
              <w:r>
                <w:rPr>
                  <w:webHidden/>
                </w:rPr>
                <w:fldChar w:fldCharType="separate"/>
              </w:r>
              <w:r w:rsidR="006B6ED7">
                <w:rPr>
                  <w:webHidden/>
                </w:rPr>
                <w:t>5</w:t>
              </w:r>
              <w:r>
                <w:rPr>
                  <w:webHidden/>
                </w:rPr>
                <w:fldChar w:fldCharType="end"/>
              </w:r>
            </w:hyperlink>
          </w:p>
          <w:p w14:paraId="4A3E1150" w14:textId="77777777" w:rsidR="006B6ED7" w:rsidRDefault="000D5018">
            <w:pPr>
              <w:pStyle w:val="TOC2"/>
              <w:rPr>
                <w:rFonts w:asciiTheme="minorHAnsi" w:eastAsiaTheme="minorEastAsia" w:hAnsiTheme="minorHAnsi" w:cstheme="minorBidi"/>
                <w:sz w:val="22"/>
                <w:szCs w:val="22"/>
                <w:lang w:eastAsia="en-GB"/>
              </w:rPr>
            </w:pPr>
            <w:hyperlink w:anchor="_Toc375150828" w:history="1">
              <w:r w:rsidR="006B6ED7" w:rsidRPr="004C060C">
                <w:rPr>
                  <w:rStyle w:val="Hyperlink"/>
                </w:rPr>
                <w:t>1.1</w:t>
              </w:r>
              <w:r w:rsidR="006B6ED7">
                <w:rPr>
                  <w:rFonts w:asciiTheme="minorHAnsi" w:eastAsiaTheme="minorEastAsia" w:hAnsiTheme="minorHAnsi" w:cstheme="minorBidi"/>
                  <w:sz w:val="22"/>
                  <w:szCs w:val="22"/>
                  <w:lang w:eastAsia="en-GB"/>
                </w:rPr>
                <w:tab/>
              </w:r>
              <w:r w:rsidR="006B6ED7" w:rsidRPr="004C060C">
                <w:rPr>
                  <w:rStyle w:val="Hyperlink"/>
                </w:rPr>
                <w:t>Applicability statements</w:t>
              </w:r>
              <w:r w:rsidR="006B6ED7">
                <w:rPr>
                  <w:webHidden/>
                </w:rPr>
                <w:tab/>
              </w:r>
              <w:r w:rsidR="00751BBE">
                <w:rPr>
                  <w:webHidden/>
                </w:rPr>
                <w:fldChar w:fldCharType="begin"/>
              </w:r>
              <w:r w:rsidR="006B6ED7">
                <w:rPr>
                  <w:webHidden/>
                </w:rPr>
                <w:instrText xml:space="preserve"> PAGEREF _Toc375150828 \h </w:instrText>
              </w:r>
              <w:r w:rsidR="00751BBE">
                <w:rPr>
                  <w:webHidden/>
                </w:rPr>
              </w:r>
              <w:r w:rsidR="00751BBE">
                <w:rPr>
                  <w:webHidden/>
                </w:rPr>
                <w:fldChar w:fldCharType="separate"/>
              </w:r>
              <w:r w:rsidR="006B6ED7">
                <w:rPr>
                  <w:webHidden/>
                </w:rPr>
                <w:t>5</w:t>
              </w:r>
              <w:r w:rsidR="00751BBE">
                <w:rPr>
                  <w:webHidden/>
                </w:rPr>
                <w:fldChar w:fldCharType="end"/>
              </w:r>
            </w:hyperlink>
          </w:p>
          <w:p w14:paraId="4A2B1031" w14:textId="77777777" w:rsidR="006B6ED7" w:rsidRDefault="000D5018">
            <w:pPr>
              <w:pStyle w:val="TOC1"/>
              <w:rPr>
                <w:rFonts w:asciiTheme="minorHAnsi" w:eastAsiaTheme="minorEastAsia" w:hAnsiTheme="minorHAnsi" w:cstheme="minorBidi"/>
                <w:sz w:val="22"/>
                <w:szCs w:val="22"/>
                <w:lang w:eastAsia="en-GB"/>
              </w:rPr>
            </w:pPr>
            <w:hyperlink w:anchor="_Toc375150829" w:history="1">
              <w:r w:rsidR="006B6ED7" w:rsidRPr="004C060C">
                <w:rPr>
                  <w:rStyle w:val="Hyperlink"/>
                </w:rPr>
                <w:t>2</w:t>
              </w:r>
              <w:r w:rsidR="006B6ED7">
                <w:rPr>
                  <w:rFonts w:asciiTheme="minorHAnsi" w:eastAsiaTheme="minorEastAsia" w:hAnsiTheme="minorHAnsi" w:cstheme="minorBidi"/>
                  <w:sz w:val="22"/>
                  <w:szCs w:val="22"/>
                  <w:lang w:eastAsia="en-GB"/>
                </w:rPr>
                <w:tab/>
              </w:r>
              <w:r w:rsidR="006B6ED7" w:rsidRPr="004C060C">
                <w:rPr>
                  <w:rStyle w:val="Hyperlink"/>
                </w:rPr>
                <w:t>References</w:t>
              </w:r>
              <w:r w:rsidR="006B6ED7">
                <w:rPr>
                  <w:webHidden/>
                </w:rPr>
                <w:tab/>
              </w:r>
              <w:r w:rsidR="00751BBE">
                <w:rPr>
                  <w:webHidden/>
                </w:rPr>
                <w:fldChar w:fldCharType="begin"/>
              </w:r>
              <w:r w:rsidR="006B6ED7">
                <w:rPr>
                  <w:webHidden/>
                </w:rPr>
                <w:instrText xml:space="preserve"> PAGEREF _Toc375150829 \h </w:instrText>
              </w:r>
              <w:r w:rsidR="00751BBE">
                <w:rPr>
                  <w:webHidden/>
                </w:rPr>
              </w:r>
              <w:r w:rsidR="00751BBE">
                <w:rPr>
                  <w:webHidden/>
                </w:rPr>
                <w:fldChar w:fldCharType="separate"/>
              </w:r>
              <w:r w:rsidR="006B6ED7">
                <w:rPr>
                  <w:webHidden/>
                </w:rPr>
                <w:t>5</w:t>
              </w:r>
              <w:r w:rsidR="00751BBE">
                <w:rPr>
                  <w:webHidden/>
                </w:rPr>
                <w:fldChar w:fldCharType="end"/>
              </w:r>
            </w:hyperlink>
          </w:p>
          <w:p w14:paraId="7118F161" w14:textId="77777777" w:rsidR="006B6ED7" w:rsidRDefault="000D5018">
            <w:pPr>
              <w:pStyle w:val="TOC1"/>
              <w:rPr>
                <w:rFonts w:asciiTheme="minorHAnsi" w:eastAsiaTheme="minorEastAsia" w:hAnsiTheme="minorHAnsi" w:cstheme="minorBidi"/>
                <w:sz w:val="22"/>
                <w:szCs w:val="22"/>
                <w:lang w:eastAsia="en-GB"/>
              </w:rPr>
            </w:pPr>
            <w:hyperlink w:anchor="_Toc375150830" w:history="1">
              <w:r w:rsidR="006B6ED7" w:rsidRPr="004C060C">
                <w:rPr>
                  <w:rStyle w:val="Hyperlink"/>
                </w:rPr>
                <w:t>3</w:t>
              </w:r>
              <w:r w:rsidR="006B6ED7">
                <w:rPr>
                  <w:rFonts w:asciiTheme="minorHAnsi" w:eastAsiaTheme="minorEastAsia" w:hAnsiTheme="minorHAnsi" w:cstheme="minorBidi"/>
                  <w:sz w:val="22"/>
                  <w:szCs w:val="22"/>
                  <w:lang w:eastAsia="en-GB"/>
                </w:rPr>
                <w:tab/>
              </w:r>
              <w:r w:rsidR="006B6ED7" w:rsidRPr="004C060C">
                <w:rPr>
                  <w:rStyle w:val="Hyperlink"/>
                </w:rPr>
                <w:t>Definitions</w:t>
              </w:r>
              <w:r w:rsidR="006B6ED7">
                <w:rPr>
                  <w:webHidden/>
                </w:rPr>
                <w:tab/>
              </w:r>
              <w:r w:rsidR="00751BBE">
                <w:rPr>
                  <w:webHidden/>
                </w:rPr>
                <w:fldChar w:fldCharType="begin"/>
              </w:r>
              <w:r w:rsidR="006B6ED7">
                <w:rPr>
                  <w:webHidden/>
                </w:rPr>
                <w:instrText xml:space="preserve"> PAGEREF _Toc375150830 \h </w:instrText>
              </w:r>
              <w:r w:rsidR="00751BBE">
                <w:rPr>
                  <w:webHidden/>
                </w:rPr>
              </w:r>
              <w:r w:rsidR="00751BBE">
                <w:rPr>
                  <w:webHidden/>
                </w:rPr>
                <w:fldChar w:fldCharType="separate"/>
              </w:r>
              <w:r w:rsidR="006B6ED7">
                <w:rPr>
                  <w:webHidden/>
                </w:rPr>
                <w:t>5</w:t>
              </w:r>
              <w:r w:rsidR="00751BBE">
                <w:rPr>
                  <w:webHidden/>
                </w:rPr>
                <w:fldChar w:fldCharType="end"/>
              </w:r>
            </w:hyperlink>
          </w:p>
          <w:p w14:paraId="64F0FE50" w14:textId="77777777" w:rsidR="006B6ED7" w:rsidRDefault="000D5018">
            <w:pPr>
              <w:pStyle w:val="TOC2"/>
              <w:rPr>
                <w:rFonts w:asciiTheme="minorHAnsi" w:eastAsiaTheme="minorEastAsia" w:hAnsiTheme="minorHAnsi" w:cstheme="minorBidi"/>
                <w:sz w:val="22"/>
                <w:szCs w:val="22"/>
                <w:lang w:eastAsia="en-GB"/>
              </w:rPr>
            </w:pPr>
            <w:hyperlink w:anchor="_Toc375150831" w:history="1">
              <w:r w:rsidR="006B6ED7" w:rsidRPr="004C060C">
                <w:rPr>
                  <w:rStyle w:val="Hyperlink"/>
                </w:rPr>
                <w:t>3.1</w:t>
              </w:r>
              <w:r w:rsidR="006B6ED7">
                <w:rPr>
                  <w:rFonts w:asciiTheme="minorHAnsi" w:eastAsiaTheme="minorEastAsia" w:hAnsiTheme="minorHAnsi" w:cstheme="minorBidi"/>
                  <w:sz w:val="22"/>
                  <w:szCs w:val="22"/>
                  <w:lang w:eastAsia="en-GB"/>
                </w:rPr>
                <w:tab/>
              </w:r>
              <w:r w:rsidR="006B6ED7" w:rsidRPr="004C060C">
                <w:rPr>
                  <w:rStyle w:val="Hyperlink"/>
                </w:rPr>
                <w:t>Terms defined elsewhere</w:t>
              </w:r>
              <w:r w:rsidR="006B6ED7">
                <w:rPr>
                  <w:webHidden/>
                </w:rPr>
                <w:tab/>
              </w:r>
              <w:r w:rsidR="00751BBE">
                <w:rPr>
                  <w:webHidden/>
                </w:rPr>
                <w:fldChar w:fldCharType="begin"/>
              </w:r>
              <w:r w:rsidR="006B6ED7">
                <w:rPr>
                  <w:webHidden/>
                </w:rPr>
                <w:instrText xml:space="preserve"> PAGEREF _Toc375150831 \h </w:instrText>
              </w:r>
              <w:r w:rsidR="00751BBE">
                <w:rPr>
                  <w:webHidden/>
                </w:rPr>
              </w:r>
              <w:r w:rsidR="00751BBE">
                <w:rPr>
                  <w:webHidden/>
                </w:rPr>
                <w:fldChar w:fldCharType="separate"/>
              </w:r>
              <w:r w:rsidR="006B6ED7">
                <w:rPr>
                  <w:webHidden/>
                </w:rPr>
                <w:t>5</w:t>
              </w:r>
              <w:r w:rsidR="00751BBE">
                <w:rPr>
                  <w:webHidden/>
                </w:rPr>
                <w:fldChar w:fldCharType="end"/>
              </w:r>
            </w:hyperlink>
          </w:p>
          <w:p w14:paraId="0C592872" w14:textId="77777777" w:rsidR="006B6ED7" w:rsidRDefault="000D5018">
            <w:pPr>
              <w:pStyle w:val="TOC2"/>
              <w:rPr>
                <w:rFonts w:asciiTheme="minorHAnsi" w:eastAsiaTheme="minorEastAsia" w:hAnsiTheme="minorHAnsi" w:cstheme="minorBidi"/>
                <w:sz w:val="22"/>
                <w:szCs w:val="22"/>
                <w:lang w:eastAsia="en-GB"/>
              </w:rPr>
            </w:pPr>
            <w:hyperlink w:anchor="_Toc375150832" w:history="1">
              <w:r w:rsidR="006B6ED7" w:rsidRPr="004C060C">
                <w:rPr>
                  <w:rStyle w:val="Hyperlink"/>
                </w:rPr>
                <w:t>3.2</w:t>
              </w:r>
              <w:r w:rsidR="006B6ED7">
                <w:rPr>
                  <w:rFonts w:asciiTheme="minorHAnsi" w:eastAsiaTheme="minorEastAsia" w:hAnsiTheme="minorHAnsi" w:cstheme="minorBidi"/>
                  <w:sz w:val="22"/>
                  <w:szCs w:val="22"/>
                  <w:lang w:eastAsia="en-GB"/>
                </w:rPr>
                <w:tab/>
              </w:r>
              <w:r w:rsidR="006B6ED7" w:rsidRPr="004C060C">
                <w:rPr>
                  <w:rStyle w:val="Hyperlink"/>
                </w:rPr>
                <w:t>Terms defined in this Recommendation</w:t>
              </w:r>
              <w:r w:rsidR="006B6ED7">
                <w:rPr>
                  <w:webHidden/>
                </w:rPr>
                <w:tab/>
              </w:r>
              <w:r w:rsidR="00751BBE">
                <w:rPr>
                  <w:webHidden/>
                </w:rPr>
                <w:fldChar w:fldCharType="begin"/>
              </w:r>
              <w:r w:rsidR="006B6ED7">
                <w:rPr>
                  <w:webHidden/>
                </w:rPr>
                <w:instrText xml:space="preserve"> PAGEREF _Toc375150832 \h </w:instrText>
              </w:r>
              <w:r w:rsidR="00751BBE">
                <w:rPr>
                  <w:webHidden/>
                </w:rPr>
              </w:r>
              <w:r w:rsidR="00751BBE">
                <w:rPr>
                  <w:webHidden/>
                </w:rPr>
                <w:fldChar w:fldCharType="separate"/>
              </w:r>
              <w:r w:rsidR="006B6ED7">
                <w:rPr>
                  <w:webHidden/>
                </w:rPr>
                <w:t>6</w:t>
              </w:r>
              <w:r w:rsidR="00751BBE">
                <w:rPr>
                  <w:webHidden/>
                </w:rPr>
                <w:fldChar w:fldCharType="end"/>
              </w:r>
            </w:hyperlink>
          </w:p>
          <w:p w14:paraId="537147AC" w14:textId="77777777" w:rsidR="006B6ED7" w:rsidRDefault="000D5018">
            <w:pPr>
              <w:pStyle w:val="TOC1"/>
              <w:rPr>
                <w:rFonts w:asciiTheme="minorHAnsi" w:eastAsiaTheme="minorEastAsia" w:hAnsiTheme="minorHAnsi" w:cstheme="minorBidi"/>
                <w:sz w:val="22"/>
                <w:szCs w:val="22"/>
                <w:lang w:eastAsia="en-GB"/>
              </w:rPr>
            </w:pPr>
            <w:hyperlink w:anchor="_Toc375150833" w:history="1">
              <w:r w:rsidR="006B6ED7" w:rsidRPr="004C060C">
                <w:rPr>
                  <w:rStyle w:val="Hyperlink"/>
                </w:rPr>
                <w:t>4</w:t>
              </w:r>
              <w:r w:rsidR="006B6ED7">
                <w:rPr>
                  <w:rFonts w:asciiTheme="minorHAnsi" w:eastAsiaTheme="minorEastAsia" w:hAnsiTheme="minorHAnsi" w:cstheme="minorBidi"/>
                  <w:sz w:val="22"/>
                  <w:szCs w:val="22"/>
                  <w:lang w:eastAsia="en-GB"/>
                </w:rPr>
                <w:tab/>
              </w:r>
              <w:r w:rsidR="006B6ED7" w:rsidRPr="004C060C">
                <w:rPr>
                  <w:rStyle w:val="Hyperlink"/>
                </w:rPr>
                <w:t>Abbreviations and acronyms</w:t>
              </w:r>
              <w:r w:rsidR="006B6ED7">
                <w:rPr>
                  <w:webHidden/>
                </w:rPr>
                <w:tab/>
              </w:r>
              <w:r w:rsidR="00751BBE">
                <w:rPr>
                  <w:webHidden/>
                </w:rPr>
                <w:fldChar w:fldCharType="begin"/>
              </w:r>
              <w:r w:rsidR="006B6ED7">
                <w:rPr>
                  <w:webHidden/>
                </w:rPr>
                <w:instrText xml:space="preserve"> PAGEREF _Toc375150833 \h </w:instrText>
              </w:r>
              <w:r w:rsidR="00751BBE">
                <w:rPr>
                  <w:webHidden/>
                </w:rPr>
              </w:r>
              <w:r w:rsidR="00751BBE">
                <w:rPr>
                  <w:webHidden/>
                </w:rPr>
                <w:fldChar w:fldCharType="separate"/>
              </w:r>
              <w:r w:rsidR="006B6ED7">
                <w:rPr>
                  <w:webHidden/>
                </w:rPr>
                <w:t>6</w:t>
              </w:r>
              <w:r w:rsidR="00751BBE">
                <w:rPr>
                  <w:webHidden/>
                </w:rPr>
                <w:fldChar w:fldCharType="end"/>
              </w:r>
            </w:hyperlink>
          </w:p>
          <w:p w14:paraId="3BD77C68" w14:textId="77777777" w:rsidR="006B6ED7" w:rsidRDefault="000D5018">
            <w:pPr>
              <w:pStyle w:val="TOC1"/>
              <w:rPr>
                <w:rFonts w:asciiTheme="minorHAnsi" w:eastAsiaTheme="minorEastAsia" w:hAnsiTheme="minorHAnsi" w:cstheme="minorBidi"/>
                <w:sz w:val="22"/>
                <w:szCs w:val="22"/>
                <w:lang w:eastAsia="en-GB"/>
              </w:rPr>
            </w:pPr>
            <w:hyperlink w:anchor="_Toc375150834" w:history="1">
              <w:r w:rsidR="006B6ED7" w:rsidRPr="004C060C">
                <w:rPr>
                  <w:rStyle w:val="Hyperlink"/>
                </w:rPr>
                <w:t>5</w:t>
              </w:r>
              <w:r w:rsidR="006B6ED7">
                <w:rPr>
                  <w:rFonts w:asciiTheme="minorHAnsi" w:eastAsiaTheme="minorEastAsia" w:hAnsiTheme="minorHAnsi" w:cstheme="minorBidi"/>
                  <w:sz w:val="22"/>
                  <w:szCs w:val="22"/>
                  <w:lang w:eastAsia="en-GB"/>
                </w:rPr>
                <w:tab/>
              </w:r>
              <w:r w:rsidR="006B6ED7" w:rsidRPr="004C060C">
                <w:rPr>
                  <w:rStyle w:val="Hyperlink"/>
                </w:rPr>
                <w:t>Conventions</w:t>
              </w:r>
              <w:r w:rsidR="006B6ED7">
                <w:rPr>
                  <w:webHidden/>
                </w:rPr>
                <w:tab/>
              </w:r>
              <w:r w:rsidR="00751BBE">
                <w:rPr>
                  <w:webHidden/>
                </w:rPr>
                <w:fldChar w:fldCharType="begin"/>
              </w:r>
              <w:r w:rsidR="006B6ED7">
                <w:rPr>
                  <w:webHidden/>
                </w:rPr>
                <w:instrText xml:space="preserve"> PAGEREF _Toc375150834 \h </w:instrText>
              </w:r>
              <w:r w:rsidR="00751BBE">
                <w:rPr>
                  <w:webHidden/>
                </w:rPr>
              </w:r>
              <w:r w:rsidR="00751BBE">
                <w:rPr>
                  <w:webHidden/>
                </w:rPr>
                <w:fldChar w:fldCharType="separate"/>
              </w:r>
              <w:r w:rsidR="006B6ED7">
                <w:rPr>
                  <w:webHidden/>
                </w:rPr>
                <w:t>6</w:t>
              </w:r>
              <w:r w:rsidR="00751BBE">
                <w:rPr>
                  <w:webHidden/>
                </w:rPr>
                <w:fldChar w:fldCharType="end"/>
              </w:r>
            </w:hyperlink>
          </w:p>
          <w:p w14:paraId="54CC8356" w14:textId="77777777" w:rsidR="006B6ED7" w:rsidRDefault="000D5018">
            <w:pPr>
              <w:pStyle w:val="TOC1"/>
              <w:rPr>
                <w:rFonts w:asciiTheme="minorHAnsi" w:eastAsiaTheme="minorEastAsia" w:hAnsiTheme="minorHAnsi" w:cstheme="minorBidi"/>
                <w:sz w:val="22"/>
                <w:szCs w:val="22"/>
                <w:lang w:eastAsia="en-GB"/>
              </w:rPr>
            </w:pPr>
            <w:hyperlink w:anchor="_Toc375150835" w:history="1">
              <w:r w:rsidR="006B6ED7" w:rsidRPr="004C060C">
                <w:rPr>
                  <w:rStyle w:val="Hyperlink"/>
                </w:rPr>
                <w:t>6</w:t>
              </w:r>
              <w:r w:rsidR="006B6ED7">
                <w:rPr>
                  <w:rFonts w:asciiTheme="minorHAnsi" w:eastAsiaTheme="minorEastAsia" w:hAnsiTheme="minorHAnsi" w:cstheme="minorBidi"/>
                  <w:sz w:val="22"/>
                  <w:szCs w:val="22"/>
                  <w:lang w:eastAsia="en-GB"/>
                </w:rPr>
                <w:tab/>
              </w:r>
              <w:r w:rsidR="006B6ED7" w:rsidRPr="004C060C">
                <w:rPr>
                  <w:rStyle w:val="Hyperlink"/>
                </w:rPr>
                <w:t>Motivation, use cases and models</w:t>
              </w:r>
              <w:r w:rsidR="006B6ED7">
                <w:rPr>
                  <w:webHidden/>
                </w:rPr>
                <w:tab/>
              </w:r>
              <w:r w:rsidR="00751BBE">
                <w:rPr>
                  <w:webHidden/>
                </w:rPr>
                <w:fldChar w:fldCharType="begin"/>
              </w:r>
              <w:r w:rsidR="006B6ED7">
                <w:rPr>
                  <w:webHidden/>
                </w:rPr>
                <w:instrText xml:space="preserve"> PAGEREF _Toc375150835 \h </w:instrText>
              </w:r>
              <w:r w:rsidR="00751BBE">
                <w:rPr>
                  <w:webHidden/>
                </w:rPr>
              </w:r>
              <w:r w:rsidR="00751BBE">
                <w:rPr>
                  <w:webHidden/>
                </w:rPr>
                <w:fldChar w:fldCharType="separate"/>
              </w:r>
              <w:r w:rsidR="006B6ED7">
                <w:rPr>
                  <w:webHidden/>
                </w:rPr>
                <w:t>6</w:t>
              </w:r>
              <w:r w:rsidR="00751BBE">
                <w:rPr>
                  <w:webHidden/>
                </w:rPr>
                <w:fldChar w:fldCharType="end"/>
              </w:r>
            </w:hyperlink>
          </w:p>
          <w:p w14:paraId="44D7671D" w14:textId="77777777" w:rsidR="006B6ED7" w:rsidRDefault="000D5018">
            <w:pPr>
              <w:pStyle w:val="TOC1"/>
              <w:rPr>
                <w:rFonts w:asciiTheme="minorHAnsi" w:eastAsiaTheme="minorEastAsia" w:hAnsiTheme="minorHAnsi" w:cstheme="minorBidi"/>
                <w:sz w:val="22"/>
                <w:szCs w:val="22"/>
                <w:lang w:eastAsia="en-GB"/>
              </w:rPr>
            </w:pPr>
            <w:hyperlink w:anchor="_Toc375150836" w:history="1">
              <w:r w:rsidR="006B6ED7" w:rsidRPr="004C060C">
                <w:rPr>
                  <w:rStyle w:val="Hyperlink"/>
                </w:rPr>
                <w:t>7</w:t>
              </w:r>
              <w:r w:rsidR="006B6ED7">
                <w:rPr>
                  <w:rFonts w:asciiTheme="minorHAnsi" w:eastAsiaTheme="minorEastAsia" w:hAnsiTheme="minorHAnsi" w:cstheme="minorBidi"/>
                  <w:sz w:val="22"/>
                  <w:szCs w:val="22"/>
                  <w:lang w:eastAsia="en-GB"/>
                </w:rPr>
                <w:tab/>
              </w:r>
              <w:r w:rsidR="006B6ED7" w:rsidRPr="004C060C">
                <w:rPr>
                  <w:rStyle w:val="Hyperlink"/>
                </w:rPr>
                <w:t>Stream endpoint interlinkage package</w:t>
              </w:r>
              <w:r w:rsidR="006B6ED7">
                <w:rPr>
                  <w:webHidden/>
                </w:rPr>
                <w:tab/>
              </w:r>
              <w:r w:rsidR="00751BBE">
                <w:rPr>
                  <w:webHidden/>
                </w:rPr>
                <w:fldChar w:fldCharType="begin"/>
              </w:r>
              <w:r w:rsidR="006B6ED7">
                <w:rPr>
                  <w:webHidden/>
                </w:rPr>
                <w:instrText xml:space="preserve"> PAGEREF _Toc375150836 \h </w:instrText>
              </w:r>
              <w:r w:rsidR="00751BBE">
                <w:rPr>
                  <w:webHidden/>
                </w:rPr>
              </w:r>
              <w:r w:rsidR="00751BBE">
                <w:rPr>
                  <w:webHidden/>
                </w:rPr>
                <w:fldChar w:fldCharType="separate"/>
              </w:r>
              <w:r w:rsidR="006B6ED7">
                <w:rPr>
                  <w:webHidden/>
                </w:rPr>
                <w:t>10</w:t>
              </w:r>
              <w:r w:rsidR="00751BBE">
                <w:rPr>
                  <w:webHidden/>
                </w:rPr>
                <w:fldChar w:fldCharType="end"/>
              </w:r>
            </w:hyperlink>
          </w:p>
          <w:p w14:paraId="169B9A74" w14:textId="77777777" w:rsidR="006B6ED7" w:rsidRDefault="000D5018">
            <w:pPr>
              <w:pStyle w:val="TOC2"/>
              <w:rPr>
                <w:rFonts w:asciiTheme="minorHAnsi" w:eastAsiaTheme="minorEastAsia" w:hAnsiTheme="minorHAnsi" w:cstheme="minorBidi"/>
                <w:sz w:val="22"/>
                <w:szCs w:val="22"/>
                <w:lang w:eastAsia="en-GB"/>
              </w:rPr>
            </w:pPr>
            <w:hyperlink w:anchor="_Toc375150837" w:history="1">
              <w:r w:rsidR="006B6ED7" w:rsidRPr="004C060C">
                <w:rPr>
                  <w:rStyle w:val="Hyperlink"/>
                </w:rPr>
                <w:t>7.1</w:t>
              </w:r>
              <w:r w:rsidR="006B6ED7">
                <w:rPr>
                  <w:rFonts w:asciiTheme="minorHAnsi" w:eastAsiaTheme="minorEastAsia" w:hAnsiTheme="minorHAnsi" w:cstheme="minorBidi"/>
                  <w:sz w:val="22"/>
                  <w:szCs w:val="22"/>
                  <w:lang w:eastAsia="en-GB"/>
                </w:rPr>
                <w:tab/>
              </w:r>
              <w:r w:rsidR="006B6ED7" w:rsidRPr="004C060C">
                <w:rPr>
                  <w:rStyle w:val="Hyperlink"/>
                </w:rPr>
                <w:t>Properties</w:t>
              </w:r>
              <w:r w:rsidR="006B6ED7">
                <w:rPr>
                  <w:webHidden/>
                </w:rPr>
                <w:tab/>
              </w:r>
              <w:r w:rsidR="00751BBE">
                <w:rPr>
                  <w:webHidden/>
                </w:rPr>
                <w:fldChar w:fldCharType="begin"/>
              </w:r>
              <w:r w:rsidR="006B6ED7">
                <w:rPr>
                  <w:webHidden/>
                </w:rPr>
                <w:instrText xml:space="preserve"> PAGEREF _Toc375150837 \h </w:instrText>
              </w:r>
              <w:r w:rsidR="00751BBE">
                <w:rPr>
                  <w:webHidden/>
                </w:rPr>
              </w:r>
              <w:r w:rsidR="00751BBE">
                <w:rPr>
                  <w:webHidden/>
                </w:rPr>
                <w:fldChar w:fldCharType="separate"/>
              </w:r>
              <w:r w:rsidR="006B6ED7">
                <w:rPr>
                  <w:webHidden/>
                </w:rPr>
                <w:t>10</w:t>
              </w:r>
              <w:r w:rsidR="00751BBE">
                <w:rPr>
                  <w:webHidden/>
                </w:rPr>
                <w:fldChar w:fldCharType="end"/>
              </w:r>
            </w:hyperlink>
          </w:p>
          <w:p w14:paraId="6A812297" w14:textId="77777777" w:rsidR="006B6ED7" w:rsidRDefault="000D5018">
            <w:pPr>
              <w:pStyle w:val="TOC3"/>
              <w:rPr>
                <w:rFonts w:asciiTheme="minorHAnsi" w:eastAsiaTheme="minorEastAsia" w:hAnsiTheme="minorHAnsi" w:cstheme="minorBidi"/>
                <w:sz w:val="22"/>
                <w:szCs w:val="22"/>
                <w:lang w:eastAsia="en-GB"/>
              </w:rPr>
            </w:pPr>
            <w:hyperlink w:anchor="_Toc375150838" w:history="1">
              <w:r w:rsidR="006B6ED7" w:rsidRPr="004C060C">
                <w:rPr>
                  <w:rStyle w:val="Hyperlink"/>
                  <w:rFonts w:eastAsia="MS Mincho"/>
                </w:rPr>
                <w:t>7.1.1</w:t>
              </w:r>
              <w:r w:rsidR="006B6ED7">
                <w:rPr>
                  <w:rFonts w:asciiTheme="minorHAnsi" w:eastAsiaTheme="minorEastAsia" w:hAnsiTheme="minorHAnsi" w:cstheme="minorBidi"/>
                  <w:sz w:val="22"/>
                  <w:szCs w:val="22"/>
                  <w:lang w:eastAsia="en-GB"/>
                </w:rPr>
                <w:tab/>
              </w:r>
              <w:r w:rsidR="006B6ED7" w:rsidRPr="004C060C">
                <w:rPr>
                  <w:rStyle w:val="Hyperlink"/>
                  <w:rFonts w:eastAsia="MS Mincho"/>
                </w:rPr>
                <w:t>Interlinkage topology</w:t>
              </w:r>
              <w:r w:rsidR="006B6ED7">
                <w:rPr>
                  <w:webHidden/>
                </w:rPr>
                <w:tab/>
              </w:r>
              <w:r w:rsidR="00751BBE">
                <w:rPr>
                  <w:webHidden/>
                </w:rPr>
                <w:fldChar w:fldCharType="begin"/>
              </w:r>
              <w:r w:rsidR="006B6ED7">
                <w:rPr>
                  <w:webHidden/>
                </w:rPr>
                <w:instrText xml:space="preserve"> PAGEREF _Toc375150838 \h </w:instrText>
              </w:r>
              <w:r w:rsidR="00751BBE">
                <w:rPr>
                  <w:webHidden/>
                </w:rPr>
              </w:r>
              <w:r w:rsidR="00751BBE">
                <w:rPr>
                  <w:webHidden/>
                </w:rPr>
                <w:fldChar w:fldCharType="separate"/>
              </w:r>
              <w:r w:rsidR="006B6ED7">
                <w:rPr>
                  <w:webHidden/>
                </w:rPr>
                <w:t>10</w:t>
              </w:r>
              <w:r w:rsidR="00751BBE">
                <w:rPr>
                  <w:webHidden/>
                </w:rPr>
                <w:fldChar w:fldCharType="end"/>
              </w:r>
            </w:hyperlink>
          </w:p>
          <w:p w14:paraId="7718DB83" w14:textId="77777777" w:rsidR="006B6ED7" w:rsidRDefault="000D5018">
            <w:pPr>
              <w:pStyle w:val="TOC2"/>
              <w:rPr>
                <w:rFonts w:asciiTheme="minorHAnsi" w:eastAsiaTheme="minorEastAsia" w:hAnsiTheme="minorHAnsi" w:cstheme="minorBidi"/>
                <w:sz w:val="22"/>
                <w:szCs w:val="22"/>
                <w:lang w:eastAsia="en-GB"/>
              </w:rPr>
            </w:pPr>
            <w:hyperlink w:anchor="_Toc375150839" w:history="1">
              <w:r w:rsidR="006B6ED7" w:rsidRPr="004C060C">
                <w:rPr>
                  <w:rStyle w:val="Hyperlink"/>
                </w:rPr>
                <w:t>7.2</w:t>
              </w:r>
              <w:r w:rsidR="006B6ED7">
                <w:rPr>
                  <w:rFonts w:asciiTheme="minorHAnsi" w:eastAsiaTheme="minorEastAsia" w:hAnsiTheme="minorHAnsi" w:cstheme="minorBidi"/>
                  <w:sz w:val="22"/>
                  <w:szCs w:val="22"/>
                  <w:lang w:eastAsia="en-GB"/>
                </w:rPr>
                <w:tab/>
              </w:r>
              <w:r w:rsidR="006B6ED7" w:rsidRPr="004C060C">
                <w:rPr>
                  <w:rStyle w:val="Hyperlink"/>
                </w:rPr>
                <w:t>Events</w:t>
              </w:r>
              <w:r w:rsidR="006B6ED7">
                <w:rPr>
                  <w:webHidden/>
                </w:rPr>
                <w:tab/>
              </w:r>
              <w:r w:rsidR="00751BBE">
                <w:rPr>
                  <w:webHidden/>
                </w:rPr>
                <w:fldChar w:fldCharType="begin"/>
              </w:r>
              <w:r w:rsidR="006B6ED7">
                <w:rPr>
                  <w:webHidden/>
                </w:rPr>
                <w:instrText xml:space="preserve"> PAGEREF _Toc375150839 \h </w:instrText>
              </w:r>
              <w:r w:rsidR="00751BBE">
                <w:rPr>
                  <w:webHidden/>
                </w:rPr>
              </w:r>
              <w:r w:rsidR="00751BBE">
                <w:rPr>
                  <w:webHidden/>
                </w:rPr>
                <w:fldChar w:fldCharType="separate"/>
              </w:r>
              <w:r w:rsidR="006B6ED7">
                <w:rPr>
                  <w:webHidden/>
                </w:rPr>
                <w:t>12</w:t>
              </w:r>
              <w:r w:rsidR="00751BBE">
                <w:rPr>
                  <w:webHidden/>
                </w:rPr>
                <w:fldChar w:fldCharType="end"/>
              </w:r>
            </w:hyperlink>
          </w:p>
          <w:p w14:paraId="0FAA1692" w14:textId="77777777" w:rsidR="006B6ED7" w:rsidRDefault="000D5018">
            <w:pPr>
              <w:pStyle w:val="TOC2"/>
              <w:rPr>
                <w:rFonts w:asciiTheme="minorHAnsi" w:eastAsiaTheme="minorEastAsia" w:hAnsiTheme="minorHAnsi" w:cstheme="minorBidi"/>
                <w:sz w:val="22"/>
                <w:szCs w:val="22"/>
                <w:lang w:eastAsia="en-GB"/>
              </w:rPr>
            </w:pPr>
            <w:hyperlink w:anchor="_Toc375150840" w:history="1">
              <w:r w:rsidR="006B6ED7" w:rsidRPr="004C060C">
                <w:rPr>
                  <w:rStyle w:val="Hyperlink"/>
                </w:rPr>
                <w:t>7.3</w:t>
              </w:r>
              <w:r w:rsidR="006B6ED7">
                <w:rPr>
                  <w:rFonts w:asciiTheme="minorHAnsi" w:eastAsiaTheme="minorEastAsia" w:hAnsiTheme="minorHAnsi" w:cstheme="minorBidi"/>
                  <w:sz w:val="22"/>
                  <w:szCs w:val="22"/>
                  <w:lang w:eastAsia="en-GB"/>
                </w:rPr>
                <w:tab/>
              </w:r>
              <w:r w:rsidR="006B6ED7" w:rsidRPr="004C060C">
                <w:rPr>
                  <w:rStyle w:val="Hyperlink"/>
                </w:rPr>
                <w:t>Signals</w:t>
              </w:r>
              <w:r w:rsidR="006B6ED7">
                <w:rPr>
                  <w:webHidden/>
                </w:rPr>
                <w:tab/>
              </w:r>
              <w:r w:rsidR="00751BBE">
                <w:rPr>
                  <w:webHidden/>
                </w:rPr>
                <w:fldChar w:fldCharType="begin"/>
              </w:r>
              <w:r w:rsidR="006B6ED7">
                <w:rPr>
                  <w:webHidden/>
                </w:rPr>
                <w:instrText xml:space="preserve"> PAGEREF _Toc375150840 \h </w:instrText>
              </w:r>
              <w:r w:rsidR="00751BBE">
                <w:rPr>
                  <w:webHidden/>
                </w:rPr>
              </w:r>
              <w:r w:rsidR="00751BBE">
                <w:rPr>
                  <w:webHidden/>
                </w:rPr>
                <w:fldChar w:fldCharType="separate"/>
              </w:r>
              <w:r w:rsidR="006B6ED7">
                <w:rPr>
                  <w:webHidden/>
                </w:rPr>
                <w:t>12</w:t>
              </w:r>
              <w:r w:rsidR="00751BBE">
                <w:rPr>
                  <w:webHidden/>
                </w:rPr>
                <w:fldChar w:fldCharType="end"/>
              </w:r>
            </w:hyperlink>
          </w:p>
          <w:p w14:paraId="0B309AC3" w14:textId="77777777" w:rsidR="006B6ED7" w:rsidRDefault="000D5018">
            <w:pPr>
              <w:pStyle w:val="TOC2"/>
              <w:rPr>
                <w:rFonts w:asciiTheme="minorHAnsi" w:eastAsiaTheme="minorEastAsia" w:hAnsiTheme="minorHAnsi" w:cstheme="minorBidi"/>
                <w:sz w:val="22"/>
                <w:szCs w:val="22"/>
                <w:lang w:eastAsia="en-GB"/>
              </w:rPr>
            </w:pPr>
            <w:hyperlink w:anchor="_Toc375150841" w:history="1">
              <w:r w:rsidR="006B6ED7" w:rsidRPr="004C060C">
                <w:rPr>
                  <w:rStyle w:val="Hyperlink"/>
                </w:rPr>
                <w:t>7.4</w:t>
              </w:r>
              <w:r w:rsidR="006B6ED7">
                <w:rPr>
                  <w:rFonts w:asciiTheme="minorHAnsi" w:eastAsiaTheme="minorEastAsia" w:hAnsiTheme="minorHAnsi" w:cstheme="minorBidi"/>
                  <w:sz w:val="22"/>
                  <w:szCs w:val="22"/>
                  <w:lang w:eastAsia="en-GB"/>
                </w:rPr>
                <w:tab/>
              </w:r>
              <w:r w:rsidR="006B6ED7" w:rsidRPr="004C060C">
                <w:rPr>
                  <w:rStyle w:val="Hyperlink"/>
                </w:rPr>
                <w:t>Statistics</w:t>
              </w:r>
              <w:r w:rsidR="006B6ED7">
                <w:rPr>
                  <w:webHidden/>
                </w:rPr>
                <w:tab/>
              </w:r>
              <w:r w:rsidR="00751BBE">
                <w:rPr>
                  <w:webHidden/>
                </w:rPr>
                <w:fldChar w:fldCharType="begin"/>
              </w:r>
              <w:r w:rsidR="006B6ED7">
                <w:rPr>
                  <w:webHidden/>
                </w:rPr>
                <w:instrText xml:space="preserve"> PAGEREF _Toc375150841 \h </w:instrText>
              </w:r>
              <w:r w:rsidR="00751BBE">
                <w:rPr>
                  <w:webHidden/>
                </w:rPr>
              </w:r>
              <w:r w:rsidR="00751BBE">
                <w:rPr>
                  <w:webHidden/>
                </w:rPr>
                <w:fldChar w:fldCharType="separate"/>
              </w:r>
              <w:r w:rsidR="006B6ED7">
                <w:rPr>
                  <w:webHidden/>
                </w:rPr>
                <w:t>12</w:t>
              </w:r>
              <w:r w:rsidR="00751BBE">
                <w:rPr>
                  <w:webHidden/>
                </w:rPr>
                <w:fldChar w:fldCharType="end"/>
              </w:r>
            </w:hyperlink>
          </w:p>
          <w:p w14:paraId="62ADD566" w14:textId="77777777" w:rsidR="006B6ED7" w:rsidRDefault="000D5018">
            <w:pPr>
              <w:pStyle w:val="TOC2"/>
              <w:rPr>
                <w:rFonts w:asciiTheme="minorHAnsi" w:eastAsiaTheme="minorEastAsia" w:hAnsiTheme="minorHAnsi" w:cstheme="minorBidi"/>
                <w:sz w:val="22"/>
                <w:szCs w:val="22"/>
                <w:lang w:eastAsia="en-GB"/>
              </w:rPr>
            </w:pPr>
            <w:hyperlink w:anchor="_Toc375150842" w:history="1">
              <w:r w:rsidR="006B6ED7" w:rsidRPr="004C060C">
                <w:rPr>
                  <w:rStyle w:val="Hyperlink"/>
                </w:rPr>
                <w:t>7.5</w:t>
              </w:r>
              <w:r w:rsidR="006B6ED7">
                <w:rPr>
                  <w:rFonts w:asciiTheme="minorHAnsi" w:eastAsiaTheme="minorEastAsia" w:hAnsiTheme="minorHAnsi" w:cstheme="minorBidi"/>
                  <w:sz w:val="22"/>
                  <w:szCs w:val="22"/>
                  <w:lang w:eastAsia="en-GB"/>
                </w:rPr>
                <w:tab/>
              </w:r>
              <w:r w:rsidR="006B6ED7" w:rsidRPr="004C060C">
                <w:rPr>
                  <w:rStyle w:val="Hyperlink"/>
                </w:rPr>
                <w:t>Error Codes</w:t>
              </w:r>
              <w:r w:rsidR="006B6ED7">
                <w:rPr>
                  <w:webHidden/>
                </w:rPr>
                <w:tab/>
              </w:r>
              <w:r w:rsidR="00751BBE">
                <w:rPr>
                  <w:webHidden/>
                </w:rPr>
                <w:fldChar w:fldCharType="begin"/>
              </w:r>
              <w:r w:rsidR="006B6ED7">
                <w:rPr>
                  <w:webHidden/>
                </w:rPr>
                <w:instrText xml:space="preserve"> PAGEREF _Toc375150842 \h </w:instrText>
              </w:r>
              <w:r w:rsidR="00751BBE">
                <w:rPr>
                  <w:webHidden/>
                </w:rPr>
              </w:r>
              <w:r w:rsidR="00751BBE">
                <w:rPr>
                  <w:webHidden/>
                </w:rPr>
                <w:fldChar w:fldCharType="separate"/>
              </w:r>
              <w:r w:rsidR="006B6ED7">
                <w:rPr>
                  <w:webHidden/>
                </w:rPr>
                <w:t>12</w:t>
              </w:r>
              <w:r w:rsidR="00751BBE">
                <w:rPr>
                  <w:webHidden/>
                </w:rPr>
                <w:fldChar w:fldCharType="end"/>
              </w:r>
            </w:hyperlink>
          </w:p>
          <w:p w14:paraId="41E08A7D" w14:textId="77777777" w:rsidR="006B6ED7" w:rsidRDefault="000D5018">
            <w:pPr>
              <w:pStyle w:val="TOC2"/>
              <w:rPr>
                <w:rFonts w:asciiTheme="minorHAnsi" w:eastAsiaTheme="minorEastAsia" w:hAnsiTheme="minorHAnsi" w:cstheme="minorBidi"/>
                <w:sz w:val="22"/>
                <w:szCs w:val="22"/>
                <w:lang w:eastAsia="en-GB"/>
              </w:rPr>
            </w:pPr>
            <w:hyperlink w:anchor="_Toc375150843" w:history="1">
              <w:r w:rsidR="006B6ED7" w:rsidRPr="004C060C">
                <w:rPr>
                  <w:rStyle w:val="Hyperlink"/>
                </w:rPr>
                <w:t>7.6</w:t>
              </w:r>
              <w:r w:rsidR="006B6ED7">
                <w:rPr>
                  <w:rFonts w:asciiTheme="minorHAnsi" w:eastAsiaTheme="minorEastAsia" w:hAnsiTheme="minorHAnsi" w:cstheme="minorBidi"/>
                  <w:sz w:val="22"/>
                  <w:szCs w:val="22"/>
                  <w:lang w:eastAsia="en-GB"/>
                </w:rPr>
                <w:tab/>
              </w:r>
              <w:r w:rsidR="006B6ED7" w:rsidRPr="004C060C">
                <w:rPr>
                  <w:rStyle w:val="Hyperlink"/>
                </w:rPr>
                <w:t>Procedures</w:t>
              </w:r>
              <w:r w:rsidR="006B6ED7">
                <w:rPr>
                  <w:webHidden/>
                </w:rPr>
                <w:tab/>
              </w:r>
              <w:r w:rsidR="00751BBE">
                <w:rPr>
                  <w:webHidden/>
                </w:rPr>
                <w:fldChar w:fldCharType="begin"/>
              </w:r>
              <w:r w:rsidR="006B6ED7">
                <w:rPr>
                  <w:webHidden/>
                </w:rPr>
                <w:instrText xml:space="preserve"> PAGEREF _Toc375150843 \h </w:instrText>
              </w:r>
              <w:r w:rsidR="00751BBE">
                <w:rPr>
                  <w:webHidden/>
                </w:rPr>
              </w:r>
              <w:r w:rsidR="00751BBE">
                <w:rPr>
                  <w:webHidden/>
                </w:rPr>
                <w:fldChar w:fldCharType="separate"/>
              </w:r>
              <w:r w:rsidR="006B6ED7">
                <w:rPr>
                  <w:webHidden/>
                </w:rPr>
                <w:t>12</w:t>
              </w:r>
              <w:r w:rsidR="00751BBE">
                <w:rPr>
                  <w:webHidden/>
                </w:rPr>
                <w:fldChar w:fldCharType="end"/>
              </w:r>
            </w:hyperlink>
          </w:p>
          <w:p w14:paraId="5E2DAE7B" w14:textId="77777777" w:rsidR="006B6ED7" w:rsidRDefault="000D5018">
            <w:pPr>
              <w:pStyle w:val="TOC3"/>
              <w:rPr>
                <w:rFonts w:asciiTheme="minorHAnsi" w:eastAsiaTheme="minorEastAsia" w:hAnsiTheme="minorHAnsi" w:cstheme="minorBidi"/>
                <w:sz w:val="22"/>
                <w:szCs w:val="22"/>
                <w:lang w:eastAsia="en-GB"/>
              </w:rPr>
            </w:pPr>
            <w:hyperlink w:anchor="_Toc375150844" w:history="1">
              <w:r w:rsidR="006B6ED7" w:rsidRPr="004C060C">
                <w:rPr>
                  <w:rStyle w:val="Hyperlink"/>
                </w:rPr>
                <w:t>7.6.1</w:t>
              </w:r>
              <w:r w:rsidR="006B6ED7">
                <w:rPr>
                  <w:rFonts w:asciiTheme="minorHAnsi" w:eastAsiaTheme="minorEastAsia" w:hAnsiTheme="minorHAnsi" w:cstheme="minorBidi"/>
                  <w:sz w:val="22"/>
                  <w:szCs w:val="22"/>
                  <w:lang w:eastAsia="en-GB"/>
                </w:rPr>
                <w:tab/>
              </w:r>
              <w:r w:rsidR="006B6ED7" w:rsidRPr="004C060C">
                <w:rPr>
                  <w:rStyle w:val="Hyperlink"/>
                </w:rPr>
                <w:t>Configuration of "interlinkage topologies"</w:t>
              </w:r>
              <w:r w:rsidR="006B6ED7">
                <w:rPr>
                  <w:webHidden/>
                </w:rPr>
                <w:tab/>
              </w:r>
              <w:r w:rsidR="00751BBE">
                <w:rPr>
                  <w:webHidden/>
                </w:rPr>
                <w:fldChar w:fldCharType="begin"/>
              </w:r>
              <w:r w:rsidR="006B6ED7">
                <w:rPr>
                  <w:webHidden/>
                </w:rPr>
                <w:instrText xml:space="preserve"> PAGEREF _Toc375150844 \h </w:instrText>
              </w:r>
              <w:r w:rsidR="00751BBE">
                <w:rPr>
                  <w:webHidden/>
                </w:rPr>
              </w:r>
              <w:r w:rsidR="00751BBE">
                <w:rPr>
                  <w:webHidden/>
                </w:rPr>
                <w:fldChar w:fldCharType="separate"/>
              </w:r>
              <w:r w:rsidR="006B6ED7">
                <w:rPr>
                  <w:webHidden/>
                </w:rPr>
                <w:t>12</w:t>
              </w:r>
              <w:r w:rsidR="00751BBE">
                <w:rPr>
                  <w:webHidden/>
                </w:rPr>
                <w:fldChar w:fldCharType="end"/>
              </w:r>
            </w:hyperlink>
          </w:p>
          <w:p w14:paraId="198B930E" w14:textId="77777777" w:rsidR="006B6ED7" w:rsidRDefault="000D5018">
            <w:pPr>
              <w:pStyle w:val="TOC3"/>
              <w:rPr>
                <w:rFonts w:asciiTheme="minorHAnsi" w:eastAsiaTheme="minorEastAsia" w:hAnsiTheme="minorHAnsi" w:cstheme="minorBidi"/>
                <w:sz w:val="22"/>
                <w:szCs w:val="22"/>
                <w:lang w:eastAsia="en-GB"/>
              </w:rPr>
            </w:pPr>
            <w:hyperlink w:anchor="_Toc375150845" w:history="1">
              <w:r w:rsidR="006B6ED7" w:rsidRPr="004C060C">
                <w:rPr>
                  <w:rStyle w:val="Hyperlink"/>
                </w:rPr>
                <w:t>7.6.2</w:t>
              </w:r>
              <w:r w:rsidR="006B6ED7">
                <w:rPr>
                  <w:rFonts w:asciiTheme="minorHAnsi" w:eastAsiaTheme="minorEastAsia" w:hAnsiTheme="minorHAnsi" w:cstheme="minorBidi"/>
                  <w:sz w:val="22"/>
                  <w:szCs w:val="22"/>
                  <w:lang w:eastAsia="en-GB"/>
                </w:rPr>
                <w:tab/>
              </w:r>
              <w:r w:rsidR="006B6ED7" w:rsidRPr="004C060C">
                <w:rPr>
                  <w:rStyle w:val="Hyperlink"/>
                </w:rPr>
                <w:t>Relation to H.248 Stream Mode:</w:t>
              </w:r>
              <w:r w:rsidR="006B6ED7">
                <w:rPr>
                  <w:webHidden/>
                </w:rPr>
                <w:tab/>
              </w:r>
              <w:r w:rsidR="00751BBE">
                <w:rPr>
                  <w:webHidden/>
                </w:rPr>
                <w:fldChar w:fldCharType="begin"/>
              </w:r>
              <w:r w:rsidR="006B6ED7">
                <w:rPr>
                  <w:webHidden/>
                </w:rPr>
                <w:instrText xml:space="preserve"> PAGEREF _Toc375150845 \h </w:instrText>
              </w:r>
              <w:r w:rsidR="00751BBE">
                <w:rPr>
                  <w:webHidden/>
                </w:rPr>
              </w:r>
              <w:r w:rsidR="00751BBE">
                <w:rPr>
                  <w:webHidden/>
                </w:rPr>
                <w:fldChar w:fldCharType="separate"/>
              </w:r>
              <w:r w:rsidR="006B6ED7">
                <w:rPr>
                  <w:webHidden/>
                </w:rPr>
                <w:t>13</w:t>
              </w:r>
              <w:r w:rsidR="00751BBE">
                <w:rPr>
                  <w:webHidden/>
                </w:rPr>
                <w:fldChar w:fldCharType="end"/>
              </w:r>
            </w:hyperlink>
          </w:p>
          <w:p w14:paraId="1A9548EB" w14:textId="77777777" w:rsidR="006B6ED7" w:rsidRDefault="000D5018">
            <w:pPr>
              <w:pStyle w:val="TOC3"/>
              <w:rPr>
                <w:rFonts w:asciiTheme="minorHAnsi" w:eastAsiaTheme="minorEastAsia" w:hAnsiTheme="minorHAnsi" w:cstheme="minorBidi"/>
                <w:sz w:val="22"/>
                <w:szCs w:val="22"/>
                <w:lang w:eastAsia="en-GB"/>
              </w:rPr>
            </w:pPr>
            <w:hyperlink w:anchor="_Toc375150846" w:history="1">
              <w:r w:rsidR="006B6ED7" w:rsidRPr="004C060C">
                <w:rPr>
                  <w:rStyle w:val="Hyperlink"/>
                </w:rPr>
                <w:t>7.6.3</w:t>
              </w:r>
              <w:r w:rsidR="006B6ED7">
                <w:rPr>
                  <w:rFonts w:asciiTheme="minorHAnsi" w:eastAsiaTheme="minorEastAsia" w:hAnsiTheme="minorHAnsi" w:cstheme="minorBidi"/>
                  <w:sz w:val="22"/>
                  <w:szCs w:val="22"/>
                  <w:lang w:eastAsia="en-GB"/>
                </w:rPr>
                <w:tab/>
              </w:r>
              <w:r w:rsidR="006B6ED7" w:rsidRPr="004C060C">
                <w:rPr>
                  <w:rStyle w:val="Hyperlink"/>
                </w:rPr>
                <w:t>Relation to H.248 Topology descriptor</w:t>
              </w:r>
              <w:r w:rsidR="006B6ED7">
                <w:rPr>
                  <w:webHidden/>
                </w:rPr>
                <w:tab/>
              </w:r>
              <w:r w:rsidR="00751BBE">
                <w:rPr>
                  <w:webHidden/>
                </w:rPr>
                <w:fldChar w:fldCharType="begin"/>
              </w:r>
              <w:r w:rsidR="006B6ED7">
                <w:rPr>
                  <w:webHidden/>
                </w:rPr>
                <w:instrText xml:space="preserve"> PAGEREF _Toc375150846 \h </w:instrText>
              </w:r>
              <w:r w:rsidR="00751BBE">
                <w:rPr>
                  <w:webHidden/>
                </w:rPr>
              </w:r>
              <w:r w:rsidR="00751BBE">
                <w:rPr>
                  <w:webHidden/>
                </w:rPr>
                <w:fldChar w:fldCharType="separate"/>
              </w:r>
              <w:r w:rsidR="006B6ED7">
                <w:rPr>
                  <w:webHidden/>
                </w:rPr>
                <w:t>13</w:t>
              </w:r>
              <w:r w:rsidR="00751BBE">
                <w:rPr>
                  <w:webHidden/>
                </w:rPr>
                <w:fldChar w:fldCharType="end"/>
              </w:r>
            </w:hyperlink>
          </w:p>
          <w:p w14:paraId="6C1B2820" w14:textId="77777777" w:rsidR="006B6ED7" w:rsidRDefault="000D5018">
            <w:pPr>
              <w:pStyle w:val="TOC3"/>
              <w:rPr>
                <w:rFonts w:asciiTheme="minorHAnsi" w:eastAsiaTheme="minorEastAsia" w:hAnsiTheme="minorHAnsi" w:cstheme="minorBidi"/>
                <w:sz w:val="22"/>
                <w:szCs w:val="22"/>
                <w:lang w:eastAsia="en-GB"/>
              </w:rPr>
            </w:pPr>
            <w:hyperlink w:anchor="_Toc375150847" w:history="1">
              <w:r w:rsidR="006B6ED7" w:rsidRPr="004C060C">
                <w:rPr>
                  <w:rStyle w:val="Hyperlink"/>
                </w:rPr>
                <w:t>7.6.4</w:t>
              </w:r>
              <w:r w:rsidR="006B6ED7">
                <w:rPr>
                  <w:rFonts w:asciiTheme="minorHAnsi" w:eastAsiaTheme="minorEastAsia" w:hAnsiTheme="minorHAnsi" w:cstheme="minorBidi"/>
                  <w:sz w:val="22"/>
                  <w:szCs w:val="22"/>
                  <w:lang w:eastAsia="en-GB"/>
                </w:rPr>
                <w:tab/>
              </w:r>
              <w:r w:rsidR="006B6ED7" w:rsidRPr="004C060C">
                <w:rPr>
                  <w:rStyle w:val="Hyperlink"/>
                </w:rPr>
                <w:t>Error cases:</w:t>
              </w:r>
              <w:r w:rsidR="006B6ED7">
                <w:rPr>
                  <w:webHidden/>
                </w:rPr>
                <w:tab/>
              </w:r>
              <w:r w:rsidR="00751BBE">
                <w:rPr>
                  <w:webHidden/>
                </w:rPr>
                <w:fldChar w:fldCharType="begin"/>
              </w:r>
              <w:r w:rsidR="006B6ED7">
                <w:rPr>
                  <w:webHidden/>
                </w:rPr>
                <w:instrText xml:space="preserve"> PAGEREF _Toc375150847 \h </w:instrText>
              </w:r>
              <w:r w:rsidR="00751BBE">
                <w:rPr>
                  <w:webHidden/>
                </w:rPr>
              </w:r>
              <w:r w:rsidR="00751BBE">
                <w:rPr>
                  <w:webHidden/>
                </w:rPr>
                <w:fldChar w:fldCharType="separate"/>
              </w:r>
              <w:r w:rsidR="006B6ED7">
                <w:rPr>
                  <w:webHidden/>
                </w:rPr>
                <w:t>13</w:t>
              </w:r>
              <w:r w:rsidR="00751BBE">
                <w:rPr>
                  <w:webHidden/>
                </w:rPr>
                <w:fldChar w:fldCharType="end"/>
              </w:r>
            </w:hyperlink>
          </w:p>
          <w:p w14:paraId="68DF3BC6" w14:textId="77777777" w:rsidR="006B6ED7" w:rsidRDefault="000D5018">
            <w:pPr>
              <w:pStyle w:val="TOC3"/>
              <w:rPr>
                <w:rFonts w:asciiTheme="minorHAnsi" w:eastAsiaTheme="minorEastAsia" w:hAnsiTheme="minorHAnsi" w:cstheme="minorBidi"/>
                <w:sz w:val="22"/>
                <w:szCs w:val="22"/>
                <w:lang w:eastAsia="en-GB"/>
              </w:rPr>
            </w:pPr>
            <w:hyperlink w:anchor="_Toc375150848" w:history="1">
              <w:r w:rsidR="006B6ED7" w:rsidRPr="004C060C">
                <w:rPr>
                  <w:rStyle w:val="Hyperlink"/>
                </w:rPr>
                <w:t>7.6.5</w:t>
              </w:r>
              <w:r w:rsidR="006B6ED7">
                <w:rPr>
                  <w:rFonts w:asciiTheme="minorHAnsi" w:eastAsiaTheme="minorEastAsia" w:hAnsiTheme="minorHAnsi" w:cstheme="minorBidi"/>
                  <w:sz w:val="22"/>
                  <w:szCs w:val="22"/>
                  <w:lang w:eastAsia="en-GB"/>
                </w:rPr>
                <w:tab/>
              </w:r>
              <w:r w:rsidR="006B6ED7" w:rsidRPr="004C060C">
                <w:rPr>
                  <w:rStyle w:val="Hyperlink"/>
                </w:rPr>
                <w:t>Examples:</w:t>
              </w:r>
              <w:r w:rsidR="006B6ED7">
                <w:rPr>
                  <w:webHidden/>
                </w:rPr>
                <w:tab/>
              </w:r>
              <w:r w:rsidR="00751BBE">
                <w:rPr>
                  <w:webHidden/>
                </w:rPr>
                <w:fldChar w:fldCharType="begin"/>
              </w:r>
              <w:r w:rsidR="006B6ED7">
                <w:rPr>
                  <w:webHidden/>
                </w:rPr>
                <w:instrText xml:space="preserve"> PAGEREF _Toc375150848 \h </w:instrText>
              </w:r>
              <w:r w:rsidR="00751BBE">
                <w:rPr>
                  <w:webHidden/>
                </w:rPr>
              </w:r>
              <w:r w:rsidR="00751BBE">
                <w:rPr>
                  <w:webHidden/>
                </w:rPr>
                <w:fldChar w:fldCharType="separate"/>
              </w:r>
              <w:r w:rsidR="006B6ED7">
                <w:rPr>
                  <w:webHidden/>
                </w:rPr>
                <w:t>13</w:t>
              </w:r>
              <w:r w:rsidR="00751BBE">
                <w:rPr>
                  <w:webHidden/>
                </w:rPr>
                <w:fldChar w:fldCharType="end"/>
              </w:r>
            </w:hyperlink>
          </w:p>
          <w:p w14:paraId="5705075A" w14:textId="77777777" w:rsidR="00AB4CDF" w:rsidRPr="00033047" w:rsidRDefault="00751BBE" w:rsidP="005C4261">
            <w:pPr>
              <w:tabs>
                <w:tab w:val="left" w:leader="dot" w:pos="9072"/>
                <w:tab w:val="right" w:leader="dot" w:pos="9639"/>
              </w:tabs>
              <w:rPr>
                <w:b/>
              </w:rPr>
            </w:pPr>
            <w:r w:rsidRPr="00033047">
              <w:rPr>
                <w:rFonts w:eastAsia="Batang"/>
              </w:rPr>
              <w:fldChar w:fldCharType="end"/>
            </w:r>
          </w:p>
        </w:tc>
      </w:tr>
    </w:tbl>
    <w:p w14:paraId="1D9FC170" w14:textId="77777777" w:rsidR="002C15B8" w:rsidRPr="00033047" w:rsidRDefault="002C15B8" w:rsidP="002C15B8">
      <w:pPr>
        <w:rPr>
          <w:rFonts w:eastAsia="SimSun"/>
        </w:rPr>
      </w:pPr>
    </w:p>
    <w:p w14:paraId="14CC9DD0" w14:textId="77777777" w:rsidR="002C15B8" w:rsidRPr="00033047" w:rsidRDefault="002C15B8" w:rsidP="002C15B8">
      <w:pPr>
        <w:keepNext/>
        <w:jc w:val="center"/>
        <w:rPr>
          <w:rFonts w:eastAsia="SimSun"/>
          <w:b/>
          <w:bCs/>
        </w:rPr>
      </w:pPr>
      <w:r w:rsidRPr="00033047">
        <w:rPr>
          <w:rFonts w:eastAsia="SimSun"/>
          <w:b/>
          <w:bCs/>
        </w:rPr>
        <w:t>List of Tables</w:t>
      </w:r>
    </w:p>
    <w:tbl>
      <w:tblPr>
        <w:tblW w:w="9889" w:type="dxa"/>
        <w:tblLayout w:type="fixed"/>
        <w:tblLook w:val="04A0" w:firstRow="1" w:lastRow="0" w:firstColumn="1" w:lastColumn="0" w:noHBand="0" w:noVBand="1"/>
      </w:tblPr>
      <w:tblGrid>
        <w:gridCol w:w="9889"/>
      </w:tblGrid>
      <w:tr w:rsidR="002C15B8" w:rsidRPr="00033047" w14:paraId="04F07613" w14:textId="77777777" w:rsidTr="005A088C">
        <w:trPr>
          <w:tblHeader/>
        </w:trPr>
        <w:tc>
          <w:tcPr>
            <w:tcW w:w="9889" w:type="dxa"/>
          </w:tcPr>
          <w:p w14:paraId="08CEE9EA" w14:textId="77777777" w:rsidR="002C15B8" w:rsidRPr="00033047" w:rsidRDefault="002C15B8" w:rsidP="002C15B8">
            <w:pPr>
              <w:keepNext/>
              <w:keepLines/>
              <w:tabs>
                <w:tab w:val="right" w:pos="9639"/>
              </w:tabs>
              <w:ind w:right="992"/>
              <w:jc w:val="right"/>
              <w:rPr>
                <w:rFonts w:eastAsia="SimSun"/>
                <w:b/>
              </w:rPr>
            </w:pPr>
            <w:r w:rsidRPr="00033047">
              <w:rPr>
                <w:rFonts w:eastAsia="SimSun"/>
                <w:b/>
              </w:rPr>
              <w:tab/>
              <w:t>Page</w:t>
            </w:r>
          </w:p>
        </w:tc>
      </w:tr>
      <w:tr w:rsidR="002C15B8" w:rsidRPr="00033047" w14:paraId="323168DE" w14:textId="77777777" w:rsidTr="005A088C">
        <w:tc>
          <w:tcPr>
            <w:tcW w:w="9889" w:type="dxa"/>
          </w:tcPr>
          <w:p w14:paraId="17EE75FF" w14:textId="77777777" w:rsidR="002C15B8" w:rsidRPr="00033047" w:rsidRDefault="00751BBE" w:rsidP="002C15B8">
            <w:pPr>
              <w:tabs>
                <w:tab w:val="right" w:leader="dot" w:pos="9639"/>
              </w:tabs>
            </w:pPr>
            <w:r w:rsidRPr="00033047">
              <w:rPr>
                <w:szCs w:val="20"/>
                <w:lang w:eastAsia="en-US"/>
              </w:rPr>
              <w:fldChar w:fldCharType="begin"/>
            </w:r>
            <w:r w:rsidR="002C15B8" w:rsidRPr="00033047">
              <w:instrText xml:space="preserve"> TOC \h \z \t "Table_No &amp; title" \c </w:instrText>
            </w:r>
            <w:r w:rsidRPr="00033047">
              <w:rPr>
                <w:szCs w:val="20"/>
                <w:lang w:eastAsia="en-US"/>
              </w:rPr>
              <w:fldChar w:fldCharType="separate"/>
            </w:r>
            <w:r w:rsidR="006B6ED7">
              <w:rPr>
                <w:b/>
                <w:bCs/>
                <w:noProof/>
                <w:szCs w:val="20"/>
                <w:lang w:val="en-US" w:eastAsia="en-US"/>
              </w:rPr>
              <w:t>No table of figures entries found.</w:t>
            </w:r>
            <w:r w:rsidRPr="00033047">
              <w:fldChar w:fldCharType="end"/>
            </w:r>
          </w:p>
        </w:tc>
      </w:tr>
    </w:tbl>
    <w:p w14:paraId="2C90CD17" w14:textId="77777777" w:rsidR="002C15B8" w:rsidRPr="00033047" w:rsidRDefault="002C15B8" w:rsidP="002C15B8">
      <w:pPr>
        <w:rPr>
          <w:rFonts w:eastAsia="SimSun"/>
        </w:rPr>
      </w:pPr>
    </w:p>
    <w:p w14:paraId="4A18A6EC" w14:textId="77777777" w:rsidR="002C15B8" w:rsidRPr="00033047" w:rsidRDefault="002C15B8" w:rsidP="002C15B8">
      <w:pPr>
        <w:keepNext/>
        <w:jc w:val="center"/>
        <w:rPr>
          <w:rFonts w:eastAsia="SimSun"/>
          <w:b/>
          <w:bCs/>
        </w:rPr>
      </w:pPr>
      <w:r w:rsidRPr="00033047">
        <w:rPr>
          <w:rFonts w:eastAsia="SimSun"/>
          <w:b/>
          <w:bCs/>
        </w:rPr>
        <w:t>List of Figures</w:t>
      </w:r>
    </w:p>
    <w:tbl>
      <w:tblPr>
        <w:tblW w:w="9889" w:type="dxa"/>
        <w:tblLayout w:type="fixed"/>
        <w:tblLook w:val="04A0" w:firstRow="1" w:lastRow="0" w:firstColumn="1" w:lastColumn="0" w:noHBand="0" w:noVBand="1"/>
      </w:tblPr>
      <w:tblGrid>
        <w:gridCol w:w="9889"/>
      </w:tblGrid>
      <w:tr w:rsidR="002C15B8" w:rsidRPr="00033047" w14:paraId="600C2F4D" w14:textId="77777777" w:rsidTr="005A088C">
        <w:trPr>
          <w:tblHeader/>
        </w:trPr>
        <w:tc>
          <w:tcPr>
            <w:tcW w:w="9889" w:type="dxa"/>
          </w:tcPr>
          <w:p w14:paraId="2EC89516" w14:textId="77777777" w:rsidR="002C15B8" w:rsidRPr="00033047" w:rsidRDefault="002C15B8" w:rsidP="002C15B8">
            <w:pPr>
              <w:keepNext/>
              <w:keepLines/>
              <w:tabs>
                <w:tab w:val="right" w:pos="9639"/>
              </w:tabs>
              <w:ind w:right="992"/>
              <w:jc w:val="right"/>
              <w:rPr>
                <w:rFonts w:eastAsia="SimSun"/>
                <w:b/>
              </w:rPr>
            </w:pPr>
            <w:r w:rsidRPr="00033047">
              <w:rPr>
                <w:rFonts w:eastAsia="SimSun"/>
                <w:b/>
              </w:rPr>
              <w:tab/>
              <w:t>Page</w:t>
            </w:r>
          </w:p>
        </w:tc>
      </w:tr>
      <w:tr w:rsidR="002C15B8" w:rsidRPr="00033047" w14:paraId="3AA22BDD" w14:textId="77777777" w:rsidTr="005A088C">
        <w:tc>
          <w:tcPr>
            <w:tcW w:w="9889" w:type="dxa"/>
          </w:tcPr>
          <w:p w14:paraId="4E7F93A9" w14:textId="77777777" w:rsidR="006B6ED7" w:rsidRDefault="00751BBE">
            <w:pPr>
              <w:pStyle w:val="TableofFigures"/>
              <w:rPr>
                <w:rFonts w:asciiTheme="minorHAnsi" w:eastAsiaTheme="minorEastAsia" w:hAnsiTheme="minorHAnsi" w:cstheme="minorBidi"/>
                <w:noProof/>
                <w:sz w:val="22"/>
                <w:szCs w:val="22"/>
                <w:lang w:eastAsia="en-GB"/>
              </w:rPr>
            </w:pPr>
            <w:r w:rsidRPr="00033047">
              <w:fldChar w:fldCharType="begin"/>
            </w:r>
            <w:r w:rsidR="002C15B8" w:rsidRPr="00033047">
              <w:instrText xml:space="preserve"> TOC \h \z \t "Figure_No &amp; title" \c </w:instrText>
            </w:r>
            <w:r w:rsidRPr="00033047">
              <w:fldChar w:fldCharType="separate"/>
            </w:r>
            <w:hyperlink w:anchor="_Toc375150849" w:history="1">
              <w:r w:rsidR="006B6ED7" w:rsidRPr="00F12716">
                <w:rPr>
                  <w:rStyle w:val="Hyperlink"/>
                  <w:noProof/>
                </w:rPr>
                <w:t>Figure 1 – Two-termination context with multiple connection-oriented protocols  in the SEP-specific protocol stack (segments)</w:t>
              </w:r>
              <w:r w:rsidR="006B6ED7">
                <w:rPr>
                  <w:noProof/>
                  <w:webHidden/>
                </w:rPr>
                <w:tab/>
              </w:r>
              <w:r>
                <w:rPr>
                  <w:noProof/>
                  <w:webHidden/>
                </w:rPr>
                <w:fldChar w:fldCharType="begin"/>
              </w:r>
              <w:r w:rsidR="006B6ED7">
                <w:rPr>
                  <w:noProof/>
                  <w:webHidden/>
                </w:rPr>
                <w:instrText xml:space="preserve"> PAGEREF _Toc375150849 \h </w:instrText>
              </w:r>
              <w:r>
                <w:rPr>
                  <w:noProof/>
                  <w:webHidden/>
                </w:rPr>
              </w:r>
              <w:r>
                <w:rPr>
                  <w:noProof/>
                  <w:webHidden/>
                </w:rPr>
                <w:fldChar w:fldCharType="separate"/>
              </w:r>
              <w:r w:rsidR="006B6ED7">
                <w:rPr>
                  <w:noProof/>
                  <w:webHidden/>
                </w:rPr>
                <w:t>7</w:t>
              </w:r>
              <w:r>
                <w:rPr>
                  <w:noProof/>
                  <w:webHidden/>
                </w:rPr>
                <w:fldChar w:fldCharType="end"/>
              </w:r>
            </w:hyperlink>
          </w:p>
          <w:p w14:paraId="0F508972" w14:textId="77777777" w:rsidR="006B6ED7" w:rsidRDefault="000D5018">
            <w:pPr>
              <w:pStyle w:val="TableofFigures"/>
              <w:rPr>
                <w:rFonts w:asciiTheme="minorHAnsi" w:eastAsiaTheme="minorEastAsia" w:hAnsiTheme="minorHAnsi" w:cstheme="minorBidi"/>
                <w:noProof/>
                <w:sz w:val="22"/>
                <w:szCs w:val="22"/>
                <w:lang w:eastAsia="en-GB"/>
              </w:rPr>
            </w:pPr>
            <w:hyperlink w:anchor="_Toc375150850" w:history="1">
              <w:r w:rsidR="006B6ED7" w:rsidRPr="00F12716">
                <w:rPr>
                  <w:rStyle w:val="Hyperlink"/>
                  <w:noProof/>
                </w:rPr>
                <w:t>Figure 2 – Principle interlinkage options (here: two-termination context)  from perspective of a single SEP (here: SEP-A)</w:t>
              </w:r>
              <w:r w:rsidR="006B6ED7">
                <w:rPr>
                  <w:noProof/>
                  <w:webHidden/>
                </w:rPr>
                <w:tab/>
              </w:r>
              <w:r w:rsidR="00751BBE">
                <w:rPr>
                  <w:noProof/>
                  <w:webHidden/>
                </w:rPr>
                <w:fldChar w:fldCharType="begin"/>
              </w:r>
              <w:r w:rsidR="006B6ED7">
                <w:rPr>
                  <w:noProof/>
                  <w:webHidden/>
                </w:rPr>
                <w:instrText xml:space="preserve"> PAGEREF _Toc375150850 \h </w:instrText>
              </w:r>
              <w:r w:rsidR="00751BBE">
                <w:rPr>
                  <w:noProof/>
                  <w:webHidden/>
                </w:rPr>
              </w:r>
              <w:r w:rsidR="00751BBE">
                <w:rPr>
                  <w:noProof/>
                  <w:webHidden/>
                </w:rPr>
                <w:fldChar w:fldCharType="separate"/>
              </w:r>
              <w:r w:rsidR="006B6ED7">
                <w:rPr>
                  <w:noProof/>
                  <w:webHidden/>
                </w:rPr>
                <w:t>7</w:t>
              </w:r>
              <w:r w:rsidR="00751BBE">
                <w:rPr>
                  <w:noProof/>
                  <w:webHidden/>
                </w:rPr>
                <w:fldChar w:fldCharType="end"/>
              </w:r>
            </w:hyperlink>
          </w:p>
          <w:p w14:paraId="1FB5A618" w14:textId="77777777" w:rsidR="006B6ED7" w:rsidRDefault="000D5018">
            <w:pPr>
              <w:pStyle w:val="TableofFigures"/>
              <w:rPr>
                <w:rFonts w:asciiTheme="minorHAnsi" w:eastAsiaTheme="minorEastAsia" w:hAnsiTheme="minorHAnsi" w:cstheme="minorBidi"/>
                <w:noProof/>
                <w:sz w:val="22"/>
                <w:szCs w:val="22"/>
                <w:lang w:eastAsia="en-GB"/>
              </w:rPr>
            </w:pPr>
            <w:hyperlink w:anchor="_Toc375150851" w:history="1">
              <w:r w:rsidR="006B6ED7" w:rsidRPr="00F12716">
                <w:rPr>
                  <w:rStyle w:val="Hyperlink"/>
                  <w:noProof/>
                </w:rPr>
                <w:t>Figure 3 – Interlinkage example for a three-termination context</w:t>
              </w:r>
              <w:r w:rsidR="006B6ED7">
                <w:rPr>
                  <w:noProof/>
                  <w:webHidden/>
                </w:rPr>
                <w:tab/>
              </w:r>
              <w:r w:rsidR="00751BBE">
                <w:rPr>
                  <w:noProof/>
                  <w:webHidden/>
                </w:rPr>
                <w:fldChar w:fldCharType="begin"/>
              </w:r>
              <w:r w:rsidR="006B6ED7">
                <w:rPr>
                  <w:noProof/>
                  <w:webHidden/>
                </w:rPr>
                <w:instrText xml:space="preserve"> PAGEREF _Toc375150851 \h </w:instrText>
              </w:r>
              <w:r w:rsidR="00751BBE">
                <w:rPr>
                  <w:noProof/>
                  <w:webHidden/>
                </w:rPr>
              </w:r>
              <w:r w:rsidR="00751BBE">
                <w:rPr>
                  <w:noProof/>
                  <w:webHidden/>
                </w:rPr>
                <w:fldChar w:fldCharType="separate"/>
              </w:r>
              <w:r w:rsidR="006B6ED7">
                <w:rPr>
                  <w:noProof/>
                  <w:webHidden/>
                </w:rPr>
                <w:t>9</w:t>
              </w:r>
              <w:r w:rsidR="00751BBE">
                <w:rPr>
                  <w:noProof/>
                  <w:webHidden/>
                </w:rPr>
                <w:fldChar w:fldCharType="end"/>
              </w:r>
            </w:hyperlink>
          </w:p>
          <w:p w14:paraId="16B1ABBB" w14:textId="77777777" w:rsidR="006B6ED7" w:rsidRDefault="000D5018">
            <w:pPr>
              <w:pStyle w:val="TableofFigures"/>
              <w:rPr>
                <w:rFonts w:asciiTheme="minorHAnsi" w:eastAsiaTheme="minorEastAsia" w:hAnsiTheme="minorHAnsi" w:cstheme="minorBidi"/>
                <w:noProof/>
                <w:sz w:val="22"/>
                <w:szCs w:val="22"/>
                <w:lang w:eastAsia="en-GB"/>
              </w:rPr>
            </w:pPr>
            <w:hyperlink w:anchor="_Toc375150852" w:history="1">
              <w:r w:rsidR="006B6ED7" w:rsidRPr="00F12716">
                <w:rPr>
                  <w:rStyle w:val="Hyperlink"/>
                  <w:noProof/>
                </w:rPr>
                <w:t>Figure 4 – Example of a "TLS/TCP to SCTP" connection model  – Vertical interlinkage configuration at SEP-A</w:t>
              </w:r>
              <w:r w:rsidR="006B6ED7">
                <w:rPr>
                  <w:noProof/>
                  <w:webHidden/>
                </w:rPr>
                <w:tab/>
              </w:r>
              <w:r w:rsidR="00751BBE">
                <w:rPr>
                  <w:noProof/>
                  <w:webHidden/>
                </w:rPr>
                <w:fldChar w:fldCharType="begin"/>
              </w:r>
              <w:r w:rsidR="006B6ED7">
                <w:rPr>
                  <w:noProof/>
                  <w:webHidden/>
                </w:rPr>
                <w:instrText xml:space="preserve"> PAGEREF _Toc375150852 \h </w:instrText>
              </w:r>
              <w:r w:rsidR="00751BBE">
                <w:rPr>
                  <w:noProof/>
                  <w:webHidden/>
                </w:rPr>
              </w:r>
              <w:r w:rsidR="00751BBE">
                <w:rPr>
                  <w:noProof/>
                  <w:webHidden/>
                </w:rPr>
                <w:fldChar w:fldCharType="separate"/>
              </w:r>
              <w:r w:rsidR="006B6ED7">
                <w:rPr>
                  <w:noProof/>
                  <w:webHidden/>
                </w:rPr>
                <w:t>14</w:t>
              </w:r>
              <w:r w:rsidR="00751BBE">
                <w:rPr>
                  <w:noProof/>
                  <w:webHidden/>
                </w:rPr>
                <w:fldChar w:fldCharType="end"/>
              </w:r>
            </w:hyperlink>
          </w:p>
          <w:p w14:paraId="3915E393" w14:textId="77777777" w:rsidR="006B6ED7" w:rsidRDefault="000D5018">
            <w:pPr>
              <w:pStyle w:val="TableofFigures"/>
              <w:rPr>
                <w:rFonts w:asciiTheme="minorHAnsi" w:eastAsiaTheme="minorEastAsia" w:hAnsiTheme="minorHAnsi" w:cstheme="minorBidi"/>
                <w:noProof/>
                <w:sz w:val="22"/>
                <w:szCs w:val="22"/>
                <w:lang w:eastAsia="en-GB"/>
              </w:rPr>
            </w:pPr>
            <w:hyperlink w:anchor="_Toc375150853" w:history="1">
              <w:r w:rsidR="006B6ED7" w:rsidRPr="00F12716">
                <w:rPr>
                  <w:rStyle w:val="Hyperlink"/>
                  <w:noProof/>
                </w:rPr>
                <w:t>Figure 5 – Example of a "TLS/TCP to SCTP" connection model – Horizontal  interlinkage configuration between SEP-A "TCP" and SEP-B "SCTP"</w:t>
              </w:r>
              <w:r w:rsidR="006B6ED7">
                <w:rPr>
                  <w:noProof/>
                  <w:webHidden/>
                </w:rPr>
                <w:tab/>
              </w:r>
              <w:r w:rsidR="00751BBE">
                <w:rPr>
                  <w:noProof/>
                  <w:webHidden/>
                </w:rPr>
                <w:fldChar w:fldCharType="begin"/>
              </w:r>
              <w:r w:rsidR="006B6ED7">
                <w:rPr>
                  <w:noProof/>
                  <w:webHidden/>
                </w:rPr>
                <w:instrText xml:space="preserve"> PAGEREF _Toc375150853 \h </w:instrText>
              </w:r>
              <w:r w:rsidR="00751BBE">
                <w:rPr>
                  <w:noProof/>
                  <w:webHidden/>
                </w:rPr>
              </w:r>
              <w:r w:rsidR="00751BBE">
                <w:rPr>
                  <w:noProof/>
                  <w:webHidden/>
                </w:rPr>
                <w:fldChar w:fldCharType="separate"/>
              </w:r>
              <w:r w:rsidR="006B6ED7">
                <w:rPr>
                  <w:noProof/>
                  <w:webHidden/>
                </w:rPr>
                <w:t>15</w:t>
              </w:r>
              <w:r w:rsidR="00751BBE">
                <w:rPr>
                  <w:noProof/>
                  <w:webHidden/>
                </w:rPr>
                <w:fldChar w:fldCharType="end"/>
              </w:r>
            </w:hyperlink>
          </w:p>
          <w:p w14:paraId="17C8528D" w14:textId="77777777" w:rsidR="006B6ED7" w:rsidRDefault="000D5018">
            <w:pPr>
              <w:pStyle w:val="TableofFigures"/>
              <w:rPr>
                <w:rFonts w:asciiTheme="minorHAnsi" w:eastAsiaTheme="minorEastAsia" w:hAnsiTheme="minorHAnsi" w:cstheme="minorBidi"/>
                <w:noProof/>
                <w:sz w:val="22"/>
                <w:szCs w:val="22"/>
                <w:lang w:eastAsia="en-GB"/>
              </w:rPr>
            </w:pPr>
            <w:hyperlink w:anchor="_Toc375150854" w:history="1">
              <w:r w:rsidR="006B6ED7" w:rsidRPr="00F12716">
                <w:rPr>
                  <w:rStyle w:val="Hyperlink"/>
                  <w:noProof/>
                </w:rPr>
                <w:t>Figure 6 – Example of a "TLS/TCP to SCTP" connection model – Horizontal  interlinkage configuration between SEP-B "SCTP" and SEP-A "TLS"</w:t>
              </w:r>
              <w:r w:rsidR="006B6ED7">
                <w:rPr>
                  <w:noProof/>
                  <w:webHidden/>
                </w:rPr>
                <w:tab/>
              </w:r>
              <w:r w:rsidR="00751BBE">
                <w:rPr>
                  <w:noProof/>
                  <w:webHidden/>
                </w:rPr>
                <w:fldChar w:fldCharType="begin"/>
              </w:r>
              <w:r w:rsidR="006B6ED7">
                <w:rPr>
                  <w:noProof/>
                  <w:webHidden/>
                </w:rPr>
                <w:instrText xml:space="preserve"> PAGEREF _Toc375150854 \h </w:instrText>
              </w:r>
              <w:r w:rsidR="00751BBE">
                <w:rPr>
                  <w:noProof/>
                  <w:webHidden/>
                </w:rPr>
              </w:r>
              <w:r w:rsidR="00751BBE">
                <w:rPr>
                  <w:noProof/>
                  <w:webHidden/>
                </w:rPr>
                <w:fldChar w:fldCharType="separate"/>
              </w:r>
              <w:r w:rsidR="006B6ED7">
                <w:rPr>
                  <w:noProof/>
                  <w:webHidden/>
                </w:rPr>
                <w:t>16</w:t>
              </w:r>
              <w:r w:rsidR="00751BBE">
                <w:rPr>
                  <w:noProof/>
                  <w:webHidden/>
                </w:rPr>
                <w:fldChar w:fldCharType="end"/>
              </w:r>
            </w:hyperlink>
          </w:p>
          <w:p w14:paraId="7B139E05" w14:textId="77777777" w:rsidR="002C15B8" w:rsidRPr="00033047" w:rsidRDefault="00751BBE" w:rsidP="002C15B8">
            <w:pPr>
              <w:tabs>
                <w:tab w:val="right" w:leader="dot" w:pos="9639"/>
              </w:tabs>
            </w:pPr>
            <w:r w:rsidRPr="00033047">
              <w:fldChar w:fldCharType="end"/>
            </w:r>
          </w:p>
        </w:tc>
      </w:tr>
    </w:tbl>
    <w:p w14:paraId="7A799579" w14:textId="77777777" w:rsidR="002C15B8" w:rsidRPr="00033047" w:rsidRDefault="002C15B8" w:rsidP="002C15B8">
      <w:pPr>
        <w:rPr>
          <w:rFonts w:eastAsia="SimSun"/>
        </w:rPr>
      </w:pPr>
    </w:p>
    <w:p w14:paraId="25683B25" w14:textId="77777777" w:rsidR="00E53E58" w:rsidRPr="00033047" w:rsidRDefault="00E53E58">
      <w:pPr>
        <w:rPr>
          <w:b/>
          <w:bCs/>
        </w:rPr>
      </w:pPr>
    </w:p>
    <w:p w14:paraId="2AB1BB68" w14:textId="77777777" w:rsidR="00E53E58" w:rsidRPr="00033047" w:rsidRDefault="00E53E58">
      <w:pPr>
        <w:rPr>
          <w:b/>
          <w:bCs/>
        </w:rPr>
        <w:sectPr w:rsidR="00E53E58" w:rsidRPr="00033047" w:rsidSect="00356E92">
          <w:headerReference w:type="default" r:id="rId13"/>
          <w:footerReference w:type="first" r:id="rId14"/>
          <w:pgSz w:w="11907" w:h="16840"/>
          <w:pgMar w:top="1418" w:right="1134" w:bottom="1418" w:left="1134" w:header="720" w:footer="720" w:gutter="0"/>
          <w:cols w:space="720"/>
          <w:titlePg/>
          <w:docGrid w:linePitch="326"/>
        </w:sectPr>
      </w:pPr>
    </w:p>
    <w:bookmarkEnd w:id="2"/>
    <w:bookmarkEnd w:id="3"/>
    <w:p w14:paraId="7F6F4AC3" w14:textId="77777777" w:rsidR="00C670AF" w:rsidRPr="00775C28" w:rsidRDefault="00C670AF" w:rsidP="005C4261">
      <w:pPr>
        <w:pStyle w:val="RecNo"/>
        <w:rPr>
          <w:lang w:val="fr-CH"/>
        </w:rPr>
      </w:pPr>
      <w:r w:rsidRPr="00775C28">
        <w:rPr>
          <w:lang w:val="fr-CH"/>
        </w:rPr>
        <w:lastRenderedPageBreak/>
        <w:t>Draft new Recommendation ITU-T H.248.</w:t>
      </w:r>
      <w:r w:rsidRPr="00775C28">
        <w:rPr>
          <w:highlight w:val="yellow"/>
          <w:lang w:val="fr-CH"/>
        </w:rPr>
        <w:t xml:space="preserve">xx </w:t>
      </w:r>
      <w:r w:rsidRPr="00775C28">
        <w:rPr>
          <w:lang w:val="fr-CH"/>
        </w:rPr>
        <w:t>(ex H.248.SEPLINK)</w:t>
      </w:r>
    </w:p>
    <w:p w14:paraId="6B940DB4" w14:textId="77777777" w:rsidR="00C670AF" w:rsidRPr="00033047" w:rsidRDefault="00C670AF" w:rsidP="005C4261">
      <w:pPr>
        <w:pStyle w:val="Rectitle"/>
      </w:pPr>
      <w:r w:rsidRPr="00033047">
        <w:t>Gateway Control Protocol:</w:t>
      </w:r>
      <w:r w:rsidRPr="00033047">
        <w:br/>
        <w:t>Stream endpoint interlinkage package</w:t>
      </w:r>
    </w:p>
    <w:p w14:paraId="29DE9DC4" w14:textId="77777777" w:rsidR="005C4261" w:rsidRPr="00033047" w:rsidRDefault="005C4261" w:rsidP="004A106E">
      <w:pPr>
        <w:pStyle w:val="Headingb"/>
      </w:pPr>
      <w:r w:rsidRPr="00033047">
        <w:t>AAP Summary</w:t>
      </w:r>
    </w:p>
    <w:p w14:paraId="5C5726EB" w14:textId="77777777" w:rsidR="005C4261" w:rsidRPr="00033047" w:rsidRDefault="005C4261" w:rsidP="005C4261">
      <w:pPr>
        <w:rPr>
          <w:highlight w:val="yellow"/>
        </w:rPr>
      </w:pPr>
      <w:r w:rsidRPr="00033047">
        <w:rPr>
          <w:highlight w:val="yellow"/>
        </w:rPr>
        <w:t>&lt;To be provided before Consent&gt;</w:t>
      </w:r>
    </w:p>
    <w:p w14:paraId="167CE07D" w14:textId="77777777" w:rsidR="004A106E" w:rsidRPr="00033047" w:rsidRDefault="004A106E" w:rsidP="004A106E">
      <w:pPr>
        <w:pStyle w:val="Headingb"/>
      </w:pPr>
      <w:r w:rsidRPr="00033047">
        <w:t>Summary</w:t>
      </w:r>
    </w:p>
    <w:p w14:paraId="4FBCCA17" w14:textId="77777777" w:rsidR="004A106E" w:rsidRPr="00033047" w:rsidRDefault="004A106E" w:rsidP="004A106E">
      <w:pPr>
        <w:rPr>
          <w:highlight w:val="yellow"/>
        </w:rPr>
      </w:pPr>
      <w:r w:rsidRPr="00033047">
        <w:rPr>
          <w:highlight w:val="yellow"/>
        </w:rPr>
        <w:t>&lt;Mandatory material&gt;</w:t>
      </w:r>
    </w:p>
    <w:p w14:paraId="18A1B46B" w14:textId="77777777" w:rsidR="004A106E" w:rsidRPr="00033047" w:rsidRDefault="004A106E" w:rsidP="004A106E">
      <w:pPr>
        <w:pStyle w:val="Headingb"/>
      </w:pPr>
      <w:r w:rsidRPr="00033047">
        <w:t>Keywords</w:t>
      </w:r>
    </w:p>
    <w:p w14:paraId="0E931B1B" w14:textId="77777777" w:rsidR="004A106E" w:rsidRPr="00033047" w:rsidRDefault="004A106E" w:rsidP="004A106E">
      <w:pPr>
        <w:rPr>
          <w:highlight w:val="yellow"/>
        </w:rPr>
      </w:pPr>
      <w:r w:rsidRPr="00033047">
        <w:rPr>
          <w:highlight w:val="yellow"/>
        </w:rPr>
        <w:t>&lt;Optional&gt;</w:t>
      </w:r>
    </w:p>
    <w:p w14:paraId="3C83910F" w14:textId="77777777" w:rsidR="004A106E" w:rsidRPr="00033047" w:rsidRDefault="004A106E" w:rsidP="004A106E">
      <w:pPr>
        <w:pStyle w:val="Headingb"/>
      </w:pPr>
      <w:r w:rsidRPr="00033047">
        <w:t>Introduction</w:t>
      </w:r>
    </w:p>
    <w:p w14:paraId="1E60B369" w14:textId="77777777" w:rsidR="004A106E" w:rsidRPr="00033047" w:rsidRDefault="004A106E" w:rsidP="004A106E">
      <w:pPr>
        <w:rPr>
          <w:highlight w:val="yellow"/>
        </w:rPr>
      </w:pPr>
      <w:r w:rsidRPr="00033047">
        <w:rPr>
          <w:highlight w:val="yellow"/>
        </w:rPr>
        <w:t>&lt;Optional - This clause should appear only if it contains information different from Scope and Summary&gt;</w:t>
      </w:r>
    </w:p>
    <w:p w14:paraId="7ECF7724" w14:textId="77777777" w:rsidR="004A106E" w:rsidRPr="00033047" w:rsidRDefault="004A106E" w:rsidP="004A106E">
      <w:pPr>
        <w:pStyle w:val="Heading1"/>
      </w:pPr>
      <w:bookmarkStart w:id="6" w:name="_Toc375150827"/>
      <w:r w:rsidRPr="00033047">
        <w:t>1</w:t>
      </w:r>
      <w:r w:rsidRPr="00033047">
        <w:tab/>
        <w:t>Scope</w:t>
      </w:r>
      <w:bookmarkEnd w:id="6"/>
    </w:p>
    <w:p w14:paraId="781AA286" w14:textId="77777777" w:rsidR="004466DC" w:rsidRPr="00033047" w:rsidRDefault="00980530" w:rsidP="004A106E">
      <w:r w:rsidRPr="00980530">
        <w:rPr>
          <w:highlight w:val="yellow"/>
        </w:rPr>
        <w:t>FIXTHIS</w:t>
      </w:r>
    </w:p>
    <w:p w14:paraId="30D9F806" w14:textId="77777777" w:rsidR="00234630" w:rsidRPr="00033047" w:rsidRDefault="00234630" w:rsidP="00234630">
      <w:pPr>
        <w:pStyle w:val="Heading2"/>
      </w:pPr>
      <w:bookmarkStart w:id="7" w:name="_Toc375150828"/>
      <w:r w:rsidRPr="00033047">
        <w:t>1.1</w:t>
      </w:r>
      <w:r w:rsidRPr="00033047">
        <w:tab/>
        <w:t>Applicability statements</w:t>
      </w:r>
      <w:bookmarkEnd w:id="7"/>
    </w:p>
    <w:p w14:paraId="350CD612" w14:textId="77777777" w:rsidR="00576216" w:rsidRPr="00033047" w:rsidRDefault="00234630" w:rsidP="004A106E">
      <w:r w:rsidRPr="00033047">
        <w:t>The capability of "interlinkage" relates to the MG internal forwarding of protocol control information (PCI) between different SEPs and/or different protocol layers. A particular layered protocol architecture is thus associated with a SEP.</w:t>
      </w:r>
    </w:p>
    <w:p w14:paraId="487D4CDA" w14:textId="77777777" w:rsidR="00234630" w:rsidRPr="00033047" w:rsidRDefault="00477B13" w:rsidP="004A106E">
      <w:r w:rsidRPr="00033047">
        <w:t>The interlinkage capability is basically limited on protocol stack segments, which may be unambiguously described via the mechanism</w:t>
      </w:r>
      <w:r w:rsidR="00234630" w:rsidRPr="00033047">
        <w:t xml:space="preserve"> </w:t>
      </w:r>
      <w:r w:rsidRPr="00033047">
        <w:t>according clause 7.1.1.</w:t>
      </w:r>
    </w:p>
    <w:p w14:paraId="09FA18A5" w14:textId="77777777" w:rsidR="004A106E" w:rsidRPr="00033047" w:rsidRDefault="004A106E" w:rsidP="004A106E">
      <w:pPr>
        <w:pStyle w:val="Heading1"/>
      </w:pPr>
      <w:bookmarkStart w:id="8" w:name="_Toc375150829"/>
      <w:r w:rsidRPr="00033047">
        <w:t>2</w:t>
      </w:r>
      <w:r w:rsidRPr="00033047">
        <w:tab/>
        <w:t>References</w:t>
      </w:r>
      <w:bookmarkEnd w:id="8"/>
    </w:p>
    <w:p w14:paraId="5A90366D" w14:textId="77777777" w:rsidR="004A106E" w:rsidRPr="00033047" w:rsidRDefault="004A106E" w:rsidP="004A106E">
      <w:r w:rsidRPr="00033047">
        <w:t>The following ITU-T Recommendations and othe</w:t>
      </w:r>
      <w:r w:rsidR="008C473D" w:rsidRPr="00033047">
        <w:t>r references contain provisions</w:t>
      </w:r>
      <w:r w:rsidRPr="00033047">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984CE2F" w14:textId="77777777" w:rsidR="004A106E" w:rsidRPr="00033047" w:rsidRDefault="004A106E" w:rsidP="004A106E">
      <w:r w:rsidRPr="00033047">
        <w:t>The reference to a document within this Recommendation does not give it, as a stand-alone document, the status of a Recommendation.</w:t>
      </w:r>
    </w:p>
    <w:p w14:paraId="26E6D211" w14:textId="77777777" w:rsidR="004A106E" w:rsidRPr="00775C28" w:rsidRDefault="004A106E" w:rsidP="00033047">
      <w:pPr>
        <w:pStyle w:val="Reftext"/>
        <w:rPr>
          <w:highlight w:val="yellow"/>
          <w:lang w:val="fr-CH"/>
        </w:rPr>
      </w:pPr>
      <w:r w:rsidRPr="00775C28">
        <w:rPr>
          <w:highlight w:val="yellow"/>
          <w:lang w:val="fr-CH"/>
        </w:rPr>
        <w:t>[</w:t>
      </w:r>
      <w:r w:rsidR="00F31B0E" w:rsidRPr="00775C28">
        <w:rPr>
          <w:highlight w:val="yellow"/>
          <w:lang w:val="fr-CH"/>
        </w:rPr>
        <w:t xml:space="preserve">ITU-T </w:t>
      </w:r>
      <w:r w:rsidRPr="00775C28">
        <w:rPr>
          <w:highlight w:val="yellow"/>
          <w:lang w:val="fr-CH"/>
        </w:rPr>
        <w:t>X.yyy]</w:t>
      </w:r>
      <w:r w:rsidRPr="00775C28">
        <w:rPr>
          <w:highlight w:val="yellow"/>
          <w:lang w:val="fr-CH"/>
        </w:rPr>
        <w:tab/>
      </w:r>
      <w:r w:rsidR="005D2541" w:rsidRPr="00775C28">
        <w:rPr>
          <w:highlight w:val="yellow"/>
          <w:lang w:val="fr-CH"/>
        </w:rPr>
        <w:t>R</w:t>
      </w:r>
      <w:r w:rsidRPr="00775C28">
        <w:rPr>
          <w:highlight w:val="yellow"/>
          <w:lang w:val="fr-CH"/>
        </w:rPr>
        <w:t xml:space="preserve">ecommendation </w:t>
      </w:r>
      <w:r w:rsidR="005D2541" w:rsidRPr="00775C28">
        <w:rPr>
          <w:highlight w:val="yellow"/>
          <w:lang w:val="fr-CH"/>
        </w:rPr>
        <w:t xml:space="preserve">ITU-T </w:t>
      </w:r>
      <w:r w:rsidRPr="00775C28">
        <w:rPr>
          <w:highlight w:val="yellow"/>
          <w:lang w:val="fr-CH"/>
        </w:rPr>
        <w:t>X.yyy (date)</w:t>
      </w:r>
      <w:r w:rsidR="00B774CF" w:rsidRPr="00775C28">
        <w:rPr>
          <w:highlight w:val="yellow"/>
          <w:lang w:val="fr-CH"/>
        </w:rPr>
        <w:t>,</w:t>
      </w:r>
      <w:r w:rsidRPr="00775C28">
        <w:rPr>
          <w:highlight w:val="yellow"/>
          <w:lang w:val="fr-CH"/>
        </w:rPr>
        <w:t xml:space="preserve"> </w:t>
      </w:r>
      <w:r w:rsidRPr="00775C28">
        <w:rPr>
          <w:i/>
          <w:iCs/>
          <w:highlight w:val="yellow"/>
          <w:lang w:val="fr-CH"/>
        </w:rPr>
        <w:t>Title</w:t>
      </w:r>
    </w:p>
    <w:p w14:paraId="0015ACB9" w14:textId="77777777" w:rsidR="004A106E" w:rsidRPr="00033047" w:rsidRDefault="004A106E" w:rsidP="004A106E">
      <w:pPr>
        <w:pStyle w:val="Heading1"/>
      </w:pPr>
      <w:bookmarkStart w:id="9" w:name="_Toc375150830"/>
      <w:r w:rsidRPr="00033047">
        <w:t>3</w:t>
      </w:r>
      <w:r w:rsidRPr="00033047">
        <w:tab/>
        <w:t>Definitions</w:t>
      </w:r>
      <w:bookmarkEnd w:id="9"/>
    </w:p>
    <w:p w14:paraId="5A8FE0D0" w14:textId="77777777" w:rsidR="004A106E" w:rsidRPr="00033047" w:rsidRDefault="004A106E" w:rsidP="00F45AB1">
      <w:pPr>
        <w:pStyle w:val="Heading2"/>
      </w:pPr>
      <w:bookmarkStart w:id="10" w:name="_Toc375150831"/>
      <w:r w:rsidRPr="00033047">
        <w:t>3.1</w:t>
      </w:r>
      <w:r w:rsidRPr="00033047">
        <w:tab/>
      </w:r>
      <w:r w:rsidR="00701334" w:rsidRPr="00033047">
        <w:t>T</w:t>
      </w:r>
      <w:r w:rsidRPr="00033047">
        <w:t xml:space="preserve">erms defined </w:t>
      </w:r>
      <w:r w:rsidR="00284941" w:rsidRPr="00033047">
        <w:t>elsewhere</w:t>
      </w:r>
      <w:bookmarkEnd w:id="10"/>
    </w:p>
    <w:p w14:paraId="5CB080D3" w14:textId="77777777" w:rsidR="00701334" w:rsidRPr="00033047" w:rsidRDefault="00701334" w:rsidP="00F31B0E">
      <w:r w:rsidRPr="00033047">
        <w:t>This Recommendation uses the following terms defined elsewhere:</w:t>
      </w:r>
    </w:p>
    <w:p w14:paraId="7A4B1064" w14:textId="77777777" w:rsidR="00B938D9" w:rsidRPr="00033047" w:rsidRDefault="00B938D9" w:rsidP="00B938D9">
      <w:r w:rsidRPr="00033047">
        <w:rPr>
          <w:b/>
          <w:bCs/>
        </w:rPr>
        <w:lastRenderedPageBreak/>
        <w:t>3.1.1</w:t>
      </w:r>
      <w:r w:rsidRPr="00033047">
        <w:rPr>
          <w:b/>
          <w:bCs/>
        </w:rPr>
        <w:tab/>
        <w:t>stream endpoint (SEP) [clause 3.2.10/ITU-T H.248.1]</w:t>
      </w:r>
      <w:r w:rsidRPr="00033047">
        <w:t xml:space="preserve">: relates to a stream associated to a Termination. A SEP is identified by the tuple of </w:t>
      </w:r>
      <w:r w:rsidRPr="00033047">
        <w:rPr>
          <w:i/>
        </w:rPr>
        <w:t>StreamID</w:t>
      </w:r>
      <w:r w:rsidRPr="00033047">
        <w:t xml:space="preserve"> and </w:t>
      </w:r>
      <w:r w:rsidRPr="00033047">
        <w:rPr>
          <w:i/>
        </w:rPr>
        <w:t>TerminationID</w:t>
      </w:r>
      <w:r w:rsidRPr="00033047">
        <w:t xml:space="preserve"> values. </w:t>
      </w:r>
    </w:p>
    <w:p w14:paraId="2CC0C231" w14:textId="77777777" w:rsidR="00B938D9" w:rsidRPr="00033047" w:rsidRDefault="00B938D9" w:rsidP="00B938D9">
      <w:r w:rsidRPr="00033047">
        <w:rPr>
          <w:b/>
          <w:bCs/>
        </w:rPr>
        <w:t>3.1.2</w:t>
      </w:r>
      <w:r w:rsidRPr="00033047">
        <w:rPr>
          <w:b/>
          <w:bCs/>
        </w:rPr>
        <w:tab/>
        <w:t>stream endpoint pair (SEPP) [clause 3.2.11/ITU-T H.248.1]</w:t>
      </w:r>
      <w:r w:rsidRPr="00033047">
        <w:t xml:space="preserve">: two associated Stream Endpoints (SEP) of two Terminations within the same Context. The two SEPs share thus the same </w:t>
      </w:r>
      <w:r w:rsidRPr="00033047">
        <w:rPr>
          <w:i/>
        </w:rPr>
        <w:t>StreamID</w:t>
      </w:r>
      <w:r w:rsidRPr="00033047">
        <w:t xml:space="preserve"> value. There is always a point-to-point topology for Stream Endpoint Pair configurations (e.g., there is no further associated SEP on a third Termination etc).</w:t>
      </w:r>
    </w:p>
    <w:p w14:paraId="79E6A0FF" w14:textId="77777777" w:rsidR="004A106E" w:rsidRPr="00033047" w:rsidRDefault="004A106E" w:rsidP="00F45AB1">
      <w:pPr>
        <w:pStyle w:val="Heading2"/>
      </w:pPr>
      <w:bookmarkStart w:id="11" w:name="_Toc375150832"/>
      <w:r w:rsidRPr="00033047">
        <w:t>3.2</w:t>
      </w:r>
      <w:r w:rsidRPr="00033047">
        <w:tab/>
      </w:r>
      <w:r w:rsidR="00701334" w:rsidRPr="00033047">
        <w:t>Terms defined in t</w:t>
      </w:r>
      <w:r w:rsidRPr="00033047">
        <w:t>his Recommenda</w:t>
      </w:r>
      <w:r w:rsidR="00701334" w:rsidRPr="00033047">
        <w:t>tion</w:t>
      </w:r>
      <w:bookmarkEnd w:id="11"/>
    </w:p>
    <w:p w14:paraId="1FBB569E" w14:textId="77777777" w:rsidR="00701334" w:rsidRPr="00033047" w:rsidRDefault="00701334" w:rsidP="00701334">
      <w:r w:rsidRPr="00033047">
        <w:t>This Recommendation defines the following terms:</w:t>
      </w:r>
    </w:p>
    <w:p w14:paraId="70F6A82A" w14:textId="77777777" w:rsidR="00B65D25" w:rsidRPr="00033047" w:rsidRDefault="00B65D25" w:rsidP="00B65D25">
      <w:r w:rsidRPr="00033047">
        <w:rPr>
          <w:b/>
        </w:rPr>
        <w:t>3.2.1</w:t>
      </w:r>
      <w:r w:rsidRPr="00033047">
        <w:rPr>
          <w:b/>
        </w:rPr>
        <w:tab/>
        <w:t>stream endpoint tuple (SEPT)</w:t>
      </w:r>
      <w:r w:rsidRPr="00033047">
        <w:t xml:space="preserve">: the generalization of SEPP towards multiple associated Stream Endpoints (SEP) within the same Context. All SEPs share thus the same </w:t>
      </w:r>
      <w:r w:rsidRPr="00033047">
        <w:rPr>
          <w:i/>
        </w:rPr>
        <w:t>StreamID</w:t>
      </w:r>
      <w:r w:rsidRPr="00033047">
        <w:t xml:space="preserve"> value. The stream topology is given by the topology descriptor settings.</w:t>
      </w:r>
    </w:p>
    <w:p w14:paraId="419E3903" w14:textId="77777777" w:rsidR="004A106E" w:rsidRPr="00033047" w:rsidRDefault="004A106E" w:rsidP="004A106E">
      <w:pPr>
        <w:pStyle w:val="Heading1"/>
      </w:pPr>
      <w:bookmarkStart w:id="12" w:name="_Toc375150833"/>
      <w:r w:rsidRPr="00033047">
        <w:t>4</w:t>
      </w:r>
      <w:r w:rsidRPr="00033047">
        <w:tab/>
        <w:t>Abbreviations and acronyms</w:t>
      </w:r>
      <w:bookmarkEnd w:id="12"/>
    </w:p>
    <w:p w14:paraId="6DFDF557" w14:textId="77777777" w:rsidR="004A106E" w:rsidRPr="00033047" w:rsidRDefault="004A106E" w:rsidP="004A106E">
      <w:r w:rsidRPr="00033047">
        <w:t>This Recommendation uses the following abbreviations and acronyms: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60FB0" w:rsidRPr="00033047" w14:paraId="02C052EE" w14:textId="77777777" w:rsidTr="00576216">
        <w:tc>
          <w:tcPr>
            <w:tcW w:w="1417" w:type="dxa"/>
            <w:shd w:val="clear" w:color="auto" w:fill="auto"/>
          </w:tcPr>
          <w:p w14:paraId="42B9EEDC" w14:textId="77777777" w:rsidR="00360FB0" w:rsidRPr="00033047" w:rsidRDefault="007B40FD" w:rsidP="00E302C4">
            <w:pPr>
              <w:rPr>
                <w:rFonts w:eastAsia="SimSun"/>
              </w:rPr>
            </w:pPr>
            <w:r w:rsidRPr="00033047">
              <w:rPr>
                <w:rFonts w:eastAsia="SimSun"/>
              </w:rPr>
              <w:t>EP</w:t>
            </w:r>
          </w:p>
        </w:tc>
        <w:tc>
          <w:tcPr>
            <w:tcW w:w="8277" w:type="dxa"/>
            <w:shd w:val="clear" w:color="auto" w:fill="auto"/>
          </w:tcPr>
          <w:p w14:paraId="720D4942" w14:textId="77777777" w:rsidR="00EE10F5" w:rsidRPr="00033047" w:rsidRDefault="007B40FD">
            <w:pPr>
              <w:rPr>
                <w:rFonts w:ascii="Times New Roman" w:eastAsia="SimSun" w:hAnsi="Times New Roman"/>
              </w:rPr>
            </w:pPr>
            <w:r w:rsidRPr="00033047">
              <w:rPr>
                <w:rFonts w:eastAsia="SimSun"/>
              </w:rPr>
              <w:t>End Point</w:t>
            </w:r>
          </w:p>
        </w:tc>
      </w:tr>
      <w:tr w:rsidR="00360FB0" w:rsidRPr="00033047" w14:paraId="18091810" w14:textId="77777777" w:rsidTr="00576216">
        <w:tc>
          <w:tcPr>
            <w:tcW w:w="1417" w:type="dxa"/>
            <w:shd w:val="clear" w:color="auto" w:fill="auto"/>
          </w:tcPr>
          <w:p w14:paraId="273A21F2" w14:textId="77777777" w:rsidR="00360FB0" w:rsidRPr="00033047" w:rsidRDefault="00360FB0" w:rsidP="00E302C4">
            <w:pPr>
              <w:rPr>
                <w:rFonts w:eastAsia="SimSun"/>
              </w:rPr>
            </w:pPr>
            <w:r w:rsidRPr="00033047">
              <w:rPr>
                <w:rFonts w:eastAsia="SimSun"/>
              </w:rPr>
              <w:t>TCP</w:t>
            </w:r>
          </w:p>
        </w:tc>
        <w:tc>
          <w:tcPr>
            <w:tcW w:w="8277" w:type="dxa"/>
            <w:shd w:val="clear" w:color="auto" w:fill="auto"/>
          </w:tcPr>
          <w:p w14:paraId="7C34FE34" w14:textId="77777777" w:rsidR="00360FB0" w:rsidRPr="00033047" w:rsidRDefault="00360FB0" w:rsidP="00E302C4">
            <w:pPr>
              <w:rPr>
                <w:rFonts w:eastAsia="SimSun"/>
              </w:rPr>
            </w:pPr>
          </w:p>
        </w:tc>
      </w:tr>
      <w:tr w:rsidR="00360FB0" w:rsidRPr="00033047" w14:paraId="4D3673ED" w14:textId="77777777" w:rsidTr="00576216">
        <w:tc>
          <w:tcPr>
            <w:tcW w:w="1417" w:type="dxa"/>
            <w:shd w:val="clear" w:color="auto" w:fill="auto"/>
          </w:tcPr>
          <w:p w14:paraId="2FECEB5D" w14:textId="77777777" w:rsidR="00360FB0" w:rsidRPr="00033047" w:rsidRDefault="00360FB0" w:rsidP="00E302C4">
            <w:pPr>
              <w:rPr>
                <w:rFonts w:eastAsia="SimSun"/>
              </w:rPr>
            </w:pPr>
            <w:r w:rsidRPr="00033047">
              <w:rPr>
                <w:rFonts w:eastAsia="SimSun"/>
              </w:rPr>
              <w:t>TLS</w:t>
            </w:r>
          </w:p>
        </w:tc>
        <w:tc>
          <w:tcPr>
            <w:tcW w:w="8277" w:type="dxa"/>
            <w:shd w:val="clear" w:color="auto" w:fill="auto"/>
          </w:tcPr>
          <w:p w14:paraId="2F0E288D" w14:textId="77777777" w:rsidR="00360FB0" w:rsidRPr="00033047" w:rsidRDefault="00360FB0" w:rsidP="00E302C4">
            <w:pPr>
              <w:rPr>
                <w:rFonts w:eastAsia="SimSun"/>
              </w:rPr>
            </w:pPr>
          </w:p>
        </w:tc>
      </w:tr>
      <w:tr w:rsidR="00E302C4" w:rsidRPr="00033047" w14:paraId="1A9B01F5" w14:textId="77777777" w:rsidTr="00576216">
        <w:tc>
          <w:tcPr>
            <w:tcW w:w="1417" w:type="dxa"/>
            <w:shd w:val="clear" w:color="auto" w:fill="auto"/>
          </w:tcPr>
          <w:p w14:paraId="3D0A289C" w14:textId="77777777" w:rsidR="00E302C4" w:rsidRPr="00033047" w:rsidRDefault="00360FB0" w:rsidP="00E302C4">
            <w:pPr>
              <w:rPr>
                <w:rFonts w:eastAsia="SimSun"/>
              </w:rPr>
            </w:pPr>
            <w:r w:rsidRPr="00033047">
              <w:rPr>
                <w:rFonts w:eastAsia="SimSun"/>
              </w:rPr>
              <w:t>SCTP</w:t>
            </w:r>
          </w:p>
        </w:tc>
        <w:tc>
          <w:tcPr>
            <w:tcW w:w="8277" w:type="dxa"/>
            <w:shd w:val="clear" w:color="auto" w:fill="auto"/>
          </w:tcPr>
          <w:p w14:paraId="49C4B686" w14:textId="77777777" w:rsidR="00E302C4" w:rsidRPr="00033047" w:rsidRDefault="00E302C4" w:rsidP="00E302C4">
            <w:pPr>
              <w:rPr>
                <w:rFonts w:eastAsia="SimSun"/>
              </w:rPr>
            </w:pPr>
          </w:p>
        </w:tc>
      </w:tr>
      <w:tr w:rsidR="00E302C4" w:rsidRPr="00033047" w14:paraId="3993359C" w14:textId="77777777" w:rsidTr="00576216">
        <w:tc>
          <w:tcPr>
            <w:tcW w:w="1417" w:type="dxa"/>
            <w:shd w:val="clear" w:color="auto" w:fill="auto"/>
          </w:tcPr>
          <w:p w14:paraId="47A6CE39" w14:textId="77777777" w:rsidR="00E302C4" w:rsidRPr="00033047" w:rsidRDefault="00E302C4" w:rsidP="00E302C4">
            <w:pPr>
              <w:rPr>
                <w:rFonts w:eastAsia="SimSun"/>
              </w:rPr>
            </w:pPr>
            <w:r w:rsidRPr="00033047">
              <w:rPr>
                <w:rFonts w:eastAsia="SimSun"/>
              </w:rPr>
              <w:t>SDP</w:t>
            </w:r>
          </w:p>
        </w:tc>
        <w:tc>
          <w:tcPr>
            <w:tcW w:w="8277" w:type="dxa"/>
            <w:shd w:val="clear" w:color="auto" w:fill="auto"/>
          </w:tcPr>
          <w:p w14:paraId="65423FB7" w14:textId="77777777" w:rsidR="00E302C4" w:rsidRPr="00033047" w:rsidRDefault="00E302C4" w:rsidP="00E302C4">
            <w:pPr>
              <w:rPr>
                <w:rFonts w:eastAsia="SimSun"/>
              </w:rPr>
            </w:pPr>
            <w:r w:rsidRPr="00033047">
              <w:rPr>
                <w:rFonts w:eastAsia="SimSun"/>
              </w:rPr>
              <w:t>Session Description Protocol</w:t>
            </w:r>
          </w:p>
        </w:tc>
      </w:tr>
      <w:tr w:rsidR="00E302C4" w:rsidRPr="00033047" w14:paraId="71CE7B74" w14:textId="77777777" w:rsidTr="00576216">
        <w:tc>
          <w:tcPr>
            <w:tcW w:w="1417" w:type="dxa"/>
            <w:shd w:val="clear" w:color="auto" w:fill="auto"/>
          </w:tcPr>
          <w:p w14:paraId="5F7C6B40" w14:textId="77777777" w:rsidR="00E302C4" w:rsidRPr="00033047" w:rsidRDefault="00E302C4" w:rsidP="00E302C4">
            <w:pPr>
              <w:rPr>
                <w:rFonts w:eastAsia="SimSun"/>
              </w:rPr>
            </w:pPr>
            <w:r w:rsidRPr="00033047">
              <w:rPr>
                <w:rFonts w:eastAsia="SimSun"/>
              </w:rPr>
              <w:t>SEP</w:t>
            </w:r>
          </w:p>
        </w:tc>
        <w:tc>
          <w:tcPr>
            <w:tcW w:w="8277" w:type="dxa"/>
            <w:shd w:val="clear" w:color="auto" w:fill="auto"/>
          </w:tcPr>
          <w:p w14:paraId="432B5E53" w14:textId="77777777" w:rsidR="00E302C4" w:rsidRPr="00033047" w:rsidRDefault="00E302C4" w:rsidP="00E302C4">
            <w:pPr>
              <w:rPr>
                <w:rFonts w:eastAsia="SimSun"/>
              </w:rPr>
            </w:pPr>
            <w:r w:rsidRPr="00033047">
              <w:rPr>
                <w:rFonts w:eastAsia="SimSun"/>
              </w:rPr>
              <w:t>Stream End Point</w:t>
            </w:r>
          </w:p>
        </w:tc>
      </w:tr>
      <w:tr w:rsidR="00E302C4" w:rsidRPr="00033047" w14:paraId="05ACAA75" w14:textId="77777777" w:rsidTr="00576216">
        <w:tc>
          <w:tcPr>
            <w:tcW w:w="1417" w:type="dxa"/>
            <w:shd w:val="clear" w:color="auto" w:fill="auto"/>
          </w:tcPr>
          <w:p w14:paraId="19630129" w14:textId="77777777" w:rsidR="00E302C4" w:rsidRPr="00033047" w:rsidRDefault="00E302C4" w:rsidP="00E302C4">
            <w:pPr>
              <w:rPr>
                <w:rFonts w:eastAsia="SimSun"/>
              </w:rPr>
            </w:pPr>
            <w:r w:rsidRPr="00033047">
              <w:rPr>
                <w:rFonts w:eastAsia="SimSun"/>
              </w:rPr>
              <w:t>SEPP</w:t>
            </w:r>
          </w:p>
        </w:tc>
        <w:tc>
          <w:tcPr>
            <w:tcW w:w="8277" w:type="dxa"/>
            <w:shd w:val="clear" w:color="auto" w:fill="auto"/>
          </w:tcPr>
          <w:p w14:paraId="06304AA7" w14:textId="77777777" w:rsidR="00E302C4" w:rsidRPr="00033047" w:rsidRDefault="00E302C4" w:rsidP="00E302C4">
            <w:pPr>
              <w:rPr>
                <w:rFonts w:eastAsia="SimSun"/>
              </w:rPr>
            </w:pPr>
            <w:r w:rsidRPr="00033047">
              <w:rPr>
                <w:rFonts w:eastAsia="SimSun"/>
              </w:rPr>
              <w:t>Stream End Point Pair</w:t>
            </w:r>
          </w:p>
        </w:tc>
      </w:tr>
      <w:tr w:rsidR="00E302C4" w:rsidRPr="00033047" w14:paraId="30F8070D" w14:textId="77777777" w:rsidTr="00576216">
        <w:tc>
          <w:tcPr>
            <w:tcW w:w="1417" w:type="dxa"/>
            <w:shd w:val="clear" w:color="auto" w:fill="auto"/>
          </w:tcPr>
          <w:p w14:paraId="4C141069" w14:textId="77777777" w:rsidR="00E302C4" w:rsidRPr="00033047" w:rsidRDefault="00E302C4" w:rsidP="00E302C4">
            <w:pPr>
              <w:rPr>
                <w:rFonts w:eastAsia="SimSun"/>
              </w:rPr>
            </w:pPr>
            <w:r w:rsidRPr="00033047">
              <w:rPr>
                <w:rFonts w:eastAsia="SimSun"/>
              </w:rPr>
              <w:t>SEPT</w:t>
            </w:r>
          </w:p>
        </w:tc>
        <w:tc>
          <w:tcPr>
            <w:tcW w:w="8277" w:type="dxa"/>
            <w:shd w:val="clear" w:color="auto" w:fill="auto"/>
          </w:tcPr>
          <w:p w14:paraId="38C6780B" w14:textId="77777777" w:rsidR="00EE10F5" w:rsidRPr="00033047" w:rsidRDefault="00E302C4">
            <w:pPr>
              <w:rPr>
                <w:rFonts w:ascii="Times New Roman" w:eastAsia="SimSun" w:hAnsi="Times New Roman"/>
              </w:rPr>
            </w:pPr>
            <w:r w:rsidRPr="00033047">
              <w:rPr>
                <w:rFonts w:eastAsia="SimSun"/>
              </w:rPr>
              <w:t>Stream End Point Tuple</w:t>
            </w:r>
          </w:p>
        </w:tc>
      </w:tr>
      <w:tr w:rsidR="00E302C4" w:rsidRPr="00033047" w14:paraId="6840B55C" w14:textId="77777777" w:rsidTr="00576216">
        <w:tc>
          <w:tcPr>
            <w:tcW w:w="1417" w:type="dxa"/>
            <w:shd w:val="clear" w:color="auto" w:fill="auto"/>
          </w:tcPr>
          <w:p w14:paraId="36335B62" w14:textId="77777777" w:rsidR="00E302C4" w:rsidRPr="00033047" w:rsidRDefault="00E302C4" w:rsidP="00E302C4">
            <w:pPr>
              <w:rPr>
                <w:rFonts w:eastAsia="SimSun"/>
              </w:rPr>
            </w:pPr>
          </w:p>
        </w:tc>
        <w:tc>
          <w:tcPr>
            <w:tcW w:w="8277" w:type="dxa"/>
            <w:shd w:val="clear" w:color="auto" w:fill="auto"/>
          </w:tcPr>
          <w:p w14:paraId="6B459A63" w14:textId="77777777" w:rsidR="00E302C4" w:rsidRPr="00033047" w:rsidRDefault="00E302C4" w:rsidP="00E302C4">
            <w:pPr>
              <w:rPr>
                <w:rFonts w:eastAsia="SimSun"/>
              </w:rPr>
            </w:pPr>
          </w:p>
        </w:tc>
      </w:tr>
    </w:tbl>
    <w:p w14:paraId="157A6BC2" w14:textId="77777777" w:rsidR="004A106E" w:rsidRPr="00033047" w:rsidRDefault="004A106E" w:rsidP="004A106E">
      <w:pPr>
        <w:pStyle w:val="Heading1"/>
      </w:pPr>
      <w:bookmarkStart w:id="13" w:name="_Toc375150834"/>
      <w:r w:rsidRPr="00033047">
        <w:t>5</w:t>
      </w:r>
      <w:r w:rsidRPr="00033047">
        <w:tab/>
        <w:t>Conventions</w:t>
      </w:r>
      <w:bookmarkEnd w:id="13"/>
    </w:p>
    <w:p w14:paraId="1484A315" w14:textId="77777777" w:rsidR="004A106E" w:rsidRPr="00033047" w:rsidRDefault="004A106E" w:rsidP="004A106E">
      <w:r w:rsidRPr="00033047">
        <w:t>&lt;Describe any particular notation, style, presentation, etc. used within the Recommendation</w:t>
      </w:r>
      <w:r w:rsidR="00701334" w:rsidRPr="00033047">
        <w:t>,</w:t>
      </w:r>
      <w:r w:rsidRPr="00033047">
        <w:t xml:space="preserve"> if any&gt;</w:t>
      </w:r>
    </w:p>
    <w:p w14:paraId="3F71198C" w14:textId="77777777" w:rsidR="00B911F1" w:rsidRPr="00033047" w:rsidRDefault="00B911F1" w:rsidP="00B911F1">
      <w:pPr>
        <w:pStyle w:val="Heading1"/>
      </w:pPr>
      <w:bookmarkStart w:id="14" w:name="_Toc375150835"/>
      <w:r w:rsidRPr="00033047">
        <w:t>6</w:t>
      </w:r>
      <w:r w:rsidRPr="00033047">
        <w:tab/>
        <w:t>Motivation, use cases and models</w:t>
      </w:r>
      <w:bookmarkEnd w:id="14"/>
    </w:p>
    <w:p w14:paraId="70EDDD2F" w14:textId="77777777" w:rsidR="00B911F1" w:rsidRPr="00033047" w:rsidRDefault="00B911F1" w:rsidP="00B911F1">
      <w:r w:rsidRPr="00033047">
        <w:t>H.248 controlled Media Gateways may terminate multiple connection-oriented transport layer protocols, like TCP, TLS, SCTP.</w:t>
      </w:r>
    </w:p>
    <w:p w14:paraId="704B3F4B" w14:textId="77777777" w:rsidR="00B911F1" w:rsidRPr="00033047" w:rsidRDefault="00B911F1" w:rsidP="00B911F1">
      <w:r w:rsidRPr="00033047">
        <w:t>This is outlined in the following Figure 1 where in a given H.248 context each Stream Endpoint (SEP) is supposed to host at least one or more connection-oriented transport layer endpoints.</w:t>
      </w:r>
    </w:p>
    <w:p w14:paraId="11C81DC1" w14:textId="77777777" w:rsidR="00B911F1" w:rsidRPr="00033047" w:rsidRDefault="005C4261" w:rsidP="00B911F1">
      <w:pPr>
        <w:pStyle w:val="Figure"/>
      </w:pPr>
      <w:r w:rsidRPr="00033047">
        <w:object w:dxaOrig="11603" w:dyaOrig="6282" w14:anchorId="1D9FC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61pt" o:ole="">
            <v:imagedata r:id="rId15" o:title=""/>
          </v:shape>
          <o:OLEObject Type="Embed" ProgID="Visio.Drawing.11" ShapeID="_x0000_i1025" DrawAspect="Content" ObjectID="_1448992896" r:id="rId16"/>
        </w:object>
      </w:r>
    </w:p>
    <w:p w14:paraId="452A322E" w14:textId="77777777" w:rsidR="00B911F1" w:rsidRPr="00033047" w:rsidRDefault="00B911F1" w:rsidP="00B911F1">
      <w:pPr>
        <w:pStyle w:val="FigureNotitle"/>
      </w:pPr>
      <w:bookmarkStart w:id="15" w:name="_Toc336871321"/>
      <w:bookmarkStart w:id="16" w:name="_Toc359519650"/>
      <w:bookmarkStart w:id="17" w:name="_Toc375150849"/>
      <w:r w:rsidRPr="00033047">
        <w:t xml:space="preserve">Figure 1 – </w:t>
      </w:r>
      <w:bookmarkEnd w:id="15"/>
      <w:bookmarkEnd w:id="16"/>
      <w:r w:rsidRPr="00033047">
        <w:t xml:space="preserve">Two-termination context with multiple connection-oriented protocols </w:t>
      </w:r>
      <w:r w:rsidRPr="00033047">
        <w:br/>
        <w:t>in the SEP-specific protocol stack (segments)</w:t>
      </w:r>
      <w:bookmarkEnd w:id="17"/>
    </w:p>
    <w:p w14:paraId="7ED3E9F8" w14:textId="77777777" w:rsidR="00B911F1" w:rsidRPr="00033047" w:rsidRDefault="00B911F1" w:rsidP="00B911F1">
      <w:r w:rsidRPr="00033047">
        <w:t xml:space="preserve">The following Figure 2 outlines the various interlinkage options enabling an MG autonomous establishment/release of a connection/session-oriented partner transport protocol endpoint (again at the example of a stream endpoint pair (SEPP)): </w:t>
      </w:r>
    </w:p>
    <w:p w14:paraId="22C3D870" w14:textId="77777777" w:rsidR="00B911F1" w:rsidRPr="00033047" w:rsidRDefault="005C4261" w:rsidP="00B911F1">
      <w:pPr>
        <w:pStyle w:val="Figure"/>
      </w:pPr>
      <w:r w:rsidRPr="00033047">
        <w:object w:dxaOrig="11603" w:dyaOrig="6282" w14:anchorId="1604ED83">
          <v:shape id="_x0000_i1026" type="#_x0000_t75" style="width:480.75pt;height:261pt" o:ole="">
            <v:imagedata r:id="rId17" o:title=""/>
          </v:shape>
          <o:OLEObject Type="Embed" ProgID="Visio.Drawing.11" ShapeID="_x0000_i1026" DrawAspect="Content" ObjectID="_1448992897" r:id="rId18"/>
        </w:object>
      </w:r>
    </w:p>
    <w:p w14:paraId="4E531894" w14:textId="77777777" w:rsidR="00B911F1" w:rsidRPr="00033047" w:rsidRDefault="00B911F1" w:rsidP="00B911F1">
      <w:pPr>
        <w:pStyle w:val="FigureNotitle"/>
      </w:pPr>
      <w:bookmarkStart w:id="18" w:name="_Toc375150850"/>
      <w:r w:rsidRPr="00033047">
        <w:t>Figure 2 – Principle interlinkage options (here: two-termination context)</w:t>
      </w:r>
      <w:r w:rsidR="00122C6D" w:rsidRPr="00033047">
        <w:t xml:space="preserve"> </w:t>
      </w:r>
      <w:r w:rsidR="00122C6D" w:rsidRPr="00033047">
        <w:br/>
        <w:t>from perspective of a single SEP (here: SEP-A)</w:t>
      </w:r>
      <w:bookmarkEnd w:id="18"/>
    </w:p>
    <w:p w14:paraId="64E2C213" w14:textId="77777777" w:rsidR="00B911F1" w:rsidRPr="00033047" w:rsidRDefault="00B911F1" w:rsidP="00B911F1">
      <w:commentRangeStart w:id="19"/>
      <w:r w:rsidRPr="00033047">
        <w:t>Options (in Fig</w:t>
      </w:r>
      <w:r w:rsidR="00915537" w:rsidRPr="00033047">
        <w:t>ure</w:t>
      </w:r>
      <w:r w:rsidRPr="00033047">
        <w:t> 2):</w:t>
      </w:r>
    </w:p>
    <w:p w14:paraId="6A3C4AB6" w14:textId="77777777" w:rsidR="00B911F1" w:rsidRPr="00033047" w:rsidRDefault="00B911F1" w:rsidP="0095656A">
      <w:pPr>
        <w:pStyle w:val="ListParagraph"/>
        <w:numPr>
          <w:ilvl w:val="0"/>
          <w:numId w:val="2"/>
        </w:numPr>
      </w:pPr>
      <w:r w:rsidRPr="00033047">
        <w:lastRenderedPageBreak/>
        <w:t xml:space="preserve">Within one SEP a lower layer connection oriented transport protocol endpoint (EP) triggers an upper layer connection oriented transport protocol EP. </w:t>
      </w:r>
      <w:r w:rsidRPr="00033047">
        <w:br/>
        <w:t>Note that this doesn’t mean that lower layer service access point is used by the upper layer transport protocol directly, i.e. there might reside other connectionless protocol layers in between.</w:t>
      </w:r>
    </w:p>
    <w:p w14:paraId="260B12F8" w14:textId="77777777" w:rsidR="00B911F1" w:rsidRPr="00033047" w:rsidRDefault="00B911F1" w:rsidP="0095656A">
      <w:pPr>
        <w:pStyle w:val="ListParagraph"/>
        <w:numPr>
          <w:ilvl w:val="0"/>
          <w:numId w:val="2"/>
        </w:numPr>
      </w:pPr>
      <w:r w:rsidRPr="00033047">
        <w:t xml:space="preserve">Within one SEP an upper layer connection oriented transport protocol EP triggers a lower layer connection oriented transport protocol EP. </w:t>
      </w:r>
      <w:r w:rsidRPr="00033047">
        <w:br/>
        <w:t>Note that this doesn’t mean that lower layer service access point is used by the upper layer transport protocol directly, i.e. there might reside other connectionless protocol layers in between.</w:t>
      </w:r>
    </w:p>
    <w:p w14:paraId="11E36852" w14:textId="77777777" w:rsidR="00B911F1" w:rsidRPr="00033047" w:rsidRDefault="00B911F1" w:rsidP="0095656A">
      <w:pPr>
        <w:pStyle w:val="ListParagraph"/>
        <w:numPr>
          <w:ilvl w:val="0"/>
          <w:numId w:val="2"/>
        </w:numPr>
      </w:pPr>
      <w:r w:rsidRPr="00033047">
        <w:t>Given a SEP pair SEP-A triggers the connection oriented transport protocol of the peer SEP-B. Either the same or a different transport protocol can be interlinked, thus for example SEP-A TCP endpoint could trigger a SEP-B TCP endpoint, or a SEP-A TCP endpoint could trigger e.g. a SEP-B SCTP endpoint.</w:t>
      </w:r>
    </w:p>
    <w:p w14:paraId="5C25DC6B" w14:textId="77777777" w:rsidR="00B911F1" w:rsidRPr="00033047" w:rsidRDefault="00B911F1" w:rsidP="0095656A">
      <w:pPr>
        <w:pStyle w:val="ListParagraph"/>
        <w:numPr>
          <w:ilvl w:val="0"/>
          <w:numId w:val="2"/>
        </w:numPr>
      </w:pPr>
      <w:r w:rsidRPr="00033047">
        <w:t>Given a SEP pair SEP-A receives a trigger regarding a connection oriented transport protocol from its peer SEP-B. Either the same or different transport protocol can be interlinked, thus for example SEP-B TCP endpoint could trigger a SEP-A TCP endpoint, or a SEP-B TCP endpoint could trigger e.g. a SEP-A SCTP endpoint.</w:t>
      </w:r>
    </w:p>
    <w:commentRangeEnd w:id="19"/>
    <w:p w14:paraId="3385CB6A" w14:textId="77777777" w:rsidR="00915537" w:rsidRPr="00033047" w:rsidRDefault="00980530" w:rsidP="00915537">
      <w:pPr>
        <w:rPr>
          <w:i/>
          <w:highlight w:val="yellow"/>
        </w:rPr>
      </w:pPr>
      <w:r w:rsidRPr="00980530">
        <w:rPr>
          <w:rStyle w:val="CommentReference"/>
          <w:highlight w:val="yellow"/>
        </w:rPr>
        <w:commentReference w:id="19"/>
      </w:r>
      <w:r w:rsidR="00915537" w:rsidRPr="00033047">
        <w:rPr>
          <w:i/>
          <w:highlight w:val="yellow"/>
        </w:rPr>
        <w:t>{</w:t>
      </w:r>
      <w:r w:rsidR="00915537" w:rsidRPr="00033047">
        <w:rPr>
          <w:b/>
          <w:i/>
          <w:highlight w:val="yellow"/>
        </w:rPr>
        <w:t>Editor's note (2013-11)</w:t>
      </w:r>
      <w:r w:rsidR="00915537" w:rsidRPr="00033047">
        <w:rPr>
          <w:i/>
          <w:highlight w:val="yellow"/>
        </w:rPr>
        <w:t xml:space="preserve">: </w:t>
      </w:r>
    </w:p>
    <w:p w14:paraId="2ED9737B" w14:textId="77777777" w:rsidR="00915537" w:rsidRPr="00033047" w:rsidRDefault="00915537" w:rsidP="00915537">
      <w:pPr>
        <w:spacing w:before="0"/>
        <w:ind w:left="567"/>
        <w:rPr>
          <w:i/>
          <w:highlight w:val="yellow"/>
        </w:rPr>
      </w:pPr>
      <w:r w:rsidRPr="00033047">
        <w:rPr>
          <w:i/>
          <w:highlight w:val="yellow"/>
        </w:rPr>
        <w:t xml:space="preserve">The four examples of </w:t>
      </w:r>
      <w:r w:rsidR="00980530" w:rsidRPr="00980530">
        <w:rPr>
          <w:b/>
          <w:i/>
          <w:szCs w:val="20"/>
          <w:highlight w:val="yellow"/>
        </w:rPr>
        <w:t>stimuli-based information flows</w:t>
      </w:r>
      <w:r w:rsidRPr="00033047">
        <w:rPr>
          <w:i/>
          <w:highlight w:val="yellow"/>
        </w:rPr>
        <w:t xml:space="preserve"> are valid, but the structuring principles are unclear and should be revised: the protocol semantic of the </w:t>
      </w:r>
      <w:r w:rsidR="00980530" w:rsidRPr="00980530">
        <w:rPr>
          <w:b/>
          <w:i/>
          <w:szCs w:val="20"/>
          <w:highlight w:val="yellow"/>
        </w:rPr>
        <w:t>seplink/linktopo</w:t>
      </w:r>
      <w:r w:rsidRPr="00033047">
        <w:rPr>
          <w:i/>
          <w:highlight w:val="yellow"/>
        </w:rPr>
        <w:t xml:space="preserve"> property represents following information model:</w:t>
      </w:r>
    </w:p>
    <w:p w14:paraId="67300495" w14:textId="77777777" w:rsidR="00980530" w:rsidRDefault="005C4261" w:rsidP="00980530">
      <w:pPr>
        <w:spacing w:before="0"/>
        <w:ind w:left="567"/>
        <w:jc w:val="center"/>
        <w:rPr>
          <w:i/>
          <w:highlight w:val="yellow"/>
        </w:rPr>
      </w:pPr>
      <w:r w:rsidRPr="00033047">
        <w:rPr>
          <w:highlight w:val="yellow"/>
        </w:rPr>
        <w:object w:dxaOrig="6234" w:dyaOrig="5639" w14:anchorId="56187DA6">
          <v:shape id="_x0000_i1027" type="#_x0000_t75" style="width:312pt;height:281.25pt" o:ole="">
            <v:imagedata r:id="rId21" o:title=""/>
          </v:shape>
          <o:OLEObject Type="Embed" ProgID="Visio.Drawing.11" ShapeID="_x0000_i1027" DrawAspect="Content" ObjectID="_1448992898" r:id="rId22"/>
        </w:object>
      </w:r>
    </w:p>
    <w:p w14:paraId="382CAC3C" w14:textId="77777777" w:rsidR="00915537" w:rsidRPr="00033047" w:rsidRDefault="00915537" w:rsidP="00915537">
      <w:pPr>
        <w:spacing w:before="0"/>
        <w:ind w:left="567"/>
        <w:rPr>
          <w:i/>
          <w:highlight w:val="yellow"/>
        </w:rPr>
      </w:pPr>
      <w:r w:rsidRPr="00033047">
        <w:rPr>
          <w:i/>
          <w:highlight w:val="yellow"/>
        </w:rPr>
        <w:t xml:space="preserve">The conditions indicate the supported logic by the </w:t>
      </w:r>
      <w:r w:rsidRPr="00033047">
        <w:rPr>
          <w:b/>
          <w:i/>
          <w:highlight w:val="yellow"/>
        </w:rPr>
        <w:t>seplink/linktopo</w:t>
      </w:r>
      <w:r w:rsidRPr="00033047">
        <w:rPr>
          <w:i/>
          <w:highlight w:val="yellow"/>
        </w:rPr>
        <w:t xml:space="preserve"> property.</w:t>
      </w:r>
    </w:p>
    <w:p w14:paraId="24D8470D" w14:textId="77777777" w:rsidR="00915537" w:rsidRPr="00033047" w:rsidRDefault="00915537" w:rsidP="00915537">
      <w:pPr>
        <w:spacing w:before="0"/>
        <w:ind w:left="567"/>
        <w:rPr>
          <w:i/>
          <w:highlight w:val="yellow"/>
        </w:rPr>
      </w:pPr>
      <w:r w:rsidRPr="00033047">
        <w:rPr>
          <w:i/>
          <w:highlight w:val="yellow"/>
        </w:rPr>
        <w:t>It may be observed that Figure 2 does neither describe the stimuli flow from source nor from sink perspective, rather from a particular SEP. However, the property allows only to define the stimuli flow in outgoing direction (due to the unidirectional nature) when the sink is located in a different SEP. Consequently, option 4 looks odd in above text.</w:t>
      </w:r>
      <w:r w:rsidRPr="00033047">
        <w:rPr>
          <w:i/>
          <w:highlight w:val="yellow"/>
        </w:rPr>
        <w:br/>
        <w:t>A revision is solicited.}</w:t>
      </w:r>
    </w:p>
    <w:p w14:paraId="182A7B9E" w14:textId="77777777" w:rsidR="00915537" w:rsidRPr="00033047" w:rsidRDefault="00915537" w:rsidP="00B911F1"/>
    <w:p w14:paraId="30D51139" w14:textId="77777777" w:rsidR="00B911F1" w:rsidRPr="00033047" w:rsidRDefault="00B911F1" w:rsidP="00B911F1">
      <w:r w:rsidRPr="00033047">
        <w:t>There are following principal limitations:</w:t>
      </w:r>
    </w:p>
    <w:p w14:paraId="790293B7" w14:textId="77777777" w:rsidR="00B911F1" w:rsidRPr="00033047" w:rsidRDefault="00B911F1" w:rsidP="005C4261">
      <w:pPr>
        <w:numPr>
          <w:ilvl w:val="0"/>
          <w:numId w:val="7"/>
        </w:numPr>
        <w:overflowPunct w:val="0"/>
        <w:autoSpaceDE w:val="0"/>
        <w:autoSpaceDN w:val="0"/>
        <w:adjustRightInd w:val="0"/>
        <w:ind w:left="567" w:hanging="567"/>
        <w:textAlignment w:val="baseline"/>
      </w:pPr>
      <w:r w:rsidRPr="00033047">
        <w:t>Horizontal protocol layer interlinkage (i.e., related to the stream endpoint pair (SEPP)) is only permitted between SEPs belong to the same H.248 stream.</w:t>
      </w:r>
    </w:p>
    <w:p w14:paraId="72E9D5C7" w14:textId="77777777" w:rsidR="00B911F1" w:rsidRPr="00033047" w:rsidRDefault="00B911F1" w:rsidP="005C4261">
      <w:pPr>
        <w:numPr>
          <w:ilvl w:val="0"/>
          <w:numId w:val="7"/>
        </w:numPr>
        <w:overflowPunct w:val="0"/>
        <w:autoSpaceDE w:val="0"/>
        <w:autoSpaceDN w:val="0"/>
        <w:adjustRightInd w:val="0"/>
        <w:ind w:left="567" w:hanging="567"/>
        <w:textAlignment w:val="baseline"/>
      </w:pPr>
      <w:r w:rsidRPr="00033047">
        <w:t>Vertical protocol layer interlinkage is only permitted within a SEP, i.e. between its supported transport protocol layers.</w:t>
      </w:r>
    </w:p>
    <w:p w14:paraId="0FBB2EB4" w14:textId="77777777" w:rsidR="00B911F1" w:rsidRPr="00033047" w:rsidRDefault="00B911F1" w:rsidP="00B911F1">
      <w:r w:rsidRPr="00033047">
        <w:t>A H.248 context may contain more than two terminations; where more than two terminations host SEPs belonging to the same H.248 stream. In this case the SEP interlinkage capabilitiy needs to be able to address a dedicated stream endpoint tuple (SEPT).</w:t>
      </w:r>
    </w:p>
    <w:p w14:paraId="1AFB692A" w14:textId="77777777" w:rsidR="00B911F1" w:rsidRPr="00033047" w:rsidRDefault="00B911F1" w:rsidP="00B911F1">
      <w:r w:rsidRPr="00033047">
        <w:t>For example, following interlinkage scheme should be supported in case of an H.248 context containing three SEPs (same H.248 streamID).</w:t>
      </w:r>
    </w:p>
    <w:p w14:paraId="39FE2575" w14:textId="77777777" w:rsidR="00B911F1" w:rsidRPr="00033047" w:rsidRDefault="00B911F1" w:rsidP="00B911F1">
      <w:pPr>
        <w:pStyle w:val="Figure"/>
      </w:pPr>
      <w:r w:rsidRPr="00033047">
        <w:t xml:space="preserve">  </w:t>
      </w:r>
      <w:r w:rsidR="005C4261" w:rsidRPr="00033047">
        <w:object w:dxaOrig="9669" w:dyaOrig="6282" w14:anchorId="049938F4">
          <v:shape id="_x0000_i1028" type="#_x0000_t75" style="width:407.25pt;height:264pt" o:ole="">
            <v:imagedata r:id="rId23" o:title=""/>
          </v:shape>
          <o:OLEObject Type="Embed" ProgID="Visio.Drawing.11" ShapeID="_x0000_i1028" DrawAspect="Content" ObjectID="_1448992899" r:id="rId24"/>
        </w:object>
      </w:r>
    </w:p>
    <w:p w14:paraId="65EFD1FE" w14:textId="77777777" w:rsidR="00B911F1" w:rsidRPr="00033047" w:rsidRDefault="00B911F1" w:rsidP="00B911F1">
      <w:pPr>
        <w:pStyle w:val="FigureNotitle"/>
      </w:pPr>
      <w:bookmarkStart w:id="20" w:name="_Toc375150851"/>
      <w:r w:rsidRPr="00033047">
        <w:t>Figure 3 – Interlinkage example for a three-termination context</w:t>
      </w:r>
      <w:bookmarkEnd w:id="20"/>
    </w:p>
    <w:p w14:paraId="3C57EAF8" w14:textId="77777777" w:rsidR="00B911F1" w:rsidRPr="00033047" w:rsidRDefault="00B911F1" w:rsidP="00B911F1">
      <w:r w:rsidRPr="00033047">
        <w:t xml:space="preserve">Whereas SEPP (SEP-A,SEP-B) can trigger each other regarding the identified transport protocol endpoints, the SEP-A connection oriented transport protocol EP may trigger SEP-C connection oriented transport protocol EP in addition. However SEPP (SEP-B,SEP-C) doesn’t have any interlinkage, whereas also SEP-C connection oriented transport protocol EP cannot trigger SEP-A connection oriented transport protocol EP in any way. </w:t>
      </w:r>
    </w:p>
    <w:p w14:paraId="13DE02F0" w14:textId="77777777" w:rsidR="00B911F1" w:rsidRPr="00033047" w:rsidRDefault="00B911F1" w:rsidP="00B911F1">
      <w:pPr>
        <w:rPr>
          <w:i/>
          <w:highlight w:val="yellow"/>
        </w:rPr>
      </w:pPr>
      <w:r w:rsidRPr="00033047">
        <w:rPr>
          <w:i/>
          <w:highlight w:val="yellow"/>
        </w:rPr>
        <w:t>{</w:t>
      </w:r>
      <w:r w:rsidR="00E66270" w:rsidRPr="00033047">
        <w:rPr>
          <w:b/>
          <w:i/>
          <w:highlight w:val="yellow"/>
        </w:rPr>
        <w:t>Editor's</w:t>
      </w:r>
      <w:r w:rsidRPr="00033047">
        <w:rPr>
          <w:b/>
          <w:i/>
          <w:highlight w:val="yellow"/>
        </w:rPr>
        <w:t xml:space="preserve"> note</w:t>
      </w:r>
      <w:r w:rsidR="00E66270" w:rsidRPr="00033047">
        <w:rPr>
          <w:b/>
          <w:i/>
          <w:highlight w:val="yellow"/>
        </w:rPr>
        <w:t xml:space="preserve"> (2013-11)</w:t>
      </w:r>
      <w:r w:rsidRPr="00033047">
        <w:rPr>
          <w:i/>
          <w:highlight w:val="yellow"/>
        </w:rPr>
        <w:t xml:space="preserve">: </w:t>
      </w:r>
    </w:p>
    <w:p w14:paraId="472378AB" w14:textId="77777777" w:rsidR="00B911F1" w:rsidRPr="00033047" w:rsidRDefault="00B911F1" w:rsidP="00B911F1">
      <w:pPr>
        <w:spacing w:before="0"/>
        <w:ind w:left="567"/>
        <w:rPr>
          <w:i/>
          <w:highlight w:val="yellow"/>
        </w:rPr>
      </w:pPr>
      <w:r w:rsidRPr="00033047">
        <w:rPr>
          <w:i/>
          <w:highlight w:val="yellow"/>
        </w:rPr>
        <w:t>In the current TCP, TLS package specific transport protocol layer coupling capabilities had been introduced (</w:t>
      </w:r>
      <w:r w:rsidRPr="00033047">
        <w:rPr>
          <w:b/>
          <w:i/>
          <w:highlight w:val="yellow"/>
        </w:rPr>
        <w:t>tcpecc/sepplink, tlsesc/sepplink, tlsesc/plslink</w:t>
      </w:r>
      <w:r w:rsidRPr="00033047">
        <w:rPr>
          <w:i/>
          <w:highlight w:val="yellow"/>
        </w:rPr>
        <w:t xml:space="preserve">), see H.248.TCP/H.248.TLS. </w:t>
      </w:r>
    </w:p>
    <w:p w14:paraId="36D91CE7" w14:textId="77777777" w:rsidR="00B911F1" w:rsidRPr="00033047" w:rsidRDefault="00B911F1" w:rsidP="00B911F1">
      <w:pPr>
        <w:spacing w:before="0"/>
        <w:ind w:left="567"/>
        <w:rPr>
          <w:i/>
          <w:highlight w:val="yellow"/>
        </w:rPr>
      </w:pPr>
      <w:r w:rsidRPr="00033047">
        <w:rPr>
          <w:i/>
          <w:highlight w:val="yellow"/>
        </w:rPr>
        <w:t>This new package is intended to provide more generic capabilities, i.e.</w:t>
      </w:r>
    </w:p>
    <w:p w14:paraId="42368928" w14:textId="77777777" w:rsidR="00B911F1" w:rsidRPr="00033047" w:rsidRDefault="00B911F1" w:rsidP="0095656A">
      <w:pPr>
        <w:pStyle w:val="ListParagraph"/>
        <w:numPr>
          <w:ilvl w:val="0"/>
          <w:numId w:val="1"/>
        </w:numPr>
        <w:spacing w:before="0"/>
        <w:ind w:left="1287"/>
        <w:rPr>
          <w:i/>
          <w:highlight w:val="yellow"/>
        </w:rPr>
      </w:pPr>
      <w:r w:rsidRPr="00033047">
        <w:rPr>
          <w:i/>
          <w:highlight w:val="yellow"/>
        </w:rPr>
        <w:t>enabling SEP pair identification in case of H.248 contexts with more than two SEPs,</w:t>
      </w:r>
    </w:p>
    <w:p w14:paraId="4138A90F" w14:textId="77777777" w:rsidR="00B911F1" w:rsidRPr="00033047" w:rsidRDefault="00B911F1" w:rsidP="0095656A">
      <w:pPr>
        <w:pStyle w:val="ListParagraph"/>
        <w:numPr>
          <w:ilvl w:val="0"/>
          <w:numId w:val="1"/>
        </w:numPr>
        <w:spacing w:before="0"/>
        <w:ind w:left="1287"/>
        <w:rPr>
          <w:i/>
          <w:highlight w:val="yellow"/>
        </w:rPr>
      </w:pPr>
      <w:r w:rsidRPr="00033047">
        <w:rPr>
          <w:i/>
          <w:highlight w:val="yellow"/>
        </w:rPr>
        <w:t>enabling the interlinkage of different transport protocols,</w:t>
      </w:r>
    </w:p>
    <w:p w14:paraId="35BA8302" w14:textId="77777777" w:rsidR="00B911F1" w:rsidRPr="00033047" w:rsidRDefault="00B911F1" w:rsidP="0095656A">
      <w:pPr>
        <w:pStyle w:val="ListParagraph"/>
        <w:numPr>
          <w:ilvl w:val="0"/>
          <w:numId w:val="1"/>
        </w:numPr>
        <w:spacing w:before="0"/>
        <w:ind w:left="1287"/>
        <w:rPr>
          <w:i/>
          <w:highlight w:val="yellow"/>
        </w:rPr>
      </w:pPr>
      <w:r w:rsidRPr="00033047">
        <w:rPr>
          <w:i/>
          <w:highlight w:val="yellow"/>
        </w:rPr>
        <w:lastRenderedPageBreak/>
        <w:t xml:space="preserve">re-usability of this generic mechanism for any other connection-oriented transport protocol, e.g. SCTP, thus avoiding to define transport layer coupling capabilities again and again. </w:t>
      </w:r>
    </w:p>
    <w:p w14:paraId="4F40C668" w14:textId="77777777" w:rsidR="00B911F1" w:rsidRPr="00033047" w:rsidRDefault="00B911F1" w:rsidP="00B911F1">
      <w:pPr>
        <w:spacing w:before="0"/>
        <w:rPr>
          <w:i/>
        </w:rPr>
      </w:pPr>
      <w:r w:rsidRPr="00033047">
        <w:rPr>
          <w:i/>
          <w:highlight w:val="yellow"/>
        </w:rPr>
        <w:t>This new package would then replace the correspondent properties in H.248.TCP/H.248.TLS.}</w:t>
      </w:r>
    </w:p>
    <w:p w14:paraId="03086617" w14:textId="77777777" w:rsidR="00B911F1" w:rsidRPr="00033047" w:rsidRDefault="00B911F1" w:rsidP="00B911F1">
      <w:pPr>
        <w:pStyle w:val="Heading1"/>
        <w:pageBreakBefore/>
      </w:pPr>
      <w:bookmarkStart w:id="21" w:name="_Toc375150836"/>
      <w:r w:rsidRPr="00033047">
        <w:lastRenderedPageBreak/>
        <w:t>7</w:t>
      </w:r>
      <w:r w:rsidRPr="00033047">
        <w:tab/>
        <w:t>Stream endpoint interlinkage package</w:t>
      </w:r>
      <w:bookmarkEnd w:id="21"/>
    </w:p>
    <w:tbl>
      <w:tblPr>
        <w:tblW w:w="0" w:type="auto"/>
        <w:tblLayout w:type="fixed"/>
        <w:tblLook w:val="0000" w:firstRow="0" w:lastRow="0" w:firstColumn="0" w:lastColumn="0" w:noHBand="0" w:noVBand="0"/>
      </w:tblPr>
      <w:tblGrid>
        <w:gridCol w:w="567"/>
        <w:gridCol w:w="2268"/>
        <w:gridCol w:w="6917"/>
      </w:tblGrid>
      <w:tr w:rsidR="00B911F1" w:rsidRPr="00033047" w14:paraId="53A81F5F" w14:textId="77777777" w:rsidTr="00916970">
        <w:tc>
          <w:tcPr>
            <w:tcW w:w="567" w:type="dxa"/>
          </w:tcPr>
          <w:p w14:paraId="74413FD1" w14:textId="77777777" w:rsidR="00B911F1" w:rsidRPr="00033047" w:rsidRDefault="00B911F1" w:rsidP="00916970">
            <w:pPr>
              <w:keepNext/>
              <w:keepLines/>
              <w:rPr>
                <w:rFonts w:eastAsia="MS Mincho"/>
              </w:rPr>
            </w:pPr>
          </w:p>
        </w:tc>
        <w:tc>
          <w:tcPr>
            <w:tcW w:w="2268" w:type="dxa"/>
          </w:tcPr>
          <w:p w14:paraId="063A2F5D" w14:textId="77777777" w:rsidR="00B911F1" w:rsidRPr="00033047" w:rsidRDefault="00B911F1" w:rsidP="00916970">
            <w:pPr>
              <w:keepNext/>
              <w:keepLines/>
              <w:rPr>
                <w:rFonts w:eastAsia="MS Mincho"/>
              </w:rPr>
            </w:pPr>
            <w:r w:rsidRPr="00033047">
              <w:rPr>
                <w:rFonts w:eastAsia="MS Mincho"/>
                <w:b/>
                <w:bCs/>
              </w:rPr>
              <w:t>Package Name</w:t>
            </w:r>
            <w:r w:rsidRPr="00033047">
              <w:rPr>
                <w:rFonts w:eastAsia="MS Mincho"/>
              </w:rPr>
              <w:t>:</w:t>
            </w:r>
          </w:p>
        </w:tc>
        <w:tc>
          <w:tcPr>
            <w:tcW w:w="6917" w:type="dxa"/>
          </w:tcPr>
          <w:p w14:paraId="0137C5B3" w14:textId="77777777" w:rsidR="00B911F1" w:rsidRPr="00033047" w:rsidRDefault="00B911F1" w:rsidP="00916970">
            <w:pPr>
              <w:keepNext/>
              <w:keepLines/>
              <w:rPr>
                <w:rFonts w:eastAsia="MS Mincho"/>
              </w:rPr>
            </w:pPr>
            <w:r w:rsidRPr="00033047">
              <w:rPr>
                <w:rFonts w:eastAsia="MS Mincho"/>
              </w:rPr>
              <w:t xml:space="preserve">Stream endpoint interlinkage </w:t>
            </w:r>
            <w:r w:rsidRPr="00033047">
              <w:rPr>
                <w:rFonts w:eastAsia="MS Mincho"/>
                <w:lang w:eastAsia="zh-CN"/>
              </w:rPr>
              <w:t>package</w:t>
            </w:r>
          </w:p>
        </w:tc>
      </w:tr>
      <w:tr w:rsidR="00B911F1" w:rsidRPr="00033047" w14:paraId="76B4E4E6" w14:textId="77777777" w:rsidTr="00916970">
        <w:tc>
          <w:tcPr>
            <w:tcW w:w="567" w:type="dxa"/>
          </w:tcPr>
          <w:p w14:paraId="73C853F4" w14:textId="77777777" w:rsidR="00B911F1" w:rsidRPr="00033047" w:rsidRDefault="00B911F1" w:rsidP="00916970">
            <w:pPr>
              <w:keepNext/>
              <w:keepLines/>
              <w:rPr>
                <w:rFonts w:eastAsia="MS Mincho"/>
              </w:rPr>
            </w:pPr>
          </w:p>
        </w:tc>
        <w:tc>
          <w:tcPr>
            <w:tcW w:w="2268" w:type="dxa"/>
          </w:tcPr>
          <w:p w14:paraId="6749B824" w14:textId="77777777" w:rsidR="00B911F1" w:rsidRPr="00033047" w:rsidRDefault="00B911F1" w:rsidP="00916970">
            <w:pPr>
              <w:keepNext/>
              <w:keepLines/>
              <w:rPr>
                <w:rFonts w:eastAsia="MS Mincho"/>
              </w:rPr>
            </w:pPr>
            <w:r w:rsidRPr="00033047">
              <w:rPr>
                <w:rFonts w:eastAsia="MS Mincho"/>
                <w:b/>
                <w:bCs/>
              </w:rPr>
              <w:t>Package ID</w:t>
            </w:r>
            <w:r w:rsidRPr="00033047">
              <w:rPr>
                <w:rFonts w:eastAsia="MS Mincho"/>
              </w:rPr>
              <w:t>:</w:t>
            </w:r>
          </w:p>
        </w:tc>
        <w:tc>
          <w:tcPr>
            <w:tcW w:w="6917" w:type="dxa"/>
          </w:tcPr>
          <w:p w14:paraId="122A2AB4" w14:textId="77777777" w:rsidR="00B911F1" w:rsidRPr="00033047" w:rsidRDefault="00B911F1" w:rsidP="00916970">
            <w:pPr>
              <w:keepNext/>
              <w:keepLines/>
              <w:rPr>
                <w:rFonts w:eastAsia="SimSun"/>
                <w:lang w:eastAsia="zh-CN"/>
              </w:rPr>
            </w:pPr>
            <w:r w:rsidRPr="00033047">
              <w:rPr>
                <w:rFonts w:eastAsia="MS Mincho"/>
              </w:rPr>
              <w:t>seplink (</w:t>
            </w:r>
            <w:r w:rsidRPr="00033047">
              <w:rPr>
                <w:rFonts w:eastAsia="MS Mincho"/>
                <w:highlight w:val="yellow"/>
              </w:rPr>
              <w:t>0x####</w:t>
            </w:r>
            <w:r w:rsidRPr="00033047">
              <w:rPr>
                <w:rFonts w:eastAsia="MS Mincho"/>
              </w:rPr>
              <w:t>)</w:t>
            </w:r>
          </w:p>
        </w:tc>
      </w:tr>
      <w:tr w:rsidR="00B911F1" w:rsidRPr="00033047" w14:paraId="6D9D29C0" w14:textId="77777777" w:rsidTr="00916970">
        <w:tc>
          <w:tcPr>
            <w:tcW w:w="567" w:type="dxa"/>
          </w:tcPr>
          <w:p w14:paraId="14BE3D86" w14:textId="77777777" w:rsidR="00B911F1" w:rsidRPr="00033047" w:rsidRDefault="00B911F1" w:rsidP="00916970">
            <w:pPr>
              <w:rPr>
                <w:rFonts w:eastAsia="MS Mincho"/>
              </w:rPr>
            </w:pPr>
          </w:p>
        </w:tc>
        <w:tc>
          <w:tcPr>
            <w:tcW w:w="2268" w:type="dxa"/>
          </w:tcPr>
          <w:p w14:paraId="614AFBCB" w14:textId="77777777" w:rsidR="00B911F1" w:rsidRPr="00033047" w:rsidRDefault="00B911F1" w:rsidP="00916970">
            <w:pPr>
              <w:rPr>
                <w:rFonts w:eastAsia="MS Mincho"/>
              </w:rPr>
            </w:pPr>
            <w:r w:rsidRPr="00033047">
              <w:rPr>
                <w:rFonts w:eastAsia="MS Mincho"/>
                <w:b/>
                <w:bCs/>
              </w:rPr>
              <w:t>Description</w:t>
            </w:r>
            <w:r w:rsidRPr="00033047">
              <w:rPr>
                <w:rFonts w:eastAsia="MS Mincho"/>
              </w:rPr>
              <w:t>:</w:t>
            </w:r>
          </w:p>
        </w:tc>
        <w:tc>
          <w:tcPr>
            <w:tcW w:w="6917" w:type="dxa"/>
          </w:tcPr>
          <w:p w14:paraId="14AA8AD7" w14:textId="77777777" w:rsidR="00B911F1" w:rsidRPr="00033047" w:rsidRDefault="00B911F1" w:rsidP="00916970">
            <w:pPr>
              <w:rPr>
                <w:rFonts w:eastAsia="SimSun"/>
                <w:highlight w:val="yellow"/>
                <w:lang w:eastAsia="zh-CN"/>
              </w:rPr>
            </w:pPr>
            <w:r w:rsidRPr="00033047">
              <w:rPr>
                <w:rFonts w:eastAsia="MS Mincho"/>
              </w:rPr>
              <w:t>This package provides the functionality to interlink connection/session oriented transport protocol endpoints. If two transport protocol endpoints are interlinked the establishment and/or release of a connection/session at the source transport protocol endpoint will trigger an MG-autonomous establishment and/or release of the interlinked transport protocol endpoint.</w:t>
            </w:r>
          </w:p>
        </w:tc>
      </w:tr>
      <w:tr w:rsidR="00B911F1" w:rsidRPr="00033047" w14:paraId="5BEC7EDD" w14:textId="77777777" w:rsidTr="00916970">
        <w:tc>
          <w:tcPr>
            <w:tcW w:w="567" w:type="dxa"/>
          </w:tcPr>
          <w:p w14:paraId="4157AE2D" w14:textId="77777777" w:rsidR="00B911F1" w:rsidRPr="00033047" w:rsidRDefault="00B911F1" w:rsidP="00916970">
            <w:pPr>
              <w:rPr>
                <w:rFonts w:eastAsia="MS Mincho"/>
              </w:rPr>
            </w:pPr>
          </w:p>
        </w:tc>
        <w:tc>
          <w:tcPr>
            <w:tcW w:w="2268" w:type="dxa"/>
          </w:tcPr>
          <w:p w14:paraId="5BC1BEE6" w14:textId="77777777" w:rsidR="00B911F1" w:rsidRPr="00033047" w:rsidRDefault="00B911F1" w:rsidP="00916970">
            <w:pPr>
              <w:rPr>
                <w:rFonts w:eastAsia="MS Mincho"/>
              </w:rPr>
            </w:pPr>
            <w:r w:rsidRPr="00033047">
              <w:rPr>
                <w:rFonts w:eastAsia="MS Mincho"/>
                <w:b/>
                <w:bCs/>
              </w:rPr>
              <w:t>Version</w:t>
            </w:r>
            <w:r w:rsidRPr="00033047">
              <w:rPr>
                <w:rFonts w:eastAsia="MS Mincho"/>
              </w:rPr>
              <w:t>:</w:t>
            </w:r>
          </w:p>
        </w:tc>
        <w:tc>
          <w:tcPr>
            <w:tcW w:w="6917" w:type="dxa"/>
          </w:tcPr>
          <w:p w14:paraId="32C5737E" w14:textId="77777777" w:rsidR="00B911F1" w:rsidRPr="00033047" w:rsidRDefault="00B911F1" w:rsidP="00916970">
            <w:pPr>
              <w:rPr>
                <w:rFonts w:eastAsia="SimSun"/>
                <w:lang w:eastAsia="zh-CN"/>
              </w:rPr>
            </w:pPr>
            <w:r w:rsidRPr="00033047">
              <w:rPr>
                <w:rFonts w:eastAsia="MS Mincho"/>
              </w:rPr>
              <w:t>1</w:t>
            </w:r>
          </w:p>
        </w:tc>
      </w:tr>
      <w:tr w:rsidR="00B911F1" w:rsidRPr="00033047" w14:paraId="63AE0B6C" w14:textId="77777777" w:rsidTr="00916970">
        <w:tc>
          <w:tcPr>
            <w:tcW w:w="567" w:type="dxa"/>
          </w:tcPr>
          <w:p w14:paraId="1ACBD92D" w14:textId="77777777" w:rsidR="00B911F1" w:rsidRPr="00033047" w:rsidRDefault="00B911F1" w:rsidP="00916970">
            <w:pPr>
              <w:rPr>
                <w:rFonts w:eastAsia="MS Mincho"/>
              </w:rPr>
            </w:pPr>
          </w:p>
        </w:tc>
        <w:tc>
          <w:tcPr>
            <w:tcW w:w="2268" w:type="dxa"/>
          </w:tcPr>
          <w:p w14:paraId="1957549D" w14:textId="77777777" w:rsidR="00B911F1" w:rsidRPr="00033047" w:rsidRDefault="00B911F1" w:rsidP="00916970">
            <w:pPr>
              <w:rPr>
                <w:rFonts w:eastAsia="MS Mincho"/>
              </w:rPr>
            </w:pPr>
            <w:r w:rsidRPr="00033047">
              <w:rPr>
                <w:rFonts w:eastAsia="MS Mincho"/>
                <w:b/>
                <w:bCs/>
              </w:rPr>
              <w:t>Extends</w:t>
            </w:r>
            <w:r w:rsidRPr="00033047">
              <w:rPr>
                <w:rFonts w:eastAsia="MS Mincho"/>
              </w:rPr>
              <w:t>:</w:t>
            </w:r>
          </w:p>
        </w:tc>
        <w:tc>
          <w:tcPr>
            <w:tcW w:w="6917" w:type="dxa"/>
          </w:tcPr>
          <w:p w14:paraId="4655C687" w14:textId="77777777" w:rsidR="00B911F1" w:rsidRPr="00033047" w:rsidRDefault="00B911F1" w:rsidP="00916970">
            <w:pPr>
              <w:rPr>
                <w:rFonts w:eastAsia="SimSun"/>
                <w:lang w:eastAsia="zh-CN"/>
              </w:rPr>
            </w:pPr>
            <w:r w:rsidRPr="00033047">
              <w:rPr>
                <w:rFonts w:eastAsia="MS Mincho"/>
              </w:rPr>
              <w:t>None</w:t>
            </w:r>
          </w:p>
        </w:tc>
      </w:tr>
    </w:tbl>
    <w:p w14:paraId="26F91B08" w14:textId="77777777" w:rsidR="00B911F1" w:rsidRPr="00033047" w:rsidRDefault="00B911F1" w:rsidP="00B911F1">
      <w:pPr>
        <w:jc w:val="both"/>
        <w:rPr>
          <w:rFonts w:eastAsia="SimSun"/>
        </w:rPr>
      </w:pPr>
    </w:p>
    <w:p w14:paraId="3D8ED1DB" w14:textId="77777777" w:rsidR="00B911F1" w:rsidRPr="00033047" w:rsidRDefault="00B911F1" w:rsidP="00B911F1">
      <w:pPr>
        <w:pStyle w:val="Heading2"/>
      </w:pPr>
      <w:bookmarkStart w:id="22" w:name="_Toc359519552"/>
      <w:bookmarkStart w:id="23" w:name="_Toc375150837"/>
      <w:r w:rsidRPr="00033047">
        <w:t>7.1</w:t>
      </w:r>
      <w:r w:rsidRPr="00033047">
        <w:tab/>
        <w:t>Properties</w:t>
      </w:r>
      <w:bookmarkEnd w:id="22"/>
      <w:bookmarkEnd w:id="23"/>
    </w:p>
    <w:p w14:paraId="2B159122" w14:textId="77777777" w:rsidR="00B911F1" w:rsidRPr="00033047" w:rsidRDefault="00B911F1" w:rsidP="00BC4367">
      <w:pPr>
        <w:pStyle w:val="Heading3"/>
        <w:rPr>
          <w:rFonts w:eastAsia="MS Mincho"/>
        </w:rPr>
      </w:pPr>
      <w:bookmarkStart w:id="24" w:name="_Toc375150838"/>
      <w:r w:rsidRPr="00033047">
        <w:rPr>
          <w:rFonts w:eastAsia="MS Mincho"/>
        </w:rPr>
        <w:t>7.1.1</w:t>
      </w:r>
      <w:r w:rsidRPr="00033047">
        <w:rPr>
          <w:rFonts w:eastAsia="MS Mincho"/>
        </w:rPr>
        <w:tab/>
        <w:t>Interlinkage topology</w:t>
      </w:r>
      <w:bookmarkEnd w:id="24"/>
    </w:p>
    <w:tbl>
      <w:tblPr>
        <w:tblW w:w="0" w:type="auto"/>
        <w:tblLayout w:type="fixed"/>
        <w:tblLook w:val="0000" w:firstRow="0" w:lastRow="0" w:firstColumn="0" w:lastColumn="0" w:noHBand="0" w:noVBand="0"/>
      </w:tblPr>
      <w:tblGrid>
        <w:gridCol w:w="567"/>
        <w:gridCol w:w="2268"/>
        <w:gridCol w:w="6917"/>
      </w:tblGrid>
      <w:tr w:rsidR="00B911F1" w:rsidRPr="00033047" w14:paraId="4A15292E" w14:textId="77777777" w:rsidTr="00916970">
        <w:tc>
          <w:tcPr>
            <w:tcW w:w="567" w:type="dxa"/>
          </w:tcPr>
          <w:p w14:paraId="756D7F45" w14:textId="77777777" w:rsidR="00B911F1" w:rsidRPr="00033047" w:rsidRDefault="00B911F1" w:rsidP="00916970"/>
        </w:tc>
        <w:tc>
          <w:tcPr>
            <w:tcW w:w="2268" w:type="dxa"/>
          </w:tcPr>
          <w:p w14:paraId="04B86392" w14:textId="77777777" w:rsidR="00B911F1" w:rsidRPr="00033047" w:rsidRDefault="00B911F1" w:rsidP="00916970">
            <w:r w:rsidRPr="00033047">
              <w:rPr>
                <w:b/>
                <w:bCs/>
              </w:rPr>
              <w:t>Property Name</w:t>
            </w:r>
            <w:r w:rsidRPr="00033047">
              <w:t>:</w:t>
            </w:r>
          </w:p>
        </w:tc>
        <w:tc>
          <w:tcPr>
            <w:tcW w:w="6917" w:type="dxa"/>
          </w:tcPr>
          <w:p w14:paraId="30D081ED" w14:textId="77777777" w:rsidR="00B911F1" w:rsidRPr="00033047" w:rsidRDefault="00B911F1" w:rsidP="00916970">
            <w:r w:rsidRPr="00033047">
              <w:t>Interlinkage topology</w:t>
            </w:r>
          </w:p>
        </w:tc>
      </w:tr>
      <w:tr w:rsidR="00B911F1" w:rsidRPr="00033047" w14:paraId="59789A2F" w14:textId="77777777" w:rsidTr="00916970">
        <w:tc>
          <w:tcPr>
            <w:tcW w:w="567" w:type="dxa"/>
          </w:tcPr>
          <w:p w14:paraId="28D99983" w14:textId="77777777" w:rsidR="00B911F1" w:rsidRPr="00033047" w:rsidRDefault="00B911F1" w:rsidP="00916970"/>
        </w:tc>
        <w:tc>
          <w:tcPr>
            <w:tcW w:w="2268" w:type="dxa"/>
          </w:tcPr>
          <w:p w14:paraId="3EE2FB39" w14:textId="77777777" w:rsidR="00B911F1" w:rsidRPr="00033047" w:rsidRDefault="00B911F1" w:rsidP="00916970">
            <w:r w:rsidRPr="00033047">
              <w:rPr>
                <w:b/>
                <w:bCs/>
              </w:rPr>
              <w:t>Property ID</w:t>
            </w:r>
            <w:r w:rsidRPr="00033047">
              <w:t>:</w:t>
            </w:r>
          </w:p>
        </w:tc>
        <w:tc>
          <w:tcPr>
            <w:tcW w:w="6917" w:type="dxa"/>
          </w:tcPr>
          <w:p w14:paraId="24CCA23C" w14:textId="77777777" w:rsidR="00B911F1" w:rsidRPr="00033047" w:rsidRDefault="00B911F1" w:rsidP="00916970">
            <w:r w:rsidRPr="00033047">
              <w:t>linktopo (0x0001)</w:t>
            </w:r>
          </w:p>
        </w:tc>
      </w:tr>
      <w:tr w:rsidR="00B911F1" w:rsidRPr="00033047" w14:paraId="6E8EAE47" w14:textId="77777777" w:rsidTr="00916970">
        <w:tc>
          <w:tcPr>
            <w:tcW w:w="567" w:type="dxa"/>
          </w:tcPr>
          <w:p w14:paraId="02BFD45F" w14:textId="77777777" w:rsidR="00B911F1" w:rsidRPr="00033047" w:rsidRDefault="00B911F1" w:rsidP="00916970"/>
        </w:tc>
        <w:tc>
          <w:tcPr>
            <w:tcW w:w="2268" w:type="dxa"/>
          </w:tcPr>
          <w:p w14:paraId="1442E514" w14:textId="77777777" w:rsidR="00B911F1" w:rsidRPr="00033047" w:rsidRDefault="00B911F1" w:rsidP="00916970">
            <w:r w:rsidRPr="00033047">
              <w:rPr>
                <w:b/>
                <w:bCs/>
              </w:rPr>
              <w:t>Description</w:t>
            </w:r>
            <w:r w:rsidRPr="00033047">
              <w:t>:</w:t>
            </w:r>
          </w:p>
        </w:tc>
        <w:tc>
          <w:tcPr>
            <w:tcW w:w="6917" w:type="dxa"/>
          </w:tcPr>
          <w:p w14:paraId="655AFC51" w14:textId="77777777" w:rsidR="00B911F1" w:rsidRPr="00033047" w:rsidRDefault="00B911F1" w:rsidP="00916970">
            <w:r w:rsidRPr="00033047">
              <w:t>This property defines the MG interlinkage behaviour regarding connection/session oriented transport endpoints. Interlinkage can be specified between the connection oriented transport layers of a given SEP or between any connection oriented transport layers of a given SEP pair.</w:t>
            </w:r>
            <w:r w:rsidR="0040555F" w:rsidRPr="00033047">
              <w:t xml:space="preserve"> </w:t>
            </w:r>
            <w:r w:rsidR="00980530" w:rsidRPr="00980530">
              <w:rPr>
                <w:szCs w:val="20"/>
                <w:highlight w:val="yellow"/>
              </w:rPr>
              <w:t>Interlinkage defines a undirectional information flow ("stimuli") from a "SEP-local transport EP" towards another "SEP-local or –remote transport EP".</w:t>
            </w:r>
          </w:p>
        </w:tc>
      </w:tr>
      <w:tr w:rsidR="00B911F1" w:rsidRPr="00033047" w14:paraId="30CF335F" w14:textId="77777777" w:rsidTr="00916970">
        <w:tc>
          <w:tcPr>
            <w:tcW w:w="567" w:type="dxa"/>
          </w:tcPr>
          <w:p w14:paraId="72C0C77C" w14:textId="77777777" w:rsidR="00B911F1" w:rsidRPr="00033047" w:rsidRDefault="00B911F1" w:rsidP="00916970"/>
        </w:tc>
        <w:tc>
          <w:tcPr>
            <w:tcW w:w="2268" w:type="dxa"/>
          </w:tcPr>
          <w:p w14:paraId="68B1DD40" w14:textId="77777777" w:rsidR="00B911F1" w:rsidRPr="00033047" w:rsidRDefault="00B911F1" w:rsidP="00916970">
            <w:r w:rsidRPr="00033047">
              <w:rPr>
                <w:b/>
                <w:bCs/>
              </w:rPr>
              <w:t>Type</w:t>
            </w:r>
            <w:r w:rsidRPr="00033047">
              <w:t>:</w:t>
            </w:r>
          </w:p>
        </w:tc>
        <w:tc>
          <w:tcPr>
            <w:tcW w:w="6917" w:type="dxa"/>
          </w:tcPr>
          <w:p w14:paraId="0A81CE2C" w14:textId="77777777" w:rsidR="00B911F1" w:rsidRPr="00033047" w:rsidRDefault="00B911F1" w:rsidP="00916970">
            <w:r w:rsidRPr="00033047">
              <w:t>Sub-list of Strings</w:t>
            </w:r>
          </w:p>
        </w:tc>
      </w:tr>
      <w:tr w:rsidR="00B911F1" w:rsidRPr="00033047" w14:paraId="5F0A880A" w14:textId="77777777" w:rsidTr="00916970">
        <w:tc>
          <w:tcPr>
            <w:tcW w:w="567" w:type="dxa"/>
          </w:tcPr>
          <w:p w14:paraId="17F27EA2" w14:textId="77777777" w:rsidR="00B911F1" w:rsidRPr="00033047" w:rsidRDefault="00B911F1" w:rsidP="00916970"/>
        </w:tc>
        <w:tc>
          <w:tcPr>
            <w:tcW w:w="2268" w:type="dxa"/>
          </w:tcPr>
          <w:p w14:paraId="4CF0CC64" w14:textId="77777777" w:rsidR="00B911F1" w:rsidRPr="00033047" w:rsidRDefault="00B911F1" w:rsidP="00916970">
            <w:r w:rsidRPr="00033047">
              <w:rPr>
                <w:b/>
                <w:bCs/>
              </w:rPr>
              <w:t>Possible values</w:t>
            </w:r>
            <w:r w:rsidRPr="00033047">
              <w:t>:</w:t>
            </w:r>
          </w:p>
          <w:p w14:paraId="4CDDF35E" w14:textId="77777777" w:rsidR="00E66270" w:rsidRPr="00033047" w:rsidRDefault="00E66270" w:rsidP="00E66270">
            <w:pPr>
              <w:rPr>
                <w:i/>
                <w:highlight w:val="yellow"/>
              </w:rPr>
            </w:pPr>
            <w:r w:rsidRPr="00033047">
              <w:rPr>
                <w:i/>
                <w:highlight w:val="yellow"/>
              </w:rPr>
              <w:t>{</w:t>
            </w:r>
            <w:r w:rsidRPr="00033047">
              <w:rPr>
                <w:b/>
                <w:i/>
                <w:highlight w:val="yellow"/>
              </w:rPr>
              <w:t xml:space="preserve">Editor's note (2013-11): </w:t>
            </w:r>
            <w:r w:rsidR="00980530" w:rsidRPr="00980530">
              <w:rPr>
                <w:i/>
                <w:szCs w:val="20"/>
                <w:highlight w:val="yellow"/>
              </w:rPr>
              <w:t xml:space="preserve">the syntax specification of values may benefit from an ABNF based format, e.g. the mode seems to be a sub-list also. Need to allow binary terminationIDs etc.} </w:t>
            </w:r>
          </w:p>
          <w:p w14:paraId="79CE2B38" w14:textId="77777777" w:rsidR="00E66270" w:rsidRPr="00033047" w:rsidRDefault="00E66270" w:rsidP="00916970"/>
        </w:tc>
        <w:tc>
          <w:tcPr>
            <w:tcW w:w="6917" w:type="dxa"/>
          </w:tcPr>
          <w:p w14:paraId="755D0DE2" w14:textId="77777777" w:rsidR="00B911F1" w:rsidRPr="00033047" w:rsidRDefault="00B911F1" w:rsidP="00916970">
            <w:pPr>
              <w:spacing w:before="80"/>
            </w:pPr>
            <w:r w:rsidRPr="00033047">
              <w:t xml:space="preserve">The property consists of a sequence of interlinked transport protocol endpoints of the form </w:t>
            </w:r>
            <w:r w:rsidR="005B0653" w:rsidRPr="00033047">
              <w:t>"</w:t>
            </w:r>
            <w:r w:rsidRPr="00033047">
              <w:t>interlinked-SEP, source-transport-EPs, interlinked-transport EP, mode</w:t>
            </w:r>
            <w:r w:rsidR="005B0653" w:rsidRPr="00033047">
              <w:t>"</w:t>
            </w:r>
            <w:r w:rsidRPr="00033047">
              <w:t>.</w:t>
            </w:r>
          </w:p>
          <w:p w14:paraId="0DEA91C3" w14:textId="77777777" w:rsidR="00B911F1" w:rsidRPr="00033047" w:rsidRDefault="00B911F1" w:rsidP="00916970">
            <w:pPr>
              <w:ind w:left="1985" w:hanging="1985"/>
              <w:jc w:val="both"/>
            </w:pPr>
            <w:r w:rsidRPr="00033047">
              <w:t>Specification of string format of:</w:t>
            </w:r>
          </w:p>
          <w:p w14:paraId="7AE6A6A6" w14:textId="77777777" w:rsidR="00B911F1" w:rsidRPr="00033047" w:rsidRDefault="00B911F1" w:rsidP="00916970">
            <w:pPr>
              <w:tabs>
                <w:tab w:val="left" w:pos="2835"/>
                <w:tab w:val="left" w:pos="3119"/>
                <w:tab w:val="left" w:pos="3402"/>
                <w:tab w:val="left" w:pos="3686"/>
              </w:tabs>
              <w:jc w:val="both"/>
              <w:rPr>
                <w:lang w:eastAsia="zh-CN"/>
              </w:rPr>
            </w:pPr>
            <w:r w:rsidRPr="00033047">
              <w:rPr>
                <w:b/>
                <w:i/>
              </w:rPr>
              <w:t xml:space="preserve">interlinked-SEP </w:t>
            </w:r>
            <w:r w:rsidRPr="00033047">
              <w:t xml:space="preserve">"," </w:t>
            </w:r>
            <w:r w:rsidRPr="00033047">
              <w:rPr>
                <w:b/>
                <w:i/>
              </w:rPr>
              <w:t xml:space="preserve">source-transport-EPs </w:t>
            </w:r>
            <w:r w:rsidRPr="00033047">
              <w:t>","</w:t>
            </w:r>
            <w:r w:rsidRPr="00033047">
              <w:rPr>
                <w:b/>
                <w:i/>
              </w:rPr>
              <w:t xml:space="preserve"> interlinked-transport EP </w:t>
            </w:r>
            <w:r w:rsidRPr="00033047">
              <w:t>","</w:t>
            </w:r>
            <w:r w:rsidRPr="00033047">
              <w:rPr>
                <w:b/>
                <w:i/>
              </w:rPr>
              <w:t xml:space="preserve"> mode</w:t>
            </w:r>
            <w:r w:rsidRPr="00033047">
              <w:t xml:space="preserve"> </w:t>
            </w:r>
          </w:p>
          <w:p w14:paraId="7D943313" w14:textId="77777777" w:rsidR="00B911F1" w:rsidRPr="00033047" w:rsidRDefault="00B911F1" w:rsidP="00916970">
            <w:pPr>
              <w:tabs>
                <w:tab w:val="left" w:pos="2835"/>
                <w:tab w:val="left" w:pos="3119"/>
                <w:tab w:val="left" w:pos="3402"/>
                <w:tab w:val="left" w:pos="3686"/>
              </w:tabs>
              <w:jc w:val="both"/>
            </w:pPr>
            <w:r w:rsidRPr="00033047">
              <w:t>Where:</w:t>
            </w:r>
          </w:p>
          <w:p w14:paraId="39785B03" w14:textId="77777777" w:rsidR="00B911F1" w:rsidRPr="00033047" w:rsidRDefault="00B911F1" w:rsidP="005C4261">
            <w:pPr>
              <w:numPr>
                <w:ilvl w:val="0"/>
                <w:numId w:val="8"/>
              </w:numPr>
              <w:overflowPunct w:val="0"/>
              <w:autoSpaceDE w:val="0"/>
              <w:autoSpaceDN w:val="0"/>
              <w:adjustRightInd w:val="0"/>
              <w:ind w:left="567" w:hanging="567"/>
              <w:textAlignment w:val="baseline"/>
              <w:rPr>
                <w:b/>
                <w:sz w:val="28"/>
              </w:rPr>
            </w:pPr>
            <w:r w:rsidRPr="00033047">
              <w:t>"," is a literal functioning as separator</w:t>
            </w:r>
          </w:p>
          <w:p w14:paraId="59484659" w14:textId="77777777" w:rsidR="00B911F1" w:rsidRPr="00033047" w:rsidRDefault="00B911F1" w:rsidP="005C4261">
            <w:pPr>
              <w:keepNext/>
              <w:keepLines/>
              <w:numPr>
                <w:ilvl w:val="0"/>
                <w:numId w:val="8"/>
              </w:numPr>
              <w:overflowPunct w:val="0"/>
              <w:autoSpaceDE w:val="0"/>
              <w:autoSpaceDN w:val="0"/>
              <w:adjustRightInd w:val="0"/>
              <w:ind w:left="567" w:hanging="567"/>
              <w:jc w:val="center"/>
              <w:textAlignment w:val="baseline"/>
              <w:rPr>
                <w:b/>
                <w:sz w:val="28"/>
              </w:rPr>
            </w:pPr>
            <w:r w:rsidRPr="00033047">
              <w:rPr>
                <w:b/>
                <w:i/>
              </w:rPr>
              <w:t>interlinked-SEP</w:t>
            </w:r>
            <w:r w:rsidRPr="00033047">
              <w:t xml:space="preserve"> is</w:t>
            </w:r>
          </w:p>
          <w:p w14:paraId="44BFB061" w14:textId="77777777" w:rsidR="00554AF0" w:rsidRPr="00033047" w:rsidRDefault="00554AF0" w:rsidP="00554AF0">
            <w:pPr>
              <w:rPr>
                <w:i/>
                <w:highlight w:val="yellow"/>
              </w:rPr>
            </w:pPr>
            <w:r w:rsidRPr="00033047">
              <w:rPr>
                <w:i/>
                <w:highlight w:val="yellow"/>
              </w:rPr>
              <w:t>{</w:t>
            </w:r>
            <w:r w:rsidR="00980530" w:rsidRPr="00980530">
              <w:rPr>
                <w:b/>
                <w:i/>
                <w:szCs w:val="20"/>
                <w:highlight w:val="yellow"/>
              </w:rPr>
              <w:t>Editor's note (2013-11</w:t>
            </w:r>
            <w:r w:rsidR="00980530" w:rsidRPr="00980530">
              <w:rPr>
                <w:i/>
                <w:szCs w:val="20"/>
                <w:highlight w:val="yellow"/>
              </w:rPr>
              <w:t>): the "</w:t>
            </w:r>
            <w:r w:rsidR="00980530" w:rsidRPr="00980530">
              <w:rPr>
                <w:b/>
                <w:i/>
                <w:szCs w:val="20"/>
                <w:highlight w:val="yellow"/>
              </w:rPr>
              <w:t>interlinked-SEP</w:t>
            </w:r>
            <w:r w:rsidR="00980530" w:rsidRPr="00980530">
              <w:rPr>
                <w:i/>
                <w:szCs w:val="20"/>
                <w:highlight w:val="yellow"/>
              </w:rPr>
              <w:t xml:space="preserve">" is the local SEP. The </w:t>
            </w:r>
            <w:r w:rsidR="00980530" w:rsidRPr="00980530">
              <w:rPr>
                <w:b/>
                <w:i/>
                <w:szCs w:val="20"/>
                <w:highlight w:val="yellow"/>
              </w:rPr>
              <w:t>identifier</w:t>
            </w:r>
            <w:r w:rsidR="00980530" w:rsidRPr="00980530">
              <w:rPr>
                <w:i/>
                <w:szCs w:val="20"/>
                <w:highlight w:val="yellow"/>
              </w:rPr>
              <w:t xml:space="preserve"> for a SEP is the </w:t>
            </w:r>
            <w:r w:rsidR="00980530" w:rsidRPr="00980530">
              <w:rPr>
                <w:b/>
                <w:i/>
                <w:szCs w:val="20"/>
                <w:highlight w:val="yellow"/>
              </w:rPr>
              <w:t>2-tuple</w:t>
            </w:r>
            <w:r w:rsidR="00980530" w:rsidRPr="00980530">
              <w:rPr>
                <w:i/>
                <w:szCs w:val="20"/>
                <w:highlight w:val="yellow"/>
              </w:rPr>
              <w:t xml:space="preserve"> of of </w:t>
            </w:r>
            <w:r w:rsidR="00980530" w:rsidRPr="00980530">
              <w:rPr>
                <w:b/>
                <w:i/>
                <w:szCs w:val="20"/>
                <w:highlight w:val="yellow"/>
              </w:rPr>
              <w:t>StreamID</w:t>
            </w:r>
            <w:r w:rsidR="00980530" w:rsidRPr="00980530">
              <w:rPr>
                <w:i/>
                <w:szCs w:val="20"/>
                <w:highlight w:val="yellow"/>
              </w:rPr>
              <w:t xml:space="preserve"> and </w:t>
            </w:r>
            <w:r w:rsidR="00980530" w:rsidRPr="00980530">
              <w:rPr>
                <w:b/>
                <w:i/>
                <w:szCs w:val="20"/>
                <w:highlight w:val="yellow"/>
              </w:rPr>
              <w:t>TerminationID</w:t>
            </w:r>
            <w:r w:rsidR="00980530" w:rsidRPr="00980530">
              <w:rPr>
                <w:i/>
                <w:szCs w:val="20"/>
                <w:highlight w:val="yellow"/>
              </w:rPr>
              <w:t xml:space="preserve"> values (see clause 3.2.10/H.248.1). The StreamID of the "interlinked-SEP" is implicitly given be the StreamDescriptor where the linktopo property is located, but not the TerminationID. Thus we need an explicit indication of the TerminationID value. </w:t>
            </w:r>
            <w:r w:rsidR="00980530" w:rsidRPr="00980530">
              <w:rPr>
                <w:i/>
                <w:szCs w:val="20"/>
                <w:highlight w:val="yellow"/>
              </w:rPr>
              <w:lastRenderedPageBreak/>
              <w:t xml:space="preserve">Below description of the  semantic should be enhanced} </w:t>
            </w:r>
          </w:p>
          <w:p w14:paraId="08DE503C" w14:textId="77777777" w:rsidR="00980530" w:rsidRDefault="00B911F1" w:rsidP="00980530">
            <w:pPr>
              <w:pStyle w:val="ListParagraph"/>
              <w:numPr>
                <w:ilvl w:val="1"/>
                <w:numId w:val="5"/>
              </w:numPr>
              <w:overflowPunct w:val="0"/>
              <w:autoSpaceDE w:val="0"/>
              <w:autoSpaceDN w:val="0"/>
              <w:adjustRightInd w:val="0"/>
              <w:ind w:left="1134" w:hanging="567"/>
              <w:textAlignment w:val="baseline"/>
              <w:rPr>
                <w:b/>
                <w:sz w:val="28"/>
              </w:rPr>
            </w:pPr>
            <w:r w:rsidRPr="00033047">
              <w:t xml:space="preserve">semantic: specifies the interlinked stream endpoint by using the </w:t>
            </w:r>
            <w:r w:rsidR="00980530" w:rsidRPr="00980530">
              <w:rPr>
                <w:szCs w:val="20"/>
                <w:highlight w:val="yellow"/>
              </w:rPr>
              <w:t>TerminationID</w:t>
            </w:r>
            <w:r w:rsidRPr="00033047">
              <w:t>, possibly using the ALL or CHOOSE wildcard. In case the interlinked TerminationID is the same TerminationID as of the SEP the property is belonging to vertical interlinkage is triggered. If they are not the same, horizontal interlinkage is triggered.</w:t>
            </w:r>
          </w:p>
          <w:p w14:paraId="53B8BCDA" w14:textId="77777777" w:rsidR="00E66270" w:rsidRPr="00033047" w:rsidRDefault="00E66270" w:rsidP="00134B13">
            <w:pPr>
              <w:rPr>
                <w:i/>
                <w:highlight w:val="yellow"/>
              </w:rPr>
            </w:pPr>
            <w:r w:rsidRPr="00033047">
              <w:rPr>
                <w:i/>
                <w:highlight w:val="yellow"/>
              </w:rPr>
              <w:t>{</w:t>
            </w:r>
            <w:r w:rsidRPr="00033047">
              <w:rPr>
                <w:b/>
                <w:i/>
                <w:highlight w:val="yellow"/>
              </w:rPr>
              <w:t xml:space="preserve">Editor's note (2013-11): </w:t>
            </w:r>
            <w:r w:rsidR="00980530" w:rsidRPr="00980530">
              <w:rPr>
                <w:i/>
                <w:szCs w:val="20"/>
                <w:highlight w:val="yellow"/>
              </w:rPr>
              <w:t>TerminationID  issue is that the semantic of interlinked-SEP is a terminationID but the syntax given is for a StreamID i.e. UINT16. Source-transport-EP and interlinked-transportEP have a similar syntax issue</w:t>
            </w:r>
            <w:r w:rsidRPr="00033047">
              <w:rPr>
                <w:i/>
                <w:highlight w:val="yellow"/>
              </w:rPr>
              <w:t>;</w:t>
            </w:r>
            <w:r w:rsidRPr="00033047">
              <w:rPr>
                <w:i/>
                <w:highlight w:val="yellow"/>
              </w:rPr>
              <w:br/>
              <w:t xml:space="preserve">further: binary encoding should be covered} </w:t>
            </w:r>
          </w:p>
          <w:p w14:paraId="7131D3BB" w14:textId="77777777" w:rsidR="00B911F1" w:rsidRPr="00033047" w:rsidRDefault="00B911F1" w:rsidP="005C4261">
            <w:pPr>
              <w:pStyle w:val="ListParagraph"/>
              <w:numPr>
                <w:ilvl w:val="1"/>
                <w:numId w:val="5"/>
              </w:numPr>
              <w:overflowPunct w:val="0"/>
              <w:autoSpaceDE w:val="0"/>
              <w:autoSpaceDN w:val="0"/>
              <w:adjustRightInd w:val="0"/>
              <w:ind w:left="1134" w:hanging="567"/>
              <w:textAlignment w:val="baseline"/>
            </w:pPr>
            <w:r w:rsidRPr="00033047">
              <w:t>syntax: as per UINT16 in clause B.2 of [ITU-T H.248.1].</w:t>
            </w:r>
          </w:p>
          <w:p w14:paraId="1F94934A" w14:textId="77777777" w:rsidR="00B911F1" w:rsidRPr="00033047" w:rsidRDefault="00B911F1" w:rsidP="005C4261">
            <w:pPr>
              <w:numPr>
                <w:ilvl w:val="0"/>
                <w:numId w:val="10"/>
              </w:numPr>
              <w:overflowPunct w:val="0"/>
              <w:autoSpaceDE w:val="0"/>
              <w:autoSpaceDN w:val="0"/>
              <w:adjustRightInd w:val="0"/>
              <w:ind w:left="567" w:hanging="567"/>
              <w:textAlignment w:val="baseline"/>
            </w:pPr>
            <w:r w:rsidRPr="00033047">
              <w:rPr>
                <w:b/>
                <w:bCs/>
                <w:i/>
                <w:iCs/>
              </w:rPr>
              <w:t>source-transport-EPs</w:t>
            </w:r>
            <w:r w:rsidRPr="00033047">
              <w:t xml:space="preserve"> is</w:t>
            </w:r>
          </w:p>
          <w:p w14:paraId="21E33628" w14:textId="77777777" w:rsidR="00B911F1" w:rsidRPr="00033047" w:rsidRDefault="00B911F1" w:rsidP="005C4261">
            <w:pPr>
              <w:pStyle w:val="ListParagraph"/>
              <w:numPr>
                <w:ilvl w:val="1"/>
                <w:numId w:val="5"/>
              </w:numPr>
              <w:overflowPunct w:val="0"/>
              <w:autoSpaceDE w:val="0"/>
              <w:autoSpaceDN w:val="0"/>
              <w:adjustRightInd w:val="0"/>
              <w:ind w:left="1134" w:hanging="567"/>
              <w:textAlignment w:val="baseline"/>
            </w:pPr>
            <w:r w:rsidRPr="00033047">
              <w:t>semantic: specifies the source transport endpoint, e.g. TCP, TLS, SCTP or others.</w:t>
            </w:r>
          </w:p>
          <w:p w14:paraId="24A15FD2" w14:textId="77777777" w:rsidR="00B911F1" w:rsidRPr="00033047" w:rsidRDefault="00B911F1" w:rsidP="005C4261">
            <w:pPr>
              <w:pStyle w:val="ListParagraph"/>
              <w:numPr>
                <w:ilvl w:val="1"/>
                <w:numId w:val="5"/>
              </w:numPr>
              <w:overflowPunct w:val="0"/>
              <w:autoSpaceDE w:val="0"/>
              <w:autoSpaceDN w:val="0"/>
              <w:adjustRightInd w:val="0"/>
              <w:ind w:left="1134" w:hanging="567"/>
              <w:textAlignment w:val="baseline"/>
            </w:pPr>
            <w:r w:rsidRPr="00033047">
              <w:t>syntax: as per UINT16 in clause B.2 of [ITU-T H.248.1].</w:t>
            </w:r>
          </w:p>
          <w:p w14:paraId="5DE5B31C" w14:textId="77777777" w:rsidR="00B911F1" w:rsidRPr="00033047" w:rsidRDefault="00B911F1" w:rsidP="005C4261">
            <w:pPr>
              <w:numPr>
                <w:ilvl w:val="0"/>
                <w:numId w:val="11"/>
              </w:numPr>
              <w:overflowPunct w:val="0"/>
              <w:autoSpaceDE w:val="0"/>
              <w:autoSpaceDN w:val="0"/>
              <w:adjustRightInd w:val="0"/>
              <w:ind w:left="567" w:hanging="567"/>
              <w:textAlignment w:val="baseline"/>
            </w:pPr>
            <w:r w:rsidRPr="00033047">
              <w:rPr>
                <w:b/>
                <w:bCs/>
                <w:i/>
                <w:iCs/>
              </w:rPr>
              <w:t>interlinked-transport EP</w:t>
            </w:r>
            <w:r w:rsidRPr="00033047">
              <w:t xml:space="preserve"> is</w:t>
            </w:r>
          </w:p>
          <w:p w14:paraId="50151F60" w14:textId="77777777" w:rsidR="00B911F1" w:rsidRPr="00033047" w:rsidRDefault="00B911F1" w:rsidP="005C4261">
            <w:pPr>
              <w:numPr>
                <w:ilvl w:val="0"/>
                <w:numId w:val="12"/>
              </w:numPr>
              <w:overflowPunct w:val="0"/>
              <w:autoSpaceDE w:val="0"/>
              <w:autoSpaceDN w:val="0"/>
              <w:adjustRightInd w:val="0"/>
              <w:ind w:left="1134" w:hanging="567"/>
              <w:textAlignment w:val="baseline"/>
            </w:pPr>
            <w:r w:rsidRPr="00033047">
              <w:t>semantic: specifies the interlinked transport endpoint, e.g. TCP, TLS, SCTP or others.</w:t>
            </w:r>
          </w:p>
          <w:p w14:paraId="5561766C" w14:textId="77777777" w:rsidR="00B911F1" w:rsidRPr="00033047" w:rsidRDefault="00B911F1" w:rsidP="005C4261">
            <w:pPr>
              <w:numPr>
                <w:ilvl w:val="0"/>
                <w:numId w:val="12"/>
              </w:numPr>
              <w:overflowPunct w:val="0"/>
              <w:autoSpaceDE w:val="0"/>
              <w:autoSpaceDN w:val="0"/>
              <w:adjustRightInd w:val="0"/>
              <w:ind w:left="1134" w:hanging="567"/>
              <w:textAlignment w:val="baseline"/>
            </w:pPr>
            <w:r w:rsidRPr="00033047">
              <w:t>syntax: as per UINT16 in clause B.2 of [ITU-T H.248.1].</w:t>
            </w:r>
          </w:p>
          <w:p w14:paraId="1708F131" w14:textId="77777777" w:rsidR="00B911F1" w:rsidRPr="00033047" w:rsidRDefault="00B911F1" w:rsidP="005C4261">
            <w:pPr>
              <w:pStyle w:val="Note"/>
            </w:pPr>
            <w:r w:rsidRPr="00033047">
              <w:t>NOTE: The transport protocols as being used by the source/interlinked-transport-EP shall partially match with the particular SDP "m="-line transport protocol defintion (see clause 7.1.8.1.1/[ITU-T H.248.1]). Detailed agreements regarding the admitted SDP "m="-line transport protocol &lt;proto&gt; values shall be defined in the particular H.248 profile specifications, typically in the profile clauses on mandatory/optional support of SDP.</w:t>
            </w:r>
          </w:p>
          <w:p w14:paraId="4D19A41D" w14:textId="77777777" w:rsidR="00B911F1" w:rsidRPr="00033047" w:rsidRDefault="00B911F1" w:rsidP="005C4261">
            <w:pPr>
              <w:numPr>
                <w:ilvl w:val="0"/>
                <w:numId w:val="13"/>
              </w:numPr>
              <w:overflowPunct w:val="0"/>
              <w:autoSpaceDE w:val="0"/>
              <w:autoSpaceDN w:val="0"/>
              <w:adjustRightInd w:val="0"/>
              <w:ind w:left="567" w:hanging="567"/>
              <w:textAlignment w:val="baseline"/>
            </w:pPr>
            <w:r w:rsidRPr="00033047">
              <w:rPr>
                <w:b/>
                <w:bCs/>
                <w:i/>
                <w:iCs/>
              </w:rPr>
              <w:t>mode</w:t>
            </w:r>
            <w:r w:rsidRPr="00033047">
              <w:t xml:space="preserve"> is</w:t>
            </w:r>
          </w:p>
          <w:p w14:paraId="6BB9D907" w14:textId="77777777" w:rsidR="00B911F1" w:rsidRPr="00033047" w:rsidRDefault="00B911F1" w:rsidP="005C4261">
            <w:pPr>
              <w:numPr>
                <w:ilvl w:val="0"/>
                <w:numId w:val="12"/>
              </w:numPr>
              <w:overflowPunct w:val="0"/>
              <w:autoSpaceDE w:val="0"/>
              <w:autoSpaceDN w:val="0"/>
              <w:adjustRightInd w:val="0"/>
              <w:ind w:left="1134" w:hanging="567"/>
              <w:textAlignment w:val="baseline"/>
            </w:pPr>
            <w:r w:rsidRPr="00033047">
              <w:t>semantic: specifies whether the interlinkage is related to connection/session establishment and/or release procedure;</w:t>
            </w:r>
            <w:r w:rsidRPr="00033047">
              <w:br/>
              <w:t>Possible values:</w:t>
            </w:r>
          </w:p>
          <w:p w14:paraId="53C7E258" w14:textId="77777777" w:rsidR="00E66270" w:rsidRPr="00033047" w:rsidRDefault="00E66270" w:rsidP="00E66270">
            <w:pPr>
              <w:rPr>
                <w:i/>
                <w:highlight w:val="yellow"/>
              </w:rPr>
            </w:pPr>
            <w:r w:rsidRPr="00033047">
              <w:rPr>
                <w:i/>
                <w:highlight w:val="yellow"/>
              </w:rPr>
              <w:t>{</w:t>
            </w:r>
            <w:r w:rsidRPr="00033047">
              <w:rPr>
                <w:b/>
                <w:i/>
                <w:highlight w:val="yellow"/>
              </w:rPr>
              <w:t xml:space="preserve">Editor's note (2013-11): </w:t>
            </w:r>
            <w:r w:rsidRPr="00033047">
              <w:rPr>
                <w:i/>
                <w:highlight w:val="yellow"/>
              </w:rPr>
              <w:t xml:space="preserve">a sublist based value would be more future safe} </w:t>
            </w:r>
          </w:p>
          <w:p w14:paraId="36432D1A" w14:textId="77777777" w:rsidR="00B911F1" w:rsidRPr="00033047" w:rsidRDefault="005B0653" w:rsidP="00033047">
            <w:pPr>
              <w:pStyle w:val="ListParagraph"/>
              <w:numPr>
                <w:ilvl w:val="2"/>
                <w:numId w:val="5"/>
              </w:numPr>
              <w:overflowPunct w:val="0"/>
              <w:autoSpaceDE w:val="0"/>
              <w:autoSpaceDN w:val="0"/>
              <w:adjustRightInd w:val="0"/>
              <w:ind w:left="1701" w:hanging="567"/>
              <w:contextualSpacing w:val="0"/>
              <w:textAlignment w:val="baseline"/>
            </w:pPr>
            <w:r w:rsidRPr="00033047">
              <w:t>"</w:t>
            </w:r>
            <w:r w:rsidR="00B911F1" w:rsidRPr="00033047">
              <w:t>est</w:t>
            </w:r>
            <w:r w:rsidRPr="00033047">
              <w:t>"</w:t>
            </w:r>
            <w:r w:rsidR="00B911F1" w:rsidRPr="00033047">
              <w:t>: establishment interlinkage only.</w:t>
            </w:r>
          </w:p>
          <w:p w14:paraId="4A25FDD6" w14:textId="77777777" w:rsidR="00B911F1" w:rsidRPr="00033047" w:rsidRDefault="005B0653" w:rsidP="00033047">
            <w:pPr>
              <w:pStyle w:val="ListParagraph"/>
              <w:numPr>
                <w:ilvl w:val="2"/>
                <w:numId w:val="5"/>
              </w:numPr>
              <w:overflowPunct w:val="0"/>
              <w:autoSpaceDE w:val="0"/>
              <w:autoSpaceDN w:val="0"/>
              <w:adjustRightInd w:val="0"/>
              <w:ind w:left="1701" w:hanging="567"/>
              <w:contextualSpacing w:val="0"/>
              <w:textAlignment w:val="baseline"/>
            </w:pPr>
            <w:r w:rsidRPr="00033047">
              <w:t>"</w:t>
            </w:r>
            <w:r w:rsidR="00B911F1" w:rsidRPr="00033047">
              <w:t>rel</w:t>
            </w:r>
            <w:r w:rsidRPr="00033047">
              <w:t>"</w:t>
            </w:r>
            <w:r w:rsidR="00B911F1" w:rsidRPr="00033047">
              <w:t>: release interlinkage only.</w:t>
            </w:r>
          </w:p>
          <w:p w14:paraId="2E87C7D8" w14:textId="77777777" w:rsidR="00B911F1" w:rsidRPr="00033047" w:rsidRDefault="005B0653" w:rsidP="00033047">
            <w:pPr>
              <w:pStyle w:val="ListParagraph"/>
              <w:numPr>
                <w:ilvl w:val="2"/>
                <w:numId w:val="5"/>
              </w:numPr>
              <w:overflowPunct w:val="0"/>
              <w:autoSpaceDE w:val="0"/>
              <w:autoSpaceDN w:val="0"/>
              <w:adjustRightInd w:val="0"/>
              <w:ind w:left="1701" w:hanging="567"/>
              <w:contextualSpacing w:val="0"/>
              <w:textAlignment w:val="baseline"/>
            </w:pPr>
            <w:r w:rsidRPr="00033047">
              <w:t>"</w:t>
            </w:r>
            <w:r w:rsidR="00B911F1" w:rsidRPr="00033047">
              <w:t>est-rel</w:t>
            </w:r>
            <w:r w:rsidRPr="00033047">
              <w:t>"</w:t>
            </w:r>
            <w:r w:rsidR="00B911F1" w:rsidRPr="00033047">
              <w:t>: establishment and release interlinkage.</w:t>
            </w:r>
          </w:p>
          <w:p w14:paraId="2A0A7FCA" w14:textId="77777777" w:rsidR="00B911F1" w:rsidRPr="00033047" w:rsidRDefault="00B911F1" w:rsidP="00033047">
            <w:pPr>
              <w:numPr>
                <w:ilvl w:val="0"/>
                <w:numId w:val="12"/>
              </w:numPr>
              <w:overflowPunct w:val="0"/>
              <w:autoSpaceDE w:val="0"/>
              <w:autoSpaceDN w:val="0"/>
              <w:adjustRightInd w:val="0"/>
              <w:ind w:left="1134" w:hanging="567"/>
              <w:textAlignment w:val="baseline"/>
            </w:pPr>
            <w:r w:rsidRPr="00033047">
              <w:t>syntax: as per UINT16 in clause B.2 of [ITU-T H.248.1].</w:t>
            </w:r>
          </w:p>
          <w:p w14:paraId="6FD52572" w14:textId="77777777" w:rsidR="00B911F1" w:rsidRPr="00033047" w:rsidRDefault="00B911F1" w:rsidP="00033047">
            <w:pPr>
              <w:spacing w:before="80"/>
              <w:rPr>
                <w:i/>
              </w:rPr>
            </w:pPr>
            <w:r w:rsidRPr="00033047">
              <w:rPr>
                <w:i/>
                <w:highlight w:val="yellow"/>
              </w:rPr>
              <w:t>TBC: use case: do we need to support multiple transport layer EPs of the same type per SEP, e.g. TCPoTCP, IP-over-IP tunneling?</w:t>
            </w:r>
          </w:p>
        </w:tc>
      </w:tr>
      <w:tr w:rsidR="00B911F1" w:rsidRPr="00033047" w14:paraId="6B5E642E" w14:textId="77777777" w:rsidTr="00916970">
        <w:tc>
          <w:tcPr>
            <w:tcW w:w="567" w:type="dxa"/>
          </w:tcPr>
          <w:p w14:paraId="3211CAC4" w14:textId="77777777" w:rsidR="00B911F1" w:rsidRPr="00033047" w:rsidRDefault="00B911F1" w:rsidP="00916970"/>
        </w:tc>
        <w:tc>
          <w:tcPr>
            <w:tcW w:w="2268" w:type="dxa"/>
          </w:tcPr>
          <w:p w14:paraId="6F9C8097" w14:textId="77777777" w:rsidR="00B911F1" w:rsidRPr="00033047" w:rsidRDefault="00B911F1" w:rsidP="00916970">
            <w:r w:rsidRPr="00033047">
              <w:rPr>
                <w:b/>
                <w:bCs/>
              </w:rPr>
              <w:t>Default</w:t>
            </w:r>
            <w:r w:rsidRPr="00033047">
              <w:t>:</w:t>
            </w:r>
          </w:p>
        </w:tc>
        <w:tc>
          <w:tcPr>
            <w:tcW w:w="6917" w:type="dxa"/>
          </w:tcPr>
          <w:p w14:paraId="61FE1451" w14:textId="77777777" w:rsidR="00B911F1" w:rsidRPr="00033047" w:rsidRDefault="00B911F1" w:rsidP="00033047">
            <w:r w:rsidRPr="00033047">
              <w:t>Empty list</w:t>
            </w:r>
          </w:p>
        </w:tc>
      </w:tr>
      <w:tr w:rsidR="00B911F1" w:rsidRPr="00033047" w14:paraId="6FD1FD50" w14:textId="77777777" w:rsidTr="00916970">
        <w:tc>
          <w:tcPr>
            <w:tcW w:w="567" w:type="dxa"/>
          </w:tcPr>
          <w:p w14:paraId="1F36231D" w14:textId="77777777" w:rsidR="00B911F1" w:rsidRPr="00033047" w:rsidRDefault="00B911F1" w:rsidP="00916970"/>
        </w:tc>
        <w:tc>
          <w:tcPr>
            <w:tcW w:w="2268" w:type="dxa"/>
          </w:tcPr>
          <w:p w14:paraId="7AEDC04F" w14:textId="77777777" w:rsidR="00B911F1" w:rsidRPr="00033047" w:rsidRDefault="00B911F1" w:rsidP="00916970">
            <w:r w:rsidRPr="00033047">
              <w:rPr>
                <w:b/>
                <w:bCs/>
              </w:rPr>
              <w:t>Defined in</w:t>
            </w:r>
            <w:r w:rsidRPr="00033047">
              <w:t>:</w:t>
            </w:r>
          </w:p>
        </w:tc>
        <w:tc>
          <w:tcPr>
            <w:tcW w:w="6917" w:type="dxa"/>
          </w:tcPr>
          <w:p w14:paraId="0DF7A06C" w14:textId="77777777" w:rsidR="00B911F1" w:rsidRPr="00033047" w:rsidRDefault="00B911F1" w:rsidP="00916970">
            <w:r w:rsidRPr="00033047">
              <w:t>LocalControl</w:t>
            </w:r>
          </w:p>
        </w:tc>
      </w:tr>
      <w:tr w:rsidR="00B911F1" w:rsidRPr="00033047" w14:paraId="2AF00080" w14:textId="77777777" w:rsidTr="00916970">
        <w:tc>
          <w:tcPr>
            <w:tcW w:w="567" w:type="dxa"/>
          </w:tcPr>
          <w:p w14:paraId="65EFDB19" w14:textId="77777777" w:rsidR="00B911F1" w:rsidRPr="00033047" w:rsidRDefault="00B911F1" w:rsidP="00916970"/>
        </w:tc>
        <w:tc>
          <w:tcPr>
            <w:tcW w:w="2268" w:type="dxa"/>
          </w:tcPr>
          <w:p w14:paraId="3DB543CB" w14:textId="77777777" w:rsidR="00B911F1" w:rsidRPr="00033047" w:rsidRDefault="00B911F1" w:rsidP="00916970">
            <w:r w:rsidRPr="00033047">
              <w:rPr>
                <w:b/>
                <w:bCs/>
              </w:rPr>
              <w:t>Characteristics</w:t>
            </w:r>
            <w:r w:rsidRPr="00033047">
              <w:t>:</w:t>
            </w:r>
          </w:p>
        </w:tc>
        <w:tc>
          <w:tcPr>
            <w:tcW w:w="6917" w:type="dxa"/>
          </w:tcPr>
          <w:p w14:paraId="6DF6AA4B" w14:textId="77777777" w:rsidR="00B911F1" w:rsidRPr="00033047" w:rsidRDefault="00B911F1" w:rsidP="00916970">
            <w:r w:rsidRPr="00033047">
              <w:t>Read/Write</w:t>
            </w:r>
          </w:p>
        </w:tc>
      </w:tr>
    </w:tbl>
    <w:p w14:paraId="544FEEB6" w14:textId="77777777" w:rsidR="00B911F1" w:rsidRPr="00033047" w:rsidRDefault="00B911F1" w:rsidP="00B911F1">
      <w:pPr>
        <w:pStyle w:val="Heading2"/>
      </w:pPr>
      <w:bookmarkStart w:id="25" w:name="_Toc359519553"/>
      <w:bookmarkStart w:id="26" w:name="_Toc375150839"/>
      <w:r w:rsidRPr="00033047">
        <w:t>7.2</w:t>
      </w:r>
      <w:r w:rsidRPr="00033047">
        <w:tab/>
        <w:t>Events</w:t>
      </w:r>
      <w:bookmarkEnd w:id="25"/>
      <w:bookmarkEnd w:id="26"/>
    </w:p>
    <w:p w14:paraId="1985AF82" w14:textId="77777777" w:rsidR="00B911F1" w:rsidRPr="00033047" w:rsidRDefault="00B911F1" w:rsidP="00B911F1">
      <w:pPr>
        <w:rPr>
          <w:rFonts w:eastAsia="MS Mincho"/>
        </w:rPr>
      </w:pPr>
      <w:bookmarkStart w:id="27" w:name="_Toc359519555"/>
      <w:r w:rsidRPr="00033047">
        <w:rPr>
          <w:rFonts w:eastAsia="MS Mincho"/>
        </w:rPr>
        <w:t>None.</w:t>
      </w:r>
    </w:p>
    <w:p w14:paraId="38AADD94" w14:textId="77777777" w:rsidR="00B911F1" w:rsidRPr="00033047" w:rsidRDefault="00B911F1" w:rsidP="00B911F1">
      <w:pPr>
        <w:pStyle w:val="Heading2"/>
      </w:pPr>
      <w:bookmarkStart w:id="28" w:name="_Toc375150840"/>
      <w:r w:rsidRPr="00033047">
        <w:t>7.3</w:t>
      </w:r>
      <w:r w:rsidRPr="00033047">
        <w:tab/>
        <w:t>Signals</w:t>
      </w:r>
      <w:bookmarkEnd w:id="27"/>
      <w:bookmarkEnd w:id="28"/>
    </w:p>
    <w:p w14:paraId="0E0337F5" w14:textId="77777777" w:rsidR="00B911F1" w:rsidRPr="00033047" w:rsidRDefault="00B911F1" w:rsidP="00B911F1">
      <w:pPr>
        <w:rPr>
          <w:rFonts w:eastAsia="MS Mincho"/>
        </w:rPr>
      </w:pPr>
      <w:r w:rsidRPr="00033047">
        <w:rPr>
          <w:rFonts w:eastAsia="MS Mincho"/>
        </w:rPr>
        <w:t>None.</w:t>
      </w:r>
    </w:p>
    <w:p w14:paraId="2C866688" w14:textId="77777777" w:rsidR="00B911F1" w:rsidRPr="00033047" w:rsidRDefault="00B911F1" w:rsidP="00B911F1">
      <w:pPr>
        <w:pStyle w:val="Heading2"/>
      </w:pPr>
      <w:bookmarkStart w:id="29" w:name="_Toc359519558"/>
      <w:bookmarkStart w:id="30" w:name="_Toc375150841"/>
      <w:r w:rsidRPr="00033047">
        <w:t>7.4</w:t>
      </w:r>
      <w:r w:rsidRPr="00033047">
        <w:tab/>
        <w:t>Statistics</w:t>
      </w:r>
      <w:bookmarkEnd w:id="29"/>
      <w:bookmarkEnd w:id="30"/>
    </w:p>
    <w:p w14:paraId="3B182F8C" w14:textId="77777777" w:rsidR="00B911F1" w:rsidRPr="00033047" w:rsidRDefault="00B911F1" w:rsidP="00B911F1">
      <w:pPr>
        <w:rPr>
          <w:rFonts w:eastAsia="MS Mincho"/>
        </w:rPr>
      </w:pPr>
      <w:r w:rsidRPr="00033047">
        <w:rPr>
          <w:rFonts w:eastAsia="MS Mincho"/>
        </w:rPr>
        <w:t>None.</w:t>
      </w:r>
    </w:p>
    <w:p w14:paraId="29E4D3EB" w14:textId="77777777" w:rsidR="00B911F1" w:rsidRPr="00033047" w:rsidRDefault="00B911F1" w:rsidP="00B911F1">
      <w:pPr>
        <w:pStyle w:val="Heading2"/>
      </w:pPr>
      <w:bookmarkStart w:id="31" w:name="_Toc359519559"/>
      <w:bookmarkStart w:id="32" w:name="_Toc375150842"/>
      <w:r w:rsidRPr="00033047">
        <w:t>7.5</w:t>
      </w:r>
      <w:r w:rsidRPr="00033047">
        <w:tab/>
        <w:t>Error Codes</w:t>
      </w:r>
      <w:bookmarkEnd w:id="31"/>
      <w:bookmarkEnd w:id="32"/>
    </w:p>
    <w:p w14:paraId="4AA2B1D7" w14:textId="77777777" w:rsidR="00B911F1" w:rsidRPr="00033047" w:rsidRDefault="00B911F1" w:rsidP="00B911F1">
      <w:pPr>
        <w:rPr>
          <w:rFonts w:eastAsia="MS Mincho"/>
        </w:rPr>
      </w:pPr>
      <w:r w:rsidRPr="00033047">
        <w:rPr>
          <w:rFonts w:eastAsia="MS Mincho"/>
        </w:rPr>
        <w:t>None</w:t>
      </w:r>
    </w:p>
    <w:p w14:paraId="5E8D6C48" w14:textId="77777777" w:rsidR="00B911F1" w:rsidRPr="00033047" w:rsidRDefault="00B911F1" w:rsidP="00B911F1">
      <w:pPr>
        <w:pStyle w:val="Heading2"/>
      </w:pPr>
      <w:bookmarkStart w:id="33" w:name="_Toc359519560"/>
      <w:bookmarkStart w:id="34" w:name="_Toc375150843"/>
      <w:bookmarkStart w:id="35" w:name="OLE_LINK1"/>
      <w:bookmarkStart w:id="36" w:name="OLE_LINK2"/>
      <w:r w:rsidRPr="00033047">
        <w:t>7.6</w:t>
      </w:r>
      <w:r w:rsidRPr="00033047">
        <w:tab/>
        <w:t>Procedures</w:t>
      </w:r>
      <w:bookmarkEnd w:id="33"/>
      <w:bookmarkEnd w:id="34"/>
    </w:p>
    <w:p w14:paraId="727FE490" w14:textId="77777777" w:rsidR="00B911F1" w:rsidRPr="00033047" w:rsidRDefault="00B911F1" w:rsidP="00B911F1">
      <w:pPr>
        <w:pStyle w:val="Heading3"/>
      </w:pPr>
      <w:bookmarkStart w:id="37" w:name="_Toc375150844"/>
      <w:bookmarkEnd w:id="35"/>
      <w:bookmarkEnd w:id="36"/>
      <w:r w:rsidRPr="00033047">
        <w:t>7.6.1</w:t>
      </w:r>
      <w:r w:rsidRPr="00033047">
        <w:tab/>
        <w:t>Configuration of "interlinkage topologies"</w:t>
      </w:r>
      <w:bookmarkEnd w:id="37"/>
    </w:p>
    <w:p w14:paraId="2F70636C" w14:textId="77777777" w:rsidR="00B911F1" w:rsidRPr="00033047" w:rsidRDefault="00B911F1" w:rsidP="00B911F1">
      <w:pPr>
        <w:pStyle w:val="Heading4"/>
      </w:pPr>
      <w:r w:rsidRPr="00033047">
        <w:t>7.6.1.1</w:t>
      </w:r>
      <w:r w:rsidRPr="00033047">
        <w:tab/>
        <w:t>SEP identification:</w:t>
      </w:r>
    </w:p>
    <w:p w14:paraId="05A2EA7F" w14:textId="77777777" w:rsidR="00B911F1" w:rsidRPr="00033047" w:rsidRDefault="00B911F1" w:rsidP="00B911F1">
      <w:r w:rsidRPr="00033047">
        <w:t>The source SEP transport protocol endpoint, i.e. the connection/session oriented transport protocol endpoint, which triggers autonomous procedures at another connection/session oriented transport protocol endpoint, is specified as follows:</w:t>
      </w:r>
    </w:p>
    <w:p w14:paraId="560ACFD2" w14:textId="77777777" w:rsidR="00B911F1" w:rsidRPr="00033047" w:rsidRDefault="00B911F1" w:rsidP="00033047">
      <w:pPr>
        <w:numPr>
          <w:ilvl w:val="0"/>
          <w:numId w:val="15"/>
        </w:numPr>
        <w:overflowPunct w:val="0"/>
        <w:autoSpaceDE w:val="0"/>
        <w:autoSpaceDN w:val="0"/>
        <w:adjustRightInd w:val="0"/>
        <w:ind w:left="567" w:hanging="567"/>
        <w:textAlignment w:val="baseline"/>
      </w:pPr>
      <w:r w:rsidRPr="00033047">
        <w:t>The TerminationID and StreamID is derived from the termination/stream the LocalControl descriptor is related to containing the seplink/linktopo property value.</w:t>
      </w:r>
    </w:p>
    <w:p w14:paraId="77D38247" w14:textId="77777777" w:rsidR="00B911F1" w:rsidRPr="00033047" w:rsidRDefault="00B911F1" w:rsidP="00033047">
      <w:pPr>
        <w:numPr>
          <w:ilvl w:val="0"/>
          <w:numId w:val="15"/>
        </w:numPr>
        <w:overflowPunct w:val="0"/>
        <w:autoSpaceDE w:val="0"/>
        <w:autoSpaceDN w:val="0"/>
        <w:adjustRightInd w:val="0"/>
        <w:ind w:left="567" w:hanging="567"/>
        <w:textAlignment w:val="baseline"/>
      </w:pPr>
      <w:r w:rsidRPr="00033047">
        <w:t>The transport protocol is explicitly specified in the seplink/linktopo property value.</w:t>
      </w:r>
    </w:p>
    <w:p w14:paraId="0839D994" w14:textId="77777777" w:rsidR="00B911F1" w:rsidRPr="00033047" w:rsidRDefault="00B911F1" w:rsidP="00B911F1">
      <w:r w:rsidRPr="00033047">
        <w:t>The destination SEP transport protocol endpoint, i.e. the connection/session oriented transport protocol endpoint, which receives a trigger to start autonomous procedures from another connection/session oriented transport protocol endpoint, is specified as follows:</w:t>
      </w:r>
    </w:p>
    <w:p w14:paraId="2E5CB8F1" w14:textId="77777777" w:rsidR="00B911F1" w:rsidRPr="00033047" w:rsidRDefault="00B911F1" w:rsidP="00033047">
      <w:pPr>
        <w:numPr>
          <w:ilvl w:val="0"/>
          <w:numId w:val="16"/>
        </w:numPr>
        <w:overflowPunct w:val="0"/>
        <w:autoSpaceDE w:val="0"/>
        <w:autoSpaceDN w:val="0"/>
        <w:adjustRightInd w:val="0"/>
        <w:ind w:left="567" w:hanging="567"/>
        <w:textAlignment w:val="baseline"/>
      </w:pPr>
      <w:r w:rsidRPr="00033047">
        <w:t>The TerminationID is explicitly specified in the seplink/linktopo property value.</w:t>
      </w:r>
    </w:p>
    <w:p w14:paraId="362FB58A" w14:textId="77777777" w:rsidR="00B911F1" w:rsidRPr="00033047" w:rsidRDefault="00B911F1" w:rsidP="00033047">
      <w:pPr>
        <w:numPr>
          <w:ilvl w:val="0"/>
          <w:numId w:val="16"/>
        </w:numPr>
        <w:overflowPunct w:val="0"/>
        <w:autoSpaceDE w:val="0"/>
        <w:autoSpaceDN w:val="0"/>
        <w:adjustRightInd w:val="0"/>
        <w:ind w:left="567" w:hanging="567"/>
        <w:textAlignment w:val="baseline"/>
      </w:pPr>
      <w:r w:rsidRPr="00033047">
        <w:t>The StreamID is derived from the termination/stream the LocalControl descriptor is related to containing the seplink/linktopo property value.</w:t>
      </w:r>
    </w:p>
    <w:p w14:paraId="5F544D9E" w14:textId="77777777" w:rsidR="00B911F1" w:rsidRPr="00033047" w:rsidRDefault="00B911F1" w:rsidP="00033047">
      <w:pPr>
        <w:numPr>
          <w:ilvl w:val="0"/>
          <w:numId w:val="16"/>
        </w:numPr>
        <w:overflowPunct w:val="0"/>
        <w:autoSpaceDE w:val="0"/>
        <w:autoSpaceDN w:val="0"/>
        <w:adjustRightInd w:val="0"/>
        <w:ind w:left="567" w:hanging="567"/>
        <w:textAlignment w:val="baseline"/>
      </w:pPr>
      <w:r w:rsidRPr="00033047">
        <w:t>The transport protocol is explicitly specified in the seplink/linktopo property value.</w:t>
      </w:r>
    </w:p>
    <w:p w14:paraId="4032821C" w14:textId="77777777" w:rsidR="00B911F1" w:rsidRPr="00033047" w:rsidRDefault="00B911F1" w:rsidP="00B911F1">
      <w:pPr>
        <w:pStyle w:val="Heading4"/>
      </w:pPr>
      <w:r w:rsidRPr="00033047">
        <w:t>7.6.1.2</w:t>
      </w:r>
      <w:r w:rsidRPr="00033047">
        <w:tab/>
        <w:t>Traffic directions:</w:t>
      </w:r>
    </w:p>
    <w:p w14:paraId="6CB65299" w14:textId="77777777" w:rsidR="00B911F1" w:rsidRPr="00033047" w:rsidRDefault="00B911F1" w:rsidP="00B911F1">
      <w:r w:rsidRPr="00033047">
        <w:t xml:space="preserve">The seplink/linktopo property defines a </w:t>
      </w:r>
      <w:r w:rsidRPr="00033047">
        <w:rPr>
          <w:i/>
        </w:rPr>
        <w:t>unidirectional</w:t>
      </w:r>
      <w:r w:rsidRPr="00033047">
        <w:t xml:space="preserve"> behavior, that is it specifies the interlinkage behavior of a source (identified by the TerminationID and StreamID the LocalControl descriptor is related to) and an interlinked SEP (identified by the TerminationID; same StreamID as source).</w:t>
      </w:r>
    </w:p>
    <w:p w14:paraId="298B9D09" w14:textId="77777777" w:rsidR="00B911F1" w:rsidRPr="00033047" w:rsidRDefault="00B911F1" w:rsidP="00B911F1">
      <w:r w:rsidRPr="00033047">
        <w:t>In case a bidirectional interlinkage between a SEPP/SEPT is expected, each SEP’s Local Descriptor must contain a corresponding interlinkage topology.</w:t>
      </w:r>
    </w:p>
    <w:p w14:paraId="6C143A02" w14:textId="77777777" w:rsidR="00B911F1" w:rsidRPr="00033047" w:rsidRDefault="00B911F1" w:rsidP="00B911F1">
      <w:pPr>
        <w:pStyle w:val="Heading4"/>
      </w:pPr>
      <w:r w:rsidRPr="00033047">
        <w:t>7.6.1.3</w:t>
      </w:r>
      <w:r w:rsidRPr="00033047">
        <w:tab/>
        <w:t>Wildcard usage:</w:t>
      </w:r>
    </w:p>
    <w:p w14:paraId="5F025377" w14:textId="77777777" w:rsidR="00B911F1" w:rsidRPr="00033047" w:rsidRDefault="00B911F1" w:rsidP="00B911F1">
      <w:r w:rsidRPr="00033047">
        <w:t xml:space="preserve">The interlinked SEP can be specified using the ALL wildcard </w:t>
      </w:r>
    </w:p>
    <w:p w14:paraId="7748D611" w14:textId="77777777" w:rsidR="00B911F1" w:rsidRPr="00033047" w:rsidRDefault="005B0653" w:rsidP="00B911F1">
      <w:pPr>
        <w:jc w:val="center"/>
      </w:pPr>
      <w:r w:rsidRPr="00033047">
        <w:lastRenderedPageBreak/>
        <w:t>"</w:t>
      </w:r>
      <w:r w:rsidR="00B911F1" w:rsidRPr="00033047">
        <w:rPr>
          <w:rFonts w:ascii="Courier New" w:hAnsi="Courier New" w:cs="Courier New"/>
          <w:sz w:val="20"/>
        </w:rPr>
        <w:t>seplink/linktopo = [</w:t>
      </w:r>
      <w:r w:rsidRPr="00033047">
        <w:rPr>
          <w:rFonts w:ascii="Courier New" w:hAnsi="Courier New" w:cs="Courier New"/>
          <w:sz w:val="20"/>
        </w:rPr>
        <w:t>"</w:t>
      </w:r>
      <w:r w:rsidR="00B911F1" w:rsidRPr="00033047">
        <w:rPr>
          <w:rFonts w:ascii="Courier New" w:hAnsi="Courier New" w:cs="Courier New"/>
          <w:sz w:val="20"/>
        </w:rPr>
        <w:t>*,TCP,TCP,est-rel</w:t>
      </w:r>
      <w:r w:rsidRPr="00033047">
        <w:rPr>
          <w:rFonts w:ascii="Courier New" w:hAnsi="Courier New" w:cs="Courier New"/>
          <w:sz w:val="20"/>
        </w:rPr>
        <w:t>"</w:t>
      </w:r>
      <w:r w:rsidR="00B911F1" w:rsidRPr="00033047">
        <w:rPr>
          <w:rFonts w:ascii="Courier New" w:hAnsi="Courier New" w:cs="Courier New"/>
          <w:sz w:val="20"/>
        </w:rPr>
        <w:t>]</w:t>
      </w:r>
      <w:r w:rsidRPr="00033047">
        <w:t>"</w:t>
      </w:r>
      <w:r w:rsidR="00B911F1" w:rsidRPr="00033047">
        <w:t>.</w:t>
      </w:r>
    </w:p>
    <w:p w14:paraId="40494236" w14:textId="77777777" w:rsidR="00B911F1" w:rsidRPr="00033047" w:rsidRDefault="00B911F1" w:rsidP="00B911F1">
      <w:r w:rsidRPr="00033047">
        <w:t>In this case the specified interlinkage behavior is valid to all matching SEPPs (i.e. only horizontal interlinkage, vertical interlinkage is specifically excluded, that is ALL wildcard excludes own TerminationID). In case a new SEP is added into the H.248 context later on, the ALL wildcarded interlinkage topology is applied as well to the new SEP.</w:t>
      </w:r>
    </w:p>
    <w:p w14:paraId="557DEB28" w14:textId="77777777" w:rsidR="00B911F1" w:rsidRPr="00033047" w:rsidRDefault="00B911F1" w:rsidP="00B911F1">
      <w:r w:rsidRPr="00033047">
        <w:t xml:space="preserve">The interlinked SEP can be specified using the CHOOSE wildcard </w:t>
      </w:r>
    </w:p>
    <w:p w14:paraId="5AB339B1" w14:textId="77777777" w:rsidR="00B911F1" w:rsidRPr="00033047" w:rsidRDefault="005B0653" w:rsidP="00B911F1">
      <w:pPr>
        <w:jc w:val="center"/>
      </w:pPr>
      <w:r w:rsidRPr="00033047">
        <w:t>"</w:t>
      </w:r>
      <w:r w:rsidR="00B911F1" w:rsidRPr="00033047">
        <w:rPr>
          <w:rFonts w:ascii="Courier New" w:hAnsi="Courier New" w:cs="Courier New"/>
          <w:sz w:val="20"/>
        </w:rPr>
        <w:t>seplink/linktopo = [</w:t>
      </w:r>
      <w:r w:rsidRPr="00033047">
        <w:rPr>
          <w:rFonts w:ascii="Courier New" w:hAnsi="Courier New" w:cs="Courier New"/>
          <w:sz w:val="20"/>
        </w:rPr>
        <w:t>"</w:t>
      </w:r>
      <w:r w:rsidR="00B911F1" w:rsidRPr="00033047">
        <w:rPr>
          <w:rFonts w:ascii="Courier New" w:hAnsi="Courier New" w:cs="Courier New"/>
          <w:sz w:val="20"/>
        </w:rPr>
        <w:t>$,TCP,TCP,est-rel</w:t>
      </w:r>
      <w:r w:rsidRPr="00033047">
        <w:rPr>
          <w:rFonts w:ascii="Courier New" w:hAnsi="Courier New" w:cs="Courier New"/>
          <w:sz w:val="20"/>
        </w:rPr>
        <w:t>"</w:t>
      </w:r>
      <w:r w:rsidR="00B911F1" w:rsidRPr="00033047">
        <w:rPr>
          <w:rFonts w:ascii="Courier New" w:hAnsi="Courier New" w:cs="Courier New"/>
          <w:sz w:val="20"/>
        </w:rPr>
        <w:t>]</w:t>
      </w:r>
      <w:r w:rsidRPr="00033047">
        <w:t>"</w:t>
      </w:r>
      <w:r w:rsidR="00B911F1" w:rsidRPr="00033047">
        <w:t>.</w:t>
      </w:r>
    </w:p>
    <w:p w14:paraId="28B9252D" w14:textId="77777777" w:rsidR="00B911F1" w:rsidRPr="00033047" w:rsidRDefault="00B911F1" w:rsidP="00B911F1">
      <w:r w:rsidRPr="00033047">
        <w:t>The CHOOSE wildcard matches the TerminationID that the MG assigns in the first Add Command that uses a CHOOSE wildcard in the same action. This allows to add a new termination/SEP, and to modify the existing interlinkage topologies (using a modify command) within the same action.</w:t>
      </w:r>
    </w:p>
    <w:p w14:paraId="61D3FC13" w14:textId="77777777" w:rsidR="00B911F1" w:rsidRPr="00033047" w:rsidRDefault="00B911F1" w:rsidP="00B911F1">
      <w:pPr>
        <w:rPr>
          <w:rFonts w:ascii="Courier New" w:hAnsi="Courier New" w:cs="Courier New"/>
          <w:sz w:val="20"/>
        </w:rPr>
      </w:pPr>
      <w:r w:rsidRPr="00033047">
        <w:rPr>
          <w:rFonts w:ascii="Courier New" w:hAnsi="Courier New" w:cs="Courier New"/>
          <w:sz w:val="20"/>
        </w:rPr>
        <w:t xml:space="preserve">Transaction = </w:t>
      </w:r>
      <w:r w:rsidRPr="00033047">
        <w:rPr>
          <w:rFonts w:ascii="Courier New" w:hAnsi="Courier New" w:cs="Courier New" w:hint="eastAsia"/>
          <w:sz w:val="20"/>
        </w:rPr>
        <w:t>1</w:t>
      </w:r>
      <w:r w:rsidRPr="00033047">
        <w:rPr>
          <w:rFonts w:ascii="Courier New" w:hAnsi="Courier New" w:cs="Courier New"/>
          <w:sz w:val="20"/>
        </w:rPr>
        <w:t xml:space="preserve"> {</w:t>
      </w:r>
    </w:p>
    <w:p w14:paraId="1C7A3EBE"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Context = 1 {</w:t>
      </w:r>
    </w:p>
    <w:p w14:paraId="18C5D0B3"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Add = ip/1/$/$ {</w:t>
      </w:r>
    </w:p>
    <w:p w14:paraId="77E4160D"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Media {</w:t>
      </w:r>
    </w:p>
    <w:p w14:paraId="042EE551"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Stream = 1 {</w:t>
      </w:r>
    </w:p>
    <w:p w14:paraId="161FF9D1"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LocalControl { seplink/linktopo = [</w:t>
      </w:r>
      <w:r w:rsidR="005B0653" w:rsidRPr="00033047">
        <w:rPr>
          <w:rFonts w:ascii="Courier New" w:hAnsi="Courier New" w:cs="Courier New"/>
          <w:lang w:val="en-GB"/>
        </w:rPr>
        <w:t>"</w:t>
      </w:r>
      <w:r w:rsidRPr="00033047">
        <w:rPr>
          <w:rFonts w:ascii="Courier New" w:hAnsi="Courier New" w:cs="Courier New"/>
          <w:lang w:val="en-GB"/>
        </w:rPr>
        <w:t>ip/1/1/1,TCP,TCP,est-rel</w:t>
      </w:r>
      <w:r w:rsidR="005B0653" w:rsidRPr="00033047">
        <w:rPr>
          <w:rFonts w:ascii="Courier New" w:hAnsi="Courier New" w:cs="Courier New"/>
          <w:lang w:val="en-GB"/>
        </w:rPr>
        <w:t>"</w:t>
      </w:r>
      <w:r w:rsidRPr="00033047">
        <w:rPr>
          <w:rFonts w:ascii="Courier New" w:hAnsi="Courier New" w:cs="Courier New"/>
          <w:lang w:val="en-GB"/>
        </w:rPr>
        <w:t>] }}}}</w:t>
      </w:r>
    </w:p>
    <w:p w14:paraId="63BF92E7"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Modify = ip/1/1/1 {</w:t>
      </w:r>
    </w:p>
    <w:p w14:paraId="477388CD"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Media {</w:t>
      </w:r>
    </w:p>
    <w:p w14:paraId="3653F4FE"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Stream = 1 {</w:t>
      </w:r>
    </w:p>
    <w:p w14:paraId="4DEA89EA" w14:textId="77777777" w:rsidR="00B911F1" w:rsidRPr="00033047" w:rsidRDefault="00B911F1" w:rsidP="00B911F1">
      <w:pPr>
        <w:pStyle w:val="Normal0li"/>
        <w:jc w:val="left"/>
        <w:rPr>
          <w:rFonts w:ascii="Courier New" w:hAnsi="Courier New" w:cs="Courier New"/>
          <w:lang w:val="en-GB"/>
        </w:rPr>
      </w:pPr>
      <w:r w:rsidRPr="00033047">
        <w:rPr>
          <w:rFonts w:ascii="Courier New" w:hAnsi="Courier New" w:cs="Courier New"/>
          <w:lang w:val="en-GB"/>
        </w:rPr>
        <w:t xml:space="preserve">          LocalControl { seplink/linktopo = [</w:t>
      </w:r>
      <w:r w:rsidR="005B0653" w:rsidRPr="00033047">
        <w:rPr>
          <w:rFonts w:ascii="Courier New" w:hAnsi="Courier New" w:cs="Courier New"/>
          <w:lang w:val="en-GB"/>
        </w:rPr>
        <w:t>"</w:t>
      </w:r>
      <w:r w:rsidRPr="00033047">
        <w:rPr>
          <w:rFonts w:ascii="Courier New" w:hAnsi="Courier New" w:cs="Courier New"/>
          <w:lang w:val="en-GB"/>
        </w:rPr>
        <w:t>$,TCP,TCP,est-rel</w:t>
      </w:r>
      <w:r w:rsidR="005B0653" w:rsidRPr="00033047">
        <w:rPr>
          <w:rFonts w:ascii="Courier New" w:hAnsi="Courier New" w:cs="Courier New"/>
          <w:lang w:val="en-GB"/>
        </w:rPr>
        <w:t>"</w:t>
      </w:r>
      <w:r w:rsidRPr="00033047">
        <w:rPr>
          <w:rFonts w:ascii="Courier New" w:hAnsi="Courier New" w:cs="Courier New"/>
          <w:lang w:val="en-GB"/>
        </w:rPr>
        <w:t>] }}}}</w:t>
      </w:r>
    </w:p>
    <w:p w14:paraId="39B9C773" w14:textId="77777777" w:rsidR="00B911F1" w:rsidRPr="00033047" w:rsidRDefault="00B911F1" w:rsidP="00B911F1"/>
    <w:p w14:paraId="272560C5" w14:textId="77777777" w:rsidR="00B911F1" w:rsidRPr="00033047" w:rsidRDefault="00B911F1" w:rsidP="00B911F1">
      <w:pPr>
        <w:pStyle w:val="Heading3"/>
      </w:pPr>
      <w:bookmarkStart w:id="38" w:name="_Toc375150845"/>
      <w:r w:rsidRPr="00033047">
        <w:t>7.6.2</w:t>
      </w:r>
      <w:r w:rsidRPr="00033047">
        <w:tab/>
        <w:t>Relation to H.248 Stream Mode:</w:t>
      </w:r>
      <w:bookmarkEnd w:id="38"/>
    </w:p>
    <w:p w14:paraId="5FFE1ECF" w14:textId="77777777" w:rsidR="00B911F1" w:rsidRPr="00033047" w:rsidRDefault="00B911F1" w:rsidP="00B911F1">
      <w:r w:rsidRPr="00033047">
        <w:t>A specified interlinkage topology is independent of the StreamMode property of the LocalControl Descriptor. The StreamMode property affects the application data flow rather than the transport protocol control information used to establish or close the corresponding transport connection.</w:t>
      </w:r>
    </w:p>
    <w:p w14:paraId="32F0E2B6" w14:textId="77777777" w:rsidR="00B911F1" w:rsidRPr="00033047" w:rsidRDefault="00B911F1" w:rsidP="00B911F1">
      <w:pPr>
        <w:pStyle w:val="Heading3"/>
      </w:pPr>
      <w:bookmarkStart w:id="39" w:name="_Toc375150846"/>
      <w:r w:rsidRPr="00033047">
        <w:t>7.6.3</w:t>
      </w:r>
      <w:r w:rsidRPr="00033047">
        <w:tab/>
        <w:t>Relation to H.248 Topology descriptor</w:t>
      </w:r>
      <w:bookmarkEnd w:id="39"/>
    </w:p>
    <w:p w14:paraId="5E362F17" w14:textId="77777777" w:rsidR="00B911F1" w:rsidRPr="00033047" w:rsidRDefault="00B911F1" w:rsidP="00B911F1">
      <w:r w:rsidRPr="00033047">
        <w:t>The effectiveness or non-effectiveness of a specified horizontal interlinkage topology depends on the context level topology descriptor, i.e. whether the corresponding flow direction in the topology descriptor for a particular SEPP (or in case of wildcard ALL usage: for all matching SEPPs) has been enabled or not.</w:t>
      </w:r>
    </w:p>
    <w:p w14:paraId="5FB9706D" w14:textId="77777777" w:rsidR="00B911F1" w:rsidRPr="00033047" w:rsidRDefault="00B911F1" w:rsidP="00B911F1">
      <w:pPr>
        <w:pStyle w:val="Heading3"/>
      </w:pPr>
      <w:bookmarkStart w:id="40" w:name="_Toc375150847"/>
      <w:r w:rsidRPr="00033047">
        <w:t>7.6.4</w:t>
      </w:r>
      <w:r w:rsidRPr="00033047">
        <w:tab/>
        <w:t>Error cases:</w:t>
      </w:r>
      <w:bookmarkEnd w:id="40"/>
    </w:p>
    <w:p w14:paraId="681AF517" w14:textId="77777777" w:rsidR="00B911F1" w:rsidRPr="00033047" w:rsidRDefault="00B911F1" w:rsidP="00B911F1">
      <w:r w:rsidRPr="00033047">
        <w:t xml:space="preserve">In case a new interlinkage topology is specified refering to an unknown termination identifier, then the MG shall reject this using Error #430 </w:t>
      </w:r>
      <w:r w:rsidR="005B0653" w:rsidRPr="00033047">
        <w:t>"</w:t>
      </w:r>
      <w:r w:rsidRPr="00033047">
        <w:t>Unknown TerminationID</w:t>
      </w:r>
      <w:r w:rsidR="005B0653" w:rsidRPr="00033047">
        <w:t>"</w:t>
      </w:r>
      <w:r w:rsidRPr="00033047">
        <w:t>.</w:t>
      </w:r>
    </w:p>
    <w:p w14:paraId="6D3957FB" w14:textId="77777777" w:rsidR="00B911F1" w:rsidRPr="00033047" w:rsidRDefault="00B911F1" w:rsidP="00B911F1">
      <w:r w:rsidRPr="00033047">
        <w:t xml:space="preserve">In case a new interlinkage topology is specified refering to a valid termination identifier but this termination doesn’t contain an SEP for this specific stream identifier, then the MG shall reject this using Error #581 </w:t>
      </w:r>
      <w:r w:rsidR="005B0653" w:rsidRPr="00033047">
        <w:t>"</w:t>
      </w:r>
      <w:r w:rsidRPr="00033047">
        <w:t>Does Not Exist</w:t>
      </w:r>
      <w:r w:rsidR="005B0653" w:rsidRPr="00033047">
        <w:t>"</w:t>
      </w:r>
      <w:r w:rsidRPr="00033047">
        <w:t>.</w:t>
      </w:r>
    </w:p>
    <w:p w14:paraId="4BF13636" w14:textId="77777777" w:rsidR="00B911F1" w:rsidRPr="00033047" w:rsidRDefault="00B911F1" w:rsidP="00B911F1">
      <w:r w:rsidRPr="00033047">
        <w:t xml:space="preserve">In case a new interlinkage topology is specified refering to a transport protocol not being part of the SEP’s m-line transport protocol, then the MG shall reject this using Error #581 </w:t>
      </w:r>
      <w:r w:rsidR="005B0653" w:rsidRPr="00033047">
        <w:t>"</w:t>
      </w:r>
      <w:r w:rsidRPr="00033047">
        <w:t>Does Not Exist</w:t>
      </w:r>
      <w:r w:rsidR="005B0653" w:rsidRPr="00033047">
        <w:t>"</w:t>
      </w:r>
      <w:r w:rsidRPr="00033047">
        <w:t>.</w:t>
      </w:r>
    </w:p>
    <w:p w14:paraId="7FB9A389" w14:textId="77777777" w:rsidR="00B911F1" w:rsidRPr="00033047" w:rsidRDefault="00B911F1" w:rsidP="00B911F1">
      <w:pPr>
        <w:pStyle w:val="Heading3"/>
      </w:pPr>
      <w:bookmarkStart w:id="41" w:name="_Toc375150848"/>
      <w:r w:rsidRPr="00033047">
        <w:t>7.6.5</w:t>
      </w:r>
      <w:r w:rsidRPr="00033047">
        <w:tab/>
        <w:t>Examples:</w:t>
      </w:r>
      <w:bookmarkEnd w:id="41"/>
    </w:p>
    <w:p w14:paraId="0FC3AA85" w14:textId="77777777" w:rsidR="00B911F1" w:rsidRPr="00033047" w:rsidRDefault="00B911F1" w:rsidP="00B911F1">
      <w:pPr>
        <w:pStyle w:val="Heading4"/>
      </w:pPr>
      <w:r w:rsidRPr="00033047">
        <w:t>7.6.5.1</w:t>
      </w:r>
      <w:r w:rsidRPr="00033047">
        <w:tab/>
        <w:t>Example of a "TLS/TCP to SCTP" connection model</w:t>
      </w:r>
    </w:p>
    <w:p w14:paraId="60716B95" w14:textId="77777777" w:rsidR="00B911F1" w:rsidRPr="00033047" w:rsidRDefault="00B911F1" w:rsidP="00B911F1">
      <w:r w:rsidRPr="00033047">
        <w:t>Given an SEP-A (T-A) uses transport layers TLS/TCP. A TCP connection setup shall autonomously trigger a setup of the TLS session and a TLS session release shall autonomously trigger a release of the TCP connection.</w:t>
      </w:r>
    </w:p>
    <w:p w14:paraId="7A3926F7" w14:textId="77777777" w:rsidR="00B911F1" w:rsidRPr="00033047" w:rsidRDefault="00B911F1" w:rsidP="00B911F1">
      <w:r w:rsidRPr="00033047">
        <w:lastRenderedPageBreak/>
        <w:t>H.248 command request:</w:t>
      </w:r>
    </w:p>
    <w:p w14:paraId="7D98CAE3" w14:textId="77777777" w:rsidR="00B911F1" w:rsidRPr="00033047" w:rsidRDefault="00B911F1" w:rsidP="00B911F1">
      <w:pPr>
        <w:ind w:left="567"/>
        <w:rPr>
          <w:rFonts w:ascii="Courier New" w:hAnsi="Courier New" w:cs="Courier New"/>
          <w:sz w:val="20"/>
        </w:rPr>
      </w:pPr>
      <w:r w:rsidRPr="00033047">
        <w:rPr>
          <w:rFonts w:ascii="Courier New" w:hAnsi="Courier New" w:cs="Courier New"/>
          <w:sz w:val="20"/>
        </w:rPr>
        <w:t>Modify = T-A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LocalControl {</w:t>
      </w:r>
      <w:r w:rsidRPr="00033047">
        <w:rPr>
          <w:rFonts w:ascii="Courier New" w:hAnsi="Courier New" w:cs="Courier New"/>
          <w:sz w:val="20"/>
        </w:rPr>
        <w:br/>
        <w:t xml:space="preserve">        seplink/linktopo = [</w:t>
      </w:r>
      <w:r w:rsidR="005B0653" w:rsidRPr="00033047">
        <w:rPr>
          <w:rFonts w:ascii="Courier New" w:hAnsi="Courier New" w:cs="Courier New"/>
          <w:sz w:val="20"/>
        </w:rPr>
        <w:t>"</w:t>
      </w:r>
      <w:r w:rsidRPr="00033047">
        <w:rPr>
          <w:rFonts w:ascii="Courier New" w:hAnsi="Courier New" w:cs="Courier New"/>
          <w:sz w:val="20"/>
        </w:rPr>
        <w:t>T-A,TCP,TLS,est</w:t>
      </w:r>
      <w:r w:rsidR="005B0653" w:rsidRPr="00033047">
        <w:rPr>
          <w:rFonts w:ascii="Courier New" w:hAnsi="Courier New" w:cs="Courier New"/>
          <w:sz w:val="20"/>
        </w:rPr>
        <w:t>"</w:t>
      </w:r>
      <w:r w:rsidRPr="00033047">
        <w:rPr>
          <w:rFonts w:ascii="Courier New" w:hAnsi="Courier New" w:cs="Courier New"/>
          <w:sz w:val="20"/>
        </w:rPr>
        <w:t>,</w:t>
      </w:r>
      <w:r w:rsidR="005B0653" w:rsidRPr="00033047">
        <w:rPr>
          <w:rFonts w:ascii="Courier New" w:hAnsi="Courier New" w:cs="Courier New"/>
          <w:sz w:val="20"/>
        </w:rPr>
        <w:t>"</w:t>
      </w:r>
      <w:r w:rsidRPr="00033047">
        <w:rPr>
          <w:rFonts w:ascii="Courier New" w:hAnsi="Courier New" w:cs="Courier New"/>
          <w:sz w:val="20"/>
        </w:rPr>
        <w:t>T-A,TLS,TCP,rel</w:t>
      </w:r>
      <w:r w:rsidR="005B0653" w:rsidRPr="00033047">
        <w:rPr>
          <w:rFonts w:ascii="Courier New" w:hAnsi="Courier New" w:cs="Courier New"/>
          <w:sz w:val="20"/>
        </w:rPr>
        <w:t>"</w:t>
      </w:r>
      <w:r w:rsidRPr="00033047">
        <w:rPr>
          <w:rFonts w:ascii="Courier New" w:hAnsi="Courier New" w:cs="Courier New"/>
          <w:sz w:val="20"/>
        </w:rPr>
        <w:t>]</w:t>
      </w:r>
      <w:r w:rsidRPr="00033047">
        <w:rPr>
          <w:rFonts w:ascii="Courier New" w:hAnsi="Courier New" w:cs="Courier New"/>
          <w:sz w:val="20"/>
        </w:rPr>
        <w:br/>
        <w:t>} } } }</w:t>
      </w:r>
    </w:p>
    <w:p w14:paraId="69AC5BBA" w14:textId="77777777" w:rsidR="00B911F1" w:rsidRPr="00033047" w:rsidRDefault="00B911F1" w:rsidP="00B911F1">
      <w:r w:rsidRPr="00033047">
        <w:t>The resulting interlinkage looks as follows (Fig. 4):</w:t>
      </w:r>
    </w:p>
    <w:p w14:paraId="1447D2C1" w14:textId="77777777" w:rsidR="00B911F1" w:rsidRPr="00033047" w:rsidRDefault="00033047" w:rsidP="00B911F1">
      <w:pPr>
        <w:pStyle w:val="Figure"/>
      </w:pPr>
      <w:r w:rsidRPr="00033047">
        <w:object w:dxaOrig="11668" w:dyaOrig="6282" w14:anchorId="052A8E7C">
          <v:shape id="_x0000_i1029" type="#_x0000_t75" style="width:475.5pt;height:255pt" o:ole="">
            <v:imagedata r:id="rId25" o:title=""/>
          </v:shape>
          <o:OLEObject Type="Embed" ProgID="Visio.Drawing.11" ShapeID="_x0000_i1029" DrawAspect="Content" ObjectID="_1448992900" r:id="rId26"/>
        </w:object>
      </w:r>
    </w:p>
    <w:p w14:paraId="226CE3F9" w14:textId="77777777" w:rsidR="00B911F1" w:rsidRPr="00033047" w:rsidRDefault="00B911F1" w:rsidP="00B911F1">
      <w:pPr>
        <w:pStyle w:val="FigureNotitle"/>
      </w:pPr>
      <w:bookmarkStart w:id="42" w:name="_Toc375150852"/>
      <w:r w:rsidRPr="00033047">
        <w:t xml:space="preserve">Figure 4 – Example of a "TLS/TCP to SCTP" connection model </w:t>
      </w:r>
      <w:r w:rsidRPr="00033047">
        <w:br/>
        <w:t>– Vertical interlinkage configuration at SEP-A</w:t>
      </w:r>
      <w:bookmarkEnd w:id="42"/>
    </w:p>
    <w:p w14:paraId="4672813A" w14:textId="77777777" w:rsidR="00B911F1" w:rsidRPr="00033047" w:rsidRDefault="00B911F1" w:rsidP="00B911F1"/>
    <w:p w14:paraId="31D469A2" w14:textId="77777777" w:rsidR="00B911F1" w:rsidRPr="00033047" w:rsidRDefault="00B911F1" w:rsidP="00B911F1">
      <w:r w:rsidRPr="00033047">
        <w:t>In addition SEP-A’s transport layer TCP can be interlinked with SEP-B’s transport layer SCTP (i.e. SEP-A’s TCP connection establishment/release shall autonomously trigger SEP-B’s SCTP connection establishment/release).</w:t>
      </w:r>
    </w:p>
    <w:p w14:paraId="3CE54458" w14:textId="77777777" w:rsidR="00B911F1" w:rsidRPr="00033047" w:rsidRDefault="00B911F1" w:rsidP="00B911F1">
      <w:r w:rsidRPr="00033047">
        <w:t xml:space="preserve">Note: SEP-A’s TCP connection establishment/release can be either stimulated by using the corresponding H.248 TCP package capabilities ( e.g., [ITU-T H.248.TCP] properties </w:t>
      </w:r>
      <w:r w:rsidRPr="00033047">
        <w:rPr>
          <w:i/>
        </w:rPr>
        <w:t>tcpbcc/EstBNC</w:t>
      </w:r>
      <w:r w:rsidRPr="00033047">
        <w:t xml:space="preserve"> (outgoing establishment procedure (TCP client role)) or </w:t>
      </w:r>
      <w:r w:rsidRPr="00033047">
        <w:rPr>
          <w:i/>
        </w:rPr>
        <w:t>tcpbcc/RelBNC</w:t>
      </w:r>
      <w:r w:rsidRPr="00033047">
        <w:t>) or by receiving TCP connection establishment/release request from the far-end TCP endpoint.</w:t>
      </w:r>
    </w:p>
    <w:p w14:paraId="427BAB4D" w14:textId="77777777" w:rsidR="00B911F1" w:rsidRPr="00033047" w:rsidRDefault="00B911F1" w:rsidP="00B911F1">
      <w:r w:rsidRPr="00033047">
        <w:t>H.248 command request:</w:t>
      </w:r>
    </w:p>
    <w:p w14:paraId="1D677FD1" w14:textId="77777777" w:rsidR="00B911F1" w:rsidRPr="00033047" w:rsidRDefault="00B911F1" w:rsidP="00B911F1">
      <w:pPr>
        <w:ind w:left="567"/>
        <w:rPr>
          <w:rFonts w:ascii="Courier New" w:hAnsi="Courier New" w:cs="Courier New"/>
          <w:sz w:val="20"/>
        </w:rPr>
      </w:pPr>
      <w:r w:rsidRPr="00033047">
        <w:rPr>
          <w:rFonts w:ascii="Courier New" w:hAnsi="Courier New" w:cs="Courier New"/>
          <w:sz w:val="20"/>
        </w:rPr>
        <w:t>Modify = T-A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LocalControl {</w:t>
      </w:r>
      <w:r w:rsidRPr="00033047">
        <w:rPr>
          <w:rFonts w:ascii="Courier New" w:hAnsi="Courier New" w:cs="Courier New"/>
          <w:sz w:val="20"/>
        </w:rPr>
        <w:br/>
        <w:t xml:space="preserve">        seplink/linktopo = [</w:t>
      </w:r>
      <w:r w:rsidR="005B0653" w:rsidRPr="00033047">
        <w:rPr>
          <w:rFonts w:ascii="Courier New" w:hAnsi="Courier New" w:cs="Courier New"/>
          <w:sz w:val="20"/>
        </w:rPr>
        <w:t>"</w:t>
      </w:r>
      <w:r w:rsidRPr="00033047">
        <w:rPr>
          <w:rFonts w:ascii="Courier New" w:hAnsi="Courier New" w:cs="Courier New"/>
          <w:sz w:val="20"/>
        </w:rPr>
        <w:t>T-A,TCP,TLS,est</w:t>
      </w:r>
      <w:r w:rsidR="005B0653" w:rsidRPr="00033047">
        <w:rPr>
          <w:rFonts w:ascii="Courier New" w:hAnsi="Courier New" w:cs="Courier New"/>
          <w:sz w:val="20"/>
        </w:rPr>
        <w:t>"</w:t>
      </w:r>
      <w:r w:rsidRPr="00033047">
        <w:rPr>
          <w:rFonts w:ascii="Courier New" w:hAnsi="Courier New" w:cs="Courier New"/>
          <w:sz w:val="20"/>
        </w:rPr>
        <w:t xml:space="preserve">, </w:t>
      </w:r>
      <w:r w:rsidR="005B0653" w:rsidRPr="00033047">
        <w:rPr>
          <w:rFonts w:ascii="Courier New" w:hAnsi="Courier New" w:cs="Courier New"/>
          <w:sz w:val="20"/>
        </w:rPr>
        <w:t>"</w:t>
      </w:r>
      <w:r w:rsidRPr="00033047">
        <w:rPr>
          <w:rFonts w:ascii="Courier New" w:hAnsi="Courier New" w:cs="Courier New"/>
          <w:sz w:val="20"/>
        </w:rPr>
        <w:t>T-A,TLS,TCP,rel</w:t>
      </w:r>
      <w:r w:rsidR="005B0653" w:rsidRPr="00033047">
        <w:rPr>
          <w:rFonts w:ascii="Courier New" w:hAnsi="Courier New" w:cs="Courier New"/>
          <w:sz w:val="20"/>
        </w:rPr>
        <w:t>"</w:t>
      </w:r>
      <w:r w:rsidRPr="00033047">
        <w:rPr>
          <w:rFonts w:ascii="Courier New" w:hAnsi="Courier New" w:cs="Courier New"/>
          <w:sz w:val="20"/>
        </w:rPr>
        <w:t>,</w:t>
      </w:r>
      <w:r w:rsidRPr="00033047">
        <w:rPr>
          <w:rFonts w:ascii="Courier New" w:hAnsi="Courier New" w:cs="Courier New"/>
          <w:sz w:val="20"/>
        </w:rPr>
        <w:br/>
        <w:t xml:space="preserve">                            </w:t>
      </w:r>
      <w:r w:rsidR="005B0653" w:rsidRPr="00033047">
        <w:rPr>
          <w:rFonts w:ascii="Courier New" w:hAnsi="Courier New" w:cs="Courier New"/>
          <w:sz w:val="20"/>
        </w:rPr>
        <w:t>"</w:t>
      </w:r>
      <w:r w:rsidRPr="00033047">
        <w:rPr>
          <w:rFonts w:ascii="Courier New" w:hAnsi="Courier New" w:cs="Courier New"/>
          <w:sz w:val="20"/>
        </w:rPr>
        <w:t>T-B,TCP,SCTP,est-rel</w:t>
      </w:r>
      <w:r w:rsidR="005B0653" w:rsidRPr="00033047">
        <w:rPr>
          <w:rFonts w:ascii="Courier New" w:hAnsi="Courier New" w:cs="Courier New"/>
          <w:sz w:val="20"/>
        </w:rPr>
        <w:t>"</w:t>
      </w:r>
      <w:r w:rsidRPr="00033047">
        <w:rPr>
          <w:rFonts w:ascii="Courier New" w:hAnsi="Courier New" w:cs="Courier New"/>
          <w:sz w:val="20"/>
        </w:rPr>
        <w:t>]</w:t>
      </w:r>
      <w:r w:rsidRPr="00033047">
        <w:rPr>
          <w:rFonts w:ascii="Courier New" w:hAnsi="Courier New" w:cs="Courier New"/>
          <w:sz w:val="20"/>
        </w:rPr>
        <w:br/>
        <w:t>} } } }</w:t>
      </w:r>
    </w:p>
    <w:p w14:paraId="269F3C69" w14:textId="77777777" w:rsidR="00B911F1" w:rsidRPr="00033047" w:rsidRDefault="00B911F1" w:rsidP="00B911F1"/>
    <w:p w14:paraId="45DD468F" w14:textId="77777777" w:rsidR="00B911F1" w:rsidRPr="00033047" w:rsidRDefault="00033047" w:rsidP="00B911F1">
      <w:pPr>
        <w:pStyle w:val="Figure"/>
      </w:pPr>
      <w:r w:rsidRPr="00033047">
        <w:object w:dxaOrig="11603" w:dyaOrig="6282" w14:anchorId="4CA8D41B">
          <v:shape id="_x0000_i1030" type="#_x0000_t75" style="width:480.75pt;height:261pt" o:ole="">
            <v:imagedata r:id="rId27" o:title=""/>
          </v:shape>
          <o:OLEObject Type="Embed" ProgID="Visio.Drawing.11" ShapeID="_x0000_i1030" DrawAspect="Content" ObjectID="_1448992901" r:id="rId28"/>
        </w:object>
      </w:r>
    </w:p>
    <w:p w14:paraId="54E8C18D" w14:textId="77777777" w:rsidR="00B911F1" w:rsidRPr="00033047" w:rsidRDefault="00B911F1" w:rsidP="00B911F1">
      <w:pPr>
        <w:pStyle w:val="FigureNotitle"/>
      </w:pPr>
      <w:bookmarkStart w:id="43" w:name="_Toc375150853"/>
      <w:r w:rsidRPr="00033047">
        <w:t xml:space="preserve">Figure 5 – Example of a "TLS/TCP to SCTP" connection model – Horizontal </w:t>
      </w:r>
      <w:r w:rsidRPr="00033047">
        <w:br/>
        <w:t>interlinkage configuration between SEP-A "TCP" and SEP-B "SCTP"</w:t>
      </w:r>
      <w:bookmarkEnd w:id="43"/>
    </w:p>
    <w:p w14:paraId="005623C1" w14:textId="77777777" w:rsidR="00B911F1" w:rsidRPr="00033047" w:rsidRDefault="00B911F1" w:rsidP="00B911F1"/>
    <w:p w14:paraId="03A65B50" w14:textId="77777777" w:rsidR="00B911F1" w:rsidRPr="00033047" w:rsidRDefault="00B911F1" w:rsidP="00B911F1">
      <w:r w:rsidRPr="00033047">
        <w:t>To make sure that SCTP connection establishment at SEP-B will also trigger SEP-A TCP connection establishment and that SCTP connection release at SEP-B will also trigger SEP-A TLS session release, the seplink/linktopo property has to be applied as follows in SEP-B’s LocalControl Descriptor:</w:t>
      </w:r>
    </w:p>
    <w:p w14:paraId="2009C862" w14:textId="77777777" w:rsidR="00B911F1" w:rsidRPr="00033047" w:rsidRDefault="00B911F1" w:rsidP="00B911F1">
      <w:r w:rsidRPr="00033047">
        <w:t>H.248 command request:</w:t>
      </w:r>
    </w:p>
    <w:p w14:paraId="325921EB" w14:textId="77777777" w:rsidR="00B911F1" w:rsidRPr="00033047" w:rsidRDefault="00B911F1" w:rsidP="00B911F1">
      <w:pPr>
        <w:ind w:left="567"/>
        <w:rPr>
          <w:rFonts w:ascii="Courier New" w:hAnsi="Courier New" w:cs="Courier New"/>
          <w:sz w:val="20"/>
        </w:rPr>
      </w:pPr>
      <w:r w:rsidRPr="00033047">
        <w:rPr>
          <w:rFonts w:ascii="Courier New" w:hAnsi="Courier New" w:cs="Courier New"/>
          <w:sz w:val="20"/>
        </w:rPr>
        <w:t>Modify = T-B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LocalControl {</w:t>
      </w:r>
      <w:r w:rsidRPr="00033047">
        <w:rPr>
          <w:rFonts w:ascii="Courier New" w:hAnsi="Courier New" w:cs="Courier New"/>
          <w:sz w:val="20"/>
        </w:rPr>
        <w:br/>
        <w:t xml:space="preserve">        seplink/linktopo = [</w:t>
      </w:r>
      <w:r w:rsidR="005B0653" w:rsidRPr="00033047">
        <w:rPr>
          <w:rFonts w:ascii="Courier New" w:hAnsi="Courier New" w:cs="Courier New"/>
          <w:sz w:val="20"/>
        </w:rPr>
        <w:t>"</w:t>
      </w:r>
      <w:r w:rsidRPr="00033047">
        <w:rPr>
          <w:rFonts w:ascii="Courier New" w:hAnsi="Courier New" w:cs="Courier New"/>
          <w:sz w:val="20"/>
        </w:rPr>
        <w:t>T-A,SCTP,TCP,est</w:t>
      </w:r>
      <w:r w:rsidR="005B0653" w:rsidRPr="00033047">
        <w:rPr>
          <w:rFonts w:ascii="Courier New" w:hAnsi="Courier New" w:cs="Courier New"/>
          <w:sz w:val="20"/>
        </w:rPr>
        <w:t>"</w:t>
      </w:r>
      <w:r w:rsidRPr="00033047">
        <w:rPr>
          <w:rFonts w:ascii="Courier New" w:hAnsi="Courier New" w:cs="Courier New"/>
          <w:sz w:val="20"/>
        </w:rPr>
        <w:t xml:space="preserve">, </w:t>
      </w:r>
      <w:r w:rsidR="005B0653" w:rsidRPr="00033047">
        <w:rPr>
          <w:rFonts w:ascii="Courier New" w:hAnsi="Courier New" w:cs="Courier New"/>
          <w:sz w:val="20"/>
        </w:rPr>
        <w:t>"</w:t>
      </w:r>
      <w:r w:rsidRPr="00033047">
        <w:rPr>
          <w:rFonts w:ascii="Courier New" w:hAnsi="Courier New" w:cs="Courier New"/>
          <w:sz w:val="20"/>
        </w:rPr>
        <w:t>T-A,SCTP,TLS,rel</w:t>
      </w:r>
      <w:r w:rsidR="005B0653" w:rsidRPr="00033047">
        <w:rPr>
          <w:rFonts w:ascii="Courier New" w:hAnsi="Courier New" w:cs="Courier New"/>
          <w:sz w:val="20"/>
        </w:rPr>
        <w:t>"</w:t>
      </w:r>
      <w:r w:rsidRPr="00033047">
        <w:rPr>
          <w:rFonts w:ascii="Courier New" w:hAnsi="Courier New" w:cs="Courier New"/>
          <w:sz w:val="20"/>
        </w:rPr>
        <w:t>]</w:t>
      </w:r>
      <w:r w:rsidRPr="00033047">
        <w:rPr>
          <w:rFonts w:ascii="Courier New" w:hAnsi="Courier New" w:cs="Courier New"/>
          <w:sz w:val="20"/>
        </w:rPr>
        <w:br/>
        <w:t>} } } }</w:t>
      </w:r>
    </w:p>
    <w:p w14:paraId="2076FE84" w14:textId="77777777" w:rsidR="00B911F1" w:rsidRPr="00033047" w:rsidRDefault="00B911F1" w:rsidP="00B911F1"/>
    <w:p w14:paraId="100ECA63" w14:textId="77777777" w:rsidR="00B911F1" w:rsidRPr="00033047" w:rsidRDefault="00B911F1" w:rsidP="00B911F1">
      <w:pPr>
        <w:pStyle w:val="Figure"/>
      </w:pPr>
      <w:r w:rsidRPr="00033047">
        <w:lastRenderedPageBreak/>
        <w:t xml:space="preserve"> </w:t>
      </w:r>
      <w:r w:rsidR="00033047" w:rsidRPr="00033047">
        <w:object w:dxaOrig="11668" w:dyaOrig="6282" w14:anchorId="03DDFE55">
          <v:shape id="_x0000_i1031" type="#_x0000_t75" style="width:475.5pt;height:255pt" o:ole="">
            <v:imagedata r:id="rId29" o:title=""/>
          </v:shape>
          <o:OLEObject Type="Embed" ProgID="Visio.Drawing.11" ShapeID="_x0000_i1031" DrawAspect="Content" ObjectID="_1448992902" r:id="rId30"/>
        </w:object>
      </w:r>
    </w:p>
    <w:p w14:paraId="2276EB2E" w14:textId="77777777" w:rsidR="00B911F1" w:rsidRPr="00033047" w:rsidRDefault="00B911F1" w:rsidP="00B911F1">
      <w:pPr>
        <w:pStyle w:val="FigureNotitle"/>
      </w:pPr>
      <w:bookmarkStart w:id="44" w:name="_Toc375150854"/>
      <w:r w:rsidRPr="00033047">
        <w:t xml:space="preserve">Figure 6 – Example of a "TLS/TCP to SCTP" connection model – Horizontal </w:t>
      </w:r>
      <w:r w:rsidRPr="00033047">
        <w:br/>
        <w:t>interlinkage configuration between SEP-B "SCTP" and SEP-A "TLS"</w:t>
      </w:r>
      <w:bookmarkEnd w:id="44"/>
    </w:p>
    <w:p w14:paraId="4729102D" w14:textId="77777777" w:rsidR="00B15CA8" w:rsidRPr="00033047" w:rsidRDefault="00B15CA8" w:rsidP="004A106E"/>
    <w:p w14:paraId="0D5E62FC" w14:textId="77777777" w:rsidR="004A106E" w:rsidRPr="00033047" w:rsidRDefault="004A106E" w:rsidP="00033047">
      <w:pPr>
        <w:pStyle w:val="AppendixNotitle"/>
      </w:pPr>
      <w:r w:rsidRPr="00033047">
        <w:t>Bibliography</w:t>
      </w:r>
    </w:p>
    <w:p w14:paraId="7908040F" w14:textId="77777777" w:rsidR="00114FAC" w:rsidRPr="00775C28" w:rsidRDefault="004A106E" w:rsidP="00033047">
      <w:pPr>
        <w:pStyle w:val="Reftext"/>
        <w:rPr>
          <w:i/>
          <w:iCs/>
          <w:lang w:val="fr-CH"/>
        </w:rPr>
      </w:pPr>
      <w:r w:rsidRPr="00775C28">
        <w:rPr>
          <w:lang w:val="fr-CH"/>
        </w:rPr>
        <w:t>[b-</w:t>
      </w:r>
      <w:r w:rsidR="00F31B0E" w:rsidRPr="00775C28">
        <w:rPr>
          <w:lang w:val="fr-CH"/>
        </w:rPr>
        <w:t xml:space="preserve">ITU-T </w:t>
      </w:r>
      <w:r w:rsidRPr="00775C28">
        <w:rPr>
          <w:lang w:val="fr-CH"/>
        </w:rPr>
        <w:t>X.yyy]</w:t>
      </w:r>
      <w:r w:rsidRPr="00775C28">
        <w:rPr>
          <w:lang w:val="fr-CH"/>
        </w:rPr>
        <w:tab/>
        <w:t xml:space="preserve">Recommendation </w:t>
      </w:r>
      <w:r w:rsidR="005D2541" w:rsidRPr="00775C28">
        <w:rPr>
          <w:lang w:val="fr-CH"/>
        </w:rPr>
        <w:t xml:space="preserve">ITU-T </w:t>
      </w:r>
      <w:r w:rsidRPr="00775C28">
        <w:rPr>
          <w:lang w:val="fr-CH"/>
        </w:rPr>
        <w:t>X.yyy (date)</w:t>
      </w:r>
      <w:r w:rsidR="00B774CF" w:rsidRPr="00775C28">
        <w:rPr>
          <w:lang w:val="fr-CH"/>
        </w:rPr>
        <w:t>,</w:t>
      </w:r>
      <w:r w:rsidRPr="00775C28">
        <w:rPr>
          <w:lang w:val="fr-CH"/>
        </w:rPr>
        <w:t xml:space="preserve"> </w:t>
      </w:r>
      <w:r w:rsidRPr="00775C28">
        <w:rPr>
          <w:i/>
          <w:iCs/>
          <w:lang w:val="fr-CH"/>
        </w:rPr>
        <w:t>Title</w:t>
      </w:r>
    </w:p>
    <w:p w14:paraId="43909B3A" w14:textId="77777777" w:rsidR="00033047" w:rsidRPr="00033047" w:rsidRDefault="00033047" w:rsidP="00033047">
      <w:pPr>
        <w:jc w:val="center"/>
      </w:pPr>
      <w:r w:rsidRPr="00033047">
        <w:t>____________________</w:t>
      </w:r>
    </w:p>
    <w:sectPr w:rsidR="00033047" w:rsidRPr="00033047"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Author" w:initials="A">
    <w:p w14:paraId="3A1174AA" w14:textId="77777777" w:rsidR="005C4261" w:rsidRDefault="005C4261">
      <w:pPr>
        <w:pStyle w:val="CommentText"/>
      </w:pPr>
      <w:r>
        <w:rPr>
          <w:rStyle w:val="CommentReference"/>
        </w:rPr>
        <w:annotationRef/>
      </w:r>
      <w:r>
        <w:t>to be revised, see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1174A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B5F81" w14:textId="77777777" w:rsidR="000D5018" w:rsidRDefault="000D5018">
      <w:r>
        <w:separator/>
      </w:r>
    </w:p>
  </w:endnote>
  <w:endnote w:type="continuationSeparator" w:id="0">
    <w:p w14:paraId="7950891D" w14:textId="77777777" w:rsidR="000D5018" w:rsidRDefault="000D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C4261" w:rsidRPr="000A5767" w14:paraId="2A4873F9" w14:textId="77777777" w:rsidTr="00916970">
      <w:trPr>
        <w:cantSplit/>
        <w:trHeight w:val="204"/>
        <w:jc w:val="center"/>
      </w:trPr>
      <w:tc>
        <w:tcPr>
          <w:tcW w:w="1619" w:type="dxa"/>
          <w:tcBorders>
            <w:top w:val="single" w:sz="12" w:space="0" w:color="auto"/>
            <w:left w:val="nil"/>
            <w:bottom w:val="nil"/>
            <w:right w:val="nil"/>
          </w:tcBorders>
          <w:hideMark/>
        </w:tcPr>
        <w:p w14:paraId="22ADF7CB" w14:textId="77777777" w:rsidR="005C4261" w:rsidRPr="000A5767" w:rsidRDefault="005C4261" w:rsidP="00916970">
          <w:pPr>
            <w:rPr>
              <w:b/>
              <w:bCs/>
              <w:sz w:val="22"/>
            </w:rPr>
          </w:pPr>
          <w:r w:rsidRPr="000A5767">
            <w:rPr>
              <w:b/>
              <w:bCs/>
              <w:sz w:val="22"/>
            </w:rPr>
            <w:t>Contact:</w:t>
          </w:r>
        </w:p>
      </w:tc>
      <w:tc>
        <w:tcPr>
          <w:tcW w:w="3545" w:type="dxa"/>
          <w:tcBorders>
            <w:top w:val="single" w:sz="12" w:space="0" w:color="auto"/>
            <w:left w:val="nil"/>
            <w:bottom w:val="nil"/>
            <w:right w:val="nil"/>
          </w:tcBorders>
          <w:hideMark/>
        </w:tcPr>
        <w:p w14:paraId="0707DAAD" w14:textId="77777777" w:rsidR="005C4261" w:rsidRPr="00D256D0" w:rsidRDefault="00756323" w:rsidP="00916970">
          <w:pPr>
            <w:rPr>
              <w:sz w:val="22"/>
              <w:lang w:val="de-CH"/>
            </w:rPr>
          </w:pPr>
          <w:r>
            <w:rPr>
              <w:sz w:val="22"/>
              <w:lang w:val="de-CH"/>
            </w:rPr>
            <w:t xml:space="preserve">Dr. </w:t>
          </w:r>
          <w:r w:rsidR="005C4261" w:rsidRPr="00D256D0">
            <w:rPr>
              <w:sz w:val="22"/>
              <w:lang w:val="de-CH"/>
            </w:rPr>
            <w:t>Albrecht Schwarz</w:t>
          </w:r>
          <w:r w:rsidR="005C4261" w:rsidRPr="00D256D0">
            <w:rPr>
              <w:sz w:val="22"/>
              <w:lang w:val="de-CH"/>
            </w:rPr>
            <w:br/>
            <w:t>Alcatel-Lucent</w:t>
          </w:r>
          <w:r w:rsidR="005C4261" w:rsidRPr="00D256D0">
            <w:rPr>
              <w:sz w:val="22"/>
              <w:lang w:val="de-CH"/>
            </w:rPr>
            <w:br/>
            <w:t>Germany</w:t>
          </w:r>
        </w:p>
      </w:tc>
      <w:tc>
        <w:tcPr>
          <w:tcW w:w="4766" w:type="dxa"/>
          <w:gridSpan w:val="2"/>
          <w:tcBorders>
            <w:top w:val="single" w:sz="12" w:space="0" w:color="auto"/>
            <w:left w:val="nil"/>
            <w:bottom w:val="nil"/>
            <w:right w:val="nil"/>
          </w:tcBorders>
          <w:hideMark/>
        </w:tcPr>
        <w:p w14:paraId="535CCD9A" w14:textId="77777777" w:rsidR="005C4261" w:rsidRPr="00D256D0" w:rsidRDefault="005C4261" w:rsidP="00916970">
          <w:pPr>
            <w:rPr>
              <w:sz w:val="22"/>
            </w:rPr>
          </w:pPr>
          <w:r w:rsidRPr="002812AF">
            <w:rPr>
              <w:sz w:val="22"/>
            </w:rPr>
            <w:t xml:space="preserve">Tel: </w:t>
          </w:r>
          <w:r w:rsidRPr="002812AF">
            <w:rPr>
              <w:sz w:val="22"/>
            </w:rPr>
            <w:tab/>
            <w:t>+49-711-821-41425</w:t>
          </w:r>
          <w:r w:rsidRPr="002812AF">
            <w:rPr>
              <w:sz w:val="22"/>
            </w:rPr>
            <w:br/>
            <w:t xml:space="preserve">Fax: </w:t>
          </w:r>
          <w:r w:rsidRPr="002812AF">
            <w:rPr>
              <w:sz w:val="22"/>
            </w:rPr>
            <w:tab/>
            <w:t>+49-711-821-40017</w:t>
          </w:r>
          <w:r w:rsidRPr="002812AF">
            <w:rPr>
              <w:sz w:val="22"/>
            </w:rPr>
            <w:br/>
            <w:t xml:space="preserve">Email: </w:t>
          </w:r>
          <w:r w:rsidRPr="002812AF">
            <w:rPr>
              <w:sz w:val="22"/>
            </w:rPr>
            <w:tab/>
          </w:r>
          <w:hyperlink r:id="rId1" w:history="1">
            <w:r w:rsidRPr="002812AF">
              <w:rPr>
                <w:rStyle w:val="Hyperlink"/>
                <w:sz w:val="22"/>
              </w:rPr>
              <w:t>Albrecht.Sch</w:t>
            </w:r>
            <w:r w:rsidRPr="00D256D0">
              <w:rPr>
                <w:rStyle w:val="Hyperlink"/>
                <w:sz w:val="22"/>
              </w:rPr>
              <w:t>warz@alcatel-lucent.com</w:t>
            </w:r>
          </w:hyperlink>
          <w:r w:rsidRPr="00D256D0">
            <w:rPr>
              <w:sz w:val="22"/>
            </w:rPr>
            <w:t xml:space="preserve"> </w:t>
          </w:r>
        </w:p>
      </w:tc>
    </w:tr>
    <w:tr w:rsidR="005C4261" w:rsidRPr="000A5767" w14:paraId="69EF7272" w14:textId="77777777" w:rsidTr="0091697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895E7EE" w14:textId="77777777" w:rsidR="005C4261" w:rsidRPr="000A5767" w:rsidRDefault="005C4261" w:rsidP="00916970">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2066937" w14:textId="77777777" w:rsidR="005C4261" w:rsidRPr="000A5767" w:rsidRDefault="005C4261" w:rsidP="0091697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D1E19" w14:textId="77777777" w:rsidR="005C4261" w:rsidRPr="00C670AF" w:rsidRDefault="005C4261" w:rsidP="00C670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2F584" w14:textId="77777777" w:rsidR="005C4261" w:rsidRDefault="005C4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AF254" w14:textId="77777777" w:rsidR="000D5018" w:rsidRDefault="000D5018">
      <w:r>
        <w:separator/>
      </w:r>
    </w:p>
  </w:footnote>
  <w:footnote w:type="continuationSeparator" w:id="0">
    <w:p w14:paraId="14603758" w14:textId="77777777" w:rsidR="000D5018" w:rsidRDefault="000D5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D9E" w14:textId="77777777" w:rsidR="005C4261" w:rsidRDefault="005C4261" w:rsidP="00916970">
    <w:pPr>
      <w:pStyle w:val="Header"/>
    </w:pPr>
    <w:r>
      <w:t xml:space="preserve">- </w:t>
    </w:r>
    <w:r w:rsidR="00751BBE">
      <w:fldChar w:fldCharType="begin"/>
    </w:r>
    <w:r>
      <w:instrText xml:space="preserve"> PAGE  \* MERGEFORMAT </w:instrText>
    </w:r>
    <w:r w:rsidR="00751BBE">
      <w:fldChar w:fldCharType="separate"/>
    </w:r>
    <w:r>
      <w:rPr>
        <w:noProof/>
      </w:rPr>
      <w:t>6</w:t>
    </w:r>
    <w:r w:rsidR="00751BBE">
      <w:rPr>
        <w:noProof/>
      </w:rPr>
      <w:fldChar w:fldCharType="end"/>
    </w:r>
    <w:r>
      <w:t xml:space="preserve"> -</w:t>
    </w:r>
  </w:p>
  <w:p w14:paraId="01ED05B6" w14:textId="77777777" w:rsidR="005C4261" w:rsidRDefault="00751BBE" w:rsidP="00916970">
    <w:pPr>
      <w:pStyle w:val="Header"/>
      <w:spacing w:after="240"/>
    </w:pPr>
    <w:r>
      <w:fldChar w:fldCharType="begin"/>
    </w:r>
    <w:r w:rsidR="005C4261">
      <w:instrText xml:space="preserve"> STYLEREF  Docnumber  </w:instrText>
    </w:r>
    <w:r>
      <w:fldChar w:fldCharType="separate"/>
    </w:r>
    <w:r w:rsidR="00587BB8">
      <w:rPr>
        <w:b/>
        <w:bCs/>
        <w:noProof/>
        <w:lang w:val="en-US"/>
      </w:rPr>
      <w:t>Error! No text of specified style in document.</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AB89E" w14:textId="77777777" w:rsidR="00775C28" w:rsidRDefault="00775C28" w:rsidP="00775C28">
    <w:pPr>
      <w:spacing w:before="0"/>
      <w:jc w:val="center"/>
      <w:rPr>
        <w:sz w:val="18"/>
      </w:rPr>
    </w:pPr>
    <w:r w:rsidRPr="00B14444">
      <w:rPr>
        <w:sz w:val="18"/>
      </w:rPr>
      <w:t xml:space="preserve">- </w:t>
    </w:r>
    <w:r w:rsidR="00751BBE" w:rsidRPr="00B14444">
      <w:rPr>
        <w:sz w:val="18"/>
      </w:rPr>
      <w:fldChar w:fldCharType="begin"/>
    </w:r>
    <w:r w:rsidRPr="00B14444">
      <w:rPr>
        <w:sz w:val="18"/>
      </w:rPr>
      <w:instrText xml:space="preserve"> PAGE  \* MERGEFORMAT </w:instrText>
    </w:r>
    <w:r w:rsidR="00751BBE" w:rsidRPr="00B14444">
      <w:rPr>
        <w:sz w:val="18"/>
      </w:rPr>
      <w:fldChar w:fldCharType="separate"/>
    </w:r>
    <w:r w:rsidR="00E0358A">
      <w:rPr>
        <w:noProof/>
        <w:sz w:val="18"/>
      </w:rPr>
      <w:t>2</w:t>
    </w:r>
    <w:r w:rsidR="00751BBE" w:rsidRPr="00B14444">
      <w:rPr>
        <w:noProof/>
        <w:sz w:val="18"/>
      </w:rPr>
      <w:fldChar w:fldCharType="end"/>
    </w:r>
    <w:r w:rsidRPr="00B14444">
      <w:rPr>
        <w:sz w:val="18"/>
      </w:rPr>
      <w:t xml:space="preserve"> </w:t>
    </w:r>
    <w:r w:rsidR="00E0358A">
      <w:rPr>
        <w:sz w:val="18"/>
      </w:rPr>
      <w:t>-</w:t>
    </w:r>
  </w:p>
  <w:p w14:paraId="51197D35" w14:textId="77777777" w:rsidR="00E0358A" w:rsidRDefault="00E0358A" w:rsidP="00775C28">
    <w:pPr>
      <w:spacing w:before="0"/>
      <w:jc w:val="center"/>
      <w:rPr>
        <w:sz w:val="18"/>
      </w:rPr>
    </w:pPr>
    <w:r>
      <w:rPr>
        <w:sz w:val="18"/>
      </w:rPr>
      <w:t>AVD-4477</w:t>
    </w:r>
  </w:p>
  <w:p w14:paraId="59E5451A" w14:textId="77777777" w:rsidR="00775C28" w:rsidRDefault="00775C28" w:rsidP="00775C28">
    <w:pPr>
      <w:pStyle w:val="Header"/>
    </w:pPr>
  </w:p>
  <w:p w14:paraId="4B98D109" w14:textId="77777777" w:rsidR="00775C28" w:rsidRDefault="00775C28" w:rsidP="00775C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C22FD" w14:textId="77777777" w:rsidR="00E0358A" w:rsidRDefault="005C4261">
    <w:pPr>
      <w:jc w:val="center"/>
    </w:pPr>
    <w:r>
      <w:t xml:space="preserve">- </w:t>
    </w:r>
    <w:r w:rsidR="00751BBE">
      <w:fldChar w:fldCharType="begin"/>
    </w:r>
    <w:r>
      <w:instrText xml:space="preserve"> PAGE </w:instrText>
    </w:r>
    <w:r w:rsidR="00751BBE">
      <w:fldChar w:fldCharType="separate"/>
    </w:r>
    <w:r w:rsidR="00E0358A">
      <w:rPr>
        <w:noProof/>
      </w:rPr>
      <w:t>17</w:t>
    </w:r>
    <w:r w:rsidR="00751BBE">
      <w:rPr>
        <w:noProof/>
      </w:rPr>
      <w:fldChar w:fldCharType="end"/>
    </w:r>
    <w:r>
      <w:t xml:space="preserve"> -</w:t>
    </w:r>
    <w:r w:rsidR="00E0358A">
      <w:br/>
      <w:t>AVD-4477</w:t>
    </w:r>
  </w:p>
  <w:p w14:paraId="016701BB" w14:textId="77777777" w:rsidR="00E0358A" w:rsidRDefault="00E0358A">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02A1"/>
    <w:multiLevelType w:val="hybridMultilevel"/>
    <w:tmpl w:val="24D0AD20"/>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C64D0B"/>
    <w:multiLevelType w:val="hybridMultilevel"/>
    <w:tmpl w:val="B1ACB96A"/>
    <w:lvl w:ilvl="0" w:tplc="04090011">
      <w:start w:val="1"/>
      <w:numFmt w:val="decimal"/>
      <w:lvlText w:val="%1)"/>
      <w:lvlJc w:val="left"/>
      <w:pPr>
        <w:ind w:left="720" w:hanging="360"/>
      </w:pPr>
      <w:rPr>
        <w:rFonts w:hint="default"/>
      </w:rPr>
    </w:lvl>
    <w:lvl w:ilvl="1" w:tplc="A46C76FE">
      <w:numFmt w:val="bullet"/>
      <w:lvlText w:val="•"/>
      <w:lvlJc w:val="left"/>
      <w:pPr>
        <w:ind w:left="3915" w:hanging="2835"/>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67A34"/>
    <w:multiLevelType w:val="multilevel"/>
    <w:tmpl w:val="5B900F2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0465A18"/>
    <w:multiLevelType w:val="hybridMultilevel"/>
    <w:tmpl w:val="12106618"/>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2386EB8"/>
    <w:multiLevelType w:val="multilevel"/>
    <w:tmpl w:val="DB3874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B1B58DB"/>
    <w:multiLevelType w:val="hybridMultilevel"/>
    <w:tmpl w:val="1992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4D06D8"/>
    <w:multiLevelType w:val="hybridMultilevel"/>
    <w:tmpl w:val="5C1E81EE"/>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9056E"/>
    <w:multiLevelType w:val="hybridMultilevel"/>
    <w:tmpl w:val="FF807310"/>
    <w:lvl w:ilvl="0" w:tplc="CEF2928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620A6"/>
    <w:multiLevelType w:val="hybridMultilevel"/>
    <w:tmpl w:val="5A9C74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6B30AEC"/>
    <w:multiLevelType w:val="hybridMultilevel"/>
    <w:tmpl w:val="6F70BF1E"/>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0">
    <w:nsid w:val="4C5A7042"/>
    <w:multiLevelType w:val="hybridMultilevel"/>
    <w:tmpl w:val="DC96DF90"/>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1">
    <w:nsid w:val="4FA4164A"/>
    <w:multiLevelType w:val="hybridMultilevel"/>
    <w:tmpl w:val="7D50C6E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1932A58"/>
    <w:multiLevelType w:val="hybridMultilevel"/>
    <w:tmpl w:val="59C8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934B5F"/>
    <w:multiLevelType w:val="hybridMultilevel"/>
    <w:tmpl w:val="B0507E70"/>
    <w:lvl w:ilvl="0" w:tplc="08090001">
      <w:start w:val="1"/>
      <w:numFmt w:val="bullet"/>
      <w:lvlText w:val=""/>
      <w:lvlJc w:val="left"/>
      <w:pPr>
        <w:ind w:left="360" w:hanging="360"/>
      </w:pPr>
      <w:rPr>
        <w:rFonts w:ascii="Symbol" w:hAnsi="Symbol" w:hint="default"/>
      </w:rPr>
    </w:lvl>
    <w:lvl w:ilvl="1" w:tplc="0D0609CC">
      <w:start w:val="1"/>
      <w:numFmt w:val="bullet"/>
      <w:lvlText w:val="o"/>
      <w:lvlJc w:val="left"/>
      <w:pPr>
        <w:ind w:left="1080" w:hanging="360"/>
      </w:pPr>
      <w:rPr>
        <w:rFonts w:ascii="Courier New" w:hAnsi="Courier New" w:cs="Courier New" w:hint="default"/>
        <w:sz w:val="24"/>
        <w:szCs w:val="24"/>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61802909"/>
    <w:multiLevelType w:val="hybridMultilevel"/>
    <w:tmpl w:val="41AE108C"/>
    <w:lvl w:ilvl="0" w:tplc="0BE257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C395A1B"/>
    <w:multiLevelType w:val="hybridMultilevel"/>
    <w:tmpl w:val="038A323C"/>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abstractNumId w:val="6"/>
  </w:num>
  <w:num w:numId="2">
    <w:abstractNumId w:val="1"/>
  </w:num>
  <w:num w:numId="3">
    <w:abstractNumId w:val="14"/>
  </w:num>
  <w:num w:numId="4">
    <w:abstractNumId w:val="5"/>
  </w:num>
  <w:num w:numId="5">
    <w:abstractNumId w:val="13"/>
  </w:num>
  <w:num w:numId="6">
    <w:abstractNumId w:val="12"/>
  </w:num>
  <w:num w:numId="7">
    <w:abstractNumId w:val="11"/>
  </w:num>
  <w:num w:numId="8">
    <w:abstractNumId w:val="3"/>
  </w:num>
  <w:num w:numId="9">
    <w:abstractNumId w:val="2"/>
  </w:num>
  <w:num w:numId="10">
    <w:abstractNumId w:val="10"/>
  </w:num>
  <w:num w:numId="11">
    <w:abstractNumId w:val="16"/>
  </w:num>
  <w:num w:numId="12">
    <w:abstractNumId w:val="7"/>
  </w:num>
  <w:num w:numId="13">
    <w:abstractNumId w:val="9"/>
  </w:num>
  <w:num w:numId="14">
    <w:abstractNumId w:val="4"/>
  </w:num>
  <w:num w:numId="15">
    <w:abstractNumId w:val="0"/>
  </w:num>
  <w:num w:numId="16">
    <w:abstractNumId w:val="8"/>
  </w:num>
  <w:num w:numId="1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removePersonalInformation/>
  <w:removeDateAndTime/>
  <w:printFractionalCharacterWidth/>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0611"/>
    <w:rsid w:val="00001928"/>
    <w:rsid w:val="0000437C"/>
    <w:rsid w:val="000079D1"/>
    <w:rsid w:val="000173C3"/>
    <w:rsid w:val="000279E4"/>
    <w:rsid w:val="00030E50"/>
    <w:rsid w:val="00033047"/>
    <w:rsid w:val="00051BE6"/>
    <w:rsid w:val="00063B71"/>
    <w:rsid w:val="000673EB"/>
    <w:rsid w:val="000675ED"/>
    <w:rsid w:val="0008357A"/>
    <w:rsid w:val="00093AE2"/>
    <w:rsid w:val="000D5018"/>
    <w:rsid w:val="000D7B5F"/>
    <w:rsid w:val="000E235D"/>
    <w:rsid w:val="00114FAC"/>
    <w:rsid w:val="00122C6D"/>
    <w:rsid w:val="00130FB3"/>
    <w:rsid w:val="00134B13"/>
    <w:rsid w:val="001651CA"/>
    <w:rsid w:val="001673C7"/>
    <w:rsid w:val="001760B1"/>
    <w:rsid w:val="00195777"/>
    <w:rsid w:val="001A06E6"/>
    <w:rsid w:val="001D2C6B"/>
    <w:rsid w:val="001E0CE6"/>
    <w:rsid w:val="001E1572"/>
    <w:rsid w:val="001F7E6F"/>
    <w:rsid w:val="0020399F"/>
    <w:rsid w:val="00234630"/>
    <w:rsid w:val="002356B8"/>
    <w:rsid w:val="0023759B"/>
    <w:rsid w:val="002812AF"/>
    <w:rsid w:val="00284941"/>
    <w:rsid w:val="00292D91"/>
    <w:rsid w:val="002A0204"/>
    <w:rsid w:val="002A70BF"/>
    <w:rsid w:val="002B15F1"/>
    <w:rsid w:val="002B6698"/>
    <w:rsid w:val="002C15B8"/>
    <w:rsid w:val="002F5DD1"/>
    <w:rsid w:val="00310663"/>
    <w:rsid w:val="003136BB"/>
    <w:rsid w:val="00315373"/>
    <w:rsid w:val="00322D1B"/>
    <w:rsid w:val="00331A65"/>
    <w:rsid w:val="00333355"/>
    <w:rsid w:val="003352F5"/>
    <w:rsid w:val="00356E92"/>
    <w:rsid w:val="00360FB0"/>
    <w:rsid w:val="0036418C"/>
    <w:rsid w:val="00372E23"/>
    <w:rsid w:val="0038405F"/>
    <w:rsid w:val="003A4F47"/>
    <w:rsid w:val="003A70ED"/>
    <w:rsid w:val="003B25F8"/>
    <w:rsid w:val="003D54C1"/>
    <w:rsid w:val="003E6C02"/>
    <w:rsid w:val="003E6E9C"/>
    <w:rsid w:val="003F459D"/>
    <w:rsid w:val="003F719D"/>
    <w:rsid w:val="00403932"/>
    <w:rsid w:val="0040555F"/>
    <w:rsid w:val="00426C15"/>
    <w:rsid w:val="004466DC"/>
    <w:rsid w:val="00454AAF"/>
    <w:rsid w:val="00477B13"/>
    <w:rsid w:val="004801FB"/>
    <w:rsid w:val="00492099"/>
    <w:rsid w:val="004A106E"/>
    <w:rsid w:val="004E476C"/>
    <w:rsid w:val="004E5C33"/>
    <w:rsid w:val="0053510E"/>
    <w:rsid w:val="005355C9"/>
    <w:rsid w:val="00554AF0"/>
    <w:rsid w:val="00555A3C"/>
    <w:rsid w:val="00576216"/>
    <w:rsid w:val="00587BB8"/>
    <w:rsid w:val="00597F91"/>
    <w:rsid w:val="005A088C"/>
    <w:rsid w:val="005B0653"/>
    <w:rsid w:val="005C4261"/>
    <w:rsid w:val="005D0FEA"/>
    <w:rsid w:val="005D20FC"/>
    <w:rsid w:val="005D2541"/>
    <w:rsid w:val="005E4191"/>
    <w:rsid w:val="005F4719"/>
    <w:rsid w:val="00603046"/>
    <w:rsid w:val="00620622"/>
    <w:rsid w:val="00655B5A"/>
    <w:rsid w:val="006576C6"/>
    <w:rsid w:val="00671318"/>
    <w:rsid w:val="00683596"/>
    <w:rsid w:val="006A4BC8"/>
    <w:rsid w:val="006B6ED7"/>
    <w:rsid w:val="006B7E9A"/>
    <w:rsid w:val="006D0FF4"/>
    <w:rsid w:val="006E2642"/>
    <w:rsid w:val="006F7D79"/>
    <w:rsid w:val="00701334"/>
    <w:rsid w:val="00704C8F"/>
    <w:rsid w:val="007065A4"/>
    <w:rsid w:val="0071562E"/>
    <w:rsid w:val="00726523"/>
    <w:rsid w:val="0073085E"/>
    <w:rsid w:val="00731FD5"/>
    <w:rsid w:val="00734FCD"/>
    <w:rsid w:val="00735AE6"/>
    <w:rsid w:val="00751BBE"/>
    <w:rsid w:val="00756323"/>
    <w:rsid w:val="00772C35"/>
    <w:rsid w:val="00775C28"/>
    <w:rsid w:val="00777293"/>
    <w:rsid w:val="00780A00"/>
    <w:rsid w:val="00780C19"/>
    <w:rsid w:val="00783C41"/>
    <w:rsid w:val="00785BF6"/>
    <w:rsid w:val="007B40FD"/>
    <w:rsid w:val="007C4C42"/>
    <w:rsid w:val="007C63B4"/>
    <w:rsid w:val="007F6FA7"/>
    <w:rsid w:val="00801E32"/>
    <w:rsid w:val="00816990"/>
    <w:rsid w:val="00822A9E"/>
    <w:rsid w:val="00831957"/>
    <w:rsid w:val="00843D06"/>
    <w:rsid w:val="00844049"/>
    <w:rsid w:val="0085524B"/>
    <w:rsid w:val="00866312"/>
    <w:rsid w:val="00867F9F"/>
    <w:rsid w:val="00872A11"/>
    <w:rsid w:val="00873491"/>
    <w:rsid w:val="008A1664"/>
    <w:rsid w:val="008A197A"/>
    <w:rsid w:val="008C1165"/>
    <w:rsid w:val="008C473D"/>
    <w:rsid w:val="008D22BF"/>
    <w:rsid w:val="008F2AF4"/>
    <w:rsid w:val="00912743"/>
    <w:rsid w:val="00915537"/>
    <w:rsid w:val="00915901"/>
    <w:rsid w:val="00916970"/>
    <w:rsid w:val="009211D4"/>
    <w:rsid w:val="00943765"/>
    <w:rsid w:val="0095656A"/>
    <w:rsid w:val="00980530"/>
    <w:rsid w:val="009B72E4"/>
    <w:rsid w:val="009C199A"/>
    <w:rsid w:val="009C4A60"/>
    <w:rsid w:val="009F317C"/>
    <w:rsid w:val="00A02810"/>
    <w:rsid w:val="00A23CF5"/>
    <w:rsid w:val="00A33813"/>
    <w:rsid w:val="00A374E7"/>
    <w:rsid w:val="00A54EAA"/>
    <w:rsid w:val="00A814CB"/>
    <w:rsid w:val="00A84029"/>
    <w:rsid w:val="00A92757"/>
    <w:rsid w:val="00A97ACE"/>
    <w:rsid w:val="00AB4CDF"/>
    <w:rsid w:val="00AB4DF8"/>
    <w:rsid w:val="00AB599A"/>
    <w:rsid w:val="00AD600C"/>
    <w:rsid w:val="00AD6A4D"/>
    <w:rsid w:val="00AE5D4E"/>
    <w:rsid w:val="00AF1D8D"/>
    <w:rsid w:val="00AF6EC7"/>
    <w:rsid w:val="00B15CA8"/>
    <w:rsid w:val="00B17BE5"/>
    <w:rsid w:val="00B23359"/>
    <w:rsid w:val="00B2680E"/>
    <w:rsid w:val="00B2700C"/>
    <w:rsid w:val="00B30CAA"/>
    <w:rsid w:val="00B62C97"/>
    <w:rsid w:val="00B65D25"/>
    <w:rsid w:val="00B72C4A"/>
    <w:rsid w:val="00B774CF"/>
    <w:rsid w:val="00B911F1"/>
    <w:rsid w:val="00B938D9"/>
    <w:rsid w:val="00B965E1"/>
    <w:rsid w:val="00BB25D9"/>
    <w:rsid w:val="00BB78C9"/>
    <w:rsid w:val="00BC07EC"/>
    <w:rsid w:val="00BC4367"/>
    <w:rsid w:val="00BD15C8"/>
    <w:rsid w:val="00BD2E85"/>
    <w:rsid w:val="00BE0111"/>
    <w:rsid w:val="00BE6F35"/>
    <w:rsid w:val="00BF004D"/>
    <w:rsid w:val="00C1510D"/>
    <w:rsid w:val="00C159C4"/>
    <w:rsid w:val="00C51ADB"/>
    <w:rsid w:val="00C64344"/>
    <w:rsid w:val="00C670AF"/>
    <w:rsid w:val="00C67CE5"/>
    <w:rsid w:val="00C764A6"/>
    <w:rsid w:val="00C802FE"/>
    <w:rsid w:val="00C8618C"/>
    <w:rsid w:val="00C96CA5"/>
    <w:rsid w:val="00C96E63"/>
    <w:rsid w:val="00CA0172"/>
    <w:rsid w:val="00CA66D8"/>
    <w:rsid w:val="00CA70A3"/>
    <w:rsid w:val="00CB11F7"/>
    <w:rsid w:val="00CB4BC4"/>
    <w:rsid w:val="00CD3BE9"/>
    <w:rsid w:val="00CE49F8"/>
    <w:rsid w:val="00CE567D"/>
    <w:rsid w:val="00CF0824"/>
    <w:rsid w:val="00D34B18"/>
    <w:rsid w:val="00D37404"/>
    <w:rsid w:val="00D42D38"/>
    <w:rsid w:val="00D470C1"/>
    <w:rsid w:val="00D62A97"/>
    <w:rsid w:val="00D877CC"/>
    <w:rsid w:val="00D94AC9"/>
    <w:rsid w:val="00DA0140"/>
    <w:rsid w:val="00DB36AF"/>
    <w:rsid w:val="00DC4A9A"/>
    <w:rsid w:val="00DE6F33"/>
    <w:rsid w:val="00DF5517"/>
    <w:rsid w:val="00E01AFC"/>
    <w:rsid w:val="00E0358A"/>
    <w:rsid w:val="00E16FB4"/>
    <w:rsid w:val="00E2427E"/>
    <w:rsid w:val="00E302C4"/>
    <w:rsid w:val="00E31859"/>
    <w:rsid w:val="00E41B61"/>
    <w:rsid w:val="00E47101"/>
    <w:rsid w:val="00E53CD2"/>
    <w:rsid w:val="00E53E58"/>
    <w:rsid w:val="00E624EF"/>
    <w:rsid w:val="00E6575D"/>
    <w:rsid w:val="00E66270"/>
    <w:rsid w:val="00E94BE3"/>
    <w:rsid w:val="00E977E0"/>
    <w:rsid w:val="00E97BA3"/>
    <w:rsid w:val="00EB5737"/>
    <w:rsid w:val="00EC59EE"/>
    <w:rsid w:val="00ED4AC0"/>
    <w:rsid w:val="00ED77DB"/>
    <w:rsid w:val="00EE10F5"/>
    <w:rsid w:val="00EF7D06"/>
    <w:rsid w:val="00F04EA7"/>
    <w:rsid w:val="00F30491"/>
    <w:rsid w:val="00F31B0E"/>
    <w:rsid w:val="00F35AEB"/>
    <w:rsid w:val="00F45AB1"/>
    <w:rsid w:val="00F60F03"/>
    <w:rsid w:val="00F648A6"/>
    <w:rsid w:val="00F71996"/>
    <w:rsid w:val="00F839AE"/>
    <w:rsid w:val="00FB01E4"/>
    <w:rsid w:val="00FB2F11"/>
    <w:rsid w:val="00FD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C2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261"/>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F45AB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C4261"/>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5C4261"/>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rsid w:val="005C426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5C426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E567D"/>
    <w:pPr>
      <w:spacing w:before="0"/>
      <w:jc w:val="center"/>
    </w:pPr>
    <w:rPr>
      <w:sz w:val="18"/>
    </w:rPr>
  </w:style>
  <w:style w:type="paragraph" w:customStyle="1" w:styleId="Headingb">
    <w:name w:val="Heading_b"/>
    <w:basedOn w:val="Normal"/>
    <w:next w:val="Normal"/>
    <w:rsid w:val="005C426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C426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5C426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5C426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C42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5C42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5C426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C4261"/>
    <w:pPr>
      <w:tabs>
        <w:tab w:val="clear" w:pos="964"/>
      </w:tabs>
      <w:spacing w:before="80"/>
      <w:ind w:left="1531" w:hanging="851"/>
    </w:pPr>
  </w:style>
  <w:style w:type="paragraph" w:styleId="TOC3">
    <w:name w:val="toc 3"/>
    <w:basedOn w:val="TOC2"/>
    <w:uiPriority w:val="39"/>
    <w:rsid w:val="005C4261"/>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45AB1"/>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5C4261"/>
    <w:pPr>
      <w:keepNext/>
      <w:pBdr>
        <w:bottom w:val="single" w:sz="12" w:space="1" w:color="auto"/>
      </w:pBdr>
      <w:spacing w:before="240" w:after="240"/>
      <w:ind w:left="1440" w:right="1440"/>
      <w:jc w:val="center"/>
    </w:pPr>
    <w:rPr>
      <w:b/>
      <w:i/>
      <w:sz w:val="20"/>
      <w:lang w:val="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5C4261"/>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5C4261"/>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5C4261"/>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5C4261"/>
    <w:rPr>
      <w:rFonts w:eastAsia="SimSun"/>
      <w:b/>
      <w:sz w:val="40"/>
      <w:lang w:val="en-GB" w:eastAsia="en-US"/>
    </w:rPr>
  </w:style>
  <w:style w:type="paragraph" w:customStyle="1" w:styleId="Headingib">
    <w:name w:val="Heading_ib"/>
    <w:basedOn w:val="Headingi"/>
    <w:next w:val="Normal"/>
    <w:rsid w:val="005C4261"/>
    <w:rPr>
      <w:b/>
      <w:bCs/>
    </w:rPr>
  </w:style>
  <w:style w:type="paragraph" w:customStyle="1" w:styleId="Normalbeforetable">
    <w:name w:val="Normal before table"/>
    <w:basedOn w:val="Normal"/>
    <w:rsid w:val="005C4261"/>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paragraph" w:customStyle="1" w:styleId="Normal0li">
    <w:name w:val="Normal 0li"/>
    <w:basedOn w:val="Normal"/>
    <w:rsid w:val="00333355"/>
    <w:pPr>
      <w:widowControl w:val="0"/>
      <w:spacing w:before="0"/>
      <w:jc w:val="both"/>
    </w:pPr>
    <w:rPr>
      <w:rFonts w:ascii="Arial" w:eastAsia="SimSun" w:hAnsi="Arial"/>
      <w:sz w:val="20"/>
      <w:lang w:val="en-US"/>
    </w:rPr>
  </w:style>
  <w:style w:type="table" w:customStyle="1" w:styleId="TableGrid1">
    <w:name w:val="Table Grid1"/>
    <w:basedOn w:val="TableNormal"/>
    <w:next w:val="TableGrid"/>
    <w:rsid w:val="00E302C4"/>
    <w:rPr>
      <w:rFonts w:ascii="CG Times" w:hAnsi="CG Tim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8262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hyperlink" Target="http://www.itu.int/md/meetingdoc.asp?lang=en&amp;parent=T13-SG16-C-0264" TargetMode="Externa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EE04C86-A428-41BF-82C3-6D60C128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3449</Words>
  <Characters>19663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2013-11-01T19:33:00Z</dcterms:created>
  <dcterms:modified xsi:type="dcterms:W3CDTF">2013-12-20T02:15:00Z</dcterms:modified>
</cp:coreProperties>
</file>