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jc w:val="center"/>
        <w:tblLayout w:type="fixed"/>
        <w:tblCellMar>
          <w:left w:w="57" w:type="dxa"/>
          <w:right w:w="57" w:type="dxa"/>
        </w:tblCellMar>
        <w:tblLook w:val="0000"/>
      </w:tblPr>
      <w:tblGrid>
        <w:gridCol w:w="1417"/>
        <w:gridCol w:w="200"/>
        <w:gridCol w:w="3360"/>
        <w:gridCol w:w="480"/>
        <w:gridCol w:w="1121"/>
        <w:gridCol w:w="3345"/>
      </w:tblGrid>
      <w:tr w:rsidR="0037415F" w:rsidRPr="0037415F" w:rsidTr="000F1D61">
        <w:trPr>
          <w:cantSplit/>
          <w:jc w:val="center"/>
        </w:trPr>
        <w:tc>
          <w:tcPr>
            <w:tcW w:w="1417" w:type="dxa"/>
            <w:vMerge w:val="restart"/>
          </w:tcPr>
          <w:p w:rsidR="0037415F" w:rsidRPr="0037415F" w:rsidRDefault="0037415F" w:rsidP="0037415F">
            <w:bookmarkStart w:id="0" w:name="InsertLogo"/>
            <w:bookmarkStart w:id="1" w:name="dtableau"/>
            <w:bookmarkEnd w:id="0"/>
            <w:r w:rsidRPr="0037415F">
              <w:rPr>
                <w:b/>
                <w:noProof/>
                <w:sz w:val="36"/>
                <w:lang w:val="en-AU" w:eastAsia="en-AU"/>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37415F" w:rsidRPr="0037415F" w:rsidRDefault="0037415F" w:rsidP="0037415F">
            <w:pPr>
              <w:rPr>
                <w:sz w:val="20"/>
              </w:rPr>
            </w:pPr>
            <w:r w:rsidRPr="0037415F">
              <w:rPr>
                <w:sz w:val="20"/>
              </w:rPr>
              <w:t>INTERNATIONAL TELECOMMUNICATION UNION</w:t>
            </w:r>
          </w:p>
        </w:tc>
        <w:tc>
          <w:tcPr>
            <w:tcW w:w="3345" w:type="dxa"/>
          </w:tcPr>
          <w:p w:rsidR="0037415F" w:rsidRPr="0037415F" w:rsidRDefault="0037415F" w:rsidP="00FC3337">
            <w:pPr>
              <w:pStyle w:val="Docnumber"/>
            </w:pPr>
            <w:bookmarkStart w:id="2" w:name="dnum"/>
            <w:r>
              <w:t xml:space="preserve">COM </w:t>
            </w:r>
            <w:r w:rsidR="00B77826">
              <w:t>1</w:t>
            </w:r>
            <w:r w:rsidR="00E60D06">
              <w:t>6</w:t>
            </w:r>
            <w:r>
              <w:t xml:space="preserve"> – C </w:t>
            </w:r>
            <w:r w:rsidR="00FC3337">
              <w:t>0267</w:t>
            </w:r>
            <w:r>
              <w:t xml:space="preserve"> – E</w:t>
            </w:r>
            <w:bookmarkEnd w:id="2"/>
          </w:p>
        </w:tc>
      </w:tr>
      <w:tr w:rsidR="0037415F" w:rsidRPr="0037415F" w:rsidTr="000F1D61">
        <w:trPr>
          <w:cantSplit/>
          <w:trHeight w:val="355"/>
          <w:jc w:val="center"/>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072A4E" w:rsidRDefault="0037415F" w:rsidP="0037415F">
            <w:pPr>
              <w:rPr>
                <w:b/>
                <w:bCs/>
                <w:sz w:val="26"/>
              </w:rPr>
            </w:pPr>
            <w:r w:rsidRPr="00072A4E">
              <w:rPr>
                <w:b/>
                <w:bCs/>
                <w:sz w:val="26"/>
              </w:rPr>
              <w:t>TELECOMMUNICATION</w:t>
            </w:r>
            <w:r w:rsidRPr="00072A4E">
              <w:rPr>
                <w:b/>
                <w:bCs/>
                <w:sz w:val="26"/>
              </w:rPr>
              <w:br/>
              <w:t>STANDARDIZATION SECTOR</w:t>
            </w:r>
          </w:p>
          <w:p w:rsidR="0037415F" w:rsidRPr="00072A4E" w:rsidRDefault="0037415F" w:rsidP="009E35D2">
            <w:pPr>
              <w:rPr>
                <w:smallCaps/>
                <w:sz w:val="20"/>
              </w:rPr>
            </w:pPr>
            <w:r w:rsidRPr="00072A4E">
              <w:rPr>
                <w:sz w:val="20"/>
              </w:rPr>
              <w:t xml:space="preserve">STUDY PERIOD </w:t>
            </w:r>
            <w:r w:rsidR="009E35D2" w:rsidRPr="00072A4E">
              <w:rPr>
                <w:sz w:val="20"/>
              </w:rPr>
              <w:t>2013-2016</w:t>
            </w:r>
          </w:p>
        </w:tc>
        <w:tc>
          <w:tcPr>
            <w:tcW w:w="4466" w:type="dxa"/>
            <w:gridSpan w:val="2"/>
          </w:tcPr>
          <w:p w:rsidR="0037415F" w:rsidRPr="0037415F" w:rsidRDefault="007F5AA5" w:rsidP="0025491B">
            <w:pPr>
              <w:jc w:val="right"/>
              <w:rPr>
                <w:b/>
                <w:bCs/>
                <w:sz w:val="28"/>
              </w:rPr>
            </w:pPr>
            <w:r w:rsidRPr="0037415F">
              <w:rPr>
                <w:b/>
                <w:bCs/>
                <w:sz w:val="28"/>
              </w:rPr>
              <w:fldChar w:fldCharType="begin"/>
            </w:r>
            <w:r w:rsidR="0037415F" w:rsidRPr="0037415F">
              <w:rPr>
                <w:b/>
                <w:bCs/>
                <w:sz w:val="28"/>
              </w:rPr>
              <w:instrText xml:space="preserve"> </w:instrText>
            </w:r>
            <w:r w:rsidR="00590A2F">
              <w:rPr>
                <w:b/>
                <w:bCs/>
                <w:sz w:val="28"/>
              </w:rPr>
              <w:instrText>CREATE</w:instrText>
            </w:r>
            <w:r w:rsidR="0037415F" w:rsidRPr="0037415F">
              <w:rPr>
                <w:b/>
                <w:bCs/>
                <w:sz w:val="28"/>
              </w:rPr>
              <w:instrText xml:space="preserve">DATE \@ "MMMM yyyy" </w:instrText>
            </w:r>
            <w:r w:rsidRPr="0037415F">
              <w:rPr>
                <w:b/>
                <w:bCs/>
                <w:sz w:val="28"/>
              </w:rPr>
              <w:fldChar w:fldCharType="separate"/>
            </w:r>
            <w:r w:rsidR="0025491B">
              <w:rPr>
                <w:b/>
                <w:bCs/>
                <w:noProof/>
                <w:sz w:val="28"/>
              </w:rPr>
              <w:t>October</w:t>
            </w:r>
            <w:r w:rsidR="008B0D5E">
              <w:rPr>
                <w:b/>
                <w:bCs/>
                <w:noProof/>
                <w:sz w:val="28"/>
              </w:rPr>
              <w:t xml:space="preserve"> 201</w:t>
            </w:r>
            <w:r w:rsidR="0025491B">
              <w:rPr>
                <w:b/>
                <w:bCs/>
                <w:noProof/>
                <w:sz w:val="28"/>
              </w:rPr>
              <w:t>3</w:t>
            </w:r>
            <w:r w:rsidRPr="0037415F">
              <w:rPr>
                <w:b/>
                <w:bCs/>
                <w:sz w:val="28"/>
              </w:rPr>
              <w:fldChar w:fldCharType="end"/>
            </w:r>
          </w:p>
        </w:tc>
      </w:tr>
      <w:tr w:rsidR="0037415F" w:rsidRPr="0037415F" w:rsidTr="000F1D61">
        <w:trPr>
          <w:cantSplit/>
          <w:trHeight w:val="780"/>
          <w:jc w:val="center"/>
        </w:trPr>
        <w:tc>
          <w:tcPr>
            <w:tcW w:w="1417" w:type="dxa"/>
            <w:vMerge/>
            <w:tcBorders>
              <w:bottom w:val="single" w:sz="12" w:space="0" w:color="auto"/>
            </w:tcBorders>
          </w:tcPr>
          <w:p w:rsidR="0037415F" w:rsidRPr="0037415F" w:rsidRDefault="0037415F" w:rsidP="0037415F">
            <w:bookmarkStart w:id="4"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rsidTr="000F1D61">
        <w:trPr>
          <w:cantSplit/>
          <w:trHeight w:val="357"/>
          <w:jc w:val="center"/>
        </w:trPr>
        <w:tc>
          <w:tcPr>
            <w:tcW w:w="1617" w:type="dxa"/>
            <w:gridSpan w:val="2"/>
          </w:tcPr>
          <w:p w:rsidR="0037415F" w:rsidRPr="0037415F" w:rsidRDefault="0037415F" w:rsidP="0037415F">
            <w:pPr>
              <w:rPr>
                <w:b/>
                <w:bCs/>
              </w:rPr>
            </w:pPr>
            <w:bookmarkStart w:id="5" w:name="dmeeting" w:colFirst="2" w:colLast="2"/>
            <w:bookmarkStart w:id="6" w:name="dbluepink" w:colFirst="1" w:colLast="1"/>
            <w:bookmarkEnd w:id="4"/>
            <w:r w:rsidRPr="0037415F">
              <w:rPr>
                <w:b/>
                <w:bCs/>
              </w:rPr>
              <w:t>Question(s):</w:t>
            </w:r>
          </w:p>
        </w:tc>
        <w:tc>
          <w:tcPr>
            <w:tcW w:w="3360" w:type="dxa"/>
          </w:tcPr>
          <w:p w:rsidR="0037415F" w:rsidRPr="0037415F" w:rsidRDefault="0025491B" w:rsidP="0037415F">
            <w:r>
              <w:t>2</w:t>
            </w:r>
            <w:r w:rsidR="0037415F" w:rsidRPr="0037415F">
              <w:t>/</w:t>
            </w:r>
            <w:r w:rsidR="00B77826">
              <w:t>1</w:t>
            </w:r>
            <w:r w:rsidR="00B1740E">
              <w:t>6</w:t>
            </w:r>
          </w:p>
        </w:tc>
        <w:tc>
          <w:tcPr>
            <w:tcW w:w="4946" w:type="dxa"/>
            <w:gridSpan w:val="3"/>
          </w:tcPr>
          <w:p w:rsidR="0037415F" w:rsidRPr="0037415F" w:rsidRDefault="0037415F" w:rsidP="0037415F">
            <w:pPr>
              <w:jc w:val="right"/>
            </w:pPr>
          </w:p>
        </w:tc>
      </w:tr>
      <w:tr w:rsidR="0037415F" w:rsidRPr="0037415F" w:rsidTr="000F1D61">
        <w:trPr>
          <w:cantSplit/>
          <w:trHeight w:val="357"/>
          <w:jc w:val="center"/>
        </w:trPr>
        <w:tc>
          <w:tcPr>
            <w:tcW w:w="9923" w:type="dxa"/>
            <w:gridSpan w:val="6"/>
          </w:tcPr>
          <w:p w:rsidR="0037415F" w:rsidRPr="0037415F" w:rsidRDefault="0037415F" w:rsidP="00912F43">
            <w:pPr>
              <w:jc w:val="center"/>
              <w:rPr>
                <w:b/>
                <w:bCs/>
              </w:rPr>
            </w:pPr>
            <w:bookmarkStart w:id="7" w:name="dtitle" w:colFirst="0" w:colLast="0"/>
            <w:bookmarkEnd w:id="5"/>
            <w:bookmarkEnd w:id="6"/>
            <w:r w:rsidRPr="0037415F">
              <w:rPr>
                <w:b/>
                <w:bCs/>
              </w:rPr>
              <w:t xml:space="preserve">STUDY GROUP </w:t>
            </w:r>
            <w:r w:rsidR="00B1740E">
              <w:rPr>
                <w:b/>
                <w:bCs/>
              </w:rPr>
              <w:t>16</w:t>
            </w:r>
            <w:r w:rsidRPr="0037415F">
              <w:rPr>
                <w:b/>
                <w:bCs/>
              </w:rPr>
              <w:t xml:space="preserve"> – CONTRIBUTION </w:t>
            </w:r>
            <w:r w:rsidR="00FC3337">
              <w:rPr>
                <w:b/>
                <w:bCs/>
              </w:rPr>
              <w:t>267</w:t>
            </w:r>
          </w:p>
        </w:tc>
      </w:tr>
      <w:tr w:rsidR="0037415F" w:rsidRPr="0037415F" w:rsidTr="000F1D61">
        <w:trPr>
          <w:cantSplit/>
          <w:trHeight w:val="357"/>
          <w:jc w:val="center"/>
        </w:trPr>
        <w:tc>
          <w:tcPr>
            <w:tcW w:w="1617" w:type="dxa"/>
            <w:gridSpan w:val="2"/>
          </w:tcPr>
          <w:p w:rsidR="0037415F" w:rsidRPr="0037415F" w:rsidRDefault="0037415F" w:rsidP="0037415F">
            <w:pPr>
              <w:rPr>
                <w:b/>
                <w:bCs/>
              </w:rPr>
            </w:pPr>
            <w:bookmarkStart w:id="8" w:name="dsource" w:colFirst="1" w:colLast="1"/>
            <w:bookmarkEnd w:id="7"/>
            <w:r w:rsidRPr="0037415F">
              <w:rPr>
                <w:b/>
                <w:bCs/>
              </w:rPr>
              <w:t>Source:</w:t>
            </w:r>
          </w:p>
        </w:tc>
        <w:tc>
          <w:tcPr>
            <w:tcW w:w="8306" w:type="dxa"/>
            <w:gridSpan w:val="4"/>
          </w:tcPr>
          <w:p w:rsidR="0037415F" w:rsidRPr="0037415F" w:rsidRDefault="0025491B" w:rsidP="00E347FB">
            <w:r>
              <w:t>Australia</w:t>
            </w:r>
          </w:p>
        </w:tc>
      </w:tr>
      <w:tr w:rsidR="0037415F" w:rsidRPr="0037415F" w:rsidTr="000F1D61">
        <w:trPr>
          <w:cantSplit/>
          <w:trHeight w:val="357"/>
          <w:jc w:val="center"/>
        </w:trPr>
        <w:tc>
          <w:tcPr>
            <w:tcW w:w="1617" w:type="dxa"/>
            <w:gridSpan w:val="2"/>
            <w:tcBorders>
              <w:bottom w:val="single" w:sz="12" w:space="0" w:color="auto"/>
            </w:tcBorders>
          </w:tcPr>
          <w:p w:rsidR="0037415F" w:rsidRPr="0037415F" w:rsidRDefault="0037415F" w:rsidP="0037415F">
            <w:pPr>
              <w:spacing w:after="120"/>
            </w:pPr>
            <w:bookmarkStart w:id="9" w:name="dtitle1" w:colFirst="1" w:colLast="1"/>
            <w:bookmarkEnd w:id="8"/>
            <w:r w:rsidRPr="0037415F">
              <w:rPr>
                <w:b/>
                <w:bCs/>
              </w:rPr>
              <w:t>Title:</w:t>
            </w:r>
          </w:p>
        </w:tc>
        <w:tc>
          <w:tcPr>
            <w:tcW w:w="8306" w:type="dxa"/>
            <w:gridSpan w:val="4"/>
            <w:tcBorders>
              <w:bottom w:val="single" w:sz="12" w:space="0" w:color="auto"/>
            </w:tcBorders>
          </w:tcPr>
          <w:p w:rsidR="0037415F" w:rsidRPr="0037415F" w:rsidRDefault="00FC3337" w:rsidP="00A97027">
            <w:pPr>
              <w:spacing w:after="120"/>
            </w:pPr>
            <w:proofErr w:type="spellStart"/>
            <w:r>
              <w:t>H.</w:t>
            </w:r>
            <w:r w:rsidR="00F23D74">
              <w:t>asset</w:t>
            </w:r>
            <w:proofErr w:type="spellEnd"/>
            <w:r>
              <w:t xml:space="preserve"> </w:t>
            </w:r>
            <w:r w:rsidR="00A97027">
              <w:t>w</w:t>
            </w:r>
            <w:r>
              <w:t xml:space="preserve">ork </w:t>
            </w:r>
            <w:r w:rsidR="00A97027">
              <w:t>i</w:t>
            </w:r>
            <w:r>
              <w:t>tem updates</w:t>
            </w:r>
          </w:p>
        </w:tc>
      </w:tr>
    </w:tbl>
    <w:bookmarkEnd w:id="1"/>
    <w:bookmarkEnd w:id="9"/>
    <w:p w:rsidR="00000000" w:rsidRDefault="0085424D">
      <w:pPr>
        <w:pStyle w:val="Heading1"/>
        <w:numPr>
          <w:ilvl w:val="0"/>
          <w:numId w:val="18"/>
        </w:numPr>
      </w:pPr>
      <w:r>
        <w:t>Summary</w:t>
      </w:r>
    </w:p>
    <w:p w:rsidR="0085424D" w:rsidRDefault="0085424D">
      <w:r>
        <w:t>This document p</w:t>
      </w:r>
      <w:r w:rsidR="005D0FEB">
        <w:t xml:space="preserve">roposes changes to the </w:t>
      </w:r>
      <w:proofErr w:type="spellStart"/>
      <w:r w:rsidR="005D0FEB">
        <w:t>H.</w:t>
      </w:r>
      <w:r w:rsidR="00F23D74">
        <w:t>asset</w:t>
      </w:r>
      <w:proofErr w:type="spellEnd"/>
      <w:r w:rsidR="005D0FEB">
        <w:t xml:space="preserve"> work i</w:t>
      </w:r>
      <w:r>
        <w:t xml:space="preserve">tem created at the </w:t>
      </w:r>
      <w:r w:rsidR="00801BCC">
        <w:t xml:space="preserve">Rapporteurs </w:t>
      </w:r>
      <w:r>
        <w:t xml:space="preserve">Meeting in </w:t>
      </w:r>
      <w:r w:rsidR="00801BCC">
        <w:t xml:space="preserve">June 2013 in </w:t>
      </w:r>
      <w:r>
        <w:t>Oslo</w:t>
      </w:r>
      <w:r w:rsidR="00801BCC">
        <w:t>.</w:t>
      </w:r>
    </w:p>
    <w:p w:rsidR="00000000" w:rsidRDefault="00801BCC">
      <w:pPr>
        <w:pStyle w:val="Heading1"/>
        <w:numPr>
          <w:ilvl w:val="0"/>
          <w:numId w:val="18"/>
        </w:numPr>
      </w:pPr>
      <w:r>
        <w:t>Introduction</w:t>
      </w:r>
    </w:p>
    <w:p w:rsidR="00801BCC" w:rsidRDefault="00801BCC" w:rsidP="00801BCC">
      <w:r>
        <w:t xml:space="preserve">At the Rapporteurs Meeting in June 2013 in Oslo, </w:t>
      </w:r>
      <w:r w:rsidR="008062F3">
        <w:t xml:space="preserve">AVD-4361 was presented and </w:t>
      </w:r>
      <w:r>
        <w:t xml:space="preserve">a new work item </w:t>
      </w:r>
      <w:proofErr w:type="spellStart"/>
      <w:r w:rsidR="00605B87">
        <w:t>H.asset</w:t>
      </w:r>
      <w:proofErr w:type="spellEnd"/>
      <w:r w:rsidR="00605B87">
        <w:t xml:space="preserve"> </w:t>
      </w:r>
      <w:r>
        <w:t xml:space="preserve">was agreed to be created. The </w:t>
      </w:r>
      <w:r w:rsidR="00881D19">
        <w:t xml:space="preserve">proposed </w:t>
      </w:r>
      <w:r>
        <w:t>text was accepted as a baseline document. It was noted at that meeting</w:t>
      </w:r>
    </w:p>
    <w:p w:rsidR="00801BCC" w:rsidRPr="00801BCC" w:rsidRDefault="00801BCC" w:rsidP="00801BCC">
      <w:pPr>
        <w:rPr>
          <w:i/>
        </w:rPr>
      </w:pPr>
      <w:r w:rsidRPr="00801BCC">
        <w:rPr>
          <w:i/>
        </w:rPr>
        <w:t>[TD-08a]</w:t>
      </w:r>
    </w:p>
    <w:p w:rsidR="00801BCC" w:rsidRPr="001004B1" w:rsidRDefault="00801BCC" w:rsidP="001004B1">
      <w:pPr>
        <w:ind w:left="567"/>
        <w:rPr>
          <w:rStyle w:val="Emphasis"/>
        </w:rPr>
      </w:pPr>
      <w:r w:rsidRPr="001004B1">
        <w:rPr>
          <w:rStyle w:val="Emphasis"/>
        </w:rPr>
        <w:t>It was agreed to initiate a new work item (H.46x.0) to define the base specification for the series of ASSET specifications that will follow, with this document serving as the initial text.  Other ASSET specifications in the series will define vertical applications, such as file transfer, electronic whiteboard, etc.</w:t>
      </w:r>
    </w:p>
    <w:p w:rsidR="001004B1" w:rsidRPr="001004B1" w:rsidRDefault="001004B1" w:rsidP="001004B1">
      <w:pPr>
        <w:ind w:left="567"/>
        <w:rPr>
          <w:rStyle w:val="Emphasis"/>
        </w:rPr>
      </w:pPr>
      <w:r w:rsidRPr="001004B1">
        <w:rPr>
          <w:rStyle w:val="Emphasis"/>
        </w:rPr>
        <w:t>A point raised was that if a Gatekeeper wants to terminate a call, it would not know that the main terminal device and a number of ASSET devices are participating in the same call, since each signalling connection looks like a distinct call to the Gatekeeper.  ASSET devices periodically poll the main terminal device to see that the call is still active.</w:t>
      </w:r>
    </w:p>
    <w:p w:rsidR="001004B1" w:rsidRPr="001004B1" w:rsidRDefault="001004B1" w:rsidP="001004B1">
      <w:pPr>
        <w:ind w:left="567"/>
        <w:rPr>
          <w:rStyle w:val="Emphasis"/>
        </w:rPr>
      </w:pPr>
      <w:r w:rsidRPr="001004B1">
        <w:rPr>
          <w:rStyle w:val="Emphasis"/>
        </w:rPr>
        <w:t>There are potential security implications with this model that need to be considered.  Those security considerations need to be documented as a part of the specification.</w:t>
      </w:r>
    </w:p>
    <w:p w:rsidR="001004B1" w:rsidRPr="001004B1" w:rsidRDefault="001004B1" w:rsidP="001004B1">
      <w:pPr>
        <w:ind w:left="567"/>
        <w:rPr>
          <w:rStyle w:val="Emphasis"/>
        </w:rPr>
      </w:pPr>
      <w:r w:rsidRPr="001004B1">
        <w:rPr>
          <w:rStyle w:val="Emphasis"/>
        </w:rPr>
        <w:t>It should be possible to discover, associate, and invoke applications in ASSETs even after the primary terminal initiates a call.</w:t>
      </w:r>
    </w:p>
    <w:p w:rsidR="00000000" w:rsidRDefault="001004B1">
      <w:pPr>
        <w:pStyle w:val="Heading1"/>
        <w:numPr>
          <w:ilvl w:val="0"/>
          <w:numId w:val="18"/>
        </w:numPr>
      </w:pPr>
      <w:r>
        <w:t>Discussion</w:t>
      </w:r>
    </w:p>
    <w:p w:rsidR="000316EC" w:rsidRDefault="00A97027" w:rsidP="000316EC">
      <w:r>
        <w:t>T</w:t>
      </w:r>
      <w:r w:rsidR="001004B1">
        <w:t xml:space="preserve">he expert’s review of the baseline text </w:t>
      </w:r>
      <w:r>
        <w:t xml:space="preserve">has been noted </w:t>
      </w:r>
      <w:r w:rsidR="001004B1">
        <w:t xml:space="preserve">and this contribution </w:t>
      </w:r>
      <w:r>
        <w:t xml:space="preserve">developed </w:t>
      </w:r>
      <w:r w:rsidR="001004B1">
        <w:t>to address concerns</w:t>
      </w:r>
      <w:r w:rsidR="00A824C6">
        <w:t xml:space="preserve"> raised</w:t>
      </w:r>
      <w:r w:rsidR="001004B1">
        <w:t>.</w:t>
      </w:r>
      <w:r w:rsidR="009351B5">
        <w:t xml:space="preserve"> After the meeting a number of </w:t>
      </w:r>
      <w:r w:rsidR="005D0FEB">
        <w:t>informal</w:t>
      </w:r>
      <w:r w:rsidR="009351B5">
        <w:t xml:space="preserve"> discussions yielded other important concerns. They are also captured in this document.</w:t>
      </w:r>
    </w:p>
    <w:p w:rsidR="00862368" w:rsidRDefault="00862368" w:rsidP="000316EC"/>
    <w:p w:rsidR="00000000" w:rsidRDefault="00862368">
      <w:pPr>
        <w:pStyle w:val="Heading1"/>
        <w:numPr>
          <w:ilvl w:val="0"/>
          <w:numId w:val="18"/>
        </w:numPr>
      </w:pPr>
      <w:r w:rsidRPr="00862368">
        <w:lastRenderedPageBreak/>
        <w:t xml:space="preserve">Summary </w:t>
      </w:r>
      <w:r w:rsidR="00365888">
        <w:t xml:space="preserve">of </w:t>
      </w:r>
      <w:r w:rsidRPr="00862368">
        <w:t>changes</w:t>
      </w:r>
    </w:p>
    <w:p w:rsidR="000316EC" w:rsidRDefault="000316EC" w:rsidP="000316EC">
      <w:pPr>
        <w:pStyle w:val="ListParagraph"/>
        <w:numPr>
          <w:ilvl w:val="0"/>
          <w:numId w:val="17"/>
        </w:numPr>
      </w:pPr>
      <w:r>
        <w:t>Include call flow diagrams to better illustrate ASSET pairing and invoking an application.</w:t>
      </w:r>
    </w:p>
    <w:p w:rsidR="004F100D" w:rsidRDefault="004F100D" w:rsidP="004F100D">
      <w:pPr>
        <w:pStyle w:val="ListParagraph"/>
        <w:numPr>
          <w:ilvl w:val="0"/>
          <w:numId w:val="17"/>
        </w:numPr>
      </w:pPr>
      <w:r>
        <w:t xml:space="preserve">How an endpoint discovers the </w:t>
      </w:r>
      <w:proofErr w:type="spellStart"/>
      <w:r>
        <w:t>aliasAddress</w:t>
      </w:r>
      <w:proofErr w:type="spellEnd"/>
      <w:r>
        <w:t xml:space="preserve"> of ASSET is beyond the scope of the document.</w:t>
      </w:r>
    </w:p>
    <w:p w:rsidR="000F7F21" w:rsidRDefault="000316EC" w:rsidP="000F7F21">
      <w:pPr>
        <w:pStyle w:val="ListParagraph"/>
        <w:numPr>
          <w:ilvl w:val="0"/>
          <w:numId w:val="17"/>
        </w:numPr>
      </w:pPr>
      <w:r>
        <w:t xml:space="preserve">Support </w:t>
      </w:r>
      <w:r w:rsidR="005B4CE7">
        <w:t>an ASSET</w:t>
      </w:r>
      <w:r>
        <w:t xml:space="preserve"> invoking applications.</w:t>
      </w:r>
    </w:p>
    <w:p w:rsidR="00AC15FA" w:rsidRDefault="00AC15FA" w:rsidP="000F7F21">
      <w:pPr>
        <w:pStyle w:val="ListParagraph"/>
        <w:numPr>
          <w:ilvl w:val="0"/>
          <w:numId w:val="17"/>
        </w:numPr>
      </w:pPr>
      <w:r>
        <w:t>Simplify call flows.</w:t>
      </w:r>
    </w:p>
    <w:p w:rsidR="006119CF" w:rsidRDefault="006119CF" w:rsidP="000F7F21">
      <w:pPr>
        <w:pStyle w:val="ListParagraph"/>
        <w:numPr>
          <w:ilvl w:val="0"/>
          <w:numId w:val="17"/>
        </w:numPr>
      </w:pPr>
      <w:r>
        <w:t>Add time to live</w:t>
      </w:r>
      <w:r w:rsidR="00AC15FA">
        <w:t xml:space="preserve"> and status update times</w:t>
      </w:r>
      <w:r>
        <w:t xml:space="preserve"> to associations</w:t>
      </w:r>
      <w:r w:rsidR="00AC15FA">
        <w:t>.</w:t>
      </w:r>
    </w:p>
    <w:p w:rsidR="000F7F21" w:rsidRDefault="000F7F21" w:rsidP="000F7F21">
      <w:pPr>
        <w:pStyle w:val="ListParagraph"/>
        <w:numPr>
          <w:ilvl w:val="0"/>
          <w:numId w:val="17"/>
        </w:numPr>
      </w:pPr>
      <w:r>
        <w:t xml:space="preserve">Improve security by altering the application invocation logic so the </w:t>
      </w:r>
      <w:proofErr w:type="spellStart"/>
      <w:r>
        <w:t>invokeToken</w:t>
      </w:r>
      <w:proofErr w:type="spellEnd"/>
      <w:r>
        <w:t xml:space="preserve"> and </w:t>
      </w:r>
      <w:proofErr w:type="spellStart"/>
      <w:r>
        <w:t>aliasAddress</w:t>
      </w:r>
      <w:proofErr w:type="spellEnd"/>
      <w:r>
        <w:t xml:space="preserve"> is only available when that specific application needs to be invoked.</w:t>
      </w:r>
    </w:p>
    <w:p w:rsidR="00383B0D" w:rsidRDefault="00383B0D" w:rsidP="000F7F21">
      <w:pPr>
        <w:pStyle w:val="ListParagraph"/>
        <w:numPr>
          <w:ilvl w:val="0"/>
          <w:numId w:val="17"/>
        </w:numPr>
      </w:pPr>
      <w:r>
        <w:t xml:space="preserve">Reformat </w:t>
      </w:r>
      <w:r w:rsidR="00C1742D">
        <w:t xml:space="preserve">and reorganise </w:t>
      </w:r>
      <w:r>
        <w:t>the ASN.1 code to be top down</w:t>
      </w:r>
      <w:r w:rsidR="005B4CE7">
        <w:t xml:space="preserve"> and more easily</w:t>
      </w:r>
      <w:r>
        <w:t xml:space="preserve"> readable.</w:t>
      </w:r>
    </w:p>
    <w:p w:rsidR="00383B0D" w:rsidRDefault="000F7F21" w:rsidP="00383B0D">
      <w:pPr>
        <w:pStyle w:val="ListParagraph"/>
        <w:numPr>
          <w:ilvl w:val="0"/>
          <w:numId w:val="17"/>
        </w:numPr>
      </w:pPr>
      <w:r>
        <w:t>Add security considerations</w:t>
      </w:r>
    </w:p>
    <w:p w:rsidR="004F100D" w:rsidRDefault="004F100D" w:rsidP="000316EC">
      <w:pPr>
        <w:pStyle w:val="ListParagraph"/>
        <w:numPr>
          <w:ilvl w:val="0"/>
          <w:numId w:val="17"/>
        </w:numPr>
      </w:pPr>
      <w:r>
        <w:t>Editorial Improvements</w:t>
      </w:r>
    </w:p>
    <w:p w:rsidR="00C1742D" w:rsidRDefault="00C1742D" w:rsidP="00801BCC">
      <w:r>
        <w:t>Due to the large number of changes/alterations, it is proposed to replace the baseline document of the work item with this new document.</w:t>
      </w:r>
    </w:p>
    <w:p w:rsidR="00943DBD" w:rsidRPr="00801BCC" w:rsidRDefault="00943DBD" w:rsidP="00801BCC"/>
    <w:p w:rsidR="009351B5" w:rsidRDefault="009351B5" w:rsidP="000850A6">
      <w:pPr>
        <w:jc w:val="center"/>
      </w:pPr>
    </w:p>
    <w:p w:rsidR="009351B5" w:rsidRDefault="009351B5">
      <w:pPr>
        <w:tabs>
          <w:tab w:val="clear" w:pos="794"/>
          <w:tab w:val="clear" w:pos="1191"/>
          <w:tab w:val="clear" w:pos="1588"/>
          <w:tab w:val="clear" w:pos="1985"/>
        </w:tabs>
        <w:overflowPunct/>
        <w:autoSpaceDE/>
        <w:autoSpaceDN/>
        <w:adjustRightInd/>
        <w:spacing w:before="0"/>
        <w:textAlignment w:val="auto"/>
      </w:pPr>
      <w:r>
        <w:br w:type="page"/>
      </w:r>
    </w:p>
    <w:p w:rsidR="008062F3" w:rsidRDefault="008062F3" w:rsidP="008062F3">
      <w:pPr>
        <w:pStyle w:val="Rectitle"/>
      </w:pPr>
      <w:r>
        <w:lastRenderedPageBreak/>
        <w:t xml:space="preserve">Proposed Draft New </w:t>
      </w:r>
      <w:r w:rsidRPr="00E42582">
        <w:t xml:space="preserve">Recommendation </w:t>
      </w:r>
      <w:r>
        <w:t>H.46x.0</w:t>
      </w:r>
    </w:p>
    <w:p w:rsidR="008062F3" w:rsidRPr="006D715E" w:rsidRDefault="008062F3" w:rsidP="008062F3">
      <w:pPr>
        <w:pStyle w:val="Rectitle"/>
      </w:pPr>
      <w:r>
        <w:t>H.323 Associative Set (ASSET) Feature</w:t>
      </w:r>
    </w:p>
    <w:p w:rsidR="008062F3" w:rsidRPr="006D715E" w:rsidRDefault="008062F3" w:rsidP="008062F3">
      <w:pPr>
        <w:pStyle w:val="Heading1"/>
        <w:ind w:left="432" w:hanging="432"/>
      </w:pPr>
      <w:r w:rsidRPr="006D715E">
        <w:t>1</w:t>
      </w:r>
      <w:r w:rsidRPr="006D715E">
        <w:tab/>
        <w:t>Scope</w:t>
      </w:r>
    </w:p>
    <w:p w:rsidR="008062F3" w:rsidRPr="006D715E" w:rsidRDefault="008062F3" w:rsidP="008062F3">
      <w:r w:rsidRPr="006D715E">
        <w:t xml:space="preserve">This Recommendation describes the procedures </w:t>
      </w:r>
      <w:r>
        <w:t>for using H.225.0 Call Signalling as a method for the association of H.323 systems for the purpose of remote querying and invoking of applications to realise functionality beyond the capability of one single device.</w:t>
      </w:r>
    </w:p>
    <w:p w:rsidR="008062F3" w:rsidRPr="006D715E" w:rsidRDefault="008062F3" w:rsidP="008062F3">
      <w:pPr>
        <w:pStyle w:val="Heading1"/>
        <w:ind w:left="432" w:hanging="432"/>
      </w:pPr>
      <w:r w:rsidRPr="006D715E">
        <w:t>2</w:t>
      </w:r>
      <w:r w:rsidRPr="006D715E">
        <w:tab/>
        <w:t>References</w:t>
      </w:r>
    </w:p>
    <w:p w:rsidR="008062F3" w:rsidRPr="006D715E" w:rsidRDefault="008062F3" w:rsidP="008062F3">
      <w:r w:rsidRPr="006D715E">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8062F3" w:rsidRPr="006D715E" w:rsidRDefault="008062F3" w:rsidP="008062F3">
      <w:r w:rsidRPr="006D715E">
        <w:t>The reference to a document within this Recommendation does not give it, as a stand-alone document, the status of a Recommendation.</w:t>
      </w:r>
    </w:p>
    <w:p w:rsidR="008062F3" w:rsidRPr="006D715E" w:rsidRDefault="008062F3" w:rsidP="008062F3">
      <w:pPr>
        <w:pStyle w:val="Reftext"/>
        <w:tabs>
          <w:tab w:val="clear" w:pos="794"/>
          <w:tab w:val="clear" w:pos="1191"/>
          <w:tab w:val="clear" w:pos="1588"/>
          <w:tab w:val="clear" w:pos="1985"/>
        </w:tabs>
        <w:ind w:left="2268" w:hanging="2268"/>
      </w:pPr>
      <w:r w:rsidRPr="006D715E">
        <w:t>[ITU</w:t>
      </w:r>
      <w:r w:rsidRPr="006D715E">
        <w:noBreakHyphen/>
        <w:t>T H.323]</w:t>
      </w:r>
      <w:r w:rsidRPr="006D715E">
        <w:tab/>
        <w:t xml:space="preserve">Recommendation H.323 (2009), </w:t>
      </w:r>
      <w:r w:rsidRPr="006D715E">
        <w:rPr>
          <w:i/>
          <w:iCs/>
        </w:rPr>
        <w:t>Packet-based multimedia communications systems</w:t>
      </w:r>
      <w:r w:rsidRPr="006D715E">
        <w:t>.</w:t>
      </w:r>
    </w:p>
    <w:p w:rsidR="008062F3" w:rsidRPr="006D715E" w:rsidRDefault="008062F3" w:rsidP="008062F3">
      <w:pPr>
        <w:pStyle w:val="Reftext"/>
        <w:tabs>
          <w:tab w:val="clear" w:pos="794"/>
          <w:tab w:val="clear" w:pos="1191"/>
          <w:tab w:val="clear" w:pos="1588"/>
          <w:tab w:val="clear" w:pos="1985"/>
        </w:tabs>
        <w:ind w:left="2268" w:hanging="2268"/>
      </w:pPr>
      <w:r w:rsidRPr="006D715E">
        <w:t>[ITU</w:t>
      </w:r>
      <w:r w:rsidRPr="006D715E">
        <w:noBreakHyphen/>
        <w:t>T H.225.0]</w:t>
      </w:r>
      <w:r w:rsidRPr="006D715E">
        <w:tab/>
        <w:t xml:space="preserve">Recommendation H.225.0 (2009), </w:t>
      </w:r>
      <w:r w:rsidRPr="006D715E">
        <w:rPr>
          <w:i/>
          <w:iCs/>
        </w:rPr>
        <w:t xml:space="preserve">Call signalling protocols and media stream </w:t>
      </w:r>
      <w:proofErr w:type="spellStart"/>
      <w:r w:rsidRPr="006D715E">
        <w:rPr>
          <w:i/>
          <w:iCs/>
        </w:rPr>
        <w:t>packetization</w:t>
      </w:r>
      <w:proofErr w:type="spellEnd"/>
      <w:r w:rsidRPr="006D715E">
        <w:rPr>
          <w:i/>
          <w:iCs/>
        </w:rPr>
        <w:t xml:space="preserve"> for packet-based multimedia communication systems</w:t>
      </w:r>
      <w:r w:rsidRPr="006D715E">
        <w:t>.</w:t>
      </w:r>
    </w:p>
    <w:p w:rsidR="008062F3" w:rsidRDefault="008062F3" w:rsidP="008062F3">
      <w:pPr>
        <w:pStyle w:val="Reftext"/>
        <w:tabs>
          <w:tab w:val="clear" w:pos="794"/>
          <w:tab w:val="clear" w:pos="1191"/>
          <w:tab w:val="clear" w:pos="1588"/>
          <w:tab w:val="clear" w:pos="1985"/>
        </w:tabs>
        <w:ind w:left="2268" w:hanging="2268"/>
      </w:pPr>
      <w:r w:rsidRPr="006D715E">
        <w:t>[ITU</w:t>
      </w:r>
      <w:r w:rsidRPr="006D715E">
        <w:noBreakHyphen/>
        <w:t>T H.235]</w:t>
      </w:r>
      <w:r w:rsidRPr="006D715E">
        <w:tab/>
        <w:t xml:space="preserve">Recommendation H.235 (2003), </w:t>
      </w:r>
      <w:r w:rsidRPr="006D715E">
        <w:rPr>
          <w:i/>
          <w:iCs/>
        </w:rPr>
        <w:t xml:space="preserve">Security and encryption for H-Series </w:t>
      </w:r>
      <w:r w:rsidRPr="006D715E">
        <w:rPr>
          <w:i/>
          <w:iCs/>
        </w:rPr>
        <w:br/>
        <w:t>(H.323 and other H.245-based) multimedia terminals</w:t>
      </w:r>
      <w:r w:rsidRPr="006D715E">
        <w:t>.</w:t>
      </w:r>
    </w:p>
    <w:p w:rsidR="008062F3" w:rsidRPr="006D715E" w:rsidRDefault="008062F3" w:rsidP="008062F3">
      <w:pPr>
        <w:pStyle w:val="Reftext"/>
        <w:tabs>
          <w:tab w:val="left" w:pos="720"/>
        </w:tabs>
        <w:ind w:left="2268" w:hanging="2268"/>
      </w:pPr>
      <w:r>
        <w:t>[ITU</w:t>
      </w:r>
      <w:r>
        <w:noBreakHyphen/>
        <w:t>T H.245]</w:t>
      </w:r>
      <w:r>
        <w:tab/>
        <w:t xml:space="preserve">           Recommendation H.245 (2011), </w:t>
      </w:r>
      <w:r>
        <w:rPr>
          <w:i/>
          <w:iCs/>
        </w:rPr>
        <w:t>Control protocol for Multimedia Communications</w:t>
      </w:r>
      <w:r>
        <w:t>.</w:t>
      </w:r>
    </w:p>
    <w:p w:rsidR="008062F3" w:rsidRPr="006D715E" w:rsidRDefault="008062F3" w:rsidP="008062F3">
      <w:pPr>
        <w:pStyle w:val="Reftext"/>
        <w:tabs>
          <w:tab w:val="clear" w:pos="794"/>
          <w:tab w:val="clear" w:pos="1191"/>
          <w:tab w:val="clear" w:pos="1588"/>
          <w:tab w:val="clear" w:pos="1985"/>
        </w:tabs>
        <w:ind w:left="2268" w:hanging="2268"/>
      </w:pPr>
      <w:r w:rsidRPr="006D715E">
        <w:t xml:space="preserve"> [ITU</w:t>
      </w:r>
      <w:r w:rsidRPr="006D715E">
        <w:noBreakHyphen/>
        <w:t>T H.460.1]</w:t>
      </w:r>
      <w:r w:rsidRPr="006D715E">
        <w:tab/>
        <w:t xml:space="preserve">Recommendation H.460.1 (2002), </w:t>
      </w:r>
      <w:r w:rsidRPr="006D715E">
        <w:rPr>
          <w:i/>
          <w:iCs/>
        </w:rPr>
        <w:t>Guidelines for the Use of the Generic Extensible Framework</w:t>
      </w:r>
      <w:r w:rsidRPr="006D715E">
        <w:t>.</w:t>
      </w:r>
    </w:p>
    <w:p w:rsidR="008062F3" w:rsidRPr="003420A5" w:rsidRDefault="008062F3" w:rsidP="003420A5">
      <w:pPr>
        <w:pStyle w:val="Heading1"/>
        <w:rPr>
          <w:rStyle w:val="Emphasis"/>
          <w:i w:val="0"/>
          <w:iCs w:val="0"/>
        </w:rPr>
      </w:pPr>
      <w:r w:rsidRPr="003420A5">
        <w:rPr>
          <w:rStyle w:val="Emphasis"/>
          <w:i w:val="0"/>
          <w:iCs w:val="0"/>
        </w:rPr>
        <w:t>3</w:t>
      </w:r>
      <w:r w:rsidRPr="003420A5">
        <w:rPr>
          <w:rStyle w:val="Emphasis"/>
          <w:i w:val="0"/>
          <w:iCs w:val="0"/>
        </w:rPr>
        <w:tab/>
        <w:t>Definitions</w:t>
      </w:r>
    </w:p>
    <w:p w:rsidR="008062F3" w:rsidRDefault="008062F3" w:rsidP="008062F3">
      <w:pPr>
        <w:pStyle w:val="Heading2"/>
        <w:ind w:left="576" w:hanging="576"/>
      </w:pPr>
      <w:bookmarkStart w:id="10" w:name="_Toc288422991"/>
      <w:bookmarkStart w:id="11" w:name="_Toc263345136"/>
      <w:bookmarkStart w:id="12" w:name="_Toc263343046"/>
      <w:bookmarkStart w:id="13" w:name="_Toc252890305"/>
      <w:bookmarkStart w:id="14" w:name="_Toc245133387"/>
      <w:r>
        <w:t>3.1</w:t>
      </w:r>
      <w:r>
        <w:tab/>
        <w:t>Terms defined elsewhere</w:t>
      </w:r>
      <w:bookmarkEnd w:id="10"/>
      <w:bookmarkEnd w:id="11"/>
      <w:bookmarkEnd w:id="12"/>
      <w:bookmarkEnd w:id="13"/>
      <w:bookmarkEnd w:id="14"/>
    </w:p>
    <w:p w:rsidR="008062F3" w:rsidRDefault="008062F3" w:rsidP="008062F3">
      <w:r>
        <w:t>This Recommendation uses the following terms defined elsewhere:</w:t>
      </w:r>
    </w:p>
    <w:p w:rsidR="008062F3" w:rsidRPr="00E34625" w:rsidRDefault="008062F3" w:rsidP="008062F3">
      <w:pPr>
        <w:pStyle w:val="Heading3"/>
        <w:tabs>
          <w:tab w:val="clear" w:pos="794"/>
          <w:tab w:val="left" w:pos="567"/>
        </w:tabs>
        <w:ind w:left="0" w:firstLine="0"/>
        <w:rPr>
          <w:b w:val="0"/>
        </w:rPr>
      </w:pPr>
      <w:r>
        <w:t>3.1.1</w:t>
      </w:r>
      <w:r>
        <w:tab/>
        <w:t>Application</w:t>
      </w:r>
      <w:r w:rsidRPr="006D715E">
        <w:t>:</w:t>
      </w:r>
      <w:r>
        <w:t xml:space="preserve">  </w:t>
      </w:r>
      <w:r>
        <w:rPr>
          <w:b w:val="0"/>
        </w:rPr>
        <w:t>A real-time function</w:t>
      </w:r>
      <w:r w:rsidRPr="000C5BC1">
        <w:rPr>
          <w:b w:val="0"/>
        </w:rPr>
        <w:t xml:space="preserve"> </w:t>
      </w:r>
      <w:r>
        <w:rPr>
          <w:b w:val="0"/>
        </w:rPr>
        <w:t>which resides on an Associative Simple Endpoint Type.</w:t>
      </w:r>
    </w:p>
    <w:p w:rsidR="008062F3" w:rsidRDefault="008062F3" w:rsidP="008062F3">
      <w:pPr>
        <w:pStyle w:val="Heading2"/>
        <w:ind w:left="576" w:hanging="576"/>
      </w:pPr>
      <w:bookmarkStart w:id="15" w:name="_Toc288422992"/>
      <w:bookmarkStart w:id="16" w:name="_Toc263345137"/>
      <w:bookmarkStart w:id="17" w:name="_Toc263343047"/>
      <w:bookmarkStart w:id="18" w:name="_Toc252890306"/>
      <w:bookmarkStart w:id="19" w:name="_Toc245133388"/>
      <w:r>
        <w:t>3.2</w:t>
      </w:r>
      <w:r>
        <w:tab/>
        <w:t>Terms defined in this Recommendation</w:t>
      </w:r>
      <w:bookmarkEnd w:id="15"/>
      <w:bookmarkEnd w:id="16"/>
      <w:bookmarkEnd w:id="17"/>
      <w:bookmarkEnd w:id="18"/>
      <w:bookmarkEnd w:id="19"/>
    </w:p>
    <w:p w:rsidR="008062F3" w:rsidRDefault="008062F3" w:rsidP="008062F3">
      <w:r>
        <w:rPr>
          <w:b/>
        </w:rPr>
        <w:t>3.2.1</w:t>
      </w:r>
      <w:r>
        <w:t xml:space="preserve"> </w:t>
      </w:r>
      <w:r>
        <w:rPr>
          <w:b/>
        </w:rPr>
        <w:t>Pairing:</w:t>
      </w:r>
      <w:r>
        <w:t xml:space="preserve">  A unique association between an endpoint and an ASSET.</w:t>
      </w:r>
    </w:p>
    <w:p w:rsidR="008062F3" w:rsidRDefault="008062F3" w:rsidP="008062F3">
      <w:pPr>
        <w:pStyle w:val="Heading3"/>
        <w:ind w:left="0" w:firstLine="0"/>
        <w:rPr>
          <w:b w:val="0"/>
        </w:rPr>
      </w:pPr>
      <w:r>
        <w:t xml:space="preserve">3.2.2 </w:t>
      </w:r>
      <w:proofErr w:type="spellStart"/>
      <w:r>
        <w:t>AssociationToken</w:t>
      </w:r>
      <w:proofErr w:type="spellEnd"/>
      <w:r>
        <w:t xml:space="preserve">: </w:t>
      </w:r>
      <w:r w:rsidRPr="000C5BC1">
        <w:rPr>
          <w:b w:val="0"/>
        </w:rPr>
        <w:t>A Globally Un</w:t>
      </w:r>
      <w:r>
        <w:rPr>
          <w:b w:val="0"/>
        </w:rPr>
        <w:t xml:space="preserve">ique Identifier used to validate/authenticate </w:t>
      </w:r>
      <w:r w:rsidRPr="00D336C1">
        <w:rPr>
          <w:b w:val="0"/>
        </w:rPr>
        <w:t>A</w:t>
      </w:r>
      <w:r>
        <w:rPr>
          <w:b w:val="0"/>
        </w:rPr>
        <w:t>SSET pairings</w:t>
      </w:r>
      <w:r w:rsidRPr="000C5BC1">
        <w:rPr>
          <w:b w:val="0"/>
        </w:rPr>
        <w:t>.</w:t>
      </w:r>
    </w:p>
    <w:p w:rsidR="00704A82" w:rsidRPr="00704A82" w:rsidRDefault="00704A82" w:rsidP="00704A82">
      <w:r w:rsidRPr="00704A82">
        <w:rPr>
          <w:b/>
        </w:rPr>
        <w:t>3.2.3</w:t>
      </w:r>
      <w:r>
        <w:t xml:space="preserve"> </w:t>
      </w:r>
      <w:proofErr w:type="spellStart"/>
      <w:r w:rsidRPr="00704A82">
        <w:rPr>
          <w:b/>
        </w:rPr>
        <w:t>AssociationLife</w:t>
      </w:r>
      <w:proofErr w:type="spellEnd"/>
      <w:r w:rsidRPr="00704A82">
        <w:rPr>
          <w:b/>
        </w:rPr>
        <w:t>:</w:t>
      </w:r>
      <w:r w:rsidR="006B3487">
        <w:t xml:space="preserve"> The amount of time in seconds an </w:t>
      </w:r>
      <w:proofErr w:type="spellStart"/>
      <w:r w:rsidR="006B3487">
        <w:t>AssociationToken</w:t>
      </w:r>
      <w:proofErr w:type="spellEnd"/>
      <w:r>
        <w:t xml:space="preserve"> shall remain active without any </w:t>
      </w:r>
      <w:r w:rsidR="006B3487">
        <w:t>activity</w:t>
      </w:r>
      <w:r>
        <w:t>.</w:t>
      </w:r>
    </w:p>
    <w:p w:rsidR="008062F3" w:rsidRPr="004F2805" w:rsidRDefault="00704A82" w:rsidP="008062F3">
      <w:r>
        <w:rPr>
          <w:b/>
        </w:rPr>
        <w:lastRenderedPageBreak/>
        <w:t>3.2.4</w:t>
      </w:r>
      <w:r w:rsidR="008062F3" w:rsidRPr="004F2805">
        <w:rPr>
          <w:b/>
        </w:rPr>
        <w:t xml:space="preserve"> </w:t>
      </w:r>
      <w:proofErr w:type="spellStart"/>
      <w:r w:rsidR="008062F3" w:rsidRPr="004F2805">
        <w:rPr>
          <w:b/>
        </w:rPr>
        <w:t>InvokeToken</w:t>
      </w:r>
      <w:proofErr w:type="spellEnd"/>
      <w:r w:rsidR="008062F3" w:rsidRPr="004B3CC4">
        <w:rPr>
          <w:b/>
        </w:rPr>
        <w:t>:</w:t>
      </w:r>
      <w:r w:rsidR="008062F3">
        <w:t xml:space="preserve"> A Globally Unique Identifier used to identity an Application in the context of a call to invoke/terminate.</w:t>
      </w:r>
    </w:p>
    <w:p w:rsidR="008062F3" w:rsidRPr="006D715E" w:rsidRDefault="008062F3" w:rsidP="008062F3">
      <w:pPr>
        <w:pStyle w:val="Heading1"/>
        <w:ind w:left="432" w:hanging="432"/>
      </w:pPr>
      <w:r>
        <w:t>4</w:t>
      </w:r>
      <w:r w:rsidRPr="006D715E">
        <w:tab/>
        <w:t>Abbreviations and acronyms</w:t>
      </w:r>
    </w:p>
    <w:p w:rsidR="008062F3" w:rsidRDefault="008062F3" w:rsidP="008062F3">
      <w:r w:rsidRPr="006D715E">
        <w:t>This Recommendation uses the following abbreviations and acronyms:</w:t>
      </w:r>
    </w:p>
    <w:p w:rsidR="008062F3" w:rsidRDefault="008062F3" w:rsidP="008062F3">
      <w:r>
        <w:t xml:space="preserve">ASSET </w:t>
      </w:r>
      <w:r>
        <w:tab/>
      </w:r>
      <w:r>
        <w:tab/>
        <w:t xml:space="preserve">    Associative Simple Endpoint Type as defined in </w:t>
      </w:r>
      <w:r w:rsidRPr="00C47537">
        <w:rPr>
          <w:highlight w:val="yellow"/>
        </w:rPr>
        <w:t>H.323 Annex x.</w:t>
      </w:r>
    </w:p>
    <w:tbl>
      <w:tblPr>
        <w:tblW w:w="0" w:type="auto"/>
        <w:tblLayout w:type="fixed"/>
        <w:tblLook w:val="05E0"/>
      </w:tblPr>
      <w:tblGrid>
        <w:gridCol w:w="1417"/>
        <w:gridCol w:w="8277"/>
      </w:tblGrid>
      <w:tr w:rsidR="008062F3" w:rsidRPr="006D715E" w:rsidTr="0065241C">
        <w:tc>
          <w:tcPr>
            <w:tcW w:w="1417" w:type="dxa"/>
            <w:shd w:val="clear" w:color="auto" w:fill="auto"/>
          </w:tcPr>
          <w:p w:rsidR="008062F3" w:rsidRPr="006D715E" w:rsidRDefault="008062F3" w:rsidP="0065241C">
            <w:pPr>
              <w:tabs>
                <w:tab w:val="clear" w:pos="794"/>
                <w:tab w:val="clear" w:pos="1191"/>
                <w:tab w:val="clear" w:pos="1588"/>
                <w:tab w:val="clear" w:pos="1985"/>
              </w:tabs>
            </w:pPr>
            <w:r w:rsidRPr="006D715E">
              <w:t>ASN.1</w:t>
            </w:r>
          </w:p>
        </w:tc>
        <w:tc>
          <w:tcPr>
            <w:tcW w:w="8277" w:type="dxa"/>
            <w:shd w:val="clear" w:color="auto" w:fill="auto"/>
          </w:tcPr>
          <w:p w:rsidR="008062F3" w:rsidRPr="006D715E" w:rsidRDefault="008062F3" w:rsidP="0065241C">
            <w:pPr>
              <w:tabs>
                <w:tab w:val="clear" w:pos="794"/>
                <w:tab w:val="clear" w:pos="1191"/>
                <w:tab w:val="clear" w:pos="1588"/>
                <w:tab w:val="clear" w:pos="1985"/>
              </w:tabs>
            </w:pPr>
            <w:r w:rsidRPr="006D715E">
              <w:t>Abstract Syntax Notation No. 1</w:t>
            </w:r>
          </w:p>
        </w:tc>
      </w:tr>
      <w:tr w:rsidR="008062F3" w:rsidRPr="006D715E" w:rsidTr="0065241C">
        <w:tc>
          <w:tcPr>
            <w:tcW w:w="1417" w:type="dxa"/>
            <w:shd w:val="clear" w:color="auto" w:fill="auto"/>
          </w:tcPr>
          <w:p w:rsidR="008062F3" w:rsidRPr="006D715E" w:rsidRDefault="008062F3" w:rsidP="0065241C">
            <w:pPr>
              <w:tabs>
                <w:tab w:val="clear" w:pos="794"/>
                <w:tab w:val="clear" w:pos="1191"/>
                <w:tab w:val="clear" w:pos="1588"/>
                <w:tab w:val="clear" w:pos="1985"/>
              </w:tabs>
            </w:pPr>
            <w:r w:rsidRPr="006D715E">
              <w:t>GEF</w:t>
            </w:r>
          </w:p>
        </w:tc>
        <w:tc>
          <w:tcPr>
            <w:tcW w:w="8277" w:type="dxa"/>
            <w:shd w:val="clear" w:color="auto" w:fill="auto"/>
          </w:tcPr>
          <w:p w:rsidR="00881D19" w:rsidRPr="006D715E" w:rsidRDefault="008062F3" w:rsidP="0065241C">
            <w:pPr>
              <w:tabs>
                <w:tab w:val="clear" w:pos="794"/>
                <w:tab w:val="clear" w:pos="1191"/>
                <w:tab w:val="clear" w:pos="1588"/>
                <w:tab w:val="clear" w:pos="1985"/>
              </w:tabs>
            </w:pPr>
            <w:r w:rsidRPr="006D715E">
              <w:t>Generic Extensible Framework</w:t>
            </w:r>
          </w:p>
        </w:tc>
      </w:tr>
      <w:tr w:rsidR="00881D19" w:rsidRPr="006D715E" w:rsidTr="0065241C">
        <w:tc>
          <w:tcPr>
            <w:tcW w:w="1417" w:type="dxa"/>
            <w:shd w:val="clear" w:color="auto" w:fill="auto"/>
          </w:tcPr>
          <w:p w:rsidR="00881D19" w:rsidRPr="006D715E" w:rsidRDefault="00881D19" w:rsidP="0065241C">
            <w:pPr>
              <w:tabs>
                <w:tab w:val="clear" w:pos="794"/>
                <w:tab w:val="clear" w:pos="1191"/>
                <w:tab w:val="clear" w:pos="1588"/>
                <w:tab w:val="clear" w:pos="1985"/>
              </w:tabs>
            </w:pPr>
            <w:r>
              <w:t>OID</w:t>
            </w:r>
          </w:p>
        </w:tc>
        <w:tc>
          <w:tcPr>
            <w:tcW w:w="8277" w:type="dxa"/>
            <w:shd w:val="clear" w:color="auto" w:fill="auto"/>
          </w:tcPr>
          <w:p w:rsidR="00881D19" w:rsidRPr="006D715E" w:rsidRDefault="00881D19" w:rsidP="0065241C">
            <w:pPr>
              <w:tabs>
                <w:tab w:val="clear" w:pos="794"/>
                <w:tab w:val="clear" w:pos="1191"/>
                <w:tab w:val="clear" w:pos="1588"/>
                <w:tab w:val="clear" w:pos="1985"/>
              </w:tabs>
            </w:pPr>
            <w:r>
              <w:t>Object Identifier</w:t>
            </w:r>
          </w:p>
        </w:tc>
      </w:tr>
      <w:tr w:rsidR="00881D19" w:rsidRPr="006D715E" w:rsidTr="0065241C">
        <w:tc>
          <w:tcPr>
            <w:tcW w:w="1417" w:type="dxa"/>
            <w:shd w:val="clear" w:color="auto" w:fill="auto"/>
          </w:tcPr>
          <w:p w:rsidR="00881D19" w:rsidRPr="006D715E" w:rsidRDefault="00881D19" w:rsidP="0065241C">
            <w:pPr>
              <w:tabs>
                <w:tab w:val="clear" w:pos="794"/>
                <w:tab w:val="clear" w:pos="1191"/>
                <w:tab w:val="clear" w:pos="1588"/>
                <w:tab w:val="clear" w:pos="1985"/>
              </w:tabs>
            </w:pPr>
            <w:r>
              <w:t>UI</w:t>
            </w:r>
          </w:p>
        </w:tc>
        <w:tc>
          <w:tcPr>
            <w:tcW w:w="8277" w:type="dxa"/>
            <w:shd w:val="clear" w:color="auto" w:fill="auto"/>
          </w:tcPr>
          <w:p w:rsidR="00881D19" w:rsidRPr="006D715E" w:rsidRDefault="00AB64B8" w:rsidP="0065241C">
            <w:pPr>
              <w:tabs>
                <w:tab w:val="clear" w:pos="794"/>
                <w:tab w:val="clear" w:pos="1191"/>
                <w:tab w:val="clear" w:pos="1588"/>
                <w:tab w:val="clear" w:pos="1985"/>
              </w:tabs>
            </w:pPr>
            <w:r>
              <w:t>User Interface</w:t>
            </w:r>
            <w:bookmarkStart w:id="20" w:name="_GoBack"/>
            <w:bookmarkEnd w:id="20"/>
          </w:p>
        </w:tc>
      </w:tr>
    </w:tbl>
    <w:p w:rsidR="008062F3" w:rsidRPr="006D715E" w:rsidRDefault="008062F3" w:rsidP="008062F3">
      <w:pPr>
        <w:pStyle w:val="Heading1"/>
        <w:ind w:left="432" w:hanging="432"/>
      </w:pPr>
      <w:bookmarkStart w:id="21" w:name="_Toc245133390"/>
      <w:bookmarkStart w:id="22" w:name="_Toc252890308"/>
      <w:bookmarkStart w:id="23" w:name="_Toc263343049"/>
      <w:bookmarkStart w:id="24" w:name="_Toc263345139"/>
      <w:r w:rsidRPr="006D715E">
        <w:t>5</w:t>
      </w:r>
      <w:r w:rsidRPr="006D715E">
        <w:tab/>
        <w:t>Feature description</w:t>
      </w:r>
      <w:bookmarkEnd w:id="21"/>
      <w:bookmarkEnd w:id="22"/>
      <w:bookmarkEnd w:id="23"/>
      <w:bookmarkEnd w:id="24"/>
    </w:p>
    <w:p w:rsidR="008062F3" w:rsidRPr="006D715E" w:rsidRDefault="008062F3" w:rsidP="008062F3">
      <w:r w:rsidRPr="006D715E">
        <w:t xml:space="preserve">This Recommendation defines a procedure wherein </w:t>
      </w:r>
      <w:r>
        <w:t>H.323 devices may associate with an ASSET for the purpose of discovering and utilising functionality on that device that otherwise would not be available to the H.323 device.</w:t>
      </w:r>
    </w:p>
    <w:p w:rsidR="008062F3" w:rsidRPr="006D715E" w:rsidRDefault="008062F3" w:rsidP="008062F3">
      <w:pPr>
        <w:pStyle w:val="Heading1"/>
        <w:ind w:left="432" w:hanging="432"/>
      </w:pPr>
      <w:bookmarkStart w:id="25" w:name="_Toc11929143"/>
      <w:bookmarkStart w:id="26" w:name="_Toc245133391"/>
      <w:bookmarkStart w:id="27" w:name="_Toc252890309"/>
      <w:bookmarkStart w:id="28" w:name="_Toc263343050"/>
      <w:bookmarkStart w:id="29" w:name="_Toc263345140"/>
      <w:r w:rsidRPr="006D715E">
        <w:t>6</w:t>
      </w:r>
      <w:r w:rsidRPr="006D715E">
        <w:tab/>
        <w:t xml:space="preserve">Informative </w:t>
      </w:r>
      <w:r w:rsidR="00A824C6">
        <w:t>d</w:t>
      </w:r>
      <w:r w:rsidRPr="006D715E">
        <w:t>escription</w:t>
      </w:r>
    </w:p>
    <w:p w:rsidR="008062F3" w:rsidRPr="006D715E" w:rsidRDefault="008062F3" w:rsidP="008062F3">
      <w:r w:rsidRPr="006D715E">
        <w:t>This Recommendation outlines the mechanism to use the H.225.0</w:t>
      </w:r>
      <w:r>
        <w:t xml:space="preserve"> call signalling connection as a method for a H.323 device to associate with an ASSET for the purpose of discovering applications on that ASSET and invoking then during the context of a call on the H.323 device.</w:t>
      </w:r>
      <w:r w:rsidRPr="006D715E">
        <w:t xml:space="preserve"> </w:t>
      </w:r>
    </w:p>
    <w:p w:rsidR="008062F3" w:rsidRDefault="008062F3" w:rsidP="008062F3">
      <w:pPr>
        <w:pStyle w:val="Heading1"/>
        <w:ind w:left="432" w:hanging="432"/>
      </w:pPr>
      <w:r w:rsidRPr="006D715E">
        <w:t>7</w:t>
      </w:r>
      <w:r w:rsidRPr="006D715E">
        <w:tab/>
        <w:t>Capability advertisement</w:t>
      </w:r>
      <w:bookmarkEnd w:id="25"/>
      <w:bookmarkEnd w:id="26"/>
      <w:bookmarkEnd w:id="27"/>
      <w:bookmarkEnd w:id="28"/>
      <w:bookmarkEnd w:id="29"/>
    </w:p>
    <w:p w:rsidR="00335E99" w:rsidRPr="00335E99" w:rsidRDefault="00335E99" w:rsidP="00335E99">
      <w:r>
        <w:t xml:space="preserve">An ASSET shall have an H.225.0 </w:t>
      </w:r>
      <w:proofErr w:type="spellStart"/>
      <w:r w:rsidRPr="00335E99">
        <w:rPr>
          <w:b/>
        </w:rPr>
        <w:t>endpointType</w:t>
      </w:r>
      <w:proofErr w:type="spellEnd"/>
      <w:r w:rsidRPr="00335E99">
        <w:rPr>
          <w:b/>
        </w:rPr>
        <w:t xml:space="preserve"> </w:t>
      </w:r>
      <w:r>
        <w:t xml:space="preserve">of SET (bit 2 set) as defined in H.323 Annex </w:t>
      </w:r>
      <w:r w:rsidRPr="00335E99">
        <w:rPr>
          <w:highlight w:val="yellow"/>
        </w:rPr>
        <w:t>x</w:t>
      </w:r>
      <w:r>
        <w:t>.</w:t>
      </w:r>
    </w:p>
    <w:p w:rsidR="008062F3" w:rsidRPr="006D715E" w:rsidRDefault="008062F3" w:rsidP="008062F3">
      <w:r w:rsidRPr="006D715E">
        <w:t>Endpoints</w:t>
      </w:r>
      <w:r>
        <w:t xml:space="preserve"> and ASSETs</w:t>
      </w:r>
      <w:r w:rsidRPr="006D715E">
        <w:t xml:space="preserve"> capable of supporting </w:t>
      </w:r>
      <w:r w:rsidRPr="006D715E">
        <w:rPr>
          <w:bCs/>
        </w:rPr>
        <w:t xml:space="preserve">this Recommendation </w:t>
      </w:r>
      <w:r w:rsidRPr="006D715E">
        <w:t>shall advertise this capability via the generic extensibility framework (GEF) defined in [ITU</w:t>
      </w:r>
      <w:r w:rsidRPr="006D715E">
        <w:noBreakHyphen/>
        <w:t>T H.323] and [ITU</w:t>
      </w:r>
      <w:r w:rsidRPr="006D715E">
        <w:noBreakHyphen/>
        <w:t xml:space="preserve">T H.460.1]. </w:t>
      </w:r>
    </w:p>
    <w:p w:rsidR="008062F3" w:rsidRDefault="008062F3" w:rsidP="008062F3">
      <w:r>
        <w:t xml:space="preserve">An endpoint calling another endpoint shall advertise the ASSET feature </w:t>
      </w:r>
      <w:r w:rsidRPr="006D715E">
        <w:t xml:space="preserve">via the </w:t>
      </w:r>
      <w:proofErr w:type="spellStart"/>
      <w:r w:rsidR="00E46449">
        <w:rPr>
          <w:b/>
        </w:rPr>
        <w:t>supported</w:t>
      </w:r>
      <w:r w:rsidRPr="006D715E">
        <w:rPr>
          <w:b/>
        </w:rPr>
        <w:t>Features</w:t>
      </w:r>
      <w:proofErr w:type="spellEnd"/>
      <w:r w:rsidRPr="006D715E">
        <w:rPr>
          <w:b/>
        </w:rPr>
        <w:t xml:space="preserve"> </w:t>
      </w:r>
      <w:r w:rsidRPr="006D715E">
        <w:t>field in the</w:t>
      </w:r>
      <w:r>
        <w:t xml:space="preserve"> Setup Message. An endpoint that supports this </w:t>
      </w:r>
      <w:r w:rsidR="00881D19">
        <w:t>R</w:t>
      </w:r>
      <w:r>
        <w:t xml:space="preserve">ecommendation shall respond via the </w:t>
      </w:r>
      <w:proofErr w:type="spellStart"/>
      <w:r w:rsidR="00E46449">
        <w:rPr>
          <w:b/>
        </w:rPr>
        <w:t>supported</w:t>
      </w:r>
      <w:r w:rsidRPr="006D715E">
        <w:rPr>
          <w:b/>
        </w:rPr>
        <w:t>Features</w:t>
      </w:r>
      <w:proofErr w:type="spellEnd"/>
      <w:r w:rsidRPr="006D715E">
        <w:rPr>
          <w:b/>
        </w:rPr>
        <w:t xml:space="preserve"> </w:t>
      </w:r>
      <w:r w:rsidRPr="006D715E">
        <w:t>field in the</w:t>
      </w:r>
      <w:r>
        <w:t xml:space="preserve"> Connect Message.</w:t>
      </w:r>
      <w:r w:rsidR="00942C1A">
        <w:t xml:space="preserve"> All messaging shall be conveyed in the </w:t>
      </w:r>
      <w:proofErr w:type="spellStart"/>
      <w:r w:rsidR="00942C1A">
        <w:t>ASSETApplication</w:t>
      </w:r>
      <w:proofErr w:type="spellEnd"/>
      <w:r w:rsidR="00942C1A">
        <w:t xml:space="preserve"> parameter (refer Table 2)</w:t>
      </w:r>
    </w:p>
    <w:p w:rsidR="008062F3" w:rsidRDefault="008062F3" w:rsidP="008062F3">
      <w:r>
        <w:t>An ASSET calling another ASSET</w:t>
      </w:r>
      <w:r w:rsidR="00DE150B">
        <w:t xml:space="preserve"> within the context of an existing call</w:t>
      </w:r>
      <w:r>
        <w:t xml:space="preserve"> shall advertise the ASSET feature </w:t>
      </w:r>
      <w:r w:rsidRPr="006D715E">
        <w:t xml:space="preserve">via the </w:t>
      </w:r>
      <w:proofErr w:type="spellStart"/>
      <w:r w:rsidR="00EB67DA">
        <w:rPr>
          <w:b/>
        </w:rPr>
        <w:t>needed</w:t>
      </w:r>
      <w:r w:rsidRPr="006D715E">
        <w:rPr>
          <w:b/>
        </w:rPr>
        <w:t>Features</w:t>
      </w:r>
      <w:proofErr w:type="spellEnd"/>
      <w:r w:rsidRPr="006D715E">
        <w:rPr>
          <w:b/>
        </w:rPr>
        <w:t xml:space="preserve"> </w:t>
      </w:r>
      <w:r w:rsidRPr="006D715E">
        <w:t>field in the</w:t>
      </w:r>
      <w:r>
        <w:t xml:space="preserve"> Setup Message. An endpoint that supports this</w:t>
      </w:r>
      <w:r w:rsidR="00A824C6">
        <w:t xml:space="preserve"> R</w:t>
      </w:r>
      <w:r>
        <w:t xml:space="preserve">ecommendation shall respond via the </w:t>
      </w:r>
      <w:proofErr w:type="spellStart"/>
      <w:r w:rsidR="00EB67DA">
        <w:rPr>
          <w:b/>
        </w:rPr>
        <w:t>needed</w:t>
      </w:r>
      <w:r w:rsidRPr="006D715E">
        <w:rPr>
          <w:b/>
        </w:rPr>
        <w:t>Features</w:t>
      </w:r>
      <w:proofErr w:type="spellEnd"/>
      <w:r w:rsidRPr="006D715E">
        <w:rPr>
          <w:b/>
        </w:rPr>
        <w:t xml:space="preserve"> </w:t>
      </w:r>
      <w:r w:rsidRPr="006D715E">
        <w:t>field in the</w:t>
      </w:r>
      <w:r w:rsidR="00942C1A">
        <w:t xml:space="preserve"> Connect Message.</w:t>
      </w:r>
      <w:r w:rsidR="00942C1A" w:rsidRPr="00942C1A">
        <w:t xml:space="preserve"> </w:t>
      </w:r>
      <w:r w:rsidR="00942C1A">
        <w:t xml:space="preserve">All messaging shall be conveyed in the </w:t>
      </w:r>
      <w:proofErr w:type="spellStart"/>
      <w:r w:rsidR="00942C1A">
        <w:t>ASSETApplication</w:t>
      </w:r>
      <w:proofErr w:type="spellEnd"/>
      <w:r w:rsidR="00942C1A">
        <w:t xml:space="preserve"> parameter (refer Table 2)</w:t>
      </w:r>
    </w:p>
    <w:p w:rsidR="0094106C" w:rsidRDefault="0094106C" w:rsidP="008062F3">
      <w:r>
        <w:t xml:space="preserve">All calls between endpoints and ASSETs shall set the </w:t>
      </w:r>
      <w:proofErr w:type="spellStart"/>
      <w:r w:rsidRPr="00B403A1">
        <w:rPr>
          <w:b/>
        </w:rPr>
        <w:t>conferenceGoal</w:t>
      </w:r>
      <w:proofErr w:type="spellEnd"/>
      <w:r>
        <w:t xml:space="preserve"> to </w:t>
      </w:r>
      <w:proofErr w:type="spellStart"/>
      <w:r w:rsidRPr="00B403A1">
        <w:rPr>
          <w:b/>
        </w:rPr>
        <w:t>callIndependentSupplementaryService</w:t>
      </w:r>
      <w:proofErr w:type="spellEnd"/>
      <w:r>
        <w:t xml:space="preserve">. The ASSET feature shall not be advertised. </w:t>
      </w:r>
      <w:r w:rsidR="00942C1A">
        <w:t>One or more</w:t>
      </w:r>
      <w:r>
        <w:t xml:space="preserve"> </w:t>
      </w:r>
      <w:proofErr w:type="spellStart"/>
      <w:r w:rsidR="00942C1A">
        <w:t>ASSETAssociate</w:t>
      </w:r>
      <w:proofErr w:type="spellEnd"/>
      <w:r w:rsidR="00942C1A">
        <w:t xml:space="preserve"> parameters (refer Table 3)</w:t>
      </w:r>
      <w:r>
        <w:t xml:space="preserve"> shall be included in the </w:t>
      </w:r>
      <w:proofErr w:type="spellStart"/>
      <w:r w:rsidRPr="00E46449">
        <w:rPr>
          <w:b/>
        </w:rPr>
        <w:t>genericData</w:t>
      </w:r>
      <w:proofErr w:type="spellEnd"/>
      <w:r>
        <w:t xml:space="preserve"> field</w:t>
      </w:r>
      <w:r w:rsidR="00E071A4">
        <w:t xml:space="preserve"> of the H323-UU-PDU</w:t>
      </w:r>
      <w:r>
        <w:t>.</w:t>
      </w:r>
      <w:r w:rsidR="005B4CE7">
        <w:t xml:space="preserve"> All other optional fields shall be omitted.</w:t>
      </w:r>
      <w:r w:rsidR="00942C1A">
        <w:t xml:space="preserve"> </w:t>
      </w:r>
    </w:p>
    <w:p w:rsidR="008062F3" w:rsidRPr="006D715E" w:rsidRDefault="008062F3" w:rsidP="008062F3">
      <w:r w:rsidRPr="006D715E">
        <w:t xml:space="preserve">Table 1 defines the </w:t>
      </w:r>
      <w:r>
        <w:t xml:space="preserve">ASSET </w:t>
      </w:r>
      <w:r w:rsidRPr="006D715E">
        <w:t>feature in this Recommendation.</w:t>
      </w:r>
    </w:p>
    <w:p w:rsidR="008062F3" w:rsidRPr="006D715E" w:rsidRDefault="008062F3" w:rsidP="008062F3">
      <w:pPr>
        <w:pStyle w:val="TableNoTitle0"/>
      </w:pPr>
      <w:bookmarkStart w:id="30" w:name="_Ref4248119"/>
      <w:r w:rsidRPr="006D715E">
        <w:lastRenderedPageBreak/>
        <w:t xml:space="preserve">Table </w:t>
      </w:r>
      <w:r w:rsidRPr="006D715E">
        <w:rPr>
          <w:noProof/>
        </w:rPr>
        <w:t>1</w:t>
      </w:r>
      <w:bookmarkEnd w:id="30"/>
      <w:r w:rsidRPr="006D715E">
        <w:t xml:space="preserve"> – Indication of </w:t>
      </w:r>
      <w:r>
        <w:t xml:space="preserve">ASSET </w:t>
      </w:r>
      <w:r w:rsidRPr="006D715E">
        <w:t>feature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640"/>
        <w:gridCol w:w="6999"/>
      </w:tblGrid>
      <w:tr w:rsidR="008062F3" w:rsidRPr="006D715E" w:rsidTr="0065241C">
        <w:trPr>
          <w:cantSplit/>
          <w:jc w:val="center"/>
        </w:trPr>
        <w:tc>
          <w:tcPr>
            <w:tcW w:w="2640" w:type="dxa"/>
            <w:shd w:val="clear" w:color="auto" w:fill="auto"/>
          </w:tcPr>
          <w:p w:rsidR="008062F3" w:rsidRPr="006D715E" w:rsidRDefault="008062F3" w:rsidP="0065241C">
            <w:pPr>
              <w:pStyle w:val="Tabletext"/>
              <w:keepNext/>
              <w:keepLines/>
              <w:rPr>
                <w:b/>
                <w:bCs/>
              </w:rPr>
            </w:pPr>
            <w:r w:rsidRPr="006D715E">
              <w:rPr>
                <w:b/>
                <w:bCs/>
              </w:rPr>
              <w:t>Feature name</w:t>
            </w:r>
            <w:r w:rsidRPr="006D715E">
              <w:t>:</w:t>
            </w:r>
          </w:p>
        </w:tc>
        <w:tc>
          <w:tcPr>
            <w:tcW w:w="6999" w:type="dxa"/>
            <w:shd w:val="clear" w:color="auto" w:fill="auto"/>
          </w:tcPr>
          <w:p w:rsidR="008062F3" w:rsidRPr="006D715E" w:rsidRDefault="008062F3" w:rsidP="0065241C">
            <w:pPr>
              <w:pStyle w:val="Tabletext"/>
              <w:keepNext/>
              <w:keepLines/>
            </w:pPr>
            <w:r>
              <w:t>ASSET Feature</w:t>
            </w:r>
          </w:p>
        </w:tc>
      </w:tr>
      <w:tr w:rsidR="008062F3" w:rsidRPr="006D715E" w:rsidTr="0065241C">
        <w:trPr>
          <w:cantSplit/>
          <w:jc w:val="center"/>
        </w:trPr>
        <w:tc>
          <w:tcPr>
            <w:tcW w:w="2640" w:type="dxa"/>
            <w:shd w:val="clear" w:color="auto" w:fill="auto"/>
          </w:tcPr>
          <w:p w:rsidR="008062F3" w:rsidRPr="006D715E" w:rsidRDefault="008062F3" w:rsidP="0065241C">
            <w:pPr>
              <w:pStyle w:val="Tabletext"/>
              <w:keepNext/>
              <w:keepLines/>
              <w:rPr>
                <w:b/>
                <w:bCs/>
              </w:rPr>
            </w:pPr>
            <w:r w:rsidRPr="006D715E">
              <w:rPr>
                <w:b/>
                <w:bCs/>
              </w:rPr>
              <w:t>Feature description</w:t>
            </w:r>
            <w:r w:rsidRPr="006D715E">
              <w:t>:</w:t>
            </w:r>
          </w:p>
        </w:tc>
        <w:tc>
          <w:tcPr>
            <w:tcW w:w="6999" w:type="dxa"/>
            <w:shd w:val="clear" w:color="auto" w:fill="auto"/>
          </w:tcPr>
          <w:p w:rsidR="008062F3" w:rsidRPr="006D715E" w:rsidRDefault="008062F3" w:rsidP="0065241C">
            <w:pPr>
              <w:pStyle w:val="Tabletext"/>
              <w:keepNext/>
              <w:keepLines/>
            </w:pPr>
            <w:r>
              <w:t>H.323 Associative Simple Endpoint (ASSET) Feature</w:t>
            </w:r>
          </w:p>
        </w:tc>
      </w:tr>
      <w:tr w:rsidR="008062F3" w:rsidRPr="006D715E" w:rsidTr="0065241C">
        <w:trPr>
          <w:cantSplit/>
          <w:jc w:val="center"/>
        </w:trPr>
        <w:tc>
          <w:tcPr>
            <w:tcW w:w="2640" w:type="dxa"/>
            <w:shd w:val="clear" w:color="auto" w:fill="auto"/>
          </w:tcPr>
          <w:p w:rsidR="008062F3" w:rsidRPr="006D715E" w:rsidRDefault="008062F3" w:rsidP="0065241C">
            <w:pPr>
              <w:pStyle w:val="Tabletext"/>
              <w:rPr>
                <w:b/>
                <w:bCs/>
              </w:rPr>
            </w:pPr>
            <w:r w:rsidRPr="006D715E">
              <w:rPr>
                <w:b/>
                <w:bCs/>
              </w:rPr>
              <w:t>Feature identifier type</w:t>
            </w:r>
            <w:r w:rsidRPr="006D715E">
              <w:t>:</w:t>
            </w:r>
          </w:p>
        </w:tc>
        <w:tc>
          <w:tcPr>
            <w:tcW w:w="6999" w:type="dxa"/>
            <w:shd w:val="clear" w:color="auto" w:fill="auto"/>
          </w:tcPr>
          <w:p w:rsidR="008062F3" w:rsidRPr="006D715E" w:rsidRDefault="008062F3" w:rsidP="0065241C">
            <w:pPr>
              <w:pStyle w:val="Tabletext"/>
            </w:pPr>
            <w:proofErr w:type="spellStart"/>
            <w:r>
              <w:t>oid</w:t>
            </w:r>
            <w:proofErr w:type="spellEnd"/>
          </w:p>
        </w:tc>
      </w:tr>
      <w:tr w:rsidR="008062F3" w:rsidRPr="006D715E" w:rsidTr="0065241C">
        <w:trPr>
          <w:cantSplit/>
          <w:jc w:val="center"/>
        </w:trPr>
        <w:tc>
          <w:tcPr>
            <w:tcW w:w="2640" w:type="dxa"/>
            <w:shd w:val="clear" w:color="auto" w:fill="auto"/>
          </w:tcPr>
          <w:p w:rsidR="008062F3" w:rsidRPr="006D715E" w:rsidRDefault="008062F3" w:rsidP="0065241C">
            <w:pPr>
              <w:pStyle w:val="Tabletext"/>
              <w:rPr>
                <w:b/>
                <w:bCs/>
              </w:rPr>
            </w:pPr>
            <w:r w:rsidRPr="006D715E">
              <w:rPr>
                <w:b/>
                <w:bCs/>
              </w:rPr>
              <w:t>Feature identifier value</w:t>
            </w:r>
            <w:r w:rsidRPr="006D715E">
              <w:t>:</w:t>
            </w:r>
          </w:p>
        </w:tc>
        <w:tc>
          <w:tcPr>
            <w:tcW w:w="6999" w:type="dxa"/>
            <w:shd w:val="clear" w:color="auto" w:fill="auto"/>
          </w:tcPr>
          <w:p w:rsidR="008062F3" w:rsidRPr="006D715E" w:rsidRDefault="008062F3" w:rsidP="0065241C">
            <w:pPr>
              <w:pStyle w:val="Tabletext"/>
            </w:pPr>
            <w:r w:rsidRPr="0012455E">
              <w:rPr>
                <w:highlight w:val="yellow"/>
              </w:rPr>
              <w:t>0.0.8.46x.0</w:t>
            </w:r>
          </w:p>
        </w:tc>
      </w:tr>
    </w:tbl>
    <w:p w:rsidR="008062F3" w:rsidRDefault="008062F3" w:rsidP="008062F3"/>
    <w:p w:rsidR="008062F3" w:rsidRPr="006D715E" w:rsidRDefault="008062F3" w:rsidP="008062F3">
      <w:pPr>
        <w:pStyle w:val="TableNoTitle0"/>
      </w:pPr>
      <w:r w:rsidRPr="006D715E">
        <w:t>Table 2 –</w:t>
      </w:r>
      <w:r>
        <w:t xml:space="preserve"> </w:t>
      </w:r>
      <w:proofErr w:type="spellStart"/>
      <w:r>
        <w:t>ASSET</w:t>
      </w:r>
      <w:r w:rsidR="008A147D">
        <w:t>Application</w:t>
      </w:r>
      <w:proofErr w:type="spellEnd"/>
      <w:r>
        <w:t xml:space="preserve"> </w:t>
      </w:r>
      <w:r w:rsidRPr="006D715E">
        <w:t>parameter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00"/>
        <w:gridCol w:w="6639"/>
      </w:tblGrid>
      <w:tr w:rsidR="008062F3" w:rsidRPr="006D715E" w:rsidTr="0065241C">
        <w:trPr>
          <w:cantSplit/>
          <w:jc w:val="center"/>
        </w:trPr>
        <w:tc>
          <w:tcPr>
            <w:tcW w:w="3000" w:type="dxa"/>
            <w:shd w:val="clear" w:color="auto" w:fill="auto"/>
          </w:tcPr>
          <w:p w:rsidR="008062F3" w:rsidRPr="006D715E" w:rsidRDefault="008062F3" w:rsidP="0065241C">
            <w:pPr>
              <w:pStyle w:val="Tabletext"/>
              <w:keepNext/>
              <w:rPr>
                <w:b/>
              </w:rPr>
            </w:pPr>
            <w:r w:rsidRPr="006D715E">
              <w:rPr>
                <w:b/>
              </w:rPr>
              <w:t>Parameter name</w:t>
            </w:r>
            <w:r w:rsidRPr="006D715E">
              <w:rPr>
                <w:bCs/>
              </w:rPr>
              <w:t>:</w:t>
            </w:r>
          </w:p>
        </w:tc>
        <w:tc>
          <w:tcPr>
            <w:tcW w:w="6639" w:type="dxa"/>
            <w:shd w:val="clear" w:color="auto" w:fill="auto"/>
          </w:tcPr>
          <w:p w:rsidR="008062F3" w:rsidRPr="006D715E" w:rsidRDefault="008062F3" w:rsidP="008A147D">
            <w:pPr>
              <w:pStyle w:val="Tabletext"/>
              <w:keepNext/>
            </w:pPr>
            <w:proofErr w:type="spellStart"/>
            <w:r>
              <w:t>ASSET</w:t>
            </w:r>
            <w:r w:rsidR="008A147D">
              <w:t>Application</w:t>
            </w:r>
            <w:proofErr w:type="spellEnd"/>
            <w:r>
              <w:t xml:space="preserve"> </w:t>
            </w:r>
          </w:p>
        </w:tc>
      </w:tr>
      <w:tr w:rsidR="008062F3" w:rsidRPr="006D715E" w:rsidTr="0065241C">
        <w:trPr>
          <w:cantSplit/>
          <w:jc w:val="center"/>
        </w:trPr>
        <w:tc>
          <w:tcPr>
            <w:tcW w:w="3000" w:type="dxa"/>
            <w:shd w:val="clear" w:color="auto" w:fill="auto"/>
          </w:tcPr>
          <w:p w:rsidR="008062F3" w:rsidRPr="006D715E" w:rsidRDefault="008062F3" w:rsidP="0065241C">
            <w:pPr>
              <w:pStyle w:val="Tabletext"/>
              <w:keepNext/>
              <w:rPr>
                <w:b/>
              </w:rPr>
            </w:pPr>
            <w:r w:rsidRPr="006D715E">
              <w:rPr>
                <w:b/>
              </w:rPr>
              <w:t>Parameter description</w:t>
            </w:r>
            <w:r w:rsidRPr="006D715E">
              <w:rPr>
                <w:bCs/>
              </w:rPr>
              <w:t>:</w:t>
            </w:r>
          </w:p>
        </w:tc>
        <w:tc>
          <w:tcPr>
            <w:tcW w:w="6639" w:type="dxa"/>
            <w:shd w:val="clear" w:color="auto" w:fill="auto"/>
          </w:tcPr>
          <w:p w:rsidR="008062F3" w:rsidRPr="006D715E" w:rsidRDefault="008062F3" w:rsidP="0065241C">
            <w:pPr>
              <w:pStyle w:val="Tabletext"/>
              <w:keepNext/>
              <w:rPr>
                <w:szCs w:val="24"/>
              </w:rPr>
            </w:pPr>
            <w:r>
              <w:t>ASSET</w:t>
            </w:r>
            <w:r w:rsidR="008A147D">
              <w:t xml:space="preserve"> Application</w:t>
            </w:r>
            <w:r>
              <w:t xml:space="preserve"> Message</w:t>
            </w:r>
          </w:p>
        </w:tc>
      </w:tr>
      <w:tr w:rsidR="008062F3" w:rsidRPr="006D715E" w:rsidTr="0065241C">
        <w:trPr>
          <w:cantSplit/>
          <w:jc w:val="center"/>
        </w:trPr>
        <w:tc>
          <w:tcPr>
            <w:tcW w:w="3000" w:type="dxa"/>
            <w:shd w:val="clear" w:color="auto" w:fill="auto"/>
          </w:tcPr>
          <w:p w:rsidR="008062F3" w:rsidRPr="006D715E" w:rsidRDefault="008062F3" w:rsidP="0065241C">
            <w:pPr>
              <w:pStyle w:val="Tabletext"/>
              <w:keepNext/>
              <w:rPr>
                <w:b/>
              </w:rPr>
            </w:pPr>
            <w:r w:rsidRPr="006D715E">
              <w:rPr>
                <w:b/>
              </w:rPr>
              <w:t>Parameter identifier type</w:t>
            </w:r>
            <w:r w:rsidRPr="006D715E">
              <w:rPr>
                <w:bCs/>
              </w:rPr>
              <w:t>:</w:t>
            </w:r>
          </w:p>
        </w:tc>
        <w:tc>
          <w:tcPr>
            <w:tcW w:w="6639" w:type="dxa"/>
            <w:shd w:val="clear" w:color="auto" w:fill="auto"/>
          </w:tcPr>
          <w:p w:rsidR="008062F3" w:rsidRPr="006D715E" w:rsidRDefault="008062F3" w:rsidP="0065241C">
            <w:pPr>
              <w:pStyle w:val="Tabletext"/>
              <w:keepNext/>
            </w:pPr>
            <w:proofErr w:type="spellStart"/>
            <w:r>
              <w:t>oid</w:t>
            </w:r>
            <w:proofErr w:type="spellEnd"/>
          </w:p>
        </w:tc>
      </w:tr>
      <w:tr w:rsidR="008062F3" w:rsidRPr="006D715E" w:rsidTr="0065241C">
        <w:trPr>
          <w:cantSplit/>
          <w:jc w:val="center"/>
        </w:trPr>
        <w:tc>
          <w:tcPr>
            <w:tcW w:w="3000" w:type="dxa"/>
            <w:shd w:val="clear" w:color="auto" w:fill="auto"/>
          </w:tcPr>
          <w:p w:rsidR="008062F3" w:rsidRPr="006D715E" w:rsidRDefault="008062F3" w:rsidP="0065241C">
            <w:pPr>
              <w:pStyle w:val="Tabletext"/>
              <w:keepNext/>
              <w:rPr>
                <w:b/>
              </w:rPr>
            </w:pPr>
            <w:r w:rsidRPr="006D715E">
              <w:rPr>
                <w:b/>
              </w:rPr>
              <w:t>Parameter identifier value</w:t>
            </w:r>
            <w:r w:rsidRPr="006D715E">
              <w:rPr>
                <w:bCs/>
              </w:rPr>
              <w:t>:</w:t>
            </w:r>
          </w:p>
        </w:tc>
        <w:tc>
          <w:tcPr>
            <w:tcW w:w="6639" w:type="dxa"/>
            <w:shd w:val="clear" w:color="auto" w:fill="auto"/>
          </w:tcPr>
          <w:p w:rsidR="008062F3" w:rsidRPr="006D715E" w:rsidRDefault="008062F3" w:rsidP="0065241C">
            <w:pPr>
              <w:pStyle w:val="Tabletext"/>
              <w:keepNext/>
            </w:pPr>
            <w:r w:rsidRPr="008A147D">
              <w:rPr>
                <w:highlight w:val="yellow"/>
              </w:rPr>
              <w:t>0.0.8.46x.0.</w:t>
            </w:r>
            <w:r w:rsidR="008A147D" w:rsidRPr="008A147D">
              <w:rPr>
                <w:highlight w:val="yellow"/>
              </w:rPr>
              <w:t>1</w:t>
            </w:r>
          </w:p>
        </w:tc>
      </w:tr>
      <w:tr w:rsidR="008062F3" w:rsidRPr="006D715E" w:rsidTr="0065241C">
        <w:trPr>
          <w:cantSplit/>
          <w:trHeight w:val="330"/>
          <w:jc w:val="center"/>
        </w:trPr>
        <w:tc>
          <w:tcPr>
            <w:tcW w:w="3000" w:type="dxa"/>
            <w:shd w:val="clear" w:color="auto" w:fill="auto"/>
          </w:tcPr>
          <w:p w:rsidR="008062F3" w:rsidRPr="006D715E" w:rsidRDefault="008062F3" w:rsidP="0065241C">
            <w:pPr>
              <w:pStyle w:val="Tabletext"/>
              <w:keepNext/>
              <w:rPr>
                <w:b/>
              </w:rPr>
            </w:pPr>
            <w:r w:rsidRPr="006D715E">
              <w:rPr>
                <w:b/>
              </w:rPr>
              <w:t>Parameter type</w:t>
            </w:r>
            <w:r w:rsidRPr="006D715E">
              <w:rPr>
                <w:bCs/>
              </w:rPr>
              <w:t>:</w:t>
            </w:r>
          </w:p>
        </w:tc>
        <w:tc>
          <w:tcPr>
            <w:tcW w:w="6639" w:type="dxa"/>
            <w:shd w:val="clear" w:color="auto" w:fill="auto"/>
          </w:tcPr>
          <w:p w:rsidR="008062F3" w:rsidRDefault="008062F3" w:rsidP="0065241C">
            <w:pPr>
              <w:pStyle w:val="Tabletext"/>
              <w:keepNext/>
              <w:rPr>
                <w:lang w:eastAsia="zh-CN"/>
              </w:rPr>
            </w:pPr>
            <w:proofErr w:type="spellStart"/>
            <w:r>
              <w:rPr>
                <w:lang w:eastAsia="zh-CN"/>
              </w:rPr>
              <w:t>octetString</w:t>
            </w:r>
            <w:proofErr w:type="spellEnd"/>
            <w:r>
              <w:rPr>
                <w:lang w:eastAsia="zh-CN"/>
              </w:rPr>
              <w:t xml:space="preserve"> </w:t>
            </w:r>
          </w:p>
          <w:p w:rsidR="008062F3" w:rsidRDefault="008062F3" w:rsidP="0065241C">
            <w:pPr>
              <w:pStyle w:val="Tabletext"/>
              <w:keepNext/>
              <w:rPr>
                <w:b/>
                <w:lang w:eastAsia="zh-CN"/>
              </w:rPr>
            </w:pPr>
            <w:r>
              <w:rPr>
                <w:lang w:eastAsia="zh-CN"/>
              </w:rPr>
              <w:t xml:space="preserve">ASN.1 Encoded </w:t>
            </w:r>
            <w:r w:rsidRPr="00D553F8">
              <w:rPr>
                <w:lang w:eastAsia="zh-CN"/>
              </w:rPr>
              <w:t>ASSETPDU</w:t>
            </w:r>
            <w:r>
              <w:rPr>
                <w:b/>
                <w:lang w:eastAsia="zh-CN"/>
              </w:rPr>
              <w:t xml:space="preserve"> </w:t>
            </w:r>
            <w:r w:rsidRPr="00D553F8">
              <w:rPr>
                <w:lang w:eastAsia="zh-CN"/>
              </w:rPr>
              <w:t xml:space="preserve">(SEQUENCE OF </w:t>
            </w:r>
            <w:proofErr w:type="spellStart"/>
            <w:r w:rsidRPr="00D553F8">
              <w:rPr>
                <w:lang w:eastAsia="zh-CN"/>
              </w:rPr>
              <w:t>ASSETMessage</w:t>
            </w:r>
            <w:proofErr w:type="spellEnd"/>
            <w:r>
              <w:rPr>
                <w:lang w:eastAsia="zh-CN"/>
              </w:rPr>
              <w:t>)</w:t>
            </w:r>
          </w:p>
          <w:p w:rsidR="008062F3" w:rsidRPr="006D715E" w:rsidRDefault="008062F3" w:rsidP="0065241C">
            <w:pPr>
              <w:pStyle w:val="Tabletext"/>
              <w:keepNext/>
            </w:pPr>
            <w:r>
              <w:rPr>
                <w:lang w:eastAsia="zh-CN"/>
              </w:rPr>
              <w:t>(Refer Annex A)</w:t>
            </w:r>
          </w:p>
        </w:tc>
      </w:tr>
      <w:tr w:rsidR="008062F3" w:rsidRPr="006D715E" w:rsidTr="0065241C">
        <w:trPr>
          <w:cantSplit/>
          <w:jc w:val="center"/>
        </w:trPr>
        <w:tc>
          <w:tcPr>
            <w:tcW w:w="3000" w:type="dxa"/>
            <w:shd w:val="clear" w:color="auto" w:fill="auto"/>
          </w:tcPr>
          <w:p w:rsidR="008062F3" w:rsidRPr="006D715E" w:rsidRDefault="008062F3" w:rsidP="0065241C">
            <w:pPr>
              <w:pStyle w:val="Tabletext"/>
              <w:rPr>
                <w:b/>
              </w:rPr>
            </w:pPr>
            <w:r w:rsidRPr="006D715E">
              <w:rPr>
                <w:b/>
              </w:rPr>
              <w:t>Parameter cardinality</w:t>
            </w:r>
            <w:r w:rsidRPr="006D715E">
              <w:rPr>
                <w:bCs/>
              </w:rPr>
              <w:t>:</w:t>
            </w:r>
          </w:p>
        </w:tc>
        <w:tc>
          <w:tcPr>
            <w:tcW w:w="6639" w:type="dxa"/>
            <w:shd w:val="clear" w:color="auto" w:fill="auto"/>
          </w:tcPr>
          <w:p w:rsidR="008062F3" w:rsidRPr="006D715E" w:rsidRDefault="008062F3" w:rsidP="0065241C">
            <w:pPr>
              <w:pStyle w:val="Tabletext"/>
            </w:pPr>
            <w:r w:rsidRPr="006D715E">
              <w:t>One and only one</w:t>
            </w:r>
          </w:p>
        </w:tc>
      </w:tr>
    </w:tbl>
    <w:p w:rsidR="008A147D" w:rsidRPr="006D715E" w:rsidRDefault="008A147D" w:rsidP="008A147D">
      <w:pPr>
        <w:pStyle w:val="TableNoTitle0"/>
      </w:pPr>
      <w:r>
        <w:t>Table 3</w:t>
      </w:r>
      <w:r w:rsidRPr="006D715E">
        <w:t xml:space="preserve"> –</w:t>
      </w:r>
      <w:r>
        <w:t xml:space="preserve"> </w:t>
      </w:r>
      <w:proofErr w:type="spellStart"/>
      <w:r>
        <w:t>ASSETAssociate</w:t>
      </w:r>
      <w:proofErr w:type="spellEnd"/>
      <w:r>
        <w:t xml:space="preserve"> </w:t>
      </w:r>
      <w:r w:rsidRPr="006D715E">
        <w:t>parameter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00"/>
        <w:gridCol w:w="6639"/>
      </w:tblGrid>
      <w:tr w:rsidR="008A147D" w:rsidRPr="006D715E" w:rsidTr="003B6596">
        <w:trPr>
          <w:cantSplit/>
          <w:jc w:val="center"/>
        </w:trPr>
        <w:tc>
          <w:tcPr>
            <w:tcW w:w="3000" w:type="dxa"/>
            <w:shd w:val="clear" w:color="auto" w:fill="auto"/>
          </w:tcPr>
          <w:p w:rsidR="008A147D" w:rsidRPr="006D715E" w:rsidRDefault="008A147D" w:rsidP="003B6596">
            <w:pPr>
              <w:pStyle w:val="Tabletext"/>
              <w:keepNext/>
              <w:rPr>
                <w:b/>
              </w:rPr>
            </w:pPr>
            <w:r w:rsidRPr="006D715E">
              <w:rPr>
                <w:b/>
              </w:rPr>
              <w:t>Parameter name</w:t>
            </w:r>
            <w:r w:rsidRPr="006D715E">
              <w:rPr>
                <w:bCs/>
              </w:rPr>
              <w:t>:</w:t>
            </w:r>
          </w:p>
        </w:tc>
        <w:tc>
          <w:tcPr>
            <w:tcW w:w="6639" w:type="dxa"/>
            <w:shd w:val="clear" w:color="auto" w:fill="auto"/>
          </w:tcPr>
          <w:p w:rsidR="008A147D" w:rsidRPr="006D715E" w:rsidRDefault="008A147D" w:rsidP="008A147D">
            <w:pPr>
              <w:pStyle w:val="Tabletext"/>
              <w:keepNext/>
            </w:pPr>
            <w:proofErr w:type="spellStart"/>
            <w:r>
              <w:t>ASSETAssociate</w:t>
            </w:r>
            <w:proofErr w:type="spellEnd"/>
            <w:r>
              <w:t xml:space="preserve"> </w:t>
            </w:r>
          </w:p>
        </w:tc>
      </w:tr>
      <w:tr w:rsidR="008A147D" w:rsidRPr="006D715E" w:rsidTr="003B6596">
        <w:trPr>
          <w:cantSplit/>
          <w:jc w:val="center"/>
        </w:trPr>
        <w:tc>
          <w:tcPr>
            <w:tcW w:w="3000" w:type="dxa"/>
            <w:shd w:val="clear" w:color="auto" w:fill="auto"/>
          </w:tcPr>
          <w:p w:rsidR="008A147D" w:rsidRPr="006D715E" w:rsidRDefault="008A147D" w:rsidP="003B6596">
            <w:pPr>
              <w:pStyle w:val="Tabletext"/>
              <w:keepNext/>
              <w:rPr>
                <w:b/>
              </w:rPr>
            </w:pPr>
            <w:r w:rsidRPr="006D715E">
              <w:rPr>
                <w:b/>
              </w:rPr>
              <w:t>Parameter description</w:t>
            </w:r>
            <w:r w:rsidRPr="006D715E">
              <w:rPr>
                <w:bCs/>
              </w:rPr>
              <w:t>:</w:t>
            </w:r>
          </w:p>
        </w:tc>
        <w:tc>
          <w:tcPr>
            <w:tcW w:w="6639" w:type="dxa"/>
            <w:shd w:val="clear" w:color="auto" w:fill="auto"/>
          </w:tcPr>
          <w:p w:rsidR="008A147D" w:rsidRPr="006D715E" w:rsidRDefault="008A147D" w:rsidP="003B6596">
            <w:pPr>
              <w:pStyle w:val="Tabletext"/>
              <w:keepNext/>
              <w:rPr>
                <w:szCs w:val="24"/>
              </w:rPr>
            </w:pPr>
            <w:r>
              <w:t>ASSET Associate Message</w:t>
            </w:r>
          </w:p>
        </w:tc>
      </w:tr>
      <w:tr w:rsidR="008A147D" w:rsidRPr="006D715E" w:rsidTr="003B6596">
        <w:trPr>
          <w:cantSplit/>
          <w:jc w:val="center"/>
        </w:trPr>
        <w:tc>
          <w:tcPr>
            <w:tcW w:w="3000" w:type="dxa"/>
            <w:shd w:val="clear" w:color="auto" w:fill="auto"/>
          </w:tcPr>
          <w:p w:rsidR="008A147D" w:rsidRPr="006D715E" w:rsidRDefault="008A147D" w:rsidP="003B6596">
            <w:pPr>
              <w:pStyle w:val="Tabletext"/>
              <w:keepNext/>
              <w:rPr>
                <w:b/>
              </w:rPr>
            </w:pPr>
            <w:r w:rsidRPr="006D715E">
              <w:rPr>
                <w:b/>
              </w:rPr>
              <w:t>Parameter identifier type</w:t>
            </w:r>
            <w:r w:rsidRPr="006D715E">
              <w:rPr>
                <w:bCs/>
              </w:rPr>
              <w:t>:</w:t>
            </w:r>
          </w:p>
        </w:tc>
        <w:tc>
          <w:tcPr>
            <w:tcW w:w="6639" w:type="dxa"/>
            <w:shd w:val="clear" w:color="auto" w:fill="auto"/>
          </w:tcPr>
          <w:p w:rsidR="008A147D" w:rsidRPr="006D715E" w:rsidRDefault="008A147D" w:rsidP="003B6596">
            <w:pPr>
              <w:pStyle w:val="Tabletext"/>
              <w:keepNext/>
            </w:pPr>
            <w:proofErr w:type="spellStart"/>
            <w:r>
              <w:t>oid</w:t>
            </w:r>
            <w:proofErr w:type="spellEnd"/>
          </w:p>
        </w:tc>
      </w:tr>
      <w:tr w:rsidR="008A147D" w:rsidRPr="006D715E" w:rsidTr="003B6596">
        <w:trPr>
          <w:cantSplit/>
          <w:jc w:val="center"/>
        </w:trPr>
        <w:tc>
          <w:tcPr>
            <w:tcW w:w="3000" w:type="dxa"/>
            <w:shd w:val="clear" w:color="auto" w:fill="auto"/>
          </w:tcPr>
          <w:p w:rsidR="008A147D" w:rsidRPr="006D715E" w:rsidRDefault="008A147D" w:rsidP="003B6596">
            <w:pPr>
              <w:pStyle w:val="Tabletext"/>
              <w:keepNext/>
              <w:rPr>
                <w:b/>
              </w:rPr>
            </w:pPr>
            <w:r w:rsidRPr="006D715E">
              <w:rPr>
                <w:b/>
              </w:rPr>
              <w:t>Parameter identifier value</w:t>
            </w:r>
            <w:r w:rsidRPr="006D715E">
              <w:rPr>
                <w:bCs/>
              </w:rPr>
              <w:t>:</w:t>
            </w:r>
          </w:p>
        </w:tc>
        <w:tc>
          <w:tcPr>
            <w:tcW w:w="6639" w:type="dxa"/>
            <w:shd w:val="clear" w:color="auto" w:fill="auto"/>
          </w:tcPr>
          <w:p w:rsidR="008A147D" w:rsidRPr="006D715E" w:rsidRDefault="008A147D" w:rsidP="00881D19">
            <w:pPr>
              <w:pStyle w:val="Tabletext"/>
              <w:keepNext/>
            </w:pPr>
            <w:r w:rsidRPr="008A147D">
              <w:rPr>
                <w:highlight w:val="yellow"/>
              </w:rPr>
              <w:t>0.0.8.46x.0.0</w:t>
            </w:r>
          </w:p>
        </w:tc>
      </w:tr>
      <w:tr w:rsidR="008A147D" w:rsidRPr="006D715E" w:rsidTr="003B6596">
        <w:trPr>
          <w:cantSplit/>
          <w:trHeight w:val="330"/>
          <w:jc w:val="center"/>
        </w:trPr>
        <w:tc>
          <w:tcPr>
            <w:tcW w:w="3000" w:type="dxa"/>
            <w:shd w:val="clear" w:color="auto" w:fill="auto"/>
          </w:tcPr>
          <w:p w:rsidR="008A147D" w:rsidRPr="006D715E" w:rsidRDefault="008A147D" w:rsidP="003B6596">
            <w:pPr>
              <w:pStyle w:val="Tabletext"/>
              <w:keepNext/>
              <w:rPr>
                <w:b/>
              </w:rPr>
            </w:pPr>
            <w:r w:rsidRPr="006D715E">
              <w:rPr>
                <w:b/>
              </w:rPr>
              <w:t>Parameter type</w:t>
            </w:r>
            <w:r w:rsidRPr="006D715E">
              <w:rPr>
                <w:bCs/>
              </w:rPr>
              <w:t>:</w:t>
            </w:r>
          </w:p>
        </w:tc>
        <w:tc>
          <w:tcPr>
            <w:tcW w:w="6639" w:type="dxa"/>
            <w:shd w:val="clear" w:color="auto" w:fill="auto"/>
          </w:tcPr>
          <w:p w:rsidR="008A147D" w:rsidRDefault="008A147D" w:rsidP="003B6596">
            <w:pPr>
              <w:pStyle w:val="Tabletext"/>
              <w:keepNext/>
              <w:rPr>
                <w:lang w:eastAsia="zh-CN"/>
              </w:rPr>
            </w:pPr>
            <w:proofErr w:type="spellStart"/>
            <w:r>
              <w:rPr>
                <w:lang w:eastAsia="zh-CN"/>
              </w:rPr>
              <w:t>octetString</w:t>
            </w:r>
            <w:proofErr w:type="spellEnd"/>
            <w:r>
              <w:rPr>
                <w:lang w:eastAsia="zh-CN"/>
              </w:rPr>
              <w:t xml:space="preserve"> </w:t>
            </w:r>
          </w:p>
          <w:p w:rsidR="008A147D" w:rsidRPr="008A147D" w:rsidRDefault="008A147D" w:rsidP="003B6596">
            <w:pPr>
              <w:pStyle w:val="Tabletext"/>
              <w:keepNext/>
              <w:rPr>
                <w:b/>
                <w:lang w:eastAsia="zh-CN"/>
              </w:rPr>
            </w:pPr>
            <w:r>
              <w:rPr>
                <w:lang w:eastAsia="zh-CN"/>
              </w:rPr>
              <w:t xml:space="preserve">ASN.1 Encoded </w:t>
            </w:r>
            <w:proofErr w:type="spellStart"/>
            <w:r w:rsidRPr="00D553F8">
              <w:rPr>
                <w:lang w:eastAsia="zh-CN"/>
              </w:rPr>
              <w:t>ASSETMessage</w:t>
            </w:r>
            <w:proofErr w:type="spellEnd"/>
            <w:r>
              <w:rPr>
                <w:b/>
                <w:lang w:eastAsia="zh-CN"/>
              </w:rPr>
              <w:t xml:space="preserve"> </w:t>
            </w:r>
            <w:r>
              <w:rPr>
                <w:lang w:eastAsia="zh-CN"/>
              </w:rPr>
              <w:t>(Refer Annex A)</w:t>
            </w:r>
          </w:p>
        </w:tc>
      </w:tr>
      <w:tr w:rsidR="008A147D" w:rsidRPr="006D715E" w:rsidTr="003B6596">
        <w:trPr>
          <w:cantSplit/>
          <w:jc w:val="center"/>
        </w:trPr>
        <w:tc>
          <w:tcPr>
            <w:tcW w:w="3000" w:type="dxa"/>
            <w:shd w:val="clear" w:color="auto" w:fill="auto"/>
          </w:tcPr>
          <w:p w:rsidR="008A147D" w:rsidRPr="006D715E" w:rsidRDefault="008A147D" w:rsidP="003B6596">
            <w:pPr>
              <w:pStyle w:val="Tabletext"/>
              <w:rPr>
                <w:b/>
              </w:rPr>
            </w:pPr>
            <w:r w:rsidRPr="006D715E">
              <w:rPr>
                <w:b/>
              </w:rPr>
              <w:t>Parameter cardinality</w:t>
            </w:r>
            <w:r w:rsidRPr="006D715E">
              <w:rPr>
                <w:bCs/>
              </w:rPr>
              <w:t>:</w:t>
            </w:r>
          </w:p>
        </w:tc>
        <w:tc>
          <w:tcPr>
            <w:tcW w:w="6639" w:type="dxa"/>
            <w:shd w:val="clear" w:color="auto" w:fill="auto"/>
          </w:tcPr>
          <w:p w:rsidR="008A147D" w:rsidRPr="006D715E" w:rsidRDefault="008A147D" w:rsidP="003B6596">
            <w:pPr>
              <w:pStyle w:val="Tabletext"/>
            </w:pPr>
            <w:r>
              <w:t>One or more</w:t>
            </w:r>
          </w:p>
        </w:tc>
      </w:tr>
    </w:tbl>
    <w:p w:rsidR="008062F3" w:rsidRDefault="008062F3" w:rsidP="008062F3"/>
    <w:p w:rsidR="008062F3" w:rsidRDefault="008062F3" w:rsidP="008062F3">
      <w:pPr>
        <w:pStyle w:val="Heading1"/>
        <w:ind w:left="0" w:firstLine="0"/>
      </w:pPr>
      <w:r>
        <w:t>8</w:t>
      </w:r>
      <w:r>
        <w:tab/>
        <w:t>Pairing an endpoint with an ASSET</w:t>
      </w:r>
    </w:p>
    <w:p w:rsidR="008062F3" w:rsidRDefault="008062F3" w:rsidP="008062F3">
      <w:r>
        <w:t>Endpoint</w:t>
      </w:r>
      <w:r w:rsidR="00881D19">
        <w:t>s</w:t>
      </w:r>
      <w:r>
        <w:t xml:space="preserve"> wishing to pair</w:t>
      </w:r>
      <w:r w:rsidR="0020367B">
        <w:t xml:space="preserve"> shall place a call to the ASSET containing the </w:t>
      </w:r>
      <w:proofErr w:type="spellStart"/>
      <w:r w:rsidR="0020367B">
        <w:t>ASSETMessage</w:t>
      </w:r>
      <w:proofErr w:type="spellEnd"/>
      <w:r w:rsidR="0020367B">
        <w:t xml:space="preserve"> </w:t>
      </w:r>
      <w:r>
        <w:t xml:space="preserve">with </w:t>
      </w:r>
      <w:r w:rsidR="00DA1E49">
        <w:t xml:space="preserve">the </w:t>
      </w:r>
      <w:r w:rsidR="00DA1E49" w:rsidRPr="0020367B">
        <w:rPr>
          <w:b/>
        </w:rPr>
        <w:t>application</w:t>
      </w:r>
      <w:r w:rsidR="00DA1E49">
        <w:t xml:space="preserve"> field </w:t>
      </w:r>
      <w:r w:rsidR="00AC15FA">
        <w:t xml:space="preserve">set </w:t>
      </w:r>
      <w:r w:rsidR="00DA1E49">
        <w:t>to</w:t>
      </w:r>
      <w:r>
        <w:t xml:space="preserve"> </w:t>
      </w:r>
      <w:proofErr w:type="spellStart"/>
      <w:r w:rsidR="00DA1E49">
        <w:rPr>
          <w:b/>
        </w:rPr>
        <w:t>associateRequest</w:t>
      </w:r>
      <w:proofErr w:type="spellEnd"/>
      <w:r w:rsidR="0020367B" w:rsidRPr="0020367B">
        <w:t>.</w:t>
      </w:r>
      <w:r w:rsidR="00DA1E49">
        <w:rPr>
          <w:b/>
        </w:rPr>
        <w:t xml:space="preserve"> </w:t>
      </w:r>
      <w:r w:rsidR="0020367B">
        <w:t>All other fields shall be omitted.</w:t>
      </w:r>
      <w:r w:rsidR="00D41E93">
        <w:t xml:space="preserve"> The </w:t>
      </w:r>
      <w:proofErr w:type="spellStart"/>
      <w:r w:rsidR="00D41E93" w:rsidRPr="00194736">
        <w:rPr>
          <w:b/>
        </w:rPr>
        <w:t>associateRequest</w:t>
      </w:r>
      <w:proofErr w:type="spellEnd"/>
      <w:r w:rsidR="00D41E93">
        <w:t xml:space="preserve"> shall contain </w:t>
      </w:r>
      <w:r w:rsidR="006119CF">
        <w:t xml:space="preserve">a proposed </w:t>
      </w:r>
      <w:proofErr w:type="spellStart"/>
      <w:r w:rsidR="00704A82">
        <w:t>AssociationLife</w:t>
      </w:r>
      <w:proofErr w:type="spellEnd"/>
      <w:r w:rsidR="00D41E93">
        <w:t>.</w:t>
      </w:r>
    </w:p>
    <w:p w:rsidR="00514F1E" w:rsidRDefault="00514F1E" w:rsidP="008062F3">
      <w:r>
        <w:t>How an endpoint discovers the</w:t>
      </w:r>
      <w:r w:rsidR="0020367B">
        <w:t xml:space="preserve"> H.225.0</w:t>
      </w:r>
      <w:r>
        <w:t xml:space="preserve"> </w:t>
      </w:r>
      <w:proofErr w:type="spellStart"/>
      <w:r w:rsidR="0020367B" w:rsidRPr="0020367B">
        <w:t>A</w:t>
      </w:r>
      <w:r w:rsidRPr="0020367B">
        <w:t>liasAddress</w:t>
      </w:r>
      <w:proofErr w:type="spellEnd"/>
      <w:r>
        <w:t xml:space="preserve"> of the ASSET</w:t>
      </w:r>
      <w:r w:rsidR="0020367B">
        <w:t xml:space="preserve"> to place the call</w:t>
      </w:r>
      <w:r w:rsidR="00AC15FA">
        <w:t xml:space="preserve"> and what value the </w:t>
      </w:r>
      <w:proofErr w:type="spellStart"/>
      <w:r w:rsidR="00AC15FA">
        <w:t>AssociationLife</w:t>
      </w:r>
      <w:proofErr w:type="spellEnd"/>
      <w:r w:rsidR="00AC15FA">
        <w:t xml:space="preserve"> to set to </w:t>
      </w:r>
      <w:r>
        <w:t>is be</w:t>
      </w:r>
      <w:r w:rsidR="00AC15FA">
        <w:t xml:space="preserve">yond the scope of this </w:t>
      </w:r>
      <w:r w:rsidR="00881D19">
        <w:t>Recommendation</w:t>
      </w:r>
      <w:r w:rsidR="00AC15FA">
        <w:t>.</w:t>
      </w:r>
    </w:p>
    <w:p w:rsidR="00AC2608" w:rsidRDefault="008062F3" w:rsidP="008062F3">
      <w:r>
        <w:t xml:space="preserve">Upon receiving the </w:t>
      </w:r>
      <w:proofErr w:type="spellStart"/>
      <w:r w:rsidR="00DA1E49">
        <w:rPr>
          <w:b/>
        </w:rPr>
        <w:t>associateRequest</w:t>
      </w:r>
      <w:proofErr w:type="spellEnd"/>
      <w:r w:rsidR="00DA1E49">
        <w:rPr>
          <w:b/>
        </w:rPr>
        <w:t xml:space="preserve"> </w:t>
      </w:r>
      <w:r w:rsidR="00DA1E49">
        <w:t>t</w:t>
      </w:r>
      <w:r>
        <w:t xml:space="preserve">he ASSET may prompt </w:t>
      </w:r>
      <w:r w:rsidR="0020367B">
        <w:t xml:space="preserve">the user </w:t>
      </w:r>
      <w:r>
        <w:t>to approve</w:t>
      </w:r>
      <w:r w:rsidR="00AC15FA">
        <w:t xml:space="preserve"> or </w:t>
      </w:r>
      <w:r w:rsidR="0020367B">
        <w:t>decline</w:t>
      </w:r>
      <w:r>
        <w:t xml:space="preserve"> the request. All subsequent messages shall be ignored until the pairing has been confirmed or</w:t>
      </w:r>
      <w:r w:rsidR="00DA1E49">
        <w:t xml:space="preserve"> declined</w:t>
      </w:r>
      <w:r>
        <w:t>.</w:t>
      </w:r>
    </w:p>
    <w:p w:rsidR="000245E8" w:rsidRDefault="00AC2608" w:rsidP="005F5880">
      <w:r>
        <w:t>Figures 1 and 2 below provide indicative call flows for endpoint and ASSET pairing</w:t>
      </w:r>
    </w:p>
    <w:p w:rsidR="000245E8" w:rsidRDefault="00DA1E49" w:rsidP="005F5880">
      <w:pPr>
        <w:jc w:val="center"/>
      </w:pPr>
      <w:r>
        <w:rPr>
          <w:noProof/>
          <w:lang w:val="en-AU" w:eastAsia="en-AU"/>
        </w:rPr>
        <w:lastRenderedPageBreak/>
        <w:drawing>
          <wp:inline distT="0" distB="0" distL="0" distR="0">
            <wp:extent cx="3250613" cy="1124974"/>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59491" cy="1128047"/>
                    </a:xfrm>
                    <a:prstGeom prst="rect">
                      <a:avLst/>
                    </a:prstGeom>
                    <a:noFill/>
                    <a:ln>
                      <a:noFill/>
                    </a:ln>
                  </pic:spPr>
                </pic:pic>
              </a:graphicData>
            </a:graphic>
          </wp:inline>
        </w:drawing>
      </w:r>
    </w:p>
    <w:p w:rsidR="00AC2608" w:rsidRPr="00DA1E49" w:rsidRDefault="00AC2608" w:rsidP="005F5880">
      <w:pPr>
        <w:jc w:val="center"/>
        <w:rPr>
          <w:i/>
        </w:rPr>
      </w:pPr>
      <w:r w:rsidRPr="00DA1E49">
        <w:rPr>
          <w:i/>
        </w:rPr>
        <w:t xml:space="preserve">Figure </w:t>
      </w:r>
      <w:r w:rsidRPr="00DA1E49">
        <w:rPr>
          <w:i/>
          <w:noProof/>
        </w:rPr>
        <w:t>1</w:t>
      </w:r>
      <w:r w:rsidRPr="00DA1E49">
        <w:rPr>
          <w:i/>
        </w:rPr>
        <w:t xml:space="preserve"> –Pairing </w:t>
      </w:r>
      <w:r w:rsidR="00B350B0" w:rsidRPr="00DA1E49">
        <w:rPr>
          <w:i/>
        </w:rPr>
        <w:t>r</w:t>
      </w:r>
      <w:r w:rsidRPr="00DA1E49">
        <w:rPr>
          <w:i/>
        </w:rPr>
        <w:t>ejection</w:t>
      </w:r>
      <w:r w:rsidR="00B350B0" w:rsidRPr="00DA1E49">
        <w:rPr>
          <w:i/>
        </w:rPr>
        <w:t xml:space="preserve"> call f</w:t>
      </w:r>
      <w:r w:rsidR="00E347FB" w:rsidRPr="00DA1E49">
        <w:rPr>
          <w:i/>
        </w:rPr>
        <w:t>lows</w:t>
      </w:r>
    </w:p>
    <w:p w:rsidR="00AC2608" w:rsidRPr="001D6044" w:rsidRDefault="00DA1E49" w:rsidP="005F5880">
      <w:pPr>
        <w:pStyle w:val="Normalaftertitle"/>
        <w:jc w:val="center"/>
      </w:pPr>
      <w:r>
        <w:rPr>
          <w:noProof/>
          <w:lang w:val="en-AU" w:eastAsia="en-AU"/>
        </w:rPr>
        <w:drawing>
          <wp:inline distT="0" distB="0" distL="0" distR="0">
            <wp:extent cx="3433495" cy="177594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2354" cy="1775354"/>
                    </a:xfrm>
                    <a:prstGeom prst="rect">
                      <a:avLst/>
                    </a:prstGeom>
                    <a:noFill/>
                    <a:ln>
                      <a:noFill/>
                    </a:ln>
                  </pic:spPr>
                </pic:pic>
              </a:graphicData>
            </a:graphic>
          </wp:inline>
        </w:drawing>
      </w:r>
    </w:p>
    <w:p w:rsidR="00AC2608" w:rsidRPr="00DA1E49" w:rsidRDefault="00AC2608" w:rsidP="00AC2608">
      <w:pPr>
        <w:pStyle w:val="FigureNoTitle0"/>
        <w:rPr>
          <w:b w:val="0"/>
          <w:i/>
        </w:rPr>
      </w:pPr>
      <w:r w:rsidRPr="00DA1E49">
        <w:rPr>
          <w:b w:val="0"/>
          <w:i/>
        </w:rPr>
        <w:t xml:space="preserve">Figure </w:t>
      </w:r>
      <w:r w:rsidRPr="00DA1E49">
        <w:rPr>
          <w:b w:val="0"/>
          <w:i/>
          <w:noProof/>
        </w:rPr>
        <w:t>2</w:t>
      </w:r>
      <w:r w:rsidRPr="00DA1E49">
        <w:rPr>
          <w:b w:val="0"/>
          <w:i/>
        </w:rPr>
        <w:t xml:space="preserve"> –Pairing </w:t>
      </w:r>
      <w:r w:rsidR="00B350B0" w:rsidRPr="00DA1E49">
        <w:rPr>
          <w:b w:val="0"/>
          <w:i/>
        </w:rPr>
        <w:t>c</w:t>
      </w:r>
      <w:r w:rsidRPr="00DA1E49">
        <w:rPr>
          <w:b w:val="0"/>
          <w:i/>
        </w:rPr>
        <w:t>onfirmation</w:t>
      </w:r>
      <w:r w:rsidR="00B350B0" w:rsidRPr="00DA1E49">
        <w:rPr>
          <w:b w:val="0"/>
          <w:i/>
        </w:rPr>
        <w:t xml:space="preserve"> and application l</w:t>
      </w:r>
      <w:r w:rsidRPr="00DA1E49">
        <w:rPr>
          <w:b w:val="0"/>
          <w:i/>
        </w:rPr>
        <w:t>isting</w:t>
      </w:r>
      <w:r w:rsidR="00B350B0" w:rsidRPr="00DA1E49">
        <w:rPr>
          <w:b w:val="0"/>
          <w:i/>
        </w:rPr>
        <w:t xml:space="preserve"> call f</w:t>
      </w:r>
      <w:r w:rsidR="00E347FB" w:rsidRPr="00DA1E49">
        <w:rPr>
          <w:b w:val="0"/>
          <w:i/>
        </w:rPr>
        <w:t>lows</w:t>
      </w:r>
    </w:p>
    <w:p w:rsidR="00B50B35" w:rsidRPr="005F5880" w:rsidRDefault="00B50B35" w:rsidP="005F5880">
      <w:pPr>
        <w:pStyle w:val="Quote"/>
        <w:rPr>
          <w:rStyle w:val="SubtleEmphasis"/>
        </w:rPr>
      </w:pPr>
    </w:p>
    <w:p w:rsidR="00194736" w:rsidRDefault="00AC2608" w:rsidP="008062F3">
      <w:r>
        <w:t xml:space="preserve">Where pairing is rejected, the </w:t>
      </w:r>
      <w:proofErr w:type="spellStart"/>
      <w:r>
        <w:t>ReleaseComplete</w:t>
      </w:r>
      <w:proofErr w:type="spellEnd"/>
      <w:r>
        <w:t xml:space="preserve"> message</w:t>
      </w:r>
      <w:r w:rsidR="00D073AC">
        <w:t xml:space="preserve"> shall be</w:t>
      </w:r>
      <w:r w:rsidR="000245E8">
        <w:t xml:space="preserve"> sent</w:t>
      </w:r>
      <w:r>
        <w:t xml:space="preserve"> with </w:t>
      </w:r>
      <w:r w:rsidRPr="002507CB">
        <w:rPr>
          <w:b/>
        </w:rPr>
        <w:t>reason</w:t>
      </w:r>
      <w:r>
        <w:t xml:space="preserve"> set to </w:t>
      </w:r>
      <w:proofErr w:type="spellStart"/>
      <w:r w:rsidRPr="002507CB">
        <w:rPr>
          <w:b/>
        </w:rPr>
        <w:t>genericDataReason</w:t>
      </w:r>
      <w:proofErr w:type="spellEnd"/>
      <w:r>
        <w:t xml:space="preserve">. </w:t>
      </w:r>
    </w:p>
    <w:p w:rsidR="009A016B" w:rsidRPr="00D12CD2" w:rsidRDefault="00AC2608" w:rsidP="00194736">
      <w:r>
        <w:t xml:space="preserve">Where </w:t>
      </w:r>
      <w:r w:rsidR="008062F3">
        <w:t xml:space="preserve">the pairing has been approved, an </w:t>
      </w:r>
      <w:proofErr w:type="spellStart"/>
      <w:r w:rsidR="008062F3" w:rsidRPr="00194736">
        <w:t>AssociationToken</w:t>
      </w:r>
      <w:proofErr w:type="spellEnd"/>
      <w:r w:rsidR="008062F3">
        <w:t xml:space="preserve"> (Globally Unique Identifier) shall be generated</w:t>
      </w:r>
      <w:r w:rsidR="00194736">
        <w:t>. This is</w:t>
      </w:r>
      <w:r w:rsidR="008062F3">
        <w:t xml:space="preserve"> transmitted back to the Endpoint </w:t>
      </w:r>
      <w:r w:rsidR="0020367B">
        <w:t>via a</w:t>
      </w:r>
      <w:r w:rsidR="008062F3">
        <w:t xml:space="preserve"> </w:t>
      </w:r>
      <w:r w:rsidR="00D073AC">
        <w:t xml:space="preserve">Connect </w:t>
      </w:r>
      <w:r w:rsidR="008062F3">
        <w:t>Message</w:t>
      </w:r>
      <w:r w:rsidR="00194736">
        <w:t xml:space="preserve"> containing an </w:t>
      </w:r>
      <w:proofErr w:type="spellStart"/>
      <w:r w:rsidR="0020367B">
        <w:t>ASSETMessage</w:t>
      </w:r>
      <w:proofErr w:type="spellEnd"/>
      <w:r w:rsidR="0020367B">
        <w:t xml:space="preserve"> </w:t>
      </w:r>
      <w:r w:rsidR="00194736">
        <w:t xml:space="preserve">with the application </w:t>
      </w:r>
      <w:r w:rsidR="0020367B">
        <w:t>set to</w:t>
      </w:r>
      <w:r w:rsidR="00DA1E49">
        <w:t xml:space="preserve"> </w:t>
      </w:r>
      <w:proofErr w:type="spellStart"/>
      <w:r w:rsidR="00DA1E49">
        <w:rPr>
          <w:b/>
        </w:rPr>
        <w:t>associate</w:t>
      </w:r>
      <w:r w:rsidR="0020367B">
        <w:rPr>
          <w:b/>
        </w:rPr>
        <w:t>Response</w:t>
      </w:r>
      <w:proofErr w:type="spellEnd"/>
      <w:r w:rsidR="00704A82">
        <w:rPr>
          <w:b/>
        </w:rPr>
        <w:t>.</w:t>
      </w:r>
      <w:r w:rsidR="00DA1E49">
        <w:rPr>
          <w:b/>
        </w:rPr>
        <w:t xml:space="preserve"> </w:t>
      </w:r>
      <w:r w:rsidR="00D12CD2">
        <w:t xml:space="preserve">All other fields of the </w:t>
      </w:r>
      <w:proofErr w:type="spellStart"/>
      <w:r w:rsidR="00D12CD2">
        <w:t>ASSETMessage</w:t>
      </w:r>
      <w:proofErr w:type="spellEnd"/>
      <w:r w:rsidR="00D12CD2">
        <w:t xml:space="preserve"> shall be omitted.</w:t>
      </w:r>
    </w:p>
    <w:p w:rsidR="009A016B" w:rsidRDefault="009A016B" w:rsidP="009A016B">
      <w:pPr>
        <w:rPr>
          <w:szCs w:val="24"/>
        </w:rPr>
      </w:pPr>
      <w:r>
        <w:rPr>
          <w:szCs w:val="24"/>
        </w:rPr>
        <w:t xml:space="preserve">The </w:t>
      </w:r>
      <w:proofErr w:type="spellStart"/>
      <w:r>
        <w:rPr>
          <w:b/>
          <w:szCs w:val="24"/>
        </w:rPr>
        <w:t>associate</w:t>
      </w:r>
      <w:r w:rsidRPr="00AE08B8">
        <w:rPr>
          <w:b/>
          <w:szCs w:val="24"/>
        </w:rPr>
        <w:t>Response</w:t>
      </w:r>
      <w:proofErr w:type="spellEnd"/>
      <w:r>
        <w:rPr>
          <w:szCs w:val="24"/>
        </w:rPr>
        <w:t xml:space="preserve"> shall contain:-</w:t>
      </w:r>
    </w:p>
    <w:p w:rsidR="009A016B" w:rsidRDefault="009A016B" w:rsidP="009A016B">
      <w:pPr>
        <w:ind w:left="567"/>
        <w:rPr>
          <w:szCs w:val="24"/>
        </w:rPr>
      </w:pPr>
      <w:proofErr w:type="spellStart"/>
      <w:r>
        <w:rPr>
          <w:b/>
          <w:szCs w:val="24"/>
        </w:rPr>
        <w:t>associateToken</w:t>
      </w:r>
      <w:proofErr w:type="spellEnd"/>
      <w:r>
        <w:rPr>
          <w:szCs w:val="24"/>
        </w:rPr>
        <w:t xml:space="preserve">: The </w:t>
      </w:r>
      <w:r w:rsidR="00D12CD2">
        <w:rPr>
          <w:szCs w:val="24"/>
        </w:rPr>
        <w:t xml:space="preserve">locally </w:t>
      </w:r>
      <w:r>
        <w:rPr>
          <w:szCs w:val="24"/>
        </w:rPr>
        <w:t xml:space="preserve">generated </w:t>
      </w:r>
      <w:proofErr w:type="spellStart"/>
      <w:r>
        <w:rPr>
          <w:szCs w:val="24"/>
        </w:rPr>
        <w:t>Association</w:t>
      </w:r>
      <w:r w:rsidR="00D12CD2">
        <w:rPr>
          <w:szCs w:val="24"/>
        </w:rPr>
        <w:t>Token</w:t>
      </w:r>
      <w:proofErr w:type="spellEnd"/>
      <w:r w:rsidR="00D12CD2">
        <w:rPr>
          <w:szCs w:val="24"/>
        </w:rPr>
        <w:t xml:space="preserve"> for the</w:t>
      </w:r>
      <w:r>
        <w:rPr>
          <w:szCs w:val="24"/>
        </w:rPr>
        <w:t xml:space="preserve"> pairing</w:t>
      </w:r>
    </w:p>
    <w:p w:rsidR="009A016B" w:rsidRDefault="009A016B" w:rsidP="009A016B">
      <w:pPr>
        <w:ind w:left="567"/>
        <w:rPr>
          <w:szCs w:val="24"/>
        </w:rPr>
      </w:pPr>
      <w:proofErr w:type="spellStart"/>
      <w:r>
        <w:rPr>
          <w:b/>
          <w:szCs w:val="24"/>
        </w:rPr>
        <w:t>timeToLive</w:t>
      </w:r>
      <w:proofErr w:type="spellEnd"/>
      <w:r w:rsidRPr="009A016B">
        <w:rPr>
          <w:szCs w:val="24"/>
        </w:rPr>
        <w:t>:</w:t>
      </w:r>
      <w:r>
        <w:rPr>
          <w:szCs w:val="24"/>
        </w:rPr>
        <w:t xml:space="preserve"> </w:t>
      </w:r>
      <w:proofErr w:type="spellStart"/>
      <w:r>
        <w:rPr>
          <w:szCs w:val="24"/>
        </w:rPr>
        <w:t>AssociationTime</w:t>
      </w:r>
      <w:proofErr w:type="spellEnd"/>
      <w:r>
        <w:rPr>
          <w:szCs w:val="24"/>
        </w:rPr>
        <w:t xml:space="preserve"> for the </w:t>
      </w:r>
      <w:proofErr w:type="spellStart"/>
      <w:r>
        <w:rPr>
          <w:szCs w:val="24"/>
        </w:rPr>
        <w:t>AssociationToken</w:t>
      </w:r>
      <w:proofErr w:type="spellEnd"/>
      <w:r>
        <w:rPr>
          <w:szCs w:val="24"/>
        </w:rPr>
        <w:t>.</w:t>
      </w:r>
    </w:p>
    <w:p w:rsidR="009A016B" w:rsidRDefault="009A016B" w:rsidP="009A016B">
      <w:pPr>
        <w:rPr>
          <w:szCs w:val="24"/>
        </w:rPr>
      </w:pPr>
      <w:r>
        <w:rPr>
          <w:szCs w:val="24"/>
        </w:rPr>
        <w:t>and may include:-</w:t>
      </w:r>
    </w:p>
    <w:p w:rsidR="009A016B" w:rsidRPr="00D12CD2" w:rsidRDefault="009A016B" w:rsidP="00D12CD2">
      <w:pPr>
        <w:ind w:left="567"/>
      </w:pPr>
      <w:proofErr w:type="spellStart"/>
      <w:r>
        <w:rPr>
          <w:b/>
        </w:rPr>
        <w:t>status</w:t>
      </w:r>
      <w:r w:rsidR="00D12CD2">
        <w:rPr>
          <w:b/>
        </w:rPr>
        <w:t>Interval</w:t>
      </w:r>
      <w:proofErr w:type="spellEnd"/>
      <w:r>
        <w:t xml:space="preserve">: </w:t>
      </w:r>
      <w:r w:rsidR="00D12CD2">
        <w:t xml:space="preserve">The recommended time interval for the endpoint to send </w:t>
      </w:r>
      <w:proofErr w:type="spellStart"/>
      <w:r w:rsidR="00D12CD2" w:rsidRPr="00D12CD2">
        <w:rPr>
          <w:b/>
        </w:rPr>
        <w:t>statusRequest</w:t>
      </w:r>
      <w:proofErr w:type="spellEnd"/>
      <w:r w:rsidR="00D12CD2">
        <w:t>.</w:t>
      </w:r>
    </w:p>
    <w:p w:rsidR="00704A82" w:rsidRDefault="006119CF" w:rsidP="00194736">
      <w:r>
        <w:t xml:space="preserve">The </w:t>
      </w:r>
      <w:proofErr w:type="spellStart"/>
      <w:r>
        <w:t>AssociationLife</w:t>
      </w:r>
      <w:proofErr w:type="spellEnd"/>
      <w:r>
        <w:t xml:space="preserve"> signalled shall be the lower of the endpoint and the ASSET. If there has been no activity </w:t>
      </w:r>
      <w:r w:rsidR="00AC15FA">
        <w:t xml:space="preserve">for the given time, </w:t>
      </w:r>
      <w:r>
        <w:t>the</w:t>
      </w:r>
      <w:r w:rsidR="00704A82">
        <w:t xml:space="preserve"> </w:t>
      </w:r>
      <w:proofErr w:type="spellStart"/>
      <w:r w:rsidR="00704A82">
        <w:t>AssociationToken</w:t>
      </w:r>
      <w:proofErr w:type="spellEnd"/>
      <w:r w:rsidR="00704A82">
        <w:t xml:space="preserve"> shall no longer be valid for the ASSET.</w:t>
      </w:r>
    </w:p>
    <w:p w:rsidR="00D12CD2" w:rsidRDefault="008062F3" w:rsidP="008062F3">
      <w:r>
        <w:t xml:space="preserve">The </w:t>
      </w:r>
      <w:proofErr w:type="spellStart"/>
      <w:r w:rsidR="0020367B">
        <w:rPr>
          <w:b/>
        </w:rPr>
        <w:t>a</w:t>
      </w:r>
      <w:r w:rsidRPr="00092C8B">
        <w:rPr>
          <w:b/>
        </w:rPr>
        <w:t>ssociationToken</w:t>
      </w:r>
      <w:proofErr w:type="spellEnd"/>
      <w:r>
        <w:t xml:space="preserve"> </w:t>
      </w:r>
      <w:r w:rsidR="0020367B">
        <w:t xml:space="preserve">field </w:t>
      </w:r>
      <w:r w:rsidR="00704A82">
        <w:t xml:space="preserve">in the </w:t>
      </w:r>
      <w:proofErr w:type="spellStart"/>
      <w:r w:rsidR="00704A82">
        <w:t>ASSETMessage</w:t>
      </w:r>
      <w:proofErr w:type="spellEnd"/>
      <w:r w:rsidR="00704A82">
        <w:t xml:space="preserve"> </w:t>
      </w:r>
      <w:r>
        <w:t>shall be presented in</w:t>
      </w:r>
      <w:r w:rsidR="0020367B">
        <w:t xml:space="preserve"> all future </w:t>
      </w:r>
      <w:r w:rsidR="00704A82">
        <w:t xml:space="preserve">communication </w:t>
      </w:r>
      <w:r w:rsidR="0020367B">
        <w:t>between the endpoint and the ASSET</w:t>
      </w:r>
      <w:r>
        <w:t>.</w:t>
      </w:r>
      <w:r w:rsidR="00704A82">
        <w:t xml:space="preserve"> </w:t>
      </w:r>
    </w:p>
    <w:p w:rsidR="008062F3" w:rsidRDefault="00514F1E" w:rsidP="008062F3">
      <w:r>
        <w:rPr>
          <w:szCs w:val="24"/>
        </w:rPr>
        <w:t>T</w:t>
      </w:r>
      <w:r w:rsidR="008062F3" w:rsidRPr="009861BF">
        <w:rPr>
          <w:szCs w:val="24"/>
        </w:rPr>
        <w:t xml:space="preserve">he </w:t>
      </w:r>
      <w:r w:rsidR="008062F3">
        <w:rPr>
          <w:szCs w:val="24"/>
        </w:rPr>
        <w:t xml:space="preserve">endpoint </w:t>
      </w:r>
      <w:r w:rsidR="008062F3" w:rsidRPr="009861BF">
        <w:rPr>
          <w:szCs w:val="24"/>
        </w:rPr>
        <w:t xml:space="preserve">may request </w:t>
      </w:r>
      <w:r w:rsidR="008062F3">
        <w:rPr>
          <w:szCs w:val="24"/>
        </w:rPr>
        <w:t xml:space="preserve">an </w:t>
      </w:r>
      <w:r w:rsidR="008062F3" w:rsidRPr="009861BF">
        <w:rPr>
          <w:szCs w:val="24"/>
        </w:rPr>
        <w:t>application listing. This is achieved by sending a</w:t>
      </w:r>
      <w:r w:rsidR="00D12CD2">
        <w:rPr>
          <w:szCs w:val="24"/>
        </w:rPr>
        <w:t xml:space="preserve"> Facility message containing a</w:t>
      </w:r>
      <w:r w:rsidR="004B3CC4">
        <w:rPr>
          <w:szCs w:val="24"/>
        </w:rPr>
        <w:t xml:space="preserve"> </w:t>
      </w:r>
      <w:proofErr w:type="spellStart"/>
      <w:r w:rsidR="004B3CC4" w:rsidRPr="004B3CC4">
        <w:rPr>
          <w:b/>
          <w:szCs w:val="24"/>
        </w:rPr>
        <w:t>statusRequest</w:t>
      </w:r>
      <w:proofErr w:type="spellEnd"/>
      <w:r w:rsidR="008062F3">
        <w:t>.</w:t>
      </w:r>
    </w:p>
    <w:p w:rsidR="008062F3" w:rsidRDefault="008062F3" w:rsidP="008062F3">
      <w:pPr>
        <w:rPr>
          <w:szCs w:val="24"/>
        </w:rPr>
      </w:pPr>
      <w:r w:rsidRPr="009861BF">
        <w:rPr>
          <w:szCs w:val="24"/>
        </w:rPr>
        <w:t>Upon receiving a</w:t>
      </w:r>
      <w:r>
        <w:rPr>
          <w:szCs w:val="24"/>
        </w:rPr>
        <w:t xml:space="preserve"> </w:t>
      </w:r>
      <w:proofErr w:type="spellStart"/>
      <w:r w:rsidRPr="00092C8B">
        <w:rPr>
          <w:b/>
          <w:szCs w:val="24"/>
        </w:rPr>
        <w:t>statusRequest</w:t>
      </w:r>
      <w:proofErr w:type="spellEnd"/>
      <w:r w:rsidRPr="004B3CC4">
        <w:rPr>
          <w:szCs w:val="24"/>
        </w:rPr>
        <w:t xml:space="preserve">, </w:t>
      </w:r>
      <w:r w:rsidRPr="009861BF">
        <w:rPr>
          <w:szCs w:val="24"/>
        </w:rPr>
        <w:t xml:space="preserve">the </w:t>
      </w:r>
      <w:r>
        <w:rPr>
          <w:szCs w:val="24"/>
        </w:rPr>
        <w:t xml:space="preserve">ASSET </w:t>
      </w:r>
      <w:r w:rsidRPr="009861BF">
        <w:rPr>
          <w:szCs w:val="24"/>
        </w:rPr>
        <w:t xml:space="preserve">shall </w:t>
      </w:r>
      <w:r>
        <w:rPr>
          <w:szCs w:val="24"/>
        </w:rPr>
        <w:t xml:space="preserve">reply with </w:t>
      </w:r>
      <w:r w:rsidRPr="009861BF">
        <w:rPr>
          <w:szCs w:val="24"/>
        </w:rPr>
        <w:t xml:space="preserve">a Facility message </w:t>
      </w:r>
      <w:r w:rsidR="00AE08B8">
        <w:rPr>
          <w:szCs w:val="24"/>
        </w:rPr>
        <w:t xml:space="preserve">containing an </w:t>
      </w:r>
      <w:proofErr w:type="spellStart"/>
      <w:r>
        <w:rPr>
          <w:b/>
          <w:szCs w:val="24"/>
        </w:rPr>
        <w:t>statusResponse</w:t>
      </w:r>
      <w:proofErr w:type="spellEnd"/>
      <w:r>
        <w:rPr>
          <w:szCs w:val="24"/>
        </w:rPr>
        <w:t>..</w:t>
      </w:r>
    </w:p>
    <w:p w:rsidR="008062F3" w:rsidRDefault="008062F3" w:rsidP="008062F3">
      <w:pPr>
        <w:rPr>
          <w:szCs w:val="24"/>
        </w:rPr>
      </w:pPr>
      <w:r>
        <w:rPr>
          <w:szCs w:val="24"/>
        </w:rPr>
        <w:t xml:space="preserve">Each </w:t>
      </w:r>
      <w:proofErr w:type="spellStart"/>
      <w:r w:rsidR="00AE08B8" w:rsidRPr="00AE08B8">
        <w:rPr>
          <w:b/>
          <w:szCs w:val="24"/>
        </w:rPr>
        <w:t>statusResponse</w:t>
      </w:r>
      <w:proofErr w:type="spellEnd"/>
      <w:r w:rsidR="00AE08B8">
        <w:rPr>
          <w:szCs w:val="24"/>
        </w:rPr>
        <w:t xml:space="preserve"> </w:t>
      </w:r>
      <w:r>
        <w:rPr>
          <w:szCs w:val="24"/>
        </w:rPr>
        <w:t xml:space="preserve">shall </w:t>
      </w:r>
      <w:r w:rsidR="002504BF">
        <w:rPr>
          <w:szCs w:val="24"/>
        </w:rPr>
        <w:t>contain</w:t>
      </w:r>
      <w:r>
        <w:rPr>
          <w:szCs w:val="24"/>
        </w:rPr>
        <w:t>:-</w:t>
      </w:r>
    </w:p>
    <w:p w:rsidR="008062F3" w:rsidRDefault="008062F3" w:rsidP="008062F3">
      <w:pPr>
        <w:ind w:left="567"/>
        <w:rPr>
          <w:szCs w:val="24"/>
        </w:rPr>
      </w:pPr>
      <w:proofErr w:type="spellStart"/>
      <w:r w:rsidRPr="00092C8B">
        <w:rPr>
          <w:b/>
          <w:szCs w:val="24"/>
        </w:rPr>
        <w:lastRenderedPageBreak/>
        <w:t>applicationId</w:t>
      </w:r>
      <w:proofErr w:type="spellEnd"/>
      <w:r>
        <w:rPr>
          <w:szCs w:val="24"/>
        </w:rPr>
        <w:t>: Unique object identifier (OID) for the application. (Refer Annex B).</w:t>
      </w:r>
    </w:p>
    <w:p w:rsidR="008062F3" w:rsidRDefault="00AE08B8" w:rsidP="008062F3">
      <w:pPr>
        <w:rPr>
          <w:szCs w:val="24"/>
        </w:rPr>
      </w:pPr>
      <w:r>
        <w:rPr>
          <w:szCs w:val="24"/>
        </w:rPr>
        <w:t xml:space="preserve">and </w:t>
      </w:r>
      <w:r w:rsidR="008062F3">
        <w:rPr>
          <w:szCs w:val="24"/>
        </w:rPr>
        <w:t>may include:-</w:t>
      </w:r>
    </w:p>
    <w:p w:rsidR="008062F3" w:rsidRDefault="008062F3" w:rsidP="008062F3">
      <w:pPr>
        <w:ind w:left="567"/>
        <w:rPr>
          <w:szCs w:val="24"/>
        </w:rPr>
      </w:pPr>
      <w:r>
        <w:rPr>
          <w:b/>
          <w:szCs w:val="24"/>
        </w:rPr>
        <w:t>d</w:t>
      </w:r>
      <w:r w:rsidRPr="00092C8B">
        <w:rPr>
          <w:b/>
          <w:szCs w:val="24"/>
        </w:rPr>
        <w:t>isplay</w:t>
      </w:r>
      <w:r w:rsidR="00A85222">
        <w:rPr>
          <w:szCs w:val="24"/>
        </w:rPr>
        <w:t xml:space="preserve">: An </w:t>
      </w:r>
      <w:proofErr w:type="spellStart"/>
      <w:r w:rsidR="00A85222">
        <w:rPr>
          <w:szCs w:val="24"/>
        </w:rPr>
        <w:t>ApplicationDisplay</w:t>
      </w:r>
      <w:proofErr w:type="spellEnd"/>
      <w:r w:rsidR="00A85222">
        <w:rPr>
          <w:szCs w:val="24"/>
        </w:rPr>
        <w:t xml:space="preserve"> </w:t>
      </w:r>
      <w:r>
        <w:rPr>
          <w:szCs w:val="24"/>
        </w:rPr>
        <w:t>contain</w:t>
      </w:r>
      <w:r w:rsidR="00A85222">
        <w:rPr>
          <w:szCs w:val="24"/>
        </w:rPr>
        <w:t>s</w:t>
      </w:r>
      <w:r>
        <w:rPr>
          <w:szCs w:val="24"/>
        </w:rPr>
        <w:t xml:space="preserve"> human readable name of the application and the language.</w:t>
      </w:r>
    </w:p>
    <w:p w:rsidR="008062F3" w:rsidRDefault="008062F3" w:rsidP="008062F3">
      <w:pPr>
        <w:ind w:left="567"/>
      </w:pPr>
      <w:r w:rsidRPr="00092C8B">
        <w:rPr>
          <w:b/>
        </w:rPr>
        <w:t>avatar</w:t>
      </w:r>
      <w:r>
        <w:t>:  A URL path to an image to display for the application.</w:t>
      </w:r>
    </w:p>
    <w:p w:rsidR="008062F3" w:rsidRDefault="008062F3" w:rsidP="008062F3">
      <w:pPr>
        <w:ind w:left="567"/>
      </w:pPr>
      <w:r>
        <w:rPr>
          <w:b/>
        </w:rPr>
        <w:t>status</w:t>
      </w:r>
      <w:r>
        <w:t xml:space="preserve">: An </w:t>
      </w:r>
      <w:proofErr w:type="spellStart"/>
      <w:r w:rsidR="00627D35">
        <w:t>ApplicationState</w:t>
      </w:r>
      <w:proofErr w:type="spellEnd"/>
      <w:r w:rsidR="00627D35">
        <w:t xml:space="preserve"> </w:t>
      </w:r>
      <w:r>
        <w:t>choice indicating the current availability of the application.</w:t>
      </w:r>
    </w:p>
    <w:p w:rsidR="008062F3" w:rsidRDefault="008062F3" w:rsidP="008062F3">
      <w:pPr>
        <w:pStyle w:val="Tabletext"/>
        <w:keepNext/>
      </w:pPr>
    </w:p>
    <w:p w:rsidR="008062F3" w:rsidRDefault="008062F3" w:rsidP="008062F3">
      <w:pPr>
        <w:pStyle w:val="Tabletext"/>
        <w:keepNext/>
        <w:rPr>
          <w:sz w:val="24"/>
          <w:szCs w:val="24"/>
        </w:rPr>
      </w:pPr>
      <w:r>
        <w:t>From time to time</w:t>
      </w:r>
      <w:r w:rsidR="00D12CD2">
        <w:t xml:space="preserve"> or at the recommend </w:t>
      </w:r>
      <w:proofErr w:type="spellStart"/>
      <w:r w:rsidR="00D12CD2" w:rsidRPr="00D12CD2">
        <w:rPr>
          <w:b/>
        </w:rPr>
        <w:t>statusInterval</w:t>
      </w:r>
      <w:proofErr w:type="spellEnd"/>
      <w:r w:rsidR="00D12CD2">
        <w:t>,</w:t>
      </w:r>
      <w:r>
        <w:t xml:space="preserve"> the endpoint may </w:t>
      </w:r>
      <w:r w:rsidR="00D12CD2">
        <w:t xml:space="preserve">send a </w:t>
      </w:r>
      <w:proofErr w:type="spellStart"/>
      <w:r>
        <w:rPr>
          <w:b/>
          <w:sz w:val="24"/>
          <w:szCs w:val="24"/>
        </w:rPr>
        <w:t>statusRequest</w:t>
      </w:r>
      <w:proofErr w:type="spellEnd"/>
      <w:r w:rsidR="00D12CD2">
        <w:rPr>
          <w:b/>
          <w:sz w:val="24"/>
          <w:szCs w:val="24"/>
        </w:rPr>
        <w:t xml:space="preserve"> </w:t>
      </w:r>
      <w:r w:rsidR="00AC15FA" w:rsidRPr="00AC15FA">
        <w:rPr>
          <w:sz w:val="24"/>
          <w:szCs w:val="24"/>
        </w:rPr>
        <w:t>to the ASSET</w:t>
      </w:r>
      <w:r w:rsidR="00AC15FA">
        <w:rPr>
          <w:b/>
          <w:sz w:val="24"/>
          <w:szCs w:val="24"/>
        </w:rPr>
        <w:t xml:space="preserve"> </w:t>
      </w:r>
      <w:r w:rsidR="00D12CD2">
        <w:rPr>
          <w:sz w:val="24"/>
          <w:szCs w:val="24"/>
        </w:rPr>
        <w:t xml:space="preserve">to update its listing. </w:t>
      </w:r>
      <w:r w:rsidR="001F39B0">
        <w:rPr>
          <w:sz w:val="24"/>
          <w:szCs w:val="24"/>
        </w:rPr>
        <w:t>The ASSET may</w:t>
      </w:r>
      <w:r w:rsidR="008D74A5">
        <w:rPr>
          <w:sz w:val="24"/>
          <w:szCs w:val="24"/>
        </w:rPr>
        <w:t xml:space="preserve"> </w:t>
      </w:r>
      <w:r w:rsidR="001F39B0">
        <w:rPr>
          <w:sz w:val="24"/>
          <w:szCs w:val="24"/>
        </w:rPr>
        <w:t>update the endpoint</w:t>
      </w:r>
      <w:r w:rsidR="002504BF">
        <w:rPr>
          <w:sz w:val="24"/>
          <w:szCs w:val="24"/>
        </w:rPr>
        <w:t xml:space="preserve"> of any status change</w:t>
      </w:r>
      <w:r w:rsidR="00D12CD2">
        <w:rPr>
          <w:sz w:val="24"/>
          <w:szCs w:val="24"/>
        </w:rPr>
        <w:t xml:space="preserve"> events</w:t>
      </w:r>
      <w:r w:rsidR="00B57E5E">
        <w:rPr>
          <w:sz w:val="24"/>
          <w:szCs w:val="24"/>
        </w:rPr>
        <w:t xml:space="preserve"> </w:t>
      </w:r>
      <w:r w:rsidR="001F39B0">
        <w:rPr>
          <w:sz w:val="24"/>
          <w:szCs w:val="24"/>
        </w:rPr>
        <w:t xml:space="preserve">by sending an unsolicited </w:t>
      </w:r>
      <w:proofErr w:type="spellStart"/>
      <w:r w:rsidR="001F39B0" w:rsidRPr="001F39B0">
        <w:rPr>
          <w:b/>
          <w:sz w:val="24"/>
          <w:szCs w:val="24"/>
        </w:rPr>
        <w:t>statusResponse</w:t>
      </w:r>
      <w:proofErr w:type="spellEnd"/>
      <w:r w:rsidR="001F39B0">
        <w:rPr>
          <w:sz w:val="24"/>
          <w:szCs w:val="24"/>
        </w:rPr>
        <w:t xml:space="preserve">. </w:t>
      </w:r>
    </w:p>
    <w:p w:rsidR="004006A0" w:rsidRDefault="004006A0" w:rsidP="005F5880">
      <w:pPr>
        <w:pStyle w:val="Heading1"/>
        <w:ind w:left="0" w:firstLine="0"/>
        <w:rPr>
          <w:szCs w:val="24"/>
        </w:rPr>
      </w:pPr>
    </w:p>
    <w:p w:rsidR="008062F3" w:rsidRDefault="008062F3" w:rsidP="005F5880">
      <w:pPr>
        <w:pStyle w:val="Heading1"/>
        <w:ind w:left="0" w:firstLine="0"/>
      </w:pPr>
      <w:r>
        <w:t>9</w:t>
      </w:r>
      <w:r>
        <w:tab/>
        <w:t>Invoking Application</w:t>
      </w:r>
    </w:p>
    <w:p w:rsidR="00A03AE4" w:rsidRPr="00A03AE4" w:rsidRDefault="00A03AE4" w:rsidP="00A03AE4">
      <w:r>
        <w:t xml:space="preserve">The </w:t>
      </w:r>
      <w:proofErr w:type="spellStart"/>
      <w:r w:rsidRPr="00A03AE4">
        <w:rPr>
          <w:b/>
        </w:rPr>
        <w:t>callIdentifer</w:t>
      </w:r>
      <w:proofErr w:type="spellEnd"/>
      <w:r>
        <w:t xml:space="preserve"> field of the </w:t>
      </w:r>
      <w:proofErr w:type="spellStart"/>
      <w:r>
        <w:t>ASSETMessage</w:t>
      </w:r>
      <w:proofErr w:type="spellEnd"/>
      <w:r>
        <w:t xml:space="preserve"> shall be present for all messages that are within the context of a call. </w:t>
      </w:r>
    </w:p>
    <w:p w:rsidR="00E35017" w:rsidRDefault="00862E2F" w:rsidP="00C1742D">
      <w:pPr>
        <w:ind w:left="794" w:hanging="794"/>
        <w:jc w:val="center"/>
      </w:pPr>
      <w:r>
        <w:rPr>
          <w:noProof/>
          <w:lang w:val="en-AU" w:eastAsia="en-AU"/>
        </w:rPr>
        <w:drawing>
          <wp:inline distT="0" distB="0" distL="0" distR="0">
            <wp:extent cx="4608394" cy="5248550"/>
            <wp:effectExtent l="0" t="0" r="190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11859" cy="5252496"/>
                    </a:xfrm>
                    <a:prstGeom prst="rect">
                      <a:avLst/>
                    </a:prstGeom>
                    <a:noFill/>
                    <a:ln>
                      <a:noFill/>
                    </a:ln>
                  </pic:spPr>
                </pic:pic>
              </a:graphicData>
            </a:graphic>
          </wp:inline>
        </w:drawing>
      </w:r>
    </w:p>
    <w:p w:rsidR="00EC064F" w:rsidRPr="00862E2F" w:rsidRDefault="00E35017" w:rsidP="00862E2F">
      <w:pPr>
        <w:pStyle w:val="FigureNoTitle0"/>
        <w:rPr>
          <w:b w:val="0"/>
          <w:i/>
        </w:rPr>
      </w:pPr>
      <w:r w:rsidRPr="00DA1E49">
        <w:rPr>
          <w:b w:val="0"/>
          <w:i/>
        </w:rPr>
        <w:lastRenderedPageBreak/>
        <w:t xml:space="preserve">Figure </w:t>
      </w:r>
      <w:r w:rsidR="005D4E44" w:rsidRPr="00DA1E49">
        <w:rPr>
          <w:b w:val="0"/>
          <w:i/>
        </w:rPr>
        <w:t>3</w:t>
      </w:r>
      <w:r w:rsidR="00800088" w:rsidRPr="00DA1E49">
        <w:rPr>
          <w:b w:val="0"/>
          <w:i/>
        </w:rPr>
        <w:t xml:space="preserve">  </w:t>
      </w:r>
      <w:r w:rsidRPr="00DA1E49">
        <w:rPr>
          <w:b w:val="0"/>
          <w:i/>
        </w:rPr>
        <w:t> –</w:t>
      </w:r>
      <w:r w:rsidR="00B350B0" w:rsidRPr="00DA1E49">
        <w:rPr>
          <w:b w:val="0"/>
          <w:i/>
        </w:rPr>
        <w:t xml:space="preserve"> Call and a</w:t>
      </w:r>
      <w:r w:rsidR="00E347FB" w:rsidRPr="00DA1E49">
        <w:rPr>
          <w:b w:val="0"/>
          <w:i/>
        </w:rPr>
        <w:t xml:space="preserve">pplication </w:t>
      </w:r>
      <w:r w:rsidR="00B350B0" w:rsidRPr="00DA1E49">
        <w:rPr>
          <w:b w:val="0"/>
          <w:i/>
        </w:rPr>
        <w:t>invocation call flows</w:t>
      </w:r>
    </w:p>
    <w:p w:rsidR="008062F3" w:rsidRDefault="00862E2F" w:rsidP="006E1D15">
      <w:pPr>
        <w:pStyle w:val="Heading2"/>
        <w:ind w:left="0" w:firstLine="0"/>
      </w:pPr>
      <w:r>
        <w:t>9.1</w:t>
      </w:r>
      <w:r w:rsidR="008062F3">
        <w:tab/>
        <w:t xml:space="preserve">Advertising and </w:t>
      </w:r>
      <w:r w:rsidR="004006A0">
        <w:t>n</w:t>
      </w:r>
      <w:r w:rsidR="008062F3">
        <w:t>egotiating ASSET support during a call</w:t>
      </w:r>
    </w:p>
    <w:p w:rsidR="008062F3" w:rsidRDefault="008062F3" w:rsidP="008062F3">
      <w:r>
        <w:t>The SETUP message</w:t>
      </w:r>
      <w:r w:rsidR="00A03AE4">
        <w:t xml:space="preserve"> </w:t>
      </w:r>
      <w:r>
        <w:t xml:space="preserve">shall contain </w:t>
      </w:r>
      <w:r w:rsidR="00111974">
        <w:t xml:space="preserve">a </w:t>
      </w:r>
      <w:proofErr w:type="spellStart"/>
      <w:r w:rsidRPr="00FC0F6F">
        <w:rPr>
          <w:b/>
        </w:rPr>
        <w:t>listRequest</w:t>
      </w:r>
      <w:proofErr w:type="spellEnd"/>
      <w:r>
        <w:t xml:space="preserve">.  The </w:t>
      </w:r>
      <w:proofErr w:type="spellStart"/>
      <w:r w:rsidRPr="009E02E3">
        <w:rPr>
          <w:b/>
        </w:rPr>
        <w:t>listRequest</w:t>
      </w:r>
      <w:proofErr w:type="spellEnd"/>
      <w:r w:rsidR="00A85222">
        <w:t xml:space="preserve"> sh</w:t>
      </w:r>
      <w:r w:rsidR="00862E2F">
        <w:t xml:space="preserve">all contain the applications </w:t>
      </w:r>
      <w:r>
        <w:t xml:space="preserve">that </w:t>
      </w:r>
      <w:r w:rsidR="004A67D9">
        <w:t xml:space="preserve">are </w:t>
      </w:r>
      <w:r w:rsidR="00BA7242">
        <w:t xml:space="preserve">locally </w:t>
      </w:r>
      <w:r w:rsidR="004A67D9">
        <w:t xml:space="preserve">available </w:t>
      </w:r>
      <w:r>
        <w:t>for the call.</w:t>
      </w:r>
    </w:p>
    <w:p w:rsidR="008062F3" w:rsidRPr="009E02E3" w:rsidRDefault="008062F3" w:rsidP="008062F3">
      <w:pPr>
        <w:rPr>
          <w:szCs w:val="24"/>
        </w:rPr>
      </w:pPr>
      <w:r>
        <w:rPr>
          <w:szCs w:val="24"/>
        </w:rPr>
        <w:t>The remote endpoint shall</w:t>
      </w:r>
      <w:r w:rsidR="00BA7242">
        <w:rPr>
          <w:szCs w:val="24"/>
        </w:rPr>
        <w:t xml:space="preserve"> </w:t>
      </w:r>
      <w:r w:rsidR="0094106C">
        <w:rPr>
          <w:szCs w:val="24"/>
        </w:rPr>
        <w:t>reply with a</w:t>
      </w:r>
      <w:r w:rsidR="006B7A01">
        <w:rPr>
          <w:szCs w:val="24"/>
        </w:rPr>
        <w:t xml:space="preserve"> </w:t>
      </w:r>
      <w:proofErr w:type="spellStart"/>
      <w:r w:rsidR="006B7A01" w:rsidRPr="005F5880">
        <w:rPr>
          <w:b/>
          <w:szCs w:val="24"/>
        </w:rPr>
        <w:t>listResponse</w:t>
      </w:r>
      <w:proofErr w:type="spellEnd"/>
      <w:r w:rsidR="0094106C">
        <w:rPr>
          <w:szCs w:val="24"/>
        </w:rPr>
        <w:t xml:space="preserve">. </w:t>
      </w:r>
    </w:p>
    <w:p w:rsidR="006B7A01" w:rsidRDefault="006B7A01" w:rsidP="005F5880">
      <w:r>
        <w:rPr>
          <w:szCs w:val="24"/>
        </w:rPr>
        <w:t xml:space="preserve">Upon receiving </w:t>
      </w:r>
      <w:r w:rsidR="0094106C">
        <w:rPr>
          <w:szCs w:val="24"/>
        </w:rPr>
        <w:t>a</w:t>
      </w:r>
      <w:r>
        <w:rPr>
          <w:szCs w:val="24"/>
        </w:rPr>
        <w:t xml:space="preserve"> </w:t>
      </w:r>
      <w:proofErr w:type="spellStart"/>
      <w:r w:rsidR="0094106C" w:rsidRPr="0094106C">
        <w:rPr>
          <w:b/>
          <w:szCs w:val="24"/>
        </w:rPr>
        <w:t>listResponse</w:t>
      </w:r>
      <w:proofErr w:type="spellEnd"/>
      <w:r w:rsidR="0094106C">
        <w:rPr>
          <w:szCs w:val="24"/>
        </w:rPr>
        <w:t xml:space="preserve"> the endpoints shall </w:t>
      </w:r>
      <w:r w:rsidR="004A67D9">
        <w:rPr>
          <w:szCs w:val="24"/>
        </w:rPr>
        <w:t>send</w:t>
      </w:r>
      <w:r w:rsidR="0094106C">
        <w:rPr>
          <w:szCs w:val="24"/>
        </w:rPr>
        <w:t xml:space="preserve"> a </w:t>
      </w:r>
      <w:proofErr w:type="spellStart"/>
      <w:r w:rsidR="00102028">
        <w:rPr>
          <w:b/>
        </w:rPr>
        <w:t>callAppList</w:t>
      </w:r>
      <w:proofErr w:type="spellEnd"/>
      <w:r w:rsidR="0094106C">
        <w:t xml:space="preserve"> </w:t>
      </w:r>
      <w:r w:rsidR="00BB41BA">
        <w:t>to each ASSET supporting</w:t>
      </w:r>
      <w:r w:rsidR="0094106C">
        <w:t xml:space="preserve"> the application</w:t>
      </w:r>
      <w:r w:rsidR="00BB41BA">
        <w:t>s available for the call</w:t>
      </w:r>
      <w:r w:rsidR="0094106C">
        <w:t xml:space="preserve">. </w:t>
      </w:r>
    </w:p>
    <w:p w:rsidR="00102028" w:rsidRDefault="004A67D9" w:rsidP="00102028">
      <w:pPr>
        <w:rPr>
          <w:szCs w:val="24"/>
        </w:rPr>
      </w:pPr>
      <w:r>
        <w:rPr>
          <w:szCs w:val="24"/>
        </w:rPr>
        <w:t xml:space="preserve">The </w:t>
      </w:r>
      <w:proofErr w:type="spellStart"/>
      <w:r w:rsidR="00B31DE7" w:rsidRPr="005F5880">
        <w:rPr>
          <w:b/>
          <w:szCs w:val="24"/>
        </w:rPr>
        <w:t>callAppList</w:t>
      </w:r>
      <w:proofErr w:type="spellEnd"/>
      <w:r w:rsidR="00102028">
        <w:rPr>
          <w:szCs w:val="24"/>
        </w:rPr>
        <w:t xml:space="preserve"> shall </w:t>
      </w:r>
      <w:r w:rsidR="002504BF">
        <w:rPr>
          <w:szCs w:val="24"/>
        </w:rPr>
        <w:t>contain</w:t>
      </w:r>
      <w:r w:rsidR="00102028">
        <w:rPr>
          <w:szCs w:val="24"/>
        </w:rPr>
        <w:t>:-</w:t>
      </w:r>
    </w:p>
    <w:p w:rsidR="00102028" w:rsidRDefault="00102028" w:rsidP="00102028">
      <w:pPr>
        <w:ind w:left="567"/>
        <w:rPr>
          <w:szCs w:val="24"/>
        </w:rPr>
      </w:pPr>
      <w:proofErr w:type="spellStart"/>
      <w:r w:rsidRPr="00092C8B">
        <w:rPr>
          <w:b/>
          <w:szCs w:val="24"/>
        </w:rPr>
        <w:t>applicationId</w:t>
      </w:r>
      <w:proofErr w:type="spellEnd"/>
      <w:r>
        <w:rPr>
          <w:szCs w:val="24"/>
        </w:rPr>
        <w:t>: Unique object identifier (OID) for the application (Refer Annex B)</w:t>
      </w:r>
    </w:p>
    <w:p w:rsidR="000316EC" w:rsidRPr="007B7D00" w:rsidRDefault="00102028" w:rsidP="001D6044">
      <w:pPr>
        <w:ind w:left="567"/>
      </w:pPr>
      <w:proofErr w:type="spellStart"/>
      <w:r>
        <w:rPr>
          <w:b/>
          <w:szCs w:val="24"/>
        </w:rPr>
        <w:t>aliasAddress</w:t>
      </w:r>
      <w:proofErr w:type="spellEnd"/>
      <w:r w:rsidRPr="001A59E9">
        <w:rPr>
          <w:szCs w:val="24"/>
        </w:rPr>
        <w:t>:</w:t>
      </w:r>
      <w:r>
        <w:rPr>
          <w:szCs w:val="24"/>
        </w:rPr>
        <w:t xml:space="preserve"> </w:t>
      </w:r>
      <w:proofErr w:type="spellStart"/>
      <w:r>
        <w:t>AliasAddress</w:t>
      </w:r>
      <w:proofErr w:type="spellEnd"/>
      <w:r>
        <w:t xml:space="preserve"> of the original call.</w:t>
      </w:r>
    </w:p>
    <w:p w:rsidR="000316EC" w:rsidRPr="001D6044" w:rsidRDefault="000316EC" w:rsidP="005F5880">
      <w:r>
        <w:rPr>
          <w:szCs w:val="24"/>
        </w:rPr>
        <w:t>During a call the endpoints may update the common application</w:t>
      </w:r>
      <w:r w:rsidR="002671B5">
        <w:rPr>
          <w:szCs w:val="24"/>
        </w:rPr>
        <w:t xml:space="preserve"> list by</w:t>
      </w:r>
      <w:r>
        <w:rPr>
          <w:szCs w:val="24"/>
        </w:rPr>
        <w:t xml:space="preserve"> </w:t>
      </w:r>
      <w:r w:rsidR="002671B5">
        <w:rPr>
          <w:szCs w:val="24"/>
        </w:rPr>
        <w:t xml:space="preserve">exchanging a replacement </w:t>
      </w:r>
      <w:proofErr w:type="spellStart"/>
      <w:r w:rsidR="002671B5" w:rsidRPr="005F5880">
        <w:rPr>
          <w:b/>
          <w:szCs w:val="24"/>
        </w:rPr>
        <w:t>listRequest</w:t>
      </w:r>
      <w:proofErr w:type="spellEnd"/>
      <w:r w:rsidR="002671B5">
        <w:rPr>
          <w:b/>
          <w:szCs w:val="24"/>
        </w:rPr>
        <w:t>/</w:t>
      </w:r>
      <w:proofErr w:type="spellStart"/>
      <w:r w:rsidR="002671B5" w:rsidRPr="005F5880">
        <w:rPr>
          <w:b/>
          <w:szCs w:val="24"/>
        </w:rPr>
        <w:t>listResponse</w:t>
      </w:r>
      <w:proofErr w:type="spellEnd"/>
      <w:r w:rsidR="002671B5">
        <w:rPr>
          <w:szCs w:val="24"/>
        </w:rPr>
        <w:t>.</w:t>
      </w:r>
    </w:p>
    <w:p w:rsidR="0065241C" w:rsidRDefault="00862E2F" w:rsidP="00BB41BA">
      <w:pPr>
        <w:pStyle w:val="Heading2"/>
      </w:pPr>
      <w:r>
        <w:t>9.2</w:t>
      </w:r>
      <w:r w:rsidR="008062F3">
        <w:tab/>
        <w:t>Invoking an application during a call</w:t>
      </w:r>
    </w:p>
    <w:p w:rsidR="0065241C" w:rsidRDefault="0065241C" w:rsidP="005F5880">
      <w:r>
        <w:t>An application may be invoked by the endpoint or the ASSET supporting the application.</w:t>
      </w:r>
    </w:p>
    <w:p w:rsidR="00111974" w:rsidRPr="001D6044" w:rsidRDefault="008E4C03" w:rsidP="005F5880">
      <w:r>
        <w:t xml:space="preserve">An </w:t>
      </w:r>
      <w:r w:rsidR="00111974">
        <w:t xml:space="preserve">endpoint may </w:t>
      </w:r>
      <w:r>
        <w:t xml:space="preserve">invoke </w:t>
      </w:r>
      <w:r w:rsidR="00111974">
        <w:t>one or many applications</w:t>
      </w:r>
      <w:r>
        <w:t xml:space="preserve"> concurrently</w:t>
      </w:r>
      <w:r w:rsidR="00111974">
        <w:t>.</w:t>
      </w:r>
    </w:p>
    <w:p w:rsidR="0065241C" w:rsidRDefault="0065241C" w:rsidP="0065241C">
      <w:r>
        <w:t xml:space="preserve">An endpoint </w:t>
      </w:r>
      <w:r w:rsidR="00111974">
        <w:t xml:space="preserve">shall </w:t>
      </w:r>
      <w:r>
        <w:t xml:space="preserve">start an application by sending </w:t>
      </w:r>
      <w:r w:rsidR="00BB41BA">
        <w:t xml:space="preserve">a </w:t>
      </w:r>
      <w:proofErr w:type="spellStart"/>
      <w:r w:rsidR="00BB41BA" w:rsidRPr="00BB41BA">
        <w:rPr>
          <w:b/>
        </w:rPr>
        <w:t>preInvokeRequest</w:t>
      </w:r>
      <w:proofErr w:type="spellEnd"/>
      <w:r w:rsidR="00BB41BA">
        <w:t xml:space="preserve"> </w:t>
      </w:r>
      <w:r>
        <w:rPr>
          <w:szCs w:val="24"/>
        </w:rPr>
        <w:t xml:space="preserve">to the local ASSET supporting the required application. </w:t>
      </w:r>
    </w:p>
    <w:p w:rsidR="00B6151C" w:rsidRDefault="00BB41BA" w:rsidP="0065241C">
      <w:r>
        <w:t xml:space="preserve">The ASSET shall respond with a </w:t>
      </w:r>
      <w:proofErr w:type="spellStart"/>
      <w:r w:rsidRPr="00BB41BA">
        <w:rPr>
          <w:b/>
        </w:rPr>
        <w:t>preInvokeResponse</w:t>
      </w:r>
      <w:proofErr w:type="spellEnd"/>
      <w:r w:rsidR="0065241C" w:rsidRPr="003B6596">
        <w:t>.</w:t>
      </w:r>
      <w:r>
        <w:t xml:space="preserve"> Where the application is available</w:t>
      </w:r>
      <w:r w:rsidR="00B6151C">
        <w:t xml:space="preserve"> for use</w:t>
      </w:r>
      <w:r>
        <w:t xml:space="preserve"> the </w:t>
      </w:r>
      <w:r w:rsidR="00B6151C" w:rsidRPr="00B6151C">
        <w:rPr>
          <w:b/>
        </w:rPr>
        <w:t>state</w:t>
      </w:r>
      <w:r w:rsidR="00B6151C">
        <w:t xml:space="preserve"> field shall be set to </w:t>
      </w:r>
      <w:r w:rsidR="00B6151C" w:rsidRPr="00B6151C">
        <w:rPr>
          <w:b/>
        </w:rPr>
        <w:t>available</w:t>
      </w:r>
      <w:r w:rsidR="00B6151C">
        <w:t xml:space="preserve">. Where the application is not available the </w:t>
      </w:r>
      <w:r w:rsidR="00B6151C" w:rsidRPr="00111974">
        <w:rPr>
          <w:b/>
        </w:rPr>
        <w:t>state</w:t>
      </w:r>
      <w:r w:rsidR="00B6151C">
        <w:t xml:space="preserve"> field shall be set to </w:t>
      </w:r>
      <w:proofErr w:type="spellStart"/>
      <w:r w:rsidR="00B6151C" w:rsidRPr="00B6151C">
        <w:rPr>
          <w:b/>
        </w:rPr>
        <w:t>invokeFail</w:t>
      </w:r>
      <w:proofErr w:type="spellEnd"/>
      <w:r w:rsidR="00B6151C">
        <w:t xml:space="preserve"> and include the r</w:t>
      </w:r>
      <w:r w:rsidR="00111974">
        <w:t>eason</w:t>
      </w:r>
      <w:r w:rsidR="00B6151C">
        <w:t>.</w:t>
      </w:r>
    </w:p>
    <w:p w:rsidR="00B6151C" w:rsidRDefault="00B6151C" w:rsidP="0065241C">
      <w:r>
        <w:t xml:space="preserve">Where the </w:t>
      </w:r>
      <w:proofErr w:type="spellStart"/>
      <w:r w:rsidRPr="00B6151C">
        <w:rPr>
          <w:b/>
        </w:rPr>
        <w:t>preInvokeResponse</w:t>
      </w:r>
      <w:proofErr w:type="spellEnd"/>
      <w:r>
        <w:t xml:space="preserve"> returns</w:t>
      </w:r>
      <w:r w:rsidR="00111974">
        <w:t xml:space="preserve"> </w:t>
      </w:r>
      <w:r w:rsidR="00111974" w:rsidRPr="00111974">
        <w:rPr>
          <w:b/>
        </w:rPr>
        <w:t>available</w:t>
      </w:r>
      <w:r>
        <w:t xml:space="preserve">, the endpoint shall send an </w:t>
      </w:r>
      <w:proofErr w:type="spellStart"/>
      <w:r w:rsidR="00D5062A">
        <w:rPr>
          <w:b/>
        </w:rPr>
        <w:t>i</w:t>
      </w:r>
      <w:r w:rsidRPr="00B6151C">
        <w:rPr>
          <w:b/>
        </w:rPr>
        <w:t>nvoke</w:t>
      </w:r>
      <w:r>
        <w:rPr>
          <w:b/>
        </w:rPr>
        <w:t>Request</w:t>
      </w:r>
      <w:proofErr w:type="spellEnd"/>
      <w:r>
        <w:rPr>
          <w:b/>
        </w:rPr>
        <w:t xml:space="preserve"> </w:t>
      </w:r>
      <w:r>
        <w:t xml:space="preserve">to the remote endpoint which is then forwarded to the ASSET containing the application. The </w:t>
      </w:r>
      <w:r w:rsidR="00D5062A">
        <w:t xml:space="preserve">application shall respond with an </w:t>
      </w:r>
      <w:proofErr w:type="spellStart"/>
      <w:r w:rsidR="00D5062A" w:rsidRPr="00D5062A">
        <w:rPr>
          <w:b/>
        </w:rPr>
        <w:t>invokeResponse</w:t>
      </w:r>
      <w:proofErr w:type="spellEnd"/>
      <w:r>
        <w:t>.</w:t>
      </w:r>
      <w:r w:rsidR="00D5062A">
        <w:t xml:space="preserve"> </w:t>
      </w:r>
      <w:r w:rsidR="004A67D9">
        <w:t xml:space="preserve">Where </w:t>
      </w:r>
      <w:r w:rsidR="00D5062A">
        <w:t>the</w:t>
      </w:r>
      <w:r w:rsidR="004A67D9">
        <w:t xml:space="preserve"> request is declined the</w:t>
      </w:r>
      <w:r w:rsidR="00D5062A">
        <w:t xml:space="preserve"> </w:t>
      </w:r>
      <w:proofErr w:type="spellStart"/>
      <w:r w:rsidR="004A67D9" w:rsidRPr="00D5062A">
        <w:rPr>
          <w:b/>
        </w:rPr>
        <w:t>invokeResponse</w:t>
      </w:r>
      <w:proofErr w:type="spellEnd"/>
      <w:r w:rsidR="008E4C03">
        <w:t xml:space="preserve"> shall be</w:t>
      </w:r>
      <w:r w:rsidR="00D5062A">
        <w:t xml:space="preserve"> </w:t>
      </w:r>
      <w:r w:rsidR="004A67D9">
        <w:t xml:space="preserve">set to </w:t>
      </w:r>
      <w:r w:rsidR="00D5062A" w:rsidRPr="00D5062A">
        <w:rPr>
          <w:b/>
        </w:rPr>
        <w:t>declined</w:t>
      </w:r>
      <w:r w:rsidR="00D5062A">
        <w:t xml:space="preserve"> </w:t>
      </w:r>
      <w:r w:rsidR="004A67D9">
        <w:t>and contain the reason</w:t>
      </w:r>
      <w:r w:rsidR="00D5062A">
        <w:t xml:space="preserve">. Where the </w:t>
      </w:r>
      <w:r w:rsidR="004A67D9">
        <w:t xml:space="preserve">request is approved, the </w:t>
      </w:r>
      <w:proofErr w:type="spellStart"/>
      <w:r w:rsidR="004A67D9" w:rsidRPr="00D5062A">
        <w:rPr>
          <w:b/>
        </w:rPr>
        <w:t>invokeResponse</w:t>
      </w:r>
      <w:proofErr w:type="spellEnd"/>
      <w:r w:rsidR="004A67D9">
        <w:t xml:space="preserve"> shall be set to</w:t>
      </w:r>
      <w:r w:rsidR="00D5062A">
        <w:t xml:space="preserve"> </w:t>
      </w:r>
      <w:r w:rsidR="00D5062A" w:rsidRPr="00D5062A">
        <w:rPr>
          <w:b/>
        </w:rPr>
        <w:t>approved</w:t>
      </w:r>
      <w:r w:rsidR="00D5062A">
        <w:t xml:space="preserve"> </w:t>
      </w:r>
      <w:r w:rsidR="004A67D9">
        <w:t xml:space="preserve">and </w:t>
      </w:r>
      <w:r w:rsidR="00D5062A">
        <w:t>contain the necessary information for the remote ASSET it initiate the call.</w:t>
      </w:r>
    </w:p>
    <w:p w:rsidR="00B6151C" w:rsidRDefault="00B6151C" w:rsidP="00B6151C">
      <w:pPr>
        <w:rPr>
          <w:szCs w:val="24"/>
        </w:rPr>
      </w:pPr>
      <w:r>
        <w:rPr>
          <w:szCs w:val="24"/>
        </w:rPr>
        <w:t xml:space="preserve">The </w:t>
      </w:r>
      <w:r w:rsidR="004A67D9" w:rsidRPr="004A67D9">
        <w:rPr>
          <w:b/>
          <w:szCs w:val="24"/>
        </w:rPr>
        <w:t>approved</w:t>
      </w:r>
      <w:r w:rsidR="004A67D9">
        <w:rPr>
          <w:szCs w:val="24"/>
        </w:rPr>
        <w:t xml:space="preserve"> field </w:t>
      </w:r>
      <w:r>
        <w:rPr>
          <w:szCs w:val="24"/>
        </w:rPr>
        <w:t xml:space="preserve">shall </w:t>
      </w:r>
      <w:r w:rsidR="002504BF">
        <w:rPr>
          <w:szCs w:val="24"/>
        </w:rPr>
        <w:t>contain</w:t>
      </w:r>
      <w:r>
        <w:rPr>
          <w:szCs w:val="24"/>
        </w:rPr>
        <w:t>:-</w:t>
      </w:r>
    </w:p>
    <w:p w:rsidR="00B6151C" w:rsidRDefault="00B6151C" w:rsidP="00B6151C">
      <w:pPr>
        <w:ind w:left="567"/>
        <w:rPr>
          <w:szCs w:val="24"/>
        </w:rPr>
      </w:pPr>
      <w:proofErr w:type="spellStart"/>
      <w:r w:rsidRPr="00092C8B">
        <w:rPr>
          <w:b/>
          <w:szCs w:val="24"/>
        </w:rPr>
        <w:t>applicationId</w:t>
      </w:r>
      <w:proofErr w:type="spellEnd"/>
      <w:r>
        <w:rPr>
          <w:szCs w:val="24"/>
        </w:rPr>
        <w:t>: Unique object identifier (OID) for the application to invoke</w:t>
      </w:r>
    </w:p>
    <w:p w:rsidR="00B6151C" w:rsidRDefault="00B6151C" w:rsidP="00B6151C">
      <w:pPr>
        <w:ind w:left="567"/>
        <w:rPr>
          <w:szCs w:val="24"/>
        </w:rPr>
      </w:pPr>
      <w:proofErr w:type="spellStart"/>
      <w:r>
        <w:rPr>
          <w:b/>
          <w:szCs w:val="24"/>
        </w:rPr>
        <w:t>aliasAddress</w:t>
      </w:r>
      <w:proofErr w:type="spellEnd"/>
      <w:r w:rsidRPr="005F5880">
        <w:rPr>
          <w:szCs w:val="24"/>
        </w:rPr>
        <w:t>:</w:t>
      </w:r>
      <w:r w:rsidR="00E071A4">
        <w:rPr>
          <w:szCs w:val="24"/>
        </w:rPr>
        <w:t xml:space="preserve"> The SEQUENCE</w:t>
      </w:r>
      <w:r>
        <w:rPr>
          <w:szCs w:val="24"/>
        </w:rPr>
        <w:t xml:space="preserve"> of H.225.0 </w:t>
      </w:r>
      <w:proofErr w:type="spellStart"/>
      <w:r>
        <w:rPr>
          <w:szCs w:val="24"/>
        </w:rPr>
        <w:t>AliasAddress</w:t>
      </w:r>
      <w:proofErr w:type="spellEnd"/>
      <w:r>
        <w:rPr>
          <w:szCs w:val="24"/>
        </w:rPr>
        <w:t xml:space="preserve"> the application can be contacted on.</w:t>
      </w:r>
    </w:p>
    <w:p w:rsidR="00B6151C" w:rsidRDefault="00B6151C" w:rsidP="00B6151C">
      <w:pPr>
        <w:ind w:left="567"/>
        <w:rPr>
          <w:szCs w:val="24"/>
        </w:rPr>
      </w:pPr>
      <w:proofErr w:type="spellStart"/>
      <w:r>
        <w:rPr>
          <w:b/>
          <w:szCs w:val="24"/>
        </w:rPr>
        <w:t>invokeToken</w:t>
      </w:r>
      <w:proofErr w:type="spellEnd"/>
      <w:r w:rsidRPr="005F5880">
        <w:rPr>
          <w:szCs w:val="24"/>
        </w:rPr>
        <w:t>:</w:t>
      </w:r>
      <w:r>
        <w:rPr>
          <w:szCs w:val="24"/>
        </w:rPr>
        <w:t xml:space="preserve"> The ASSET generated </w:t>
      </w:r>
      <w:proofErr w:type="spellStart"/>
      <w:r>
        <w:rPr>
          <w:szCs w:val="24"/>
        </w:rPr>
        <w:t>InvokeToken</w:t>
      </w:r>
      <w:proofErr w:type="spellEnd"/>
      <w:r>
        <w:rPr>
          <w:szCs w:val="24"/>
        </w:rPr>
        <w:t xml:space="preserve"> to be used to start the application.</w:t>
      </w:r>
    </w:p>
    <w:p w:rsidR="00B6151C" w:rsidRPr="00B6151C" w:rsidRDefault="006119CF" w:rsidP="0065241C">
      <w:r>
        <w:t>Where both endpoint</w:t>
      </w:r>
      <w:r w:rsidR="0069644F">
        <w:t>s</w:t>
      </w:r>
      <w:r>
        <w:t xml:space="preserve"> </w:t>
      </w:r>
      <w:r w:rsidR="0069644F">
        <w:t>attempt</w:t>
      </w:r>
      <w:r>
        <w:t xml:space="preserve"> to invoke </w:t>
      </w:r>
      <w:r w:rsidR="0069644F">
        <w:t>the same</w:t>
      </w:r>
      <w:r>
        <w:t xml:space="preserve"> application at the same time, the two </w:t>
      </w:r>
      <w:proofErr w:type="spellStart"/>
      <w:r>
        <w:t>InvokeToken</w:t>
      </w:r>
      <w:proofErr w:type="spellEnd"/>
      <w:r>
        <w:t xml:space="preserve"> shall be binary compared from the most significant to the least significant</w:t>
      </w:r>
      <w:r w:rsidR="00BB7532">
        <w:t xml:space="preserve"> octet</w:t>
      </w:r>
      <w:r>
        <w:t xml:space="preserve"> </w:t>
      </w:r>
      <w:r w:rsidR="00BB7532">
        <w:t>where</w:t>
      </w:r>
      <w:r>
        <w:t xml:space="preserve"> the </w:t>
      </w:r>
      <w:r w:rsidR="0069644F">
        <w:t xml:space="preserve">lower value shall </w:t>
      </w:r>
      <w:r w:rsidR="00BB7532">
        <w:t xml:space="preserve">hold ascendancy </w:t>
      </w:r>
      <w:r w:rsidR="0069644F">
        <w:t>and</w:t>
      </w:r>
      <w:r w:rsidR="00093303">
        <w:t xml:space="preserve"> </w:t>
      </w:r>
      <w:r w:rsidR="00BB7532">
        <w:t xml:space="preserve">used by </w:t>
      </w:r>
      <w:r w:rsidR="00093303">
        <w:t xml:space="preserve">the party to </w:t>
      </w:r>
      <w:r w:rsidR="0069644F">
        <w:t>initiate the call.</w:t>
      </w:r>
    </w:p>
    <w:p w:rsidR="008062F3" w:rsidRDefault="00862E2F" w:rsidP="008062F3">
      <w:pPr>
        <w:pStyle w:val="Heading2"/>
        <w:ind w:left="576" w:hanging="576"/>
      </w:pPr>
      <w:r>
        <w:t>9.3</w:t>
      </w:r>
      <w:r w:rsidR="008062F3">
        <w:t xml:space="preserve">   Starting an application</w:t>
      </w:r>
    </w:p>
    <w:p w:rsidR="00E97A04" w:rsidRDefault="00E97A04" w:rsidP="00E97A04">
      <w:r>
        <w:t xml:space="preserve">An ASSET may start an application. To start an application the ASSET shall </w:t>
      </w:r>
      <w:r w:rsidR="00BB7532">
        <w:t xml:space="preserve">originate an </w:t>
      </w:r>
      <w:proofErr w:type="spellStart"/>
      <w:r>
        <w:rPr>
          <w:b/>
        </w:rPr>
        <w:t>invoke</w:t>
      </w:r>
      <w:r w:rsidRPr="003B6596">
        <w:rPr>
          <w:b/>
        </w:rPr>
        <w:t>Request</w:t>
      </w:r>
      <w:proofErr w:type="spellEnd"/>
      <w:r>
        <w:t xml:space="preserve"> to the local endpoint which is then forwarded </w:t>
      </w:r>
      <w:r w:rsidR="00BB7532">
        <w:t xml:space="preserve">on </w:t>
      </w:r>
      <w:r>
        <w:t xml:space="preserve">and the reply </w:t>
      </w:r>
      <w:proofErr w:type="spellStart"/>
      <w:r w:rsidRPr="00E97A04">
        <w:rPr>
          <w:b/>
        </w:rPr>
        <w:t>invokeResponse</w:t>
      </w:r>
      <w:proofErr w:type="spellEnd"/>
      <w:r>
        <w:t xml:space="preserve"> shall be forwarded back to the ASSET. </w:t>
      </w:r>
    </w:p>
    <w:p w:rsidR="00E97A04" w:rsidRPr="00111974" w:rsidRDefault="00E97A04" w:rsidP="00D40C3B">
      <w:pPr>
        <w:rPr>
          <w:szCs w:val="24"/>
        </w:rPr>
      </w:pPr>
      <w:r>
        <w:lastRenderedPageBreak/>
        <w:t>Where an endpoint in</w:t>
      </w:r>
      <w:r w:rsidR="00AE08B8">
        <w:t>vokes</w:t>
      </w:r>
      <w:r>
        <w:t xml:space="preserve"> the application</w:t>
      </w:r>
      <w:r w:rsidR="00BB7532">
        <w:t xml:space="preserve"> as per Clause 9.2</w:t>
      </w:r>
      <w:r>
        <w:t>,</w:t>
      </w:r>
      <w:r w:rsidR="008E4C03">
        <w:t xml:space="preserve"> </w:t>
      </w:r>
      <w:r w:rsidR="00BB7532">
        <w:t xml:space="preserve">and after </w:t>
      </w:r>
      <w:r w:rsidR="008E4C03">
        <w:t xml:space="preserve">receiving the </w:t>
      </w:r>
      <w:proofErr w:type="spellStart"/>
      <w:r w:rsidR="008E4C03" w:rsidRPr="008E4C03">
        <w:rPr>
          <w:b/>
        </w:rPr>
        <w:t>invokeResponse</w:t>
      </w:r>
      <w:proofErr w:type="spellEnd"/>
      <w:r w:rsidR="008E4C03">
        <w:rPr>
          <w:b/>
        </w:rPr>
        <w:t xml:space="preserve"> </w:t>
      </w:r>
      <w:r w:rsidR="00D41E93">
        <w:t>an</w:t>
      </w:r>
      <w:r w:rsidR="008E4C03">
        <w:t xml:space="preserve"> </w:t>
      </w:r>
      <w:r w:rsidR="008E4C03" w:rsidRPr="00E97A04">
        <w:rPr>
          <w:b/>
        </w:rPr>
        <w:t>invoke</w:t>
      </w:r>
      <w:r w:rsidR="008E4C03">
        <w:t xml:space="preserve"> </w:t>
      </w:r>
      <w:r w:rsidR="00D41E93">
        <w:t>shall be</w:t>
      </w:r>
      <w:r w:rsidR="008E4C03">
        <w:t xml:space="preserve"> sent</w:t>
      </w:r>
      <w:r>
        <w:t xml:space="preserve"> to </w:t>
      </w:r>
      <w:r w:rsidR="00AE08B8">
        <w:t xml:space="preserve">instruct </w:t>
      </w:r>
      <w:r>
        <w:t>the ASSET</w:t>
      </w:r>
      <w:r w:rsidR="00111974">
        <w:t xml:space="preserve"> to </w:t>
      </w:r>
      <w:r w:rsidR="00AE08B8">
        <w:t xml:space="preserve">start the </w:t>
      </w:r>
      <w:r w:rsidR="00111974">
        <w:t xml:space="preserve">application. </w:t>
      </w:r>
    </w:p>
    <w:p w:rsidR="008062F3" w:rsidRDefault="00E97A04" w:rsidP="008062F3">
      <w:r>
        <w:t>To start an application, the ASSET places a</w:t>
      </w:r>
      <w:r w:rsidR="00ED33FF">
        <w:t xml:space="preserve"> c</w:t>
      </w:r>
      <w:r w:rsidR="00B31DE7">
        <w:t xml:space="preserve">all to the </w:t>
      </w:r>
      <w:r>
        <w:t>H.225.0 A</w:t>
      </w:r>
      <w:r w:rsidR="00B31DE7">
        <w:t>lias Address supplied in the</w:t>
      </w:r>
      <w:r w:rsidR="00C83AB8">
        <w:t xml:space="preserve"> </w:t>
      </w:r>
      <w:proofErr w:type="spellStart"/>
      <w:r w:rsidR="00C83AB8" w:rsidRPr="00C83AB8">
        <w:rPr>
          <w:b/>
        </w:rPr>
        <w:t>aliasAddress</w:t>
      </w:r>
      <w:proofErr w:type="spellEnd"/>
      <w:r w:rsidR="00C83AB8">
        <w:t xml:space="preserve"> field </w:t>
      </w:r>
      <w:r>
        <w:t xml:space="preserve">in either the </w:t>
      </w:r>
      <w:r w:rsidRPr="00C83AB8">
        <w:rPr>
          <w:b/>
        </w:rPr>
        <w:t>invoke</w:t>
      </w:r>
      <w:r>
        <w:t xml:space="preserve"> or </w:t>
      </w:r>
      <w:proofErr w:type="spellStart"/>
      <w:r w:rsidRPr="00C83AB8">
        <w:rPr>
          <w:b/>
        </w:rPr>
        <w:t>invokeResponse</w:t>
      </w:r>
      <w:proofErr w:type="spellEnd"/>
      <w:r w:rsidR="00B31DE7">
        <w:t>.</w:t>
      </w:r>
      <w:r w:rsidR="008062F3">
        <w:t xml:space="preserve"> The SETUP message shall include an </w:t>
      </w:r>
      <w:proofErr w:type="spellStart"/>
      <w:r w:rsidR="00C83AB8">
        <w:rPr>
          <w:b/>
        </w:rPr>
        <w:t>invoke</w:t>
      </w:r>
      <w:r w:rsidR="00111974">
        <w:rPr>
          <w:b/>
        </w:rPr>
        <w:t>Start</w:t>
      </w:r>
      <w:r w:rsidR="00B31DE7">
        <w:rPr>
          <w:b/>
        </w:rPr>
        <w:t>List</w:t>
      </w:r>
      <w:proofErr w:type="spellEnd"/>
      <w:r w:rsidR="00B31DE7">
        <w:rPr>
          <w:b/>
        </w:rPr>
        <w:t xml:space="preserve"> </w:t>
      </w:r>
      <w:r w:rsidR="008062F3">
        <w:t>contain</w:t>
      </w:r>
      <w:r w:rsidR="00111974">
        <w:t>ing</w:t>
      </w:r>
      <w:r w:rsidR="00C83AB8">
        <w:t xml:space="preserve"> the a</w:t>
      </w:r>
      <w:r w:rsidR="00111974">
        <w:t xml:space="preserve">pplications </w:t>
      </w:r>
      <w:r w:rsidR="008062F3">
        <w:t>to start.</w:t>
      </w:r>
    </w:p>
    <w:p w:rsidR="00C83AB8" w:rsidRDefault="00C83AB8" w:rsidP="008062F3">
      <w:pPr>
        <w:pStyle w:val="Heading3"/>
        <w:ind w:left="720" w:hanging="720"/>
      </w:pPr>
    </w:p>
    <w:p w:rsidR="008062F3" w:rsidRDefault="00862E2F" w:rsidP="008062F3">
      <w:pPr>
        <w:pStyle w:val="Heading3"/>
        <w:ind w:left="720" w:hanging="720"/>
      </w:pPr>
      <w:proofErr w:type="gramStart"/>
      <w:r>
        <w:t>9.3</w:t>
      </w:r>
      <w:r w:rsidR="008062F3">
        <w:t>.1  Notifying</w:t>
      </w:r>
      <w:proofErr w:type="gramEnd"/>
      <w:r w:rsidR="008062F3">
        <w:t xml:space="preserve"> an </w:t>
      </w:r>
      <w:r w:rsidR="004006A0">
        <w:t>a</w:t>
      </w:r>
      <w:r w:rsidR="008062F3">
        <w:t>pplication has started</w:t>
      </w:r>
    </w:p>
    <w:p w:rsidR="00FB24E9" w:rsidRPr="001D6044" w:rsidRDefault="00C83AB8" w:rsidP="001D6044">
      <w:pPr>
        <w:rPr>
          <w:b/>
        </w:rPr>
      </w:pPr>
      <w:r>
        <w:t>Upon successful</w:t>
      </w:r>
      <w:r w:rsidR="008062F3">
        <w:t xml:space="preserve"> call establishment the ASSET shall </w:t>
      </w:r>
      <w:r w:rsidR="008E4C03">
        <w:t>send t</w:t>
      </w:r>
      <w:r w:rsidR="008062F3">
        <w:t xml:space="preserve">o the endpoint </w:t>
      </w:r>
      <w:r w:rsidR="008E4C03">
        <w:t xml:space="preserve">an </w:t>
      </w:r>
      <w:proofErr w:type="spellStart"/>
      <w:r>
        <w:rPr>
          <w:b/>
        </w:rPr>
        <w:t>invoke</w:t>
      </w:r>
      <w:r w:rsidR="00670AF1">
        <w:rPr>
          <w:b/>
        </w:rPr>
        <w:t>Notify</w:t>
      </w:r>
      <w:proofErr w:type="spellEnd"/>
      <w:r w:rsidR="008E4C03">
        <w:t xml:space="preserve"> with</w:t>
      </w:r>
      <w:r w:rsidR="00654561">
        <w:rPr>
          <w:szCs w:val="24"/>
        </w:rPr>
        <w:t xml:space="preserve"> the </w:t>
      </w:r>
      <w:r w:rsidR="00654561" w:rsidRPr="00654561">
        <w:rPr>
          <w:b/>
          <w:szCs w:val="24"/>
        </w:rPr>
        <w:t>state</w:t>
      </w:r>
      <w:r w:rsidR="00654561">
        <w:rPr>
          <w:szCs w:val="24"/>
        </w:rPr>
        <w:t xml:space="preserve"> field set to </w:t>
      </w:r>
      <w:r w:rsidR="00654561" w:rsidRPr="00654561">
        <w:rPr>
          <w:b/>
          <w:szCs w:val="24"/>
        </w:rPr>
        <w:t>associated</w:t>
      </w:r>
      <w:r w:rsidR="00654561">
        <w:rPr>
          <w:szCs w:val="24"/>
        </w:rPr>
        <w:t xml:space="preserve">. Where the call is unsuccessful the </w:t>
      </w:r>
      <w:r w:rsidR="00654561" w:rsidRPr="002F54C1">
        <w:rPr>
          <w:b/>
          <w:szCs w:val="24"/>
        </w:rPr>
        <w:t>state</w:t>
      </w:r>
      <w:r w:rsidR="00654561">
        <w:rPr>
          <w:szCs w:val="24"/>
        </w:rPr>
        <w:t xml:space="preserve"> field shall be set to </w:t>
      </w:r>
      <w:r w:rsidR="00654561" w:rsidRPr="00654561">
        <w:rPr>
          <w:b/>
          <w:szCs w:val="24"/>
        </w:rPr>
        <w:t>h2250Error</w:t>
      </w:r>
      <w:r w:rsidR="00654561">
        <w:rPr>
          <w:szCs w:val="24"/>
        </w:rPr>
        <w:t>.</w:t>
      </w:r>
    </w:p>
    <w:p w:rsidR="00B63C93" w:rsidRDefault="00B63C93" w:rsidP="00B63C93"/>
    <w:p w:rsidR="008062F3" w:rsidRDefault="00862E2F" w:rsidP="008062F3">
      <w:pPr>
        <w:pStyle w:val="Heading2"/>
        <w:ind w:left="576" w:hanging="576"/>
      </w:pPr>
      <w:proofErr w:type="gramStart"/>
      <w:r>
        <w:t>9.4</w:t>
      </w:r>
      <w:r w:rsidR="008062F3">
        <w:t xml:space="preserve">  Terminating</w:t>
      </w:r>
      <w:proofErr w:type="gramEnd"/>
      <w:r w:rsidR="008062F3">
        <w:t xml:space="preserve"> an </w:t>
      </w:r>
      <w:r w:rsidR="004006A0">
        <w:t>a</w:t>
      </w:r>
      <w:r w:rsidR="008062F3">
        <w:t>pplication</w:t>
      </w:r>
    </w:p>
    <w:p w:rsidR="00FC64FC" w:rsidRDefault="008062F3" w:rsidP="008062F3">
      <w:r>
        <w:t>To terminate an application an</w:t>
      </w:r>
      <w:r w:rsidR="008E4C03">
        <w:t xml:space="preserve"> ASSET simply ends the call. Where an endpoint </w:t>
      </w:r>
      <w:r w:rsidR="00BB7532">
        <w:t>terminates the application</w:t>
      </w:r>
      <w:r w:rsidR="008E4C03">
        <w:t xml:space="preserve"> a </w:t>
      </w:r>
      <w:proofErr w:type="spellStart"/>
      <w:r w:rsidRPr="002E6BEA">
        <w:rPr>
          <w:b/>
        </w:rPr>
        <w:t>st</w:t>
      </w:r>
      <w:r>
        <w:rPr>
          <w:b/>
        </w:rPr>
        <w:t>opRequest</w:t>
      </w:r>
      <w:proofErr w:type="spellEnd"/>
      <w:r w:rsidR="008E4C03">
        <w:t xml:space="preserve"> shall be sent to the </w:t>
      </w:r>
      <w:r w:rsidR="00247DEE">
        <w:t xml:space="preserve">local </w:t>
      </w:r>
      <w:r w:rsidR="008E4C03">
        <w:t>ASSET to end the call</w:t>
      </w:r>
      <w:r>
        <w:t>.</w:t>
      </w:r>
    </w:p>
    <w:p w:rsidR="00EC064F" w:rsidRPr="001D6044" w:rsidRDefault="008062F3" w:rsidP="005F5880">
      <w:pPr>
        <w:pStyle w:val="Heading2"/>
        <w:ind w:left="0" w:firstLine="0"/>
        <w:rPr>
          <w:b w:val="0"/>
        </w:rPr>
      </w:pPr>
      <w:r w:rsidRPr="003001DA">
        <w:rPr>
          <w:b w:val="0"/>
        </w:rPr>
        <w:t xml:space="preserve">The </w:t>
      </w:r>
      <w:r w:rsidR="00654561">
        <w:rPr>
          <w:b w:val="0"/>
        </w:rPr>
        <w:t>ASSET</w:t>
      </w:r>
      <w:r w:rsidRPr="003001DA">
        <w:rPr>
          <w:b w:val="0"/>
        </w:rPr>
        <w:t xml:space="preserve"> shall</w:t>
      </w:r>
      <w:r w:rsidR="00654561">
        <w:rPr>
          <w:b w:val="0"/>
        </w:rPr>
        <w:t xml:space="preserve"> notify the endpoint</w:t>
      </w:r>
      <w:r w:rsidRPr="003001DA">
        <w:rPr>
          <w:b w:val="0"/>
        </w:rPr>
        <w:t xml:space="preserve"> </w:t>
      </w:r>
      <w:r w:rsidR="00654561">
        <w:rPr>
          <w:b w:val="0"/>
        </w:rPr>
        <w:t>that the</w:t>
      </w:r>
      <w:r w:rsidRPr="003001DA">
        <w:rPr>
          <w:b w:val="0"/>
        </w:rPr>
        <w:t xml:space="preserve"> </w:t>
      </w:r>
      <w:r w:rsidR="00912F43">
        <w:rPr>
          <w:b w:val="0"/>
        </w:rPr>
        <w:t>a</w:t>
      </w:r>
      <w:r w:rsidRPr="003001DA">
        <w:rPr>
          <w:b w:val="0"/>
        </w:rPr>
        <w:t xml:space="preserve">pplication has terminated via </w:t>
      </w:r>
      <w:r w:rsidR="008E4C03">
        <w:rPr>
          <w:b w:val="0"/>
        </w:rPr>
        <w:t>a</w:t>
      </w:r>
      <w:r w:rsidRPr="001D6044">
        <w:t xml:space="preserve"> </w:t>
      </w:r>
      <w:proofErr w:type="spellStart"/>
      <w:r w:rsidRPr="003001DA">
        <w:t>stop</w:t>
      </w:r>
      <w:r w:rsidR="00670AF1" w:rsidRPr="003001DA">
        <w:t>Notify</w:t>
      </w:r>
      <w:proofErr w:type="spellEnd"/>
      <w:r w:rsidR="001D6044">
        <w:rPr>
          <w:b w:val="0"/>
        </w:rPr>
        <w:t>.</w:t>
      </w:r>
    </w:p>
    <w:p w:rsidR="00654561" w:rsidRDefault="00654561" w:rsidP="008062F3">
      <w:pPr>
        <w:pStyle w:val="Heading2"/>
        <w:ind w:left="576" w:hanging="576"/>
      </w:pPr>
    </w:p>
    <w:p w:rsidR="008062F3" w:rsidRDefault="00862E2F" w:rsidP="008062F3">
      <w:pPr>
        <w:pStyle w:val="Heading2"/>
        <w:ind w:left="576" w:hanging="576"/>
      </w:pPr>
      <w:r>
        <w:t>9.5</w:t>
      </w:r>
      <w:r w:rsidR="008062F3">
        <w:t xml:space="preserve">  Hanging up a call</w:t>
      </w:r>
    </w:p>
    <w:p w:rsidR="00B63C93" w:rsidRDefault="008062F3" w:rsidP="0000719B">
      <w:r>
        <w:t>When the original call terminates, all running applications associated with that call shall also terminate and resources released.</w:t>
      </w:r>
      <w:r w:rsidR="00AE08B8">
        <w:t xml:space="preserve"> This is done by sending a </w:t>
      </w:r>
      <w:proofErr w:type="spellStart"/>
      <w:r w:rsidR="00AE08B8" w:rsidRPr="00AE08B8">
        <w:rPr>
          <w:b/>
        </w:rPr>
        <w:t>callRelease</w:t>
      </w:r>
      <w:proofErr w:type="spellEnd"/>
      <w:r w:rsidR="00AE08B8" w:rsidRPr="00AE08B8">
        <w:rPr>
          <w:b/>
        </w:rPr>
        <w:t xml:space="preserve"> </w:t>
      </w:r>
      <w:r>
        <w:t xml:space="preserve">to </w:t>
      </w:r>
      <w:r w:rsidR="00C1742D">
        <w:t>all</w:t>
      </w:r>
      <w:r w:rsidR="00AE08B8">
        <w:t xml:space="preserve"> </w:t>
      </w:r>
      <w:r w:rsidR="00162A1F">
        <w:t xml:space="preserve">associated </w:t>
      </w:r>
      <w:r w:rsidR="00AE08B8">
        <w:t>ASSETs</w:t>
      </w:r>
      <w:r>
        <w:t>.</w:t>
      </w:r>
    </w:p>
    <w:p w:rsidR="0000719B" w:rsidRDefault="0000719B" w:rsidP="0000719B"/>
    <w:p w:rsidR="008062F3" w:rsidRDefault="008062F3" w:rsidP="006E1D15">
      <w:pPr>
        <w:pStyle w:val="Heading1"/>
        <w:ind w:left="0" w:firstLine="0"/>
      </w:pPr>
      <w:proofErr w:type="gramStart"/>
      <w:r>
        <w:t>10  Security</w:t>
      </w:r>
      <w:proofErr w:type="gramEnd"/>
      <w:r>
        <w:t xml:space="preserve"> </w:t>
      </w:r>
      <w:r w:rsidR="00912F43">
        <w:t>c</w:t>
      </w:r>
      <w:r>
        <w:t>onsiderations</w:t>
      </w:r>
    </w:p>
    <w:p w:rsidR="002671B5" w:rsidRDefault="002671B5" w:rsidP="008062F3">
      <w:r>
        <w:t xml:space="preserve">All endpoint/ASSET pairing have a unique </w:t>
      </w:r>
      <w:proofErr w:type="spellStart"/>
      <w:r>
        <w:t>AssociationToken</w:t>
      </w:r>
      <w:proofErr w:type="spellEnd"/>
      <w:r>
        <w:t xml:space="preserve"> which may require approval from the ASSET before being issued. The </w:t>
      </w:r>
      <w:proofErr w:type="spellStart"/>
      <w:r>
        <w:t>AssociationToken</w:t>
      </w:r>
      <w:proofErr w:type="spellEnd"/>
      <w:r>
        <w:t xml:space="preserve"> must be present before an ASSET shall action a</w:t>
      </w:r>
      <w:r w:rsidR="00C1742D">
        <w:t>ny</w:t>
      </w:r>
      <w:r>
        <w:t xml:space="preserve"> request from an endpoint.</w:t>
      </w:r>
    </w:p>
    <w:p w:rsidR="000F7F21" w:rsidRDefault="002671B5" w:rsidP="008062F3">
      <w:r>
        <w:t xml:space="preserve">An application shall not be invoked unless it has been issued a unique </w:t>
      </w:r>
      <w:proofErr w:type="spellStart"/>
      <w:r>
        <w:t>InvokeToken</w:t>
      </w:r>
      <w:proofErr w:type="spellEnd"/>
      <w:r>
        <w:t xml:space="preserve">. The </w:t>
      </w:r>
      <w:proofErr w:type="spellStart"/>
      <w:r>
        <w:t>InvokeToken</w:t>
      </w:r>
      <w:proofErr w:type="spellEnd"/>
      <w:r>
        <w:t xml:space="preserve"> shall be </w:t>
      </w:r>
      <w:r w:rsidR="00C1742D">
        <w:t xml:space="preserve">a </w:t>
      </w:r>
      <w:r>
        <w:t>unique</w:t>
      </w:r>
      <w:r w:rsidR="000F7F21">
        <w:t xml:space="preserve"> value linking </w:t>
      </w:r>
      <w:r>
        <w:t xml:space="preserve">an application to </w:t>
      </w:r>
      <w:r w:rsidR="000F7F21">
        <w:t xml:space="preserve">a </w:t>
      </w:r>
      <w:r>
        <w:t xml:space="preserve">call and shall </w:t>
      </w:r>
      <w:r w:rsidR="000F7F21">
        <w:t xml:space="preserve">be </w:t>
      </w:r>
      <w:r>
        <w:t xml:space="preserve">present in the SETUP Message. If a valid </w:t>
      </w:r>
      <w:proofErr w:type="spellStart"/>
      <w:r>
        <w:t>InvokeToken</w:t>
      </w:r>
      <w:proofErr w:type="spellEnd"/>
      <w:r>
        <w:t xml:space="preserve"> is not present the call shall be rejected with a </w:t>
      </w:r>
      <w:proofErr w:type="spellStart"/>
      <w:r>
        <w:t>ReleaseComplete</w:t>
      </w:r>
      <w:proofErr w:type="spellEnd"/>
      <w:r>
        <w:t>.</w:t>
      </w:r>
      <w:r w:rsidR="000F7F21">
        <w:t xml:space="preserve"> </w:t>
      </w:r>
    </w:p>
    <w:p w:rsidR="002671B5" w:rsidRDefault="000F7F21" w:rsidP="008062F3">
      <w:r>
        <w:t>The endpoint may receive a</w:t>
      </w:r>
      <w:r w:rsidR="00C1742D">
        <w:t>n</w:t>
      </w:r>
      <w:r>
        <w:t xml:space="preserve"> </w:t>
      </w:r>
      <w:proofErr w:type="spellStart"/>
      <w:r w:rsidR="00C1742D">
        <w:rPr>
          <w:b/>
        </w:rPr>
        <w:t>invoke</w:t>
      </w:r>
      <w:r w:rsidRPr="005F5880">
        <w:rPr>
          <w:b/>
        </w:rPr>
        <w:t>Request</w:t>
      </w:r>
      <w:proofErr w:type="spellEnd"/>
      <w:r>
        <w:t xml:space="preserve"> to invoke an application and prompt the user to allow the ASSET to receive that request. Likewise the ASSET may receive a</w:t>
      </w:r>
      <w:r w:rsidR="00C1742D">
        <w:t>n</w:t>
      </w:r>
      <w:r>
        <w:t xml:space="preserve"> </w:t>
      </w:r>
      <w:r w:rsidR="00C1742D">
        <w:rPr>
          <w:b/>
        </w:rPr>
        <w:t>i</w:t>
      </w:r>
      <w:r w:rsidRPr="005F5880">
        <w:rPr>
          <w:b/>
        </w:rPr>
        <w:t>nvoke</w:t>
      </w:r>
      <w:r>
        <w:t xml:space="preserve"> or SETUP PDU and </w:t>
      </w:r>
      <w:r w:rsidR="00C1742D">
        <w:t>prompt the user for approval before</w:t>
      </w:r>
      <w:r>
        <w:t xml:space="preserve"> allow</w:t>
      </w:r>
      <w:r w:rsidR="00C1742D">
        <w:t>ing</w:t>
      </w:r>
      <w:r>
        <w:t xml:space="preserve"> an application to start.</w:t>
      </w:r>
    </w:p>
    <w:p w:rsidR="008062F3" w:rsidRPr="00833D61" w:rsidRDefault="008062F3" w:rsidP="008062F3">
      <w:r>
        <w:t>For further study.</w:t>
      </w:r>
    </w:p>
    <w:p w:rsidR="008062F3" w:rsidRDefault="008062F3" w:rsidP="008062F3">
      <w:pPr>
        <w:pStyle w:val="AnnexNotitle"/>
        <w:pageBreakBefore/>
      </w:pPr>
      <w:r>
        <w:lastRenderedPageBreak/>
        <w:t>Annex A</w:t>
      </w:r>
      <w:r>
        <w:br/>
      </w:r>
      <w:r>
        <w:br/>
      </w:r>
      <w:r w:rsidRPr="009861BF">
        <w:t>A</w:t>
      </w:r>
      <w:r>
        <w:t xml:space="preserve">SN.1 Code for </w:t>
      </w:r>
      <w:r w:rsidRPr="00092C8B">
        <w:rPr>
          <w:highlight w:val="yellow"/>
        </w:rPr>
        <w:t>H.46x.0</w:t>
      </w:r>
    </w:p>
    <w:p w:rsidR="008062F3" w:rsidRDefault="008062F3" w:rsidP="008062F3"/>
    <w:p w:rsidR="00383B0D" w:rsidRDefault="00383B0D" w:rsidP="008062F3">
      <w:pPr>
        <w:tabs>
          <w:tab w:val="clear" w:pos="794"/>
          <w:tab w:val="clear" w:pos="1191"/>
          <w:tab w:val="clear" w:pos="1588"/>
          <w:tab w:val="clear" w:pos="1985"/>
        </w:tabs>
        <w:overflowPunct/>
        <w:autoSpaceDE/>
        <w:autoSpaceDN/>
        <w:adjustRightInd/>
        <w:spacing w:before="0"/>
        <w:textAlignment w:val="auto"/>
      </w:pPr>
    </w:p>
    <w:p w:rsidR="00E025C8" w:rsidRPr="00E025C8" w:rsidRDefault="002E5DD3"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Pr>
          <w:rFonts w:ascii="Courier New" w:hAnsi="Courier New" w:cs="Courier New"/>
          <w:sz w:val="16"/>
          <w:szCs w:val="16"/>
        </w:rPr>
        <w:t>ASSET</w:t>
      </w:r>
      <w:r w:rsidR="00E025C8" w:rsidRPr="00E025C8">
        <w:rPr>
          <w:rFonts w:ascii="Courier New" w:hAnsi="Courier New" w:cs="Courier New"/>
          <w:sz w:val="16"/>
          <w:szCs w:val="16"/>
        </w:rPr>
        <w:t xml:space="preserve"> {</w:t>
      </w:r>
      <w:proofErr w:type="spellStart"/>
      <w:r w:rsidR="00E025C8" w:rsidRPr="00E025C8">
        <w:rPr>
          <w:rFonts w:ascii="Courier New" w:hAnsi="Courier New" w:cs="Courier New"/>
          <w:sz w:val="16"/>
          <w:szCs w:val="16"/>
        </w:rPr>
        <w:t>itu</w:t>
      </w:r>
      <w:proofErr w:type="spellEnd"/>
      <w:r w:rsidR="00E025C8" w:rsidRPr="00E025C8">
        <w:rPr>
          <w:rFonts w:ascii="Courier New" w:hAnsi="Courier New" w:cs="Courier New"/>
          <w:sz w:val="16"/>
          <w:szCs w:val="16"/>
        </w:rPr>
        <w:t>-t(0) recommendation(0) h(8) 46x (0) } DEFINITIONS AUTOMATIC TAGS ::=</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BEGIN</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IMPORTS</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roofErr w:type="spellStart"/>
      <w:r w:rsidRPr="00E025C8">
        <w:rPr>
          <w:rFonts w:ascii="Courier New" w:hAnsi="Courier New" w:cs="Courier New"/>
          <w:sz w:val="16"/>
          <w:szCs w:val="16"/>
        </w:rPr>
        <w:t>AliasAddress</w:t>
      </w:r>
      <w:proofErr w:type="spellEnd"/>
      <w:r w:rsidRPr="00E025C8">
        <w:rPr>
          <w:rFonts w:ascii="Courier New" w:hAnsi="Courier New" w:cs="Courier New"/>
          <w:sz w:val="16"/>
          <w:szCs w:val="16"/>
        </w:rPr>
        <w:t>,</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roofErr w:type="spellStart"/>
      <w:r w:rsidRPr="00E025C8">
        <w:rPr>
          <w:rFonts w:ascii="Courier New" w:hAnsi="Courier New" w:cs="Courier New"/>
          <w:sz w:val="16"/>
          <w:szCs w:val="16"/>
        </w:rPr>
        <w:t>GenericIdentifier</w:t>
      </w:r>
      <w:proofErr w:type="spellEnd"/>
      <w:r w:rsidRPr="00E025C8">
        <w:rPr>
          <w:rFonts w:ascii="Courier New" w:hAnsi="Courier New" w:cs="Courier New"/>
          <w:sz w:val="16"/>
          <w:szCs w:val="16"/>
        </w:rPr>
        <w:t>,</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roofErr w:type="spellStart"/>
      <w:r w:rsidRPr="00E025C8">
        <w:rPr>
          <w:rFonts w:ascii="Courier New" w:hAnsi="Courier New" w:cs="Courier New"/>
          <w:sz w:val="16"/>
          <w:szCs w:val="16"/>
        </w:rPr>
        <w:t>GloballyUniqueID</w:t>
      </w:r>
      <w:proofErr w:type="spellEnd"/>
      <w:r w:rsidRPr="00E025C8">
        <w:rPr>
          <w:rFonts w:ascii="Courier New" w:hAnsi="Courier New" w:cs="Courier New"/>
          <w:sz w:val="16"/>
          <w:szCs w:val="16"/>
        </w:rPr>
        <w:t>,</w:t>
      </w:r>
    </w:p>
    <w:p w:rsidR="00D41E93" w:rsidRDefault="0069006D" w:rsidP="00D41E93">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CallIdentifier</w:t>
      </w:r>
      <w:proofErr w:type="spellEnd"/>
      <w:r w:rsidR="00194736">
        <w:rPr>
          <w:rFonts w:ascii="Courier New" w:hAnsi="Courier New" w:cs="Courier New"/>
          <w:sz w:val="16"/>
          <w:szCs w:val="16"/>
        </w:rPr>
        <w:t>,</w:t>
      </w:r>
    </w:p>
    <w:p w:rsidR="00194736" w:rsidRPr="00E025C8" w:rsidRDefault="00194736" w:rsidP="00D41E93">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TimeToLive</w:t>
      </w:r>
      <w:proofErr w:type="spellEnd"/>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FROM H323-MESSAGES</w:t>
      </w:r>
      <w:r w:rsidR="00F56A6C">
        <w:rPr>
          <w:rFonts w:ascii="Courier New" w:hAnsi="Courier New" w:cs="Courier New"/>
          <w:sz w:val="16"/>
          <w:szCs w:val="16"/>
        </w:rPr>
        <w:t>; -- See Rec. ITU-T H.225.0</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ASSETPDU</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ASSETPDU ::= SEQUENCE OF </w:t>
      </w:r>
      <w:proofErr w:type="spellStart"/>
      <w:r w:rsidRPr="00E025C8">
        <w:rPr>
          <w:rFonts w:ascii="Courier New" w:hAnsi="Courier New" w:cs="Courier New"/>
          <w:sz w:val="16"/>
          <w:szCs w:val="16"/>
        </w:rPr>
        <w:t>ASSETMessage</w:t>
      </w:r>
      <w:proofErr w:type="spellEnd"/>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roofErr w:type="spellStart"/>
      <w:r w:rsidRPr="00E025C8">
        <w:rPr>
          <w:rFonts w:ascii="Courier New" w:hAnsi="Courier New" w:cs="Courier New"/>
          <w:sz w:val="16"/>
          <w:szCs w:val="16"/>
        </w:rPr>
        <w:t>ASSETMessage</w:t>
      </w:r>
      <w:proofErr w:type="spellEnd"/>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proofErr w:type="spellStart"/>
      <w:r w:rsidRPr="00E025C8">
        <w:rPr>
          <w:rFonts w:ascii="Courier New" w:hAnsi="Courier New" w:cs="Courier New"/>
          <w:sz w:val="16"/>
          <w:szCs w:val="16"/>
        </w:rPr>
        <w:t>ASSETMessage</w:t>
      </w:r>
      <w:proofErr w:type="spellEnd"/>
      <w:r w:rsidRPr="00E025C8">
        <w:rPr>
          <w:rFonts w:ascii="Courier New" w:hAnsi="Courier New" w:cs="Courier New"/>
          <w:sz w:val="16"/>
          <w:szCs w:val="16"/>
        </w:rPr>
        <w:t xml:space="preserve"> ::= SEQUENCE</w:t>
      </w:r>
    </w:p>
    <w:p w:rsidR="0069006D"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w:t>
      </w:r>
    </w:p>
    <w:p w:rsidR="0069006D" w:rsidRPr="00E025C8" w:rsidRDefault="0069006D"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application      </w:t>
      </w:r>
      <w:proofErr w:type="spellStart"/>
      <w:r w:rsidRPr="00E025C8">
        <w:rPr>
          <w:rFonts w:ascii="Courier New" w:hAnsi="Courier New" w:cs="Courier New"/>
          <w:sz w:val="16"/>
          <w:szCs w:val="16"/>
        </w:rPr>
        <w:t>Application</w:t>
      </w:r>
      <w:r>
        <w:rPr>
          <w:rFonts w:ascii="Courier New" w:hAnsi="Courier New" w:cs="Courier New"/>
          <w:sz w:val="16"/>
          <w:szCs w:val="16"/>
        </w:rPr>
        <w:t>IE</w:t>
      </w:r>
      <w:proofErr w:type="spellEnd"/>
      <w:r>
        <w:rPr>
          <w:rFonts w:ascii="Courier New" w:hAnsi="Courier New" w:cs="Courier New"/>
          <w:sz w:val="16"/>
          <w:szCs w:val="16"/>
        </w:rPr>
        <w:t>,</w:t>
      </w:r>
    </w:p>
    <w:p w:rsid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roofErr w:type="spellStart"/>
      <w:r w:rsidRPr="00E025C8">
        <w:rPr>
          <w:rFonts w:ascii="Courier New" w:hAnsi="Courier New" w:cs="Courier New"/>
          <w:sz w:val="16"/>
          <w:szCs w:val="16"/>
        </w:rPr>
        <w:t>associateToken</w:t>
      </w:r>
      <w:proofErr w:type="spellEnd"/>
      <w:r w:rsidRPr="00E025C8">
        <w:rPr>
          <w:rFonts w:ascii="Courier New" w:hAnsi="Courier New" w:cs="Courier New"/>
          <w:sz w:val="16"/>
          <w:szCs w:val="16"/>
        </w:rPr>
        <w:t xml:space="preserve">  </w:t>
      </w:r>
      <w:r w:rsidR="0069006D">
        <w:rPr>
          <w:rFonts w:ascii="Courier New" w:hAnsi="Courier New" w:cs="Courier New"/>
          <w:sz w:val="16"/>
          <w:szCs w:val="16"/>
        </w:rPr>
        <w:t xml:space="preserve"> </w:t>
      </w:r>
      <w:proofErr w:type="spellStart"/>
      <w:r w:rsidR="0069006D">
        <w:rPr>
          <w:rFonts w:ascii="Courier New" w:hAnsi="Courier New" w:cs="Courier New"/>
          <w:sz w:val="16"/>
          <w:szCs w:val="16"/>
        </w:rPr>
        <w:t>GloballyUniqueID</w:t>
      </w:r>
      <w:proofErr w:type="spellEnd"/>
      <w:r w:rsidR="0069006D">
        <w:rPr>
          <w:rFonts w:ascii="Courier New" w:hAnsi="Courier New" w:cs="Courier New"/>
          <w:sz w:val="16"/>
          <w:szCs w:val="16"/>
        </w:rPr>
        <w:t xml:space="preserve">              </w:t>
      </w:r>
      <w:r w:rsidRPr="00E025C8">
        <w:rPr>
          <w:rFonts w:ascii="Courier New" w:hAnsi="Courier New" w:cs="Courier New"/>
          <w:sz w:val="16"/>
          <w:szCs w:val="16"/>
        </w:rPr>
        <w:t>OPTIONAL,</w:t>
      </w:r>
    </w:p>
    <w:p w:rsidR="0069006D" w:rsidRDefault="0069006D"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callIdentifier</w:t>
      </w:r>
      <w:proofErr w:type="spellEnd"/>
      <w:r>
        <w:rPr>
          <w:rFonts w:ascii="Courier New" w:hAnsi="Courier New" w:cs="Courier New"/>
          <w:sz w:val="16"/>
          <w:szCs w:val="16"/>
        </w:rPr>
        <w:t xml:space="preserve">   </w:t>
      </w:r>
      <w:proofErr w:type="spellStart"/>
      <w:r w:rsidRPr="00E025C8">
        <w:rPr>
          <w:rFonts w:ascii="Courier New" w:hAnsi="Courier New" w:cs="Courier New"/>
          <w:sz w:val="16"/>
          <w:szCs w:val="16"/>
        </w:rPr>
        <w:t>CallIdentifier</w:t>
      </w:r>
      <w:proofErr w:type="spellEnd"/>
      <w:r w:rsidRPr="00E025C8">
        <w:rPr>
          <w:rFonts w:ascii="Courier New" w:hAnsi="Courier New" w:cs="Courier New"/>
          <w:sz w:val="16"/>
          <w:szCs w:val="16"/>
        </w:rPr>
        <w:t xml:space="preserve">      </w:t>
      </w:r>
      <w:r>
        <w:rPr>
          <w:rFonts w:ascii="Courier New" w:hAnsi="Courier New" w:cs="Courier New"/>
          <w:sz w:val="16"/>
          <w:szCs w:val="16"/>
        </w:rPr>
        <w:t xml:space="preserve">          </w:t>
      </w:r>
      <w:r w:rsidRPr="00E025C8">
        <w:rPr>
          <w:rFonts w:ascii="Courier New" w:hAnsi="Courier New" w:cs="Courier New"/>
          <w:sz w:val="16"/>
          <w:szCs w:val="16"/>
        </w:rPr>
        <w:t>OPTIONAL,</w:t>
      </w:r>
      <w:r>
        <w:rPr>
          <w:rFonts w:ascii="Courier New" w:hAnsi="Courier New" w:cs="Courier New"/>
          <w:sz w:val="16"/>
          <w:szCs w:val="16"/>
        </w:rPr>
        <w:t xml:space="preserve"> </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Application IE</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proofErr w:type="spellStart"/>
      <w:r w:rsidRPr="00E025C8">
        <w:rPr>
          <w:rFonts w:ascii="Courier New" w:hAnsi="Courier New" w:cs="Courier New"/>
          <w:sz w:val="16"/>
          <w:szCs w:val="16"/>
        </w:rPr>
        <w:t>ApplicationIE</w:t>
      </w:r>
      <w:proofErr w:type="spellEnd"/>
      <w:r w:rsidRPr="00E025C8">
        <w:rPr>
          <w:rFonts w:ascii="Courier New" w:hAnsi="Courier New" w:cs="Courier New"/>
          <w:sz w:val="16"/>
          <w:szCs w:val="16"/>
        </w:rPr>
        <w:t xml:space="preserve"> ::= CHOICE</w:t>
      </w:r>
    </w:p>
    <w:p w:rsidR="00FD120A"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w:t>
      </w:r>
    </w:p>
    <w:p w:rsidR="00FD120A" w:rsidRPr="00E025C8" w:rsidRDefault="00FD120A" w:rsidP="00FD120A">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roofErr w:type="spellStart"/>
      <w:r>
        <w:rPr>
          <w:rFonts w:ascii="Courier New" w:hAnsi="Courier New" w:cs="Courier New"/>
          <w:sz w:val="16"/>
          <w:szCs w:val="16"/>
        </w:rPr>
        <w:t>associateRequest</w:t>
      </w:r>
      <w:proofErr w:type="spellEnd"/>
      <w:r>
        <w:rPr>
          <w:rFonts w:ascii="Courier New" w:hAnsi="Courier New" w:cs="Courier New"/>
          <w:sz w:val="16"/>
          <w:szCs w:val="16"/>
        </w:rPr>
        <w:t xml:space="preserve">    </w:t>
      </w:r>
      <w:proofErr w:type="spellStart"/>
      <w:r w:rsidR="00194736" w:rsidRPr="00E025C8">
        <w:rPr>
          <w:rFonts w:ascii="Courier New" w:hAnsi="Courier New" w:cs="Courier New"/>
          <w:sz w:val="16"/>
          <w:szCs w:val="16"/>
        </w:rPr>
        <w:t>A</w:t>
      </w:r>
      <w:r w:rsidR="00194736">
        <w:rPr>
          <w:rFonts w:ascii="Courier New" w:hAnsi="Courier New" w:cs="Courier New"/>
          <w:sz w:val="16"/>
          <w:szCs w:val="16"/>
        </w:rPr>
        <w:t>ssociateRequest</w:t>
      </w:r>
      <w:proofErr w:type="spellEnd"/>
      <w:r w:rsidRPr="00E025C8">
        <w:rPr>
          <w:rFonts w:ascii="Courier New" w:hAnsi="Courier New" w:cs="Courier New"/>
          <w:sz w:val="16"/>
          <w:szCs w:val="16"/>
        </w:rPr>
        <w:t>,</w:t>
      </w:r>
    </w:p>
    <w:p w:rsidR="00FD120A" w:rsidRDefault="00FD120A"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associateResponse</w:t>
      </w:r>
      <w:proofErr w:type="spellEnd"/>
      <w:r>
        <w:rPr>
          <w:rFonts w:ascii="Courier New" w:hAnsi="Courier New" w:cs="Courier New"/>
          <w:sz w:val="16"/>
          <w:szCs w:val="16"/>
        </w:rPr>
        <w:t xml:space="preserve">   </w:t>
      </w:r>
      <w:proofErr w:type="spellStart"/>
      <w:r w:rsidR="00194736" w:rsidRPr="00E025C8">
        <w:rPr>
          <w:rFonts w:ascii="Courier New" w:hAnsi="Courier New" w:cs="Courier New"/>
          <w:sz w:val="16"/>
          <w:szCs w:val="16"/>
        </w:rPr>
        <w:t>A</w:t>
      </w:r>
      <w:r w:rsidR="00194736">
        <w:rPr>
          <w:rFonts w:ascii="Courier New" w:hAnsi="Courier New" w:cs="Courier New"/>
          <w:sz w:val="16"/>
          <w:szCs w:val="16"/>
        </w:rPr>
        <w:t>ssociateResponse</w:t>
      </w:r>
      <w:proofErr w:type="spellEnd"/>
      <w:r>
        <w:rPr>
          <w:rFonts w:ascii="Courier New" w:hAnsi="Courier New" w:cs="Courier New"/>
          <w:sz w:val="16"/>
          <w:szCs w:val="16"/>
        </w:rPr>
        <w:t>,</w:t>
      </w:r>
    </w:p>
    <w:p w:rsidR="00FD120A" w:rsidRPr="00E025C8" w:rsidRDefault="00FD120A" w:rsidP="00FD120A">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roofErr w:type="spellStart"/>
      <w:r w:rsidRPr="00E025C8">
        <w:rPr>
          <w:rFonts w:ascii="Courier New" w:hAnsi="Courier New" w:cs="Courier New"/>
          <w:sz w:val="16"/>
          <w:szCs w:val="16"/>
        </w:rPr>
        <w:t>statusRequest</w:t>
      </w:r>
      <w:proofErr w:type="spellEnd"/>
      <w:r w:rsidRPr="00E025C8">
        <w:rPr>
          <w:rFonts w:ascii="Courier New" w:hAnsi="Courier New" w:cs="Courier New"/>
          <w:sz w:val="16"/>
          <w:szCs w:val="16"/>
        </w:rPr>
        <w:t xml:space="preserve">       NULL,</w:t>
      </w:r>
    </w:p>
    <w:p w:rsidR="00FD120A" w:rsidRPr="00E025C8" w:rsidRDefault="00FD120A"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roofErr w:type="spellStart"/>
      <w:r w:rsidRPr="00E025C8">
        <w:rPr>
          <w:rFonts w:ascii="Courier New" w:hAnsi="Courier New" w:cs="Courier New"/>
          <w:sz w:val="16"/>
          <w:szCs w:val="16"/>
        </w:rPr>
        <w:t>statusResponse</w:t>
      </w:r>
      <w:proofErr w:type="spellEnd"/>
      <w:r w:rsidRPr="00E025C8">
        <w:rPr>
          <w:rFonts w:ascii="Courier New" w:hAnsi="Courier New" w:cs="Courier New"/>
          <w:sz w:val="16"/>
          <w:szCs w:val="16"/>
        </w:rPr>
        <w:t xml:space="preserve">     </w:t>
      </w:r>
      <w:r>
        <w:rPr>
          <w:rFonts w:ascii="Courier New" w:hAnsi="Courier New" w:cs="Courier New"/>
          <w:sz w:val="16"/>
          <w:szCs w:val="16"/>
        </w:rPr>
        <w:t xml:space="preserve"> </w:t>
      </w:r>
      <w:r w:rsidR="00FC4F88">
        <w:rPr>
          <w:rFonts w:ascii="Courier New" w:hAnsi="Courier New" w:cs="Courier New"/>
          <w:sz w:val="16"/>
          <w:szCs w:val="16"/>
        </w:rPr>
        <w:t xml:space="preserve">SEQUENCE OF </w:t>
      </w:r>
      <w:proofErr w:type="spellStart"/>
      <w:r>
        <w:rPr>
          <w:rFonts w:ascii="Courier New" w:hAnsi="Courier New" w:cs="Courier New"/>
          <w:sz w:val="16"/>
          <w:szCs w:val="16"/>
        </w:rPr>
        <w:t>ApplicationStatus</w:t>
      </w:r>
      <w:proofErr w:type="spellEnd"/>
      <w:r>
        <w:rPr>
          <w:rFonts w:ascii="Courier New" w:hAnsi="Courier New" w:cs="Courier New"/>
          <w:sz w:val="16"/>
          <w:szCs w:val="16"/>
        </w:rPr>
        <w:t>,</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roofErr w:type="spellStart"/>
      <w:r w:rsidRPr="00E025C8">
        <w:rPr>
          <w:rFonts w:ascii="Courier New" w:hAnsi="Courier New" w:cs="Courier New"/>
          <w:sz w:val="16"/>
          <w:szCs w:val="16"/>
        </w:rPr>
        <w:t>listRequest</w:t>
      </w:r>
      <w:proofErr w:type="spellEnd"/>
      <w:r w:rsidRPr="00E025C8">
        <w:rPr>
          <w:rFonts w:ascii="Courier New" w:hAnsi="Courier New" w:cs="Courier New"/>
          <w:sz w:val="16"/>
          <w:szCs w:val="16"/>
        </w:rPr>
        <w:t xml:space="preserve">         </w:t>
      </w:r>
      <w:r w:rsidR="00FC4F88">
        <w:rPr>
          <w:rFonts w:ascii="Courier New" w:hAnsi="Courier New" w:cs="Courier New"/>
          <w:sz w:val="16"/>
          <w:szCs w:val="16"/>
        </w:rPr>
        <w:t xml:space="preserve">SEQUENCE OF </w:t>
      </w:r>
      <w:proofErr w:type="spellStart"/>
      <w:r w:rsidR="00862E2F" w:rsidRPr="00E025C8">
        <w:rPr>
          <w:rFonts w:ascii="Courier New" w:hAnsi="Courier New" w:cs="Courier New"/>
          <w:sz w:val="16"/>
          <w:szCs w:val="16"/>
        </w:rPr>
        <w:t>ApplicationStatus</w:t>
      </w:r>
      <w:proofErr w:type="spellEnd"/>
      <w:r w:rsidRPr="00E025C8">
        <w:rPr>
          <w:rFonts w:ascii="Courier New" w:hAnsi="Courier New" w:cs="Courier New"/>
          <w:sz w:val="16"/>
          <w:szCs w:val="16"/>
        </w:rPr>
        <w:t>,</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roofErr w:type="spellStart"/>
      <w:r w:rsidRPr="00E025C8">
        <w:rPr>
          <w:rFonts w:ascii="Courier New" w:hAnsi="Courier New" w:cs="Courier New"/>
          <w:sz w:val="16"/>
          <w:szCs w:val="16"/>
        </w:rPr>
        <w:t>listResponse</w:t>
      </w:r>
      <w:proofErr w:type="spellEnd"/>
      <w:r w:rsidRPr="00E025C8">
        <w:rPr>
          <w:rFonts w:ascii="Courier New" w:hAnsi="Courier New" w:cs="Courier New"/>
          <w:sz w:val="16"/>
          <w:szCs w:val="16"/>
        </w:rPr>
        <w:t xml:space="preserve">        </w:t>
      </w:r>
      <w:r w:rsidR="00FC4F88">
        <w:rPr>
          <w:rFonts w:ascii="Courier New" w:hAnsi="Courier New" w:cs="Courier New"/>
          <w:sz w:val="16"/>
          <w:szCs w:val="16"/>
        </w:rPr>
        <w:t xml:space="preserve">SEQUENCE OF </w:t>
      </w:r>
      <w:proofErr w:type="spellStart"/>
      <w:r w:rsidRPr="00E025C8">
        <w:rPr>
          <w:rFonts w:ascii="Courier New" w:hAnsi="Courier New" w:cs="Courier New"/>
          <w:sz w:val="16"/>
          <w:szCs w:val="16"/>
        </w:rPr>
        <w:t>ApplicationStatus</w:t>
      </w:r>
      <w:proofErr w:type="spellEnd"/>
      <w:r w:rsidRPr="00E025C8">
        <w:rPr>
          <w:rFonts w:ascii="Courier New" w:hAnsi="Courier New" w:cs="Courier New"/>
          <w:sz w:val="16"/>
          <w:szCs w:val="16"/>
        </w:rPr>
        <w:t>,</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roofErr w:type="spellStart"/>
      <w:r w:rsidRPr="00E025C8">
        <w:rPr>
          <w:rFonts w:ascii="Courier New" w:hAnsi="Courier New" w:cs="Courier New"/>
          <w:sz w:val="16"/>
          <w:szCs w:val="16"/>
        </w:rPr>
        <w:t>callApplist</w:t>
      </w:r>
      <w:proofErr w:type="spellEnd"/>
      <w:r w:rsidRPr="00E025C8">
        <w:rPr>
          <w:rFonts w:ascii="Courier New" w:hAnsi="Courier New" w:cs="Courier New"/>
          <w:sz w:val="16"/>
          <w:szCs w:val="16"/>
        </w:rPr>
        <w:t xml:space="preserve">         </w:t>
      </w:r>
      <w:r w:rsidR="00FC4F88">
        <w:rPr>
          <w:rFonts w:ascii="Courier New" w:hAnsi="Courier New" w:cs="Courier New"/>
          <w:sz w:val="16"/>
          <w:szCs w:val="16"/>
        </w:rPr>
        <w:t xml:space="preserve">SEQUENCE OF </w:t>
      </w:r>
      <w:proofErr w:type="spellStart"/>
      <w:r w:rsidRPr="00E025C8">
        <w:rPr>
          <w:rFonts w:ascii="Courier New" w:hAnsi="Courier New" w:cs="Courier New"/>
          <w:sz w:val="16"/>
          <w:szCs w:val="16"/>
        </w:rPr>
        <w:t>ApplicationAvailable</w:t>
      </w:r>
      <w:proofErr w:type="spellEnd"/>
      <w:r w:rsidRPr="00E025C8">
        <w:rPr>
          <w:rFonts w:ascii="Courier New" w:hAnsi="Courier New" w:cs="Courier New"/>
          <w:sz w:val="16"/>
          <w:szCs w:val="16"/>
        </w:rPr>
        <w:t>,</w:t>
      </w:r>
    </w:p>
    <w:p w:rsidR="003420A5"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roofErr w:type="spellStart"/>
      <w:r w:rsidR="003420A5">
        <w:rPr>
          <w:rFonts w:ascii="Courier New" w:hAnsi="Courier New" w:cs="Courier New"/>
          <w:sz w:val="16"/>
          <w:szCs w:val="16"/>
        </w:rPr>
        <w:t>preI</w:t>
      </w:r>
      <w:r w:rsidR="005F5880">
        <w:rPr>
          <w:rFonts w:ascii="Courier New" w:hAnsi="Courier New" w:cs="Courier New"/>
          <w:sz w:val="16"/>
          <w:szCs w:val="16"/>
        </w:rPr>
        <w:t>nvoke</w:t>
      </w:r>
      <w:r w:rsidR="003420A5">
        <w:rPr>
          <w:rFonts w:ascii="Courier New" w:hAnsi="Courier New" w:cs="Courier New"/>
          <w:sz w:val="16"/>
          <w:szCs w:val="16"/>
        </w:rPr>
        <w:t>Request</w:t>
      </w:r>
      <w:proofErr w:type="spellEnd"/>
      <w:r w:rsidR="003420A5">
        <w:rPr>
          <w:rFonts w:ascii="Courier New" w:hAnsi="Courier New" w:cs="Courier New"/>
          <w:sz w:val="16"/>
          <w:szCs w:val="16"/>
        </w:rPr>
        <w:t xml:space="preserve">    </w:t>
      </w:r>
      <w:r w:rsidRPr="00E025C8">
        <w:rPr>
          <w:rFonts w:ascii="Courier New" w:hAnsi="Courier New" w:cs="Courier New"/>
          <w:sz w:val="16"/>
          <w:szCs w:val="16"/>
        </w:rPr>
        <w:t>Application,</w:t>
      </w:r>
    </w:p>
    <w:p w:rsidR="00E025C8" w:rsidRPr="00E025C8" w:rsidRDefault="003420A5"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preInvokeResponse</w:t>
      </w:r>
      <w:proofErr w:type="spellEnd"/>
      <w:r>
        <w:rPr>
          <w:rFonts w:ascii="Courier New" w:hAnsi="Courier New" w:cs="Courier New"/>
          <w:sz w:val="16"/>
          <w:szCs w:val="16"/>
        </w:rPr>
        <w:t xml:space="preserve">   </w:t>
      </w:r>
      <w:proofErr w:type="spellStart"/>
      <w:r w:rsidRPr="00E025C8">
        <w:rPr>
          <w:rFonts w:ascii="Courier New" w:hAnsi="Courier New" w:cs="Courier New"/>
          <w:sz w:val="16"/>
          <w:szCs w:val="16"/>
        </w:rPr>
        <w:t>ApplicationStatus</w:t>
      </w:r>
      <w:proofErr w:type="spellEnd"/>
      <w:r>
        <w:rPr>
          <w:rFonts w:ascii="Courier New" w:hAnsi="Courier New" w:cs="Courier New"/>
          <w:sz w:val="16"/>
          <w:szCs w:val="16"/>
        </w:rPr>
        <w:t>,</w:t>
      </w:r>
      <w:r w:rsidR="00E025C8" w:rsidRPr="00E025C8">
        <w:rPr>
          <w:rFonts w:ascii="Courier New" w:hAnsi="Courier New" w:cs="Courier New"/>
          <w:sz w:val="16"/>
          <w:szCs w:val="16"/>
        </w:rPr>
        <w:t xml:space="preserve">    </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roofErr w:type="spellStart"/>
      <w:r w:rsidR="00FD120A">
        <w:rPr>
          <w:rFonts w:ascii="Courier New" w:hAnsi="Courier New" w:cs="Courier New"/>
          <w:sz w:val="16"/>
          <w:szCs w:val="16"/>
        </w:rPr>
        <w:t>invokeRequest</w:t>
      </w:r>
      <w:proofErr w:type="spellEnd"/>
      <w:r w:rsidR="00FD120A">
        <w:rPr>
          <w:rFonts w:ascii="Courier New" w:hAnsi="Courier New" w:cs="Courier New"/>
          <w:sz w:val="16"/>
          <w:szCs w:val="16"/>
        </w:rPr>
        <w:t xml:space="preserve">       </w:t>
      </w:r>
      <w:proofErr w:type="spellStart"/>
      <w:r w:rsidRPr="00E025C8">
        <w:rPr>
          <w:rFonts w:ascii="Courier New" w:hAnsi="Courier New" w:cs="Courier New"/>
          <w:sz w:val="16"/>
          <w:szCs w:val="16"/>
        </w:rPr>
        <w:t>Application</w:t>
      </w:r>
      <w:r w:rsidR="00862E2F">
        <w:rPr>
          <w:rFonts w:ascii="Courier New" w:hAnsi="Courier New" w:cs="Courier New"/>
          <w:sz w:val="16"/>
          <w:szCs w:val="16"/>
        </w:rPr>
        <w:t>InvokeRequest</w:t>
      </w:r>
      <w:proofErr w:type="spellEnd"/>
      <w:r w:rsidRPr="00E025C8">
        <w:rPr>
          <w:rFonts w:ascii="Courier New" w:hAnsi="Courier New" w:cs="Courier New"/>
          <w:sz w:val="16"/>
          <w:szCs w:val="16"/>
        </w:rPr>
        <w:t>,</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roofErr w:type="spellStart"/>
      <w:r w:rsidR="00FD120A">
        <w:rPr>
          <w:rFonts w:ascii="Courier New" w:hAnsi="Courier New" w:cs="Courier New"/>
          <w:sz w:val="16"/>
          <w:szCs w:val="16"/>
        </w:rPr>
        <w:t>invokeResponse</w:t>
      </w:r>
      <w:proofErr w:type="spellEnd"/>
      <w:r w:rsidR="00FD120A">
        <w:rPr>
          <w:rFonts w:ascii="Courier New" w:hAnsi="Courier New" w:cs="Courier New"/>
          <w:sz w:val="16"/>
          <w:szCs w:val="16"/>
        </w:rPr>
        <w:t xml:space="preserve">      </w:t>
      </w:r>
      <w:proofErr w:type="spellStart"/>
      <w:r w:rsidRPr="00E025C8">
        <w:rPr>
          <w:rFonts w:ascii="Courier New" w:hAnsi="Courier New" w:cs="Courier New"/>
          <w:sz w:val="16"/>
          <w:szCs w:val="16"/>
        </w:rPr>
        <w:t>ApplicationInvoke</w:t>
      </w:r>
      <w:r w:rsidR="00127152">
        <w:rPr>
          <w:rFonts w:ascii="Courier New" w:hAnsi="Courier New" w:cs="Courier New"/>
          <w:sz w:val="16"/>
          <w:szCs w:val="16"/>
        </w:rPr>
        <w:t>Response</w:t>
      </w:r>
      <w:proofErr w:type="spellEnd"/>
      <w:r w:rsidRPr="00E025C8">
        <w:rPr>
          <w:rFonts w:ascii="Courier New" w:hAnsi="Courier New" w:cs="Courier New"/>
          <w:sz w:val="16"/>
          <w:szCs w:val="16"/>
        </w:rPr>
        <w:t>,</w:t>
      </w:r>
    </w:p>
    <w:p w:rsidR="00E025C8" w:rsidRPr="00E025C8" w:rsidRDefault="00FD120A"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Pr>
          <w:rFonts w:ascii="Courier New" w:hAnsi="Courier New" w:cs="Courier New"/>
          <w:sz w:val="16"/>
          <w:szCs w:val="16"/>
        </w:rPr>
        <w:t xml:space="preserve">    i</w:t>
      </w:r>
      <w:r w:rsidR="00E025C8" w:rsidRPr="00E025C8">
        <w:rPr>
          <w:rFonts w:ascii="Courier New" w:hAnsi="Courier New" w:cs="Courier New"/>
          <w:sz w:val="16"/>
          <w:szCs w:val="16"/>
        </w:rPr>
        <w:t xml:space="preserve">nvoke         </w:t>
      </w:r>
      <w:r>
        <w:rPr>
          <w:rFonts w:ascii="Courier New" w:hAnsi="Courier New" w:cs="Courier New"/>
          <w:sz w:val="16"/>
          <w:szCs w:val="16"/>
        </w:rPr>
        <w:t xml:space="preserve">     </w:t>
      </w:r>
      <w:proofErr w:type="spellStart"/>
      <w:r w:rsidR="00E025C8" w:rsidRPr="00E025C8">
        <w:rPr>
          <w:rFonts w:ascii="Courier New" w:hAnsi="Courier New" w:cs="Courier New"/>
          <w:sz w:val="16"/>
          <w:szCs w:val="16"/>
        </w:rPr>
        <w:t>ApplicationInvoke</w:t>
      </w:r>
      <w:proofErr w:type="spellEnd"/>
      <w:r w:rsidR="00E025C8" w:rsidRPr="00E025C8">
        <w:rPr>
          <w:rFonts w:ascii="Courier New" w:hAnsi="Courier New" w:cs="Courier New"/>
          <w:sz w:val="16"/>
          <w:szCs w:val="16"/>
        </w:rPr>
        <w:t>,</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roofErr w:type="spellStart"/>
      <w:r w:rsidR="00FD120A">
        <w:rPr>
          <w:rFonts w:ascii="Courier New" w:hAnsi="Courier New" w:cs="Courier New"/>
          <w:sz w:val="16"/>
          <w:szCs w:val="16"/>
        </w:rPr>
        <w:t>invoke</w:t>
      </w:r>
      <w:r w:rsidR="00111974">
        <w:rPr>
          <w:rFonts w:ascii="Courier New" w:hAnsi="Courier New" w:cs="Courier New"/>
          <w:sz w:val="16"/>
          <w:szCs w:val="16"/>
        </w:rPr>
        <w:t>Start</w:t>
      </w:r>
      <w:r w:rsidR="00127152">
        <w:rPr>
          <w:rFonts w:ascii="Courier New" w:hAnsi="Courier New" w:cs="Courier New"/>
          <w:sz w:val="16"/>
          <w:szCs w:val="16"/>
        </w:rPr>
        <w:t>List</w:t>
      </w:r>
      <w:proofErr w:type="spellEnd"/>
      <w:r w:rsidR="00127152">
        <w:rPr>
          <w:rFonts w:ascii="Courier New" w:hAnsi="Courier New" w:cs="Courier New"/>
          <w:sz w:val="16"/>
          <w:szCs w:val="16"/>
        </w:rPr>
        <w:t xml:space="preserve">     </w:t>
      </w:r>
      <w:r w:rsidR="00111974">
        <w:rPr>
          <w:rFonts w:ascii="Courier New" w:hAnsi="Courier New" w:cs="Courier New"/>
          <w:sz w:val="16"/>
          <w:szCs w:val="16"/>
        </w:rPr>
        <w:t xml:space="preserve">SEQUENCE OF </w:t>
      </w:r>
      <w:proofErr w:type="spellStart"/>
      <w:r w:rsidRPr="00E025C8">
        <w:rPr>
          <w:rFonts w:ascii="Courier New" w:hAnsi="Courier New" w:cs="Courier New"/>
          <w:sz w:val="16"/>
          <w:szCs w:val="16"/>
        </w:rPr>
        <w:t>ApplicationStart</w:t>
      </w:r>
      <w:proofErr w:type="spellEnd"/>
      <w:r w:rsidRPr="00E025C8">
        <w:rPr>
          <w:rFonts w:ascii="Courier New" w:hAnsi="Courier New" w:cs="Courier New"/>
          <w:sz w:val="16"/>
          <w:szCs w:val="16"/>
        </w:rPr>
        <w:t>,</w:t>
      </w:r>
    </w:p>
    <w:p w:rsid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roofErr w:type="spellStart"/>
      <w:r w:rsidR="00FD120A">
        <w:rPr>
          <w:rFonts w:ascii="Courier New" w:hAnsi="Courier New" w:cs="Courier New"/>
          <w:sz w:val="16"/>
          <w:szCs w:val="16"/>
        </w:rPr>
        <w:t>invokeNotify</w:t>
      </w:r>
      <w:proofErr w:type="spellEnd"/>
      <w:r w:rsidR="00FD120A">
        <w:rPr>
          <w:rFonts w:ascii="Courier New" w:hAnsi="Courier New" w:cs="Courier New"/>
          <w:sz w:val="16"/>
          <w:szCs w:val="16"/>
        </w:rPr>
        <w:t xml:space="preserve">        </w:t>
      </w:r>
      <w:proofErr w:type="spellStart"/>
      <w:r w:rsidR="009970DA" w:rsidRPr="00E025C8">
        <w:rPr>
          <w:rFonts w:ascii="Courier New" w:hAnsi="Courier New" w:cs="Courier New"/>
          <w:sz w:val="16"/>
          <w:szCs w:val="16"/>
        </w:rPr>
        <w:t>ApplicationStatus</w:t>
      </w:r>
      <w:proofErr w:type="spellEnd"/>
      <w:r w:rsidRPr="00E025C8">
        <w:rPr>
          <w:rFonts w:ascii="Courier New" w:hAnsi="Courier New" w:cs="Courier New"/>
          <w:sz w:val="16"/>
          <w:szCs w:val="16"/>
        </w:rPr>
        <w:t>,</w:t>
      </w:r>
    </w:p>
    <w:p w:rsidR="00E025C8" w:rsidRPr="00E025C8" w:rsidRDefault="00C83AB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Pr>
          <w:rFonts w:ascii="Courier New" w:hAnsi="Courier New" w:cs="Courier New"/>
          <w:sz w:val="16"/>
          <w:szCs w:val="16"/>
        </w:rPr>
        <w:t xml:space="preserve">    </w:t>
      </w:r>
      <w:proofErr w:type="spellStart"/>
      <w:r w:rsidR="00E025C8" w:rsidRPr="00E025C8">
        <w:rPr>
          <w:rFonts w:ascii="Courier New" w:hAnsi="Courier New" w:cs="Courier New"/>
          <w:sz w:val="16"/>
          <w:szCs w:val="16"/>
        </w:rPr>
        <w:t>stopRequest</w:t>
      </w:r>
      <w:proofErr w:type="spellEnd"/>
      <w:r w:rsidR="00E025C8" w:rsidRPr="00E025C8">
        <w:rPr>
          <w:rFonts w:ascii="Courier New" w:hAnsi="Courier New" w:cs="Courier New"/>
          <w:sz w:val="16"/>
          <w:szCs w:val="16"/>
        </w:rPr>
        <w:t xml:space="preserve">         </w:t>
      </w:r>
      <w:r w:rsidR="00111974">
        <w:rPr>
          <w:rFonts w:ascii="Courier New" w:hAnsi="Courier New" w:cs="Courier New"/>
          <w:sz w:val="16"/>
          <w:szCs w:val="16"/>
        </w:rPr>
        <w:t xml:space="preserve">SEQUENCE OF </w:t>
      </w:r>
      <w:r w:rsidR="00E025C8" w:rsidRPr="00E025C8">
        <w:rPr>
          <w:rFonts w:ascii="Courier New" w:hAnsi="Courier New" w:cs="Courier New"/>
          <w:sz w:val="16"/>
          <w:szCs w:val="16"/>
        </w:rPr>
        <w:t>Application,</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roofErr w:type="spellStart"/>
      <w:r w:rsidRPr="00E025C8">
        <w:rPr>
          <w:rFonts w:ascii="Courier New" w:hAnsi="Courier New" w:cs="Courier New"/>
          <w:sz w:val="16"/>
          <w:szCs w:val="16"/>
        </w:rPr>
        <w:t>stopNotify</w:t>
      </w:r>
      <w:proofErr w:type="spellEnd"/>
      <w:r w:rsidRPr="00E025C8">
        <w:rPr>
          <w:rFonts w:ascii="Courier New" w:hAnsi="Courier New" w:cs="Courier New"/>
          <w:sz w:val="16"/>
          <w:szCs w:val="16"/>
        </w:rPr>
        <w:t xml:space="preserve">          </w:t>
      </w:r>
      <w:r w:rsidR="00111974">
        <w:rPr>
          <w:rFonts w:ascii="Courier New" w:hAnsi="Courier New" w:cs="Courier New"/>
          <w:sz w:val="16"/>
          <w:szCs w:val="16"/>
        </w:rPr>
        <w:t xml:space="preserve">SEQUENCE OF </w:t>
      </w:r>
      <w:r w:rsidRPr="00E025C8">
        <w:rPr>
          <w:rFonts w:ascii="Courier New" w:hAnsi="Courier New" w:cs="Courier New"/>
          <w:sz w:val="16"/>
          <w:szCs w:val="16"/>
        </w:rPr>
        <w:t>Application,</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roofErr w:type="spellStart"/>
      <w:r w:rsidRPr="00E025C8">
        <w:rPr>
          <w:rFonts w:ascii="Courier New" w:hAnsi="Courier New" w:cs="Courier New"/>
          <w:sz w:val="16"/>
          <w:szCs w:val="16"/>
        </w:rPr>
        <w:t>callRelease</w:t>
      </w:r>
      <w:proofErr w:type="spellEnd"/>
      <w:r w:rsidRPr="00E025C8">
        <w:rPr>
          <w:rFonts w:ascii="Courier New" w:hAnsi="Courier New" w:cs="Courier New"/>
          <w:sz w:val="16"/>
          <w:szCs w:val="16"/>
        </w:rPr>
        <w:t xml:space="preserve">         NULL,    </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
    <w:p w:rsid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w:t>
      </w:r>
    </w:p>
    <w:p w:rsidR="0069006D" w:rsidRDefault="0069006D"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p>
    <w:p w:rsidR="00D41E93" w:rsidRPr="00E025C8" w:rsidRDefault="00D41E93" w:rsidP="00D41E93">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w:t>
      </w:r>
    </w:p>
    <w:p w:rsidR="00D41E93" w:rsidRPr="00E025C8" w:rsidRDefault="00D41E93" w:rsidP="00D41E93">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roofErr w:type="spellStart"/>
      <w:r w:rsidRPr="00E025C8">
        <w:rPr>
          <w:rFonts w:ascii="Courier New" w:hAnsi="Courier New" w:cs="Courier New"/>
          <w:sz w:val="16"/>
          <w:szCs w:val="16"/>
        </w:rPr>
        <w:t>A</w:t>
      </w:r>
      <w:r>
        <w:rPr>
          <w:rFonts w:ascii="Courier New" w:hAnsi="Courier New" w:cs="Courier New"/>
          <w:sz w:val="16"/>
          <w:szCs w:val="16"/>
        </w:rPr>
        <w:t>ssociateRequest</w:t>
      </w:r>
      <w:proofErr w:type="spellEnd"/>
    </w:p>
    <w:p w:rsidR="00D41E93" w:rsidRPr="00E025C8" w:rsidRDefault="00D41E93" w:rsidP="00D41E93">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Pr>
          <w:rFonts w:ascii="Courier New" w:hAnsi="Courier New" w:cs="Courier New"/>
          <w:sz w:val="16"/>
          <w:szCs w:val="16"/>
        </w:rPr>
        <w:t>--</w:t>
      </w:r>
    </w:p>
    <w:p w:rsidR="00D41E93" w:rsidRPr="00E025C8" w:rsidRDefault="00D41E93" w:rsidP="00D41E93">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proofErr w:type="spellStart"/>
      <w:r w:rsidRPr="00E025C8">
        <w:rPr>
          <w:rFonts w:ascii="Courier New" w:hAnsi="Courier New" w:cs="Courier New"/>
          <w:sz w:val="16"/>
          <w:szCs w:val="16"/>
        </w:rPr>
        <w:t>A</w:t>
      </w:r>
      <w:r>
        <w:rPr>
          <w:rFonts w:ascii="Courier New" w:hAnsi="Courier New" w:cs="Courier New"/>
          <w:sz w:val="16"/>
          <w:szCs w:val="16"/>
        </w:rPr>
        <w:t>ssociateRequest</w:t>
      </w:r>
      <w:proofErr w:type="spellEnd"/>
      <w:r w:rsidRPr="00E025C8">
        <w:rPr>
          <w:rFonts w:ascii="Courier New" w:hAnsi="Courier New" w:cs="Courier New"/>
          <w:sz w:val="16"/>
          <w:szCs w:val="16"/>
        </w:rPr>
        <w:t xml:space="preserve"> ::= SEQUENCE</w:t>
      </w:r>
    </w:p>
    <w:p w:rsidR="00D41E93" w:rsidRPr="00E025C8" w:rsidRDefault="00D41E93" w:rsidP="00D41E93">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w:t>
      </w:r>
    </w:p>
    <w:p w:rsidR="009A016B" w:rsidRPr="00E025C8" w:rsidRDefault="00D41E93" w:rsidP="00D41E93">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roofErr w:type="spellStart"/>
      <w:r>
        <w:rPr>
          <w:rFonts w:ascii="Courier New" w:hAnsi="Courier New" w:cs="Courier New"/>
          <w:sz w:val="16"/>
          <w:szCs w:val="16"/>
        </w:rPr>
        <w:t>timeToLive</w:t>
      </w:r>
      <w:proofErr w:type="spellEnd"/>
      <w:r w:rsidRPr="00E025C8">
        <w:rPr>
          <w:rFonts w:ascii="Courier New" w:hAnsi="Courier New" w:cs="Courier New"/>
          <w:sz w:val="16"/>
          <w:szCs w:val="16"/>
        </w:rPr>
        <w:t xml:space="preserve">      </w:t>
      </w:r>
      <w:proofErr w:type="spellStart"/>
      <w:r w:rsidR="00194736">
        <w:rPr>
          <w:rFonts w:ascii="Courier New" w:hAnsi="Courier New" w:cs="Courier New"/>
          <w:sz w:val="16"/>
          <w:szCs w:val="16"/>
        </w:rPr>
        <w:t>TimeToLive</w:t>
      </w:r>
      <w:proofErr w:type="spellEnd"/>
      <w:r w:rsidRPr="00E025C8">
        <w:rPr>
          <w:rFonts w:ascii="Courier New" w:hAnsi="Courier New" w:cs="Courier New"/>
          <w:sz w:val="16"/>
          <w:szCs w:val="16"/>
        </w:rPr>
        <w:t>,</w:t>
      </w:r>
      <w:r w:rsidR="00194736">
        <w:rPr>
          <w:rFonts w:ascii="Courier New" w:hAnsi="Courier New" w:cs="Courier New"/>
          <w:sz w:val="16"/>
          <w:szCs w:val="16"/>
        </w:rPr>
        <w:t xml:space="preserve">   -- seconds</w:t>
      </w:r>
    </w:p>
    <w:p w:rsidR="00D41E93" w:rsidRPr="00E025C8" w:rsidRDefault="00D41E93" w:rsidP="00D41E93">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
    <w:p w:rsidR="00D41E93" w:rsidRDefault="00D41E93" w:rsidP="00D41E93">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w:t>
      </w:r>
    </w:p>
    <w:p w:rsidR="00194736" w:rsidRDefault="00194736" w:rsidP="00D41E93">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p>
    <w:p w:rsidR="00194736" w:rsidRDefault="00194736" w:rsidP="00D41E93">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p>
    <w:p w:rsidR="00194736" w:rsidRPr="00E025C8" w:rsidRDefault="00194736" w:rsidP="00194736">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lastRenderedPageBreak/>
        <w:t>--</w:t>
      </w:r>
    </w:p>
    <w:p w:rsidR="00194736" w:rsidRPr="00E025C8" w:rsidRDefault="00194736" w:rsidP="00194736">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roofErr w:type="spellStart"/>
      <w:r w:rsidRPr="00E025C8">
        <w:rPr>
          <w:rFonts w:ascii="Courier New" w:hAnsi="Courier New" w:cs="Courier New"/>
          <w:sz w:val="16"/>
          <w:szCs w:val="16"/>
        </w:rPr>
        <w:t>A</w:t>
      </w:r>
      <w:r>
        <w:rPr>
          <w:rFonts w:ascii="Courier New" w:hAnsi="Courier New" w:cs="Courier New"/>
          <w:sz w:val="16"/>
          <w:szCs w:val="16"/>
        </w:rPr>
        <w:t>ssociateResponse</w:t>
      </w:r>
      <w:proofErr w:type="spellEnd"/>
    </w:p>
    <w:p w:rsidR="00194736" w:rsidRPr="00E025C8" w:rsidRDefault="00194736" w:rsidP="00194736">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Pr>
          <w:rFonts w:ascii="Courier New" w:hAnsi="Courier New" w:cs="Courier New"/>
          <w:sz w:val="16"/>
          <w:szCs w:val="16"/>
        </w:rPr>
        <w:t>--</w:t>
      </w:r>
    </w:p>
    <w:p w:rsidR="00194736" w:rsidRPr="00E025C8" w:rsidRDefault="00194736" w:rsidP="00194736">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proofErr w:type="spellStart"/>
      <w:r w:rsidRPr="00E025C8">
        <w:rPr>
          <w:rFonts w:ascii="Courier New" w:hAnsi="Courier New" w:cs="Courier New"/>
          <w:sz w:val="16"/>
          <w:szCs w:val="16"/>
        </w:rPr>
        <w:t>A</w:t>
      </w:r>
      <w:r>
        <w:rPr>
          <w:rFonts w:ascii="Courier New" w:hAnsi="Courier New" w:cs="Courier New"/>
          <w:sz w:val="16"/>
          <w:szCs w:val="16"/>
        </w:rPr>
        <w:t>ssociateResponse</w:t>
      </w:r>
      <w:proofErr w:type="spellEnd"/>
      <w:r w:rsidRPr="00E025C8">
        <w:rPr>
          <w:rFonts w:ascii="Courier New" w:hAnsi="Courier New" w:cs="Courier New"/>
          <w:sz w:val="16"/>
          <w:szCs w:val="16"/>
        </w:rPr>
        <w:t xml:space="preserve"> ::= SEQUENCE</w:t>
      </w:r>
    </w:p>
    <w:p w:rsidR="00194736" w:rsidRDefault="00194736" w:rsidP="00194736">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w:t>
      </w:r>
    </w:p>
    <w:p w:rsidR="00194736" w:rsidRPr="00E025C8" w:rsidRDefault="00194736" w:rsidP="00194736">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associateToken</w:t>
      </w:r>
      <w:proofErr w:type="spellEnd"/>
      <w:r>
        <w:rPr>
          <w:rFonts w:ascii="Courier New" w:hAnsi="Courier New" w:cs="Courier New"/>
          <w:sz w:val="16"/>
          <w:szCs w:val="16"/>
        </w:rPr>
        <w:t xml:space="preserve">  </w:t>
      </w:r>
      <w:proofErr w:type="spellStart"/>
      <w:r>
        <w:rPr>
          <w:rFonts w:ascii="Courier New" w:hAnsi="Courier New" w:cs="Courier New"/>
          <w:sz w:val="16"/>
          <w:szCs w:val="16"/>
        </w:rPr>
        <w:t>GloballyUniqueID</w:t>
      </w:r>
      <w:proofErr w:type="spellEnd"/>
      <w:r>
        <w:rPr>
          <w:rFonts w:ascii="Courier New" w:hAnsi="Courier New" w:cs="Courier New"/>
          <w:sz w:val="16"/>
          <w:szCs w:val="16"/>
        </w:rPr>
        <w:t>,</w:t>
      </w:r>
    </w:p>
    <w:p w:rsidR="00194736" w:rsidRDefault="00194736" w:rsidP="00194736">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roofErr w:type="spellStart"/>
      <w:r>
        <w:rPr>
          <w:rFonts w:ascii="Courier New" w:hAnsi="Courier New" w:cs="Courier New"/>
          <w:sz w:val="16"/>
          <w:szCs w:val="16"/>
        </w:rPr>
        <w:t>timeToLive</w:t>
      </w:r>
      <w:proofErr w:type="spellEnd"/>
      <w:r w:rsidRPr="00E025C8">
        <w:rPr>
          <w:rFonts w:ascii="Courier New" w:hAnsi="Courier New" w:cs="Courier New"/>
          <w:sz w:val="16"/>
          <w:szCs w:val="16"/>
        </w:rPr>
        <w:t xml:space="preserve">      </w:t>
      </w:r>
      <w:proofErr w:type="spellStart"/>
      <w:r>
        <w:rPr>
          <w:rFonts w:ascii="Courier New" w:hAnsi="Courier New" w:cs="Courier New"/>
          <w:sz w:val="16"/>
          <w:szCs w:val="16"/>
        </w:rPr>
        <w:t>TimeToLive</w:t>
      </w:r>
      <w:proofErr w:type="spellEnd"/>
      <w:r w:rsidRPr="00E025C8">
        <w:rPr>
          <w:rFonts w:ascii="Courier New" w:hAnsi="Courier New" w:cs="Courier New"/>
          <w:sz w:val="16"/>
          <w:szCs w:val="16"/>
        </w:rPr>
        <w:t>,</w:t>
      </w:r>
      <w:r>
        <w:rPr>
          <w:rFonts w:ascii="Courier New" w:hAnsi="Courier New" w:cs="Courier New"/>
          <w:sz w:val="16"/>
          <w:szCs w:val="16"/>
        </w:rPr>
        <w:t xml:space="preserve">   -- seconds</w:t>
      </w:r>
    </w:p>
    <w:p w:rsidR="009A016B" w:rsidRPr="00E025C8" w:rsidRDefault="009A016B" w:rsidP="00194736">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statusInterval</w:t>
      </w:r>
      <w:proofErr w:type="spellEnd"/>
      <w:r>
        <w:rPr>
          <w:rFonts w:ascii="Courier New" w:hAnsi="Courier New" w:cs="Courier New"/>
          <w:sz w:val="16"/>
          <w:szCs w:val="16"/>
        </w:rPr>
        <w:t xml:space="preserve">  </w:t>
      </w:r>
      <w:proofErr w:type="spellStart"/>
      <w:r>
        <w:rPr>
          <w:rFonts w:ascii="Courier New" w:hAnsi="Courier New" w:cs="Courier New"/>
          <w:sz w:val="16"/>
          <w:szCs w:val="16"/>
        </w:rPr>
        <w:t>TimeToLive</w:t>
      </w:r>
      <w:proofErr w:type="spellEnd"/>
      <w:r>
        <w:rPr>
          <w:rFonts w:ascii="Courier New" w:hAnsi="Courier New" w:cs="Courier New"/>
          <w:sz w:val="16"/>
          <w:szCs w:val="16"/>
        </w:rPr>
        <w:t xml:space="preserve">     OPTIONAL,   -- seconds</w:t>
      </w:r>
    </w:p>
    <w:p w:rsidR="00194736" w:rsidRPr="00E025C8" w:rsidRDefault="00194736" w:rsidP="00194736">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
    <w:p w:rsidR="00194736" w:rsidRPr="00E025C8" w:rsidRDefault="00194736" w:rsidP="00194736">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w:t>
      </w:r>
    </w:p>
    <w:p w:rsidR="00194736" w:rsidRPr="00E025C8" w:rsidRDefault="00194736" w:rsidP="00D41E93">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p>
    <w:p w:rsidR="00D41E93" w:rsidRDefault="00D41E93"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p>
    <w:p w:rsidR="0069006D" w:rsidRPr="00E025C8" w:rsidRDefault="0069006D" w:rsidP="0069006D">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w:t>
      </w:r>
    </w:p>
    <w:p w:rsidR="0069006D" w:rsidRPr="00E025C8" w:rsidRDefault="0069006D" w:rsidP="0069006D">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roofErr w:type="spellStart"/>
      <w:r w:rsidRPr="00E025C8">
        <w:rPr>
          <w:rFonts w:ascii="Courier New" w:hAnsi="Courier New" w:cs="Courier New"/>
          <w:sz w:val="16"/>
          <w:szCs w:val="16"/>
        </w:rPr>
        <w:t>ApplicationStatus</w:t>
      </w:r>
      <w:proofErr w:type="spellEnd"/>
    </w:p>
    <w:p w:rsidR="0069006D" w:rsidRPr="00E025C8" w:rsidRDefault="0069006D" w:rsidP="0069006D">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Pr>
          <w:rFonts w:ascii="Courier New" w:hAnsi="Courier New" w:cs="Courier New"/>
          <w:sz w:val="16"/>
          <w:szCs w:val="16"/>
        </w:rPr>
        <w:t>--</w:t>
      </w:r>
    </w:p>
    <w:p w:rsidR="0069006D" w:rsidRPr="00E025C8" w:rsidRDefault="0069006D" w:rsidP="0069006D">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proofErr w:type="spellStart"/>
      <w:r w:rsidRPr="00E025C8">
        <w:rPr>
          <w:rFonts w:ascii="Courier New" w:hAnsi="Courier New" w:cs="Courier New"/>
          <w:sz w:val="16"/>
          <w:szCs w:val="16"/>
        </w:rPr>
        <w:t>ApplicationStatus</w:t>
      </w:r>
      <w:proofErr w:type="spellEnd"/>
      <w:r w:rsidRPr="00E025C8">
        <w:rPr>
          <w:rFonts w:ascii="Courier New" w:hAnsi="Courier New" w:cs="Courier New"/>
          <w:sz w:val="16"/>
          <w:szCs w:val="16"/>
        </w:rPr>
        <w:t xml:space="preserve"> ::= SEQUENCE</w:t>
      </w:r>
    </w:p>
    <w:p w:rsidR="0069006D" w:rsidRPr="00E025C8" w:rsidRDefault="0069006D" w:rsidP="0069006D">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w:t>
      </w:r>
    </w:p>
    <w:p w:rsidR="0069006D" w:rsidRPr="00E025C8" w:rsidRDefault="0069006D" w:rsidP="0069006D">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roofErr w:type="spellStart"/>
      <w:r w:rsidRPr="00E025C8">
        <w:rPr>
          <w:rFonts w:ascii="Courier New" w:hAnsi="Courier New" w:cs="Courier New"/>
          <w:sz w:val="16"/>
          <w:szCs w:val="16"/>
        </w:rPr>
        <w:t>applicationId</w:t>
      </w:r>
      <w:proofErr w:type="spellEnd"/>
      <w:r w:rsidRPr="00E025C8">
        <w:rPr>
          <w:rFonts w:ascii="Courier New" w:hAnsi="Courier New" w:cs="Courier New"/>
          <w:sz w:val="16"/>
          <w:szCs w:val="16"/>
        </w:rPr>
        <w:t xml:space="preserve">      </w:t>
      </w:r>
      <w:proofErr w:type="spellStart"/>
      <w:r w:rsidRPr="00E025C8">
        <w:rPr>
          <w:rFonts w:ascii="Courier New" w:hAnsi="Courier New" w:cs="Courier New"/>
          <w:sz w:val="16"/>
          <w:szCs w:val="16"/>
        </w:rPr>
        <w:t>GenericIdentifier</w:t>
      </w:r>
      <w:proofErr w:type="spellEnd"/>
      <w:r w:rsidRPr="00E025C8">
        <w:rPr>
          <w:rFonts w:ascii="Courier New" w:hAnsi="Courier New" w:cs="Courier New"/>
          <w:sz w:val="16"/>
          <w:szCs w:val="16"/>
        </w:rPr>
        <w:t>,</w:t>
      </w:r>
    </w:p>
    <w:p w:rsidR="0069006D" w:rsidRPr="00E025C8" w:rsidRDefault="0069006D" w:rsidP="0069006D">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display            SEQUENCE OF </w:t>
      </w:r>
      <w:proofErr w:type="spellStart"/>
      <w:r w:rsidRPr="00E025C8">
        <w:rPr>
          <w:rFonts w:ascii="Courier New" w:hAnsi="Courier New" w:cs="Courier New"/>
          <w:sz w:val="16"/>
          <w:szCs w:val="16"/>
        </w:rPr>
        <w:t>ApplicationDisplay</w:t>
      </w:r>
      <w:proofErr w:type="spellEnd"/>
      <w:r w:rsidRPr="00E025C8">
        <w:rPr>
          <w:rFonts w:ascii="Courier New" w:hAnsi="Courier New" w:cs="Courier New"/>
          <w:sz w:val="16"/>
          <w:szCs w:val="16"/>
        </w:rPr>
        <w:t xml:space="preserve">   OPTIONAL,</w:t>
      </w:r>
    </w:p>
    <w:p w:rsidR="0069006D" w:rsidRPr="00E025C8" w:rsidRDefault="0069006D" w:rsidP="0069006D">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avatar             IA5String                        OPTIONAL,</w:t>
      </w:r>
    </w:p>
    <w:p w:rsidR="0069006D" w:rsidRPr="00E025C8" w:rsidRDefault="0069006D" w:rsidP="0069006D">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state              </w:t>
      </w:r>
      <w:proofErr w:type="spellStart"/>
      <w:r w:rsidRPr="00E025C8">
        <w:rPr>
          <w:rFonts w:ascii="Courier New" w:hAnsi="Courier New" w:cs="Courier New"/>
          <w:sz w:val="16"/>
          <w:szCs w:val="16"/>
        </w:rPr>
        <w:t>ApplicationState</w:t>
      </w:r>
      <w:proofErr w:type="spellEnd"/>
      <w:r w:rsidRPr="00E025C8">
        <w:rPr>
          <w:rFonts w:ascii="Courier New" w:hAnsi="Courier New" w:cs="Courier New"/>
          <w:sz w:val="16"/>
          <w:szCs w:val="16"/>
        </w:rPr>
        <w:t xml:space="preserve">                 OPTIONAL,</w:t>
      </w:r>
    </w:p>
    <w:p w:rsidR="0069006D" w:rsidRPr="00E025C8" w:rsidRDefault="0069006D" w:rsidP="0069006D">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
    <w:p w:rsidR="0069006D" w:rsidRPr="00E025C8" w:rsidRDefault="0069006D" w:rsidP="0069006D">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w:t>
      </w:r>
    </w:p>
    <w:p w:rsidR="0069006D" w:rsidRPr="00E025C8" w:rsidRDefault="0069006D" w:rsidP="0069006D">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p>
    <w:p w:rsidR="0069006D" w:rsidRPr="00E025C8" w:rsidRDefault="0069006D" w:rsidP="0069006D">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
    <w:p w:rsidR="0069006D" w:rsidRPr="00E025C8" w:rsidRDefault="0069006D" w:rsidP="0069006D">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w:t>
      </w:r>
    </w:p>
    <w:p w:rsidR="0069006D" w:rsidRPr="00E025C8" w:rsidRDefault="0069006D" w:rsidP="0069006D">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roofErr w:type="spellStart"/>
      <w:r w:rsidRPr="00E025C8">
        <w:rPr>
          <w:rFonts w:ascii="Courier New" w:hAnsi="Courier New" w:cs="Courier New"/>
          <w:sz w:val="16"/>
          <w:szCs w:val="16"/>
        </w:rPr>
        <w:t>ApplicationDisplay</w:t>
      </w:r>
      <w:proofErr w:type="spellEnd"/>
    </w:p>
    <w:p w:rsidR="0069006D" w:rsidRPr="00E025C8" w:rsidRDefault="0069006D" w:rsidP="0069006D">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Pr>
          <w:rFonts w:ascii="Courier New" w:hAnsi="Courier New" w:cs="Courier New"/>
          <w:sz w:val="16"/>
          <w:szCs w:val="16"/>
        </w:rPr>
        <w:t>--</w:t>
      </w:r>
    </w:p>
    <w:p w:rsidR="0069006D" w:rsidRPr="00E025C8" w:rsidRDefault="0069006D" w:rsidP="0069006D">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proofErr w:type="spellStart"/>
      <w:r w:rsidRPr="00E025C8">
        <w:rPr>
          <w:rFonts w:ascii="Courier New" w:hAnsi="Courier New" w:cs="Courier New"/>
          <w:sz w:val="16"/>
          <w:szCs w:val="16"/>
        </w:rPr>
        <w:t>ApplicationDisplay</w:t>
      </w:r>
      <w:proofErr w:type="spellEnd"/>
      <w:r w:rsidRPr="00E025C8">
        <w:rPr>
          <w:rFonts w:ascii="Courier New" w:hAnsi="Courier New" w:cs="Courier New"/>
          <w:sz w:val="16"/>
          <w:szCs w:val="16"/>
        </w:rPr>
        <w:t xml:space="preserve"> ::= SEQUENCE</w:t>
      </w:r>
    </w:p>
    <w:p w:rsidR="0069006D" w:rsidRPr="00E025C8" w:rsidRDefault="0069006D" w:rsidP="0069006D">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w:t>
      </w:r>
    </w:p>
    <w:p w:rsidR="0069006D" w:rsidRPr="00E025C8" w:rsidRDefault="0069006D" w:rsidP="0069006D">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language      IA5String                 OPTIONAL,    -- RFC4646 language tag</w:t>
      </w:r>
    </w:p>
    <w:p w:rsidR="0069006D" w:rsidRPr="00E025C8" w:rsidRDefault="0069006D" w:rsidP="0069006D">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display       </w:t>
      </w:r>
      <w:proofErr w:type="spellStart"/>
      <w:r w:rsidRPr="00E025C8">
        <w:rPr>
          <w:rFonts w:ascii="Courier New" w:hAnsi="Courier New" w:cs="Courier New"/>
          <w:sz w:val="16"/>
          <w:szCs w:val="16"/>
        </w:rPr>
        <w:t>BMPString</w:t>
      </w:r>
      <w:proofErr w:type="spellEnd"/>
      <w:r w:rsidRPr="00E025C8">
        <w:rPr>
          <w:rFonts w:ascii="Courier New" w:hAnsi="Courier New" w:cs="Courier New"/>
          <w:sz w:val="16"/>
          <w:szCs w:val="16"/>
        </w:rPr>
        <w:t>(SIZE(1..128))</w:t>
      </w:r>
    </w:p>
    <w:p w:rsidR="0069006D" w:rsidRPr="00E025C8" w:rsidRDefault="0069006D" w:rsidP="0069006D">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w:t>
      </w:r>
    </w:p>
    <w:p w:rsidR="0069006D" w:rsidRPr="00E025C8" w:rsidRDefault="0069006D" w:rsidP="0069006D">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p>
    <w:p w:rsidR="0069006D" w:rsidRPr="00E025C8" w:rsidRDefault="0069006D" w:rsidP="0069006D">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w:t>
      </w:r>
    </w:p>
    <w:p w:rsidR="0069006D" w:rsidRPr="00E025C8" w:rsidRDefault="0069006D" w:rsidP="0069006D">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roofErr w:type="spellStart"/>
      <w:r w:rsidRPr="00E025C8">
        <w:rPr>
          <w:rFonts w:ascii="Courier New" w:hAnsi="Courier New" w:cs="Courier New"/>
          <w:sz w:val="16"/>
          <w:szCs w:val="16"/>
        </w:rPr>
        <w:t>ApplicationState</w:t>
      </w:r>
      <w:proofErr w:type="spellEnd"/>
    </w:p>
    <w:p w:rsidR="0069006D" w:rsidRPr="00E025C8" w:rsidRDefault="0069006D" w:rsidP="0069006D">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Pr>
          <w:rFonts w:ascii="Courier New" w:hAnsi="Courier New" w:cs="Courier New"/>
          <w:sz w:val="16"/>
          <w:szCs w:val="16"/>
        </w:rPr>
        <w:t>--</w:t>
      </w:r>
    </w:p>
    <w:p w:rsidR="0069006D" w:rsidRPr="00E025C8" w:rsidRDefault="0069006D" w:rsidP="0069006D">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proofErr w:type="spellStart"/>
      <w:r w:rsidRPr="00E025C8">
        <w:rPr>
          <w:rFonts w:ascii="Courier New" w:hAnsi="Courier New" w:cs="Courier New"/>
          <w:sz w:val="16"/>
          <w:szCs w:val="16"/>
        </w:rPr>
        <w:t>ApplicationState</w:t>
      </w:r>
      <w:proofErr w:type="spellEnd"/>
      <w:r w:rsidRPr="00E025C8">
        <w:rPr>
          <w:rFonts w:ascii="Courier New" w:hAnsi="Courier New" w:cs="Courier New"/>
          <w:sz w:val="16"/>
          <w:szCs w:val="16"/>
        </w:rPr>
        <w:t xml:space="preserve"> ::= CHOICE</w:t>
      </w:r>
    </w:p>
    <w:p w:rsidR="0069006D" w:rsidRPr="00E025C8" w:rsidRDefault="0069006D" w:rsidP="0069006D">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w:t>
      </w:r>
    </w:p>
    <w:p w:rsidR="0069006D" w:rsidRPr="00E025C8" w:rsidRDefault="0069006D" w:rsidP="0069006D">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available      NULL,</w:t>
      </w:r>
    </w:p>
    <w:p w:rsidR="0069006D" w:rsidRPr="00E025C8" w:rsidRDefault="0069006D" w:rsidP="0069006D">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unavailable    NULL,</w:t>
      </w:r>
    </w:p>
    <w:p w:rsidR="0069006D" w:rsidRPr="00E025C8" w:rsidRDefault="0069006D" w:rsidP="0069006D">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roofErr w:type="spellStart"/>
      <w:r w:rsidRPr="00E025C8">
        <w:rPr>
          <w:rFonts w:ascii="Courier New" w:hAnsi="Courier New" w:cs="Courier New"/>
          <w:sz w:val="16"/>
          <w:szCs w:val="16"/>
        </w:rPr>
        <w:t>inuse</w:t>
      </w:r>
      <w:proofErr w:type="spellEnd"/>
      <w:r w:rsidRPr="00E025C8">
        <w:rPr>
          <w:rFonts w:ascii="Courier New" w:hAnsi="Courier New" w:cs="Courier New"/>
          <w:sz w:val="16"/>
          <w:szCs w:val="16"/>
        </w:rPr>
        <w:t xml:space="preserve">          NULL,   -- In use by another call</w:t>
      </w:r>
    </w:p>
    <w:p w:rsidR="0069006D" w:rsidRPr="00E025C8" w:rsidRDefault="00654561" w:rsidP="0069006D">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Pr>
          <w:rFonts w:ascii="Courier New" w:hAnsi="Courier New" w:cs="Courier New"/>
          <w:sz w:val="16"/>
          <w:szCs w:val="16"/>
        </w:rPr>
        <w:t xml:space="preserve">    a</w:t>
      </w:r>
      <w:r w:rsidR="0069006D" w:rsidRPr="00E025C8">
        <w:rPr>
          <w:rFonts w:ascii="Courier New" w:hAnsi="Courier New" w:cs="Courier New"/>
          <w:sz w:val="16"/>
          <w:szCs w:val="16"/>
        </w:rPr>
        <w:t>ssociated     NULL,   -- In use by this call</w:t>
      </w:r>
    </w:p>
    <w:p w:rsidR="0069006D" w:rsidRPr="00E025C8" w:rsidRDefault="0069006D" w:rsidP="0069006D">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roofErr w:type="spellStart"/>
      <w:r w:rsidRPr="00E025C8">
        <w:rPr>
          <w:rFonts w:ascii="Courier New" w:hAnsi="Courier New" w:cs="Courier New"/>
          <w:sz w:val="16"/>
          <w:szCs w:val="16"/>
        </w:rPr>
        <w:t>invokeFail</w:t>
      </w:r>
      <w:proofErr w:type="spellEnd"/>
      <w:r w:rsidRPr="00E025C8">
        <w:rPr>
          <w:rFonts w:ascii="Courier New" w:hAnsi="Courier New" w:cs="Courier New"/>
          <w:sz w:val="16"/>
          <w:szCs w:val="16"/>
        </w:rPr>
        <w:t xml:space="preserve">     </w:t>
      </w:r>
      <w:proofErr w:type="spellStart"/>
      <w:r>
        <w:rPr>
          <w:rFonts w:ascii="Courier New" w:hAnsi="Courier New" w:cs="Courier New"/>
          <w:sz w:val="16"/>
          <w:szCs w:val="16"/>
        </w:rPr>
        <w:t>InvokeFail</w:t>
      </w:r>
      <w:r w:rsidRPr="00E025C8">
        <w:rPr>
          <w:rFonts w:ascii="Courier New" w:hAnsi="Courier New" w:cs="Courier New"/>
          <w:sz w:val="16"/>
          <w:szCs w:val="16"/>
        </w:rPr>
        <w:t>Reason</w:t>
      </w:r>
      <w:proofErr w:type="spellEnd"/>
      <w:r w:rsidRPr="00E025C8">
        <w:rPr>
          <w:rFonts w:ascii="Courier New" w:hAnsi="Courier New" w:cs="Courier New"/>
          <w:sz w:val="16"/>
          <w:szCs w:val="16"/>
        </w:rPr>
        <w:t>,</w:t>
      </w:r>
    </w:p>
    <w:p w:rsidR="0069006D" w:rsidRPr="00E025C8" w:rsidRDefault="0069006D" w:rsidP="0069006D">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r w:rsidR="00127152">
        <w:rPr>
          <w:rFonts w:ascii="Courier New" w:hAnsi="Courier New" w:cs="Courier New"/>
          <w:sz w:val="16"/>
          <w:szCs w:val="16"/>
        </w:rPr>
        <w:t xml:space="preserve"> </w:t>
      </w:r>
      <w:r w:rsidRPr="00E025C8">
        <w:rPr>
          <w:rFonts w:ascii="Courier New" w:hAnsi="Courier New" w:cs="Courier New"/>
          <w:sz w:val="16"/>
          <w:szCs w:val="16"/>
        </w:rPr>
        <w:t>...</w:t>
      </w:r>
    </w:p>
    <w:p w:rsidR="0069006D" w:rsidRDefault="0069006D" w:rsidP="0069006D">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w:t>
      </w:r>
    </w:p>
    <w:p w:rsidR="00127152" w:rsidRDefault="00127152" w:rsidP="0069006D">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p>
    <w:p w:rsidR="00127152" w:rsidRDefault="00127152" w:rsidP="0069006D">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Pr>
          <w:rFonts w:ascii="Courier New" w:hAnsi="Courier New" w:cs="Courier New"/>
          <w:sz w:val="16"/>
          <w:szCs w:val="16"/>
        </w:rPr>
        <w:t>--</w:t>
      </w:r>
    </w:p>
    <w:p w:rsidR="00127152" w:rsidRDefault="00127152" w:rsidP="0069006D">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InvokeFail</w:t>
      </w:r>
      <w:r w:rsidRPr="00E025C8">
        <w:rPr>
          <w:rFonts w:ascii="Courier New" w:hAnsi="Courier New" w:cs="Courier New"/>
          <w:sz w:val="16"/>
          <w:szCs w:val="16"/>
        </w:rPr>
        <w:t>Reason</w:t>
      </w:r>
      <w:proofErr w:type="spellEnd"/>
    </w:p>
    <w:p w:rsidR="00127152" w:rsidRDefault="00127152" w:rsidP="0069006D">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Pr>
          <w:rFonts w:ascii="Courier New" w:hAnsi="Courier New" w:cs="Courier New"/>
          <w:sz w:val="16"/>
          <w:szCs w:val="16"/>
        </w:rPr>
        <w:t>--</w:t>
      </w:r>
    </w:p>
    <w:p w:rsidR="00127152" w:rsidRPr="00E025C8" w:rsidRDefault="00127152" w:rsidP="00127152">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proofErr w:type="spellStart"/>
      <w:r>
        <w:rPr>
          <w:rFonts w:ascii="Courier New" w:hAnsi="Courier New" w:cs="Courier New"/>
          <w:sz w:val="16"/>
          <w:szCs w:val="16"/>
        </w:rPr>
        <w:t>InvokeFail</w:t>
      </w:r>
      <w:r w:rsidRPr="00E025C8">
        <w:rPr>
          <w:rFonts w:ascii="Courier New" w:hAnsi="Courier New" w:cs="Courier New"/>
          <w:sz w:val="16"/>
          <w:szCs w:val="16"/>
        </w:rPr>
        <w:t>Reason</w:t>
      </w:r>
      <w:proofErr w:type="spellEnd"/>
      <w:r w:rsidRPr="00E025C8">
        <w:rPr>
          <w:rFonts w:ascii="Courier New" w:hAnsi="Courier New" w:cs="Courier New"/>
          <w:sz w:val="16"/>
          <w:szCs w:val="16"/>
        </w:rPr>
        <w:t xml:space="preserve"> ::= CHOICE</w:t>
      </w:r>
    </w:p>
    <w:p w:rsidR="00127152" w:rsidRPr="00E025C8" w:rsidRDefault="00127152" w:rsidP="00127152">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Pr>
          <w:rFonts w:ascii="Courier New" w:hAnsi="Courier New" w:cs="Courier New"/>
          <w:sz w:val="16"/>
          <w:szCs w:val="16"/>
        </w:rPr>
        <w:t>{</w:t>
      </w:r>
    </w:p>
    <w:p w:rsidR="00127152" w:rsidRPr="00E025C8" w:rsidRDefault="00127152" w:rsidP="00127152">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unavailable    NULL,</w:t>
      </w:r>
    </w:p>
    <w:p w:rsidR="00127152" w:rsidRPr="00E025C8" w:rsidRDefault="00127152" w:rsidP="00127152">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inu</w:t>
      </w:r>
      <w:r w:rsidRPr="00E025C8">
        <w:rPr>
          <w:rFonts w:ascii="Courier New" w:hAnsi="Courier New" w:cs="Courier New"/>
          <w:sz w:val="16"/>
          <w:szCs w:val="16"/>
        </w:rPr>
        <w:t>se</w:t>
      </w:r>
      <w:proofErr w:type="spellEnd"/>
      <w:r w:rsidRPr="00E025C8">
        <w:rPr>
          <w:rFonts w:ascii="Courier New" w:hAnsi="Courier New" w:cs="Courier New"/>
          <w:sz w:val="16"/>
          <w:szCs w:val="16"/>
        </w:rPr>
        <w:t xml:space="preserve">          NULL,   -- In use by another call</w:t>
      </w:r>
    </w:p>
    <w:p w:rsidR="00127152" w:rsidRDefault="00127152" w:rsidP="00127152">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r>
        <w:rPr>
          <w:rFonts w:ascii="Courier New" w:hAnsi="Courier New" w:cs="Courier New"/>
          <w:sz w:val="16"/>
          <w:szCs w:val="16"/>
        </w:rPr>
        <w:t>declined</w:t>
      </w:r>
      <w:r w:rsidRPr="00E025C8">
        <w:rPr>
          <w:rFonts w:ascii="Courier New" w:hAnsi="Courier New" w:cs="Courier New"/>
          <w:sz w:val="16"/>
          <w:szCs w:val="16"/>
        </w:rPr>
        <w:t xml:space="preserve">     </w:t>
      </w:r>
      <w:r>
        <w:rPr>
          <w:rFonts w:ascii="Courier New" w:hAnsi="Courier New" w:cs="Courier New"/>
          <w:sz w:val="16"/>
          <w:szCs w:val="16"/>
        </w:rPr>
        <w:t xml:space="preserve">  NULL</w:t>
      </w:r>
      <w:r w:rsidRPr="00E025C8">
        <w:rPr>
          <w:rFonts w:ascii="Courier New" w:hAnsi="Courier New" w:cs="Courier New"/>
          <w:sz w:val="16"/>
          <w:szCs w:val="16"/>
        </w:rPr>
        <w:t>,</w:t>
      </w:r>
    </w:p>
    <w:p w:rsidR="00127152" w:rsidRPr="00E025C8" w:rsidRDefault="00127152" w:rsidP="00127152">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Pr>
          <w:rFonts w:ascii="Courier New" w:hAnsi="Courier New" w:cs="Courier New"/>
          <w:sz w:val="16"/>
          <w:szCs w:val="16"/>
        </w:rPr>
        <w:t xml:space="preserve">    h2250Error     NULL,</w:t>
      </w:r>
    </w:p>
    <w:p w:rsidR="00127152" w:rsidRPr="00E025C8" w:rsidRDefault="00127152" w:rsidP="00127152">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Pr>
          <w:rFonts w:ascii="Courier New" w:hAnsi="Courier New" w:cs="Courier New"/>
          <w:sz w:val="16"/>
          <w:szCs w:val="16"/>
        </w:rPr>
        <w:t xml:space="preserve">    </w:t>
      </w:r>
      <w:r w:rsidRPr="00E025C8">
        <w:rPr>
          <w:rFonts w:ascii="Courier New" w:hAnsi="Courier New" w:cs="Courier New"/>
          <w:sz w:val="16"/>
          <w:szCs w:val="16"/>
        </w:rPr>
        <w:t>...</w:t>
      </w:r>
    </w:p>
    <w:p w:rsidR="00127152" w:rsidRDefault="00127152" w:rsidP="00127152">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Application</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Application ::= SEQUENCE</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roofErr w:type="spellStart"/>
      <w:r w:rsidRPr="00E025C8">
        <w:rPr>
          <w:rFonts w:ascii="Courier New" w:hAnsi="Courier New" w:cs="Courier New"/>
          <w:sz w:val="16"/>
          <w:szCs w:val="16"/>
        </w:rPr>
        <w:t>applicationId</w:t>
      </w:r>
      <w:proofErr w:type="spellEnd"/>
      <w:r w:rsidRPr="00E025C8">
        <w:rPr>
          <w:rFonts w:ascii="Courier New" w:hAnsi="Courier New" w:cs="Courier New"/>
          <w:sz w:val="16"/>
          <w:szCs w:val="16"/>
        </w:rPr>
        <w:t xml:space="preserve">      </w:t>
      </w:r>
      <w:proofErr w:type="spellStart"/>
      <w:r w:rsidRPr="00E025C8">
        <w:rPr>
          <w:rFonts w:ascii="Courier New" w:hAnsi="Courier New" w:cs="Courier New"/>
          <w:sz w:val="16"/>
          <w:szCs w:val="16"/>
        </w:rPr>
        <w:t>GenericIdentifier</w:t>
      </w:r>
      <w:proofErr w:type="spellEnd"/>
      <w:r w:rsidRPr="00E025C8">
        <w:rPr>
          <w:rFonts w:ascii="Courier New" w:hAnsi="Courier New" w:cs="Courier New"/>
          <w:sz w:val="16"/>
          <w:szCs w:val="16"/>
        </w:rPr>
        <w:t>,</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roofErr w:type="spellStart"/>
      <w:r w:rsidRPr="00E025C8">
        <w:rPr>
          <w:rFonts w:ascii="Courier New" w:hAnsi="Courier New" w:cs="Courier New"/>
          <w:sz w:val="16"/>
          <w:szCs w:val="16"/>
        </w:rPr>
        <w:t>ApplicationAvailable</w:t>
      </w:r>
      <w:proofErr w:type="spellEnd"/>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proofErr w:type="spellStart"/>
      <w:r w:rsidRPr="00E025C8">
        <w:rPr>
          <w:rFonts w:ascii="Courier New" w:hAnsi="Courier New" w:cs="Courier New"/>
          <w:sz w:val="16"/>
          <w:szCs w:val="16"/>
        </w:rPr>
        <w:t>ApplicationAvailable</w:t>
      </w:r>
      <w:proofErr w:type="spellEnd"/>
      <w:r w:rsidRPr="00E025C8">
        <w:rPr>
          <w:rFonts w:ascii="Courier New" w:hAnsi="Courier New" w:cs="Courier New"/>
          <w:sz w:val="16"/>
          <w:szCs w:val="16"/>
        </w:rPr>
        <w:t xml:space="preserve"> ::= SEQUENCE</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w:t>
      </w:r>
    </w:p>
    <w:p w:rsid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roofErr w:type="spellStart"/>
      <w:r w:rsidRPr="00E025C8">
        <w:rPr>
          <w:rFonts w:ascii="Courier New" w:hAnsi="Courier New" w:cs="Courier New"/>
          <w:sz w:val="16"/>
          <w:szCs w:val="16"/>
        </w:rPr>
        <w:t>applicationId</w:t>
      </w:r>
      <w:proofErr w:type="spellEnd"/>
      <w:r w:rsidRPr="00E025C8">
        <w:rPr>
          <w:rFonts w:ascii="Courier New" w:hAnsi="Courier New" w:cs="Courier New"/>
          <w:sz w:val="16"/>
          <w:szCs w:val="16"/>
        </w:rPr>
        <w:t xml:space="preserve">      </w:t>
      </w:r>
      <w:proofErr w:type="spellStart"/>
      <w:r w:rsidRPr="00E025C8">
        <w:rPr>
          <w:rFonts w:ascii="Courier New" w:hAnsi="Courier New" w:cs="Courier New"/>
          <w:sz w:val="16"/>
          <w:szCs w:val="16"/>
        </w:rPr>
        <w:t>GenericIdentifier</w:t>
      </w:r>
      <w:proofErr w:type="spellEnd"/>
      <w:r w:rsidRPr="00E025C8">
        <w:rPr>
          <w:rFonts w:ascii="Courier New" w:hAnsi="Courier New" w:cs="Courier New"/>
          <w:sz w:val="16"/>
          <w:szCs w:val="16"/>
        </w:rPr>
        <w:t>,</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roofErr w:type="spellStart"/>
      <w:r w:rsidRPr="00E025C8">
        <w:rPr>
          <w:rFonts w:ascii="Courier New" w:hAnsi="Courier New" w:cs="Courier New"/>
          <w:sz w:val="16"/>
          <w:szCs w:val="16"/>
        </w:rPr>
        <w:t>aliasAddress</w:t>
      </w:r>
      <w:proofErr w:type="spellEnd"/>
      <w:r w:rsidRPr="00E025C8">
        <w:rPr>
          <w:rFonts w:ascii="Courier New" w:hAnsi="Courier New" w:cs="Courier New"/>
          <w:sz w:val="16"/>
          <w:szCs w:val="16"/>
        </w:rPr>
        <w:t xml:space="preserve">       SEQUENCE OF </w:t>
      </w:r>
      <w:proofErr w:type="spellStart"/>
      <w:r w:rsidRPr="00E025C8">
        <w:rPr>
          <w:rFonts w:ascii="Courier New" w:hAnsi="Courier New" w:cs="Courier New"/>
          <w:sz w:val="16"/>
          <w:szCs w:val="16"/>
        </w:rPr>
        <w:t>AliasAddress</w:t>
      </w:r>
      <w:proofErr w:type="spellEnd"/>
      <w:r w:rsidRPr="00E025C8">
        <w:rPr>
          <w:rFonts w:ascii="Courier New" w:hAnsi="Courier New" w:cs="Courier New"/>
          <w:sz w:val="16"/>
          <w:szCs w:val="16"/>
        </w:rPr>
        <w:t>,</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
    <w:p w:rsid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w:t>
      </w:r>
    </w:p>
    <w:p w:rsidR="00862E2F" w:rsidRDefault="00862E2F"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p>
    <w:p w:rsidR="00862E2F" w:rsidRDefault="00862E2F" w:rsidP="00862E2F">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Pr>
          <w:rFonts w:ascii="Courier New" w:hAnsi="Courier New" w:cs="Courier New"/>
          <w:sz w:val="16"/>
          <w:szCs w:val="16"/>
        </w:rPr>
        <w:t xml:space="preserve">-- </w:t>
      </w:r>
    </w:p>
    <w:p w:rsidR="00862E2F" w:rsidRPr="00E025C8" w:rsidRDefault="00862E2F" w:rsidP="00862E2F">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ApplicationInvokeRequest</w:t>
      </w:r>
      <w:proofErr w:type="spellEnd"/>
    </w:p>
    <w:p w:rsidR="00862E2F" w:rsidRPr="00E025C8" w:rsidRDefault="00862E2F" w:rsidP="00862E2F">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w:t>
      </w:r>
    </w:p>
    <w:p w:rsidR="00862E2F" w:rsidRPr="00E025C8" w:rsidRDefault="00862E2F" w:rsidP="00862E2F">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proofErr w:type="spellStart"/>
      <w:r w:rsidRPr="00E025C8">
        <w:rPr>
          <w:rFonts w:ascii="Courier New" w:hAnsi="Courier New" w:cs="Courier New"/>
          <w:sz w:val="16"/>
          <w:szCs w:val="16"/>
        </w:rPr>
        <w:t>Application</w:t>
      </w:r>
      <w:r>
        <w:rPr>
          <w:rFonts w:ascii="Courier New" w:hAnsi="Courier New" w:cs="Courier New"/>
          <w:sz w:val="16"/>
          <w:szCs w:val="16"/>
        </w:rPr>
        <w:t>InvokeRequest</w:t>
      </w:r>
      <w:proofErr w:type="spellEnd"/>
      <w:r w:rsidRPr="00E025C8">
        <w:rPr>
          <w:rFonts w:ascii="Courier New" w:hAnsi="Courier New" w:cs="Courier New"/>
          <w:sz w:val="16"/>
          <w:szCs w:val="16"/>
        </w:rPr>
        <w:t xml:space="preserve"> ::= </w:t>
      </w:r>
      <w:r>
        <w:rPr>
          <w:rFonts w:ascii="Courier New" w:hAnsi="Courier New" w:cs="Courier New"/>
          <w:sz w:val="16"/>
          <w:szCs w:val="16"/>
        </w:rPr>
        <w:t>CHOICE</w:t>
      </w:r>
    </w:p>
    <w:p w:rsidR="00862E2F" w:rsidRDefault="00862E2F" w:rsidP="00862E2F">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w:t>
      </w:r>
    </w:p>
    <w:p w:rsidR="00862E2F" w:rsidRPr="00E025C8" w:rsidRDefault="00862E2F" w:rsidP="00862E2F">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roofErr w:type="spellStart"/>
      <w:r w:rsidRPr="00E025C8">
        <w:rPr>
          <w:rFonts w:ascii="Courier New" w:hAnsi="Courier New" w:cs="Courier New"/>
          <w:sz w:val="16"/>
          <w:szCs w:val="16"/>
        </w:rPr>
        <w:t>applicationId</w:t>
      </w:r>
      <w:proofErr w:type="spellEnd"/>
      <w:r w:rsidRPr="00E025C8">
        <w:rPr>
          <w:rFonts w:ascii="Courier New" w:hAnsi="Courier New" w:cs="Courier New"/>
          <w:sz w:val="16"/>
          <w:szCs w:val="16"/>
        </w:rPr>
        <w:t xml:space="preserve">      </w:t>
      </w:r>
      <w:proofErr w:type="spellStart"/>
      <w:r w:rsidRPr="00E025C8">
        <w:rPr>
          <w:rFonts w:ascii="Courier New" w:hAnsi="Courier New" w:cs="Courier New"/>
          <w:sz w:val="16"/>
          <w:szCs w:val="16"/>
        </w:rPr>
        <w:t>GenericIdentifier</w:t>
      </w:r>
      <w:proofErr w:type="spellEnd"/>
      <w:r w:rsidRPr="00E025C8">
        <w:rPr>
          <w:rFonts w:ascii="Courier New" w:hAnsi="Courier New" w:cs="Courier New"/>
          <w:sz w:val="16"/>
          <w:szCs w:val="16"/>
        </w:rPr>
        <w:t>,</w:t>
      </w:r>
    </w:p>
    <w:p w:rsidR="00862E2F" w:rsidRPr="00E025C8" w:rsidRDefault="00862E2F" w:rsidP="00862E2F">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
    <w:p w:rsidR="00862E2F" w:rsidRPr="00E025C8" w:rsidRDefault="00862E2F" w:rsidP="00862E2F">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w:t>
      </w:r>
    </w:p>
    <w:p w:rsidR="00862E2F" w:rsidRDefault="00862E2F"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p>
    <w:p w:rsidR="00127152" w:rsidRDefault="00127152"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p>
    <w:p w:rsidR="00127152" w:rsidRDefault="00127152" w:rsidP="00127152">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Pr>
          <w:rFonts w:ascii="Courier New" w:hAnsi="Courier New" w:cs="Courier New"/>
          <w:sz w:val="16"/>
          <w:szCs w:val="16"/>
        </w:rPr>
        <w:t xml:space="preserve">-- </w:t>
      </w:r>
    </w:p>
    <w:p w:rsidR="00127152" w:rsidRPr="00E025C8" w:rsidRDefault="00127152" w:rsidP="00127152">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ApplicationInvokeResponse</w:t>
      </w:r>
      <w:proofErr w:type="spellEnd"/>
    </w:p>
    <w:p w:rsidR="00127152" w:rsidRPr="00E025C8" w:rsidRDefault="00127152" w:rsidP="00127152">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w:t>
      </w:r>
    </w:p>
    <w:p w:rsidR="00127152" w:rsidRPr="00E025C8" w:rsidRDefault="00127152" w:rsidP="00127152">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proofErr w:type="spellStart"/>
      <w:r w:rsidRPr="00E025C8">
        <w:rPr>
          <w:rFonts w:ascii="Courier New" w:hAnsi="Courier New" w:cs="Courier New"/>
          <w:sz w:val="16"/>
          <w:szCs w:val="16"/>
        </w:rPr>
        <w:t>Application</w:t>
      </w:r>
      <w:r>
        <w:rPr>
          <w:rFonts w:ascii="Courier New" w:hAnsi="Courier New" w:cs="Courier New"/>
          <w:sz w:val="16"/>
          <w:szCs w:val="16"/>
        </w:rPr>
        <w:t>InvokeResponse</w:t>
      </w:r>
      <w:proofErr w:type="spellEnd"/>
      <w:r w:rsidRPr="00E025C8">
        <w:rPr>
          <w:rFonts w:ascii="Courier New" w:hAnsi="Courier New" w:cs="Courier New"/>
          <w:sz w:val="16"/>
          <w:szCs w:val="16"/>
        </w:rPr>
        <w:t xml:space="preserve"> ::= </w:t>
      </w:r>
      <w:r>
        <w:rPr>
          <w:rFonts w:ascii="Courier New" w:hAnsi="Courier New" w:cs="Courier New"/>
          <w:sz w:val="16"/>
          <w:szCs w:val="16"/>
        </w:rPr>
        <w:t>CHOICE</w:t>
      </w:r>
    </w:p>
    <w:p w:rsidR="00127152" w:rsidRDefault="00127152" w:rsidP="00127152">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w:t>
      </w:r>
    </w:p>
    <w:p w:rsidR="00127152" w:rsidRPr="00E025C8" w:rsidRDefault="00127152" w:rsidP="00127152">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Pr>
          <w:rFonts w:ascii="Courier New" w:hAnsi="Courier New" w:cs="Courier New"/>
          <w:sz w:val="16"/>
          <w:szCs w:val="16"/>
        </w:rPr>
        <w:t xml:space="preserve">   approved   </w:t>
      </w:r>
      <w:proofErr w:type="spellStart"/>
      <w:r>
        <w:rPr>
          <w:rFonts w:ascii="Courier New" w:hAnsi="Courier New" w:cs="Courier New"/>
          <w:sz w:val="16"/>
          <w:szCs w:val="16"/>
        </w:rPr>
        <w:t>ApplicationInvoke</w:t>
      </w:r>
      <w:proofErr w:type="spellEnd"/>
      <w:r>
        <w:rPr>
          <w:rFonts w:ascii="Courier New" w:hAnsi="Courier New" w:cs="Courier New"/>
          <w:sz w:val="16"/>
          <w:szCs w:val="16"/>
        </w:rPr>
        <w:t>,</w:t>
      </w:r>
    </w:p>
    <w:p w:rsidR="00127152" w:rsidRPr="00E025C8" w:rsidRDefault="00127152" w:rsidP="00127152">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r>
        <w:rPr>
          <w:rFonts w:ascii="Courier New" w:hAnsi="Courier New" w:cs="Courier New"/>
          <w:sz w:val="16"/>
          <w:szCs w:val="16"/>
        </w:rPr>
        <w:t>d</w:t>
      </w:r>
      <w:r w:rsidR="00D5062A">
        <w:rPr>
          <w:rFonts w:ascii="Courier New" w:hAnsi="Courier New" w:cs="Courier New"/>
          <w:sz w:val="16"/>
          <w:szCs w:val="16"/>
        </w:rPr>
        <w:t xml:space="preserve">eclined   </w:t>
      </w:r>
      <w:proofErr w:type="spellStart"/>
      <w:r>
        <w:rPr>
          <w:rFonts w:ascii="Courier New" w:hAnsi="Courier New" w:cs="Courier New"/>
          <w:sz w:val="16"/>
          <w:szCs w:val="16"/>
        </w:rPr>
        <w:t>InvokeFail</w:t>
      </w:r>
      <w:r w:rsidRPr="00E025C8">
        <w:rPr>
          <w:rFonts w:ascii="Courier New" w:hAnsi="Courier New" w:cs="Courier New"/>
          <w:sz w:val="16"/>
          <w:szCs w:val="16"/>
        </w:rPr>
        <w:t>Reason</w:t>
      </w:r>
      <w:proofErr w:type="spellEnd"/>
      <w:r w:rsidRPr="00E025C8">
        <w:rPr>
          <w:rFonts w:ascii="Courier New" w:hAnsi="Courier New" w:cs="Courier New"/>
          <w:sz w:val="16"/>
          <w:szCs w:val="16"/>
        </w:rPr>
        <w:t>,</w:t>
      </w:r>
    </w:p>
    <w:p w:rsidR="00127152" w:rsidRPr="00E025C8" w:rsidRDefault="00127152" w:rsidP="00127152">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
    <w:p w:rsidR="00127152" w:rsidRPr="00E025C8" w:rsidRDefault="00127152" w:rsidP="00127152">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w:t>
      </w:r>
    </w:p>
    <w:p w:rsidR="00FD120A" w:rsidRDefault="00FD120A"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p>
    <w:p w:rsidR="00FD120A" w:rsidRDefault="00FD120A" w:rsidP="00FD120A">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Pr>
          <w:rFonts w:ascii="Courier New" w:hAnsi="Courier New" w:cs="Courier New"/>
          <w:sz w:val="16"/>
          <w:szCs w:val="16"/>
        </w:rPr>
        <w:t xml:space="preserve">-- </w:t>
      </w:r>
    </w:p>
    <w:p w:rsidR="00FD120A" w:rsidRPr="00E025C8" w:rsidRDefault="00FD120A" w:rsidP="00FD120A">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ApplicationInvoke</w:t>
      </w:r>
      <w:proofErr w:type="spellEnd"/>
    </w:p>
    <w:p w:rsidR="00FD120A" w:rsidRPr="00E025C8" w:rsidRDefault="00FD120A" w:rsidP="00FD120A">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w:t>
      </w:r>
    </w:p>
    <w:p w:rsidR="00FD120A" w:rsidRPr="00E025C8" w:rsidRDefault="00FD120A" w:rsidP="00FD120A">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proofErr w:type="spellStart"/>
      <w:r w:rsidRPr="00E025C8">
        <w:rPr>
          <w:rFonts w:ascii="Courier New" w:hAnsi="Courier New" w:cs="Courier New"/>
          <w:sz w:val="16"/>
          <w:szCs w:val="16"/>
        </w:rPr>
        <w:t>Application</w:t>
      </w:r>
      <w:r>
        <w:rPr>
          <w:rFonts w:ascii="Courier New" w:hAnsi="Courier New" w:cs="Courier New"/>
          <w:sz w:val="16"/>
          <w:szCs w:val="16"/>
        </w:rPr>
        <w:t>Invoke</w:t>
      </w:r>
      <w:proofErr w:type="spellEnd"/>
      <w:r w:rsidRPr="00E025C8">
        <w:rPr>
          <w:rFonts w:ascii="Courier New" w:hAnsi="Courier New" w:cs="Courier New"/>
          <w:sz w:val="16"/>
          <w:szCs w:val="16"/>
        </w:rPr>
        <w:t xml:space="preserve"> ::= SEQUENCE</w:t>
      </w:r>
    </w:p>
    <w:p w:rsidR="00FD120A" w:rsidRPr="00E025C8" w:rsidRDefault="00FD120A" w:rsidP="00FD120A">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w:t>
      </w:r>
    </w:p>
    <w:p w:rsidR="00FD120A" w:rsidRDefault="00FD120A" w:rsidP="00FD120A">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roofErr w:type="spellStart"/>
      <w:r w:rsidRPr="00E025C8">
        <w:rPr>
          <w:rFonts w:ascii="Courier New" w:hAnsi="Courier New" w:cs="Courier New"/>
          <w:sz w:val="16"/>
          <w:szCs w:val="16"/>
        </w:rPr>
        <w:t>applicationId</w:t>
      </w:r>
      <w:proofErr w:type="spellEnd"/>
      <w:r w:rsidRPr="00E025C8">
        <w:rPr>
          <w:rFonts w:ascii="Courier New" w:hAnsi="Courier New" w:cs="Courier New"/>
          <w:sz w:val="16"/>
          <w:szCs w:val="16"/>
        </w:rPr>
        <w:t xml:space="preserve">      </w:t>
      </w:r>
      <w:proofErr w:type="spellStart"/>
      <w:r w:rsidRPr="00E025C8">
        <w:rPr>
          <w:rFonts w:ascii="Courier New" w:hAnsi="Courier New" w:cs="Courier New"/>
          <w:sz w:val="16"/>
          <w:szCs w:val="16"/>
        </w:rPr>
        <w:t>GenericIdentifier</w:t>
      </w:r>
      <w:proofErr w:type="spellEnd"/>
      <w:r w:rsidRPr="00E025C8">
        <w:rPr>
          <w:rFonts w:ascii="Courier New" w:hAnsi="Courier New" w:cs="Courier New"/>
          <w:sz w:val="16"/>
          <w:szCs w:val="16"/>
        </w:rPr>
        <w:t>,</w:t>
      </w:r>
    </w:p>
    <w:p w:rsidR="00FD120A" w:rsidRPr="00E025C8" w:rsidRDefault="00FD120A" w:rsidP="00FD120A">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Pr>
          <w:rFonts w:ascii="Courier New" w:hAnsi="Courier New" w:cs="Courier New"/>
          <w:sz w:val="16"/>
          <w:szCs w:val="16"/>
        </w:rPr>
        <w:t xml:space="preserve">   </w:t>
      </w:r>
      <w:proofErr w:type="spellStart"/>
      <w:r w:rsidRPr="00E025C8">
        <w:rPr>
          <w:rFonts w:ascii="Courier New" w:hAnsi="Courier New" w:cs="Courier New"/>
          <w:sz w:val="16"/>
          <w:szCs w:val="16"/>
        </w:rPr>
        <w:t>invokeToken</w:t>
      </w:r>
      <w:proofErr w:type="spellEnd"/>
      <w:r w:rsidRPr="00E025C8">
        <w:rPr>
          <w:rFonts w:ascii="Courier New" w:hAnsi="Courier New" w:cs="Courier New"/>
          <w:sz w:val="16"/>
          <w:szCs w:val="16"/>
        </w:rPr>
        <w:t xml:space="preserve">        </w:t>
      </w:r>
      <w:proofErr w:type="spellStart"/>
      <w:r w:rsidRPr="00E025C8">
        <w:rPr>
          <w:rFonts w:ascii="Courier New" w:hAnsi="Courier New" w:cs="Courier New"/>
          <w:sz w:val="16"/>
          <w:szCs w:val="16"/>
        </w:rPr>
        <w:t>GloballyUniqueID</w:t>
      </w:r>
      <w:proofErr w:type="spellEnd"/>
      <w:r w:rsidRPr="00E025C8">
        <w:rPr>
          <w:rFonts w:ascii="Courier New" w:hAnsi="Courier New" w:cs="Courier New"/>
          <w:sz w:val="16"/>
          <w:szCs w:val="16"/>
        </w:rPr>
        <w:t>,</w:t>
      </w:r>
    </w:p>
    <w:p w:rsidR="00FD120A" w:rsidRPr="00E025C8" w:rsidRDefault="00FD120A" w:rsidP="00FD120A">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roofErr w:type="spellStart"/>
      <w:r w:rsidRPr="00E025C8">
        <w:rPr>
          <w:rFonts w:ascii="Courier New" w:hAnsi="Courier New" w:cs="Courier New"/>
          <w:sz w:val="16"/>
          <w:szCs w:val="16"/>
        </w:rPr>
        <w:t>aliasAddress</w:t>
      </w:r>
      <w:proofErr w:type="spellEnd"/>
      <w:r w:rsidRPr="00E025C8">
        <w:rPr>
          <w:rFonts w:ascii="Courier New" w:hAnsi="Courier New" w:cs="Courier New"/>
          <w:sz w:val="16"/>
          <w:szCs w:val="16"/>
        </w:rPr>
        <w:t xml:space="preserve">       SEQUENCE OF </w:t>
      </w:r>
      <w:proofErr w:type="spellStart"/>
      <w:r w:rsidRPr="00E025C8">
        <w:rPr>
          <w:rFonts w:ascii="Courier New" w:hAnsi="Courier New" w:cs="Courier New"/>
          <w:sz w:val="16"/>
          <w:szCs w:val="16"/>
        </w:rPr>
        <w:t>AliasAddress</w:t>
      </w:r>
      <w:proofErr w:type="spellEnd"/>
      <w:r w:rsidRPr="00E025C8">
        <w:rPr>
          <w:rFonts w:ascii="Courier New" w:hAnsi="Courier New" w:cs="Courier New"/>
          <w:sz w:val="16"/>
          <w:szCs w:val="16"/>
        </w:rPr>
        <w:t>,</w:t>
      </w:r>
    </w:p>
    <w:p w:rsidR="00FD120A" w:rsidRPr="00E025C8" w:rsidRDefault="00FD120A" w:rsidP="00FD120A">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
    <w:p w:rsidR="00FD120A" w:rsidRPr="00E025C8" w:rsidRDefault="00FD120A" w:rsidP="00FD120A">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w:t>
      </w:r>
    </w:p>
    <w:p w:rsidR="00FD120A" w:rsidRPr="00E025C8" w:rsidRDefault="00FD120A"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roofErr w:type="spellStart"/>
      <w:r w:rsidRPr="00E025C8">
        <w:rPr>
          <w:rFonts w:ascii="Courier New" w:hAnsi="Courier New" w:cs="Courier New"/>
          <w:sz w:val="16"/>
          <w:szCs w:val="16"/>
        </w:rPr>
        <w:t>ApplicationStart</w:t>
      </w:r>
      <w:proofErr w:type="spellEnd"/>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proofErr w:type="spellStart"/>
      <w:r w:rsidRPr="00E025C8">
        <w:rPr>
          <w:rFonts w:ascii="Courier New" w:hAnsi="Courier New" w:cs="Courier New"/>
          <w:sz w:val="16"/>
          <w:szCs w:val="16"/>
        </w:rPr>
        <w:t>ApplicationStart</w:t>
      </w:r>
      <w:proofErr w:type="spellEnd"/>
      <w:r w:rsidRPr="00E025C8">
        <w:rPr>
          <w:rFonts w:ascii="Courier New" w:hAnsi="Courier New" w:cs="Courier New"/>
          <w:sz w:val="16"/>
          <w:szCs w:val="16"/>
        </w:rPr>
        <w:t xml:space="preserve"> ::= SEQUENCE</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roofErr w:type="spellStart"/>
      <w:r w:rsidRPr="00E025C8">
        <w:rPr>
          <w:rFonts w:ascii="Courier New" w:hAnsi="Courier New" w:cs="Courier New"/>
          <w:sz w:val="16"/>
          <w:szCs w:val="16"/>
        </w:rPr>
        <w:t>applicationId</w:t>
      </w:r>
      <w:proofErr w:type="spellEnd"/>
      <w:r w:rsidRPr="00E025C8">
        <w:rPr>
          <w:rFonts w:ascii="Courier New" w:hAnsi="Courier New" w:cs="Courier New"/>
          <w:sz w:val="16"/>
          <w:szCs w:val="16"/>
        </w:rPr>
        <w:t xml:space="preserve">      </w:t>
      </w:r>
      <w:proofErr w:type="spellStart"/>
      <w:r w:rsidRPr="00E025C8">
        <w:rPr>
          <w:rFonts w:ascii="Courier New" w:hAnsi="Courier New" w:cs="Courier New"/>
          <w:sz w:val="16"/>
          <w:szCs w:val="16"/>
        </w:rPr>
        <w:t>GenericIdentifier</w:t>
      </w:r>
      <w:proofErr w:type="spellEnd"/>
      <w:r w:rsidRPr="00E025C8">
        <w:rPr>
          <w:rFonts w:ascii="Courier New" w:hAnsi="Courier New" w:cs="Courier New"/>
          <w:sz w:val="16"/>
          <w:szCs w:val="16"/>
        </w:rPr>
        <w:t>,</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roofErr w:type="spellStart"/>
      <w:r w:rsidRPr="00E025C8">
        <w:rPr>
          <w:rFonts w:ascii="Courier New" w:hAnsi="Courier New" w:cs="Courier New"/>
          <w:sz w:val="16"/>
          <w:szCs w:val="16"/>
        </w:rPr>
        <w:t>invokeToken</w:t>
      </w:r>
      <w:proofErr w:type="spellEnd"/>
      <w:r w:rsidRPr="00E025C8">
        <w:rPr>
          <w:rFonts w:ascii="Courier New" w:hAnsi="Courier New" w:cs="Courier New"/>
          <w:sz w:val="16"/>
          <w:szCs w:val="16"/>
        </w:rPr>
        <w:t xml:space="preserve">        </w:t>
      </w:r>
      <w:proofErr w:type="spellStart"/>
      <w:r w:rsidRPr="00E025C8">
        <w:rPr>
          <w:rFonts w:ascii="Courier New" w:hAnsi="Courier New" w:cs="Courier New"/>
          <w:sz w:val="16"/>
          <w:szCs w:val="16"/>
        </w:rPr>
        <w:t>GloballyUniqueID</w:t>
      </w:r>
      <w:proofErr w:type="spellEnd"/>
      <w:r w:rsidRPr="00E025C8">
        <w:rPr>
          <w:rFonts w:ascii="Courier New" w:hAnsi="Courier New" w:cs="Courier New"/>
          <w:sz w:val="16"/>
          <w:szCs w:val="16"/>
        </w:rPr>
        <w:t>,</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 xml:space="preserve">   ...</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w:t>
      </w:r>
    </w:p>
    <w:p w:rsidR="00E025C8" w:rsidRP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p>
    <w:p w:rsidR="00E025C8" w:rsidRDefault="00E025C8" w:rsidP="00E025C8">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r w:rsidRPr="00E025C8">
        <w:rPr>
          <w:rFonts w:ascii="Courier New" w:hAnsi="Courier New" w:cs="Courier New"/>
          <w:sz w:val="16"/>
          <w:szCs w:val="16"/>
        </w:rPr>
        <w:t>END</w:t>
      </w:r>
    </w:p>
    <w:p w:rsidR="00E025C8" w:rsidRDefault="00E025C8" w:rsidP="00383B0D">
      <w:pPr>
        <w:tabs>
          <w:tab w:val="clear" w:pos="794"/>
          <w:tab w:val="clear" w:pos="1191"/>
          <w:tab w:val="clear" w:pos="1588"/>
          <w:tab w:val="clear" w:pos="1985"/>
        </w:tabs>
        <w:overflowPunct/>
        <w:autoSpaceDE/>
        <w:autoSpaceDN/>
        <w:adjustRightInd/>
        <w:spacing w:before="0"/>
        <w:textAlignment w:val="auto"/>
        <w:rPr>
          <w:rFonts w:ascii="Courier New" w:hAnsi="Courier New" w:cs="Courier New"/>
          <w:sz w:val="16"/>
          <w:szCs w:val="16"/>
        </w:rPr>
      </w:pPr>
    </w:p>
    <w:p w:rsidR="008062F3" w:rsidRDefault="008062F3" w:rsidP="00383B0D">
      <w:pPr>
        <w:tabs>
          <w:tab w:val="clear" w:pos="794"/>
          <w:tab w:val="clear" w:pos="1191"/>
          <w:tab w:val="clear" w:pos="1588"/>
          <w:tab w:val="clear" w:pos="1985"/>
        </w:tabs>
        <w:overflowPunct/>
        <w:autoSpaceDE/>
        <w:autoSpaceDN/>
        <w:adjustRightInd/>
        <w:spacing w:before="0"/>
        <w:textAlignment w:val="auto"/>
      </w:pPr>
      <w:r>
        <w:br w:type="page"/>
      </w:r>
    </w:p>
    <w:p w:rsidR="008062F3" w:rsidRDefault="008062F3" w:rsidP="008062F3">
      <w:pPr>
        <w:tabs>
          <w:tab w:val="clear" w:pos="794"/>
          <w:tab w:val="clear" w:pos="1191"/>
          <w:tab w:val="clear" w:pos="1588"/>
          <w:tab w:val="clear" w:pos="1985"/>
        </w:tabs>
        <w:overflowPunct/>
        <w:autoSpaceDE/>
        <w:autoSpaceDN/>
        <w:adjustRightInd/>
        <w:spacing w:before="0"/>
        <w:textAlignment w:val="auto"/>
      </w:pPr>
    </w:p>
    <w:p w:rsidR="008062F3" w:rsidRDefault="008062F3" w:rsidP="008062F3">
      <w:pPr>
        <w:pStyle w:val="TableNoTitle0"/>
      </w:pPr>
      <w:r>
        <w:t>Annex B</w:t>
      </w:r>
    </w:p>
    <w:p w:rsidR="008062F3" w:rsidRDefault="008062F3" w:rsidP="008062F3">
      <w:pPr>
        <w:pStyle w:val="TableNoTitle0"/>
      </w:pPr>
      <w:r>
        <w:t>Table B.1 – OIDs Defined for this Recommendation</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904"/>
        <w:gridCol w:w="1666"/>
      </w:tblGrid>
      <w:tr w:rsidR="008062F3" w:rsidTr="0065241C">
        <w:trPr>
          <w:cantSplit/>
          <w:tblHeader/>
          <w:jc w:val="center"/>
        </w:trPr>
        <w:tc>
          <w:tcPr>
            <w:tcW w:w="7904" w:type="dxa"/>
            <w:tcBorders>
              <w:top w:val="single" w:sz="4" w:space="0" w:color="auto"/>
              <w:left w:val="single" w:sz="4" w:space="0" w:color="auto"/>
              <w:bottom w:val="single" w:sz="4" w:space="0" w:color="auto"/>
              <w:right w:val="single" w:sz="4" w:space="0" w:color="auto"/>
            </w:tcBorders>
            <w:noWrap/>
            <w:hideMark/>
          </w:tcPr>
          <w:p w:rsidR="008062F3" w:rsidRDefault="008062F3" w:rsidP="0065241C">
            <w:pPr>
              <w:pStyle w:val="Tablehead"/>
              <w:rPr>
                <w:lang w:eastAsia="zh-CN"/>
              </w:rPr>
            </w:pPr>
            <w:r>
              <w:rPr>
                <w:lang w:eastAsia="zh-CN"/>
              </w:rPr>
              <w:t>OID</w:t>
            </w:r>
          </w:p>
        </w:tc>
        <w:tc>
          <w:tcPr>
            <w:tcW w:w="1666" w:type="dxa"/>
            <w:tcBorders>
              <w:top w:val="single" w:sz="4" w:space="0" w:color="auto"/>
              <w:left w:val="single" w:sz="4" w:space="0" w:color="auto"/>
              <w:bottom w:val="single" w:sz="4" w:space="0" w:color="auto"/>
              <w:right w:val="single" w:sz="4" w:space="0" w:color="auto"/>
            </w:tcBorders>
            <w:noWrap/>
            <w:hideMark/>
          </w:tcPr>
          <w:p w:rsidR="008062F3" w:rsidRDefault="008062F3" w:rsidP="0065241C">
            <w:pPr>
              <w:pStyle w:val="Tablehead"/>
              <w:rPr>
                <w:lang w:eastAsia="zh-CN"/>
              </w:rPr>
            </w:pPr>
            <w:r>
              <w:rPr>
                <w:lang w:eastAsia="zh-CN"/>
              </w:rPr>
              <w:t>Clause Reference</w:t>
            </w:r>
          </w:p>
        </w:tc>
      </w:tr>
      <w:tr w:rsidR="008062F3" w:rsidTr="0065241C">
        <w:trPr>
          <w:cantSplit/>
          <w:jc w:val="center"/>
        </w:trPr>
        <w:tc>
          <w:tcPr>
            <w:tcW w:w="7904" w:type="dxa"/>
            <w:tcBorders>
              <w:top w:val="single" w:sz="4" w:space="0" w:color="auto"/>
              <w:left w:val="single" w:sz="4" w:space="0" w:color="auto"/>
              <w:bottom w:val="single" w:sz="4" w:space="0" w:color="auto"/>
              <w:right w:val="single" w:sz="4" w:space="0" w:color="auto"/>
            </w:tcBorders>
            <w:noWrap/>
            <w:hideMark/>
          </w:tcPr>
          <w:p w:rsidR="008062F3" w:rsidRDefault="008062F3" w:rsidP="00942C1A">
            <w:pPr>
              <w:pStyle w:val="Tabletext"/>
              <w:rPr>
                <w:lang w:val="fr-FR" w:eastAsia="zh-CN"/>
              </w:rPr>
            </w:pPr>
            <w:r>
              <w:rPr>
                <w:highlight w:val="yellow"/>
                <w:lang w:val="fr-FR" w:eastAsia="zh-CN"/>
              </w:rPr>
              <w:t xml:space="preserve">{ </w:t>
            </w:r>
            <w:proofErr w:type="spellStart"/>
            <w:r>
              <w:rPr>
                <w:highlight w:val="yellow"/>
                <w:lang w:val="fr-FR" w:eastAsia="zh-CN"/>
              </w:rPr>
              <w:t>itu</w:t>
            </w:r>
            <w:proofErr w:type="spellEnd"/>
            <w:r>
              <w:rPr>
                <w:highlight w:val="yellow"/>
                <w:lang w:val="fr-FR" w:eastAsia="zh-CN"/>
              </w:rPr>
              <w:t xml:space="preserve">-t (0) </w:t>
            </w:r>
            <w:proofErr w:type="spellStart"/>
            <w:r>
              <w:rPr>
                <w:highlight w:val="yellow"/>
                <w:lang w:val="fr-FR" w:eastAsia="zh-CN"/>
              </w:rPr>
              <w:t>recommenda</w:t>
            </w:r>
            <w:r w:rsidR="008A147D">
              <w:rPr>
                <w:highlight w:val="yellow"/>
                <w:lang w:val="fr-FR" w:eastAsia="zh-CN"/>
              </w:rPr>
              <w:t>tion</w:t>
            </w:r>
            <w:proofErr w:type="spellEnd"/>
            <w:r w:rsidR="008A147D">
              <w:rPr>
                <w:highlight w:val="yellow"/>
                <w:lang w:val="fr-FR" w:eastAsia="zh-CN"/>
              </w:rPr>
              <w:t xml:space="preserve"> (0) h (8) 46x </w:t>
            </w:r>
            <w:proofErr w:type="spellStart"/>
            <w:r w:rsidR="00942C1A">
              <w:rPr>
                <w:highlight w:val="yellow"/>
                <w:lang w:val="fr-FR" w:eastAsia="zh-CN"/>
              </w:rPr>
              <w:t>baseline</w:t>
            </w:r>
            <w:proofErr w:type="spellEnd"/>
            <w:r w:rsidR="008A147D">
              <w:rPr>
                <w:highlight w:val="yellow"/>
                <w:lang w:val="fr-FR" w:eastAsia="zh-CN"/>
              </w:rPr>
              <w:t>(0</w:t>
            </w:r>
            <w:r>
              <w:rPr>
                <w:highlight w:val="yellow"/>
                <w:lang w:val="fr-FR" w:eastAsia="zh-CN"/>
              </w:rPr>
              <w:t>) }</w:t>
            </w:r>
          </w:p>
        </w:tc>
        <w:tc>
          <w:tcPr>
            <w:tcW w:w="1666" w:type="dxa"/>
            <w:tcBorders>
              <w:top w:val="single" w:sz="4" w:space="0" w:color="auto"/>
              <w:left w:val="single" w:sz="4" w:space="0" w:color="auto"/>
              <w:bottom w:val="single" w:sz="4" w:space="0" w:color="auto"/>
              <w:right w:val="single" w:sz="4" w:space="0" w:color="auto"/>
            </w:tcBorders>
            <w:noWrap/>
            <w:hideMark/>
          </w:tcPr>
          <w:p w:rsidR="008062F3" w:rsidRDefault="008A147D" w:rsidP="0065241C">
            <w:pPr>
              <w:pStyle w:val="Tabletext"/>
              <w:jc w:val="center"/>
              <w:rPr>
                <w:lang w:eastAsia="zh-CN"/>
              </w:rPr>
            </w:pPr>
            <w:r>
              <w:rPr>
                <w:lang w:eastAsia="zh-CN"/>
              </w:rPr>
              <w:t>7</w:t>
            </w:r>
          </w:p>
        </w:tc>
      </w:tr>
      <w:tr w:rsidR="008A147D" w:rsidTr="0065241C">
        <w:trPr>
          <w:cantSplit/>
          <w:jc w:val="center"/>
        </w:trPr>
        <w:tc>
          <w:tcPr>
            <w:tcW w:w="7904" w:type="dxa"/>
            <w:tcBorders>
              <w:top w:val="single" w:sz="4" w:space="0" w:color="auto"/>
              <w:left w:val="single" w:sz="4" w:space="0" w:color="auto"/>
              <w:bottom w:val="single" w:sz="4" w:space="0" w:color="auto"/>
              <w:right w:val="single" w:sz="4" w:space="0" w:color="auto"/>
            </w:tcBorders>
            <w:noWrap/>
          </w:tcPr>
          <w:p w:rsidR="008A147D" w:rsidRDefault="008A147D" w:rsidP="00942C1A">
            <w:pPr>
              <w:pStyle w:val="Tabletext"/>
              <w:rPr>
                <w:highlight w:val="yellow"/>
                <w:lang w:val="fr-FR" w:eastAsia="zh-CN"/>
              </w:rPr>
            </w:pPr>
            <w:r>
              <w:rPr>
                <w:highlight w:val="yellow"/>
                <w:lang w:val="fr-FR" w:eastAsia="zh-CN"/>
              </w:rPr>
              <w:t xml:space="preserve">{ </w:t>
            </w:r>
            <w:proofErr w:type="spellStart"/>
            <w:r>
              <w:rPr>
                <w:highlight w:val="yellow"/>
                <w:lang w:val="fr-FR" w:eastAsia="zh-CN"/>
              </w:rPr>
              <w:t>itu</w:t>
            </w:r>
            <w:proofErr w:type="spellEnd"/>
            <w:r>
              <w:rPr>
                <w:highlight w:val="yellow"/>
                <w:lang w:val="fr-FR" w:eastAsia="zh-CN"/>
              </w:rPr>
              <w:t xml:space="preserve">-t (0) </w:t>
            </w:r>
            <w:proofErr w:type="spellStart"/>
            <w:r>
              <w:rPr>
                <w:highlight w:val="yellow"/>
                <w:lang w:val="fr-FR" w:eastAsia="zh-CN"/>
              </w:rPr>
              <w:t>recommendation</w:t>
            </w:r>
            <w:proofErr w:type="spellEnd"/>
            <w:r>
              <w:rPr>
                <w:highlight w:val="yellow"/>
                <w:lang w:val="fr-FR" w:eastAsia="zh-CN"/>
              </w:rPr>
              <w:t xml:space="preserve"> (0) h (8) 46x </w:t>
            </w:r>
            <w:proofErr w:type="spellStart"/>
            <w:r w:rsidR="00942C1A">
              <w:rPr>
                <w:highlight w:val="yellow"/>
                <w:lang w:val="fr-FR" w:eastAsia="zh-CN"/>
              </w:rPr>
              <w:t>baseline</w:t>
            </w:r>
            <w:proofErr w:type="spellEnd"/>
            <w:r>
              <w:rPr>
                <w:highlight w:val="yellow"/>
                <w:lang w:val="fr-FR" w:eastAsia="zh-CN"/>
              </w:rPr>
              <w:t xml:space="preserve">(0) </w:t>
            </w:r>
            <w:proofErr w:type="spellStart"/>
            <w:r>
              <w:rPr>
                <w:highlight w:val="yellow"/>
                <w:lang w:val="fr-FR" w:eastAsia="zh-CN"/>
              </w:rPr>
              <w:t>associate</w:t>
            </w:r>
            <w:proofErr w:type="spellEnd"/>
            <w:r>
              <w:rPr>
                <w:highlight w:val="yellow"/>
                <w:lang w:val="fr-FR" w:eastAsia="zh-CN"/>
              </w:rPr>
              <w:t>(0)  }</w:t>
            </w:r>
            <w:r>
              <w:rPr>
                <w:lang w:val="fr-FR" w:eastAsia="zh-CN"/>
              </w:rPr>
              <w:t xml:space="preserve">    </w:t>
            </w:r>
          </w:p>
        </w:tc>
        <w:tc>
          <w:tcPr>
            <w:tcW w:w="1666" w:type="dxa"/>
            <w:tcBorders>
              <w:top w:val="single" w:sz="4" w:space="0" w:color="auto"/>
              <w:left w:val="single" w:sz="4" w:space="0" w:color="auto"/>
              <w:bottom w:val="single" w:sz="4" w:space="0" w:color="auto"/>
              <w:right w:val="single" w:sz="4" w:space="0" w:color="auto"/>
            </w:tcBorders>
            <w:noWrap/>
          </w:tcPr>
          <w:p w:rsidR="008A147D" w:rsidRDefault="008A147D" w:rsidP="008A147D">
            <w:pPr>
              <w:pStyle w:val="Tabletext"/>
              <w:jc w:val="center"/>
              <w:rPr>
                <w:lang w:eastAsia="zh-CN"/>
              </w:rPr>
            </w:pPr>
            <w:r>
              <w:rPr>
                <w:lang w:eastAsia="zh-CN"/>
              </w:rPr>
              <w:t>7</w:t>
            </w:r>
          </w:p>
        </w:tc>
      </w:tr>
      <w:tr w:rsidR="008062F3" w:rsidTr="0065241C">
        <w:trPr>
          <w:cantSplit/>
          <w:jc w:val="center"/>
        </w:trPr>
        <w:tc>
          <w:tcPr>
            <w:tcW w:w="7904" w:type="dxa"/>
            <w:tcBorders>
              <w:top w:val="single" w:sz="4" w:space="0" w:color="auto"/>
              <w:left w:val="single" w:sz="4" w:space="0" w:color="auto"/>
              <w:bottom w:val="single" w:sz="4" w:space="0" w:color="auto"/>
              <w:right w:val="single" w:sz="4" w:space="0" w:color="auto"/>
            </w:tcBorders>
            <w:noWrap/>
          </w:tcPr>
          <w:p w:rsidR="008062F3" w:rsidRDefault="008062F3" w:rsidP="00942C1A">
            <w:pPr>
              <w:pStyle w:val="Tabletext"/>
              <w:rPr>
                <w:lang w:val="fr-FR" w:eastAsia="zh-CN"/>
              </w:rPr>
            </w:pPr>
            <w:r>
              <w:rPr>
                <w:highlight w:val="yellow"/>
                <w:lang w:val="fr-FR" w:eastAsia="zh-CN"/>
              </w:rPr>
              <w:t xml:space="preserve">{ </w:t>
            </w:r>
            <w:proofErr w:type="spellStart"/>
            <w:r>
              <w:rPr>
                <w:highlight w:val="yellow"/>
                <w:lang w:val="fr-FR" w:eastAsia="zh-CN"/>
              </w:rPr>
              <w:t>itu</w:t>
            </w:r>
            <w:proofErr w:type="spellEnd"/>
            <w:r>
              <w:rPr>
                <w:highlight w:val="yellow"/>
                <w:lang w:val="fr-FR" w:eastAsia="zh-CN"/>
              </w:rPr>
              <w:t xml:space="preserve">-t (0) </w:t>
            </w:r>
            <w:proofErr w:type="spellStart"/>
            <w:r>
              <w:rPr>
                <w:highlight w:val="yellow"/>
                <w:lang w:val="fr-FR" w:eastAsia="zh-CN"/>
              </w:rPr>
              <w:t>recommenda</w:t>
            </w:r>
            <w:r w:rsidR="008A147D">
              <w:rPr>
                <w:highlight w:val="yellow"/>
                <w:lang w:val="fr-FR" w:eastAsia="zh-CN"/>
              </w:rPr>
              <w:t>tion</w:t>
            </w:r>
            <w:proofErr w:type="spellEnd"/>
            <w:r w:rsidR="008A147D">
              <w:rPr>
                <w:highlight w:val="yellow"/>
                <w:lang w:val="fr-FR" w:eastAsia="zh-CN"/>
              </w:rPr>
              <w:t xml:space="preserve"> (0) h (8) 46x </w:t>
            </w:r>
            <w:proofErr w:type="spellStart"/>
            <w:r w:rsidR="00942C1A">
              <w:rPr>
                <w:highlight w:val="yellow"/>
                <w:lang w:val="fr-FR" w:eastAsia="zh-CN"/>
              </w:rPr>
              <w:t>baseline</w:t>
            </w:r>
            <w:proofErr w:type="spellEnd"/>
            <w:r w:rsidR="008A147D">
              <w:rPr>
                <w:highlight w:val="yellow"/>
                <w:lang w:val="fr-FR" w:eastAsia="zh-CN"/>
              </w:rPr>
              <w:t>(0) application(1</w:t>
            </w:r>
            <w:r>
              <w:rPr>
                <w:highlight w:val="yellow"/>
                <w:lang w:val="fr-FR" w:eastAsia="zh-CN"/>
              </w:rPr>
              <w:t>)  }</w:t>
            </w:r>
            <w:r>
              <w:rPr>
                <w:lang w:val="fr-FR" w:eastAsia="zh-CN"/>
              </w:rPr>
              <w:t xml:space="preserve">    </w:t>
            </w:r>
          </w:p>
        </w:tc>
        <w:tc>
          <w:tcPr>
            <w:tcW w:w="1666" w:type="dxa"/>
            <w:tcBorders>
              <w:top w:val="single" w:sz="4" w:space="0" w:color="auto"/>
              <w:left w:val="single" w:sz="4" w:space="0" w:color="auto"/>
              <w:bottom w:val="single" w:sz="4" w:space="0" w:color="auto"/>
              <w:right w:val="single" w:sz="4" w:space="0" w:color="auto"/>
            </w:tcBorders>
            <w:noWrap/>
          </w:tcPr>
          <w:p w:rsidR="008062F3" w:rsidRDefault="008A147D" w:rsidP="008A147D">
            <w:pPr>
              <w:pStyle w:val="Tabletext"/>
              <w:jc w:val="center"/>
              <w:rPr>
                <w:lang w:eastAsia="zh-CN"/>
              </w:rPr>
            </w:pPr>
            <w:r>
              <w:rPr>
                <w:lang w:eastAsia="zh-CN"/>
              </w:rPr>
              <w:t>7</w:t>
            </w:r>
          </w:p>
        </w:tc>
      </w:tr>
    </w:tbl>
    <w:p w:rsidR="008062F3" w:rsidRDefault="008062F3" w:rsidP="008062F3"/>
    <w:p w:rsidR="008062F3" w:rsidRPr="00A14FB6" w:rsidRDefault="008062F3" w:rsidP="008062F3"/>
    <w:p w:rsidR="004E3F2C" w:rsidRDefault="003B1361" w:rsidP="000850A6">
      <w:pPr>
        <w:jc w:val="center"/>
      </w:pPr>
      <w:r>
        <w:t>_________________</w:t>
      </w:r>
    </w:p>
    <w:sectPr w:rsidR="004E3F2C" w:rsidSect="003F7432">
      <w:headerReference w:type="default" r:id="rId12"/>
      <w:footerReference w:type="first" r:id="rId13"/>
      <w:pgSz w:w="11907" w:h="16840"/>
      <w:pgMar w:top="1440" w:right="1440" w:bottom="1440" w:left="1440"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4D3C" w:rsidRDefault="003A4D3C">
      <w:r>
        <w:separator/>
      </w:r>
    </w:p>
  </w:endnote>
  <w:endnote w:type="continuationSeparator" w:id="0">
    <w:p w:rsidR="003A4D3C" w:rsidRDefault="003A4D3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
    <w:altName w:val="Times New Roman"/>
    <w:panose1 w:val="00000000000000000000"/>
    <w:charset w:val="4D"/>
    <w:family w:val="roman"/>
    <w:notTrueType/>
    <w:pitch w:val="default"/>
    <w:sig w:usb0="00000000" w:usb1="0A02889C" w:usb2="00000015" w:usb3="0D07859C" w:csb0="3D78AF95" w:csb1="0D07862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D41E93" w:rsidRPr="0037415F" w:rsidTr="0037415F">
      <w:trPr>
        <w:cantSplit/>
        <w:trHeight w:val="204"/>
        <w:jc w:val="center"/>
      </w:trPr>
      <w:tc>
        <w:tcPr>
          <w:tcW w:w="1617" w:type="dxa"/>
          <w:tcBorders>
            <w:top w:val="single" w:sz="12" w:space="0" w:color="auto"/>
          </w:tcBorders>
        </w:tcPr>
        <w:p w:rsidR="00D41E93" w:rsidRPr="0085424D" w:rsidRDefault="00D41E93" w:rsidP="0065241C">
          <w:pPr>
            <w:rPr>
              <w:b/>
              <w:bCs/>
              <w:sz w:val="22"/>
            </w:rPr>
          </w:pPr>
          <w:bookmarkStart w:id="31" w:name="dcontent" w:colFirst="1" w:colLast="1"/>
          <w:bookmarkStart w:id="32" w:name="dcontent2" w:colFirst="1" w:colLast="1"/>
          <w:r w:rsidRPr="0085424D">
            <w:rPr>
              <w:b/>
              <w:bCs/>
              <w:sz w:val="22"/>
            </w:rPr>
            <w:t>Contact:</w:t>
          </w:r>
        </w:p>
      </w:tc>
      <w:tc>
        <w:tcPr>
          <w:tcW w:w="3543" w:type="dxa"/>
          <w:tcBorders>
            <w:top w:val="single" w:sz="12" w:space="0" w:color="auto"/>
          </w:tcBorders>
        </w:tcPr>
        <w:p w:rsidR="00D41E93" w:rsidRPr="0085424D" w:rsidRDefault="00D41E93" w:rsidP="0085424D">
          <w:pPr>
            <w:rPr>
              <w:sz w:val="22"/>
            </w:rPr>
          </w:pPr>
          <w:r w:rsidRPr="0085424D">
            <w:rPr>
              <w:sz w:val="22"/>
            </w:rPr>
            <w:t>Simon Horne</w:t>
          </w:r>
          <w:r w:rsidRPr="0085424D">
            <w:rPr>
              <w:sz w:val="22"/>
            </w:rPr>
            <w:br/>
            <w:t>Spranto Australia Pty Ltd</w:t>
          </w:r>
          <w:r w:rsidRPr="0085424D">
            <w:rPr>
              <w:sz w:val="22"/>
            </w:rPr>
            <w:br/>
            <w:t>Australia</w:t>
          </w:r>
        </w:p>
      </w:tc>
      <w:tc>
        <w:tcPr>
          <w:tcW w:w="4763" w:type="dxa"/>
          <w:tcBorders>
            <w:top w:val="single" w:sz="12" w:space="0" w:color="auto"/>
          </w:tcBorders>
        </w:tcPr>
        <w:p w:rsidR="00D41E93" w:rsidRPr="0085424D" w:rsidRDefault="00D41E93" w:rsidP="0065241C">
          <w:pPr>
            <w:rPr>
              <w:sz w:val="22"/>
            </w:rPr>
          </w:pPr>
          <w:r w:rsidRPr="0085424D">
            <w:rPr>
              <w:sz w:val="22"/>
            </w:rPr>
            <w:t>Tel: 0412 984 323</w:t>
          </w:r>
          <w:r w:rsidRPr="0085424D">
            <w:rPr>
              <w:sz w:val="22"/>
            </w:rPr>
            <w:br/>
            <w:t>Fax:</w:t>
          </w:r>
          <w:r w:rsidRPr="0085424D">
            <w:rPr>
              <w:sz w:val="22"/>
            </w:rPr>
            <w:br/>
            <w:t>Email: s.horne@spranto.com</w:t>
          </w:r>
        </w:p>
      </w:tc>
    </w:tr>
    <w:bookmarkEnd w:id="31"/>
    <w:bookmarkEnd w:id="32"/>
    <w:tr w:rsidR="00D41E93" w:rsidRPr="0037415F" w:rsidTr="0037415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D41E93" w:rsidRPr="0037415F" w:rsidRDefault="00D41E93" w:rsidP="0037415F">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D41E93" w:rsidRPr="0037415F" w:rsidRDefault="00D41E93" w:rsidP="0037415F">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4D3C" w:rsidRDefault="003A4D3C">
      <w:r>
        <w:separator/>
      </w:r>
    </w:p>
  </w:footnote>
  <w:footnote w:type="continuationSeparator" w:id="0">
    <w:p w:rsidR="003A4D3C" w:rsidRDefault="003A4D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E93" w:rsidRPr="0037415F" w:rsidRDefault="00D41E93" w:rsidP="0037415F">
    <w:pPr>
      <w:pStyle w:val="Header"/>
      <w:rPr>
        <w:lang w:val="pt-BR"/>
      </w:rPr>
    </w:pPr>
    <w:r w:rsidRPr="0037415F">
      <w:t xml:space="preserve">- </w:t>
    </w:r>
    <w:r w:rsidR="007F5AA5">
      <w:fldChar w:fldCharType="begin"/>
    </w:r>
    <w:r>
      <w:instrText xml:space="preserve"> PAGE  \* MERGEFORMAT </w:instrText>
    </w:r>
    <w:r w:rsidR="007F5AA5">
      <w:fldChar w:fldCharType="separate"/>
    </w:r>
    <w:r w:rsidR="00891422">
      <w:rPr>
        <w:noProof/>
      </w:rPr>
      <w:t>13</w:t>
    </w:r>
    <w:r w:rsidR="007F5AA5">
      <w:rPr>
        <w:noProof/>
      </w:rPr>
      <w:fldChar w:fldCharType="end"/>
    </w:r>
    <w:r w:rsidRPr="0037415F">
      <w:rPr>
        <w:lang w:val="pt-BR"/>
      </w:rPr>
      <w:t xml:space="preserve"> -</w:t>
    </w:r>
  </w:p>
  <w:p w:rsidR="00D41E93" w:rsidRPr="0037415F" w:rsidRDefault="007F5AA5" w:rsidP="00590A2F">
    <w:pPr>
      <w:pStyle w:val="Header"/>
      <w:spacing w:after="240"/>
      <w:rPr>
        <w:lang w:val="pt-BR"/>
      </w:rPr>
    </w:pPr>
    <w:fldSimple w:instr=" STYLEREF  Docnumber  \* MERGEFORMAT ">
      <w:r w:rsidR="00891422">
        <w:rPr>
          <w:noProof/>
        </w:rPr>
        <w:t>COM 16 – C 0267 – E</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7A15454"/>
    <w:multiLevelType w:val="hybridMultilevel"/>
    <w:tmpl w:val="7CDA1626"/>
    <w:lvl w:ilvl="0" w:tplc="4022BCE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2">
    <w:nsid w:val="18762D74"/>
    <w:multiLevelType w:val="hybridMultilevel"/>
    <w:tmpl w:val="8488C930"/>
    <w:lvl w:ilvl="0" w:tplc="AC1C6112">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3">
    <w:nsid w:val="6FC35B5B"/>
    <w:multiLevelType w:val="hybridMultilevel"/>
    <w:tmpl w:val="CFDE15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de-DE" w:vendorID="9" w:dllVersion="512" w:checkStyle="0"/>
  <w:activeWritingStyle w:appName="MSWord" w:lang="pt-BR" w:vendorID="1" w:dllVersion="513" w:checkStyle="1"/>
  <w:proofState w:spelling="clean" w:grammar="clean"/>
  <w:stylePaneFormatFilter w:val="3F01"/>
  <w:trackRevisions/>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12289"/>
  </w:hdrShapeDefaults>
  <w:footnotePr>
    <w:footnote w:id="-1"/>
    <w:footnote w:id="0"/>
  </w:footnotePr>
  <w:endnotePr>
    <w:endnote w:id="-1"/>
    <w:endnote w:id="0"/>
  </w:endnotePr>
  <w:compat/>
  <w:rsids>
    <w:rsidRoot w:val="00762E0E"/>
    <w:rsid w:val="00000350"/>
    <w:rsid w:val="0000719B"/>
    <w:rsid w:val="000245E8"/>
    <w:rsid w:val="000316EC"/>
    <w:rsid w:val="00072A4E"/>
    <w:rsid w:val="00074CBB"/>
    <w:rsid w:val="000850A6"/>
    <w:rsid w:val="00093303"/>
    <w:rsid w:val="000F1D61"/>
    <w:rsid w:val="000F497A"/>
    <w:rsid w:val="000F7F21"/>
    <w:rsid w:val="001004B1"/>
    <w:rsid w:val="00102028"/>
    <w:rsid w:val="0010223B"/>
    <w:rsid w:val="001108E7"/>
    <w:rsid w:val="0011169F"/>
    <w:rsid w:val="00111974"/>
    <w:rsid w:val="00127152"/>
    <w:rsid w:val="00136AEF"/>
    <w:rsid w:val="00157A45"/>
    <w:rsid w:val="00162A1F"/>
    <w:rsid w:val="00190304"/>
    <w:rsid w:val="00194736"/>
    <w:rsid w:val="001D0137"/>
    <w:rsid w:val="001D4A5E"/>
    <w:rsid w:val="001D6044"/>
    <w:rsid w:val="001D6166"/>
    <w:rsid w:val="001F39B0"/>
    <w:rsid w:val="001F3FAB"/>
    <w:rsid w:val="0020367B"/>
    <w:rsid w:val="00247DEE"/>
    <w:rsid w:val="002504BF"/>
    <w:rsid w:val="002516CB"/>
    <w:rsid w:val="0025491B"/>
    <w:rsid w:val="002671B5"/>
    <w:rsid w:val="00275F9A"/>
    <w:rsid w:val="002A38CF"/>
    <w:rsid w:val="002A3AFB"/>
    <w:rsid w:val="002D4EFD"/>
    <w:rsid w:val="002E1F33"/>
    <w:rsid w:val="002E5DD3"/>
    <w:rsid w:val="002F54C1"/>
    <w:rsid w:val="003001DA"/>
    <w:rsid w:val="00320A35"/>
    <w:rsid w:val="00330CB2"/>
    <w:rsid w:val="00335E99"/>
    <w:rsid w:val="003415FD"/>
    <w:rsid w:val="003420A5"/>
    <w:rsid w:val="00365888"/>
    <w:rsid w:val="00372998"/>
    <w:rsid w:val="0037415F"/>
    <w:rsid w:val="003816C3"/>
    <w:rsid w:val="00383B0D"/>
    <w:rsid w:val="003862F8"/>
    <w:rsid w:val="003A4D3C"/>
    <w:rsid w:val="003B1361"/>
    <w:rsid w:val="003F6B90"/>
    <w:rsid w:val="003F7432"/>
    <w:rsid w:val="004006A0"/>
    <w:rsid w:val="00407434"/>
    <w:rsid w:val="00426F21"/>
    <w:rsid w:val="00434B3D"/>
    <w:rsid w:val="004622FD"/>
    <w:rsid w:val="004A6393"/>
    <w:rsid w:val="004A67D9"/>
    <w:rsid w:val="004B3CC4"/>
    <w:rsid w:val="004D3F60"/>
    <w:rsid w:val="004E3F2C"/>
    <w:rsid w:val="004F100D"/>
    <w:rsid w:val="00514F1E"/>
    <w:rsid w:val="005235D2"/>
    <w:rsid w:val="005438ED"/>
    <w:rsid w:val="00566723"/>
    <w:rsid w:val="00590A2F"/>
    <w:rsid w:val="005B4CE7"/>
    <w:rsid w:val="005C6979"/>
    <w:rsid w:val="005D02FE"/>
    <w:rsid w:val="005D0FEB"/>
    <w:rsid w:val="005D4E44"/>
    <w:rsid w:val="005F5880"/>
    <w:rsid w:val="00604355"/>
    <w:rsid w:val="00605B87"/>
    <w:rsid w:val="006119CF"/>
    <w:rsid w:val="006248BE"/>
    <w:rsid w:val="006273A7"/>
    <w:rsid w:val="00627D35"/>
    <w:rsid w:val="00632855"/>
    <w:rsid w:val="00646462"/>
    <w:rsid w:val="0065241C"/>
    <w:rsid w:val="00654561"/>
    <w:rsid w:val="00670AF1"/>
    <w:rsid w:val="006806F9"/>
    <w:rsid w:val="00686F8E"/>
    <w:rsid w:val="0069006D"/>
    <w:rsid w:val="0069644F"/>
    <w:rsid w:val="006B2828"/>
    <w:rsid w:val="006B3487"/>
    <w:rsid w:val="006B7A01"/>
    <w:rsid w:val="006D05D7"/>
    <w:rsid w:val="006E1D15"/>
    <w:rsid w:val="00704A82"/>
    <w:rsid w:val="00743EBD"/>
    <w:rsid w:val="00762E0E"/>
    <w:rsid w:val="00772C41"/>
    <w:rsid w:val="00786917"/>
    <w:rsid w:val="007B70DC"/>
    <w:rsid w:val="007B7D00"/>
    <w:rsid w:val="007E40CD"/>
    <w:rsid w:val="007F5AA5"/>
    <w:rsid w:val="00800088"/>
    <w:rsid w:val="00801BCC"/>
    <w:rsid w:val="008062F3"/>
    <w:rsid w:val="008176D4"/>
    <w:rsid w:val="00850EB5"/>
    <w:rsid w:val="0085424D"/>
    <w:rsid w:val="00854429"/>
    <w:rsid w:val="00862368"/>
    <w:rsid w:val="00862E2F"/>
    <w:rsid w:val="00875D20"/>
    <w:rsid w:val="00880DA5"/>
    <w:rsid w:val="00881D19"/>
    <w:rsid w:val="00891422"/>
    <w:rsid w:val="008A147D"/>
    <w:rsid w:val="008A1622"/>
    <w:rsid w:val="008B06F1"/>
    <w:rsid w:val="008B0D5E"/>
    <w:rsid w:val="008D74A5"/>
    <w:rsid w:val="008E0789"/>
    <w:rsid w:val="008E4C03"/>
    <w:rsid w:val="00901262"/>
    <w:rsid w:val="00901CBB"/>
    <w:rsid w:val="00912F43"/>
    <w:rsid w:val="009351B5"/>
    <w:rsid w:val="00936B0E"/>
    <w:rsid w:val="0094106C"/>
    <w:rsid w:val="00942C1A"/>
    <w:rsid w:val="00943DBD"/>
    <w:rsid w:val="00965F84"/>
    <w:rsid w:val="00991192"/>
    <w:rsid w:val="009970DA"/>
    <w:rsid w:val="009A016B"/>
    <w:rsid w:val="009B1C21"/>
    <w:rsid w:val="009B4B30"/>
    <w:rsid w:val="009E35D2"/>
    <w:rsid w:val="009F50B3"/>
    <w:rsid w:val="00A03AE4"/>
    <w:rsid w:val="00A1004A"/>
    <w:rsid w:val="00A470AC"/>
    <w:rsid w:val="00A56F11"/>
    <w:rsid w:val="00A824C6"/>
    <w:rsid w:val="00A85222"/>
    <w:rsid w:val="00A97027"/>
    <w:rsid w:val="00AB64B8"/>
    <w:rsid w:val="00AC15FA"/>
    <w:rsid w:val="00AC2608"/>
    <w:rsid w:val="00AE08B8"/>
    <w:rsid w:val="00B05563"/>
    <w:rsid w:val="00B0579C"/>
    <w:rsid w:val="00B1740E"/>
    <w:rsid w:val="00B30F67"/>
    <w:rsid w:val="00B31DE7"/>
    <w:rsid w:val="00B350B0"/>
    <w:rsid w:val="00B3728A"/>
    <w:rsid w:val="00B50B35"/>
    <w:rsid w:val="00B57E5E"/>
    <w:rsid w:val="00B6151C"/>
    <w:rsid w:val="00B63C93"/>
    <w:rsid w:val="00B6593B"/>
    <w:rsid w:val="00B7613B"/>
    <w:rsid w:val="00B77826"/>
    <w:rsid w:val="00BA7242"/>
    <w:rsid w:val="00BB138D"/>
    <w:rsid w:val="00BB41BA"/>
    <w:rsid w:val="00BB7532"/>
    <w:rsid w:val="00BE4E56"/>
    <w:rsid w:val="00C1742D"/>
    <w:rsid w:val="00C20A67"/>
    <w:rsid w:val="00C656E2"/>
    <w:rsid w:val="00C83AB8"/>
    <w:rsid w:val="00C85414"/>
    <w:rsid w:val="00C91818"/>
    <w:rsid w:val="00CA3606"/>
    <w:rsid w:val="00CD56F3"/>
    <w:rsid w:val="00D073AC"/>
    <w:rsid w:val="00D12CD2"/>
    <w:rsid w:val="00D40C3B"/>
    <w:rsid w:val="00D41E93"/>
    <w:rsid w:val="00D5062A"/>
    <w:rsid w:val="00DA1E49"/>
    <w:rsid w:val="00DA502D"/>
    <w:rsid w:val="00DA58B9"/>
    <w:rsid w:val="00DC1538"/>
    <w:rsid w:val="00DD565E"/>
    <w:rsid w:val="00DE150B"/>
    <w:rsid w:val="00DF64A7"/>
    <w:rsid w:val="00E00520"/>
    <w:rsid w:val="00E025C8"/>
    <w:rsid w:val="00E071A4"/>
    <w:rsid w:val="00E347FB"/>
    <w:rsid w:val="00E35017"/>
    <w:rsid w:val="00E46449"/>
    <w:rsid w:val="00E60D06"/>
    <w:rsid w:val="00E65890"/>
    <w:rsid w:val="00E97A04"/>
    <w:rsid w:val="00EB67DA"/>
    <w:rsid w:val="00EC064F"/>
    <w:rsid w:val="00ED33FF"/>
    <w:rsid w:val="00EF3C6C"/>
    <w:rsid w:val="00F068F8"/>
    <w:rsid w:val="00F15ECA"/>
    <w:rsid w:val="00F204FB"/>
    <w:rsid w:val="00F23D74"/>
    <w:rsid w:val="00F540C1"/>
    <w:rsid w:val="00F56A6C"/>
    <w:rsid w:val="00FB20AF"/>
    <w:rsid w:val="00FB24E9"/>
    <w:rsid w:val="00FC3337"/>
    <w:rsid w:val="00FC4F88"/>
    <w:rsid w:val="00FC64FC"/>
    <w:rsid w:val="00FD120A"/>
    <w:rsid w:val="00FD1820"/>
    <w:rsid w:val="00FD24E3"/>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 w:type="character" w:styleId="Emphasis">
    <w:name w:val="Emphasis"/>
    <w:basedOn w:val="DefaultParagraphFont"/>
    <w:qFormat/>
    <w:rsid w:val="001004B1"/>
    <w:rPr>
      <w:i/>
      <w:iCs/>
    </w:rPr>
  </w:style>
  <w:style w:type="paragraph" w:customStyle="1" w:styleId="TableNoTitle0">
    <w:name w:val="Table_NoTitle"/>
    <w:basedOn w:val="Normal"/>
    <w:next w:val="Tablehead"/>
    <w:rsid w:val="008062F3"/>
    <w:pPr>
      <w:keepNext/>
      <w:keepLines/>
      <w:spacing w:before="360" w:after="120"/>
      <w:jc w:val="center"/>
    </w:pPr>
    <w:rPr>
      <w:b/>
    </w:rPr>
  </w:style>
  <w:style w:type="paragraph" w:styleId="ListParagraph">
    <w:name w:val="List Paragraph"/>
    <w:basedOn w:val="Normal"/>
    <w:uiPriority w:val="34"/>
    <w:qFormat/>
    <w:rsid w:val="00943DBD"/>
    <w:pPr>
      <w:ind w:left="720"/>
      <w:contextualSpacing/>
    </w:pPr>
  </w:style>
  <w:style w:type="paragraph" w:styleId="NormalWeb">
    <w:name w:val="Normal (Web)"/>
    <w:basedOn w:val="Normal"/>
    <w:uiPriority w:val="99"/>
    <w:unhideWhenUsed/>
    <w:rsid w:val="00B50B35"/>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heme="minorEastAsia"/>
      <w:szCs w:val="24"/>
      <w:lang w:val="en-US"/>
    </w:rPr>
  </w:style>
  <w:style w:type="paragraph" w:styleId="Quote">
    <w:name w:val="Quote"/>
    <w:basedOn w:val="Normal"/>
    <w:next w:val="Normal"/>
    <w:link w:val="QuoteChar"/>
    <w:uiPriority w:val="29"/>
    <w:qFormat/>
    <w:rsid w:val="00B50B35"/>
    <w:rPr>
      <w:i/>
      <w:iCs/>
      <w:color w:val="000000" w:themeColor="text1"/>
    </w:rPr>
  </w:style>
  <w:style w:type="character" w:customStyle="1" w:styleId="QuoteChar">
    <w:name w:val="Quote Char"/>
    <w:basedOn w:val="DefaultParagraphFont"/>
    <w:link w:val="Quote"/>
    <w:uiPriority w:val="29"/>
    <w:rsid w:val="00B50B35"/>
    <w:rPr>
      <w:i/>
      <w:iCs/>
      <w:color w:val="000000" w:themeColor="text1"/>
      <w:sz w:val="24"/>
      <w:lang w:val="en-GB" w:eastAsia="en-US"/>
    </w:rPr>
  </w:style>
  <w:style w:type="character" w:styleId="SubtleEmphasis">
    <w:name w:val="Subtle Emphasis"/>
    <w:basedOn w:val="DefaultParagraphFont"/>
    <w:uiPriority w:val="19"/>
    <w:qFormat/>
    <w:rsid w:val="00B50B35"/>
    <w:rPr>
      <w:i/>
      <w:iCs/>
      <w:color w:val="808080" w:themeColor="text1" w:themeTint="7F"/>
    </w:rPr>
  </w:style>
  <w:style w:type="paragraph" w:customStyle="1" w:styleId="FigureNoTitle0">
    <w:name w:val="Figure_NoTitle"/>
    <w:basedOn w:val="Normal"/>
    <w:next w:val="Normalaftertitle"/>
    <w:rsid w:val="00A470AC"/>
    <w:pPr>
      <w:keepLines/>
      <w:spacing w:before="240" w:after="120"/>
      <w:jc w:val="center"/>
    </w:pPr>
    <w:rPr>
      <w:b/>
    </w:rPr>
  </w:style>
  <w:style w:type="paragraph" w:styleId="Revision">
    <w:name w:val="Revision"/>
    <w:hidden/>
    <w:uiPriority w:val="99"/>
    <w:semiHidden/>
    <w:rsid w:val="001D6044"/>
    <w:rPr>
      <w:sz w:val="24"/>
      <w:lang w:val="en-GB" w:eastAsia="en-US"/>
    </w:rPr>
  </w:style>
  <w:style w:type="paragraph" w:styleId="BalloonText">
    <w:name w:val="Balloon Text"/>
    <w:basedOn w:val="Normal"/>
    <w:link w:val="BalloonTextChar"/>
    <w:rsid w:val="001D6044"/>
    <w:pPr>
      <w:spacing w:before="0"/>
    </w:pPr>
    <w:rPr>
      <w:rFonts w:ascii="Tahoma" w:hAnsi="Tahoma" w:cs="Tahoma"/>
      <w:sz w:val="16"/>
      <w:szCs w:val="16"/>
    </w:rPr>
  </w:style>
  <w:style w:type="character" w:customStyle="1" w:styleId="BalloonTextChar">
    <w:name w:val="Balloon Text Char"/>
    <w:basedOn w:val="DefaultParagraphFont"/>
    <w:link w:val="BalloonText"/>
    <w:rsid w:val="001D6044"/>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 w:type="character" w:styleId="Emphasis">
    <w:name w:val="Emphasis"/>
    <w:basedOn w:val="DefaultParagraphFont"/>
    <w:qFormat/>
    <w:rsid w:val="001004B1"/>
    <w:rPr>
      <w:i/>
      <w:iCs/>
    </w:rPr>
  </w:style>
  <w:style w:type="paragraph" w:customStyle="1" w:styleId="TableNoTitle0">
    <w:name w:val="Table_NoTitle"/>
    <w:basedOn w:val="Normal"/>
    <w:next w:val="Tablehead"/>
    <w:rsid w:val="008062F3"/>
    <w:pPr>
      <w:keepNext/>
      <w:keepLines/>
      <w:spacing w:before="360" w:after="120"/>
      <w:jc w:val="center"/>
    </w:pPr>
    <w:rPr>
      <w:b/>
    </w:rPr>
  </w:style>
  <w:style w:type="paragraph" w:styleId="ListParagraph">
    <w:name w:val="List Paragraph"/>
    <w:basedOn w:val="Normal"/>
    <w:uiPriority w:val="34"/>
    <w:qFormat/>
    <w:rsid w:val="00943DBD"/>
    <w:pPr>
      <w:ind w:left="720"/>
      <w:contextualSpacing/>
    </w:pPr>
  </w:style>
  <w:style w:type="paragraph" w:styleId="NormalWeb">
    <w:name w:val="Normal (Web)"/>
    <w:basedOn w:val="Normal"/>
    <w:uiPriority w:val="99"/>
    <w:unhideWhenUsed/>
    <w:rsid w:val="00B50B35"/>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heme="minorEastAsia"/>
      <w:szCs w:val="24"/>
      <w:lang w:val="en-US"/>
    </w:rPr>
  </w:style>
  <w:style w:type="paragraph" w:styleId="Quote">
    <w:name w:val="Quote"/>
    <w:basedOn w:val="Normal"/>
    <w:next w:val="Normal"/>
    <w:link w:val="QuoteChar"/>
    <w:uiPriority w:val="29"/>
    <w:qFormat/>
    <w:rsid w:val="00B50B35"/>
    <w:rPr>
      <w:i/>
      <w:iCs/>
      <w:color w:val="000000" w:themeColor="text1"/>
    </w:rPr>
  </w:style>
  <w:style w:type="character" w:customStyle="1" w:styleId="QuoteChar">
    <w:name w:val="Quote Char"/>
    <w:basedOn w:val="DefaultParagraphFont"/>
    <w:link w:val="Quote"/>
    <w:uiPriority w:val="29"/>
    <w:rsid w:val="00B50B35"/>
    <w:rPr>
      <w:i/>
      <w:iCs/>
      <w:color w:val="000000" w:themeColor="text1"/>
      <w:sz w:val="24"/>
      <w:lang w:val="en-GB" w:eastAsia="en-US"/>
    </w:rPr>
  </w:style>
  <w:style w:type="character" w:styleId="SubtleEmphasis">
    <w:name w:val="Subtle Emphasis"/>
    <w:basedOn w:val="DefaultParagraphFont"/>
    <w:uiPriority w:val="19"/>
    <w:qFormat/>
    <w:rsid w:val="00B50B35"/>
    <w:rPr>
      <w:i/>
      <w:iCs/>
      <w:color w:val="808080" w:themeColor="text1" w:themeTint="7F"/>
    </w:rPr>
  </w:style>
  <w:style w:type="paragraph" w:customStyle="1" w:styleId="FigureNoTitle0">
    <w:name w:val="Figure_NoTitle"/>
    <w:basedOn w:val="Normal"/>
    <w:next w:val="Normalaftertitle"/>
    <w:rsid w:val="00A470AC"/>
    <w:pPr>
      <w:keepLines/>
      <w:spacing w:before="240" w:after="120"/>
      <w:jc w:val="center"/>
    </w:pPr>
    <w:rPr>
      <w:b/>
    </w:rPr>
  </w:style>
  <w:style w:type="paragraph" w:styleId="Revision">
    <w:name w:val="Revision"/>
    <w:hidden/>
    <w:uiPriority w:val="99"/>
    <w:semiHidden/>
    <w:rsid w:val="001D6044"/>
    <w:rPr>
      <w:sz w:val="24"/>
      <w:lang w:val="en-GB" w:eastAsia="en-US"/>
    </w:rPr>
  </w:style>
  <w:style w:type="paragraph" w:styleId="BalloonText">
    <w:name w:val="Balloon Text"/>
    <w:basedOn w:val="Normal"/>
    <w:link w:val="BalloonTextChar"/>
    <w:rsid w:val="001D6044"/>
    <w:pPr>
      <w:spacing w:before="0"/>
    </w:pPr>
    <w:rPr>
      <w:rFonts w:ascii="Tahoma" w:hAnsi="Tahoma" w:cs="Tahoma"/>
      <w:sz w:val="16"/>
      <w:szCs w:val="16"/>
    </w:rPr>
  </w:style>
  <w:style w:type="character" w:customStyle="1" w:styleId="BalloonTextChar">
    <w:name w:val="Balloon Text Char"/>
    <w:basedOn w:val="DefaultParagraphFont"/>
    <w:link w:val="BalloonText"/>
    <w:rsid w:val="001D6044"/>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49706-9909-4D2B-9194-6735FACFE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2651</Words>
  <Characters>16581</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Manager>ITU-T</Manager>
  <Company>ACMA</Company>
  <LinksUpToDate>false</LinksUpToDate>
  <CharactersWithSpaces>19194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 16 contribution 267</dc:title>
  <dc:creator>RC</dc:creator>
  <cp:lastModifiedBy>Colin Payne</cp:lastModifiedBy>
  <cp:revision>2</cp:revision>
  <cp:lastPrinted>2013-08-28T05:46:00Z</cp:lastPrinted>
  <dcterms:created xsi:type="dcterms:W3CDTF">2013-10-10T23:14:00Z</dcterms:created>
  <dcterms:modified xsi:type="dcterms:W3CDTF">2013-10-10T23:14:00Z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