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9"/>
        <w:gridCol w:w="558"/>
        <w:gridCol w:w="835"/>
        <w:gridCol w:w="1116"/>
        <w:gridCol w:w="417"/>
        <w:gridCol w:w="1393"/>
        <w:gridCol w:w="3845"/>
      </w:tblGrid>
      <w:tr w:rsidR="00AC30ED" w:rsidRPr="009C16F5" w:rsidTr="00641E8A">
        <w:trPr>
          <w:cantSplit/>
          <w:trHeight w:val="357"/>
        </w:trPr>
        <w:tc>
          <w:tcPr>
            <w:tcW w:w="815" w:type="pct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bookmarkStart w:id="0" w:name="_GoBack"/>
            <w:bookmarkEnd w:id="0"/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714" w:type="pct"/>
            <w:gridSpan w:val="2"/>
            <w:tcBorders>
              <w:top w:val="single" w:sz="12" w:space="0" w:color="auto"/>
            </w:tcBorders>
          </w:tcPr>
          <w:p w:rsidR="00AC30ED" w:rsidRPr="009C16F5" w:rsidRDefault="00A4467C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6" w:type="pct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2686" w:type="pct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917552" w:rsidP="00011221">
            <w:pPr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Brisbane</w:t>
            </w:r>
            <w:r w:rsidR="00182BB3" w:rsidRPr="009C16F5">
              <w:t xml:space="preserve">, </w:t>
            </w:r>
            <w:r>
              <w:rPr>
                <w:rFonts w:eastAsia="Malgun Gothic"/>
                <w:lang w:eastAsia="ko-KR"/>
              </w:rPr>
              <w:t>24</w:t>
            </w:r>
            <w:r w:rsidR="00BB3E75" w:rsidRPr="009C16F5">
              <w:rPr>
                <w:rFonts w:eastAsia="Malgun Gothic"/>
                <w:lang w:eastAsia="ko-KR"/>
              </w:rPr>
              <w:t xml:space="preserve"> - </w:t>
            </w:r>
            <w:r>
              <w:rPr>
                <w:rFonts w:eastAsia="Malgun Gothic"/>
                <w:lang w:eastAsia="ko-KR"/>
              </w:rPr>
              <w:t>28</w:t>
            </w:r>
            <w:r w:rsidR="00BB3E75" w:rsidRPr="009C16F5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September</w:t>
            </w:r>
            <w:r w:rsidR="00BB3E75" w:rsidRPr="009C16F5">
              <w:rPr>
                <w:rFonts w:eastAsia="Malgun Gothic"/>
                <w:lang w:eastAsia="ko-KR"/>
              </w:rPr>
              <w:t xml:space="preserve"> 201</w:t>
            </w:r>
            <w:r w:rsidR="00011221">
              <w:rPr>
                <w:rFonts w:eastAsia="Malgun Gothic"/>
                <w:lang w:eastAsia="ko-KR"/>
              </w:rPr>
              <w:t>2</w:t>
            </w:r>
            <w:r w:rsidR="002C7155">
              <w:rPr>
                <w:rFonts w:eastAsia="Malgun Gothic"/>
                <w:lang w:eastAsia="ko-KR"/>
              </w:rPr>
              <w:t xml:space="preserve"> </w:t>
            </w:r>
            <w:r w:rsidR="00641E8A">
              <w:rPr>
                <w:rFonts w:eastAsia="Malgun Gothic"/>
                <w:lang w:eastAsia="ko-KR"/>
              </w:rPr>
              <w:t xml:space="preserve"> </w:t>
            </w:r>
            <w:bookmarkStart w:id="1" w:name="docnumber"/>
            <w:r w:rsidR="00F9475C">
              <w:rPr>
                <w:rFonts w:eastAsia="Malgun Gothic"/>
                <w:lang w:eastAsia="ko-KR"/>
              </w:rPr>
              <w:tab/>
            </w:r>
            <w:r w:rsidR="00F9475C">
              <w:rPr>
                <w:rFonts w:eastAsia="Malgun Gothic"/>
                <w:lang w:eastAsia="ko-KR"/>
              </w:rPr>
              <w:tab/>
            </w:r>
            <w:r w:rsidR="00641E8A" w:rsidRPr="00042561">
              <w:rPr>
                <w:b/>
                <w:bCs/>
                <w:sz w:val="40"/>
              </w:rPr>
              <w:t>TD-</w:t>
            </w:r>
            <w:bookmarkEnd w:id="1"/>
            <w:r w:rsidR="00641E8A">
              <w:rPr>
                <w:b/>
                <w:bCs/>
                <w:sz w:val="40"/>
              </w:rPr>
              <w:t>47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815" w:type="pct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286" w:type="pct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000" w:type="pct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2900" w:type="pct"/>
            <w:gridSpan w:val="3"/>
          </w:tcPr>
          <w:p w:rsidR="00AC30ED" w:rsidRPr="009C16F5" w:rsidRDefault="005055E7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2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815" w:type="pct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4185" w:type="pct"/>
            <w:gridSpan w:val="6"/>
          </w:tcPr>
          <w:p w:rsidR="00AC30ED" w:rsidRPr="009C16F5" w:rsidRDefault="00A4467C" w:rsidP="00AC30ED">
            <w:pPr>
              <w:pStyle w:val="LSSource"/>
            </w:pPr>
            <w:r>
              <w:t>Rapporteur Q05</w:t>
            </w:r>
            <w:r w:rsidR="00AC30ED" w:rsidRPr="009C16F5">
              <w:t>/1</w:t>
            </w:r>
            <w:r>
              <w:t>6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815" w:type="pct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4185" w:type="pct"/>
            <w:gridSpan w:val="6"/>
            <w:tcBorders>
              <w:bottom w:val="single" w:sz="12" w:space="0" w:color="auto"/>
            </w:tcBorders>
          </w:tcPr>
          <w:p w:rsidR="00AC30ED" w:rsidRPr="009C16F5" w:rsidRDefault="00A4467C" w:rsidP="00AC30ED">
            <w:pPr>
              <w:pStyle w:val="LSTitle"/>
            </w:pPr>
            <w:r>
              <w:t>LS to SG05</w:t>
            </w:r>
            <w:r w:rsidR="00AC30ED" w:rsidRPr="009C16F5">
              <w:t xml:space="preserve"> on </w:t>
            </w:r>
            <w:r>
              <w:t>the Impact of Telepresence Systems on Reducing Greenhouse Gas (GHG) emissions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1100" w:type="pct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3900" w:type="pct"/>
            <w:gridSpan w:val="5"/>
          </w:tcPr>
          <w:p w:rsidR="00AC30ED" w:rsidRPr="009C16F5" w:rsidRDefault="00A4467C" w:rsidP="00AC30ED">
            <w:pPr>
              <w:pStyle w:val="LSForAction"/>
            </w:pPr>
            <w:r w:rsidRPr="00A4467C">
              <w:t>-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1100" w:type="pct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3900" w:type="pct"/>
            <w:gridSpan w:val="5"/>
          </w:tcPr>
          <w:p w:rsidR="00AC30ED" w:rsidRPr="009C16F5" w:rsidRDefault="00A4467C" w:rsidP="00AC30ED">
            <w:pPr>
              <w:pStyle w:val="LSForComment"/>
              <w:rPr>
                <w:highlight w:val="yellow"/>
              </w:rPr>
            </w:pPr>
            <w:r w:rsidRPr="00A4467C">
              <w:t>SG05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1100" w:type="pct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3900" w:type="pct"/>
            <w:gridSpan w:val="5"/>
          </w:tcPr>
          <w:p w:rsidR="00AC30ED" w:rsidRPr="009C16F5" w:rsidRDefault="00A4467C" w:rsidP="00AC30ED">
            <w:pPr>
              <w:pStyle w:val="LSForInfo"/>
              <w:rPr>
                <w:highlight w:val="yellow"/>
              </w:rPr>
            </w:pPr>
            <w:r w:rsidRPr="00A4467C">
              <w:t>-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1100" w:type="pct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3900" w:type="pct"/>
            <w:gridSpan w:val="5"/>
          </w:tcPr>
          <w:p w:rsidR="00AC30ED" w:rsidRPr="009C16F5" w:rsidRDefault="00B64290" w:rsidP="008D30A4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917552">
              <w:rPr>
                <w:b/>
                <w:bCs/>
                <w:lang w:eastAsia="ja-JP"/>
              </w:rPr>
              <w:t xml:space="preserve">2, </w:t>
            </w:r>
            <w:r w:rsidR="00BB3E75" w:rsidRPr="009C16F5">
              <w:rPr>
                <w:b/>
                <w:bCs/>
                <w:lang w:eastAsia="ja-JP"/>
              </w:rPr>
              <w:t xml:space="preserve">3, 5, </w:t>
            </w:r>
            <w:r w:rsidR="00917552">
              <w:rPr>
                <w:b/>
                <w:bCs/>
                <w:lang w:eastAsia="ja-JP"/>
              </w:rPr>
              <w:t>12, 21 AND 22</w:t>
            </w:r>
            <w:r w:rsidR="00BB3E75" w:rsidRPr="009C16F5">
              <w:rPr>
                <w:b/>
                <w:bCs/>
                <w:lang w:eastAsia="ja-JP"/>
              </w:rPr>
              <w:t>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917552">
              <w:rPr>
                <w:b/>
                <w:color w:val="000000"/>
                <w:lang w:eastAsia="ja-JP"/>
              </w:rPr>
              <w:t>Brisbane</w:t>
            </w:r>
            <w:r w:rsidR="008D30A4">
              <w:rPr>
                <w:b/>
                <w:color w:val="000000"/>
                <w:lang w:eastAsia="ja-JP"/>
              </w:rPr>
              <w:t>,</w:t>
            </w:r>
            <w:r w:rsidR="00127C6B" w:rsidRPr="009C16F5">
              <w:rPr>
                <w:b/>
                <w:color w:val="000000"/>
              </w:rPr>
              <w:t xml:space="preserve"> </w:t>
            </w:r>
            <w:r w:rsidR="00917552">
              <w:rPr>
                <w:b/>
                <w:color w:val="000000"/>
              </w:rPr>
              <w:t>24</w:t>
            </w:r>
            <w:r w:rsidR="00BB3E75" w:rsidRPr="009C16F5">
              <w:rPr>
                <w:b/>
                <w:color w:val="000000"/>
              </w:rPr>
              <w:t xml:space="preserve"> - 2</w:t>
            </w:r>
            <w:r w:rsidR="00917552">
              <w:rPr>
                <w:b/>
                <w:color w:val="000000"/>
              </w:rPr>
              <w:t>8</w:t>
            </w:r>
            <w:r w:rsidR="00BB3E75" w:rsidRPr="009C16F5">
              <w:rPr>
                <w:b/>
                <w:color w:val="000000"/>
              </w:rPr>
              <w:t xml:space="preserve"> </w:t>
            </w:r>
            <w:r w:rsidR="00917552">
              <w:rPr>
                <w:b/>
                <w:color w:val="000000"/>
              </w:rPr>
              <w:t>September</w:t>
            </w:r>
            <w:r w:rsidR="00BB3E75" w:rsidRPr="009C16F5">
              <w:rPr>
                <w:b/>
                <w:color w:val="000000"/>
              </w:rPr>
              <w:t xml:space="preserve"> 201</w:t>
            </w:r>
            <w:r w:rsidR="008D30A4">
              <w:rPr>
                <w:b/>
                <w:color w:val="000000"/>
              </w:rPr>
              <w:t>2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641E8A">
        <w:trPr>
          <w:cantSplit/>
          <w:trHeight w:val="357"/>
        </w:trPr>
        <w:tc>
          <w:tcPr>
            <w:tcW w:w="1100" w:type="pct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3900" w:type="pct"/>
            <w:gridSpan w:val="5"/>
            <w:tcBorders>
              <w:bottom w:val="single" w:sz="12" w:space="0" w:color="auto"/>
            </w:tcBorders>
          </w:tcPr>
          <w:p w:rsidR="00AC30ED" w:rsidRPr="009C16F5" w:rsidRDefault="00A4467C" w:rsidP="00AC30ED">
            <w:pPr>
              <w:pStyle w:val="LSDeadline"/>
            </w:pPr>
            <w:r>
              <w:t xml:space="preserve">10 </w:t>
            </w:r>
            <w:r w:rsidRPr="00A50A02">
              <w:t>January 2013</w:t>
            </w:r>
          </w:p>
        </w:tc>
      </w:tr>
      <w:tr w:rsidR="00AC30ED" w:rsidRPr="009C16F5" w:rsidTr="00641E8A">
        <w:trPr>
          <w:cantSplit/>
          <w:trHeight w:val="204"/>
        </w:trPr>
        <w:tc>
          <w:tcPr>
            <w:tcW w:w="815" w:type="pct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2214" w:type="pct"/>
            <w:gridSpan w:val="5"/>
            <w:tcBorders>
              <w:top w:val="single" w:sz="12" w:space="0" w:color="auto"/>
            </w:tcBorders>
          </w:tcPr>
          <w:p w:rsidR="00AC30ED" w:rsidRPr="009C16F5" w:rsidRDefault="00A4467C" w:rsidP="00AC30ED">
            <w:r>
              <w:t>Stephen Botzko</w:t>
            </w:r>
          </w:p>
          <w:p w:rsidR="00AC30ED" w:rsidRPr="009C16F5" w:rsidRDefault="00A4467C" w:rsidP="00AC30ED">
            <w:pPr>
              <w:spacing w:before="0"/>
            </w:pPr>
            <w:r>
              <w:t>Polycom</w:t>
            </w:r>
          </w:p>
          <w:p w:rsidR="00AC30ED" w:rsidRPr="009C16F5" w:rsidRDefault="00A4467C" w:rsidP="00AC30ED">
            <w:pPr>
              <w:spacing w:before="0"/>
            </w:pPr>
            <w:r>
              <w:t>US</w:t>
            </w:r>
          </w:p>
        </w:tc>
        <w:tc>
          <w:tcPr>
            <w:tcW w:w="1971" w:type="pct"/>
            <w:tcBorders>
              <w:top w:val="single" w:sz="12" w:space="0" w:color="auto"/>
            </w:tcBorders>
          </w:tcPr>
          <w:p w:rsidR="00AC30ED" w:rsidRPr="009C16F5" w:rsidRDefault="00AC30ED" w:rsidP="00AC30ED">
            <w:r w:rsidRPr="009C16F5">
              <w:t>Tel:</w:t>
            </w:r>
            <w:r w:rsidR="00A4467C">
              <w:t xml:space="preserve"> +1 (978) 292-5395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>Fax: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 xml:space="preserve">Email: </w:t>
            </w:r>
            <w:r w:rsidR="00A4467C">
              <w:t>Stephen.Botzko@polycom.com</w:t>
            </w:r>
          </w:p>
        </w:tc>
      </w:tr>
      <w:tr w:rsidR="00AC30ED" w:rsidRPr="009C16F5" w:rsidTr="00641E8A">
        <w:trPr>
          <w:cantSplit/>
          <w:trHeight w:val="204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A4467C" w:rsidRDefault="00A4467C" w:rsidP="00A4467C">
      <w:r>
        <w:t xml:space="preserve">Q5/16 received an interesting contribution comparing the electronic power consumption </w:t>
      </w:r>
      <w:r w:rsidR="00F44D54">
        <w:t>of</w:t>
      </w:r>
      <w:r>
        <w:t xml:space="preserve"> telepresence systems to th</w:t>
      </w:r>
      <w:r w:rsidR="002C7155">
        <w:t xml:space="preserve">e energy consumption of electronic and fossil fueled vehicles. </w:t>
      </w:r>
      <w:r>
        <w:t>This was discussed extensively during our recent meeting in Brisban</w:t>
      </w:r>
      <w:r w:rsidR="002C7155">
        <w:t>e, and we are forwarding it to SG05 for comment.</w:t>
      </w:r>
    </w:p>
    <w:p w:rsidR="002C7155" w:rsidRDefault="00F44D54" w:rsidP="00A4467C">
      <w:r>
        <w:t>W</w:t>
      </w:r>
      <w:r w:rsidR="002C7155">
        <w:t xml:space="preserve">e would be interested in knowing if SG05 has developed any similar methodology which measures the reduction of GHG emissions </w:t>
      </w:r>
      <w:r>
        <w:t xml:space="preserve">when </w:t>
      </w:r>
      <w:r w:rsidR="002C7155">
        <w:t>substituting various conferencing solutions for travel to face to face meetings; and if any work items related to the environmental benefits of telepresence systems are planned.</w:t>
      </w:r>
    </w:p>
    <w:p w:rsidR="00AC30ED" w:rsidRPr="009C16F5" w:rsidRDefault="00AC30ED" w:rsidP="00AC30ED"/>
    <w:p w:rsidR="00AC30ED" w:rsidRPr="009C16F5" w:rsidRDefault="00AC30ED" w:rsidP="00AC30ED"/>
    <w:p w:rsidR="00672327" w:rsidRPr="009C16F5" w:rsidRDefault="00672327">
      <w:pPr>
        <w:rPr>
          <w:b/>
          <w:bCs/>
        </w:rPr>
      </w:pPr>
      <w:r w:rsidRPr="009C16F5">
        <w:rPr>
          <w:b/>
          <w:bCs/>
        </w:rPr>
        <w:t>Attachments:</w:t>
      </w:r>
    </w:p>
    <w:p w:rsidR="00672327" w:rsidRPr="009C16F5" w:rsidRDefault="00CC3767">
      <w:hyperlink r:id="rId8" w:history="1">
        <w:r w:rsidR="00A4467C">
          <w:rPr>
            <w:rStyle w:val="Hyperlink"/>
          </w:rPr>
          <w:t>AVD-4312</w:t>
        </w:r>
      </w:hyperlink>
      <w:r w:rsidR="00A4467C">
        <w:rPr>
          <w:rStyle w:val="Hyperlink"/>
        </w:rPr>
        <w:t xml:space="preserve">, </w:t>
      </w:r>
      <w:r w:rsidR="00A4467C">
        <w:rPr>
          <w:rFonts w:hint="eastAsia"/>
          <w:lang w:eastAsia="ja-JP"/>
        </w:rPr>
        <w:t>Electric power consumption of telepresence systems</w:t>
      </w:r>
    </w:p>
    <w:p w:rsidR="00E40E43" w:rsidRPr="009C16F5" w:rsidRDefault="00E40E43" w:rsidP="00E40E43"/>
    <w:p w:rsidR="00E40E43" w:rsidRPr="009C16F5" w:rsidRDefault="00E40E43" w:rsidP="00E40E43">
      <w:pPr>
        <w:rPr>
          <w:b/>
          <w:bCs/>
          <w:sz w:val="28"/>
        </w:rPr>
      </w:pPr>
      <w:r w:rsidRPr="009C16F5">
        <w:rPr>
          <w:b/>
          <w:bCs/>
          <w:sz w:val="28"/>
          <w:highlight w:val="yellow"/>
        </w:rPr>
        <w:t>(Full text available only in the electronic version)</w:t>
      </w:r>
    </w:p>
    <w:p w:rsidR="00E40E43" w:rsidRPr="009C16F5" w:rsidRDefault="00E40E43" w:rsidP="00E40E43"/>
    <w:p w:rsidR="00672327" w:rsidRPr="009C16F5" w:rsidRDefault="00672327" w:rsidP="00672327">
      <w:pPr>
        <w:jc w:val="center"/>
      </w:pPr>
      <w:r w:rsidRPr="009C16F5">
        <w:t>_________________</w:t>
      </w:r>
    </w:p>
    <w:sectPr w:rsidR="00672327" w:rsidRPr="009C16F5" w:rsidSect="00F8401A">
      <w:headerReference w:type="default" r:id="rId9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767" w:rsidRDefault="00CC3767">
      <w:r>
        <w:separator/>
      </w:r>
    </w:p>
  </w:endnote>
  <w:endnote w:type="continuationSeparator" w:id="0">
    <w:p w:rsidR="00CC3767" w:rsidRDefault="00CC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767" w:rsidRDefault="00CC3767">
      <w:r>
        <w:separator/>
      </w:r>
    </w:p>
  </w:footnote>
  <w:footnote w:type="continuationSeparator" w:id="0">
    <w:p w:rsidR="00CC3767" w:rsidRDefault="00CC3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290" w:rsidRDefault="00B64290">
    <w:pPr>
      <w:jc w:val="center"/>
    </w:pPr>
    <w:r>
      <w:t xml:space="preserve">- </w:t>
    </w:r>
    <w:r w:rsidR="00F8401A">
      <w:fldChar w:fldCharType="begin"/>
    </w:r>
    <w:r>
      <w:instrText xml:space="preserve"> PAGE </w:instrText>
    </w:r>
    <w:r w:rsidR="00F8401A">
      <w:fldChar w:fldCharType="separate"/>
    </w:r>
    <w:r w:rsidR="00152FAC">
      <w:rPr>
        <w:noProof/>
      </w:rPr>
      <w:t>1</w:t>
    </w:r>
    <w:r w:rsidR="00F8401A"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27"/>
    <w:rsid w:val="00011221"/>
    <w:rsid w:val="00085207"/>
    <w:rsid w:val="000913E3"/>
    <w:rsid w:val="000A7378"/>
    <w:rsid w:val="00105FF7"/>
    <w:rsid w:val="00127C6B"/>
    <w:rsid w:val="001523F2"/>
    <w:rsid w:val="00152FAC"/>
    <w:rsid w:val="00174669"/>
    <w:rsid w:val="00182BB3"/>
    <w:rsid w:val="00186603"/>
    <w:rsid w:val="002109DC"/>
    <w:rsid w:val="002C7155"/>
    <w:rsid w:val="002E4A0E"/>
    <w:rsid w:val="00353D05"/>
    <w:rsid w:val="00387B02"/>
    <w:rsid w:val="00395727"/>
    <w:rsid w:val="003A1CC1"/>
    <w:rsid w:val="003E54A2"/>
    <w:rsid w:val="005055E7"/>
    <w:rsid w:val="005103D8"/>
    <w:rsid w:val="005B0E5F"/>
    <w:rsid w:val="005C06F3"/>
    <w:rsid w:val="00625925"/>
    <w:rsid w:val="00627335"/>
    <w:rsid w:val="00641E8A"/>
    <w:rsid w:val="00672327"/>
    <w:rsid w:val="00794DBC"/>
    <w:rsid w:val="008D1089"/>
    <w:rsid w:val="008D30A4"/>
    <w:rsid w:val="008E7624"/>
    <w:rsid w:val="00917552"/>
    <w:rsid w:val="0092461E"/>
    <w:rsid w:val="0096629B"/>
    <w:rsid w:val="00966315"/>
    <w:rsid w:val="00967E8B"/>
    <w:rsid w:val="009B3B4B"/>
    <w:rsid w:val="009C16F5"/>
    <w:rsid w:val="009C31DC"/>
    <w:rsid w:val="00A4053D"/>
    <w:rsid w:val="00A4467C"/>
    <w:rsid w:val="00A661F3"/>
    <w:rsid w:val="00AC30ED"/>
    <w:rsid w:val="00B348B4"/>
    <w:rsid w:val="00B64290"/>
    <w:rsid w:val="00BB3E75"/>
    <w:rsid w:val="00C633C9"/>
    <w:rsid w:val="00C73313"/>
    <w:rsid w:val="00C934F1"/>
    <w:rsid w:val="00CB3D83"/>
    <w:rsid w:val="00CC3767"/>
    <w:rsid w:val="00DD286E"/>
    <w:rsid w:val="00DD326B"/>
    <w:rsid w:val="00E40E43"/>
    <w:rsid w:val="00F44D54"/>
    <w:rsid w:val="00F55E78"/>
    <w:rsid w:val="00F8401A"/>
    <w:rsid w:val="00F9475C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character" w:styleId="Hyperlink">
    <w:name w:val="Hyperlink"/>
    <w:aliases w:val="超级链接"/>
    <w:basedOn w:val="DefaultParagraphFont"/>
    <w:rsid w:val="00A446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character" w:styleId="Hyperlink">
    <w:name w:val="Hyperlink"/>
    <w:aliases w:val="超级链接"/>
    <w:basedOn w:val="DefaultParagraphFont"/>
    <w:rsid w:val="00A446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3.itu.int/av-arch/avc-site/2009-2012/1209_Bri/AVD-4312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Question(s):</vt:lpstr>
    </vt:vector>
  </TitlesOfParts>
  <Company>ITU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Question(s):</dc:title>
  <dc:creator>TSB</dc:creator>
  <cp:lastModifiedBy>Paul E. Jones</cp:lastModifiedBy>
  <cp:revision>4</cp:revision>
  <cp:lastPrinted>2002-08-01T12:30:00Z</cp:lastPrinted>
  <dcterms:created xsi:type="dcterms:W3CDTF">2012-09-27T22:27:00Z</dcterms:created>
  <dcterms:modified xsi:type="dcterms:W3CDTF">2012-09-27T22:46:00Z</dcterms:modified>
</cp:coreProperties>
</file>