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F26340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21 and 2</w:t>
            </w:r>
            <w:r w:rsidR="00F26340">
              <w:rPr>
                <w:rFonts w:eastAsiaTheme="minorEastAsia" w:hint="eastAsia"/>
                <w:b/>
                <w:smallCaps/>
                <w:sz w:val="20"/>
                <w:szCs w:val="19"/>
                <w:lang w:eastAsia="ko-KR"/>
              </w:rPr>
              <w:t>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0D60E3" w:rsidRDefault="00F26340" w:rsidP="000D60E3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ko-KR"/>
              </w:rPr>
            </w:pPr>
            <w:bookmarkStart w:id="3" w:name="docnumber"/>
            <w:r w:rsidRPr="000D60E3">
              <w:rPr>
                <w:b/>
                <w:bCs/>
                <w:sz w:val="40"/>
              </w:rPr>
              <w:t>AVD</w:t>
            </w:r>
            <w:r w:rsidR="006C499C" w:rsidRPr="000D60E3">
              <w:rPr>
                <w:b/>
                <w:bCs/>
                <w:sz w:val="40"/>
              </w:rPr>
              <w:t>-</w:t>
            </w:r>
            <w:bookmarkEnd w:id="3"/>
            <w:r w:rsidR="000D60E3" w:rsidRPr="000D60E3">
              <w:rPr>
                <w:rFonts w:eastAsiaTheme="minorEastAsia" w:hint="eastAsia"/>
                <w:b/>
                <w:bCs/>
                <w:sz w:val="40"/>
                <w:lang w:eastAsia="ko-KR"/>
              </w:rPr>
              <w:t>4157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F26340" w:rsidRDefault="00F26340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21, 22</w:t>
            </w:r>
          </w:p>
        </w:tc>
        <w:tc>
          <w:tcPr>
            <w:tcW w:w="5276" w:type="dxa"/>
            <w:gridSpan w:val="3"/>
          </w:tcPr>
          <w:p w:rsidR="006C499C" w:rsidRPr="00A14FB6" w:rsidRDefault="00E02786" w:rsidP="00F26340">
            <w:pPr>
              <w:wordWrap w:val="0"/>
              <w:jc w:val="right"/>
              <w:rPr>
                <w:szCs w:val="24"/>
              </w:rPr>
            </w:pPr>
            <w:r>
              <w:rPr>
                <w:rFonts w:hint="eastAsia"/>
                <w:szCs w:val="24"/>
                <w:lang w:eastAsia="ja-JP"/>
              </w:rPr>
              <w:t xml:space="preserve">Electronic Meeting, 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>1</w:t>
            </w:r>
            <w:r w:rsidR="00F26340">
              <w:rPr>
                <w:rFonts w:eastAsiaTheme="minorEastAsia" w:hint="eastAsia"/>
                <w:szCs w:val="24"/>
                <w:lang w:eastAsia="ko-KR"/>
              </w:rPr>
              <w:t>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F26340">
              <w:rPr>
                <w:rFonts w:eastAsiaTheme="minorEastAsia" w:hint="eastAsia"/>
                <w:szCs w:val="24"/>
                <w:lang w:eastAsia="ko-KR"/>
              </w:rPr>
              <w:t>18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F26340">
              <w:rPr>
                <w:rFonts w:eastAsiaTheme="minorEastAsia" w:hint="eastAsia"/>
                <w:szCs w:val="24"/>
                <w:lang w:eastAsia="ko-KR"/>
              </w:rPr>
              <w:t>October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2011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F26340" w:rsidP="006C499C">
            <w:r w:rsidRPr="00C7458A">
              <w:t>ETRI, YRP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F26340" w:rsidP="006C499C">
            <w:pPr>
              <w:spacing w:after="120"/>
            </w:pPr>
            <w:r w:rsidRPr="00C7458A">
              <w:t>Proposed FCD ballot comments for ISO/IEC 29177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F26340" w:rsidRDefault="006C499C" w:rsidP="006C499C">
            <w:pPr>
              <w:spacing w:after="120"/>
              <w:rPr>
                <w:rFonts w:eastAsiaTheme="minorEastAsia"/>
                <w:lang w:eastAsia="ko-KR"/>
              </w:rPr>
            </w:pPr>
            <w:r w:rsidRPr="00F26340">
              <w:t>Proposal</w:t>
            </w:r>
          </w:p>
        </w:tc>
      </w:tr>
      <w:bookmarkEnd w:id="1"/>
      <w:bookmarkEnd w:id="10"/>
    </w:tbl>
    <w:p w:rsidR="006C499C" w:rsidRDefault="006C499C" w:rsidP="006C499C">
      <w:pPr>
        <w:rPr>
          <w:rFonts w:eastAsiaTheme="minorEastAsia"/>
          <w:lang w:eastAsia="ko-KR"/>
        </w:rPr>
      </w:pPr>
    </w:p>
    <w:p w:rsidR="00F26340" w:rsidRDefault="00F26340" w:rsidP="006C499C">
      <w:pPr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This contribution proposed ITU-T side comments for FCD ballot of ISO/IEC 29177</w:t>
      </w:r>
      <w:r>
        <w:rPr>
          <w:rStyle w:val="a4"/>
          <w:lang w:eastAsia="ko-KR"/>
        </w:rPr>
        <w:footnoteReference w:id="1"/>
      </w:r>
      <w:r>
        <w:rPr>
          <w:rFonts w:hint="eastAsia"/>
          <w:lang w:eastAsia="ko-KR"/>
        </w:rPr>
        <w:t xml:space="preserve"> which is common text with the draft Recommendation ITU-T H.IRP as agreed at the last WP2/16 Rapporteurs group meeting (18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22 July 2011). This should be sent to ISO/IEC JTC 1/SC 31 before 29 October 2011.</w:t>
      </w:r>
    </w:p>
    <w:p w:rsidR="00F26340" w:rsidRDefault="00F26340" w:rsidP="00F2634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lang w:eastAsia="ko-KR"/>
        </w:rPr>
        <w:sectPr w:rsidR="00F26340" w:rsidSect="006C499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1417" w:right="1134" w:bottom="1417" w:left="1134" w:header="567" w:footer="567" w:gutter="0"/>
          <w:cols w:space="720"/>
          <w:titlePg/>
          <w:docGrid w:linePitch="326"/>
        </w:sectPr>
      </w:pPr>
    </w:p>
    <w:p w:rsidR="006C499C" w:rsidRDefault="006C499C" w:rsidP="00F2634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lang w:eastAsia="ko-KR"/>
        </w:rPr>
      </w:pPr>
    </w:p>
    <w:tbl>
      <w:tblPr>
        <w:tblW w:w="155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753"/>
        <w:gridCol w:w="1175"/>
        <w:gridCol w:w="1247"/>
        <w:gridCol w:w="709"/>
        <w:gridCol w:w="4820"/>
        <w:gridCol w:w="4253"/>
        <w:gridCol w:w="2552"/>
      </w:tblGrid>
      <w:tr w:rsidR="00F26340" w:rsidRPr="001C7681" w:rsidTr="00293256">
        <w:trPr>
          <w:jc w:val="center"/>
        </w:trPr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6340" w:rsidRPr="001C7681" w:rsidRDefault="00F26340" w:rsidP="00293256">
            <w:pPr>
              <w:pStyle w:val="ISOMB"/>
              <w:spacing w:before="60" w:after="60" w:line="240" w:lineRule="auto"/>
              <w:jc w:val="center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ITU-T</w:t>
            </w: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6340" w:rsidRPr="001C7681" w:rsidRDefault="00F26340" w:rsidP="00293256">
            <w:pPr>
              <w:pStyle w:val="ISOClause"/>
              <w:spacing w:before="60" w:after="60" w:line="240" w:lineRule="auto"/>
              <w:jc w:val="center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3.2.3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6340" w:rsidRPr="001C7681" w:rsidRDefault="00F26340" w:rsidP="00293256">
            <w:pPr>
              <w:pStyle w:val="ISOParagraph"/>
              <w:spacing w:before="60" w:after="60" w:line="240" w:lineRule="auto"/>
              <w:jc w:val="center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6340" w:rsidRPr="001C7681" w:rsidRDefault="00F26340" w:rsidP="00293256">
            <w:pPr>
              <w:pStyle w:val="ISOCommType"/>
              <w:spacing w:before="60" w:after="60" w:line="240" w:lineRule="auto"/>
              <w:jc w:val="center"/>
              <w:rPr>
                <w:rFonts w:ascii="Times New Roman" w:hAnsi="Times New Roman"/>
                <w:lang w:eastAsia="ko-KR"/>
              </w:rPr>
            </w:pPr>
            <w:proofErr w:type="spellStart"/>
            <w:r>
              <w:rPr>
                <w:rFonts w:ascii="Times New Roman" w:hAnsi="Times New Roman" w:hint="eastAsia"/>
                <w:lang w:eastAsia="ko-KR"/>
              </w:rPr>
              <w:t>ed</w:t>
            </w:r>
            <w:proofErr w:type="spellEnd"/>
          </w:p>
        </w:tc>
        <w:tc>
          <w:tcPr>
            <w:tcW w:w="4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6340" w:rsidRPr="001C7681" w:rsidRDefault="00F26340" w:rsidP="00293256">
            <w:pPr>
              <w:pStyle w:val="ISOComments"/>
              <w:spacing w:before="60" w:after="60" w:line="240" w:lineRule="auto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The term of </w:t>
            </w:r>
            <w:r>
              <w:rPr>
                <w:rFonts w:ascii="Times New Roman" w:hAnsi="Times New Roman"/>
                <w:lang w:eastAsia="ko-KR"/>
              </w:rPr>
              <w:t>“</w:t>
            </w:r>
            <w:r>
              <w:rPr>
                <w:rFonts w:ascii="Times New Roman" w:hAnsi="Times New Roman" w:hint="eastAsia"/>
                <w:lang w:eastAsia="ko-KR"/>
              </w:rPr>
              <w:t>Mobile AIDC service</w:t>
            </w:r>
            <w:r>
              <w:rPr>
                <w:rFonts w:ascii="Times New Roman" w:hAnsi="Times New Roman"/>
                <w:lang w:eastAsia="ko-KR"/>
              </w:rPr>
              <w:t>”</w:t>
            </w:r>
            <w:r>
              <w:rPr>
                <w:rFonts w:ascii="Times New Roman" w:hAnsi="Times New Roman" w:hint="eastAsia"/>
                <w:lang w:eastAsia="ko-KR"/>
              </w:rPr>
              <w:t xml:space="preserve"> is not used in the entire document.</w:t>
            </w:r>
          </w:p>
        </w:tc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6340" w:rsidRDefault="00F26340" w:rsidP="00293256">
            <w:pPr>
              <w:pStyle w:val="ISOChange"/>
              <w:spacing w:before="60" w:after="60" w:line="240" w:lineRule="auto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Delete 3.2.3 or if this term is needed then add all the relevant definitions from ISO/IEC 29172 in new sub clause 3.1.3 as:</w:t>
            </w:r>
          </w:p>
          <w:p w:rsidR="00F26340" w:rsidRDefault="00F26340" w:rsidP="00293256">
            <w:pPr>
              <w:pStyle w:val="ISOChange"/>
              <w:spacing w:before="60" w:after="60" w:line="240" w:lineRule="auto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3.1.3 </w:t>
            </w:r>
            <w:r w:rsidRPr="001B3F4C">
              <w:rPr>
                <w:rFonts w:ascii="Times New Roman" w:hAnsi="Times New Roman"/>
                <w:lang w:eastAsia="ko-KR"/>
              </w:rPr>
              <w:t>This Recommendation | International Standard uses the following term defined in</w:t>
            </w:r>
            <w:r>
              <w:rPr>
                <w:rFonts w:ascii="Times New Roman" w:hAnsi="Times New Roman" w:hint="eastAsia"/>
                <w:lang w:eastAsia="ko-KR"/>
              </w:rPr>
              <w:t xml:space="preserve"> ISO/IEC 29172:</w:t>
            </w:r>
          </w:p>
          <w:p w:rsidR="00F26340" w:rsidRDefault="00F26340" w:rsidP="00293256">
            <w:pPr>
              <w:pStyle w:val="ISOChange"/>
              <w:spacing w:before="60" w:after="60" w:line="240" w:lineRule="auto"/>
              <w:ind w:firstLine="75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a) </w:t>
            </w:r>
            <w:r w:rsidRPr="00994D48">
              <w:rPr>
                <w:rFonts w:ascii="Times New Roman" w:hAnsi="Times New Roman"/>
                <w:lang w:eastAsia="ko-KR"/>
              </w:rPr>
              <w:t>Mobile AIDC</w:t>
            </w:r>
          </w:p>
          <w:p w:rsidR="00F26340" w:rsidRDefault="00F26340" w:rsidP="00293256">
            <w:pPr>
              <w:pStyle w:val="ISOChange"/>
              <w:spacing w:before="60" w:after="60" w:line="240" w:lineRule="auto"/>
              <w:ind w:firstLine="75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b) </w:t>
            </w:r>
            <w:r w:rsidRPr="00994D48">
              <w:rPr>
                <w:rFonts w:ascii="Times New Roman" w:hAnsi="Times New Roman"/>
                <w:lang w:eastAsia="ko-KR"/>
              </w:rPr>
              <w:t>Mobile AIDC application</w:t>
            </w:r>
          </w:p>
          <w:p w:rsidR="00F26340" w:rsidRDefault="00F26340" w:rsidP="00293256">
            <w:pPr>
              <w:pStyle w:val="ISOChange"/>
              <w:spacing w:before="60" w:after="60" w:line="240" w:lineRule="auto"/>
              <w:ind w:firstLine="75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c) </w:t>
            </w:r>
            <w:r w:rsidRPr="00994D48">
              <w:rPr>
                <w:rFonts w:ascii="Times New Roman" w:hAnsi="Times New Roman"/>
                <w:lang w:eastAsia="ko-KR"/>
              </w:rPr>
              <w:t>Mobile AIDC device</w:t>
            </w:r>
          </w:p>
          <w:p w:rsidR="00F26340" w:rsidRDefault="00F26340" w:rsidP="00293256">
            <w:pPr>
              <w:pStyle w:val="ISOChange"/>
              <w:spacing w:before="60" w:after="60" w:line="240" w:lineRule="auto"/>
              <w:ind w:firstLine="75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d) </w:t>
            </w:r>
            <w:r w:rsidRPr="00994D48">
              <w:rPr>
                <w:rFonts w:ascii="Times New Roman" w:hAnsi="Times New Roman"/>
                <w:lang w:eastAsia="ko-KR"/>
              </w:rPr>
              <w:t xml:space="preserve">Mobile AIDC </w:t>
            </w:r>
            <w:r>
              <w:rPr>
                <w:rFonts w:ascii="Times New Roman" w:hAnsi="Times New Roman" w:hint="eastAsia"/>
                <w:lang w:eastAsia="ko-KR"/>
              </w:rPr>
              <w:t>service</w:t>
            </w:r>
          </w:p>
          <w:p w:rsidR="00F26340" w:rsidRDefault="00F26340" w:rsidP="00293256">
            <w:pPr>
              <w:pStyle w:val="ISOChange"/>
              <w:spacing w:before="60" w:after="60" w:line="240" w:lineRule="auto"/>
              <w:ind w:firstLine="75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e) </w:t>
            </w:r>
            <w:r w:rsidRPr="00994D48">
              <w:rPr>
                <w:rFonts w:ascii="Times New Roman" w:hAnsi="Times New Roman"/>
                <w:lang w:eastAsia="ko-KR"/>
              </w:rPr>
              <w:t>Mobile AIDC terminal</w:t>
            </w:r>
          </w:p>
          <w:p w:rsidR="00F26340" w:rsidRDefault="00F26340" w:rsidP="00293256">
            <w:pPr>
              <w:pStyle w:val="ISOChange"/>
              <w:spacing w:before="60" w:after="60" w:line="240" w:lineRule="auto"/>
              <w:ind w:firstLine="75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f) </w:t>
            </w:r>
            <w:r w:rsidRPr="00994D48">
              <w:rPr>
                <w:rFonts w:ascii="Times New Roman" w:hAnsi="Times New Roman"/>
                <w:lang w:eastAsia="ko-KR"/>
              </w:rPr>
              <w:t>Mobile Item Identification and Management</w:t>
            </w:r>
          </w:p>
          <w:p w:rsidR="00F26340" w:rsidRDefault="00F26340" w:rsidP="00293256">
            <w:pPr>
              <w:pStyle w:val="ISOChange"/>
              <w:spacing w:before="60" w:after="60" w:line="240" w:lineRule="auto"/>
              <w:jc w:val="both"/>
              <w:rPr>
                <w:rFonts w:ascii="Times New Roman" w:hAnsi="Times New Roman"/>
                <w:lang w:eastAsia="ko-KR"/>
              </w:rPr>
            </w:pPr>
          </w:p>
          <w:p w:rsidR="00F26340" w:rsidRDefault="00F26340" w:rsidP="00293256">
            <w:pPr>
              <w:pStyle w:val="ISOChange"/>
              <w:spacing w:before="60" w:after="60" w:line="240" w:lineRule="auto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Also, if add 3.1.3, ISO/IEC 29172 should be added  in 2.2 Additional references as:</w:t>
            </w:r>
          </w:p>
          <w:p w:rsidR="00F26340" w:rsidRPr="00031869" w:rsidRDefault="00F26340" w:rsidP="00F26340">
            <w:pPr>
              <w:pStyle w:val="ISOChange"/>
              <w:numPr>
                <w:ilvl w:val="0"/>
                <w:numId w:val="7"/>
              </w:numPr>
              <w:spacing w:before="60" w:after="60" w:line="240" w:lineRule="auto"/>
              <w:ind w:left="455" w:hanging="141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ISO/IEC TR 29172 (2011), </w:t>
            </w:r>
            <w:r w:rsidRPr="00031869">
              <w:rPr>
                <w:rFonts w:ascii="Times New Roman" w:hAnsi="Times New Roman"/>
                <w:i/>
                <w:lang w:eastAsia="ko-KR"/>
              </w:rPr>
              <w:t>Information technology –</w:t>
            </w:r>
            <w:r w:rsidRPr="00031869">
              <w:rPr>
                <w:rFonts w:ascii="Times New Roman" w:hAnsi="Times New Roman" w:hint="eastAsia"/>
                <w:i/>
                <w:lang w:eastAsia="ko-KR"/>
              </w:rPr>
              <w:t xml:space="preserve"> </w:t>
            </w:r>
            <w:r w:rsidRPr="00031869">
              <w:rPr>
                <w:rFonts w:ascii="Times New Roman" w:hAnsi="Times New Roman"/>
                <w:i/>
                <w:lang w:eastAsia="ko-KR"/>
              </w:rPr>
              <w:t>Mobile item identification and management –</w:t>
            </w:r>
            <w:r w:rsidRPr="00031869">
              <w:rPr>
                <w:rFonts w:ascii="Times New Roman" w:hAnsi="Times New Roman" w:hint="eastAsia"/>
                <w:i/>
                <w:lang w:eastAsia="ko-KR"/>
              </w:rPr>
              <w:t xml:space="preserve"> </w:t>
            </w:r>
            <w:r w:rsidRPr="00031869">
              <w:rPr>
                <w:rFonts w:ascii="Times New Roman" w:hAnsi="Times New Roman"/>
                <w:i/>
                <w:lang w:eastAsia="ko-KR"/>
              </w:rPr>
              <w:t>Reference architecture for Mobile AIDC services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26340" w:rsidRPr="001C7681" w:rsidRDefault="00F26340" w:rsidP="00293256">
            <w:pPr>
              <w:pStyle w:val="ISOSecretObservations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F26340" w:rsidRPr="00F26340" w:rsidRDefault="00F26340" w:rsidP="00F2634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lang w:eastAsia="ko-KR"/>
        </w:rPr>
      </w:pPr>
    </w:p>
    <w:p w:rsidR="00F26340" w:rsidRPr="00F26340" w:rsidRDefault="00F26340" w:rsidP="00F2634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lang w:eastAsia="ko-KR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  <w:bookmarkEnd w:id="2"/>
    </w:p>
    <w:sectPr w:rsidR="006C499C" w:rsidRPr="00A14FB6" w:rsidSect="00F26340">
      <w:footerReference w:type="first" r:id="rId13"/>
      <w:pgSz w:w="16840" w:h="11907" w:orient="landscape"/>
      <w:pgMar w:top="1134" w:right="1417" w:bottom="1134" w:left="1417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93A" w:rsidRDefault="00E6293A">
      <w:r>
        <w:separator/>
      </w:r>
    </w:p>
  </w:endnote>
  <w:endnote w:type="continuationSeparator" w:id="0">
    <w:p w:rsidR="00E6293A" w:rsidRDefault="00E62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0E3" w:rsidRDefault="000D60E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0E3" w:rsidRDefault="000D60E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F26340" w:rsidRDefault="00F26340" w:rsidP="006C499C">
          <w:pPr>
            <w:rPr>
              <w:rFonts w:eastAsiaTheme="minorEastAsia"/>
              <w:sz w:val="20"/>
              <w:lang w:eastAsia="ko-KR"/>
            </w:rPr>
          </w:pPr>
          <w:r w:rsidRPr="00F26340">
            <w:rPr>
              <w:rFonts w:eastAsiaTheme="minorEastAsia" w:hint="eastAsia"/>
              <w:sz w:val="20"/>
              <w:lang w:eastAsia="ko-KR"/>
            </w:rPr>
            <w:t>Jun Seob LEE</w:t>
          </w:r>
        </w:p>
        <w:p w:rsidR="006C499C" w:rsidRPr="00F26340" w:rsidRDefault="00F26340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26340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6C499C" w:rsidRPr="00F26340" w:rsidRDefault="00F26340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26340">
            <w:rPr>
              <w:rFonts w:eastAsiaTheme="minorEastAsia" w:hint="eastAsia"/>
              <w:sz w:val="20"/>
              <w:lang w:eastAsia="ko-KR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26340" w:rsidRDefault="006C499C" w:rsidP="006C499C">
          <w:pPr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Tel: +</w:t>
          </w:r>
          <w:r w:rsidR="00F26340">
            <w:rPr>
              <w:rFonts w:eastAsiaTheme="minorEastAsia" w:hint="eastAsia"/>
              <w:sz w:val="20"/>
              <w:lang w:eastAsia="ko-KR"/>
            </w:rPr>
            <w:t>82 42 860 3859</w:t>
          </w:r>
        </w:p>
        <w:p w:rsidR="006C499C" w:rsidRPr="00F26340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Fax: +</w:t>
          </w:r>
          <w:r w:rsidR="00F26340">
            <w:rPr>
              <w:rFonts w:eastAsiaTheme="minorEastAsia" w:hint="eastAsia"/>
              <w:sz w:val="20"/>
              <w:lang w:eastAsia="ko-KR"/>
            </w:rPr>
            <w:t>82 42 861 5404</w:t>
          </w:r>
        </w:p>
        <w:p w:rsidR="006C499C" w:rsidRPr="00F26340" w:rsidRDefault="006C499C" w:rsidP="00F26340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 xml:space="preserve">Email: </w:t>
          </w:r>
          <w:hyperlink r:id="rId1" w:history="1">
            <w:r w:rsidR="00F26340" w:rsidRPr="009952E3">
              <w:rPr>
                <w:rStyle w:val="a9"/>
                <w:rFonts w:eastAsiaTheme="minorEastAsia" w:hint="eastAsia"/>
                <w:sz w:val="20"/>
                <w:lang w:eastAsia="ko-KR"/>
              </w:rPr>
              <w:t>juns@etri.re.kr</w:t>
            </w:r>
          </w:hyperlink>
        </w:p>
      </w:tc>
    </w:tr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2" w:name="dcontact1"/>
          <w:bookmarkStart w:id="13" w:name="dcontent" w:colFirst="1" w:colLast="1"/>
          <w:bookmarkEnd w:id="11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C833A5" w:rsidRPr="00F26340" w:rsidRDefault="00C833A5" w:rsidP="00C833A5">
          <w:pPr>
            <w:rPr>
              <w:rFonts w:eastAsiaTheme="minorEastAsia"/>
              <w:sz w:val="20"/>
              <w:lang w:eastAsia="ko-KR"/>
            </w:rPr>
          </w:pPr>
          <w:r>
            <w:rPr>
              <w:rFonts w:eastAsiaTheme="minorEastAsia" w:hint="eastAsia"/>
              <w:sz w:val="20"/>
              <w:lang w:eastAsia="ko-KR"/>
            </w:rPr>
            <w:t>Chiaki Ishikawa</w:t>
          </w:r>
        </w:p>
        <w:p w:rsidR="00C833A5" w:rsidRPr="00F26340" w:rsidRDefault="00C833A5" w:rsidP="00C833A5">
          <w:pPr>
            <w:spacing w:before="0"/>
            <w:rPr>
              <w:rFonts w:eastAsiaTheme="minorEastAsia"/>
              <w:sz w:val="20"/>
              <w:lang w:eastAsia="ko-KR"/>
            </w:rPr>
          </w:pPr>
          <w:r>
            <w:rPr>
              <w:rFonts w:eastAsiaTheme="minorEastAsia" w:hint="eastAsia"/>
              <w:sz w:val="20"/>
              <w:lang w:eastAsia="ko-KR"/>
            </w:rPr>
            <w:t>YRP</w:t>
          </w:r>
        </w:p>
        <w:p w:rsidR="006C499C" w:rsidRPr="00F331C5" w:rsidRDefault="00C833A5" w:rsidP="00C833A5">
          <w:pPr>
            <w:spacing w:before="0"/>
            <w:rPr>
              <w:sz w:val="20"/>
            </w:rPr>
          </w:pPr>
          <w:r>
            <w:rPr>
              <w:rFonts w:eastAsiaTheme="minorEastAsia" w:hint="eastAsia"/>
              <w:sz w:val="20"/>
              <w:lang w:eastAsia="ko-KR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C833A5" w:rsidRDefault="006C499C" w:rsidP="006C499C">
          <w:pPr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Tel:</w:t>
          </w:r>
          <w:r w:rsidR="00C833A5">
            <w:rPr>
              <w:rFonts w:eastAsiaTheme="minorEastAsia" w:hint="eastAsia"/>
              <w:sz w:val="20"/>
              <w:lang w:eastAsia="ko-KR"/>
            </w:rPr>
            <w:t xml:space="preserve"> +81 3 5437 2270</w:t>
          </w:r>
        </w:p>
        <w:p w:rsidR="006C499C" w:rsidRPr="00C833A5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Fax:</w:t>
          </w:r>
          <w:r w:rsidR="00C833A5">
            <w:rPr>
              <w:rFonts w:eastAsiaTheme="minorEastAsia" w:hint="eastAsia"/>
              <w:sz w:val="20"/>
              <w:lang w:eastAsia="ko-KR"/>
            </w:rPr>
            <w:t xml:space="preserve"> +81 3 5437 2271</w:t>
          </w:r>
        </w:p>
        <w:p w:rsidR="006C499C" w:rsidRPr="00C833A5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Email:</w:t>
          </w:r>
          <w:r w:rsidR="00C833A5">
            <w:rPr>
              <w:rFonts w:eastAsiaTheme="minorEastAsia" w:hint="eastAsia"/>
              <w:sz w:val="20"/>
              <w:lang w:eastAsia="ko-KR"/>
            </w:rPr>
            <w:t xml:space="preserve"> </w:t>
          </w:r>
          <w:hyperlink r:id="rId2" w:history="1">
            <w:r w:rsidR="00C833A5" w:rsidRPr="009952E3">
              <w:rPr>
                <w:rStyle w:val="a9"/>
                <w:rFonts w:eastAsiaTheme="minorEastAsia" w:hint="eastAsia"/>
                <w:sz w:val="20"/>
                <w:lang w:eastAsia="ko-KR"/>
              </w:rPr>
              <w:t>chiaki.ishikawa@ubin.jp</w:t>
            </w:r>
          </w:hyperlink>
          <w:r w:rsidR="00C833A5">
            <w:rPr>
              <w:rFonts w:eastAsiaTheme="minorEastAsia" w:hint="eastAsia"/>
              <w:sz w:val="20"/>
              <w:lang w:eastAsia="ko-KR"/>
            </w:rPr>
            <w:t xml:space="preserve"> </w:t>
          </w:r>
        </w:p>
      </w:tc>
    </w:tr>
    <w:bookmarkEnd w:id="12"/>
    <w:bookmarkEnd w:id="13"/>
  </w:tbl>
  <w:p w:rsidR="006C499C" w:rsidRPr="00981DCE" w:rsidRDefault="006C499C" w:rsidP="006C499C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340" w:rsidRPr="00F26340" w:rsidRDefault="00F26340" w:rsidP="00F2634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93A" w:rsidRDefault="00E6293A">
      <w:r>
        <w:separator/>
      </w:r>
    </w:p>
  </w:footnote>
  <w:footnote w:type="continuationSeparator" w:id="0">
    <w:p w:rsidR="00E6293A" w:rsidRDefault="00E6293A">
      <w:r>
        <w:continuationSeparator/>
      </w:r>
    </w:p>
  </w:footnote>
  <w:footnote w:id="1">
    <w:p w:rsidR="00F26340" w:rsidRDefault="00F26340" w:rsidP="00F26340">
      <w:pPr>
        <w:pStyle w:val="a5"/>
        <w:rPr>
          <w:lang w:eastAsia="ko-KR"/>
        </w:rPr>
      </w:pPr>
      <w:r>
        <w:rPr>
          <w:rStyle w:val="a4"/>
        </w:rPr>
        <w:footnoteRef/>
      </w:r>
      <w:r>
        <w:t xml:space="preserve"> </w:t>
      </w:r>
      <w:r w:rsidRPr="00E01036">
        <w:t>The FCD ballot of ISO/IEC 29177 will be closed 29 October 2011.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0E3" w:rsidRDefault="000D60E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9C" w:rsidRPr="00981DCE" w:rsidRDefault="006C499C" w:rsidP="006C499C">
    <w:pPr>
      <w:pStyle w:val="a6"/>
    </w:pPr>
    <w:r w:rsidRPr="00981DCE">
      <w:t xml:space="preserve">- </w:t>
    </w:r>
    <w:r w:rsidR="00C7251C" w:rsidRPr="00981DCE">
      <w:fldChar w:fldCharType="begin"/>
    </w:r>
    <w:r w:rsidRPr="00981DCE">
      <w:instrText xml:space="preserve"> PAGE  \* MERGEFORMAT </w:instrText>
    </w:r>
    <w:r w:rsidR="00C7251C" w:rsidRPr="00981DCE">
      <w:fldChar w:fldCharType="separate"/>
    </w:r>
    <w:r w:rsidR="00F26340">
      <w:rPr>
        <w:noProof/>
      </w:rPr>
      <w:t>2</w:t>
    </w:r>
    <w:r w:rsidR="00C7251C" w:rsidRPr="00981DCE">
      <w:fldChar w:fldCharType="end"/>
    </w:r>
    <w:r w:rsidRPr="00981DCE">
      <w:t xml:space="preserve"> -</w:t>
    </w:r>
  </w:p>
  <w:p w:rsidR="006C499C" w:rsidRPr="00711FE1" w:rsidRDefault="006C499C" w:rsidP="006C499C">
    <w:pPr>
      <w:pStyle w:val="a6"/>
    </w:pPr>
    <w:r w:rsidRPr="00FE5E43">
      <w:rPr>
        <w:highlight w:val="yellow"/>
      </w:rPr>
      <w:t>{TD|AVD}-XXXX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0E3" w:rsidRDefault="000D60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443D0E63"/>
    <w:multiLevelType w:val="hybridMultilevel"/>
    <w:tmpl w:val="187EEA14"/>
    <w:lvl w:ilvl="0" w:tplc="2ACAD0EA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331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D60E3"/>
    <w:rsid w:val="00180CDC"/>
    <w:rsid w:val="002444E1"/>
    <w:rsid w:val="005267E7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7570DD"/>
    <w:rsid w:val="00762E0E"/>
    <w:rsid w:val="0077413D"/>
    <w:rsid w:val="00787F46"/>
    <w:rsid w:val="007B331C"/>
    <w:rsid w:val="00891D47"/>
    <w:rsid w:val="008A18DF"/>
    <w:rsid w:val="009026BC"/>
    <w:rsid w:val="00937BCE"/>
    <w:rsid w:val="009C724D"/>
    <w:rsid w:val="00A14FB6"/>
    <w:rsid w:val="00A65213"/>
    <w:rsid w:val="00AC26B2"/>
    <w:rsid w:val="00AE68B3"/>
    <w:rsid w:val="00B25A87"/>
    <w:rsid w:val="00C03EC3"/>
    <w:rsid w:val="00C2315B"/>
    <w:rsid w:val="00C27061"/>
    <w:rsid w:val="00C7251C"/>
    <w:rsid w:val="00C833A5"/>
    <w:rsid w:val="00CC667A"/>
    <w:rsid w:val="00D0565D"/>
    <w:rsid w:val="00DB1662"/>
    <w:rsid w:val="00E02786"/>
    <w:rsid w:val="00E6293A"/>
    <w:rsid w:val="00EB6B2D"/>
    <w:rsid w:val="00F26340"/>
    <w:rsid w:val="00FA2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A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rsid w:val="00B25A8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rsid w:val="00B25A87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rsid w:val="00B25A87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rsid w:val="00B25A8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rsid w:val="00B25A87"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rsid w:val="00B25A8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rsid w:val="00B25A87"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rsid w:val="00B25A87"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rsid w:val="00B25A8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rsid w:val="00B25A8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rsid w:val="00B25A87"/>
  </w:style>
  <w:style w:type="paragraph" w:customStyle="1" w:styleId="ASN1">
    <w:name w:val="ASN.1"/>
    <w:basedOn w:val="a"/>
    <w:rsid w:val="00B25A8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rsid w:val="00B25A87"/>
    <w:pPr>
      <w:spacing w:before="80"/>
      <w:ind w:left="794" w:hanging="794"/>
    </w:pPr>
  </w:style>
  <w:style w:type="paragraph" w:customStyle="1" w:styleId="enumlev2">
    <w:name w:val="enumlev2"/>
    <w:basedOn w:val="enumlev1"/>
    <w:rsid w:val="00B25A87"/>
    <w:pPr>
      <w:ind w:left="1191" w:hanging="397"/>
    </w:pPr>
  </w:style>
  <w:style w:type="paragraph" w:customStyle="1" w:styleId="enumlev3">
    <w:name w:val="enumlev3"/>
    <w:basedOn w:val="enumlev2"/>
    <w:rsid w:val="00B25A87"/>
    <w:pPr>
      <w:ind w:left="1588"/>
    </w:pPr>
  </w:style>
  <w:style w:type="paragraph" w:customStyle="1" w:styleId="FigureNotitle">
    <w:name w:val="Figure_No &amp; title"/>
    <w:basedOn w:val="a"/>
    <w:next w:val="a"/>
    <w:rsid w:val="00B25A87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rsid w:val="00B25A8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sid w:val="00B25A87"/>
    <w:rPr>
      <w:position w:val="6"/>
      <w:sz w:val="18"/>
    </w:rPr>
  </w:style>
  <w:style w:type="paragraph" w:customStyle="1" w:styleId="Note">
    <w:name w:val="Note"/>
    <w:basedOn w:val="a"/>
    <w:rsid w:val="00B25A87"/>
    <w:pPr>
      <w:spacing w:before="80"/>
    </w:pPr>
  </w:style>
  <w:style w:type="paragraph" w:styleId="a5">
    <w:name w:val="footnote text"/>
    <w:basedOn w:val="Note"/>
    <w:semiHidden/>
    <w:rsid w:val="00B25A8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B25A87"/>
    <w:rPr>
      <w:b w:val="0"/>
    </w:rPr>
  </w:style>
  <w:style w:type="paragraph" w:styleId="a6">
    <w:name w:val="header"/>
    <w:basedOn w:val="a"/>
    <w:rsid w:val="00B25A8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rsid w:val="00B25A87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rsid w:val="00B25A87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rsid w:val="00B25A87"/>
    <w:pPr>
      <w:spacing w:before="360"/>
    </w:pPr>
  </w:style>
  <w:style w:type="character" w:styleId="a7">
    <w:name w:val="page number"/>
    <w:basedOn w:val="a0"/>
    <w:rsid w:val="00B25A87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B25A87"/>
    <w:pPr>
      <w:ind w:left="794" w:hanging="794"/>
    </w:pPr>
  </w:style>
  <w:style w:type="paragraph" w:customStyle="1" w:styleId="Reftitle">
    <w:name w:val="Ref_title"/>
    <w:basedOn w:val="a"/>
    <w:next w:val="Reftext"/>
    <w:rsid w:val="00B25A87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rsid w:val="00B25A8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rsid w:val="00B25A8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B25A8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rsid w:val="00B25A8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rsid w:val="00B25A8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rsid w:val="00B25A8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B25A87"/>
  </w:style>
  <w:style w:type="paragraph" w:customStyle="1" w:styleId="Title3">
    <w:name w:val="Title 3"/>
    <w:basedOn w:val="Title2"/>
    <w:next w:val="a"/>
    <w:rsid w:val="00B25A87"/>
    <w:rPr>
      <w:caps w:val="0"/>
    </w:rPr>
  </w:style>
  <w:style w:type="paragraph" w:customStyle="1" w:styleId="Title4">
    <w:name w:val="Title 4"/>
    <w:basedOn w:val="Title3"/>
    <w:next w:val="1"/>
    <w:rsid w:val="00B25A87"/>
    <w:rPr>
      <w:b/>
    </w:rPr>
  </w:style>
  <w:style w:type="paragraph" w:styleId="10">
    <w:name w:val="toc 1"/>
    <w:basedOn w:val="a"/>
    <w:semiHidden/>
    <w:rsid w:val="00B25A8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rsid w:val="00B25A87"/>
    <w:pPr>
      <w:spacing w:before="80"/>
      <w:ind w:left="1531" w:hanging="851"/>
    </w:pPr>
  </w:style>
  <w:style w:type="paragraph" w:styleId="30">
    <w:name w:val="toc 3"/>
    <w:basedOn w:val="20"/>
    <w:semiHidden/>
    <w:rsid w:val="00B25A87"/>
  </w:style>
  <w:style w:type="paragraph" w:styleId="40">
    <w:name w:val="toc 4"/>
    <w:basedOn w:val="30"/>
    <w:semiHidden/>
    <w:rsid w:val="00B25A87"/>
  </w:style>
  <w:style w:type="paragraph" w:styleId="50">
    <w:name w:val="toc 5"/>
    <w:basedOn w:val="40"/>
    <w:semiHidden/>
    <w:rsid w:val="00B25A87"/>
  </w:style>
  <w:style w:type="paragraph" w:styleId="60">
    <w:name w:val="toc 6"/>
    <w:basedOn w:val="40"/>
    <w:semiHidden/>
    <w:rsid w:val="00B25A87"/>
  </w:style>
  <w:style w:type="paragraph" w:styleId="70">
    <w:name w:val="toc 7"/>
    <w:basedOn w:val="40"/>
    <w:semiHidden/>
    <w:rsid w:val="00B25A87"/>
  </w:style>
  <w:style w:type="paragraph" w:styleId="80">
    <w:name w:val="toc 8"/>
    <w:basedOn w:val="40"/>
    <w:semiHidden/>
    <w:rsid w:val="00B25A87"/>
  </w:style>
  <w:style w:type="paragraph" w:customStyle="1" w:styleId="ISOComments">
    <w:name w:val="ISO_Comments"/>
    <w:basedOn w:val="a"/>
    <w:rsid w:val="00F2634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algun Gothic" w:hAnsi="Arial"/>
      <w:sz w:val="18"/>
    </w:rPr>
  </w:style>
  <w:style w:type="paragraph" w:customStyle="1" w:styleId="ISOChange">
    <w:name w:val="ISO_Change"/>
    <w:basedOn w:val="a"/>
    <w:rsid w:val="00F2634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algun Gothic" w:hAnsi="Arial"/>
      <w:sz w:val="18"/>
    </w:rPr>
  </w:style>
  <w:style w:type="paragraph" w:customStyle="1" w:styleId="ISOSecretObservations">
    <w:name w:val="ISO_Secret_Observations"/>
    <w:basedOn w:val="a"/>
    <w:rsid w:val="00F2634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algun Gothic" w:hAnsi="Arial"/>
      <w:sz w:val="18"/>
    </w:rPr>
  </w:style>
  <w:style w:type="paragraph" w:customStyle="1" w:styleId="ISOMB">
    <w:name w:val="ISO_MB"/>
    <w:basedOn w:val="a"/>
    <w:rsid w:val="00F2634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algun Gothic" w:hAnsi="Arial"/>
      <w:sz w:val="18"/>
    </w:rPr>
  </w:style>
  <w:style w:type="paragraph" w:customStyle="1" w:styleId="ISOClause">
    <w:name w:val="ISO_Clause"/>
    <w:basedOn w:val="a"/>
    <w:rsid w:val="00F2634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algun Gothic" w:hAnsi="Arial"/>
      <w:sz w:val="18"/>
    </w:rPr>
  </w:style>
  <w:style w:type="paragraph" w:customStyle="1" w:styleId="ISOParagraph">
    <w:name w:val="ISO_Paragraph"/>
    <w:basedOn w:val="a"/>
    <w:rsid w:val="00F2634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algun Gothic" w:hAnsi="Arial"/>
      <w:sz w:val="18"/>
    </w:rPr>
  </w:style>
  <w:style w:type="paragraph" w:customStyle="1" w:styleId="ISOCommType">
    <w:name w:val="ISO_Comm_Type"/>
    <w:basedOn w:val="a"/>
    <w:rsid w:val="00F2634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10" w:line="210" w:lineRule="exact"/>
      <w:textAlignment w:val="auto"/>
    </w:pPr>
    <w:rPr>
      <w:rFonts w:ascii="Arial" w:eastAsia="Malgun Gothic" w:hAnsi="Arial"/>
      <w:sz w:val="18"/>
    </w:rPr>
  </w:style>
  <w:style w:type="character" w:styleId="a9">
    <w:name w:val="Hyperlink"/>
    <w:basedOn w:val="a0"/>
    <w:rsid w:val="00F263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chiaki.ishikawa@ubin.jp" TargetMode="External"/><Relationship Id="rId1" Type="http://schemas.openxmlformats.org/officeDocument/2006/relationships/hyperlink" Target="mailto:juns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14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2, 3, 4, 5, 12, 21, 22, 24, and 25/16</vt:lpstr>
      <vt:lpstr>RAPPORTEUR MEETING OF QUESTION 12</vt:lpstr>
    </vt:vector>
  </TitlesOfParts>
  <Company>ITU</Company>
  <LinksUpToDate>false</LinksUpToDate>
  <CharactersWithSpaces>1343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ci</cp:lastModifiedBy>
  <cp:revision>10</cp:revision>
  <cp:lastPrinted>2002-08-01T12:30:00Z</cp:lastPrinted>
  <dcterms:created xsi:type="dcterms:W3CDTF">2011-05-10T03:20:00Z</dcterms:created>
  <dcterms:modified xsi:type="dcterms:W3CDTF">2011-11-11T08:51:00Z</dcterms:modified>
</cp:coreProperties>
</file>