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</w:t>
            </w:r>
            <w:r w:rsidR="00FA2B2B">
              <w:rPr>
                <w:b/>
                <w:smallCaps/>
                <w:sz w:val="20"/>
                <w:szCs w:val="19"/>
              </w:rPr>
              <w:t>,</w:t>
            </w:r>
            <w:r w:rsidR="00602AA7" w:rsidRPr="00DB1662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5D2BC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685F59">
              <w:rPr>
                <w:b/>
                <w:bCs/>
                <w:sz w:val="40"/>
              </w:rPr>
              <w:t>TD-</w:t>
            </w:r>
            <w:r w:rsidR="00685F59" w:rsidRPr="00685F59">
              <w:rPr>
                <w:rFonts w:eastAsiaTheme="minorEastAsia" w:hint="eastAsia"/>
                <w:b/>
                <w:bCs/>
                <w:sz w:val="40"/>
                <w:lang w:eastAsia="ko-KR"/>
              </w:rPr>
              <w:t>10</w:t>
            </w:r>
            <w:bookmarkEnd w:id="2"/>
            <w:r w:rsidR="005D2BC6">
              <w:rPr>
                <w:rFonts w:eastAsiaTheme="minorEastAsia" w:hint="eastAsia"/>
                <w:b/>
                <w:bCs/>
                <w:sz w:val="40"/>
                <w:lang w:eastAsia="ko-KR"/>
              </w:rPr>
              <w:t>a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685F59" w:rsidRDefault="00685F5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r>
              <w:t>Q</w:t>
            </w:r>
            <w:bookmarkStart w:id="9" w:name="_GoBack"/>
            <w:bookmarkEnd w:id="9"/>
            <w:r>
              <w:t>.</w:t>
            </w:r>
            <w:r>
              <w:rPr>
                <w:rFonts w:eastAsia="Malgun Gothic" w:hint="eastAsia"/>
                <w:lang w:eastAsia="ko-KR"/>
              </w:rPr>
              <w:t>25</w:t>
            </w:r>
            <w:r>
              <w:t xml:space="preserve"> Rapporteur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10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pPr>
              <w:spacing w:after="120"/>
            </w:pPr>
            <w:r>
              <w:t>Q.</w:t>
            </w:r>
            <w:r>
              <w:rPr>
                <w:rFonts w:eastAsia="Malgun Gothic" w:hint="eastAsia"/>
                <w:lang w:eastAsia="ko-KR"/>
              </w:rPr>
              <w:t>25</w:t>
            </w:r>
            <w:r>
              <w:t xml:space="preserve"> Meeting Agenda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6C499C" w:rsidP="00685F59">
            <w:pPr>
              <w:spacing w:after="120"/>
              <w:rPr>
                <w:lang w:val="fr-FR"/>
              </w:rPr>
            </w:pPr>
            <w:r w:rsidRPr="00685F59">
              <w:rPr>
                <w:lang w:val="fr-FR"/>
              </w:rPr>
              <w:t>Information</w:t>
            </w:r>
          </w:p>
        </w:tc>
      </w:tr>
      <w:bookmarkEnd w:id="1"/>
      <w:bookmarkEnd w:id="10"/>
    </w:tbl>
    <w:p w:rsidR="006C499C" w:rsidRDefault="006C499C" w:rsidP="006C499C">
      <w:pPr>
        <w:rPr>
          <w:rFonts w:eastAsiaTheme="minorEastAsia"/>
          <w:lang w:eastAsia="ko-KR"/>
        </w:rPr>
      </w:pP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b/>
          <w:lang w:val="en-US" w:eastAsia="ja-JP"/>
        </w:rPr>
        <w:t>1</w:t>
      </w:r>
      <w:r w:rsidRPr="00685F59">
        <w:rPr>
          <w:rFonts w:eastAsia="Malgun Gothic" w:hint="eastAsia"/>
          <w:b/>
          <w:lang w:val="en-US" w:eastAsia="ko-KR"/>
        </w:rPr>
        <w:t>.</w:t>
      </w:r>
      <w:r w:rsidRPr="00685F59">
        <w:rPr>
          <w:rFonts w:eastAsia="Malgun Gothic" w:hint="eastAsia"/>
          <w:b/>
          <w:lang w:eastAsia="ko-KR"/>
        </w:rPr>
        <w:tab/>
      </w:r>
      <w:r w:rsidRPr="00685F59">
        <w:rPr>
          <w:b/>
        </w:rPr>
        <w:t xml:space="preserve">Question </w:t>
      </w:r>
      <w:r w:rsidRPr="00685F59">
        <w:rPr>
          <w:rFonts w:hint="eastAsia"/>
          <w:b/>
          <w:lang w:eastAsia="ja-JP"/>
        </w:rPr>
        <w:t>2</w:t>
      </w:r>
      <w:r w:rsidRPr="00685F59">
        <w:rPr>
          <w:rFonts w:hint="eastAsia"/>
          <w:b/>
          <w:lang w:eastAsia="ko-KR"/>
        </w:rPr>
        <w:t>5</w:t>
      </w:r>
      <w:r w:rsidRPr="00685F59">
        <w:rPr>
          <w:b/>
        </w:rPr>
        <w:t xml:space="preserve">/16 – </w:t>
      </w:r>
      <w:r w:rsidRPr="00685F59">
        <w:rPr>
          <w:rFonts w:hint="eastAsia"/>
          <w:b/>
          <w:lang w:eastAsia="ko-KR"/>
        </w:rPr>
        <w:t>USN Applications and Services</w:t>
      </w:r>
    </w:p>
    <w:p w:rsidR="00685F59" w:rsidRPr="00685F59" w:rsidRDefault="00685F59" w:rsidP="00685F59">
      <w:pPr>
        <w:rPr>
          <w:lang w:eastAsia="ja-JP"/>
        </w:rPr>
      </w:pPr>
      <w:r w:rsidRPr="00685F59">
        <w:t>The objectives for this meeting are: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lang w:eastAsia="ja-JP"/>
        </w:rPr>
        <w:t>Coordination with other SDOs, Questions and Study Groups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Malgun Gothic" w:hint="eastAsia"/>
          <w:lang w:eastAsia="ko-KR"/>
        </w:rPr>
        <w:t>Make</w:t>
      </w:r>
      <w:r w:rsidRPr="00685F59">
        <w:rPr>
          <w:lang w:eastAsia="ja-JP"/>
        </w:rPr>
        <w:t xml:space="preserve"> progress on</w:t>
      </w:r>
      <w:r w:rsidRPr="00685F59">
        <w:rPr>
          <w:rFonts w:hint="eastAsia"/>
          <w:lang w:eastAsia="ja-JP"/>
        </w:rPr>
        <w:t>:</w:t>
      </w:r>
    </w:p>
    <w:p w:rsidR="00685F59" w:rsidRPr="00685F59" w:rsidRDefault="00685F59" w:rsidP="00685F59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685F59">
        <w:rPr>
          <w:lang w:eastAsia="ja-JP"/>
        </w:rPr>
        <w:t xml:space="preserve">Deployment guidance </w:t>
      </w:r>
      <w:r w:rsidR="005D2BC6">
        <w:rPr>
          <w:rFonts w:eastAsiaTheme="minorEastAsia" w:hint="eastAsia"/>
          <w:lang w:eastAsia="ko-KR"/>
        </w:rPr>
        <w:t>of</w:t>
      </w:r>
      <w:r w:rsidRPr="00685F59">
        <w:rPr>
          <w:lang w:eastAsia="ja-JP"/>
        </w:rPr>
        <w:t xml:space="preserve"> USN applications and services for mitigating climate change</w:t>
      </w:r>
      <w:r w:rsidRPr="00685F59">
        <w:rPr>
          <w:rFonts w:eastAsia="Malgun Gothic" w:hint="eastAsia"/>
          <w:lang w:eastAsia="ko-KR"/>
        </w:rPr>
        <w:t xml:space="preserve"> (F.USN-CC)</w:t>
      </w:r>
    </w:p>
    <w:p w:rsidR="00685F59" w:rsidRPr="00685F59" w:rsidRDefault="005D2BC6" w:rsidP="00685F59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2E582F">
        <w:rPr>
          <w:sz w:val="22"/>
          <w:szCs w:val="22"/>
          <w:lang w:eastAsia="ko-KR"/>
        </w:rPr>
        <w:t xml:space="preserve">Capabilities of ubiquitous sensor network (USN) for supporting requirements of smart metering </w:t>
      </w:r>
      <w:r>
        <w:rPr>
          <w:rFonts w:eastAsiaTheme="minorEastAsia" w:hint="eastAsia"/>
          <w:sz w:val="22"/>
          <w:szCs w:val="22"/>
          <w:lang w:eastAsia="ko-KR"/>
        </w:rPr>
        <w:t>systems</w:t>
      </w:r>
      <w:r w:rsidR="00685F59" w:rsidRPr="00685F59">
        <w:rPr>
          <w:rFonts w:eastAsia="Malgun Gothic" w:hint="eastAsia"/>
          <w:lang w:eastAsia="ko-KR"/>
        </w:rPr>
        <w:t xml:space="preserve"> (F.USN-SM)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Malgun Gothic" w:hint="eastAsia"/>
          <w:lang w:eastAsia="ko-KR"/>
        </w:rPr>
        <w:t>Discuss contributions on USN applications and services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F752D3" w:rsidRDefault="00F752D3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>2.1</w:t>
      </w:r>
      <w:r>
        <w:rPr>
          <w:rFonts w:eastAsia="Malgun Gothic" w:hint="eastAsia"/>
          <w:b/>
          <w:lang w:val="en-US" w:eastAsia="ko-KR"/>
        </w:rPr>
        <w:tab/>
        <w:t xml:space="preserve">Review of Q25/16 meeting report </w:t>
      </w:r>
      <w:r w:rsidR="005D2BC6">
        <w:rPr>
          <w:rFonts w:eastAsia="Malgun Gothic" w:hint="eastAsia"/>
          <w:b/>
          <w:lang w:val="en-US" w:eastAsia="ko-KR"/>
        </w:rPr>
        <w:t xml:space="preserve">during the 1st </w:t>
      </w:r>
      <w:r>
        <w:rPr>
          <w:rFonts w:eastAsia="Malgun Gothic" w:hint="eastAsia"/>
          <w:b/>
          <w:lang w:val="en-US" w:eastAsia="ko-KR"/>
        </w:rPr>
        <w:t xml:space="preserve">IoT-GSI </w:t>
      </w:r>
      <w:r w:rsidR="005D2BC6">
        <w:rPr>
          <w:rFonts w:eastAsia="Malgun Gothic" w:hint="eastAsia"/>
          <w:b/>
          <w:lang w:val="en-US" w:eastAsia="ko-KR"/>
        </w:rPr>
        <w:t>event</w:t>
      </w:r>
    </w:p>
    <w:p w:rsidR="00F752D3" w:rsidRPr="005D2BC6" w:rsidRDefault="00A90034" w:rsidP="005D2BC6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hyperlink r:id="rId8" w:history="1">
        <w:r w:rsidR="005D2BC6" w:rsidRPr="00651C63">
          <w:rPr>
            <w:rStyle w:val="Hyperlink"/>
            <w:rFonts w:eastAsiaTheme="minorEastAsia" w:hint="eastAsia"/>
            <w:lang w:eastAsia="ko-KR"/>
          </w:rPr>
          <w:t>TD 36 (IoT-GSI)</w:t>
        </w:r>
      </w:hyperlink>
      <w:r w:rsidR="005D2BC6" w:rsidRPr="00685F59">
        <w:rPr>
          <w:rFonts w:eastAsia="Malgun Gothic" w:hint="eastAsia"/>
          <w:lang w:eastAsia="ko-KR"/>
        </w:rPr>
        <w:t xml:space="preserve"> </w:t>
      </w:r>
      <w:r w:rsidR="005D2BC6" w:rsidRPr="00685F59">
        <w:rPr>
          <w:rFonts w:eastAsia="Malgun Gothic"/>
          <w:lang w:eastAsia="ko-KR"/>
        </w:rPr>
        <w:t>–</w:t>
      </w:r>
      <w:r w:rsidR="005D2BC6" w:rsidRPr="00685F59">
        <w:rPr>
          <w:rFonts w:eastAsia="Malgun Gothic" w:hint="eastAsia"/>
          <w:lang w:eastAsia="ko-KR"/>
        </w:rPr>
        <w:t xml:space="preserve"> </w:t>
      </w:r>
      <w:r w:rsidR="00F752D3" w:rsidRPr="00A02B69">
        <w:t>Report of Question 25/16 (IoT-GSI, Geneva, 9-13 May 2011)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F752D3">
        <w:rPr>
          <w:rFonts w:eastAsia="Malgun Gothic" w:hint="eastAsia"/>
          <w:b/>
          <w:lang w:val="en-US" w:eastAsia="ko-KR"/>
        </w:rPr>
        <w:t>2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rFonts w:hint="eastAsia"/>
          <w:b/>
          <w:lang w:val="en-US" w:eastAsia="ja-JP"/>
        </w:rPr>
        <w:t>Incoming Liaison Statements</w:t>
      </w:r>
    </w:p>
    <w:p w:rsidR="00685F59" w:rsidRPr="000C3B33" w:rsidRDefault="00A90034" w:rsidP="000C3B33">
      <w:pPr>
        <w:numPr>
          <w:ilvl w:val="0"/>
          <w:numId w:val="7"/>
        </w:numPr>
        <w:rPr>
          <w:lang w:eastAsia="ja-JP"/>
        </w:rPr>
      </w:pPr>
      <w:hyperlink r:id="rId9" w:history="1">
        <w:r w:rsidR="00685F59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0C3B33">
          <w:rPr>
            <w:rFonts w:eastAsiaTheme="minorEastAsia" w:hint="eastAsia"/>
            <w:color w:val="0000FF"/>
            <w:u w:val="single"/>
            <w:lang w:eastAsia="ko-KR"/>
          </w:rPr>
          <w:t>4140</w:t>
        </w:r>
      </w:hyperlink>
      <w:r w:rsidR="00685F59" w:rsidRPr="00685F59">
        <w:rPr>
          <w:rFonts w:eastAsia="Malgun Gothic" w:hint="eastAsia"/>
          <w:lang w:eastAsia="ko-KR"/>
        </w:rPr>
        <w:t xml:space="preserve"> </w:t>
      </w:r>
      <w:r w:rsidR="00685F59" w:rsidRPr="00685F59">
        <w:rPr>
          <w:rFonts w:eastAsia="Malgun Gothic"/>
          <w:lang w:eastAsia="ko-KR"/>
        </w:rPr>
        <w:t>–</w:t>
      </w:r>
      <w:r w:rsidR="00685F59" w:rsidRPr="00685F59">
        <w:rPr>
          <w:rFonts w:eastAsia="Malgun Gothic" w:hint="eastAsia"/>
          <w:lang w:eastAsia="ko-KR"/>
        </w:rPr>
        <w:t xml:space="preserve"> </w:t>
      </w:r>
      <w:r w:rsidR="000C3B33" w:rsidRPr="000C3B33">
        <w:rPr>
          <w:lang w:eastAsia="ja-JP"/>
        </w:rPr>
        <w:t>LS from ISO/IEC JTC 1/WG 7 on sensor networks</w:t>
      </w:r>
      <w:r w:rsidR="00685F59" w:rsidRPr="00685F59">
        <w:rPr>
          <w:rFonts w:eastAsia="Malgun Gothic" w:hint="eastAsia"/>
          <w:lang w:eastAsia="ko-KR"/>
        </w:rPr>
        <w:t xml:space="preserve"> </w:t>
      </w:r>
      <w:r w:rsidR="00685F59" w:rsidRPr="00685F59">
        <w:rPr>
          <w:rFonts w:hint="eastAsia"/>
          <w:lang w:eastAsia="ja-JP"/>
        </w:rPr>
        <w:t>(</w:t>
      </w:r>
      <w:r w:rsidR="000C3B33">
        <w:rPr>
          <w:lang w:eastAsia="ja-JP"/>
        </w:rPr>
        <w:t>TD 3</w:t>
      </w:r>
      <w:r w:rsidR="000C3B33">
        <w:rPr>
          <w:rFonts w:eastAsiaTheme="minorEastAsia" w:hint="eastAsia"/>
          <w:lang w:eastAsia="ko-KR"/>
        </w:rPr>
        <w:t>96</w:t>
      </w:r>
      <w:r w:rsidR="00685F59" w:rsidRPr="00685F59">
        <w:rPr>
          <w:lang w:eastAsia="ja-JP"/>
        </w:rPr>
        <w:t xml:space="preserve"> (GEN/16)</w:t>
      </w:r>
      <w:r w:rsidR="00685F59" w:rsidRPr="00685F59">
        <w:rPr>
          <w:rFonts w:hint="eastAsia"/>
          <w:lang w:eastAsia="ja-JP"/>
        </w:rPr>
        <w:t>)</w:t>
      </w:r>
      <w:r w:rsidR="00685F59" w:rsidRPr="00685F59">
        <w:rPr>
          <w:rFonts w:eastAsia="Malgun Gothic" w:hint="eastAsia"/>
          <w:lang w:eastAsia="ko-KR"/>
        </w:rPr>
        <w:t xml:space="preserve"> [</w:t>
      </w:r>
      <w:r w:rsidR="00685F59" w:rsidRPr="00685F59">
        <w:rPr>
          <w:rFonts w:eastAsia="Malgun Gothic"/>
          <w:lang w:eastAsia="ko-KR"/>
        </w:rPr>
        <w:t>ISO/IEC JTC 1/WG 7</w:t>
      </w:r>
      <w:r w:rsidR="00685F59" w:rsidRPr="00685F59">
        <w:rPr>
          <w:rFonts w:eastAsia="Malgun Gothic" w:hint="eastAsia"/>
          <w:lang w:eastAsia="ko-KR"/>
        </w:rPr>
        <w:t>]</w:t>
      </w:r>
    </w:p>
    <w:p w:rsidR="000C3B33" w:rsidRPr="00685F59" w:rsidRDefault="00A90034" w:rsidP="000C3B33">
      <w:pPr>
        <w:numPr>
          <w:ilvl w:val="0"/>
          <w:numId w:val="7"/>
        </w:numPr>
        <w:rPr>
          <w:lang w:eastAsia="ja-JP"/>
        </w:rPr>
      </w:pPr>
      <w:hyperlink r:id="rId10" w:history="1">
        <w:r w:rsidR="000C3B3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0C3B33">
          <w:rPr>
            <w:rFonts w:eastAsiaTheme="minorEastAsia" w:hint="eastAsia"/>
            <w:color w:val="0000FF"/>
            <w:u w:val="single"/>
            <w:lang w:eastAsia="ko-KR"/>
          </w:rPr>
          <w:t>4153</w:t>
        </w:r>
      </w:hyperlink>
      <w:r w:rsidR="000C3B33" w:rsidRPr="00685F59">
        <w:rPr>
          <w:rFonts w:eastAsia="Malgun Gothic" w:hint="eastAsia"/>
          <w:lang w:eastAsia="ko-KR"/>
        </w:rPr>
        <w:t xml:space="preserve"> </w:t>
      </w:r>
      <w:r w:rsidR="000C3B33" w:rsidRPr="00685F59">
        <w:rPr>
          <w:rFonts w:eastAsia="Malgun Gothic"/>
          <w:lang w:eastAsia="ko-KR"/>
        </w:rPr>
        <w:t>–</w:t>
      </w:r>
      <w:r w:rsidR="000C3B33" w:rsidRPr="00685F59">
        <w:rPr>
          <w:rFonts w:eastAsia="Malgun Gothic" w:hint="eastAsia"/>
          <w:lang w:eastAsia="ko-KR"/>
        </w:rPr>
        <w:t xml:space="preserve"> </w:t>
      </w:r>
      <w:r w:rsidR="000C3B33" w:rsidRPr="000C3B33">
        <w:rPr>
          <w:lang w:eastAsia="ja-JP"/>
        </w:rPr>
        <w:t>LS from ITU-R WP1 B on a preliminary draft new report ITU-R SM.[</w:t>
      </w:r>
      <w:proofErr w:type="spellStart"/>
      <w:r w:rsidR="000C3B33" w:rsidRPr="000C3B33">
        <w:rPr>
          <w:lang w:eastAsia="ja-JP"/>
        </w:rPr>
        <w:t>rfid</w:t>
      </w:r>
      <w:proofErr w:type="spellEnd"/>
      <w:r w:rsidR="000C3B33" w:rsidRPr="000C3B33">
        <w:rPr>
          <w:lang w:eastAsia="ja-JP"/>
        </w:rPr>
        <w:t>] on "Technical characteristics, standards and frequency bands of operation for RFID and potential harmonization opportunities"</w:t>
      </w:r>
      <w:r w:rsidR="000C3B33" w:rsidRPr="00685F59">
        <w:rPr>
          <w:rFonts w:eastAsia="Malgun Gothic" w:hint="eastAsia"/>
          <w:lang w:eastAsia="ko-KR"/>
        </w:rPr>
        <w:t xml:space="preserve"> </w:t>
      </w:r>
      <w:r w:rsidR="000C3B33" w:rsidRPr="00685F59">
        <w:rPr>
          <w:rFonts w:hint="eastAsia"/>
          <w:lang w:eastAsia="ja-JP"/>
        </w:rPr>
        <w:t>(</w:t>
      </w:r>
      <w:r w:rsidR="000C3B33">
        <w:rPr>
          <w:lang w:eastAsia="ja-JP"/>
        </w:rPr>
        <w:t xml:space="preserve">TD </w:t>
      </w:r>
      <w:r w:rsidR="000C3B33">
        <w:rPr>
          <w:rFonts w:eastAsiaTheme="minorEastAsia" w:hint="eastAsia"/>
          <w:lang w:eastAsia="ko-KR"/>
        </w:rPr>
        <w:t>422</w:t>
      </w:r>
      <w:r w:rsidR="000C3B33" w:rsidRPr="00685F59">
        <w:rPr>
          <w:lang w:eastAsia="ja-JP"/>
        </w:rPr>
        <w:t xml:space="preserve"> (GEN/16)</w:t>
      </w:r>
      <w:r w:rsidR="000C3B33" w:rsidRPr="00685F59">
        <w:rPr>
          <w:rFonts w:hint="eastAsia"/>
          <w:lang w:eastAsia="ja-JP"/>
        </w:rPr>
        <w:t>)</w:t>
      </w:r>
      <w:r w:rsidR="000C3B33" w:rsidRPr="00685F59">
        <w:rPr>
          <w:rFonts w:eastAsia="Malgun Gothic" w:hint="eastAsia"/>
          <w:lang w:eastAsia="ko-KR"/>
        </w:rPr>
        <w:t xml:space="preserve"> [</w:t>
      </w:r>
      <w:r w:rsidR="000C3B33">
        <w:rPr>
          <w:rFonts w:eastAsia="Malgun Gothic" w:hint="eastAsia"/>
          <w:lang w:eastAsia="ko-KR"/>
        </w:rPr>
        <w:t>ITU-R WP 1B</w:t>
      </w:r>
      <w:r w:rsidR="000C3B33" w:rsidRPr="00685F59">
        <w:rPr>
          <w:rFonts w:eastAsia="Malgun Gothic" w:hint="eastAsia"/>
          <w:lang w:eastAsia="ko-KR"/>
        </w:rPr>
        <w:t>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2.</w:t>
      </w:r>
      <w:r w:rsidR="00F752D3">
        <w:rPr>
          <w:rFonts w:eastAsia="Malgun Gothic" w:hint="eastAsia"/>
          <w:b/>
          <w:lang w:val="en-US" w:eastAsia="ko-KR"/>
        </w:rPr>
        <w:t>3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rFonts w:eastAsia="Malgun Gothic"/>
          <w:b/>
          <w:lang w:val="en-US" w:eastAsia="ko-KR"/>
        </w:rPr>
        <w:t>Documents for consideration</w:t>
      </w:r>
    </w:p>
    <w:p w:rsidR="00685F59" w:rsidRPr="000C3B33" w:rsidRDefault="00685F59" w:rsidP="00685F59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rFonts w:eastAsiaTheme="minorEastAsia"/>
          <w:b/>
          <w:lang w:val="en-US" w:eastAsia="ko-KR"/>
        </w:rPr>
      </w:pPr>
      <w:r w:rsidRPr="00685F59">
        <w:rPr>
          <w:rFonts w:hint="eastAsia"/>
          <w:b/>
          <w:lang w:val="en-US" w:eastAsia="ja-JP"/>
        </w:rPr>
        <w:t>2.</w:t>
      </w:r>
      <w:r w:rsidR="00F752D3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>.1</w:t>
      </w:r>
      <w:r w:rsidRPr="00685F59">
        <w:rPr>
          <w:rFonts w:hint="eastAsia"/>
          <w:b/>
          <w:lang w:val="en-US" w:eastAsia="ja-JP"/>
        </w:rPr>
        <w:tab/>
      </w:r>
      <w:r w:rsidR="000C3B33" w:rsidRPr="00685F59">
        <w:rPr>
          <w:b/>
          <w:lang w:eastAsia="ko-KR"/>
        </w:rPr>
        <w:t>Requirements and capabilities of ubiquitous sensor networks for smart metering application and services</w:t>
      </w:r>
    </w:p>
    <w:p w:rsidR="00685F59" w:rsidRPr="00685F59" w:rsidRDefault="00A90034" w:rsidP="00BE7624">
      <w:pPr>
        <w:numPr>
          <w:ilvl w:val="0"/>
          <w:numId w:val="7"/>
        </w:numPr>
        <w:rPr>
          <w:rFonts w:eastAsia="Malgun Gothic"/>
          <w:lang w:eastAsia="ko-KR"/>
        </w:rPr>
      </w:pPr>
      <w:hyperlink r:id="rId11" w:history="1">
        <w:r w:rsidR="00685F59" w:rsidRPr="00685F59">
          <w:rPr>
            <w:color w:val="0000FF"/>
            <w:u w:val="single"/>
            <w:lang w:eastAsia="ko-KR"/>
          </w:rPr>
          <w:t>AVD-</w:t>
        </w:r>
        <w:r w:rsidR="00685F59" w:rsidRPr="00685F59">
          <w:rPr>
            <w:rFonts w:eastAsia="Malgun Gothic" w:hint="eastAsia"/>
            <w:color w:val="0000FF"/>
            <w:u w:val="single"/>
            <w:lang w:eastAsia="ko-KR"/>
          </w:rPr>
          <w:t>40</w:t>
        </w:r>
        <w:r w:rsidR="00BE7624">
          <w:rPr>
            <w:rFonts w:eastAsia="Malgun Gothic" w:hint="eastAsia"/>
            <w:color w:val="0000FF"/>
            <w:u w:val="single"/>
            <w:lang w:eastAsia="ko-KR"/>
          </w:rPr>
          <w:t>81</w:t>
        </w:r>
      </w:hyperlink>
      <w:r w:rsidR="00685F59" w:rsidRPr="00685F59">
        <w:rPr>
          <w:rFonts w:eastAsia="Malgun Gothic"/>
          <w:lang w:eastAsia="ko-KR"/>
        </w:rPr>
        <w:t xml:space="preserve"> – </w:t>
      </w:r>
      <w:r w:rsidR="00BE7624" w:rsidRPr="00BE7624">
        <w:rPr>
          <w:rFonts w:eastAsia="Malgun Gothic"/>
          <w:lang w:eastAsia="ko-KR"/>
        </w:rPr>
        <w:t>Proposed modification to the draft Rec. ITU-T F.USN-SM</w:t>
      </w:r>
      <w:r w:rsidR="00685F59" w:rsidRPr="00685F59">
        <w:rPr>
          <w:rFonts w:eastAsia="Malgun Gothic" w:hint="eastAsia"/>
          <w:lang w:eastAsia="ko-KR"/>
        </w:rPr>
        <w:t xml:space="preserve"> [ETRI]</w:t>
      </w:r>
    </w:p>
    <w:p w:rsidR="00BE7624" w:rsidRPr="000C3B33" w:rsidRDefault="00BE7624" w:rsidP="00BE7624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rFonts w:eastAsiaTheme="minorEastAsia"/>
          <w:b/>
          <w:lang w:val="en-US" w:eastAsia="ko-KR"/>
        </w:rPr>
      </w:pPr>
      <w:r w:rsidRPr="00685F59">
        <w:rPr>
          <w:rFonts w:hint="eastAsia"/>
          <w:b/>
          <w:lang w:val="en-US" w:eastAsia="ja-JP"/>
        </w:rPr>
        <w:lastRenderedPageBreak/>
        <w:t>2.</w:t>
      </w:r>
      <w:r w:rsidR="00F752D3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>.</w:t>
      </w:r>
      <w:r>
        <w:rPr>
          <w:rFonts w:eastAsiaTheme="minorEastAsia" w:hint="eastAsia"/>
          <w:b/>
          <w:lang w:val="en-US" w:eastAsia="ko-KR"/>
        </w:rPr>
        <w:t>2</w:t>
      </w:r>
      <w:r w:rsidRPr="00685F59">
        <w:rPr>
          <w:rFonts w:hint="eastAsia"/>
          <w:b/>
          <w:lang w:val="en-US" w:eastAsia="ja-JP"/>
        </w:rPr>
        <w:tab/>
      </w:r>
      <w:r w:rsidRPr="00685F59">
        <w:rPr>
          <w:b/>
          <w:lang w:eastAsia="ja-JP"/>
        </w:rPr>
        <w:t xml:space="preserve">Deployment guidance </w:t>
      </w:r>
      <w:r w:rsidR="005D2BC6">
        <w:rPr>
          <w:rFonts w:eastAsiaTheme="minorEastAsia" w:hint="eastAsia"/>
          <w:b/>
          <w:lang w:eastAsia="ko-KR"/>
        </w:rPr>
        <w:t>of</w:t>
      </w:r>
      <w:r w:rsidRPr="00685F59">
        <w:rPr>
          <w:b/>
          <w:lang w:eastAsia="ja-JP"/>
        </w:rPr>
        <w:t xml:space="preserve"> USN applications and services for mitigating climate change</w:t>
      </w:r>
    </w:p>
    <w:p w:rsidR="00BE7624" w:rsidRPr="00685F59" w:rsidRDefault="00A90034" w:rsidP="00BE7624">
      <w:pPr>
        <w:numPr>
          <w:ilvl w:val="0"/>
          <w:numId w:val="7"/>
        </w:numPr>
        <w:rPr>
          <w:rFonts w:eastAsia="Malgun Gothic"/>
          <w:lang w:eastAsia="ko-KR"/>
        </w:rPr>
      </w:pPr>
      <w:hyperlink r:id="rId12" w:history="1">
        <w:r w:rsidR="00BE7624" w:rsidRPr="00685F59">
          <w:rPr>
            <w:color w:val="0000FF"/>
            <w:u w:val="single"/>
            <w:lang w:eastAsia="ko-KR"/>
          </w:rPr>
          <w:t>AVD-</w:t>
        </w:r>
        <w:r w:rsidR="00BE7624" w:rsidRPr="00685F59">
          <w:rPr>
            <w:rFonts w:eastAsia="Malgun Gothic" w:hint="eastAsia"/>
            <w:color w:val="0000FF"/>
            <w:u w:val="single"/>
            <w:lang w:eastAsia="ko-KR"/>
          </w:rPr>
          <w:t>40</w:t>
        </w:r>
        <w:r w:rsidR="00BE7624">
          <w:rPr>
            <w:rFonts w:eastAsia="Malgun Gothic" w:hint="eastAsia"/>
            <w:color w:val="0000FF"/>
            <w:u w:val="single"/>
            <w:lang w:eastAsia="ko-KR"/>
          </w:rPr>
          <w:t>8</w:t>
        </w:r>
        <w:r w:rsidR="002461C6">
          <w:rPr>
            <w:rFonts w:eastAsia="Malgun Gothic" w:hint="eastAsia"/>
            <w:color w:val="0000FF"/>
            <w:u w:val="single"/>
            <w:lang w:eastAsia="ko-KR"/>
          </w:rPr>
          <w:t>0</w:t>
        </w:r>
      </w:hyperlink>
      <w:r w:rsidR="00BE7624" w:rsidRPr="00685F59">
        <w:rPr>
          <w:rFonts w:eastAsia="Malgun Gothic"/>
          <w:lang w:eastAsia="ko-KR"/>
        </w:rPr>
        <w:t xml:space="preserve"> – </w:t>
      </w:r>
      <w:r w:rsidR="00BE7624" w:rsidRPr="00BE7624">
        <w:rPr>
          <w:rFonts w:eastAsia="Malgun Gothic"/>
          <w:lang w:eastAsia="ko-KR"/>
        </w:rPr>
        <w:t>F.USN-CC: Proposed modification to the draft Recommendation (Andover, 18 – 22 July 2011)</w:t>
      </w:r>
      <w:r w:rsidR="00BE7624" w:rsidRPr="00685F59">
        <w:rPr>
          <w:rFonts w:eastAsia="Malgun Gothic" w:hint="eastAsia"/>
          <w:lang w:eastAsia="ko-KR"/>
        </w:rPr>
        <w:t xml:space="preserve"> [ETRI]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b/>
          <w:lang w:val="en-US" w:eastAsia="ja-JP"/>
        </w:rPr>
      </w:pPr>
      <w:r w:rsidRPr="00685F59">
        <w:rPr>
          <w:rFonts w:hint="eastAsia"/>
          <w:b/>
          <w:lang w:val="en-US" w:eastAsia="ja-JP"/>
        </w:rPr>
        <w:t>2.</w:t>
      </w:r>
      <w:r w:rsidR="00F752D3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>.</w:t>
      </w:r>
      <w:r w:rsidR="00BE7624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ab/>
        <w:t>Other issues</w:t>
      </w:r>
    </w:p>
    <w:p w:rsidR="00685F59" w:rsidRPr="00685F59" w:rsidRDefault="00A90034" w:rsidP="00BE7624">
      <w:pPr>
        <w:numPr>
          <w:ilvl w:val="0"/>
          <w:numId w:val="7"/>
        </w:numPr>
        <w:rPr>
          <w:lang w:eastAsia="ja-JP"/>
        </w:rPr>
      </w:pPr>
      <w:hyperlink r:id="rId13" w:history="1">
        <w:r w:rsidR="00685F59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685F59" w:rsidRPr="00685F59">
          <w:rPr>
            <w:rFonts w:eastAsia="Malgun Gothic" w:hint="eastAsia"/>
            <w:color w:val="0000FF"/>
            <w:u w:val="single"/>
            <w:lang w:eastAsia="ko-KR"/>
          </w:rPr>
          <w:t>4</w:t>
        </w:r>
        <w:r w:rsidR="00BE7624">
          <w:rPr>
            <w:rFonts w:eastAsia="Malgun Gothic" w:hint="eastAsia"/>
            <w:color w:val="0000FF"/>
            <w:u w:val="single"/>
            <w:lang w:eastAsia="ko-KR"/>
          </w:rPr>
          <w:t>128</w:t>
        </w:r>
      </w:hyperlink>
      <w:r w:rsidR="00685F59" w:rsidRPr="00685F59">
        <w:rPr>
          <w:rFonts w:hint="eastAsia"/>
          <w:lang w:eastAsia="ja-JP"/>
        </w:rPr>
        <w:t xml:space="preserve"> </w:t>
      </w:r>
      <w:r w:rsidR="00685F59" w:rsidRPr="00685F59">
        <w:rPr>
          <w:rFonts w:eastAsia="Malgun Gothic"/>
          <w:lang w:eastAsia="ko-KR"/>
        </w:rPr>
        <w:t>–</w:t>
      </w:r>
      <w:r w:rsidR="00685F59" w:rsidRPr="00685F59">
        <w:rPr>
          <w:lang w:eastAsia="ja-JP"/>
        </w:rPr>
        <w:t xml:space="preserve"> </w:t>
      </w:r>
      <w:r w:rsidR="00BE7624" w:rsidRPr="00BE7624">
        <w:t>A Framework for USN-based Water Quality Assessment</w:t>
      </w:r>
      <w:r w:rsidR="00685F59" w:rsidRPr="00685F59">
        <w:rPr>
          <w:rFonts w:hint="eastAsia"/>
          <w:lang w:eastAsia="ja-JP"/>
        </w:rPr>
        <w:t xml:space="preserve"> [</w:t>
      </w:r>
      <w:r w:rsidR="00685F59" w:rsidRPr="00685F59">
        <w:rPr>
          <w:rFonts w:eastAsia="Malgun Gothic" w:hint="eastAsia"/>
          <w:lang w:eastAsia="ko-KR"/>
        </w:rPr>
        <w:t>ETRI</w:t>
      </w:r>
      <w:r w:rsidR="00685F59" w:rsidRPr="00685F59">
        <w:rPr>
          <w:rFonts w:hint="eastAsia"/>
          <w:lang w:eastAsia="ja-JP"/>
        </w:rPr>
        <w:t>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3</w:t>
      </w:r>
      <w:r w:rsidRPr="00685F59">
        <w:rPr>
          <w:rFonts w:eastAsia="Malgun Gothic" w:hint="eastAsia"/>
          <w:b/>
          <w:lang w:val="en-US" w:eastAsia="ko-KR"/>
        </w:rPr>
        <w:tab/>
      </w:r>
      <w:r w:rsidRPr="00685F59">
        <w:rPr>
          <w:rFonts w:eastAsia="Malgun Gothic"/>
          <w:b/>
          <w:lang w:val="en-US" w:eastAsia="ko-KR"/>
        </w:rPr>
        <w:t>Work Program</w:t>
      </w:r>
      <w:r w:rsidRPr="00685F59">
        <w:rPr>
          <w:rFonts w:eastAsia="Malgun Gothic" w:hint="eastAsia"/>
          <w:b/>
          <w:lang w:val="en-US" w:eastAsia="ko-KR"/>
        </w:rPr>
        <w:t>s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3.1</w:t>
      </w:r>
      <w:r w:rsidRPr="00685F59">
        <w:rPr>
          <w:rFonts w:eastAsia="Malgun Gothic" w:hint="eastAsia"/>
          <w:b/>
          <w:lang w:val="en-US" w:eastAsia="ko-KR"/>
        </w:rPr>
        <w:tab/>
        <w:t>Current open work items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3198"/>
        <w:gridCol w:w="2099"/>
        <w:gridCol w:w="1274"/>
        <w:gridCol w:w="1907"/>
      </w:tblGrid>
      <w:tr w:rsidR="00685F59" w:rsidRPr="00685F59" w:rsidTr="00A6161C">
        <w:trPr>
          <w:tblHeader/>
          <w:jc w:val="center"/>
        </w:trPr>
        <w:tc>
          <w:tcPr>
            <w:tcW w:w="13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0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H.SNMF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Times New Roman"/>
                <w:sz w:val="22"/>
                <w:szCs w:val="22"/>
              </w:rPr>
              <w:t>SNMP-based sensor network management framework</w:t>
            </w:r>
          </w:p>
        </w:tc>
        <w:tc>
          <w:tcPr>
            <w:tcW w:w="2006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szCs w:val="22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Jun Seob Lee</w:t>
            </w:r>
            <w:r w:rsidRPr="00685F59">
              <w:rPr>
                <w:rFonts w:eastAsia="Malgun Gothic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Times New Roman"/>
                <w:sz w:val="22"/>
                <w:szCs w:val="22"/>
              </w:rPr>
              <w:t>(</w:t>
            </w:r>
            <w:hyperlink r:id="rId14" w:history="1">
              <w:r w:rsidRPr="00685F59">
                <w:rPr>
                  <w:rFonts w:eastAsia="Malgun Gothic" w:hint="eastAsia"/>
                  <w:color w:val="0000FF"/>
                  <w:sz w:val="22"/>
                  <w:szCs w:val="22"/>
                  <w:u w:val="single"/>
                  <w:lang w:eastAsia="ko-KR"/>
                </w:rPr>
                <w:t>juns@etri.re.kr</w:t>
              </w:r>
            </w:hyperlink>
            <w:r w:rsidRPr="00685F59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Nov. </w:t>
            </w:r>
            <w:r w:rsidR="00685F59" w:rsidRPr="00685F59">
              <w:rPr>
                <w:rFonts w:eastAsia="Times New Roman"/>
                <w:sz w:val="22"/>
                <w:szCs w:val="22"/>
              </w:rPr>
              <w:t>201</w:t>
            </w:r>
            <w:r w:rsidR="00685F59" w:rsidRPr="00685F59">
              <w:rPr>
                <w:rFonts w:eastAsia="Malgun Gothic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928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A9003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highlight w:val="yellow"/>
                <w:lang w:eastAsia="ko-KR"/>
              </w:rPr>
            </w:pPr>
            <w:hyperlink r:id="rId15" w:history="1">
              <w:r w:rsidR="00685F59" w:rsidRPr="00685F59">
                <w:rPr>
                  <w:rFonts w:eastAsia="Malgun Gothic"/>
                  <w:color w:val="0000FF"/>
                  <w:sz w:val="22"/>
                  <w:szCs w:val="22"/>
                  <w:u w:val="single"/>
                  <w:lang w:eastAsia="ko-KR"/>
                </w:rPr>
                <w:t>TD 375</w:t>
              </w:r>
              <w:r w:rsidR="00685F59" w:rsidRPr="00685F59">
                <w:rPr>
                  <w:rFonts w:eastAsia="Malgun Gothic" w:hint="eastAsia"/>
                  <w:color w:val="0000FF"/>
                  <w:sz w:val="22"/>
                  <w:szCs w:val="22"/>
                  <w:u w:val="single"/>
                  <w:lang w:eastAsia="ko-KR"/>
                </w:rPr>
                <w:t>R1</w:t>
              </w:r>
              <w:r w:rsidR="00685F59" w:rsidRPr="00685F59">
                <w:rPr>
                  <w:rFonts w:eastAsia="Malgun Gothic"/>
                  <w:color w:val="0000FF"/>
                  <w:sz w:val="22"/>
                  <w:szCs w:val="22"/>
                  <w:u w:val="single"/>
                  <w:lang w:eastAsia="ko-KR"/>
                </w:rPr>
                <w:t>/WP2</w:t>
              </w:r>
            </w:hyperlink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F.USN-CC</w:t>
            </w:r>
          </w:p>
        </w:tc>
        <w:tc>
          <w:tcPr>
            <w:tcW w:w="3260" w:type="dxa"/>
            <w:shd w:val="clear" w:color="auto" w:fill="auto"/>
          </w:tcPr>
          <w:p w:rsidR="00685F59" w:rsidRPr="00685F59" w:rsidRDefault="00685F59" w:rsidP="005D2BC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/>
                <w:sz w:val="22"/>
                <w:szCs w:val="22"/>
                <w:lang w:eastAsia="ko-KR"/>
              </w:rPr>
              <w:t xml:space="preserve">Deployment guidance </w:t>
            </w:r>
            <w:r w:rsidR="005D2BC6">
              <w:rPr>
                <w:rFonts w:eastAsia="Malgun Gothic" w:hint="eastAsia"/>
                <w:sz w:val="22"/>
                <w:szCs w:val="22"/>
                <w:lang w:eastAsia="ko-KR"/>
              </w:rPr>
              <w:t>of</w:t>
            </w:r>
            <w:r w:rsidRPr="00685F59">
              <w:rPr>
                <w:rFonts w:eastAsia="Malgun Gothic"/>
                <w:sz w:val="22"/>
                <w:szCs w:val="22"/>
                <w:lang w:eastAsia="ko-KR"/>
              </w:rPr>
              <w:t xml:space="preserve"> USN applications and services for mitigating climate change</w:t>
            </w:r>
          </w:p>
        </w:tc>
        <w:tc>
          <w:tcPr>
            <w:tcW w:w="2006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Jeongil</w:t>
            </w:r>
            <w:proofErr w:type="spellEnd"/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 xml:space="preserve"> YIM</w:t>
            </w:r>
            <w:r w:rsidRPr="00685F59">
              <w:rPr>
                <w:rFonts w:eastAsia="Malgun Gothic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(</w:t>
            </w:r>
            <w:hyperlink r:id="rId16" w:history="1">
              <w:r w:rsidRPr="00685F59">
                <w:rPr>
                  <w:rFonts w:eastAsia="Malgun Gothic" w:hint="eastAsia"/>
                  <w:color w:val="0000FF"/>
                  <w:sz w:val="22"/>
                  <w:szCs w:val="22"/>
                  <w:u w:val="single"/>
                  <w:lang w:eastAsia="ko-KR"/>
                </w:rPr>
                <w:t>jiyim@etri.re.kr</w:t>
              </w:r>
            </w:hyperlink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)</w:t>
            </w:r>
          </w:p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Eunsook</w:t>
            </w:r>
            <w:proofErr w:type="spellEnd"/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 xml:space="preserve"> Kim</w:t>
            </w:r>
            <w:r w:rsidRPr="00685F59">
              <w:rPr>
                <w:rFonts w:eastAsia="Malgun Gothic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(</w:t>
            </w:r>
            <w:hyperlink r:id="rId17" w:history="1">
              <w:r w:rsidRPr="00685F59">
                <w:rPr>
                  <w:rFonts w:eastAsia="Malgun Gothic" w:hint="eastAsia"/>
                  <w:color w:val="0000FF"/>
                  <w:sz w:val="22"/>
                  <w:szCs w:val="22"/>
                  <w:u w:val="single"/>
                  <w:lang w:eastAsia="ko-KR"/>
                </w:rPr>
                <w:t>eunah@etri.re.kr</w:t>
              </w:r>
            </w:hyperlink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201</w:t>
            </w:r>
            <w:r w:rsidR="00BE7624">
              <w:rPr>
                <w:rFonts w:eastAsia="Malgun Gothic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685F59" w:rsidRPr="00685F59" w:rsidRDefault="00A9003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hyperlink r:id="rId18" w:history="1">
              <w:r w:rsidR="00685F59" w:rsidRPr="00685F59">
                <w:rPr>
                  <w:rFonts w:eastAsia="Malgun Gothic"/>
                  <w:color w:val="0000FF"/>
                  <w:sz w:val="22"/>
                  <w:szCs w:val="22"/>
                  <w:u w:val="single"/>
                  <w:lang w:eastAsia="ko-KR"/>
                </w:rPr>
                <w:t>TD 380/WP2</w:t>
              </w:r>
            </w:hyperlink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F.USN-SM</w:t>
            </w:r>
          </w:p>
        </w:tc>
        <w:tc>
          <w:tcPr>
            <w:tcW w:w="3260" w:type="dxa"/>
            <w:shd w:val="clear" w:color="auto" w:fill="auto"/>
          </w:tcPr>
          <w:p w:rsidR="00685F59" w:rsidRPr="005D2BC6" w:rsidRDefault="005D2BC6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Theme="minorEastAsia"/>
                <w:sz w:val="22"/>
                <w:szCs w:val="22"/>
                <w:lang w:eastAsia="ko-KR"/>
              </w:rPr>
            </w:pPr>
            <w:r w:rsidRPr="002E582F">
              <w:rPr>
                <w:sz w:val="22"/>
                <w:szCs w:val="22"/>
                <w:lang w:eastAsia="ko-KR"/>
              </w:rPr>
              <w:t>Capabilities of ubiquitous sensor network (USN) for supporting requirements of smart metering s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ystems</w:t>
            </w:r>
          </w:p>
        </w:tc>
        <w:tc>
          <w:tcPr>
            <w:tcW w:w="2006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Younghwan</w:t>
            </w:r>
            <w:proofErr w:type="spellEnd"/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 xml:space="preserve"> CHOI</w:t>
            </w: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br/>
              <w:t>(</w:t>
            </w:r>
            <w:hyperlink r:id="rId19" w:history="1">
              <w:r w:rsidRPr="00685F59">
                <w:rPr>
                  <w:rFonts w:eastAsia="Malgun Gothic" w:hint="eastAsia"/>
                  <w:color w:val="0000FF"/>
                  <w:sz w:val="22"/>
                  <w:szCs w:val="22"/>
                  <w:u w:val="single"/>
                  <w:lang w:eastAsia="ko-KR"/>
                </w:rPr>
                <w:t>yhc@etri.re.kr</w:t>
              </w:r>
            </w:hyperlink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)</w:t>
            </w:r>
          </w:p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val="it-IT" w:eastAsia="ko-KR"/>
              </w:rPr>
              <w:t>Gyu Myoung LEE</w:t>
            </w:r>
            <w:r w:rsidRPr="00685F59">
              <w:rPr>
                <w:rFonts w:eastAsia="Malgun Gothic" w:hint="eastAsia"/>
                <w:sz w:val="22"/>
                <w:szCs w:val="22"/>
                <w:lang w:val="it-IT" w:eastAsia="ko-KR"/>
              </w:rPr>
              <w:br/>
              <w:t>(</w:t>
            </w:r>
            <w:hyperlink r:id="rId20" w:history="1">
              <w:r w:rsidRPr="00685F59">
                <w:rPr>
                  <w:rFonts w:eastAsia="Malgun Gothic" w:hint="eastAsia"/>
                  <w:color w:val="0000FF"/>
                  <w:sz w:val="22"/>
                  <w:szCs w:val="22"/>
                  <w:u w:val="single"/>
                  <w:lang w:val="it-IT" w:eastAsia="ko-KR"/>
                </w:rPr>
                <w:t>gmlee@etri.re.kr</w:t>
              </w:r>
            </w:hyperlink>
            <w:r w:rsidRPr="00685F59">
              <w:rPr>
                <w:rFonts w:eastAsia="Malgun Gothic" w:hint="eastAsia"/>
                <w:sz w:val="22"/>
                <w:szCs w:val="22"/>
                <w:lang w:val="it-IT"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1928" w:type="dxa"/>
            <w:shd w:val="clear" w:color="auto" w:fill="auto"/>
          </w:tcPr>
          <w:p w:rsidR="00685F59" w:rsidRPr="00685F59" w:rsidRDefault="00A9003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hyperlink r:id="rId21" w:history="1">
              <w:r w:rsidR="00685F59" w:rsidRPr="00685F59">
                <w:rPr>
                  <w:rFonts w:eastAsia="Malgun Gothic"/>
                  <w:color w:val="0000FF"/>
                  <w:sz w:val="22"/>
                  <w:szCs w:val="22"/>
                  <w:u w:val="single"/>
                  <w:lang w:eastAsia="ko-KR"/>
                </w:rPr>
                <w:t>TD 400/WP2</w:t>
              </w:r>
            </w:hyperlink>
          </w:p>
        </w:tc>
      </w:tr>
      <w:tr w:rsidR="00BE7624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F.USN-NRP</w:t>
            </w:r>
          </w:p>
        </w:tc>
        <w:tc>
          <w:tcPr>
            <w:tcW w:w="3260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BE7624">
              <w:rPr>
                <w:sz w:val="22"/>
                <w:szCs w:val="22"/>
                <w:lang w:eastAsia="ko-KR"/>
              </w:rPr>
              <w:t>Requirements of Network Robot Platform for USN application and services</w:t>
            </w:r>
          </w:p>
        </w:tc>
        <w:tc>
          <w:tcPr>
            <w:tcW w:w="2006" w:type="dxa"/>
            <w:shd w:val="clear" w:color="auto" w:fill="auto"/>
          </w:tcPr>
          <w:p w:rsidR="00BE7624" w:rsidRPr="00BE7624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b/>
                <w:sz w:val="22"/>
                <w:szCs w:val="22"/>
                <w:lang w:eastAsia="ko-KR"/>
              </w:rPr>
            </w:pPr>
            <w:r w:rsidRPr="00BE7624">
              <w:rPr>
                <w:rFonts w:eastAsia="Malgun Gothic"/>
                <w:sz w:val="22"/>
                <w:szCs w:val="22"/>
                <w:lang w:val="fr-CH" w:eastAsia="ko-KR"/>
              </w:rPr>
              <w:t>Youichi Takashima</w:t>
            </w:r>
            <w:r w:rsidRPr="00BE7624">
              <w:rPr>
                <w:rFonts w:eastAsia="Malgun Gothic" w:hint="eastAsia"/>
                <w:sz w:val="22"/>
                <w:szCs w:val="22"/>
                <w:lang w:val="fr-CH" w:eastAsia="ko-KR"/>
              </w:rPr>
              <w:br/>
              <w:t>(</w:t>
            </w:r>
            <w:hyperlink r:id="rId22" w:history="1">
              <w:r w:rsidRPr="00F11F8F">
                <w:rPr>
                  <w:rStyle w:val="Hyperlink"/>
                  <w:rFonts w:eastAsia="Malgun Gothic"/>
                  <w:sz w:val="22"/>
                  <w:szCs w:val="22"/>
                  <w:lang w:val="fr-CH" w:eastAsia="ko-KR"/>
                </w:rPr>
                <w:t>takashima.youichi@</w:t>
              </w:r>
              <w:r w:rsidRPr="00F11F8F">
                <w:rPr>
                  <w:rStyle w:val="Hyperlink"/>
                  <w:rFonts w:eastAsia="Malgun Gothic" w:hint="eastAsia"/>
                  <w:sz w:val="22"/>
                  <w:szCs w:val="22"/>
                  <w:lang w:val="fr-CH" w:eastAsia="ko-KR"/>
                </w:rPr>
                <w:br/>
              </w:r>
              <w:r w:rsidRPr="00F11F8F">
                <w:rPr>
                  <w:rStyle w:val="Hyperlink"/>
                  <w:rFonts w:eastAsia="Malgun Gothic"/>
                  <w:sz w:val="22"/>
                  <w:szCs w:val="22"/>
                  <w:lang w:val="fr-CH" w:eastAsia="ko-KR"/>
                </w:rPr>
                <w:t>lab.ntt.co.jp</w:t>
              </w:r>
            </w:hyperlink>
            <w:r w:rsidRPr="00BE7624">
              <w:rPr>
                <w:rFonts w:eastAsia="Malgun Gothic" w:hint="eastAsia"/>
                <w:sz w:val="22"/>
                <w:szCs w:val="22"/>
                <w:lang w:val="fr-CH"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1928" w:type="dxa"/>
            <w:shd w:val="clear" w:color="auto" w:fill="auto"/>
          </w:tcPr>
          <w:p w:rsidR="00BE7624" w:rsidRPr="00BE7624" w:rsidRDefault="00A9003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</w:rPr>
            </w:pPr>
            <w:hyperlink r:id="rId23" w:history="1">
              <w:r w:rsidR="00BE7624" w:rsidRPr="00BE7624">
                <w:rPr>
                  <w:rStyle w:val="Hyperlink"/>
                  <w:rFonts w:eastAsia="Malgun Gothic"/>
                  <w:sz w:val="22"/>
                  <w:szCs w:val="22"/>
                  <w:lang w:eastAsia="ko-KR"/>
                </w:rPr>
                <w:t>TD 540/WP 2</w:t>
              </w:r>
            </w:hyperlink>
          </w:p>
        </w:tc>
      </w:tr>
    </w:tbl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3.2</w:t>
      </w:r>
      <w:r w:rsidRPr="00685F59">
        <w:rPr>
          <w:rFonts w:eastAsia="Malgun Gothic" w:hint="eastAsia"/>
          <w:b/>
          <w:lang w:val="en-US" w:eastAsia="ko-KR"/>
        </w:rPr>
        <w:tab/>
      </w:r>
      <w:r w:rsidR="005D2BC6">
        <w:rPr>
          <w:rFonts w:eastAsia="Malgun Gothic" w:hint="eastAsia"/>
          <w:b/>
          <w:lang w:val="en-US" w:eastAsia="ko-KR"/>
        </w:rPr>
        <w:t>Possible f</w:t>
      </w:r>
      <w:r w:rsidRPr="00685F59">
        <w:rPr>
          <w:rFonts w:eastAsia="Malgun Gothic" w:hint="eastAsia"/>
          <w:b/>
          <w:lang w:val="en-US" w:eastAsia="ko-KR"/>
        </w:rPr>
        <w:t xml:space="preserve">uture work </w:t>
      </w:r>
      <w:r w:rsidR="005D2BC6">
        <w:rPr>
          <w:rFonts w:eastAsia="Malgun Gothic" w:hint="eastAsia"/>
          <w:b/>
          <w:lang w:val="en-US" w:eastAsia="ko-KR"/>
        </w:rPr>
        <w:t>items</w:t>
      </w:r>
    </w:p>
    <w:tbl>
      <w:tblPr>
        <w:tblW w:w="0" w:type="auto"/>
        <w:jc w:val="center"/>
        <w:tblInd w:w="-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1276"/>
        <w:gridCol w:w="1418"/>
        <w:gridCol w:w="2520"/>
      </w:tblGrid>
      <w:tr w:rsidR="00685F59" w:rsidRPr="00685F59" w:rsidTr="00A6161C">
        <w:trPr>
          <w:tblHeader/>
          <w:jc w:val="center"/>
        </w:trPr>
        <w:tc>
          <w:tcPr>
            <w:tcW w:w="4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Malgun Gothic"/>
                <w:b/>
                <w:szCs w:val="24"/>
                <w:lang w:eastAsia="ko-KR"/>
              </w:rPr>
            </w:pPr>
            <w:r w:rsidRPr="00685F59">
              <w:rPr>
                <w:rFonts w:eastAsia="Malgun Gothic" w:hint="eastAsia"/>
                <w:b/>
                <w:szCs w:val="24"/>
                <w:lang w:eastAsia="ko-KR"/>
              </w:rPr>
              <w:t>Title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Editor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Consent / Approval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algun Gothic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highlight w:val="green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Malgun Gothic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Default="00A90034" w:rsidP="00B3634B">
            <w:pPr>
              <w:pStyle w:val="Tabletext"/>
              <w:jc w:val="center"/>
              <w:rPr>
                <w:lang w:eastAsia="ko-KR"/>
              </w:rPr>
            </w:pPr>
            <w:hyperlink r:id="rId24" w:history="1">
              <w:r w:rsidR="005B38B4" w:rsidRPr="008F306C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5B38B4" w:rsidRPr="008F306C">
                <w:rPr>
                  <w:rStyle w:val="Hyperlink"/>
                  <w:lang w:eastAsia="ko-KR"/>
                </w:rPr>
                <w:t>–</w:t>
              </w:r>
              <w:r w:rsidR="005B38B4" w:rsidRPr="008F306C">
                <w:rPr>
                  <w:rStyle w:val="Hyperlink"/>
                  <w:rFonts w:hint="eastAsia"/>
                  <w:lang w:eastAsia="ko-KR"/>
                </w:rPr>
                <w:t xml:space="preserve"> C 436</w:t>
              </w:r>
            </w:hyperlink>
            <w:r w:rsidR="005B38B4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5B38B4">
              <w:rPr>
                <w:color w:val="0000FF"/>
                <w:u w:val="single"/>
                <w:lang w:eastAsia="ko-KR"/>
              </w:rPr>
              <w:br/>
            </w:r>
            <w:hyperlink r:id="rId25" w:history="1">
              <w:r w:rsidR="005B38B4" w:rsidRPr="004E2609">
                <w:rPr>
                  <w:rStyle w:val="Hyperlink"/>
                  <w:rFonts w:hint="eastAsia"/>
                  <w:lang w:eastAsia="ja-JP"/>
                </w:rPr>
                <w:t>AVD-</w:t>
              </w:r>
              <w:r w:rsidR="005B38B4">
                <w:rPr>
                  <w:rStyle w:val="Hyperlink"/>
                  <w:rFonts w:hint="eastAsia"/>
                  <w:lang w:eastAsia="ko-KR"/>
                </w:rPr>
                <w:t>4016</w:t>
              </w:r>
            </w:hyperlink>
            <w:r w:rsidR="005B38B4">
              <w:rPr>
                <w:rFonts w:hint="eastAsia"/>
                <w:lang w:eastAsia="ko-KR"/>
              </w:rPr>
              <w:t>,</w:t>
            </w:r>
            <w:r w:rsidR="005B38B4">
              <w:rPr>
                <w:rFonts w:hint="eastAsia"/>
                <w:lang w:eastAsia="ko-KR"/>
              </w:rPr>
              <w:br/>
            </w:r>
            <w:hyperlink r:id="rId26" w:history="1">
              <w:r w:rsidR="005B38B4" w:rsidRPr="00E04D7A">
                <w:rPr>
                  <w:rStyle w:val="Hyperlink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70118A" w:rsidRDefault="005B38B4" w:rsidP="00B3634B">
            <w:pPr>
              <w:pStyle w:val="Tabletex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R</w:t>
            </w:r>
            <w:r w:rsidRPr="000D0B9E">
              <w:rPr>
                <w:rFonts w:eastAsia="Malgun Gothic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Pr="008F306C" w:rsidRDefault="00A90034" w:rsidP="00B3634B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27" w:history="1">
              <w:r w:rsidR="005B38B4" w:rsidRPr="004907CF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5B38B4" w:rsidRPr="004907CF">
                <w:rPr>
                  <w:rStyle w:val="Hyperlink"/>
                  <w:lang w:eastAsia="ko-KR"/>
                </w:rPr>
                <w:t>–</w:t>
              </w:r>
              <w:r w:rsidR="005B38B4" w:rsidRPr="004907CF">
                <w:rPr>
                  <w:rStyle w:val="Hyperlink"/>
                  <w:rFonts w:hint="eastAsia"/>
                  <w:lang w:eastAsia="ko-KR"/>
                </w:rPr>
                <w:t xml:space="preserve"> C </w:t>
              </w:r>
              <w:r w:rsidR="005B38B4">
                <w:rPr>
                  <w:rStyle w:val="Hyperlink"/>
                  <w:rFonts w:hint="eastAsia"/>
                  <w:lang w:eastAsia="ko-KR"/>
                </w:rPr>
                <w:t>535</w:t>
              </w:r>
            </w:hyperlink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BB5EAC" w:rsidRDefault="005B38B4" w:rsidP="00B3634B">
            <w:pPr>
              <w:pStyle w:val="Tabletext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A</w:t>
            </w:r>
            <w:r>
              <w:t xml:space="preserve">utomatic </w:t>
            </w:r>
            <w:r w:rsidRPr="00BC2A4A">
              <w:rPr>
                <w:rFonts w:eastAsia="Malgun Gothic" w:hint="eastAsia"/>
                <w:lang w:eastAsia="ko-KR"/>
              </w:rPr>
              <w:t>l</w:t>
            </w:r>
            <w:r>
              <w:t>ocat</w:t>
            </w:r>
            <w:r w:rsidRPr="000D0B9E">
              <w:rPr>
                <w:rFonts w:eastAsia="Malgun Gothic" w:hint="eastAsia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>on resolution</w:t>
            </w:r>
            <w:r>
              <w:t xml:space="preserve"> for USN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Malgun Gothic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Malgun Gothic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Default="00A90034" w:rsidP="00B3634B">
            <w:pPr>
              <w:pStyle w:val="Tabletext"/>
              <w:jc w:val="center"/>
              <w:rPr>
                <w:lang w:eastAsia="ko-KR"/>
              </w:rPr>
            </w:pPr>
            <w:hyperlink r:id="rId28" w:history="1">
              <w:r w:rsidR="005B38B4" w:rsidRPr="004907CF">
                <w:rPr>
                  <w:rStyle w:val="Hyperlink"/>
                  <w:rFonts w:hint="eastAsia"/>
                  <w:lang w:eastAsia="ko-KR"/>
                </w:rPr>
                <w:t xml:space="preserve">COM 16 </w:t>
              </w:r>
              <w:r w:rsidR="005B38B4" w:rsidRPr="004907CF">
                <w:rPr>
                  <w:rStyle w:val="Hyperlink"/>
                  <w:lang w:eastAsia="ko-KR"/>
                </w:rPr>
                <w:t>–</w:t>
              </w:r>
              <w:r w:rsidR="005B38B4" w:rsidRPr="004907CF">
                <w:rPr>
                  <w:rStyle w:val="Hyperlink"/>
                  <w:rFonts w:hint="eastAsia"/>
                  <w:lang w:eastAsia="ko-KR"/>
                </w:rPr>
                <w:t xml:space="preserve"> C </w:t>
              </w:r>
              <w:r w:rsidR="005B38B4">
                <w:rPr>
                  <w:rStyle w:val="Hyperlink"/>
                  <w:rFonts w:hint="eastAsia"/>
                  <w:lang w:eastAsia="ko-KR"/>
                </w:rPr>
                <w:t>53</w:t>
              </w:r>
              <w:r w:rsidR="005B38B4" w:rsidRPr="004907CF">
                <w:rPr>
                  <w:rStyle w:val="Hyperlink"/>
                  <w:rFonts w:hint="eastAsia"/>
                  <w:lang w:eastAsia="ko-KR"/>
                </w:rPr>
                <w:t>6</w:t>
              </w:r>
            </w:hyperlink>
          </w:p>
        </w:tc>
      </w:tr>
    </w:tbl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Malgun Gothic"/>
          <w:b/>
          <w:lang w:val="en-US" w:eastAsia="ko-KR"/>
        </w:rPr>
      </w:pPr>
      <w:r w:rsidRPr="00685F59">
        <w:rPr>
          <w:rFonts w:eastAsia="Malgun Gothic" w:hint="eastAsia"/>
          <w:b/>
          <w:lang w:val="en-US" w:eastAsia="ko-KR"/>
        </w:rPr>
        <w:t>4</w:t>
      </w:r>
      <w:r w:rsidRPr="00685F59">
        <w:rPr>
          <w:rFonts w:eastAsia="Malgun Gothic" w:hint="eastAsia"/>
          <w:b/>
          <w:lang w:val="en-US" w:eastAsia="ko-KR"/>
        </w:rPr>
        <w:tab/>
        <w:t>Schedule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9"/>
        <w:gridCol w:w="1586"/>
        <w:gridCol w:w="1587"/>
        <w:gridCol w:w="1592"/>
        <w:gridCol w:w="1587"/>
        <w:gridCol w:w="1587"/>
      </w:tblGrid>
      <w:tr w:rsidR="00685F59" w:rsidRPr="00685F59" w:rsidTr="005B38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Day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1q</w:t>
            </w:r>
          </w:p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(9:</w:t>
            </w:r>
            <w:r w:rsidRPr="00685F59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-1</w:t>
            </w:r>
            <w:r w:rsidRPr="00685F59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 w:rsidRPr="00685F59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2q</w:t>
            </w:r>
          </w:p>
          <w:p w:rsidR="00685F59" w:rsidRPr="00685F59" w:rsidRDefault="00685F59" w:rsidP="005B38B4">
            <w:pPr>
              <w:spacing w:before="0"/>
              <w:ind w:leftChars="-55" w:left="-132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00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-12: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3q</w:t>
            </w:r>
          </w:p>
          <w:p w:rsidR="00685F59" w:rsidRPr="00685F59" w:rsidRDefault="00685F59" w:rsidP="005B38B4">
            <w:pPr>
              <w:spacing w:before="0"/>
              <w:ind w:leftChars="-46" w:left="-110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0-15: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4q</w:t>
            </w:r>
          </w:p>
          <w:p w:rsidR="00685F59" w:rsidRPr="00685F59" w:rsidRDefault="00685F59" w:rsidP="005B38B4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6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0-17: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5q</w:t>
            </w:r>
          </w:p>
          <w:p w:rsidR="00685F59" w:rsidRPr="00685F59" w:rsidRDefault="00685F59" w:rsidP="005B38B4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(17: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5-1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9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Malgun Gothic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Malgun Gothic"/>
                <w:color w:val="000000"/>
                <w:sz w:val="18"/>
                <w:szCs w:val="24"/>
                <w:lang w:eastAsia="ko-KR"/>
              </w:rPr>
              <w:t>5)</w:t>
            </w:r>
          </w:p>
        </w:tc>
      </w:tr>
      <w:tr w:rsidR="00685F59" w:rsidRPr="00685F59" w:rsidTr="005B38B4">
        <w:tc>
          <w:tcPr>
            <w:tcW w:w="1101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5B38B4" w:rsidP="005B38B4">
            <w:pPr>
              <w:spacing w:before="0"/>
              <w:jc w:val="center"/>
              <w:rPr>
                <w:rFonts w:eastAsia="Malgun Gothic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 xml:space="preserve">18 </w:t>
            </w:r>
            <w:r>
              <w:rPr>
                <w:rFonts w:eastAsia="Malgun Gothic" w:hint="eastAsia"/>
                <w:color w:val="000000"/>
                <w:lang w:eastAsia="ko-KR"/>
              </w:rPr>
              <w:t>July</w:t>
            </w:r>
          </w:p>
        </w:tc>
        <w:tc>
          <w:tcPr>
            <w:tcW w:w="849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Mon</w:t>
            </w:r>
          </w:p>
        </w:tc>
        <w:tc>
          <w:tcPr>
            <w:tcW w:w="1586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  <w:r w:rsidRPr="00685F59">
              <w:rPr>
                <w:rFonts w:eastAsia="Malgun Gothic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  <w:tc>
          <w:tcPr>
            <w:tcW w:w="1592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19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Tue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color w:val="000000"/>
                <w:lang w:eastAsia="ja-JP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85F59" w:rsidRPr="005B38B4" w:rsidRDefault="00685F59" w:rsidP="00685F59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5B38B4" w:rsidP="00685F59">
            <w:pPr>
              <w:spacing w:before="0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Malgun Gothic" w:hint="eastAsia"/>
                <w:color w:val="000000"/>
                <w:lang w:eastAsia="ko-KR"/>
              </w:rPr>
              <w:lastRenderedPageBreak/>
              <w:t>20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Wed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5B38B4" w:rsidRDefault="005B38B4" w:rsidP="00685F59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21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Thu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  <w:r w:rsidRPr="00685F59">
              <w:rPr>
                <w:rFonts w:eastAsia="Malgun Gothic"/>
                <w:color w:val="000000"/>
                <w:lang w:eastAsia="ko-KR"/>
              </w:rPr>
              <w:t xml:space="preserve"> WP2 Topics</w:t>
            </w:r>
          </w:p>
        </w:tc>
      </w:tr>
      <w:tr w:rsidR="005B38B4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38B4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22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lang w:eastAsia="ko-KR"/>
              </w:rPr>
            </w:pPr>
            <w:r w:rsidRPr="00685F59">
              <w:rPr>
                <w:rFonts w:eastAsia="Malgun Gothic"/>
                <w:color w:val="000000"/>
                <w:lang w:eastAsia="ko-KR"/>
              </w:rPr>
              <w:t>Fri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5B38B4" w:rsidRDefault="005B38B4" w:rsidP="00685F59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55" w:left="-132"/>
              <w:jc w:val="center"/>
              <w:rPr>
                <w:rFonts w:eastAsia="Malgun Gothic"/>
                <w:color w:val="000000"/>
                <w:lang w:eastAsia="ko-KR"/>
              </w:rPr>
            </w:pPr>
            <w:r w:rsidRPr="00685F59">
              <w:rPr>
                <w:rFonts w:eastAsia="Malgun Gothic"/>
                <w:color w:val="000000"/>
                <w:lang w:eastAsia="ko-KR"/>
              </w:rPr>
              <w:t>All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6" w:left="-110"/>
              <w:jc w:val="center"/>
              <w:rPr>
                <w:rFonts w:eastAsia="Malgun Gothic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Malgun Gothic"/>
                <w:color w:val="000000"/>
                <w:szCs w:val="24"/>
                <w:lang w:eastAsia="ko-KR"/>
              </w:rPr>
            </w:pPr>
          </w:p>
        </w:tc>
      </w:tr>
    </w:tbl>
    <w:p w:rsidR="006C499C" w:rsidRPr="005B38B4" w:rsidRDefault="00685F59" w:rsidP="005B38B4">
      <w:pPr>
        <w:jc w:val="center"/>
        <w:rPr>
          <w:rFonts w:eastAsiaTheme="minorEastAsia"/>
          <w:lang w:eastAsia="ko-KR"/>
        </w:rPr>
      </w:pPr>
      <w:r w:rsidRPr="00685F59">
        <w:t>__________________</w:t>
      </w:r>
    </w:p>
    <w:sectPr w:rsidR="006C499C" w:rsidRPr="005B38B4" w:rsidSect="006C499C">
      <w:headerReference w:type="default" r:id="rId29"/>
      <w:footerReference w:type="first" r:id="rId3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34" w:rsidRDefault="00A90034">
      <w:r>
        <w:separator/>
      </w:r>
    </w:p>
  </w:endnote>
  <w:endnote w:type="continuationSeparator" w:id="0">
    <w:p w:rsidR="00A90034" w:rsidRDefault="00A90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charset w:val="81"/>
    <w:family w:val="modern"/>
    <w:pitch w:val="variable"/>
    <w:sig w:usb0="900002AF" w:usb1="09D77CFB" w:usb2="00000012" w:usb3="00000000" w:csb0="00080001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85F59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Hyoung Jun KIM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Tel: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82 42 860 6576</w:t>
          </w:r>
        </w:p>
        <w:p w:rsidR="006C499C" w:rsidRPr="00685F59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Fax: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685F59" w:rsidRDefault="006C499C" w:rsidP="00685F59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 xml:space="preserve">Email: </w:t>
          </w:r>
          <w:r w:rsidR="00685F59">
            <w:rPr>
              <w:rFonts w:eastAsiaTheme="minorEastAsia" w:hint="eastAsia"/>
              <w:sz w:val="20"/>
              <w:lang w:eastAsia="ko-KR"/>
            </w:rPr>
            <w:t>khj@etri.re.kr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34" w:rsidRDefault="00A90034">
      <w:r>
        <w:separator/>
      </w:r>
    </w:p>
  </w:footnote>
  <w:footnote w:type="continuationSeparator" w:id="0">
    <w:p w:rsidR="00A90034" w:rsidRDefault="00A90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C434E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85F59" w:rsidP="006C499C">
    <w:pPr>
      <w:pStyle w:val="Header"/>
    </w:pPr>
    <w:r w:rsidRPr="00685F59">
      <w:t>TD</w:t>
    </w:r>
    <w:r w:rsidR="006C499C" w:rsidRPr="00685F59">
      <w:t>-</w:t>
    </w:r>
    <w:r w:rsidRPr="00685F59">
      <w:rPr>
        <w:rFonts w:eastAsiaTheme="minorEastAsia" w:hint="eastAsia"/>
        <w:lang w:eastAsia="ko-KR"/>
      </w:rPr>
      <w:t>10</w:t>
    </w:r>
    <w:r w:rsidR="005C434E">
      <w:rPr>
        <w:rFonts w:eastAsiaTheme="minorEastAsia"/>
        <w:lang w:eastAsia="ko-KR"/>
      </w:rPr>
      <w:t>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C3B33"/>
    <w:rsid w:val="002444E1"/>
    <w:rsid w:val="002461C6"/>
    <w:rsid w:val="005267E7"/>
    <w:rsid w:val="005B38B4"/>
    <w:rsid w:val="005C434E"/>
    <w:rsid w:val="005D2BC6"/>
    <w:rsid w:val="00602AA7"/>
    <w:rsid w:val="006469E2"/>
    <w:rsid w:val="0067042E"/>
    <w:rsid w:val="00677DB3"/>
    <w:rsid w:val="00682BBD"/>
    <w:rsid w:val="0068394C"/>
    <w:rsid w:val="00685F59"/>
    <w:rsid w:val="006C499C"/>
    <w:rsid w:val="006E68A9"/>
    <w:rsid w:val="006F3EE7"/>
    <w:rsid w:val="007570DD"/>
    <w:rsid w:val="00762E0E"/>
    <w:rsid w:val="0077413D"/>
    <w:rsid w:val="00795C05"/>
    <w:rsid w:val="007B331C"/>
    <w:rsid w:val="007F2AF6"/>
    <w:rsid w:val="00891D47"/>
    <w:rsid w:val="008B0366"/>
    <w:rsid w:val="009026BC"/>
    <w:rsid w:val="00937BCE"/>
    <w:rsid w:val="009C724D"/>
    <w:rsid w:val="00A65213"/>
    <w:rsid w:val="00A90034"/>
    <w:rsid w:val="00AC26B2"/>
    <w:rsid w:val="00AE68B3"/>
    <w:rsid w:val="00BA313A"/>
    <w:rsid w:val="00BE7624"/>
    <w:rsid w:val="00BF34B8"/>
    <w:rsid w:val="00C03EC3"/>
    <w:rsid w:val="00C2315B"/>
    <w:rsid w:val="00C27061"/>
    <w:rsid w:val="00CC667A"/>
    <w:rsid w:val="00CE1D31"/>
    <w:rsid w:val="00D0565D"/>
    <w:rsid w:val="00DB1662"/>
    <w:rsid w:val="00EB6B2D"/>
    <w:rsid w:val="00F752D3"/>
    <w:rsid w:val="00FA2B2B"/>
    <w:rsid w:val="00FD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BE762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752D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52D3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BE762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752D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52D3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09/iot-gsi/docs/1105/TD/iotgsi-td-036-q25_sg16_meeting_report.doc" TargetMode="External"/><Relationship Id="rId13" Type="http://schemas.openxmlformats.org/officeDocument/2006/relationships/hyperlink" Target="http://wftp3.itu.int/av-arch/avc-site/2009-2012/1107_And/AVD-4128.zip" TargetMode="External"/><Relationship Id="rId18" Type="http://schemas.openxmlformats.org/officeDocument/2006/relationships/hyperlink" Target="http://www.itu.int/md/T09-SG16-100719-TD-WP2-0380/en" TargetMode="External"/><Relationship Id="rId26" Type="http://schemas.openxmlformats.org/officeDocument/2006/relationships/hyperlink" Target="http://www.itu.int/dms_pub/itu-t/opb/tut/T-TUT-H323-2008-MMSM-PDF-E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tu.int/md/T09-SG16-100719-TD-WP2-0400/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107_And/AVD-4080.zip" TargetMode="External"/><Relationship Id="rId17" Type="http://schemas.openxmlformats.org/officeDocument/2006/relationships/hyperlink" Target="mailto:eunah@etri.re.kr" TargetMode="External"/><Relationship Id="rId25" Type="http://schemas.openxmlformats.org/officeDocument/2006/relationships/hyperlink" Target="http://wftp3.itu.int/av-arch/avc-site/2009-2012/1011_Res/AVD-4016.zip" TargetMode="External"/><Relationship Id="rId2" Type="http://schemas.openxmlformats.org/officeDocument/2006/relationships/styles" Target="styles.xml"/><Relationship Id="rId16" Type="http://schemas.openxmlformats.org/officeDocument/2006/relationships/hyperlink" Target="mailto:jiyim@etri.re.kr" TargetMode="External"/><Relationship Id="rId20" Type="http://schemas.openxmlformats.org/officeDocument/2006/relationships/hyperlink" Target="mailto:gmlee@etri.re.kr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107_And/AVD-4081.zip" TargetMode="External"/><Relationship Id="rId24" Type="http://schemas.openxmlformats.org/officeDocument/2006/relationships/hyperlink" Target="http://www.itu.int/md/T09-SG16-C-0436/en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md/T09-SG16-100719-TD-WP2-0375/en" TargetMode="External"/><Relationship Id="rId23" Type="http://schemas.openxmlformats.org/officeDocument/2006/relationships/hyperlink" Target="http://www.itu.int/md/T09-SG16-110314-TD-WP2-0540/en" TargetMode="External"/><Relationship Id="rId28" Type="http://schemas.openxmlformats.org/officeDocument/2006/relationships/hyperlink" Target="http://www.itu.int/md/T09-SG16-C-0536/en" TargetMode="External"/><Relationship Id="rId10" Type="http://schemas.openxmlformats.org/officeDocument/2006/relationships/hyperlink" Target="http://wftp3.itu.int/av-arch/avc-site/2009-2012/1107_And/AVD-4153.zip" TargetMode="External"/><Relationship Id="rId19" Type="http://schemas.openxmlformats.org/officeDocument/2006/relationships/hyperlink" Target="mailto:yhc@etri.re.kr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107_And/AVD-4140.zip" TargetMode="External"/><Relationship Id="rId14" Type="http://schemas.openxmlformats.org/officeDocument/2006/relationships/hyperlink" Target="mailto:juns@etri.re.kr" TargetMode="External"/><Relationship Id="rId22" Type="http://schemas.openxmlformats.org/officeDocument/2006/relationships/hyperlink" Target="mailto:takashima.youichi@lab.ntt.co.jp" TargetMode="External"/><Relationship Id="rId27" Type="http://schemas.openxmlformats.org/officeDocument/2006/relationships/hyperlink" Target="http://www.itu.int/md/T09-SG16-C-0535/en" TargetMode="External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5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4, 5, 12, 21, 22, 24, and 25/16</vt:lpstr>
      <vt:lpstr>RAPPORTEUR MEETING OF QUESTION 12</vt:lpstr>
    </vt:vector>
  </TitlesOfParts>
  <Company>ITU</Company>
  <LinksUpToDate>false</LinksUpToDate>
  <CharactersWithSpaces>4635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4</cp:revision>
  <cp:lastPrinted>2002-08-01T12:30:00Z</cp:lastPrinted>
  <dcterms:created xsi:type="dcterms:W3CDTF">2011-07-19T13:21:00Z</dcterms:created>
  <dcterms:modified xsi:type="dcterms:W3CDTF">2011-07-19T20:48:00Z</dcterms:modified>
</cp:coreProperties>
</file>