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F7711F">
            <w:pPr>
              <w:spacing w:before="0"/>
              <w:rPr>
                <w:b/>
                <w:smallCaps/>
                <w:sz w:val="19"/>
                <w:szCs w:val="19"/>
              </w:rPr>
            </w:pPr>
            <w:bookmarkStart w:id="0" w:name="dsg" w:colFirst="1" w:colLast="1"/>
            <w:bookmarkStart w:id="1" w:name="dtableau"/>
            <w:bookmarkStart w:id="2" w:name="_GoBack"/>
            <w:bookmarkEnd w:id="2"/>
            <w:r w:rsidRPr="00DB1662">
              <w:rPr>
                <w:b/>
                <w:smallCaps/>
                <w:sz w:val="20"/>
                <w:szCs w:val="19"/>
              </w:rPr>
              <w:t xml:space="preserve">Rapporteur Meeting of Questions </w:t>
            </w:r>
            <w:r w:rsidR="00602AA7" w:rsidRPr="00DB1662">
              <w:rPr>
                <w:b/>
                <w:smallCaps/>
                <w:sz w:val="20"/>
                <w:szCs w:val="19"/>
              </w:rPr>
              <w:t>2, 3, 4, 5, 12, 21, 22, and 25/16</w:t>
            </w:r>
          </w:p>
        </w:tc>
        <w:tc>
          <w:tcPr>
            <w:tcW w:w="3626" w:type="dxa"/>
            <w:vAlign w:val="center"/>
          </w:tcPr>
          <w:p w:rsidR="006C499C" w:rsidRPr="00981DCE" w:rsidRDefault="006C499C" w:rsidP="009253C6">
            <w:pPr>
              <w:spacing w:before="0"/>
              <w:jc w:val="right"/>
              <w:rPr>
                <w:b/>
                <w:bCs/>
                <w:sz w:val="40"/>
              </w:rPr>
            </w:pPr>
            <w:bookmarkStart w:id="3" w:name="docnumber"/>
            <w:r w:rsidRPr="009253C6">
              <w:rPr>
                <w:b/>
                <w:bCs/>
                <w:sz w:val="40"/>
              </w:rPr>
              <w:t>AVD-</w:t>
            </w:r>
            <w:bookmarkEnd w:id="3"/>
            <w:r w:rsidR="009253C6">
              <w:rPr>
                <w:b/>
                <w:bCs/>
                <w:sz w:val="40"/>
              </w:rPr>
              <w:t>4086</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6" w:name="dmeeting" w:colFirst="2" w:colLast="2"/>
            <w:bookmarkStart w:id="7" w:name="dbluepink" w:colFirst="1" w:colLast="1"/>
            <w:bookmarkEnd w:id="5"/>
            <w:r w:rsidRPr="00981DCE">
              <w:rPr>
                <w:b/>
                <w:bCs/>
              </w:rPr>
              <w:t>Question(s):</w:t>
            </w:r>
          </w:p>
        </w:tc>
        <w:tc>
          <w:tcPr>
            <w:tcW w:w="3030" w:type="dxa"/>
          </w:tcPr>
          <w:p w:rsidR="006C499C" w:rsidRPr="00981DCE" w:rsidRDefault="00D271CC" w:rsidP="006C499C">
            <w:r>
              <w:t>5</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6"/>
            <w:bookmarkEnd w:id="7"/>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A950EE" w:rsidRDefault="00D271CC" w:rsidP="00D271CC">
            <w:r w:rsidRPr="00E2258D">
              <w:t>ETRI</w:t>
            </w:r>
          </w:p>
        </w:tc>
      </w:tr>
      <w:tr w:rsidR="006C499C" w:rsidRPr="00981DCE">
        <w:trPr>
          <w:cantSplit/>
          <w:trHeight w:val="357"/>
        </w:trPr>
        <w:tc>
          <w:tcPr>
            <w:tcW w:w="1617" w:type="dxa"/>
          </w:tcPr>
          <w:p w:rsidR="006C499C" w:rsidRPr="00981DCE" w:rsidRDefault="006C499C" w:rsidP="006C499C">
            <w:pPr>
              <w:spacing w:after="120"/>
            </w:pPr>
            <w:bookmarkStart w:id="10" w:name="dtitle1" w:colFirst="1" w:colLast="1"/>
            <w:bookmarkEnd w:id="9"/>
            <w:r w:rsidRPr="00981DCE">
              <w:rPr>
                <w:b/>
                <w:bCs/>
              </w:rPr>
              <w:t>Title:</w:t>
            </w:r>
          </w:p>
        </w:tc>
        <w:tc>
          <w:tcPr>
            <w:tcW w:w="8306" w:type="dxa"/>
            <w:gridSpan w:val="4"/>
          </w:tcPr>
          <w:p w:rsidR="006C499C" w:rsidRPr="00A950EE" w:rsidRDefault="00D271CC" w:rsidP="006C499C">
            <w:pPr>
              <w:spacing w:after="120"/>
            </w:pPr>
            <w:r w:rsidRPr="00D271CC">
              <w:rPr>
                <w:rFonts w:eastAsia="AppleGothic"/>
                <w:color w:val="000000"/>
                <w:szCs w:val="24"/>
                <w:lang w:val="en-US" w:eastAsia="ko-KR"/>
              </w:rPr>
              <w:t>Proposed texts for differentiating T</w:t>
            </w:r>
            <w:r>
              <w:rPr>
                <w:rFonts w:eastAsia="AppleGothic"/>
                <w:color w:val="000000"/>
                <w:szCs w:val="24"/>
                <w:lang w:val="en-US" w:eastAsia="ko-KR"/>
              </w:rPr>
              <w:t>elepresence services from video</w:t>
            </w:r>
            <w:r w:rsidRPr="00D271CC">
              <w:rPr>
                <w:rFonts w:eastAsia="AppleGothic"/>
                <w:color w:val="000000"/>
                <w:szCs w:val="24"/>
                <w:lang w:val="en-US" w:eastAsia="ko-KR"/>
              </w:rPr>
              <w:t>conference services</w:t>
            </w:r>
          </w:p>
        </w:tc>
      </w:tr>
      <w:tr w:rsidR="00D271CC" w:rsidRPr="00981DCE">
        <w:trPr>
          <w:cantSplit/>
          <w:trHeight w:val="357"/>
        </w:trPr>
        <w:tc>
          <w:tcPr>
            <w:tcW w:w="1617" w:type="dxa"/>
            <w:tcBorders>
              <w:bottom w:val="single" w:sz="12" w:space="0" w:color="auto"/>
            </w:tcBorders>
          </w:tcPr>
          <w:p w:rsidR="00D271CC" w:rsidRPr="00A950EE" w:rsidRDefault="00D271CC" w:rsidP="006C499C">
            <w:pPr>
              <w:spacing w:after="120"/>
            </w:pPr>
            <w:r>
              <w:rPr>
                <w:b/>
                <w:bCs/>
              </w:rPr>
              <w:t>Purpose</w:t>
            </w:r>
            <w:r w:rsidRPr="00A950EE">
              <w:rPr>
                <w:b/>
                <w:bCs/>
              </w:rPr>
              <w:t>:</w:t>
            </w:r>
          </w:p>
        </w:tc>
        <w:tc>
          <w:tcPr>
            <w:tcW w:w="8306" w:type="dxa"/>
            <w:gridSpan w:val="4"/>
            <w:tcBorders>
              <w:bottom w:val="single" w:sz="12" w:space="0" w:color="auto"/>
            </w:tcBorders>
          </w:tcPr>
          <w:p w:rsidR="00D271CC" w:rsidRPr="00981DCE" w:rsidRDefault="00D271CC" w:rsidP="00E2258D">
            <w:pPr>
              <w:spacing w:after="120"/>
              <w:rPr>
                <w:lang w:val="fr-FR"/>
              </w:rPr>
            </w:pPr>
            <w:r w:rsidRPr="002A7856">
              <w:rPr>
                <w:lang w:val="fr-FR"/>
              </w:rPr>
              <w:t xml:space="preserve">Proposal </w:t>
            </w:r>
          </w:p>
        </w:tc>
      </w:tr>
      <w:bookmarkEnd w:id="1"/>
      <w:bookmarkEnd w:id="10"/>
    </w:tbl>
    <w:p w:rsidR="006C499C" w:rsidRDefault="006C499C" w:rsidP="006C499C"/>
    <w:p w:rsidR="006C499C" w:rsidRDefault="006C499C" w:rsidP="006C499C">
      <w:pPr>
        <w:pStyle w:val="Headingb"/>
      </w:pPr>
      <w:r>
        <w:t>Summary</w:t>
      </w:r>
    </w:p>
    <w:p w:rsidR="000D2F3A" w:rsidRDefault="000D2F3A">
      <w:r>
        <w:t>In this contribution, we propose some texts for describing differences between telepresence and videoconfere</w:t>
      </w:r>
      <w:r w:rsidR="006E4828">
        <w:t>ncing.</w:t>
      </w:r>
    </w:p>
    <w:p w:rsidR="00F709B8" w:rsidRPr="00F709B8" w:rsidRDefault="00F709B8">
      <w:pPr>
        <w:rPr>
          <w:rFonts w:eastAsia="Malgun Gothic"/>
          <w:lang w:eastAsia="ko-KR"/>
        </w:rPr>
      </w:pPr>
    </w:p>
    <w:p w:rsidR="006C499C" w:rsidRDefault="006C499C" w:rsidP="00AE68B3">
      <w:pPr>
        <w:pStyle w:val="Heading1"/>
      </w:pPr>
      <w:r w:rsidRPr="00AE68B3">
        <w:t>Introduction</w:t>
      </w:r>
    </w:p>
    <w:p w:rsidR="00772EDA" w:rsidRDefault="00772EDA" w:rsidP="000D2F3A"/>
    <w:p w:rsidR="00772EDA" w:rsidRDefault="000D2F3A" w:rsidP="000D2F3A">
      <w:r>
        <w:t>Telepresence is not newly arising terminology any more,</w:t>
      </w:r>
      <w:r w:rsidR="009630D0">
        <w:t xml:space="preserve"> but many people ask us what is</w:t>
      </w:r>
      <w:r w:rsidR="009630D0" w:rsidRPr="00511A07">
        <w:rPr>
          <w:rFonts w:hint="eastAsia"/>
        </w:rPr>
        <w:t xml:space="preserve"> the di</w:t>
      </w:r>
      <w:r>
        <w:t xml:space="preserve">fference from videoconferencing; especially, HD-videoconference. </w:t>
      </w:r>
      <w:r w:rsidR="006E4828">
        <w:t>Even though we have made a working definition on telepresence in the previous meeting, we also need more texts for explaining what telepresence is, what it can provide and what it is different from previous similar services.</w:t>
      </w:r>
    </w:p>
    <w:p w:rsidR="00772EDA" w:rsidRPr="00772EDA" w:rsidRDefault="00772EDA" w:rsidP="000D2F3A"/>
    <w:p w:rsidR="009630D0" w:rsidRDefault="006E4828" w:rsidP="006C499C">
      <w:pPr>
        <w:rPr>
          <w:rFonts w:eastAsia="Malgun Gothic"/>
          <w:lang w:eastAsia="ko-KR"/>
        </w:rPr>
      </w:pPr>
      <w:r w:rsidRPr="00511A07">
        <w:rPr>
          <w:rFonts w:hint="eastAsia"/>
        </w:rPr>
        <w:t xml:space="preserve">Regarding this, we have made an agreement in the previous November meeting that </w:t>
      </w:r>
      <w:r w:rsidR="009630D0" w:rsidRPr="00511A07">
        <w:rPr>
          <w:rFonts w:hint="eastAsia"/>
        </w:rPr>
        <w:t>the</w:t>
      </w:r>
      <w:r w:rsidRPr="00511A07">
        <w:rPr>
          <w:rFonts w:hint="eastAsia"/>
        </w:rPr>
        <w:t xml:space="preserve"> definition is need</w:t>
      </w:r>
      <w:r w:rsidR="00E50202" w:rsidRPr="00511A07">
        <w:rPr>
          <w:rFonts w:hint="eastAsia"/>
        </w:rPr>
        <w:t>ed</w:t>
      </w:r>
      <w:r w:rsidRPr="00511A07">
        <w:rPr>
          <w:rFonts w:hint="eastAsia"/>
        </w:rPr>
        <w:t xml:space="preserve"> for differentiating</w:t>
      </w:r>
      <w:r>
        <w:rPr>
          <w:rFonts w:eastAsia="Malgun Gothic" w:hint="eastAsia"/>
          <w:lang w:eastAsia="ko-KR"/>
        </w:rPr>
        <w:t xml:space="preserve"> telepresence from videoconferencing. </w:t>
      </w:r>
      <w:r w:rsidRPr="00E368B3">
        <w:rPr>
          <w:rFonts w:eastAsia="Malgun Gothic" w:hint="eastAsia"/>
          <w:i/>
          <w:lang w:eastAsia="ko-KR"/>
        </w:rPr>
        <w:t>[T09-SG16-110314-TD-WP2-0453; Chapter 5.4.2]</w:t>
      </w:r>
      <w:r w:rsidR="00772EDA">
        <w:rPr>
          <w:rFonts w:eastAsia="Malgun Gothic"/>
          <w:lang w:eastAsia="ko-KR"/>
        </w:rPr>
        <w:t xml:space="preserve"> </w:t>
      </w:r>
    </w:p>
    <w:p w:rsidR="00772EDA" w:rsidRDefault="00772EDA" w:rsidP="006C499C">
      <w:pPr>
        <w:rPr>
          <w:rFonts w:eastAsia="Malgun Gothic"/>
          <w:lang w:eastAsia="ko-KR"/>
        </w:rPr>
      </w:pPr>
      <w:r>
        <w:rPr>
          <w:rFonts w:eastAsia="Malgun Gothic"/>
          <w:lang w:eastAsia="ko-KR"/>
        </w:rPr>
        <w:t xml:space="preserve">In the last </w:t>
      </w:r>
      <w:r w:rsidRPr="00511A07">
        <w:t>meeting, Q5 has agreed on a working definition of telepresence. We think the working definition is describing telepresence</w:t>
      </w:r>
      <w:r w:rsidR="00677A46" w:rsidRPr="00511A07">
        <w:rPr>
          <w:rFonts w:hint="eastAsia"/>
        </w:rPr>
        <w:t xml:space="preserve"> quite well</w:t>
      </w:r>
      <w:r w:rsidRPr="00511A07">
        <w:t>. Anyway, we think that some additional texts for differentiating telepresence from videoconference will help people to get a better understanding on telepresence.</w:t>
      </w:r>
    </w:p>
    <w:p w:rsidR="00772EDA" w:rsidRDefault="00772EDA" w:rsidP="006C499C">
      <w:pPr>
        <w:rPr>
          <w:rFonts w:eastAsia="Malgun Gothic"/>
          <w:lang w:eastAsia="ko-KR"/>
        </w:rPr>
      </w:pPr>
      <w:r>
        <w:rPr>
          <w:rFonts w:eastAsia="Malgun Gothic"/>
          <w:lang w:eastAsia="ko-KR"/>
        </w:rPr>
        <w:t xml:space="preserve"> </w:t>
      </w:r>
    </w:p>
    <w:p w:rsidR="00702829" w:rsidRPr="00E368B3" w:rsidRDefault="00702829" w:rsidP="006C499C">
      <w:pPr>
        <w:rPr>
          <w:rFonts w:eastAsia="Malgun Gothic"/>
          <w:lang w:eastAsia="ko-KR"/>
        </w:rPr>
      </w:pPr>
    </w:p>
    <w:p w:rsidR="00702829" w:rsidRPr="00E45019" w:rsidRDefault="00702829" w:rsidP="006C499C">
      <w:pPr>
        <w:rPr>
          <w:rFonts w:eastAsia="Malgun Gothic"/>
          <w:lang w:eastAsia="ko-KR"/>
        </w:rPr>
      </w:pPr>
    </w:p>
    <w:p w:rsidR="006C499C" w:rsidRDefault="006C499C" w:rsidP="006C499C">
      <w:pPr>
        <w:pStyle w:val="Heading1"/>
        <w:rPr>
          <w:lang w:val="en-US" w:eastAsia="ja-JP"/>
        </w:rPr>
      </w:pPr>
      <w:r>
        <w:rPr>
          <w:lang w:val="en-US" w:eastAsia="ja-JP"/>
        </w:rPr>
        <w:lastRenderedPageBreak/>
        <w:t>Discussion</w:t>
      </w:r>
    </w:p>
    <w:p w:rsidR="00521D28" w:rsidRDefault="00521D28" w:rsidP="00521D28">
      <w:pPr>
        <w:rPr>
          <w:rFonts w:eastAsia="Malgun Gothic"/>
          <w:lang w:eastAsia="ko-KR"/>
        </w:rPr>
      </w:pPr>
    </w:p>
    <w:p w:rsidR="006E4828" w:rsidRDefault="006E4828" w:rsidP="00702829">
      <w:pPr>
        <w:rPr>
          <w:rFonts w:eastAsia="Malgun Gothic"/>
          <w:lang w:eastAsia="ko-KR"/>
        </w:rPr>
      </w:pPr>
      <w:r>
        <w:rPr>
          <w:rFonts w:eastAsia="Malgun Gothic"/>
          <w:lang w:eastAsia="ko-KR"/>
        </w:rPr>
        <w:t xml:space="preserve">In the </w:t>
      </w:r>
      <w:r w:rsidR="0077556B">
        <w:rPr>
          <w:rFonts w:eastAsia="Malgun Gothic"/>
          <w:lang w:eastAsia="ko-KR"/>
        </w:rPr>
        <w:t>previous March</w:t>
      </w:r>
      <w:r>
        <w:rPr>
          <w:rFonts w:eastAsia="Malgun Gothic"/>
          <w:lang w:eastAsia="ko-KR"/>
        </w:rPr>
        <w:t xml:space="preserve"> meeting, Q5 has made a working </w:t>
      </w:r>
      <w:r w:rsidR="0077556B">
        <w:rPr>
          <w:rFonts w:eastAsia="Malgun Gothic"/>
          <w:lang w:eastAsia="ko-KR"/>
        </w:rPr>
        <w:t>definition as follows:</w:t>
      </w:r>
    </w:p>
    <w:p w:rsidR="00702829" w:rsidRPr="00A205C9" w:rsidRDefault="00702829" w:rsidP="00702829">
      <w:pPr>
        <w:ind w:left="709"/>
        <w:rPr>
          <w:i/>
        </w:rPr>
      </w:pPr>
      <w:r w:rsidRPr="00A205C9">
        <w:rPr>
          <w:b/>
          <w:i/>
        </w:rPr>
        <w:t>Telepresence</w:t>
      </w:r>
      <w:r w:rsidRPr="00A205C9">
        <w:rPr>
          <w:i/>
        </w:rPr>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702829" w:rsidRDefault="00702829" w:rsidP="00702829">
      <w:pPr>
        <w:rPr>
          <w:rFonts w:eastAsia="Malgun Gothic"/>
          <w:lang w:eastAsia="ko-KR"/>
        </w:rPr>
      </w:pPr>
    </w:p>
    <w:p w:rsidR="00ED054F" w:rsidRDefault="00702829" w:rsidP="00ED054F">
      <w:pPr>
        <w:rPr>
          <w:rFonts w:eastAsia="Malgun Gothic"/>
          <w:lang w:eastAsia="ko-KR"/>
        </w:rPr>
      </w:pPr>
      <w:r>
        <w:rPr>
          <w:rFonts w:eastAsia="Malgun Gothic" w:hint="eastAsia"/>
          <w:lang w:eastAsia="ko-KR"/>
        </w:rPr>
        <w:t xml:space="preserve">This clearly defines </w:t>
      </w:r>
      <w:r w:rsidRPr="00511A07">
        <w:rPr>
          <w:rFonts w:hint="eastAsia"/>
        </w:rPr>
        <w:t>telepresence</w:t>
      </w:r>
      <w:r w:rsidR="0077556B" w:rsidRPr="00511A07">
        <w:t xml:space="preserve"> well</w:t>
      </w:r>
      <w:r w:rsidR="00772EDA" w:rsidRPr="00511A07">
        <w:rPr>
          <w:rFonts w:hint="eastAsia"/>
        </w:rPr>
        <w:t xml:space="preserve">, but we think </w:t>
      </w:r>
      <w:r w:rsidR="00772EDA" w:rsidRPr="00511A07">
        <w:t>some</w:t>
      </w:r>
      <w:r w:rsidRPr="00511A07">
        <w:rPr>
          <w:rFonts w:hint="eastAsia"/>
        </w:rPr>
        <w:t xml:space="preserve"> </w:t>
      </w:r>
      <w:r w:rsidR="00677A46" w:rsidRPr="00511A07">
        <w:rPr>
          <w:rFonts w:hint="eastAsia"/>
        </w:rPr>
        <w:t>additional descriptions of</w:t>
      </w:r>
      <w:r w:rsidRPr="00511A07">
        <w:rPr>
          <w:rFonts w:hint="eastAsia"/>
        </w:rPr>
        <w:t xml:space="preserve"> differen</w:t>
      </w:r>
      <w:r w:rsidR="0077556B" w:rsidRPr="00511A07">
        <w:rPr>
          <w:rFonts w:hint="eastAsia"/>
        </w:rPr>
        <w:t>tiating from videoconferencing</w:t>
      </w:r>
      <w:r w:rsidR="00E64197" w:rsidRPr="00511A07">
        <w:t xml:space="preserve"> is helpful</w:t>
      </w:r>
      <w:r w:rsidR="0077556B" w:rsidRPr="00511A07">
        <w:rPr>
          <w:rFonts w:hint="eastAsia"/>
        </w:rPr>
        <w:t>, because many people, non-experts</w:t>
      </w:r>
      <w:r w:rsidR="00ED054F" w:rsidRPr="00511A07">
        <w:t xml:space="preserve"> and </w:t>
      </w:r>
      <w:r w:rsidR="00677A46" w:rsidRPr="00511A07">
        <w:t xml:space="preserve">even </w:t>
      </w:r>
      <w:r w:rsidR="00677A46" w:rsidRPr="00511A07">
        <w:rPr>
          <w:rFonts w:hint="eastAsia"/>
        </w:rPr>
        <w:t xml:space="preserve"> </w:t>
      </w:r>
      <w:r w:rsidR="00ED054F" w:rsidRPr="00511A07">
        <w:t>experts</w:t>
      </w:r>
      <w:r w:rsidR="0077556B" w:rsidRPr="00511A07">
        <w:rPr>
          <w:rFonts w:hint="eastAsia"/>
        </w:rPr>
        <w:t xml:space="preserve">, </w:t>
      </w:r>
      <w:r w:rsidR="00ED054F" w:rsidRPr="00511A07">
        <w:t xml:space="preserve">still </w:t>
      </w:r>
      <w:r w:rsidR="0077556B" w:rsidRPr="00511A07">
        <w:rPr>
          <w:rFonts w:hint="eastAsia"/>
        </w:rPr>
        <w:t xml:space="preserve">ask us </w:t>
      </w:r>
      <w:r w:rsidR="00E64197" w:rsidRPr="00511A07">
        <w:t>“</w:t>
      </w:r>
      <w:r w:rsidR="0077556B" w:rsidRPr="00511A07">
        <w:t xml:space="preserve">what </w:t>
      </w:r>
      <w:r w:rsidR="00E64197" w:rsidRPr="00511A07">
        <w:t>telepresence is?” and “I</w:t>
      </w:r>
      <w:r w:rsidR="0077556B" w:rsidRPr="00511A07">
        <w:t>s it HD videoconfe</w:t>
      </w:r>
      <w:r w:rsidR="00E64197" w:rsidRPr="00511A07">
        <w:t xml:space="preserve">rencing? What are differences? What are technical advances?” </w:t>
      </w:r>
      <w:r w:rsidR="00E50202" w:rsidRPr="00511A07">
        <w:rPr>
          <w:rFonts w:hint="eastAsia"/>
        </w:rPr>
        <w:t xml:space="preserve">So, we think that more detailed descriptions </w:t>
      </w:r>
      <w:r w:rsidR="00FE0098" w:rsidRPr="00511A07">
        <w:rPr>
          <w:rFonts w:hint="eastAsia"/>
        </w:rPr>
        <w:t>of</w:t>
      </w:r>
      <w:r w:rsidR="00E50202" w:rsidRPr="00511A07">
        <w:rPr>
          <w:rFonts w:hint="eastAsia"/>
        </w:rPr>
        <w:t xml:space="preserve"> comparison with videoconference </w:t>
      </w:r>
      <w:r w:rsidR="00477C8F" w:rsidRPr="00511A07">
        <w:t>are</w:t>
      </w:r>
      <w:r w:rsidR="00E50202" w:rsidRPr="00511A07">
        <w:rPr>
          <w:rFonts w:hint="eastAsia"/>
        </w:rPr>
        <w:t xml:space="preserve"> helpful on understandings. </w:t>
      </w:r>
      <w:r w:rsidR="00477C8F" w:rsidRPr="00511A07">
        <w:t>O</w:t>
      </w:r>
      <w:r w:rsidR="00477C8F" w:rsidRPr="00511A07">
        <w:rPr>
          <w:rFonts w:hint="eastAsia"/>
        </w:rPr>
        <w:t>n the other hand</w:t>
      </w:r>
      <w:r w:rsidR="00ED054F" w:rsidRPr="00511A07">
        <w:t>, we also think</w:t>
      </w:r>
      <w:r w:rsidR="00ED054F">
        <w:rPr>
          <w:rFonts w:eastAsia="Malgun Gothic"/>
          <w:lang w:eastAsia="ko-KR"/>
        </w:rPr>
        <w:t xml:space="preserve"> that it is unnecessary to list up every difference into definition of telepresence,</w:t>
      </w:r>
      <w:r w:rsidR="00FE0098">
        <w:rPr>
          <w:rFonts w:eastAsia="Malgun Gothic" w:hint="eastAsia"/>
          <w:lang w:eastAsia="ko-KR"/>
        </w:rPr>
        <w:t xml:space="preserve"> </w:t>
      </w:r>
      <w:r w:rsidR="00ED054F">
        <w:rPr>
          <w:rFonts w:eastAsia="Malgun Gothic"/>
          <w:lang w:eastAsia="ko-KR"/>
        </w:rPr>
        <w:t>but it will be helpful on better understandings if we describe them elsewhere.</w:t>
      </w:r>
    </w:p>
    <w:p w:rsidR="0046367C" w:rsidRDefault="0046367C" w:rsidP="00702829">
      <w:pPr>
        <w:rPr>
          <w:rFonts w:eastAsia="Malgun Gothic"/>
          <w:lang w:eastAsia="ko-KR"/>
        </w:rPr>
      </w:pPr>
      <w:r>
        <w:rPr>
          <w:rFonts w:eastAsia="Malgun Gothic"/>
          <w:lang w:eastAsia="ko-KR"/>
        </w:rPr>
        <w:t>Hence, we have studied to address such differences by comparing the definitions of videoconference that is defined in F.70</w:t>
      </w:r>
      <w:r w:rsidR="005B533E">
        <w:rPr>
          <w:rFonts w:eastAsia="Malgun Gothic"/>
          <w:lang w:eastAsia="ko-KR"/>
        </w:rPr>
        <w:t>3</w:t>
      </w:r>
      <w:r>
        <w:rPr>
          <w:rFonts w:eastAsia="Malgun Gothic"/>
          <w:lang w:eastAsia="ko-KR"/>
        </w:rPr>
        <w:t xml:space="preserve"> and some related articles.</w:t>
      </w:r>
    </w:p>
    <w:p w:rsidR="0077556B" w:rsidRDefault="0077556B" w:rsidP="00702829">
      <w:pPr>
        <w:rPr>
          <w:rFonts w:eastAsia="Malgun Gothic"/>
          <w:lang w:eastAsia="ko-KR"/>
        </w:rPr>
      </w:pPr>
    </w:p>
    <w:p w:rsidR="003F43AC" w:rsidRDefault="005B43B5" w:rsidP="00702829">
      <w:pPr>
        <w:rPr>
          <w:rFonts w:eastAsia="Malgun Gothic"/>
          <w:lang w:eastAsia="ko-KR"/>
        </w:rPr>
      </w:pPr>
      <w:r>
        <w:rPr>
          <w:rFonts w:eastAsia="Malgun Gothic"/>
          <w:lang w:eastAsia="ko-KR"/>
        </w:rPr>
        <w:t>F.7</w:t>
      </w:r>
      <w:r w:rsidR="003F43AC">
        <w:rPr>
          <w:rFonts w:eastAsia="Malgun Gothic"/>
          <w:lang w:eastAsia="ko-KR"/>
        </w:rPr>
        <w:t>0</w:t>
      </w:r>
      <w:r w:rsidR="005B533E">
        <w:rPr>
          <w:rFonts w:eastAsia="Malgun Gothic"/>
          <w:lang w:eastAsia="ko-KR"/>
        </w:rPr>
        <w:t>3</w:t>
      </w:r>
      <w:r w:rsidR="003F43AC">
        <w:rPr>
          <w:rFonts w:eastAsia="Malgun Gothic"/>
          <w:lang w:eastAsia="ko-KR"/>
        </w:rPr>
        <w:t xml:space="preserve"> defines videoconference as follows:</w:t>
      </w:r>
    </w:p>
    <w:p w:rsidR="003F43AC" w:rsidRPr="003F43AC" w:rsidRDefault="003F43AC" w:rsidP="003F43AC">
      <w:pPr>
        <w:ind w:left="709"/>
        <w:rPr>
          <w:i/>
        </w:rPr>
      </w:pPr>
      <w:r>
        <w:rPr>
          <w:b/>
          <w:i/>
        </w:rPr>
        <w:t>Videoconference</w:t>
      </w:r>
      <w:r w:rsidRPr="003F43AC">
        <w:rPr>
          <w:b/>
          <w:i/>
        </w:rPr>
        <w:t xml:space="preserve"> </w:t>
      </w:r>
      <w:r w:rsidRPr="00A205C9">
        <w:rPr>
          <w:i/>
        </w:rPr>
        <w:t xml:space="preserve">- </w:t>
      </w:r>
      <w:r w:rsidRPr="003F43AC">
        <w:rPr>
          <w:i/>
        </w:rPr>
        <w:t>An audiovisual conversational teleconference service providing bidirectional real-time transfer of voice and moving colour pictures between groups of users in two or more separate locations. The minimum requirement is that under normal conditions the picture information transmitted is sufficient for adequate representation of fluid movements of two or more persons in a typical meeting situation displayed in head and shoulders view. Although the moving picture information is the essential part of the service, other types of information, such as high resolution still pictures, text or data may also be exchanged.</w:t>
      </w:r>
    </w:p>
    <w:p w:rsidR="003F43AC" w:rsidRPr="00A205C9" w:rsidRDefault="003F43AC" w:rsidP="003F43AC">
      <w:pPr>
        <w:ind w:left="709"/>
        <w:rPr>
          <w:i/>
        </w:rPr>
      </w:pPr>
    </w:p>
    <w:p w:rsidR="00E50202" w:rsidRDefault="004A0D16" w:rsidP="003F43AC">
      <w:pPr>
        <w:rPr>
          <w:rFonts w:eastAsia="Malgun Gothic"/>
          <w:lang w:eastAsia="ko-KR"/>
        </w:rPr>
      </w:pPr>
      <w:r>
        <w:rPr>
          <w:rFonts w:eastAsia="Malgun Gothic"/>
          <w:lang w:eastAsia="ko-KR"/>
        </w:rPr>
        <w:t xml:space="preserve">Throughout the comparison of two definitions, we may deduce that </w:t>
      </w:r>
      <w:r w:rsidR="006C3A1E">
        <w:rPr>
          <w:rFonts w:eastAsia="Malgun Gothic"/>
          <w:lang w:eastAsia="ko-KR"/>
        </w:rPr>
        <w:t xml:space="preserve">videoconference provides real-time bidirectional </w:t>
      </w:r>
      <w:r>
        <w:rPr>
          <w:rFonts w:eastAsia="Malgun Gothic"/>
          <w:lang w:eastAsia="ko-KR"/>
        </w:rPr>
        <w:t xml:space="preserve">audio-visual </w:t>
      </w:r>
      <w:r w:rsidR="00ED7379">
        <w:rPr>
          <w:rFonts w:eastAsia="Malgun Gothic"/>
          <w:lang w:eastAsia="ko-KR"/>
        </w:rPr>
        <w:t>communication;</w:t>
      </w:r>
      <w:r w:rsidR="006C3A1E">
        <w:rPr>
          <w:rFonts w:eastAsia="Malgun Gothic"/>
          <w:lang w:eastAsia="ko-KR"/>
        </w:rPr>
        <w:t xml:space="preserve"> whereas telepresence provides realism as if </w:t>
      </w:r>
      <w:r>
        <w:rPr>
          <w:rFonts w:eastAsia="Malgun Gothic"/>
          <w:lang w:eastAsia="ko-KR"/>
        </w:rPr>
        <w:t>remote participants seem</w:t>
      </w:r>
      <w:r w:rsidR="006C3A1E">
        <w:rPr>
          <w:rFonts w:eastAsia="Malgun Gothic"/>
          <w:lang w:eastAsia="ko-KR"/>
        </w:rPr>
        <w:t xml:space="preserve"> to be located in front of user. </w:t>
      </w:r>
    </w:p>
    <w:p w:rsidR="003F43AC" w:rsidRDefault="003F43AC" w:rsidP="00702829">
      <w:pPr>
        <w:rPr>
          <w:rFonts w:eastAsia="Malgun Gothic"/>
          <w:lang w:eastAsia="ko-KR"/>
        </w:rPr>
      </w:pPr>
    </w:p>
    <w:p w:rsidR="00D77F54" w:rsidRDefault="00137DBA" w:rsidP="00D77F54">
      <w:pPr>
        <w:rPr>
          <w:rFonts w:eastAsia="Malgun Gothic"/>
          <w:lang w:eastAsia="ko-KR"/>
        </w:rPr>
      </w:pPr>
      <w:r>
        <w:rPr>
          <w:rFonts w:eastAsia="Malgun Gothic"/>
          <w:lang w:eastAsia="ko-KR"/>
        </w:rPr>
        <w:t>When it comes to r</w:t>
      </w:r>
      <w:r w:rsidR="00D77F54">
        <w:rPr>
          <w:rFonts w:eastAsia="Malgun Gothic" w:hint="eastAsia"/>
          <w:lang w:eastAsia="ko-KR"/>
        </w:rPr>
        <w:t xml:space="preserve">eferring to </w:t>
      </w:r>
      <w:r w:rsidR="00D77F54" w:rsidRPr="001A0204">
        <w:rPr>
          <w:rFonts w:eastAsia="Malgun Gothic"/>
          <w:i/>
          <w:lang w:eastAsia="ko-KR"/>
        </w:rPr>
        <w:t>“</w:t>
      </w:r>
      <w:r w:rsidR="00D77F54" w:rsidRPr="001A0204">
        <w:rPr>
          <w:rFonts w:eastAsia="Malgun Gothic" w:hint="eastAsia"/>
          <w:i/>
          <w:lang w:eastAsia="ko-KR"/>
        </w:rPr>
        <w:t>ITU-T Technology Watch Briefing Report Series, No.2</w:t>
      </w:r>
      <w:r w:rsidR="00D77F54" w:rsidRPr="001A0204">
        <w:rPr>
          <w:rFonts w:eastAsia="Malgun Gothic"/>
          <w:i/>
          <w:lang w:eastAsia="ko-KR"/>
        </w:rPr>
        <w:t>”</w:t>
      </w:r>
      <w:r w:rsidR="00D77F54">
        <w:rPr>
          <w:rFonts w:eastAsia="Malgun Gothic" w:hint="eastAsia"/>
          <w:lang w:eastAsia="ko-KR"/>
        </w:rPr>
        <w:t xml:space="preserve"> that is published at Dec. 2007 by ITU-T, it defines telepresence as a high-performance video conferencing. It describes the history of </w:t>
      </w:r>
      <w:r w:rsidR="0072038C">
        <w:rPr>
          <w:rFonts w:eastAsia="Malgun Gothic"/>
          <w:lang w:eastAsia="ko-KR"/>
        </w:rPr>
        <w:t>videoconference</w:t>
      </w:r>
      <w:r w:rsidR="00D77F54">
        <w:rPr>
          <w:rFonts w:eastAsia="Malgun Gothic" w:hint="eastAsia"/>
          <w:lang w:eastAsia="ko-KR"/>
        </w:rPr>
        <w:t xml:space="preserve"> briefly and how videoconference has been developed. According to the </w:t>
      </w:r>
      <w:r w:rsidR="00477C8F">
        <w:rPr>
          <w:rFonts w:eastAsia="Malgun Gothic" w:hint="eastAsia"/>
          <w:lang w:eastAsia="ko-KR"/>
        </w:rPr>
        <w:t>report</w:t>
      </w:r>
      <w:r w:rsidR="00D77F54">
        <w:rPr>
          <w:rFonts w:eastAsia="Malgun Gothic" w:hint="eastAsia"/>
          <w:lang w:eastAsia="ko-KR"/>
        </w:rPr>
        <w:t xml:space="preserve">, videotelephony market has been developed in two different </w:t>
      </w:r>
      <w:r w:rsidR="00D77F54">
        <w:rPr>
          <w:rFonts w:eastAsia="Malgun Gothic"/>
          <w:lang w:eastAsia="ko-KR"/>
        </w:rPr>
        <w:t>directions; low</w:t>
      </w:r>
      <w:r w:rsidR="00D77F54">
        <w:rPr>
          <w:rFonts w:eastAsia="Malgun Gothic" w:hint="eastAsia"/>
          <w:lang w:eastAsia="ko-KR"/>
        </w:rPr>
        <w:t xml:space="preserve"> end and high end. The </w:t>
      </w:r>
      <w:r w:rsidR="00D72B48">
        <w:rPr>
          <w:rFonts w:eastAsia="Malgun Gothic"/>
          <w:lang w:eastAsia="ko-KR"/>
        </w:rPr>
        <w:t>high-end</w:t>
      </w:r>
      <w:r w:rsidR="00D77F54">
        <w:rPr>
          <w:rFonts w:eastAsia="Malgun Gothic" w:hint="eastAsia"/>
          <w:lang w:eastAsia="ko-KR"/>
        </w:rPr>
        <w:t xml:space="preserve"> videotelephony has been evolving into telepresence. </w:t>
      </w:r>
      <w:r w:rsidR="00477C8F">
        <w:rPr>
          <w:rFonts w:eastAsia="Malgun Gothic" w:hint="eastAsia"/>
          <w:lang w:eastAsia="ko-KR"/>
        </w:rPr>
        <w:t xml:space="preserve">This is reason why many people </w:t>
      </w:r>
      <w:r w:rsidR="00477C8F">
        <w:rPr>
          <w:rFonts w:eastAsia="Malgun Gothic"/>
          <w:lang w:eastAsia="ko-KR"/>
        </w:rPr>
        <w:t>do</w:t>
      </w:r>
      <w:r w:rsidR="00477C8F">
        <w:rPr>
          <w:rFonts w:eastAsia="Malgun Gothic" w:hint="eastAsia"/>
          <w:lang w:eastAsia="ko-KR"/>
        </w:rPr>
        <w:t xml:space="preserve"> not differentiate telepresence from high-end videotelephony clearly. </w:t>
      </w:r>
    </w:p>
    <w:p w:rsidR="008234BE" w:rsidRPr="00511A07" w:rsidRDefault="008234BE" w:rsidP="00D77F54"/>
    <w:p w:rsidR="00D72B48" w:rsidRPr="00511A07" w:rsidRDefault="00D72B48" w:rsidP="00D77F54">
      <w:r w:rsidRPr="00511A07">
        <w:t xml:space="preserve">We summarized each characteristic </w:t>
      </w:r>
      <w:r w:rsidR="00ED7379" w:rsidRPr="00511A07">
        <w:rPr>
          <w:rFonts w:hint="eastAsia"/>
        </w:rPr>
        <w:t xml:space="preserve">as shown in </w:t>
      </w:r>
      <w:r w:rsidRPr="00511A07">
        <w:t>following table.</w:t>
      </w:r>
      <w:r w:rsidR="00ED7379" w:rsidRPr="00511A07">
        <w:rPr>
          <w:rFonts w:hint="eastAsia"/>
        </w:rPr>
        <w:t xml:space="preserve"> </w:t>
      </w:r>
      <w:r w:rsidR="00B93500" w:rsidRPr="00511A07">
        <w:rPr>
          <w:rFonts w:hint="eastAsia"/>
        </w:rPr>
        <w:t>Although</w:t>
      </w:r>
      <w:r w:rsidR="00F60A8C" w:rsidRPr="00511A07">
        <w:rPr>
          <w:rFonts w:hint="eastAsia"/>
        </w:rPr>
        <w:t xml:space="preserve"> the</w:t>
      </w:r>
      <w:r w:rsidR="00B93500" w:rsidRPr="00511A07">
        <w:rPr>
          <w:rFonts w:hint="eastAsia"/>
        </w:rPr>
        <w:t xml:space="preserve"> definition of telepresence is not yet determined and the contents of table are premature, we can use it as a baseline of discussion.</w:t>
      </w:r>
    </w:p>
    <w:p w:rsidR="00D77F54" w:rsidRPr="00B93500" w:rsidRDefault="00D77F54" w:rsidP="00D77F54">
      <w:pPr>
        <w:rPr>
          <w:rFonts w:eastAsia="Malgun Gothic"/>
          <w:lang w:eastAsia="ko-KR"/>
        </w:rPr>
      </w:pPr>
    </w:p>
    <w:p w:rsidR="00A52A93" w:rsidRDefault="00A52A93" w:rsidP="00DB5EE1">
      <w:pPr>
        <w:rPr>
          <w:rFonts w:eastAsia="Malgun Gothic"/>
          <w:lang w:eastAsia="ko-KR"/>
        </w:rPr>
      </w:pPr>
    </w:p>
    <w:tbl>
      <w:tblPr>
        <w:tblStyle w:val="TableGrid"/>
        <w:tblW w:w="0" w:type="auto"/>
        <w:tblLook w:val="04A0" w:firstRow="1" w:lastRow="0" w:firstColumn="1" w:lastColumn="0" w:noHBand="0" w:noVBand="1"/>
      </w:tblPr>
      <w:tblGrid>
        <w:gridCol w:w="1705"/>
        <w:gridCol w:w="3238"/>
        <w:gridCol w:w="2454"/>
        <w:gridCol w:w="2458"/>
      </w:tblGrid>
      <w:tr w:rsidR="00D77F54" w:rsidTr="00D97468">
        <w:tc>
          <w:tcPr>
            <w:tcW w:w="1668" w:type="dxa"/>
          </w:tcPr>
          <w:p w:rsidR="00D77F54" w:rsidRPr="00B93500" w:rsidRDefault="00D77F54" w:rsidP="00DB5EE1">
            <w:pPr>
              <w:rPr>
                <w:rFonts w:eastAsia="Malgun Gothic"/>
                <w:sz w:val="20"/>
                <w:lang w:eastAsia="ko-KR"/>
              </w:rPr>
            </w:pPr>
          </w:p>
        </w:tc>
        <w:tc>
          <w:tcPr>
            <w:tcW w:w="3250" w:type="dxa"/>
          </w:tcPr>
          <w:p w:rsidR="00D77F54" w:rsidRPr="00B93500" w:rsidRDefault="00D77F54" w:rsidP="00DB5EE1">
            <w:pPr>
              <w:rPr>
                <w:rFonts w:eastAsia="Malgun Gothic"/>
                <w:sz w:val="20"/>
                <w:lang w:eastAsia="ko-KR"/>
              </w:rPr>
            </w:pPr>
            <w:r w:rsidRPr="00B93500">
              <w:rPr>
                <w:rFonts w:eastAsia="Malgun Gothic"/>
                <w:sz w:val="20"/>
                <w:lang w:eastAsia="ko-KR"/>
              </w:rPr>
              <w:t>VC(Low end)</w:t>
            </w:r>
          </w:p>
        </w:tc>
        <w:tc>
          <w:tcPr>
            <w:tcW w:w="2459" w:type="dxa"/>
          </w:tcPr>
          <w:p w:rsidR="00D77F54" w:rsidRPr="00B93500" w:rsidRDefault="00D77F54" w:rsidP="00DB5EE1">
            <w:pPr>
              <w:rPr>
                <w:rFonts w:eastAsia="Malgun Gothic"/>
                <w:sz w:val="20"/>
                <w:lang w:eastAsia="ko-KR"/>
              </w:rPr>
            </w:pPr>
            <w:r w:rsidRPr="00B93500">
              <w:rPr>
                <w:rFonts w:eastAsia="Malgun Gothic"/>
                <w:sz w:val="20"/>
                <w:lang w:eastAsia="ko-KR"/>
              </w:rPr>
              <w:t>VC(High end)</w:t>
            </w:r>
          </w:p>
        </w:tc>
        <w:tc>
          <w:tcPr>
            <w:tcW w:w="2460" w:type="dxa"/>
          </w:tcPr>
          <w:p w:rsidR="00D77F54" w:rsidRPr="00B93500" w:rsidRDefault="00D77F54" w:rsidP="00DB5EE1">
            <w:pPr>
              <w:rPr>
                <w:rFonts w:eastAsia="Malgun Gothic"/>
                <w:sz w:val="20"/>
                <w:lang w:eastAsia="ko-KR"/>
              </w:rPr>
            </w:pPr>
            <w:r w:rsidRPr="00B93500">
              <w:rPr>
                <w:rFonts w:eastAsia="Malgun Gothic"/>
                <w:sz w:val="20"/>
                <w:lang w:eastAsia="ko-KR"/>
              </w:rPr>
              <w:t>Telepresence</w:t>
            </w:r>
          </w:p>
        </w:tc>
      </w:tr>
      <w:tr w:rsidR="00D77F54" w:rsidTr="00D97468">
        <w:tc>
          <w:tcPr>
            <w:tcW w:w="1668" w:type="dxa"/>
          </w:tcPr>
          <w:p w:rsidR="00D77F54" w:rsidRPr="00B93500" w:rsidRDefault="006441BF" w:rsidP="00DB5EE1">
            <w:pPr>
              <w:rPr>
                <w:rFonts w:eastAsia="Malgun Gothic"/>
                <w:sz w:val="20"/>
                <w:lang w:eastAsia="ko-KR"/>
              </w:rPr>
            </w:pPr>
            <w:r>
              <w:rPr>
                <w:rFonts w:eastAsia="Malgun Gothic"/>
                <w:sz w:val="20"/>
                <w:lang w:eastAsia="ko-KR"/>
              </w:rPr>
              <w:t>Recommendations</w:t>
            </w:r>
          </w:p>
        </w:tc>
        <w:tc>
          <w:tcPr>
            <w:tcW w:w="3250" w:type="dxa"/>
          </w:tcPr>
          <w:p w:rsidR="00F72F94" w:rsidRPr="00B93500" w:rsidRDefault="00F72F94" w:rsidP="00DB5EE1">
            <w:pPr>
              <w:rPr>
                <w:rFonts w:eastAsia="Malgun Gothic"/>
                <w:sz w:val="20"/>
                <w:lang w:eastAsia="ko-KR"/>
              </w:rPr>
            </w:pPr>
            <w:r w:rsidRPr="00B93500">
              <w:rPr>
                <w:rFonts w:eastAsia="Malgun Gothic" w:hint="eastAsia"/>
                <w:sz w:val="20"/>
                <w:lang w:eastAsia="ko-KR"/>
              </w:rPr>
              <w:t>H.320 (</w:t>
            </w:r>
            <w:r w:rsidR="00254AAA">
              <w:rPr>
                <w:rFonts w:eastAsia="Malgun Gothic" w:hint="eastAsia"/>
                <w:sz w:val="20"/>
                <w:lang w:eastAsia="ko-KR"/>
              </w:rPr>
              <w:t>Narrow-band visual telephone systems and terminal equipment</w:t>
            </w:r>
            <w:r w:rsidRPr="00B93500">
              <w:rPr>
                <w:rFonts w:eastAsia="Malgun Gothic" w:hint="eastAsia"/>
                <w:sz w:val="20"/>
                <w:lang w:eastAsia="ko-KR"/>
              </w:rPr>
              <w:t>)</w:t>
            </w:r>
          </w:p>
          <w:p w:rsidR="00F72F94" w:rsidRPr="00B93500" w:rsidRDefault="00F72F94" w:rsidP="00DB5EE1">
            <w:pPr>
              <w:rPr>
                <w:rFonts w:eastAsia="Malgun Gothic"/>
                <w:sz w:val="20"/>
                <w:lang w:eastAsia="ko-KR"/>
              </w:rPr>
            </w:pPr>
            <w:r w:rsidRPr="00B93500">
              <w:rPr>
                <w:rFonts w:eastAsia="Malgun Gothic" w:hint="eastAsia"/>
                <w:sz w:val="20"/>
                <w:lang w:eastAsia="ko-KR"/>
              </w:rPr>
              <w:t>H.321(</w:t>
            </w:r>
            <w:r w:rsidR="00254AAA">
              <w:rPr>
                <w:rFonts w:eastAsia="Malgun Gothic" w:hint="eastAsia"/>
                <w:sz w:val="20"/>
                <w:lang w:eastAsia="ko-KR"/>
              </w:rPr>
              <w:t>Adaptation of H.320 visual telephone terminals to B-ISDN environments</w:t>
            </w:r>
            <w:r w:rsidRPr="00B93500">
              <w:rPr>
                <w:rFonts w:eastAsia="Malgun Gothic" w:hint="eastAsia"/>
                <w:sz w:val="20"/>
                <w:lang w:eastAsia="ko-KR"/>
              </w:rPr>
              <w:t>)</w:t>
            </w:r>
          </w:p>
          <w:p w:rsidR="00D77F54" w:rsidRPr="00B93500" w:rsidRDefault="00D77F54" w:rsidP="00F72F94">
            <w:pPr>
              <w:rPr>
                <w:rFonts w:eastAsia="Malgun Gothic"/>
                <w:sz w:val="20"/>
                <w:lang w:eastAsia="ko-KR"/>
              </w:rPr>
            </w:pPr>
            <w:r w:rsidRPr="00B93500">
              <w:rPr>
                <w:rFonts w:eastAsia="Malgun Gothic"/>
                <w:sz w:val="20"/>
                <w:lang w:eastAsia="ko-KR"/>
              </w:rPr>
              <w:t>H.32</w:t>
            </w:r>
            <w:r w:rsidR="00254AAA">
              <w:rPr>
                <w:rFonts w:eastAsia="Malgun Gothic" w:hint="eastAsia"/>
                <w:sz w:val="20"/>
                <w:lang w:eastAsia="ko-KR"/>
              </w:rPr>
              <w:t>2</w:t>
            </w:r>
            <w:r w:rsidR="00F72F94" w:rsidRPr="00B93500">
              <w:rPr>
                <w:rFonts w:eastAsia="Malgun Gothic" w:hint="eastAsia"/>
                <w:sz w:val="20"/>
                <w:lang w:eastAsia="ko-KR"/>
              </w:rPr>
              <w:t>(</w:t>
            </w:r>
            <w:r w:rsidR="00254AAA" w:rsidRPr="00254AAA">
              <w:rPr>
                <w:rFonts w:eastAsia="Malgun Gothic"/>
                <w:sz w:val="20"/>
                <w:lang w:eastAsia="ko-KR"/>
              </w:rPr>
              <w:t>Visual telephone systems and terminal equipment for local area networks which provide a guaranteed quality of service</w:t>
            </w:r>
            <w:r w:rsidR="00F72F94" w:rsidRPr="00B93500">
              <w:rPr>
                <w:rFonts w:eastAsia="Malgun Gothic" w:hint="eastAsia"/>
                <w:sz w:val="20"/>
                <w:lang w:eastAsia="ko-KR"/>
              </w:rPr>
              <w:t>)</w:t>
            </w:r>
          </w:p>
          <w:p w:rsidR="00F72F94" w:rsidRPr="00B93500" w:rsidRDefault="00F72F94" w:rsidP="00D97468">
            <w:pPr>
              <w:rPr>
                <w:rFonts w:eastAsia="Malgun Gothic"/>
                <w:sz w:val="20"/>
                <w:lang w:eastAsia="ko-KR"/>
              </w:rPr>
            </w:pPr>
            <w:r w:rsidRPr="00B93500">
              <w:rPr>
                <w:rFonts w:eastAsia="Malgun Gothic" w:hint="eastAsia"/>
                <w:sz w:val="20"/>
                <w:lang w:eastAsia="ko-KR"/>
              </w:rPr>
              <w:t>H.324(</w:t>
            </w:r>
            <w:r w:rsidR="00D97468" w:rsidRPr="00D97468">
              <w:rPr>
                <w:rFonts w:eastAsia="Malgun Gothic"/>
                <w:sz w:val="20"/>
                <w:lang w:eastAsia="ko-KR"/>
              </w:rPr>
              <w:t>Terminal for low bit-rate multimedia communication</w:t>
            </w:r>
            <w:r w:rsidRPr="00B93500">
              <w:rPr>
                <w:rFonts w:eastAsia="Malgun Gothic" w:hint="eastAsia"/>
                <w:sz w:val="20"/>
                <w:lang w:eastAsia="ko-KR"/>
              </w:rPr>
              <w:t>)</w:t>
            </w:r>
          </w:p>
        </w:tc>
        <w:tc>
          <w:tcPr>
            <w:tcW w:w="2459" w:type="dxa"/>
          </w:tcPr>
          <w:p w:rsidR="00D77F54" w:rsidRPr="00B93500" w:rsidRDefault="00D77F54" w:rsidP="00C25C9A">
            <w:pPr>
              <w:rPr>
                <w:rFonts w:eastAsia="Malgun Gothic"/>
                <w:sz w:val="20"/>
                <w:lang w:eastAsia="ko-KR"/>
              </w:rPr>
            </w:pPr>
            <w:r w:rsidRPr="00B93500">
              <w:rPr>
                <w:rFonts w:eastAsia="Malgun Gothic"/>
                <w:sz w:val="20"/>
                <w:lang w:eastAsia="ko-KR"/>
              </w:rPr>
              <w:t>H.3</w:t>
            </w:r>
            <w:r w:rsidR="00F72F94" w:rsidRPr="00B93500">
              <w:rPr>
                <w:rFonts w:eastAsia="Malgun Gothic" w:hint="eastAsia"/>
                <w:sz w:val="20"/>
                <w:lang w:eastAsia="ko-KR"/>
              </w:rPr>
              <w:t>10(</w:t>
            </w:r>
            <w:r w:rsidR="004E6937">
              <w:rPr>
                <w:rFonts w:eastAsia="Malgun Gothic" w:hint="eastAsia"/>
                <w:sz w:val="20"/>
                <w:lang w:eastAsia="ko-KR"/>
              </w:rPr>
              <w:t>Broadband Audiovisual Communication systems and architecture)</w:t>
            </w:r>
          </w:p>
        </w:tc>
        <w:tc>
          <w:tcPr>
            <w:tcW w:w="2460" w:type="dxa"/>
          </w:tcPr>
          <w:p w:rsidR="00D77F54" w:rsidRPr="00B93500" w:rsidRDefault="005B7230" w:rsidP="00DB5EE1">
            <w:pPr>
              <w:rPr>
                <w:rFonts w:eastAsia="Malgun Gothic"/>
                <w:sz w:val="20"/>
                <w:lang w:eastAsia="ko-KR"/>
              </w:rPr>
            </w:pPr>
            <w:r w:rsidRPr="00B93500">
              <w:rPr>
                <w:rFonts w:eastAsia="Malgun Gothic" w:hint="eastAsia"/>
                <w:sz w:val="20"/>
                <w:lang w:eastAsia="ko-KR"/>
              </w:rPr>
              <w:t>*1</w:t>
            </w:r>
            <w:proofErr w:type="gramStart"/>
            <w:r w:rsidRPr="00B93500">
              <w:rPr>
                <w:rFonts w:eastAsia="Malgun Gothic" w:hint="eastAsia"/>
                <w:sz w:val="20"/>
                <w:lang w:eastAsia="ko-KR"/>
              </w:rPr>
              <w:t>)</w:t>
            </w:r>
            <w:r w:rsidR="00194008" w:rsidRPr="00B93500">
              <w:rPr>
                <w:rFonts w:eastAsia="Malgun Gothic" w:hint="eastAsia"/>
                <w:sz w:val="20"/>
                <w:lang w:eastAsia="ko-KR"/>
              </w:rPr>
              <w:t>New</w:t>
            </w:r>
            <w:proofErr w:type="gramEnd"/>
            <w:r w:rsidR="00194008" w:rsidRPr="00B93500">
              <w:rPr>
                <w:rFonts w:eastAsia="Malgun Gothic" w:hint="eastAsia"/>
                <w:sz w:val="20"/>
                <w:lang w:eastAsia="ko-KR"/>
              </w:rPr>
              <w:t xml:space="preserve"> One?</w:t>
            </w:r>
          </w:p>
        </w:tc>
      </w:tr>
      <w:tr w:rsidR="00D77F54" w:rsidTr="00D97468">
        <w:tc>
          <w:tcPr>
            <w:tcW w:w="1668" w:type="dxa"/>
          </w:tcPr>
          <w:p w:rsidR="00D77F54" w:rsidRPr="00B93500" w:rsidRDefault="00D77F54" w:rsidP="00DB5EE1">
            <w:pPr>
              <w:rPr>
                <w:rFonts w:eastAsia="Malgun Gothic"/>
                <w:sz w:val="20"/>
                <w:lang w:eastAsia="ko-KR"/>
              </w:rPr>
            </w:pPr>
            <w:r w:rsidRPr="00B93500">
              <w:rPr>
                <w:rFonts w:eastAsia="Malgun Gothic"/>
                <w:sz w:val="20"/>
                <w:lang w:eastAsia="ko-KR"/>
              </w:rPr>
              <w:t>Codec</w:t>
            </w:r>
          </w:p>
        </w:tc>
        <w:tc>
          <w:tcPr>
            <w:tcW w:w="3250" w:type="dxa"/>
          </w:tcPr>
          <w:p w:rsidR="00D77F54" w:rsidRPr="00B93500" w:rsidRDefault="00D77F54" w:rsidP="00DB5EE1">
            <w:pPr>
              <w:rPr>
                <w:rFonts w:eastAsia="Malgun Gothic"/>
                <w:sz w:val="20"/>
                <w:lang w:eastAsia="ko-KR"/>
              </w:rPr>
            </w:pPr>
            <w:r w:rsidRPr="00B93500">
              <w:rPr>
                <w:rFonts w:eastAsia="Malgun Gothic"/>
                <w:sz w:val="20"/>
                <w:lang w:eastAsia="ko-KR"/>
              </w:rPr>
              <w:t>narrow-band voice codec</w:t>
            </w:r>
            <w:r w:rsidRPr="00B93500">
              <w:rPr>
                <w:rFonts w:eastAsia="Malgun Gothic"/>
                <w:sz w:val="20"/>
                <w:lang w:eastAsia="ko-KR"/>
              </w:rPr>
              <w:br/>
              <w:t>low resolution</w:t>
            </w:r>
          </w:p>
        </w:tc>
        <w:tc>
          <w:tcPr>
            <w:tcW w:w="2459" w:type="dxa"/>
          </w:tcPr>
          <w:p w:rsidR="00D77F54" w:rsidRPr="00B93500" w:rsidRDefault="00D77F54" w:rsidP="0072038C">
            <w:pPr>
              <w:rPr>
                <w:rFonts w:eastAsia="Malgun Gothic"/>
                <w:sz w:val="20"/>
                <w:lang w:eastAsia="ko-KR"/>
              </w:rPr>
            </w:pPr>
            <w:r w:rsidRPr="00B93500">
              <w:rPr>
                <w:rFonts w:eastAsia="Malgun Gothic"/>
                <w:sz w:val="20"/>
                <w:lang w:eastAsia="ko-KR"/>
              </w:rPr>
              <w:t>narrow/wide-band codec</w:t>
            </w:r>
            <w:r w:rsidRPr="00B93500">
              <w:rPr>
                <w:rFonts w:eastAsia="Malgun Gothic"/>
                <w:sz w:val="20"/>
                <w:lang w:eastAsia="ko-KR"/>
              </w:rPr>
              <w:br/>
            </w:r>
            <w:r w:rsidR="0072038C" w:rsidRPr="005966F7">
              <w:rPr>
                <w:rFonts w:eastAsia="Malgun Gothic"/>
                <w:sz w:val="20"/>
                <w:lang w:eastAsia="ko-KR"/>
              </w:rPr>
              <w:t>MP@ML(720x480, 720x576)</w:t>
            </w:r>
          </w:p>
        </w:tc>
        <w:tc>
          <w:tcPr>
            <w:tcW w:w="2460" w:type="dxa"/>
          </w:tcPr>
          <w:p w:rsidR="00D77F54" w:rsidRPr="00B93500" w:rsidRDefault="00D77F54" w:rsidP="00DB5EE1">
            <w:pPr>
              <w:rPr>
                <w:rFonts w:eastAsia="Malgun Gothic"/>
                <w:sz w:val="20"/>
                <w:lang w:eastAsia="ko-KR"/>
              </w:rPr>
            </w:pPr>
            <w:r w:rsidRPr="00B93500">
              <w:rPr>
                <w:rFonts w:eastAsia="Malgun Gothic"/>
                <w:sz w:val="20"/>
                <w:lang w:eastAsia="ko-KR"/>
              </w:rPr>
              <w:t>narrow/wide-band codec</w:t>
            </w:r>
            <w:r w:rsidRPr="00B93500">
              <w:rPr>
                <w:rFonts w:eastAsia="Malgun Gothic"/>
                <w:sz w:val="20"/>
                <w:lang w:eastAsia="ko-KR"/>
              </w:rPr>
              <w:br/>
              <w:t>spatial CD quality audio codec</w:t>
            </w:r>
            <w:r w:rsidRPr="00B93500">
              <w:rPr>
                <w:rFonts w:eastAsia="Malgun Gothic"/>
                <w:sz w:val="20"/>
                <w:lang w:eastAsia="ko-KR"/>
              </w:rPr>
              <w:br/>
            </w:r>
            <w:r w:rsidR="008234BE" w:rsidRPr="00B93500">
              <w:rPr>
                <w:rFonts w:eastAsia="Malgun Gothic"/>
                <w:sz w:val="20"/>
                <w:lang w:eastAsia="ko-KR"/>
              </w:rPr>
              <w:t>F</w:t>
            </w:r>
            <w:r w:rsidRPr="00B93500">
              <w:rPr>
                <w:rFonts w:eastAsia="Malgun Gothic"/>
                <w:sz w:val="20"/>
                <w:lang w:eastAsia="ko-KR"/>
              </w:rPr>
              <w:t>HD resolution</w:t>
            </w:r>
          </w:p>
        </w:tc>
      </w:tr>
      <w:tr w:rsidR="00D77F54" w:rsidTr="00D97468">
        <w:tc>
          <w:tcPr>
            <w:tcW w:w="1668" w:type="dxa"/>
          </w:tcPr>
          <w:p w:rsidR="00D77F54" w:rsidRPr="00B93500" w:rsidRDefault="00D77F54" w:rsidP="00DB5EE1">
            <w:pPr>
              <w:rPr>
                <w:rFonts w:eastAsia="Malgun Gothic"/>
                <w:sz w:val="20"/>
                <w:lang w:eastAsia="ko-KR"/>
              </w:rPr>
            </w:pPr>
            <w:r w:rsidRPr="00B93500">
              <w:rPr>
                <w:rFonts w:eastAsia="Malgun Gothic"/>
                <w:sz w:val="20"/>
                <w:lang w:eastAsia="ko-KR"/>
              </w:rPr>
              <w:t>Control</w:t>
            </w:r>
            <w:r w:rsidRPr="00B93500">
              <w:rPr>
                <w:rFonts w:eastAsia="Malgun Gothic"/>
                <w:sz w:val="20"/>
                <w:lang w:eastAsia="ko-KR"/>
              </w:rPr>
              <w:br/>
              <w:t>Data Collaboration</w:t>
            </w:r>
          </w:p>
        </w:tc>
        <w:tc>
          <w:tcPr>
            <w:tcW w:w="3250" w:type="dxa"/>
          </w:tcPr>
          <w:p w:rsidR="00D77F54" w:rsidRPr="00B93500" w:rsidRDefault="00D77F54" w:rsidP="00DB5EE1">
            <w:pPr>
              <w:rPr>
                <w:rFonts w:eastAsia="Malgun Gothic"/>
                <w:sz w:val="20"/>
                <w:lang w:eastAsia="ko-KR"/>
              </w:rPr>
            </w:pPr>
            <w:r w:rsidRPr="00B93500">
              <w:rPr>
                <w:rFonts w:eastAsia="Malgun Gothic"/>
                <w:sz w:val="20"/>
                <w:lang w:eastAsia="ko-KR"/>
              </w:rPr>
              <w:t>T.120</w:t>
            </w:r>
          </w:p>
        </w:tc>
        <w:tc>
          <w:tcPr>
            <w:tcW w:w="2459" w:type="dxa"/>
          </w:tcPr>
          <w:p w:rsidR="00894C96" w:rsidRPr="00B93500" w:rsidRDefault="00894C96" w:rsidP="00DB5EE1">
            <w:pPr>
              <w:rPr>
                <w:rFonts w:eastAsia="Malgun Gothic"/>
                <w:sz w:val="20"/>
                <w:lang w:eastAsia="ko-KR"/>
              </w:rPr>
            </w:pPr>
            <w:r w:rsidRPr="00B93500">
              <w:rPr>
                <w:rFonts w:eastAsia="Malgun Gothic"/>
                <w:sz w:val="20"/>
                <w:lang w:eastAsia="ko-KR"/>
              </w:rPr>
              <w:t>T.120</w:t>
            </w:r>
          </w:p>
        </w:tc>
        <w:tc>
          <w:tcPr>
            <w:tcW w:w="2460" w:type="dxa"/>
          </w:tcPr>
          <w:p w:rsidR="00D77F54" w:rsidRPr="00B93500" w:rsidRDefault="00D77F54" w:rsidP="00A179D8">
            <w:pPr>
              <w:rPr>
                <w:rFonts w:eastAsia="Malgun Gothic"/>
                <w:sz w:val="20"/>
                <w:lang w:eastAsia="ko-KR"/>
              </w:rPr>
            </w:pPr>
            <w:r w:rsidRPr="00B93500">
              <w:rPr>
                <w:rFonts w:eastAsia="Malgun Gothic"/>
                <w:sz w:val="20"/>
                <w:lang w:eastAsia="ko-KR"/>
              </w:rPr>
              <w:t>Gaze control</w:t>
            </w:r>
            <w:r w:rsidRPr="00B93500">
              <w:rPr>
                <w:rFonts w:eastAsia="Malgun Gothic"/>
                <w:sz w:val="20"/>
                <w:lang w:eastAsia="ko-KR"/>
              </w:rPr>
              <w:br/>
              <w:t>Camera Control</w:t>
            </w:r>
            <w:r w:rsidRPr="00B93500">
              <w:rPr>
                <w:rFonts w:eastAsia="Malgun Gothic"/>
                <w:sz w:val="20"/>
                <w:lang w:eastAsia="ko-KR"/>
              </w:rPr>
              <w:br/>
            </w:r>
            <w:r w:rsidR="009E28BE">
              <w:rPr>
                <w:rFonts w:eastAsia="Malgun Gothic" w:hint="eastAsia"/>
                <w:sz w:val="20"/>
                <w:lang w:eastAsia="ko-KR"/>
              </w:rPr>
              <w:t xml:space="preserve">Remote </w:t>
            </w:r>
            <w:proofErr w:type="spellStart"/>
            <w:r w:rsidR="009E28BE">
              <w:rPr>
                <w:rFonts w:eastAsia="Malgun Gothic" w:hint="eastAsia"/>
                <w:sz w:val="20"/>
                <w:lang w:eastAsia="ko-KR"/>
              </w:rPr>
              <w:t>prese</w:t>
            </w:r>
            <w:proofErr w:type="spellEnd"/>
          </w:p>
        </w:tc>
      </w:tr>
      <w:tr w:rsidR="00D77F54" w:rsidTr="00D97468">
        <w:tc>
          <w:tcPr>
            <w:tcW w:w="1668" w:type="dxa"/>
          </w:tcPr>
          <w:p w:rsidR="00D77F54" w:rsidRPr="00B93500" w:rsidRDefault="00D77F54" w:rsidP="00DB5EE1">
            <w:pPr>
              <w:rPr>
                <w:rFonts w:eastAsia="Malgun Gothic"/>
                <w:sz w:val="20"/>
                <w:lang w:eastAsia="ko-KR"/>
              </w:rPr>
            </w:pPr>
            <w:r w:rsidRPr="00B93500">
              <w:rPr>
                <w:rFonts w:eastAsia="Malgun Gothic"/>
                <w:sz w:val="20"/>
                <w:lang w:eastAsia="ko-KR"/>
              </w:rPr>
              <w:t>Display</w:t>
            </w:r>
          </w:p>
        </w:tc>
        <w:tc>
          <w:tcPr>
            <w:tcW w:w="3250" w:type="dxa"/>
          </w:tcPr>
          <w:p w:rsidR="00D77F54" w:rsidRPr="00B93500" w:rsidRDefault="00D77F54" w:rsidP="00DB5EE1">
            <w:pPr>
              <w:rPr>
                <w:rFonts w:eastAsia="Malgun Gothic"/>
                <w:sz w:val="20"/>
                <w:lang w:eastAsia="ko-KR"/>
              </w:rPr>
            </w:pPr>
            <w:r w:rsidRPr="00B93500">
              <w:rPr>
                <w:rFonts w:eastAsia="Malgun Gothic"/>
                <w:sz w:val="20"/>
                <w:lang w:eastAsia="ko-KR"/>
              </w:rPr>
              <w:t>small size 1 display</w:t>
            </w:r>
          </w:p>
        </w:tc>
        <w:tc>
          <w:tcPr>
            <w:tcW w:w="2459" w:type="dxa"/>
          </w:tcPr>
          <w:p w:rsidR="00D77F54" w:rsidRPr="00B93500" w:rsidRDefault="00D77F54" w:rsidP="00DB5EE1">
            <w:pPr>
              <w:rPr>
                <w:rFonts w:eastAsia="Malgun Gothic"/>
                <w:sz w:val="20"/>
                <w:lang w:eastAsia="ko-KR"/>
              </w:rPr>
            </w:pPr>
            <w:r w:rsidRPr="00B93500">
              <w:rPr>
                <w:rFonts w:eastAsia="Malgun Gothic"/>
                <w:sz w:val="20"/>
                <w:lang w:eastAsia="ko-KR"/>
              </w:rPr>
              <w:t>medium size 1 display</w:t>
            </w:r>
          </w:p>
        </w:tc>
        <w:tc>
          <w:tcPr>
            <w:tcW w:w="2460" w:type="dxa"/>
          </w:tcPr>
          <w:p w:rsidR="00D77F54" w:rsidRPr="00B93500" w:rsidRDefault="00D77F54" w:rsidP="00DB5EE1">
            <w:pPr>
              <w:rPr>
                <w:rFonts w:eastAsia="Malgun Gothic"/>
                <w:sz w:val="20"/>
                <w:lang w:eastAsia="ko-KR"/>
              </w:rPr>
            </w:pPr>
            <w:r w:rsidRPr="00B93500">
              <w:rPr>
                <w:rFonts w:eastAsia="Malgun Gothic"/>
                <w:sz w:val="20"/>
                <w:lang w:eastAsia="ko-KR"/>
              </w:rPr>
              <w:t>Life size multiple display</w:t>
            </w:r>
          </w:p>
          <w:p w:rsidR="008234BE" w:rsidRPr="00B93500" w:rsidRDefault="008234BE" w:rsidP="00DB5EE1">
            <w:pPr>
              <w:rPr>
                <w:rFonts w:eastAsia="Malgun Gothic"/>
                <w:sz w:val="20"/>
                <w:lang w:eastAsia="ko-KR"/>
              </w:rPr>
            </w:pPr>
            <w:r w:rsidRPr="00B93500">
              <w:rPr>
                <w:rFonts w:eastAsia="Malgun Gothic"/>
                <w:sz w:val="20"/>
                <w:lang w:eastAsia="ko-KR"/>
              </w:rPr>
              <w:t>Multiple HD camera</w:t>
            </w:r>
          </w:p>
        </w:tc>
      </w:tr>
      <w:tr w:rsidR="00D77F54" w:rsidTr="00D97468">
        <w:tc>
          <w:tcPr>
            <w:tcW w:w="1668" w:type="dxa"/>
          </w:tcPr>
          <w:p w:rsidR="00D77F54" w:rsidRPr="00B93500" w:rsidRDefault="00D77F54" w:rsidP="00DB5EE1">
            <w:pPr>
              <w:rPr>
                <w:rFonts w:eastAsia="Malgun Gothic"/>
                <w:sz w:val="20"/>
                <w:lang w:eastAsia="ko-KR"/>
              </w:rPr>
            </w:pPr>
            <w:r w:rsidRPr="00B93500">
              <w:rPr>
                <w:rFonts w:eastAsia="Malgun Gothic"/>
                <w:sz w:val="20"/>
                <w:lang w:eastAsia="ko-KR"/>
              </w:rPr>
              <w:t>Service</w:t>
            </w:r>
          </w:p>
        </w:tc>
        <w:tc>
          <w:tcPr>
            <w:tcW w:w="3250" w:type="dxa"/>
          </w:tcPr>
          <w:p w:rsidR="00D77F54" w:rsidRPr="00B93500" w:rsidRDefault="00A52A93" w:rsidP="00DB5EE1">
            <w:pPr>
              <w:rPr>
                <w:rFonts w:eastAsia="Malgun Gothic"/>
                <w:sz w:val="20"/>
                <w:lang w:eastAsia="ko-KR"/>
              </w:rPr>
            </w:pPr>
            <w:r w:rsidRPr="00B93500">
              <w:rPr>
                <w:rFonts w:eastAsia="Malgun Gothic"/>
                <w:sz w:val="20"/>
                <w:lang w:eastAsia="ko-KR"/>
              </w:rPr>
              <w:t>Low</w:t>
            </w:r>
            <w:r w:rsidR="00D77F54" w:rsidRPr="00B93500">
              <w:rPr>
                <w:rFonts w:eastAsia="Malgun Gothic"/>
                <w:sz w:val="20"/>
                <w:lang w:eastAsia="ko-KR"/>
              </w:rPr>
              <w:t>-bandwidth</w:t>
            </w:r>
            <w:r w:rsidR="00D77F54" w:rsidRPr="00B93500">
              <w:rPr>
                <w:rFonts w:eastAsia="Malgun Gothic"/>
                <w:sz w:val="20"/>
                <w:lang w:eastAsia="ko-KR"/>
              </w:rPr>
              <w:br/>
              <w:t>low-</w:t>
            </w:r>
            <w:r w:rsidR="00D72B48" w:rsidRPr="00B93500">
              <w:rPr>
                <w:rFonts w:eastAsia="Malgun Gothic"/>
                <w:sz w:val="20"/>
                <w:lang w:eastAsia="ko-KR"/>
              </w:rPr>
              <w:t>quality</w:t>
            </w:r>
            <w:r w:rsidR="00D77F54" w:rsidRPr="00B93500">
              <w:rPr>
                <w:rFonts w:eastAsia="Malgun Gothic"/>
                <w:sz w:val="20"/>
                <w:lang w:eastAsia="ko-KR"/>
              </w:rPr>
              <w:t> </w:t>
            </w:r>
            <w:r w:rsidR="00D77F54" w:rsidRPr="00B93500">
              <w:rPr>
                <w:rFonts w:eastAsia="Malgun Gothic"/>
                <w:sz w:val="20"/>
                <w:lang w:eastAsia="ko-KR"/>
              </w:rPr>
              <w:br/>
              <w:t>low fps</w:t>
            </w:r>
          </w:p>
        </w:tc>
        <w:tc>
          <w:tcPr>
            <w:tcW w:w="2459" w:type="dxa"/>
          </w:tcPr>
          <w:p w:rsidR="00D77F54" w:rsidRPr="00B93500" w:rsidRDefault="00D77F54" w:rsidP="00DB5EE1">
            <w:pPr>
              <w:rPr>
                <w:rFonts w:eastAsia="Malgun Gothic"/>
                <w:sz w:val="20"/>
                <w:lang w:eastAsia="ko-KR"/>
              </w:rPr>
            </w:pPr>
          </w:p>
        </w:tc>
        <w:tc>
          <w:tcPr>
            <w:tcW w:w="2460" w:type="dxa"/>
          </w:tcPr>
          <w:p w:rsidR="00D77F54" w:rsidRPr="00B93500" w:rsidRDefault="00D77F54" w:rsidP="00DB5EE1">
            <w:pPr>
              <w:rPr>
                <w:rFonts w:eastAsia="Malgun Gothic"/>
                <w:sz w:val="20"/>
                <w:lang w:eastAsia="ko-KR"/>
              </w:rPr>
            </w:pPr>
            <w:r w:rsidRPr="00B93500">
              <w:rPr>
                <w:rFonts w:eastAsia="Malgun Gothic"/>
                <w:sz w:val="20"/>
                <w:lang w:eastAsia="ko-KR"/>
              </w:rPr>
              <w:t>Eye Contact</w:t>
            </w:r>
            <w:r w:rsidRPr="00B93500">
              <w:rPr>
                <w:rFonts w:eastAsia="Malgun Gothic"/>
                <w:sz w:val="20"/>
                <w:lang w:eastAsia="ko-KR"/>
              </w:rPr>
              <w:br/>
              <w:t>File sharing</w:t>
            </w:r>
            <w:r w:rsidRPr="00B93500">
              <w:rPr>
                <w:rFonts w:eastAsia="Malgun Gothic"/>
                <w:sz w:val="20"/>
                <w:lang w:eastAsia="ko-KR"/>
              </w:rPr>
              <w:br/>
              <w:t>Presentation</w:t>
            </w:r>
          </w:p>
        </w:tc>
      </w:tr>
      <w:tr w:rsidR="00D77F54" w:rsidTr="00D97468">
        <w:tc>
          <w:tcPr>
            <w:tcW w:w="1668" w:type="dxa"/>
          </w:tcPr>
          <w:p w:rsidR="00D77F54" w:rsidRPr="00B93500" w:rsidRDefault="00D77F54" w:rsidP="00DB5EE1">
            <w:pPr>
              <w:rPr>
                <w:rFonts w:eastAsia="Malgun Gothic"/>
                <w:sz w:val="20"/>
                <w:lang w:eastAsia="ko-KR"/>
              </w:rPr>
            </w:pPr>
            <w:r w:rsidRPr="00B93500">
              <w:rPr>
                <w:rFonts w:eastAsia="Malgun Gothic"/>
                <w:sz w:val="20"/>
                <w:lang w:eastAsia="ko-KR"/>
              </w:rPr>
              <w:t>Usage</w:t>
            </w:r>
          </w:p>
        </w:tc>
        <w:tc>
          <w:tcPr>
            <w:tcW w:w="3250" w:type="dxa"/>
          </w:tcPr>
          <w:p w:rsidR="00D77F54" w:rsidRPr="00B93500" w:rsidRDefault="00F72F94" w:rsidP="00DB5EE1">
            <w:pPr>
              <w:rPr>
                <w:rFonts w:eastAsia="Malgun Gothic"/>
                <w:sz w:val="20"/>
                <w:lang w:eastAsia="ko-KR"/>
              </w:rPr>
            </w:pPr>
            <w:r w:rsidRPr="00B93500">
              <w:rPr>
                <w:rFonts w:eastAsia="Malgun Gothic"/>
                <w:sz w:val="20"/>
                <w:lang w:eastAsia="ko-KR"/>
              </w:rPr>
              <w:t>L</w:t>
            </w:r>
            <w:r w:rsidRPr="00B93500">
              <w:rPr>
                <w:rFonts w:eastAsia="Malgun Gothic" w:hint="eastAsia"/>
                <w:sz w:val="20"/>
                <w:lang w:eastAsia="ko-KR"/>
              </w:rPr>
              <w:t>ow quality visual</w:t>
            </w:r>
            <w:r w:rsidR="00D72B48" w:rsidRPr="00B93500">
              <w:rPr>
                <w:rFonts w:eastAsia="Malgun Gothic"/>
                <w:sz w:val="20"/>
                <w:lang w:eastAsia="ko-KR"/>
              </w:rPr>
              <w:t xml:space="preserve"> communication</w:t>
            </w:r>
          </w:p>
        </w:tc>
        <w:tc>
          <w:tcPr>
            <w:tcW w:w="2459" w:type="dxa"/>
          </w:tcPr>
          <w:p w:rsidR="00D77F54" w:rsidRPr="00B93500" w:rsidRDefault="00F72F94" w:rsidP="00DB5EE1">
            <w:pPr>
              <w:rPr>
                <w:rFonts w:eastAsia="Malgun Gothic"/>
                <w:sz w:val="20"/>
                <w:lang w:eastAsia="ko-KR"/>
              </w:rPr>
            </w:pPr>
            <w:r w:rsidRPr="00B93500">
              <w:rPr>
                <w:rFonts w:eastAsia="Malgun Gothic" w:hint="eastAsia"/>
                <w:sz w:val="20"/>
                <w:lang w:eastAsia="ko-KR"/>
              </w:rPr>
              <w:t>Visual communication</w:t>
            </w:r>
          </w:p>
          <w:p w:rsidR="00D72B48" w:rsidRPr="00B93500" w:rsidRDefault="00D72B48" w:rsidP="00DB5EE1">
            <w:pPr>
              <w:rPr>
                <w:rFonts w:eastAsia="Malgun Gothic"/>
                <w:sz w:val="20"/>
                <w:lang w:eastAsia="ko-KR"/>
              </w:rPr>
            </w:pPr>
            <w:r w:rsidRPr="00B93500">
              <w:rPr>
                <w:rFonts w:eastAsia="Malgun Gothic"/>
                <w:sz w:val="20"/>
                <w:lang w:eastAsia="ko-KR"/>
              </w:rPr>
              <w:t>Video Telephony</w:t>
            </w:r>
          </w:p>
        </w:tc>
        <w:tc>
          <w:tcPr>
            <w:tcW w:w="2460" w:type="dxa"/>
          </w:tcPr>
          <w:p w:rsidR="00D77F54" w:rsidRDefault="00D77F54" w:rsidP="00DB5EE1">
            <w:pPr>
              <w:rPr>
                <w:rFonts w:eastAsia="Malgun Gothic"/>
                <w:sz w:val="20"/>
                <w:lang w:eastAsia="ko-KR"/>
              </w:rPr>
            </w:pPr>
            <w:r w:rsidRPr="00B93500">
              <w:rPr>
                <w:rFonts w:eastAsia="Malgun Gothic"/>
                <w:sz w:val="20"/>
                <w:lang w:eastAsia="ko-KR"/>
              </w:rPr>
              <w:t>Remote Surgery/Medication</w:t>
            </w:r>
            <w:r w:rsidR="009E28BE">
              <w:rPr>
                <w:rFonts w:eastAsia="Malgun Gothic" w:hint="eastAsia"/>
                <w:sz w:val="20"/>
                <w:lang w:eastAsia="ko-KR"/>
              </w:rPr>
              <w:t>,</w:t>
            </w:r>
            <w:r w:rsidRPr="00B93500">
              <w:rPr>
                <w:rFonts w:eastAsia="Malgun Gothic"/>
                <w:sz w:val="20"/>
                <w:lang w:eastAsia="ko-KR"/>
              </w:rPr>
              <w:br/>
              <w:t>Education</w:t>
            </w:r>
            <w:r w:rsidR="009E28BE">
              <w:rPr>
                <w:rFonts w:eastAsia="Malgun Gothic" w:hint="eastAsia"/>
                <w:sz w:val="20"/>
                <w:lang w:eastAsia="ko-KR"/>
              </w:rPr>
              <w:t>,</w:t>
            </w:r>
            <w:r w:rsidRPr="00B93500">
              <w:rPr>
                <w:rFonts w:eastAsia="Malgun Gothic"/>
                <w:sz w:val="20"/>
                <w:lang w:eastAsia="ko-KR"/>
              </w:rPr>
              <w:br/>
              <w:t>Remote Collaboration</w:t>
            </w:r>
            <w:r w:rsidR="009E28BE">
              <w:rPr>
                <w:rFonts w:eastAsia="Malgun Gothic" w:hint="eastAsia"/>
                <w:sz w:val="20"/>
                <w:lang w:eastAsia="ko-KR"/>
              </w:rPr>
              <w:t>,</w:t>
            </w:r>
          </w:p>
          <w:p w:rsidR="009E28BE" w:rsidRPr="00B93500" w:rsidRDefault="009E28BE" w:rsidP="00DB5EE1">
            <w:pPr>
              <w:rPr>
                <w:rFonts w:eastAsia="Malgun Gothic"/>
                <w:sz w:val="20"/>
                <w:lang w:eastAsia="ko-KR"/>
              </w:rPr>
            </w:pPr>
            <w:r>
              <w:rPr>
                <w:rFonts w:eastAsia="Malgun Gothic" w:hint="eastAsia"/>
                <w:sz w:val="20"/>
                <w:lang w:eastAsia="ko-KR"/>
              </w:rPr>
              <w:t>Remote presentation/interviewing</w:t>
            </w:r>
          </w:p>
        </w:tc>
      </w:tr>
      <w:tr w:rsidR="00D77F54" w:rsidTr="00D97468">
        <w:tc>
          <w:tcPr>
            <w:tcW w:w="1668" w:type="dxa"/>
          </w:tcPr>
          <w:p w:rsidR="00D77F54" w:rsidRPr="00B93500" w:rsidRDefault="00D77F54" w:rsidP="006033B2">
            <w:pPr>
              <w:rPr>
                <w:rFonts w:eastAsia="Malgun Gothic"/>
                <w:sz w:val="20"/>
                <w:lang w:eastAsia="ko-KR"/>
              </w:rPr>
            </w:pPr>
            <w:r w:rsidRPr="00B93500">
              <w:rPr>
                <w:rFonts w:eastAsia="Malgun Gothic"/>
                <w:sz w:val="20"/>
                <w:lang w:eastAsia="ko-KR"/>
              </w:rPr>
              <w:t>En</w:t>
            </w:r>
            <w:r w:rsidR="006033B2" w:rsidRPr="00B93500">
              <w:rPr>
                <w:rFonts w:eastAsia="Malgun Gothic" w:hint="eastAsia"/>
                <w:sz w:val="20"/>
                <w:lang w:eastAsia="ko-KR"/>
              </w:rPr>
              <w:t>vi</w:t>
            </w:r>
            <w:r w:rsidRPr="00B93500">
              <w:rPr>
                <w:rFonts w:eastAsia="Malgun Gothic"/>
                <w:sz w:val="20"/>
                <w:lang w:eastAsia="ko-KR"/>
              </w:rPr>
              <w:t>ronment</w:t>
            </w:r>
          </w:p>
        </w:tc>
        <w:tc>
          <w:tcPr>
            <w:tcW w:w="3250" w:type="dxa"/>
          </w:tcPr>
          <w:p w:rsidR="00D77F54" w:rsidRPr="00B93500" w:rsidRDefault="00D77F54" w:rsidP="00DB5EE1">
            <w:pPr>
              <w:rPr>
                <w:rFonts w:eastAsia="Malgun Gothic"/>
                <w:sz w:val="20"/>
                <w:lang w:eastAsia="ko-KR"/>
              </w:rPr>
            </w:pPr>
            <w:r w:rsidRPr="00B93500">
              <w:rPr>
                <w:rFonts w:eastAsia="Malgun Gothic"/>
                <w:sz w:val="20"/>
                <w:lang w:eastAsia="ko-KR"/>
              </w:rPr>
              <w:t>Not an issue</w:t>
            </w:r>
          </w:p>
        </w:tc>
        <w:tc>
          <w:tcPr>
            <w:tcW w:w="2459" w:type="dxa"/>
          </w:tcPr>
          <w:p w:rsidR="00D77F54" w:rsidRPr="00B93500" w:rsidRDefault="00D77F54" w:rsidP="00DB5EE1">
            <w:pPr>
              <w:rPr>
                <w:rFonts w:eastAsia="Malgun Gothic"/>
                <w:sz w:val="20"/>
                <w:lang w:eastAsia="ko-KR"/>
              </w:rPr>
            </w:pPr>
            <w:r w:rsidRPr="00B93500">
              <w:rPr>
                <w:rFonts w:eastAsia="Malgun Gothic"/>
                <w:sz w:val="20"/>
                <w:lang w:eastAsia="ko-KR"/>
              </w:rPr>
              <w:t>Not an issue</w:t>
            </w:r>
          </w:p>
        </w:tc>
        <w:tc>
          <w:tcPr>
            <w:tcW w:w="2460" w:type="dxa"/>
          </w:tcPr>
          <w:p w:rsidR="00D77F54" w:rsidRPr="00B93500" w:rsidRDefault="00D77F54" w:rsidP="008234BE">
            <w:pPr>
              <w:rPr>
                <w:rFonts w:eastAsia="Malgun Gothic"/>
                <w:sz w:val="20"/>
                <w:lang w:eastAsia="ko-KR"/>
              </w:rPr>
            </w:pPr>
            <w:r w:rsidRPr="00B93500">
              <w:rPr>
                <w:rFonts w:eastAsia="Malgun Gothic"/>
                <w:sz w:val="20"/>
                <w:lang w:eastAsia="ko-KR"/>
              </w:rPr>
              <w:t>Unified Interior</w:t>
            </w:r>
            <w:r w:rsidR="00854388" w:rsidRPr="00B93500">
              <w:rPr>
                <w:rFonts w:eastAsia="Malgun Gothic" w:hint="eastAsia"/>
                <w:sz w:val="20"/>
                <w:lang w:eastAsia="ko-KR"/>
              </w:rPr>
              <w:t xml:space="preserve">, </w:t>
            </w:r>
            <w:r w:rsidR="00854388" w:rsidRPr="00B93500">
              <w:rPr>
                <w:rFonts w:eastAsia="Malgun Gothic"/>
                <w:sz w:val="20"/>
                <w:lang w:eastAsia="ko-KR"/>
              </w:rPr>
              <w:t>Studio</w:t>
            </w:r>
            <w:r w:rsidR="00854388" w:rsidRPr="00B93500">
              <w:rPr>
                <w:rFonts w:eastAsia="Malgun Gothic" w:hint="eastAsia"/>
                <w:sz w:val="20"/>
                <w:lang w:eastAsia="ko-KR"/>
              </w:rPr>
              <w:t>, light,</w:t>
            </w:r>
            <w:r w:rsidR="008234BE" w:rsidRPr="00B93500">
              <w:rPr>
                <w:rFonts w:eastAsia="Malgun Gothic"/>
                <w:sz w:val="20"/>
                <w:lang w:eastAsia="ko-KR"/>
              </w:rPr>
              <w:t xml:space="preserve"> wall colour, position of table, invisible camera</w:t>
            </w:r>
            <w:r w:rsidR="00854388" w:rsidRPr="00B93500">
              <w:rPr>
                <w:rFonts w:eastAsia="Malgun Gothic" w:hint="eastAsia"/>
                <w:sz w:val="20"/>
                <w:lang w:eastAsia="ko-KR"/>
              </w:rPr>
              <w:t xml:space="preserve"> </w:t>
            </w:r>
          </w:p>
        </w:tc>
      </w:tr>
    </w:tbl>
    <w:p w:rsidR="00D77F54" w:rsidRDefault="00C5709C" w:rsidP="00DB5EE1">
      <w:pPr>
        <w:rPr>
          <w:rFonts w:eastAsia="Malgun Gothic"/>
          <w:lang w:eastAsia="ko-KR"/>
        </w:rPr>
      </w:pPr>
      <w:r>
        <w:rPr>
          <w:rFonts w:eastAsia="Malgun Gothic" w:hint="eastAsia"/>
          <w:lang w:eastAsia="ko-KR"/>
        </w:rPr>
        <w:t xml:space="preserve">*1) As for my understanding, Q5 </w:t>
      </w:r>
      <w:r w:rsidR="00194008">
        <w:rPr>
          <w:rFonts w:eastAsia="Malgun Gothic" w:hint="eastAsia"/>
          <w:lang w:eastAsia="ko-KR"/>
        </w:rPr>
        <w:t xml:space="preserve">does not </w:t>
      </w:r>
      <w:r w:rsidR="005202E5">
        <w:rPr>
          <w:rFonts w:eastAsia="Malgun Gothic" w:hint="eastAsia"/>
          <w:lang w:eastAsia="ko-KR"/>
        </w:rPr>
        <w:t xml:space="preserve">yet </w:t>
      </w:r>
      <w:r w:rsidR="00194008">
        <w:rPr>
          <w:rFonts w:eastAsia="Malgun Gothic" w:hint="eastAsia"/>
          <w:lang w:eastAsia="ko-KR"/>
        </w:rPr>
        <w:t>decide whether extends existing recommendations or create new one. In my opinion, we need to create new one for telepresence.</w:t>
      </w:r>
    </w:p>
    <w:p w:rsidR="00D77F54" w:rsidRDefault="00D77F54" w:rsidP="00DB5EE1">
      <w:pPr>
        <w:rPr>
          <w:rFonts w:eastAsia="Malgun Gothic"/>
          <w:lang w:eastAsia="ko-KR"/>
        </w:rPr>
      </w:pPr>
    </w:p>
    <w:p w:rsidR="00A179D8" w:rsidRPr="004B527E" w:rsidRDefault="00A179D8" w:rsidP="00DB5EE1">
      <w:pPr>
        <w:rPr>
          <w:rFonts w:eastAsia="Malgun Gothic"/>
          <w:lang w:eastAsia="ko-KR"/>
        </w:rPr>
      </w:pPr>
      <w:r>
        <w:rPr>
          <w:rFonts w:eastAsia="Malgun Gothic" w:hint="eastAsia"/>
          <w:lang w:eastAsia="ko-KR"/>
        </w:rPr>
        <w:t xml:space="preserve">As shown above table, ITU-T H.320, 321, 322,324 describe narrow-band videoconference and H.310 describes wide-band videoconference. According to Table 3/H.320 </w:t>
      </w:r>
      <w:r>
        <w:rPr>
          <w:rFonts w:eastAsia="Malgun Gothic"/>
          <w:lang w:eastAsia="ko-KR"/>
        </w:rPr>
        <w:t>“</w:t>
      </w:r>
      <w:r>
        <w:rPr>
          <w:rFonts w:eastAsia="Malgun Gothic" w:hint="eastAsia"/>
          <w:lang w:eastAsia="ko-KR"/>
        </w:rPr>
        <w:t>Audiovisual capabilities of H.310 terminals</w:t>
      </w:r>
      <w:r>
        <w:rPr>
          <w:rFonts w:eastAsia="Malgun Gothic"/>
          <w:lang w:eastAsia="ko-KR"/>
        </w:rPr>
        <w:t>”</w:t>
      </w:r>
      <w:r>
        <w:rPr>
          <w:rFonts w:eastAsia="Malgun Gothic" w:hint="eastAsia"/>
          <w:lang w:eastAsia="ko-KR"/>
        </w:rPr>
        <w:t xml:space="preserve">, it </w:t>
      </w:r>
      <w:r w:rsidR="004B527E">
        <w:rPr>
          <w:rFonts w:eastAsia="Malgun Gothic" w:hint="eastAsia"/>
          <w:lang w:eastAsia="ko-KR"/>
        </w:rPr>
        <w:t xml:space="preserve">requires </w:t>
      </w:r>
      <w:r>
        <w:rPr>
          <w:rFonts w:eastAsia="Malgun Gothic" w:hint="eastAsia"/>
          <w:lang w:eastAsia="ko-KR"/>
        </w:rPr>
        <w:t xml:space="preserve">H.262 </w:t>
      </w:r>
      <w:proofErr w:type="gramStart"/>
      <w:r w:rsidR="004B527E">
        <w:rPr>
          <w:rFonts w:eastAsia="Malgun Gothic" w:hint="eastAsia"/>
          <w:lang w:eastAsia="ko-KR"/>
        </w:rPr>
        <w:t>MP@ML(</w:t>
      </w:r>
      <w:proofErr w:type="gramEnd"/>
      <w:r w:rsidR="004B527E">
        <w:rPr>
          <w:rFonts w:eastAsia="Malgun Gothic" w:hint="eastAsia"/>
          <w:lang w:eastAsia="ko-KR"/>
        </w:rPr>
        <w:t>Main Profile at M</w:t>
      </w:r>
      <w:r w:rsidR="004B527E">
        <w:rPr>
          <w:rFonts w:eastAsia="Malgun Gothic"/>
          <w:lang w:eastAsia="ko-KR"/>
        </w:rPr>
        <w:t>a</w:t>
      </w:r>
      <w:r w:rsidR="004B527E">
        <w:rPr>
          <w:rFonts w:eastAsia="Malgun Gothic" w:hint="eastAsia"/>
          <w:lang w:eastAsia="ko-KR"/>
        </w:rPr>
        <w:t xml:space="preserve">in Level) as a mandatory capability. In case of MP@ML medium quality services, transfer rate is 6.144Mbits/s and 9.216mbits/s in high quality services. In case of MP@ML, video resolutions are 720x480 with 30 frames or 720x576 with 25 frames. </w:t>
      </w:r>
      <w:r w:rsidR="000B35E0">
        <w:rPr>
          <w:rFonts w:eastAsia="Malgun Gothic" w:hint="eastAsia"/>
          <w:lang w:eastAsia="ko-KR"/>
        </w:rPr>
        <w:t xml:space="preserve">This level of </w:t>
      </w:r>
      <w:r w:rsidR="000B35E0">
        <w:rPr>
          <w:rFonts w:eastAsia="Malgun Gothic"/>
          <w:lang w:eastAsia="ko-KR"/>
        </w:rPr>
        <w:t>resolution</w:t>
      </w:r>
      <w:r w:rsidR="000B35E0">
        <w:rPr>
          <w:rFonts w:eastAsia="Malgun Gothic" w:hint="eastAsia"/>
          <w:lang w:eastAsia="ko-KR"/>
        </w:rPr>
        <w:t xml:space="preserve"> provides quite good quality for medium-size display, but it is not enough to provide </w:t>
      </w:r>
      <w:r w:rsidR="004B527E">
        <w:rPr>
          <w:rFonts w:eastAsia="Malgun Gothic" w:hint="eastAsia"/>
          <w:lang w:eastAsia="ko-KR"/>
        </w:rPr>
        <w:t>immersive experience to user</w:t>
      </w:r>
      <w:r w:rsidR="000B35E0">
        <w:rPr>
          <w:rFonts w:eastAsia="Malgun Gothic" w:hint="eastAsia"/>
          <w:lang w:eastAsia="ko-KR"/>
        </w:rPr>
        <w:t xml:space="preserve">. In that sense, </w:t>
      </w:r>
      <w:r w:rsidR="004B527E">
        <w:rPr>
          <w:rFonts w:eastAsia="Malgun Gothic" w:hint="eastAsia"/>
          <w:lang w:eastAsia="ko-KR"/>
        </w:rPr>
        <w:t xml:space="preserve">telepresence should support more </w:t>
      </w:r>
      <w:r w:rsidR="004B527E">
        <w:rPr>
          <w:rFonts w:eastAsia="Malgun Gothic"/>
          <w:lang w:eastAsia="ko-KR"/>
        </w:rPr>
        <w:t>resolution</w:t>
      </w:r>
      <w:r w:rsidR="004B527E">
        <w:rPr>
          <w:rFonts w:eastAsia="Malgun Gothic" w:hint="eastAsia"/>
          <w:lang w:eastAsia="ko-KR"/>
        </w:rPr>
        <w:t xml:space="preserve"> than </w:t>
      </w:r>
      <w:proofErr w:type="gramStart"/>
      <w:r w:rsidR="004B527E">
        <w:rPr>
          <w:rFonts w:eastAsia="Malgun Gothic" w:hint="eastAsia"/>
          <w:lang w:eastAsia="ko-KR"/>
        </w:rPr>
        <w:t>MP@HL(</w:t>
      </w:r>
      <w:proofErr w:type="gramEnd"/>
      <w:r w:rsidR="004B527E">
        <w:rPr>
          <w:rFonts w:eastAsia="Malgun Gothic" w:hint="eastAsia"/>
          <w:lang w:eastAsia="ko-KR"/>
        </w:rPr>
        <w:t xml:space="preserve">1920x1080 with 30 frames or 1280x720 with 60 frames). </w:t>
      </w:r>
      <w:r w:rsidR="007559CE">
        <w:rPr>
          <w:rFonts w:eastAsia="Malgun Gothic"/>
          <w:lang w:eastAsia="ko-KR"/>
        </w:rPr>
        <w:t xml:space="preserve">Of course, H320 support much lower resolution and higher resolution such as </w:t>
      </w:r>
      <w:r w:rsidR="007559CE">
        <w:rPr>
          <w:rFonts w:eastAsia="Malgun Gothic"/>
          <w:lang w:val="en-US" w:eastAsia="ko-KR"/>
        </w:rPr>
        <w:t xml:space="preserve">HP@HL as optional recommendations </w:t>
      </w:r>
      <w:r w:rsidR="007559CE">
        <w:rPr>
          <w:rFonts w:eastAsia="Malgun Gothic"/>
          <w:lang w:eastAsia="ko-KR"/>
        </w:rPr>
        <w:t>also</w:t>
      </w:r>
      <w:r w:rsidR="007559CE">
        <w:rPr>
          <w:rFonts w:eastAsia="Malgun Gothic"/>
          <w:lang w:val="en-US" w:eastAsia="ko-KR"/>
        </w:rPr>
        <w:t xml:space="preserve">. </w:t>
      </w:r>
      <w:r w:rsidR="00BB17C5">
        <w:rPr>
          <w:rFonts w:eastAsia="Malgun Gothic" w:hint="eastAsia"/>
          <w:lang w:eastAsia="ko-KR"/>
        </w:rPr>
        <w:t xml:space="preserve">Besides of </w:t>
      </w:r>
      <w:r w:rsidR="007559CE">
        <w:rPr>
          <w:rFonts w:eastAsia="Malgun Gothic"/>
          <w:lang w:eastAsia="ko-KR"/>
        </w:rPr>
        <w:t xml:space="preserve">minimum required </w:t>
      </w:r>
      <w:r w:rsidR="00BB17C5">
        <w:rPr>
          <w:rFonts w:eastAsia="Malgun Gothic" w:hint="eastAsia"/>
          <w:lang w:eastAsia="ko-KR"/>
        </w:rPr>
        <w:t>video resolution</w:t>
      </w:r>
      <w:r w:rsidR="004B527E">
        <w:rPr>
          <w:rFonts w:eastAsia="Malgun Gothic" w:hint="eastAsia"/>
          <w:lang w:eastAsia="ko-KR"/>
        </w:rPr>
        <w:t xml:space="preserve">, </w:t>
      </w:r>
      <w:r w:rsidR="004B527E">
        <w:rPr>
          <w:rFonts w:eastAsia="Malgun Gothic" w:hint="eastAsia"/>
          <w:lang w:eastAsia="ko-KR"/>
        </w:rPr>
        <w:lastRenderedPageBreak/>
        <w:t>telepresence differ</w:t>
      </w:r>
      <w:r w:rsidR="00DE1751">
        <w:rPr>
          <w:rFonts w:eastAsia="Malgun Gothic" w:hint="eastAsia"/>
          <w:lang w:eastAsia="ko-KR"/>
        </w:rPr>
        <w:t>s</w:t>
      </w:r>
      <w:r w:rsidR="004B527E">
        <w:rPr>
          <w:rFonts w:eastAsia="Malgun Gothic" w:hint="eastAsia"/>
          <w:lang w:eastAsia="ko-KR"/>
        </w:rPr>
        <w:t xml:space="preserve"> from </w:t>
      </w:r>
      <w:r w:rsidR="00DE1751">
        <w:rPr>
          <w:rFonts w:eastAsia="Malgun Gothic" w:hint="eastAsia"/>
          <w:lang w:eastAsia="ko-KR"/>
        </w:rPr>
        <w:t xml:space="preserve">videoconference on the point </w:t>
      </w:r>
      <w:r w:rsidR="004B527E">
        <w:rPr>
          <w:rFonts w:eastAsia="Malgun Gothic" w:hint="eastAsia"/>
          <w:lang w:eastAsia="ko-KR"/>
        </w:rPr>
        <w:t>using multiple HD display</w:t>
      </w:r>
      <w:r w:rsidR="0017199E">
        <w:rPr>
          <w:rFonts w:eastAsia="Malgun Gothic" w:hint="eastAsia"/>
          <w:lang w:eastAsia="ko-KR"/>
        </w:rPr>
        <w:t>s</w:t>
      </w:r>
      <w:r w:rsidR="004B527E">
        <w:rPr>
          <w:rFonts w:eastAsia="Malgun Gothic" w:hint="eastAsia"/>
          <w:lang w:eastAsia="ko-KR"/>
        </w:rPr>
        <w:t xml:space="preserve"> and HD camera</w:t>
      </w:r>
      <w:r w:rsidR="0017199E">
        <w:rPr>
          <w:rFonts w:eastAsia="Malgun Gothic" w:hint="eastAsia"/>
          <w:lang w:eastAsia="ko-KR"/>
        </w:rPr>
        <w:t>s</w:t>
      </w:r>
      <w:r w:rsidR="00DE1751">
        <w:rPr>
          <w:rFonts w:eastAsia="Malgun Gothic" w:hint="eastAsia"/>
          <w:lang w:eastAsia="ko-KR"/>
        </w:rPr>
        <w:t>.</w:t>
      </w:r>
    </w:p>
    <w:p w:rsidR="00B3586D" w:rsidRDefault="0033695F" w:rsidP="00B3586D">
      <w:pPr>
        <w:rPr>
          <w:rFonts w:eastAsia="Times New Roman"/>
        </w:rPr>
      </w:pPr>
      <w:r>
        <w:rPr>
          <w:rFonts w:eastAsia="Malgun Gothic" w:hint="eastAsia"/>
          <w:lang w:eastAsia="ko-KR"/>
        </w:rPr>
        <w:t xml:space="preserve">In case of audio aspect, </w:t>
      </w:r>
      <w:r w:rsidR="00B3586D">
        <w:rPr>
          <w:rFonts w:eastAsia="Malgun Gothic"/>
          <w:lang w:eastAsia="ko-KR"/>
        </w:rPr>
        <w:t xml:space="preserve">H310 requires </w:t>
      </w:r>
      <w:r w:rsidR="00B3586D" w:rsidRPr="00B3586D">
        <w:rPr>
          <w:rFonts w:eastAsia="Malgun Gothic"/>
          <w:lang w:eastAsia="ko-KR"/>
        </w:rPr>
        <w:t>ISO/IEC 11172-3 MPEG1 Audio Layer 2 Decoder and G.711 as a mandatory audio codec; it also supports another narrow/wide</w:t>
      </w:r>
      <w:r w:rsidR="00B3586D">
        <w:rPr>
          <w:rFonts w:eastAsia="Times New Roman"/>
        </w:rPr>
        <w:t xml:space="preserve"> band voice codec as optional. </w:t>
      </w:r>
      <w:r w:rsidR="006249F1">
        <w:rPr>
          <w:rFonts w:eastAsia="Times New Roman"/>
        </w:rPr>
        <w:t>Since</w:t>
      </w:r>
      <w:r w:rsidR="00B3586D">
        <w:rPr>
          <w:rFonts w:eastAsia="Times New Roman"/>
        </w:rPr>
        <w:t xml:space="preserve"> telepresence uses multiple display for a conference session, it assign audio/video stream of specific remote user to specific display and speaker. This requires more advanced spatial audio techniques.</w:t>
      </w:r>
    </w:p>
    <w:p w:rsidR="0089362C" w:rsidRDefault="0089362C" w:rsidP="00702829">
      <w:pPr>
        <w:rPr>
          <w:rFonts w:eastAsia="Malgun Gothic"/>
          <w:lang w:eastAsia="ko-KR"/>
        </w:rPr>
      </w:pPr>
    </w:p>
    <w:p w:rsidR="006C499C" w:rsidRDefault="006C499C" w:rsidP="006C499C">
      <w:pPr>
        <w:pStyle w:val="Heading1"/>
        <w:rPr>
          <w:lang w:val="en-US" w:eastAsia="ja-JP"/>
        </w:rPr>
      </w:pPr>
      <w:r>
        <w:rPr>
          <w:lang w:val="en-US" w:eastAsia="ja-JP"/>
        </w:rPr>
        <w:t>Conclusion</w:t>
      </w:r>
      <w:r w:rsidR="005F27A5">
        <w:rPr>
          <w:rFonts w:eastAsia="Malgun Gothic" w:hint="eastAsia"/>
          <w:lang w:val="en-US" w:eastAsia="ko-KR"/>
        </w:rPr>
        <w:t>/Proposal</w:t>
      </w:r>
    </w:p>
    <w:p w:rsidR="006C499C" w:rsidRDefault="006C499C">
      <w:pPr>
        <w:rPr>
          <w:rFonts w:eastAsia="Malgun Gothic"/>
          <w:lang w:eastAsia="ko-KR"/>
        </w:rPr>
      </w:pPr>
    </w:p>
    <w:p w:rsidR="00DE1751" w:rsidRDefault="00DE1751">
      <w:pPr>
        <w:rPr>
          <w:rFonts w:eastAsia="Malgun Gothic"/>
          <w:lang w:eastAsia="ko-KR"/>
        </w:rPr>
      </w:pPr>
      <w:r>
        <w:rPr>
          <w:rFonts w:eastAsia="Malgun Gothic" w:hint="eastAsia"/>
          <w:lang w:eastAsia="ko-KR"/>
        </w:rPr>
        <w:t xml:space="preserve">We have concluded that below three </w:t>
      </w:r>
      <w:r w:rsidR="00C563C9">
        <w:rPr>
          <w:rFonts w:eastAsia="Malgun Gothic"/>
          <w:lang w:eastAsia="ko-KR"/>
        </w:rPr>
        <w:t>factors</w:t>
      </w:r>
      <w:r>
        <w:rPr>
          <w:rFonts w:eastAsia="Malgun Gothic" w:hint="eastAsia"/>
          <w:lang w:eastAsia="ko-KR"/>
        </w:rPr>
        <w:t xml:space="preserve"> </w:t>
      </w:r>
      <w:r w:rsidR="00C563C9">
        <w:rPr>
          <w:rFonts w:eastAsia="Malgun Gothic" w:hint="eastAsia"/>
          <w:lang w:eastAsia="ko-KR"/>
        </w:rPr>
        <w:t>are</w:t>
      </w:r>
      <w:r>
        <w:rPr>
          <w:rFonts w:eastAsia="Malgun Gothic" w:hint="eastAsia"/>
          <w:lang w:eastAsia="ko-KR"/>
        </w:rPr>
        <w:t xml:space="preserve"> main differences between telepresence and videoconferences.</w:t>
      </w:r>
    </w:p>
    <w:p w:rsidR="00DE1751" w:rsidRDefault="00DE1751" w:rsidP="00DE1751">
      <w:pPr>
        <w:pStyle w:val="ListParagraph"/>
        <w:numPr>
          <w:ilvl w:val="0"/>
          <w:numId w:val="7"/>
        </w:numPr>
        <w:ind w:leftChars="0"/>
        <w:rPr>
          <w:rFonts w:eastAsia="Malgun Gothic"/>
          <w:lang w:eastAsia="ko-KR"/>
        </w:rPr>
      </w:pPr>
      <w:r w:rsidRPr="00160042">
        <w:rPr>
          <w:rFonts w:eastAsia="Malgun Gothic"/>
          <w:u w:val="single"/>
          <w:lang w:eastAsia="ko-KR"/>
        </w:rPr>
        <w:t>V</w:t>
      </w:r>
      <w:r w:rsidRPr="00160042">
        <w:rPr>
          <w:rFonts w:eastAsia="Malgun Gothic" w:hint="eastAsia"/>
          <w:u w:val="single"/>
          <w:lang w:eastAsia="ko-KR"/>
        </w:rPr>
        <w:t>ideo Aspect</w:t>
      </w:r>
      <w:r>
        <w:rPr>
          <w:rFonts w:eastAsia="Malgun Gothic" w:hint="eastAsia"/>
          <w:lang w:eastAsia="ko-KR"/>
        </w:rPr>
        <w:t>: Better video quality with higher resolutions and multiple video I/O devices</w:t>
      </w:r>
    </w:p>
    <w:p w:rsidR="00DE1751" w:rsidRDefault="00DE1751" w:rsidP="00DE1751">
      <w:pPr>
        <w:pStyle w:val="ListParagraph"/>
        <w:numPr>
          <w:ilvl w:val="0"/>
          <w:numId w:val="7"/>
        </w:numPr>
        <w:ind w:leftChars="0"/>
        <w:rPr>
          <w:rFonts w:eastAsia="Malgun Gothic"/>
          <w:lang w:eastAsia="ko-KR"/>
        </w:rPr>
      </w:pPr>
      <w:r w:rsidRPr="00160042">
        <w:rPr>
          <w:rFonts w:eastAsia="Malgun Gothic" w:hint="eastAsia"/>
          <w:u w:val="single"/>
          <w:lang w:eastAsia="ko-KR"/>
        </w:rPr>
        <w:t>Audio Aspect</w:t>
      </w:r>
      <w:r>
        <w:rPr>
          <w:rFonts w:eastAsia="Malgun Gothic" w:hint="eastAsia"/>
          <w:lang w:eastAsia="ko-KR"/>
        </w:rPr>
        <w:t>: Support of spatial audio</w:t>
      </w:r>
    </w:p>
    <w:p w:rsidR="00DE1751" w:rsidRDefault="00DE1751" w:rsidP="00DE1751">
      <w:pPr>
        <w:pStyle w:val="ListParagraph"/>
        <w:numPr>
          <w:ilvl w:val="0"/>
          <w:numId w:val="7"/>
        </w:numPr>
        <w:ind w:leftChars="0"/>
        <w:rPr>
          <w:rFonts w:eastAsia="Malgun Gothic"/>
          <w:lang w:eastAsia="ko-KR"/>
        </w:rPr>
      </w:pPr>
      <w:r w:rsidRPr="00160042">
        <w:rPr>
          <w:rFonts w:eastAsia="Malgun Gothic" w:hint="eastAsia"/>
          <w:u w:val="single"/>
          <w:lang w:eastAsia="ko-KR"/>
        </w:rPr>
        <w:t>Realism Experience Aspect</w:t>
      </w:r>
      <w:r>
        <w:rPr>
          <w:rFonts w:eastAsia="Malgun Gothic" w:hint="eastAsia"/>
          <w:lang w:eastAsia="ko-KR"/>
        </w:rPr>
        <w:t>: Involvements of emotional techniques such as eye line tracking, gaze contr</w:t>
      </w:r>
      <w:r w:rsidR="00C563C9">
        <w:rPr>
          <w:rFonts w:eastAsia="Malgun Gothic" w:hint="eastAsia"/>
          <w:lang w:eastAsia="ko-KR"/>
        </w:rPr>
        <w:t>ol and environmental harmonization such as illumination, wall colour and light.</w:t>
      </w:r>
    </w:p>
    <w:p w:rsidR="00DE1751" w:rsidRDefault="00DE1751" w:rsidP="00DE1751">
      <w:pPr>
        <w:pStyle w:val="ListParagraph"/>
        <w:numPr>
          <w:ilvl w:val="0"/>
          <w:numId w:val="7"/>
        </w:numPr>
        <w:ind w:leftChars="0"/>
        <w:rPr>
          <w:rFonts w:eastAsia="Malgun Gothic"/>
          <w:lang w:eastAsia="ko-KR"/>
        </w:rPr>
      </w:pPr>
      <w:r w:rsidRPr="00160042">
        <w:rPr>
          <w:rFonts w:eastAsia="Malgun Gothic" w:hint="eastAsia"/>
          <w:u w:val="single"/>
          <w:lang w:eastAsia="ko-KR"/>
        </w:rPr>
        <w:t>Service Aspect</w:t>
      </w:r>
      <w:r>
        <w:rPr>
          <w:rFonts w:eastAsia="Malgun Gothic" w:hint="eastAsia"/>
          <w:lang w:eastAsia="ko-KR"/>
        </w:rPr>
        <w:t xml:space="preserve">: Support of </w:t>
      </w:r>
      <w:r w:rsidR="009C7822">
        <w:rPr>
          <w:rFonts w:eastAsia="Malgun Gothic" w:hint="eastAsia"/>
          <w:lang w:eastAsia="ko-KR"/>
        </w:rPr>
        <w:t>additional features such as remote presentations, file sharing and online document editing.</w:t>
      </w:r>
      <w:r w:rsidR="00336D4A">
        <w:rPr>
          <w:rFonts w:eastAsia="Malgun Gothic" w:hint="eastAsia"/>
          <w:lang w:eastAsia="ko-KR"/>
        </w:rPr>
        <w:t xml:space="preserve"> These functions may be optional.</w:t>
      </w:r>
    </w:p>
    <w:p w:rsidR="00C563C9" w:rsidRPr="00DE1751" w:rsidRDefault="00C563C9" w:rsidP="00DE1751">
      <w:pPr>
        <w:pStyle w:val="ListParagraph"/>
        <w:numPr>
          <w:ilvl w:val="0"/>
          <w:numId w:val="7"/>
        </w:numPr>
        <w:ind w:leftChars="0"/>
        <w:rPr>
          <w:rFonts w:eastAsia="Malgun Gothic"/>
          <w:lang w:eastAsia="ko-KR"/>
        </w:rPr>
      </w:pPr>
      <w:r w:rsidRPr="00160042">
        <w:rPr>
          <w:rFonts w:eastAsia="Malgun Gothic" w:hint="eastAsia"/>
          <w:u w:val="single"/>
          <w:lang w:eastAsia="ko-KR"/>
        </w:rPr>
        <w:t>Usage Aspect</w:t>
      </w:r>
      <w:r>
        <w:rPr>
          <w:rFonts w:eastAsia="Malgun Gothic" w:hint="eastAsia"/>
          <w:lang w:eastAsia="ko-KR"/>
        </w:rPr>
        <w:t xml:space="preserve">: Telepresence is very good solution for </w:t>
      </w:r>
      <w:r w:rsidRPr="00C563C9">
        <w:rPr>
          <w:rFonts w:eastAsia="Malgun Gothic"/>
          <w:lang w:eastAsia="ko-KR"/>
        </w:rPr>
        <w:t>Remote Surgery/Medication</w:t>
      </w:r>
      <w:r w:rsidRPr="00C563C9">
        <w:rPr>
          <w:rFonts w:eastAsia="Malgun Gothic" w:hint="eastAsia"/>
          <w:lang w:eastAsia="ko-KR"/>
        </w:rPr>
        <w:t xml:space="preserve">, </w:t>
      </w:r>
      <w:r w:rsidRPr="00C563C9">
        <w:rPr>
          <w:rFonts w:eastAsia="Malgun Gothic"/>
          <w:lang w:eastAsia="ko-KR"/>
        </w:rPr>
        <w:t>Education</w:t>
      </w:r>
      <w:r w:rsidRPr="00C563C9">
        <w:rPr>
          <w:rFonts w:eastAsia="Malgun Gothic" w:hint="eastAsia"/>
          <w:lang w:eastAsia="ko-KR"/>
        </w:rPr>
        <w:t xml:space="preserve">, </w:t>
      </w:r>
      <w:r w:rsidRPr="00C563C9">
        <w:rPr>
          <w:rFonts w:eastAsia="Malgun Gothic"/>
          <w:lang w:eastAsia="ko-KR"/>
        </w:rPr>
        <w:t>Remote Collaboration</w:t>
      </w:r>
    </w:p>
    <w:p w:rsidR="00DE1751" w:rsidRDefault="00DE1751">
      <w:pPr>
        <w:rPr>
          <w:rFonts w:eastAsia="Malgun Gothic"/>
          <w:lang w:eastAsia="ko-KR"/>
        </w:rPr>
      </w:pPr>
    </w:p>
    <w:p w:rsidR="000B35E0" w:rsidRDefault="000B35E0">
      <w:pPr>
        <w:rPr>
          <w:rFonts w:eastAsia="Malgun Gothic"/>
          <w:lang w:eastAsia="ko-KR"/>
        </w:rPr>
      </w:pPr>
      <w:r>
        <w:rPr>
          <w:rFonts w:eastAsia="Malgun Gothic" w:hint="eastAsia"/>
          <w:lang w:eastAsia="ko-KR"/>
        </w:rPr>
        <w:t xml:space="preserve">In this contribution, we propose </w:t>
      </w:r>
      <w:r w:rsidR="00511A07">
        <w:rPr>
          <w:rFonts w:eastAsia="Malgun Gothic" w:hint="eastAsia"/>
          <w:lang w:eastAsia="ko-KR"/>
        </w:rPr>
        <w:t xml:space="preserve">to include </w:t>
      </w:r>
      <w:r>
        <w:rPr>
          <w:rFonts w:eastAsia="Malgun Gothic" w:hint="eastAsia"/>
          <w:lang w:eastAsia="ko-KR"/>
        </w:rPr>
        <w:t xml:space="preserve">attached texts </w:t>
      </w:r>
      <w:r w:rsidR="00511A07">
        <w:rPr>
          <w:rFonts w:eastAsia="Malgun Gothic" w:hint="eastAsia"/>
          <w:lang w:eastAsia="ko-KR"/>
        </w:rPr>
        <w:t xml:space="preserve">into appropriate section of </w:t>
      </w:r>
      <w:proofErr w:type="spellStart"/>
      <w:r w:rsidR="00511A07">
        <w:rPr>
          <w:rFonts w:eastAsia="Malgun Gothic" w:hint="eastAsia"/>
          <w:lang w:eastAsia="ko-KR"/>
        </w:rPr>
        <w:t>F.TPS.Reqs</w:t>
      </w:r>
      <w:proofErr w:type="spellEnd"/>
      <w:r w:rsidR="00511A07">
        <w:rPr>
          <w:rFonts w:eastAsia="Malgun Gothic" w:hint="eastAsia"/>
          <w:lang w:eastAsia="ko-KR"/>
        </w:rPr>
        <w:t>.</w:t>
      </w:r>
    </w:p>
    <w:p w:rsidR="00C8442E" w:rsidRDefault="00C8442E">
      <w:pPr>
        <w:rPr>
          <w:rFonts w:eastAsia="Malgun Gothic"/>
          <w:lang w:eastAsia="ko-KR"/>
        </w:rPr>
      </w:pPr>
    </w:p>
    <w:p w:rsidR="00DF3B18" w:rsidRPr="00FF2431" w:rsidRDefault="00DF3B18" w:rsidP="00DF3B18">
      <w:pPr>
        <w:pStyle w:val="AppendixNotitle"/>
        <w:rPr>
          <w:lang w:eastAsia="zh-CN"/>
        </w:rPr>
      </w:pPr>
      <w:r>
        <w:rPr>
          <w:lang w:eastAsia="zh-CN"/>
        </w:rPr>
        <w:t>Attachment</w:t>
      </w:r>
      <w:r>
        <w:rPr>
          <w:lang w:eastAsia="zh-CN"/>
        </w:rPr>
        <w:br/>
        <w:t>Proposed text</w:t>
      </w:r>
    </w:p>
    <w:p w:rsidR="00DF3B18" w:rsidRPr="00FF2431" w:rsidRDefault="00DF3B18" w:rsidP="00DF3B18">
      <w:pPr>
        <w:pStyle w:val="CorrectionSeparatorBegin"/>
        <w:rPr>
          <w:lang w:val="en-GB" w:eastAsia="zh-CN"/>
        </w:rPr>
      </w:pPr>
      <w:r w:rsidRPr="00FF2431">
        <w:rPr>
          <w:lang w:val="en-GB" w:eastAsia="zh-CN"/>
        </w:rPr>
        <w:t xml:space="preserve">[Begin proposed </w:t>
      </w:r>
      <w:r>
        <w:rPr>
          <w:rFonts w:eastAsia="SimSun" w:hint="eastAsia"/>
          <w:lang w:val="en-GB" w:eastAsia="zh-CN"/>
        </w:rPr>
        <w:t>text</w:t>
      </w:r>
      <w:r w:rsidRPr="00FF2431">
        <w:rPr>
          <w:lang w:val="en-GB" w:eastAsia="zh-CN"/>
        </w:rPr>
        <w:t>]</w:t>
      </w:r>
    </w:p>
    <w:p w:rsidR="00C8442E" w:rsidRPr="00DF3B18" w:rsidRDefault="00C8442E">
      <w:pPr>
        <w:rPr>
          <w:rFonts w:eastAsia="Malgun Gothic"/>
          <w:lang w:eastAsia="ko-KR"/>
        </w:rPr>
      </w:pPr>
    </w:p>
    <w:p w:rsidR="00E368B3" w:rsidRDefault="00E368B3">
      <w:pPr>
        <w:rPr>
          <w:rFonts w:eastAsia="Malgun Gothic"/>
          <w:lang w:eastAsia="ko-KR"/>
        </w:rPr>
      </w:pPr>
    </w:p>
    <w:p w:rsidR="005F27A5" w:rsidRPr="00ED7379" w:rsidRDefault="00E368B3">
      <w:pPr>
        <w:rPr>
          <w:rFonts w:eastAsia="Malgun Gothic"/>
          <w:b/>
          <w:lang w:eastAsia="ko-KR"/>
        </w:rPr>
      </w:pPr>
      <w:proofErr w:type="spellStart"/>
      <w:r w:rsidRPr="00ED7379">
        <w:rPr>
          <w:rFonts w:eastAsia="Malgun Gothic" w:hint="eastAsia"/>
          <w:b/>
          <w:lang w:eastAsia="ko-KR"/>
        </w:rPr>
        <w:t>X.x</w:t>
      </w:r>
      <w:proofErr w:type="spellEnd"/>
      <w:r w:rsidRPr="00ED7379">
        <w:rPr>
          <w:rFonts w:eastAsia="Malgun Gothic" w:hint="eastAsia"/>
          <w:b/>
          <w:lang w:eastAsia="ko-KR"/>
        </w:rPr>
        <w:t xml:space="preserve"> Differences between videoconferencing and telepresence</w:t>
      </w:r>
    </w:p>
    <w:p w:rsidR="005F27A5" w:rsidRDefault="005F27A5">
      <w:pPr>
        <w:rPr>
          <w:rFonts w:eastAsia="Malgun Gothic"/>
          <w:lang w:eastAsia="ko-KR"/>
        </w:rPr>
      </w:pPr>
    </w:p>
    <w:p w:rsidR="00C66054" w:rsidRPr="00511A07" w:rsidRDefault="00F60A8C">
      <w:r w:rsidRPr="00511A07">
        <w:rPr>
          <w:rFonts w:hint="eastAsia"/>
        </w:rPr>
        <w:t xml:space="preserve">Telepresence </w:t>
      </w:r>
      <w:r w:rsidR="00C66054" w:rsidRPr="00511A07">
        <w:rPr>
          <w:rFonts w:hint="eastAsia"/>
        </w:rPr>
        <w:t>looks like high-quality videoconferencing, but it is composed of more functional and advanced emotional technologies such as gaze control, eye-line detection, and so on.</w:t>
      </w:r>
    </w:p>
    <w:p w:rsidR="00450142" w:rsidRDefault="000874B6" w:rsidP="00450142">
      <w:pPr>
        <w:rPr>
          <w:rFonts w:eastAsia="Malgun Gothic"/>
          <w:lang w:eastAsia="ko-KR"/>
        </w:rPr>
      </w:pPr>
      <w:r w:rsidRPr="00511A07">
        <w:t>Videoconference, which</w:t>
      </w:r>
      <w:r w:rsidRPr="00511A07">
        <w:rPr>
          <w:rFonts w:hint="eastAsia"/>
        </w:rPr>
        <w:t xml:space="preserve"> is defined in F.703, </w:t>
      </w:r>
      <w:r w:rsidR="00ED7379" w:rsidRPr="00511A07">
        <w:rPr>
          <w:rFonts w:hint="eastAsia"/>
        </w:rPr>
        <w:t xml:space="preserve">provides real-time bidirectional transfer of voice and moving colour picture communications. The </w:t>
      </w:r>
      <w:r w:rsidR="00F60A8C" w:rsidRPr="00511A07">
        <w:rPr>
          <w:rFonts w:hint="eastAsia"/>
        </w:rPr>
        <w:t xml:space="preserve">main </w:t>
      </w:r>
      <w:r w:rsidR="00F60A8C" w:rsidRPr="00511A07">
        <w:t>point of difference between videoconference and telepresence is</w:t>
      </w:r>
      <w:r w:rsidR="00ED7379" w:rsidRPr="00511A07">
        <w:rPr>
          <w:rFonts w:hint="eastAsia"/>
        </w:rPr>
        <w:t xml:space="preserve"> feeling of immersive</w:t>
      </w:r>
      <w:r w:rsidR="00265584" w:rsidRPr="00511A07">
        <w:rPr>
          <w:rFonts w:hint="eastAsia"/>
        </w:rPr>
        <w:t xml:space="preserve"> and realism</w:t>
      </w:r>
      <w:r w:rsidR="00ED7379" w:rsidRPr="00511A07">
        <w:rPr>
          <w:rFonts w:hint="eastAsia"/>
        </w:rPr>
        <w:t xml:space="preserve">. </w:t>
      </w:r>
      <w:r w:rsidRPr="00511A07">
        <w:rPr>
          <w:rFonts w:hint="eastAsia"/>
        </w:rPr>
        <w:t xml:space="preserve">Videoconference </w:t>
      </w:r>
      <w:r w:rsidR="00F60A8C" w:rsidRPr="00511A07">
        <w:rPr>
          <w:rFonts w:hint="eastAsia"/>
        </w:rPr>
        <w:t>only</w:t>
      </w:r>
      <w:r w:rsidRPr="00511A07">
        <w:rPr>
          <w:rFonts w:hint="eastAsia"/>
        </w:rPr>
        <w:t xml:space="preserve"> </w:t>
      </w:r>
      <w:r w:rsidRPr="00511A07">
        <w:t>satisfies</w:t>
      </w:r>
      <w:r w:rsidRPr="00511A07">
        <w:rPr>
          <w:rFonts w:hint="eastAsia"/>
        </w:rPr>
        <w:t xml:space="preserve"> that user can see remote user</w:t>
      </w:r>
      <w:r w:rsidRPr="00511A07">
        <w:t>’</w:t>
      </w:r>
      <w:r w:rsidRPr="00511A07">
        <w:rPr>
          <w:rFonts w:hint="eastAsia"/>
        </w:rPr>
        <w:t xml:space="preserve">s movement or face whereas telepresence aims at strong sense of realism and presence. </w:t>
      </w:r>
      <w:r w:rsidR="00ED7379" w:rsidRPr="00511A07">
        <w:rPr>
          <w:rFonts w:hint="eastAsia"/>
        </w:rPr>
        <w:t>Telepresence provide</w:t>
      </w:r>
      <w:r w:rsidR="00F60A8C" w:rsidRPr="00511A07">
        <w:rPr>
          <w:rFonts w:hint="eastAsia"/>
        </w:rPr>
        <w:t>s</w:t>
      </w:r>
      <w:r w:rsidR="00ED7379" w:rsidRPr="00511A07">
        <w:rPr>
          <w:rFonts w:hint="eastAsia"/>
        </w:rPr>
        <w:t xml:space="preserve"> not only high-density video and CD quality spatial audio but also emotional </w:t>
      </w:r>
      <w:r w:rsidR="00B93500" w:rsidRPr="00511A07">
        <w:rPr>
          <w:rFonts w:hint="eastAsia"/>
        </w:rPr>
        <w:lastRenderedPageBreak/>
        <w:t xml:space="preserve">realism </w:t>
      </w:r>
      <w:r w:rsidR="00ED7379" w:rsidRPr="00511A07">
        <w:rPr>
          <w:rFonts w:hint="eastAsia"/>
        </w:rPr>
        <w:t>functions such as</w:t>
      </w:r>
      <w:r w:rsidR="00ED7379">
        <w:rPr>
          <w:rFonts w:eastAsia="Malgun Gothic" w:hint="eastAsia"/>
          <w:lang w:eastAsia="ko-KR"/>
        </w:rPr>
        <w:t xml:space="preserve"> eye contact, eye line</w:t>
      </w:r>
      <w:r w:rsidR="00B93500">
        <w:rPr>
          <w:rFonts w:eastAsia="Malgun Gothic" w:hint="eastAsia"/>
          <w:lang w:eastAsia="ko-KR"/>
        </w:rPr>
        <w:t xml:space="preserve">, camera control, gaze control and </w:t>
      </w:r>
      <w:r w:rsidR="008B0A0B">
        <w:rPr>
          <w:rFonts w:eastAsia="Malgun Gothic"/>
          <w:lang w:eastAsia="ko-KR"/>
        </w:rPr>
        <w:t>life-size</w:t>
      </w:r>
      <w:r w:rsidR="00ED7379">
        <w:rPr>
          <w:rFonts w:eastAsia="Malgun Gothic" w:hint="eastAsia"/>
          <w:lang w:eastAsia="ko-KR"/>
        </w:rPr>
        <w:t xml:space="preserve"> </w:t>
      </w:r>
      <w:r w:rsidR="00B93500">
        <w:rPr>
          <w:rFonts w:eastAsia="Malgun Gothic" w:hint="eastAsia"/>
          <w:lang w:eastAsia="ko-KR"/>
        </w:rPr>
        <w:t xml:space="preserve">video </w:t>
      </w:r>
      <w:r w:rsidR="00ED7379">
        <w:rPr>
          <w:rFonts w:eastAsia="Malgun Gothic" w:hint="eastAsia"/>
          <w:lang w:eastAsia="ko-KR"/>
        </w:rPr>
        <w:t xml:space="preserve">as if remote participants seem to be located in front of user. </w:t>
      </w:r>
      <w:r w:rsidR="00923112">
        <w:rPr>
          <w:rFonts w:eastAsia="Malgun Gothic" w:hint="eastAsia"/>
          <w:lang w:eastAsia="ko-KR"/>
        </w:rPr>
        <w:t>I</w:t>
      </w:r>
      <w:r w:rsidR="006872E2">
        <w:rPr>
          <w:rFonts w:eastAsia="Malgun Gothic" w:hint="eastAsia"/>
          <w:lang w:eastAsia="ko-KR"/>
        </w:rPr>
        <w:t xml:space="preserve">t also </w:t>
      </w:r>
      <w:r w:rsidR="00923112">
        <w:rPr>
          <w:rFonts w:eastAsia="Malgun Gothic"/>
          <w:lang w:eastAsia="ko-KR"/>
        </w:rPr>
        <w:t>support</w:t>
      </w:r>
      <w:r w:rsidR="00450142">
        <w:rPr>
          <w:rFonts w:eastAsia="Malgun Gothic" w:hint="eastAsia"/>
          <w:lang w:eastAsia="ko-KR"/>
        </w:rPr>
        <w:t>s</w:t>
      </w:r>
      <w:r w:rsidR="0089362C">
        <w:rPr>
          <w:rFonts w:eastAsia="Malgun Gothic" w:hint="eastAsia"/>
          <w:lang w:eastAsia="ko-KR"/>
        </w:rPr>
        <w:t xml:space="preserve"> multiple displays, microphones and speakers whereas videoconference is usually composed of one a</w:t>
      </w:r>
      <w:r w:rsidR="006872E2">
        <w:rPr>
          <w:rFonts w:eastAsia="Malgun Gothic" w:hint="eastAsia"/>
          <w:lang w:eastAsia="ko-KR"/>
        </w:rPr>
        <w:t>udio-visual device</w:t>
      </w:r>
      <w:r w:rsidR="0089362C">
        <w:rPr>
          <w:rFonts w:eastAsia="Malgun Gothic" w:hint="eastAsia"/>
          <w:lang w:eastAsia="ko-KR"/>
        </w:rPr>
        <w:t>.</w:t>
      </w:r>
      <w:r w:rsidR="00450142">
        <w:rPr>
          <w:rFonts w:eastAsia="Malgun Gothic" w:hint="eastAsia"/>
          <w:lang w:eastAsia="ko-KR"/>
        </w:rPr>
        <w:t xml:space="preserve"> In addition, i</w:t>
      </w:r>
      <w:r w:rsidR="00450142">
        <w:rPr>
          <w:rFonts w:eastAsia="Malgun Gothic"/>
          <w:lang w:eastAsia="ko-KR"/>
        </w:rPr>
        <w:t>n order to achieve realistic experiences</w:t>
      </w:r>
      <w:r w:rsidR="00450142">
        <w:rPr>
          <w:rFonts w:eastAsia="Malgun Gothic" w:hint="eastAsia"/>
          <w:lang w:eastAsia="ko-KR"/>
        </w:rPr>
        <w:t xml:space="preserve"> on remote user</w:t>
      </w:r>
      <w:r w:rsidR="00450142">
        <w:rPr>
          <w:rFonts w:eastAsia="Malgun Gothic"/>
          <w:lang w:eastAsia="ko-KR"/>
        </w:rPr>
        <w:t>’</w:t>
      </w:r>
      <w:r w:rsidR="00450142">
        <w:rPr>
          <w:rFonts w:eastAsia="Malgun Gothic" w:hint="eastAsia"/>
          <w:lang w:eastAsia="ko-KR"/>
        </w:rPr>
        <w:t>s presence</w:t>
      </w:r>
      <w:r w:rsidR="00450142">
        <w:rPr>
          <w:rFonts w:eastAsia="Malgun Gothic"/>
          <w:lang w:eastAsia="ko-KR"/>
        </w:rPr>
        <w:t xml:space="preserve">, </w:t>
      </w:r>
      <w:r w:rsidR="00450142">
        <w:rPr>
          <w:rFonts w:eastAsia="Malgun Gothic" w:hint="eastAsia"/>
          <w:lang w:eastAsia="ko-KR"/>
        </w:rPr>
        <w:t xml:space="preserve">telepresence </w:t>
      </w:r>
      <w:r w:rsidR="00450142" w:rsidRPr="00511A07">
        <w:t>provide</w:t>
      </w:r>
      <w:r w:rsidR="00F60A8C" w:rsidRPr="00511A07">
        <w:rPr>
          <w:rFonts w:hint="eastAsia"/>
        </w:rPr>
        <w:t>s</w:t>
      </w:r>
      <w:r w:rsidR="00450142" w:rsidRPr="00511A07">
        <w:t xml:space="preserve"> </w:t>
      </w:r>
      <w:r w:rsidR="00450142" w:rsidRPr="00511A07">
        <w:rPr>
          <w:rFonts w:hint="eastAsia"/>
        </w:rPr>
        <w:t xml:space="preserve">cooperation functions such as remote presentation and file transfer as well as </w:t>
      </w:r>
      <w:r w:rsidR="00450142" w:rsidRPr="00511A07">
        <w:t>high-quality audio-visual multimedia</w:t>
      </w:r>
      <w:r w:rsidR="00450142">
        <w:rPr>
          <w:rFonts w:eastAsia="Malgun Gothic"/>
          <w:lang w:eastAsia="ko-KR"/>
        </w:rPr>
        <w:t xml:space="preserve"> stream</w:t>
      </w:r>
      <w:r w:rsidR="00450142">
        <w:rPr>
          <w:rFonts w:eastAsia="Malgun Gothic" w:hint="eastAsia"/>
          <w:lang w:eastAsia="ko-KR"/>
        </w:rPr>
        <w:t>.</w:t>
      </w:r>
    </w:p>
    <w:p w:rsidR="0089362C" w:rsidRPr="00450142" w:rsidRDefault="0089362C" w:rsidP="006872E2">
      <w:pPr>
        <w:rPr>
          <w:rFonts w:eastAsia="Malgun Gothic"/>
          <w:lang w:eastAsia="ko-KR"/>
        </w:rPr>
      </w:pPr>
    </w:p>
    <w:p w:rsidR="00DF3B18" w:rsidRPr="00FF2431" w:rsidRDefault="00DF3B18" w:rsidP="00DF3B18">
      <w:pPr>
        <w:pStyle w:val="CorrectionSeparatorEnd"/>
        <w:ind w:left="960"/>
        <w:rPr>
          <w:lang w:val="en-GB" w:eastAsia="zh-CN"/>
        </w:rPr>
      </w:pPr>
      <w:r w:rsidRPr="00FF2431">
        <w:rPr>
          <w:lang w:val="en-GB" w:eastAsia="zh-CN"/>
        </w:rPr>
        <w:t>[</w:t>
      </w:r>
      <w:r w:rsidRPr="00FF2431">
        <w:rPr>
          <w:rFonts w:hint="eastAsia"/>
          <w:lang w:val="en-GB" w:eastAsia="zh-CN"/>
        </w:rPr>
        <w:t xml:space="preserve">End of </w:t>
      </w:r>
      <w:r w:rsidRPr="00FF2431">
        <w:rPr>
          <w:lang w:val="en-GB" w:eastAsia="zh-CN"/>
        </w:rPr>
        <w:t xml:space="preserve">proposed </w:t>
      </w:r>
      <w:r>
        <w:rPr>
          <w:rFonts w:eastAsia="SimSun" w:hint="eastAsia"/>
          <w:lang w:val="en-GB" w:eastAsia="zh-CN"/>
        </w:rPr>
        <w:t>text</w:t>
      </w:r>
      <w:r w:rsidRPr="00FF2431">
        <w:rPr>
          <w:lang w:val="en-GB" w:eastAsia="zh-CN"/>
        </w:rPr>
        <w:t>]</w:t>
      </w:r>
    </w:p>
    <w:p w:rsidR="00E368B3" w:rsidRPr="00152ED4" w:rsidRDefault="00F7711F" w:rsidP="00F7711F">
      <w:pPr>
        <w:jc w:val="center"/>
        <w:rPr>
          <w:rFonts w:eastAsia="Malgun Gothic"/>
          <w:lang w:eastAsia="ko-KR"/>
        </w:rPr>
      </w:pPr>
      <w:r>
        <w:rPr>
          <w:rFonts w:eastAsia="Malgun Gothic"/>
          <w:lang w:eastAsia="ko-KR"/>
        </w:rPr>
        <w:t>_____________________</w:t>
      </w:r>
    </w:p>
    <w:sectPr w:rsidR="00E368B3" w:rsidRPr="00152ED4"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C5F" w:rsidRDefault="00980C5F">
      <w:r>
        <w:separator/>
      </w:r>
    </w:p>
  </w:endnote>
  <w:endnote w:type="continuationSeparator" w:id="0">
    <w:p w:rsidR="00980C5F" w:rsidRDefault="0098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ppleGothic">
    <w:charset w:val="4F"/>
    <w:family w:val="auto"/>
    <w:pitch w:val="variable"/>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249F1" w:rsidRPr="00F331C5">
      <w:trPr>
        <w:cantSplit/>
        <w:trHeight w:val="204"/>
      </w:trPr>
      <w:tc>
        <w:tcPr>
          <w:tcW w:w="1617" w:type="dxa"/>
          <w:tcBorders>
            <w:top w:val="single" w:sz="12" w:space="0" w:color="auto"/>
            <w:bottom w:val="single" w:sz="12" w:space="0" w:color="auto"/>
          </w:tcBorders>
        </w:tcPr>
        <w:p w:rsidR="006249F1" w:rsidRPr="00F331C5" w:rsidRDefault="006249F1"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6249F1" w:rsidRPr="009253C6" w:rsidRDefault="009253C6" w:rsidP="006C499C">
          <w:pPr>
            <w:rPr>
              <w:sz w:val="20"/>
            </w:rPr>
          </w:pPr>
          <w:proofErr w:type="spellStart"/>
          <w:r w:rsidRPr="009253C6">
            <w:rPr>
              <w:sz w:val="20"/>
            </w:rPr>
            <w:t>Wook</w:t>
          </w:r>
          <w:proofErr w:type="spellEnd"/>
          <w:r w:rsidRPr="009253C6">
            <w:rPr>
              <w:sz w:val="20"/>
            </w:rPr>
            <w:t xml:space="preserve"> Hyun</w:t>
          </w:r>
        </w:p>
        <w:p w:rsidR="006249F1" w:rsidRPr="009253C6" w:rsidRDefault="009253C6" w:rsidP="006C499C">
          <w:pPr>
            <w:spacing w:before="0"/>
            <w:rPr>
              <w:sz w:val="20"/>
            </w:rPr>
          </w:pPr>
          <w:r w:rsidRPr="009253C6">
            <w:rPr>
              <w:sz w:val="20"/>
            </w:rPr>
            <w:t>ETRI</w:t>
          </w:r>
        </w:p>
        <w:p w:rsidR="006249F1" w:rsidRPr="00F331C5" w:rsidRDefault="009253C6" w:rsidP="006C499C">
          <w:pPr>
            <w:spacing w:before="0"/>
            <w:rPr>
              <w:sz w:val="20"/>
            </w:rPr>
          </w:pPr>
          <w:r>
            <w:rPr>
              <w:sz w:val="20"/>
            </w:rPr>
            <w:t>Republic of Korea</w:t>
          </w:r>
        </w:p>
      </w:tc>
      <w:tc>
        <w:tcPr>
          <w:tcW w:w="3912" w:type="dxa"/>
          <w:tcBorders>
            <w:top w:val="single" w:sz="12" w:space="0" w:color="auto"/>
            <w:bottom w:val="single" w:sz="12" w:space="0" w:color="auto"/>
          </w:tcBorders>
        </w:tcPr>
        <w:p w:rsidR="006249F1" w:rsidRPr="00F331C5" w:rsidRDefault="006249F1" w:rsidP="006C499C">
          <w:pPr>
            <w:rPr>
              <w:sz w:val="20"/>
            </w:rPr>
          </w:pPr>
          <w:r w:rsidRPr="00F331C5">
            <w:rPr>
              <w:sz w:val="20"/>
            </w:rPr>
            <w:t>Tel: +</w:t>
          </w:r>
          <w:r w:rsidR="009253C6">
            <w:rPr>
              <w:sz w:val="20"/>
            </w:rPr>
            <w:t>82-42-860-1565</w:t>
          </w:r>
        </w:p>
        <w:p w:rsidR="006249F1" w:rsidRPr="00F331C5" w:rsidRDefault="006249F1" w:rsidP="006C499C">
          <w:pPr>
            <w:spacing w:before="0"/>
            <w:rPr>
              <w:sz w:val="20"/>
            </w:rPr>
          </w:pPr>
          <w:r w:rsidRPr="00F331C5">
            <w:rPr>
              <w:sz w:val="20"/>
            </w:rPr>
            <w:t>Fax: +</w:t>
          </w:r>
          <w:r w:rsidR="009253C6">
            <w:rPr>
              <w:sz w:val="20"/>
            </w:rPr>
            <w:t>82-42-861-5404</w:t>
          </w:r>
        </w:p>
        <w:p w:rsidR="006249F1" w:rsidRPr="00F331C5" w:rsidRDefault="006249F1" w:rsidP="009253C6">
          <w:pPr>
            <w:spacing w:before="0"/>
            <w:rPr>
              <w:sz w:val="20"/>
            </w:rPr>
          </w:pPr>
          <w:r w:rsidRPr="00F331C5">
            <w:rPr>
              <w:sz w:val="20"/>
            </w:rPr>
            <w:t xml:space="preserve">Email: </w:t>
          </w:r>
          <w:r w:rsidR="009253C6">
            <w:rPr>
              <w:sz w:val="20"/>
            </w:rPr>
            <w:t>whyun@etri.re.kr</w:t>
          </w:r>
        </w:p>
      </w:tc>
    </w:tr>
    <w:tr w:rsidR="009253C6" w:rsidRPr="00F331C5">
      <w:trPr>
        <w:cantSplit/>
        <w:trHeight w:val="204"/>
      </w:trPr>
      <w:tc>
        <w:tcPr>
          <w:tcW w:w="1617" w:type="dxa"/>
          <w:tcBorders>
            <w:top w:val="single" w:sz="12" w:space="0" w:color="auto"/>
            <w:bottom w:val="single" w:sz="12" w:space="0" w:color="auto"/>
          </w:tcBorders>
        </w:tcPr>
        <w:p w:rsidR="009253C6" w:rsidRPr="00F331C5" w:rsidRDefault="009253C6" w:rsidP="006C499C">
          <w:pPr>
            <w:rPr>
              <w:b/>
              <w:bCs/>
              <w:sz w:val="20"/>
            </w:rPr>
          </w:pPr>
          <w:bookmarkStart w:id="12" w:name="dcontact1"/>
          <w:bookmarkStart w:id="13" w:name="dcontent" w:colFirst="1" w:colLast="1"/>
          <w:bookmarkEnd w:id="11"/>
          <w:r w:rsidRPr="00F331C5">
            <w:rPr>
              <w:b/>
              <w:bCs/>
              <w:sz w:val="20"/>
            </w:rPr>
            <w:t>Contact:</w:t>
          </w:r>
        </w:p>
      </w:tc>
      <w:tc>
        <w:tcPr>
          <w:tcW w:w="4394" w:type="dxa"/>
          <w:tcBorders>
            <w:top w:val="single" w:sz="12" w:space="0" w:color="auto"/>
            <w:bottom w:val="single" w:sz="12" w:space="0" w:color="auto"/>
          </w:tcBorders>
        </w:tcPr>
        <w:p w:rsidR="009253C6" w:rsidRPr="009253C6" w:rsidRDefault="009253C6" w:rsidP="003B17D0">
          <w:pPr>
            <w:rPr>
              <w:sz w:val="20"/>
            </w:rPr>
          </w:pPr>
          <w:proofErr w:type="spellStart"/>
          <w:r w:rsidRPr="009253C6">
            <w:rPr>
              <w:sz w:val="20"/>
            </w:rPr>
            <w:t>ShinGak</w:t>
          </w:r>
          <w:proofErr w:type="spellEnd"/>
          <w:r w:rsidRPr="009253C6">
            <w:rPr>
              <w:sz w:val="20"/>
            </w:rPr>
            <w:t xml:space="preserve"> Kang</w:t>
          </w:r>
        </w:p>
        <w:p w:rsidR="009253C6" w:rsidRDefault="009253C6" w:rsidP="009253C6">
          <w:pPr>
            <w:spacing w:before="0"/>
            <w:rPr>
              <w:sz w:val="20"/>
            </w:rPr>
          </w:pPr>
          <w:r w:rsidRPr="009253C6">
            <w:rPr>
              <w:sz w:val="20"/>
            </w:rPr>
            <w:t>ETRI</w:t>
          </w:r>
        </w:p>
        <w:p w:rsidR="009253C6" w:rsidRPr="009253C6" w:rsidRDefault="009253C6" w:rsidP="009253C6">
          <w:pPr>
            <w:spacing w:before="0"/>
            <w:rPr>
              <w:sz w:val="20"/>
              <w:highlight w:val="yellow"/>
            </w:rPr>
          </w:pPr>
          <w:r>
            <w:rPr>
              <w:sz w:val="20"/>
            </w:rPr>
            <w:t>Republic of Korea</w:t>
          </w:r>
        </w:p>
      </w:tc>
      <w:tc>
        <w:tcPr>
          <w:tcW w:w="3912" w:type="dxa"/>
          <w:tcBorders>
            <w:top w:val="single" w:sz="12" w:space="0" w:color="auto"/>
            <w:bottom w:val="single" w:sz="12" w:space="0" w:color="auto"/>
          </w:tcBorders>
        </w:tcPr>
        <w:p w:rsidR="009253C6" w:rsidRPr="00F331C5" w:rsidRDefault="009253C6" w:rsidP="003B17D0">
          <w:pPr>
            <w:rPr>
              <w:sz w:val="20"/>
            </w:rPr>
          </w:pPr>
          <w:r w:rsidRPr="00F331C5">
            <w:rPr>
              <w:sz w:val="20"/>
            </w:rPr>
            <w:t>Tel: +</w:t>
          </w:r>
          <w:r>
            <w:rPr>
              <w:sz w:val="20"/>
            </w:rPr>
            <w:t>82-42-860-6117</w:t>
          </w:r>
        </w:p>
        <w:p w:rsidR="009253C6" w:rsidRPr="00F331C5" w:rsidRDefault="009253C6" w:rsidP="003B17D0">
          <w:pPr>
            <w:spacing w:before="0"/>
            <w:rPr>
              <w:sz w:val="20"/>
            </w:rPr>
          </w:pPr>
          <w:r w:rsidRPr="00F331C5">
            <w:rPr>
              <w:sz w:val="20"/>
            </w:rPr>
            <w:t>Fax: +</w:t>
          </w:r>
          <w:r>
            <w:rPr>
              <w:sz w:val="20"/>
            </w:rPr>
            <w:t>82-42-861-5404</w:t>
          </w:r>
        </w:p>
        <w:p w:rsidR="009253C6" w:rsidRPr="00F331C5" w:rsidRDefault="009253C6" w:rsidP="009253C6">
          <w:pPr>
            <w:spacing w:before="0"/>
            <w:rPr>
              <w:sz w:val="20"/>
            </w:rPr>
          </w:pPr>
          <w:r w:rsidRPr="00F331C5">
            <w:rPr>
              <w:sz w:val="20"/>
            </w:rPr>
            <w:t xml:space="preserve">Email: </w:t>
          </w:r>
          <w:r>
            <w:rPr>
              <w:sz w:val="20"/>
            </w:rPr>
            <w:t>sgkang@etri.re.kr</w:t>
          </w:r>
        </w:p>
      </w:tc>
    </w:tr>
    <w:bookmarkEnd w:id="12"/>
    <w:bookmarkEnd w:id="13"/>
  </w:tbl>
  <w:p w:rsidR="006249F1" w:rsidRPr="00981DCE" w:rsidRDefault="006249F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C5F" w:rsidRDefault="00980C5F">
      <w:r>
        <w:separator/>
      </w:r>
    </w:p>
  </w:footnote>
  <w:footnote w:type="continuationSeparator" w:id="0">
    <w:p w:rsidR="00980C5F" w:rsidRDefault="00980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9F1" w:rsidRPr="00981DCE" w:rsidRDefault="006249F1" w:rsidP="006C499C">
    <w:pPr>
      <w:pStyle w:val="Header"/>
    </w:pPr>
    <w:r w:rsidRPr="00981DCE">
      <w:t xml:space="preserve">- </w:t>
    </w:r>
    <w:r w:rsidR="00695957" w:rsidRPr="00981DCE">
      <w:fldChar w:fldCharType="begin"/>
    </w:r>
    <w:r w:rsidRPr="00981DCE">
      <w:instrText xml:space="preserve"> PAGE  \* MERGEFORMAT </w:instrText>
    </w:r>
    <w:r w:rsidR="00695957" w:rsidRPr="00981DCE">
      <w:fldChar w:fldCharType="separate"/>
    </w:r>
    <w:r w:rsidR="00F7711F">
      <w:rPr>
        <w:noProof/>
      </w:rPr>
      <w:t>4</w:t>
    </w:r>
    <w:r w:rsidR="00695957" w:rsidRPr="00981DCE">
      <w:fldChar w:fldCharType="end"/>
    </w:r>
    <w:r w:rsidRPr="00981DCE">
      <w:t xml:space="preserve"> -</w:t>
    </w:r>
  </w:p>
  <w:p w:rsidR="006249F1" w:rsidRPr="00711FE1" w:rsidRDefault="009253C6" w:rsidP="006C499C">
    <w:pPr>
      <w:pStyle w:val="Header"/>
    </w:pPr>
    <w:r w:rsidRPr="009253C6">
      <w:t>AVD</w:t>
    </w:r>
    <w:r w:rsidR="006249F1" w:rsidRPr="009253C6">
      <w:t>-</w:t>
    </w:r>
    <w:r w:rsidRPr="009253C6">
      <w:t>4086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AC1F6B"/>
    <w:multiLevelType w:val="hybridMultilevel"/>
    <w:tmpl w:val="48428AC0"/>
    <w:lvl w:ilvl="0" w:tplc="F3C8F43C">
      <w:start w:val="2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076F"/>
    <w:rsid w:val="00033922"/>
    <w:rsid w:val="000874B6"/>
    <w:rsid w:val="000A2A38"/>
    <w:rsid w:val="000B35E0"/>
    <w:rsid w:val="000D2F3A"/>
    <w:rsid w:val="001042C9"/>
    <w:rsid w:val="00137DBA"/>
    <w:rsid w:val="00152ED4"/>
    <w:rsid w:val="00160042"/>
    <w:rsid w:val="0017199E"/>
    <w:rsid w:val="00194008"/>
    <w:rsid w:val="001A0204"/>
    <w:rsid w:val="00205760"/>
    <w:rsid w:val="0021192B"/>
    <w:rsid w:val="002444E1"/>
    <w:rsid w:val="00244A2F"/>
    <w:rsid w:val="002542ED"/>
    <w:rsid w:val="00254AAA"/>
    <w:rsid w:val="00265584"/>
    <w:rsid w:val="00276E72"/>
    <w:rsid w:val="002E4F86"/>
    <w:rsid w:val="00316014"/>
    <w:rsid w:val="0033695F"/>
    <w:rsid w:val="00336D4A"/>
    <w:rsid w:val="003F43AC"/>
    <w:rsid w:val="00450142"/>
    <w:rsid w:val="004529D0"/>
    <w:rsid w:val="0045432D"/>
    <w:rsid w:val="00457F3E"/>
    <w:rsid w:val="0046367C"/>
    <w:rsid w:val="00477C8F"/>
    <w:rsid w:val="0048188E"/>
    <w:rsid w:val="004A0D16"/>
    <w:rsid w:val="004B39E2"/>
    <w:rsid w:val="004B527E"/>
    <w:rsid w:val="004E6937"/>
    <w:rsid w:val="00511A07"/>
    <w:rsid w:val="005202E5"/>
    <w:rsid w:val="00521D28"/>
    <w:rsid w:val="005267E7"/>
    <w:rsid w:val="005966F7"/>
    <w:rsid w:val="005B43B5"/>
    <w:rsid w:val="005B533E"/>
    <w:rsid w:val="005B7230"/>
    <w:rsid w:val="005C40E7"/>
    <w:rsid w:val="005F27A5"/>
    <w:rsid w:val="00602AA7"/>
    <w:rsid w:val="006033B2"/>
    <w:rsid w:val="006131CD"/>
    <w:rsid w:val="006249F1"/>
    <w:rsid w:val="006367A8"/>
    <w:rsid w:val="006441BF"/>
    <w:rsid w:val="006469E2"/>
    <w:rsid w:val="0067042E"/>
    <w:rsid w:val="00677A46"/>
    <w:rsid w:val="00682BBD"/>
    <w:rsid w:val="0068394C"/>
    <w:rsid w:val="006872E2"/>
    <w:rsid w:val="00695957"/>
    <w:rsid w:val="006C3A1E"/>
    <w:rsid w:val="006C499C"/>
    <w:rsid w:val="006E4828"/>
    <w:rsid w:val="006E68A9"/>
    <w:rsid w:val="006F3EE7"/>
    <w:rsid w:val="00702829"/>
    <w:rsid w:val="00702977"/>
    <w:rsid w:val="00717EEA"/>
    <w:rsid w:val="0072038C"/>
    <w:rsid w:val="007559CE"/>
    <w:rsid w:val="00756389"/>
    <w:rsid w:val="007570DD"/>
    <w:rsid w:val="00762E0E"/>
    <w:rsid w:val="00772EDA"/>
    <w:rsid w:val="0077413D"/>
    <w:rsid w:val="0077556B"/>
    <w:rsid w:val="007B331C"/>
    <w:rsid w:val="007D11DB"/>
    <w:rsid w:val="007D165C"/>
    <w:rsid w:val="007F5153"/>
    <w:rsid w:val="008234BE"/>
    <w:rsid w:val="00836836"/>
    <w:rsid w:val="008411C7"/>
    <w:rsid w:val="00854388"/>
    <w:rsid w:val="00856720"/>
    <w:rsid w:val="0089362C"/>
    <w:rsid w:val="00894C96"/>
    <w:rsid w:val="008B0A0B"/>
    <w:rsid w:val="009026BC"/>
    <w:rsid w:val="00906F3C"/>
    <w:rsid w:val="00923112"/>
    <w:rsid w:val="009253C6"/>
    <w:rsid w:val="00937BCE"/>
    <w:rsid w:val="009630D0"/>
    <w:rsid w:val="00980C5F"/>
    <w:rsid w:val="009C28CC"/>
    <w:rsid w:val="009C724D"/>
    <w:rsid w:val="009C7822"/>
    <w:rsid w:val="009E28BE"/>
    <w:rsid w:val="00A05796"/>
    <w:rsid w:val="00A15AF5"/>
    <w:rsid w:val="00A179D8"/>
    <w:rsid w:val="00A205C9"/>
    <w:rsid w:val="00A52A93"/>
    <w:rsid w:val="00A65213"/>
    <w:rsid w:val="00AC26B2"/>
    <w:rsid w:val="00AC3B13"/>
    <w:rsid w:val="00AE244E"/>
    <w:rsid w:val="00AE68B3"/>
    <w:rsid w:val="00B27B2E"/>
    <w:rsid w:val="00B3586D"/>
    <w:rsid w:val="00B701EB"/>
    <w:rsid w:val="00B93500"/>
    <w:rsid w:val="00BB17C5"/>
    <w:rsid w:val="00C03EC3"/>
    <w:rsid w:val="00C2315B"/>
    <w:rsid w:val="00C25C9A"/>
    <w:rsid w:val="00C262EB"/>
    <w:rsid w:val="00C563C9"/>
    <w:rsid w:val="00C5709C"/>
    <w:rsid w:val="00C66054"/>
    <w:rsid w:val="00C837FA"/>
    <w:rsid w:val="00C8442E"/>
    <w:rsid w:val="00CB2C1F"/>
    <w:rsid w:val="00CC667A"/>
    <w:rsid w:val="00D0565D"/>
    <w:rsid w:val="00D271CC"/>
    <w:rsid w:val="00D72B48"/>
    <w:rsid w:val="00D77F54"/>
    <w:rsid w:val="00D816DB"/>
    <w:rsid w:val="00D97468"/>
    <w:rsid w:val="00DA6DC3"/>
    <w:rsid w:val="00DB0BE5"/>
    <w:rsid w:val="00DB1662"/>
    <w:rsid w:val="00DB5EE1"/>
    <w:rsid w:val="00DE1751"/>
    <w:rsid w:val="00DF3B18"/>
    <w:rsid w:val="00E2258D"/>
    <w:rsid w:val="00E34810"/>
    <w:rsid w:val="00E368B3"/>
    <w:rsid w:val="00E45019"/>
    <w:rsid w:val="00E50202"/>
    <w:rsid w:val="00E64197"/>
    <w:rsid w:val="00EB6B2D"/>
    <w:rsid w:val="00ED054F"/>
    <w:rsid w:val="00ED7379"/>
    <w:rsid w:val="00F2032B"/>
    <w:rsid w:val="00F50983"/>
    <w:rsid w:val="00F60A8C"/>
    <w:rsid w:val="00F63B80"/>
    <w:rsid w:val="00F709B8"/>
    <w:rsid w:val="00F72F94"/>
    <w:rsid w:val="00F7711F"/>
    <w:rsid w:val="00F94E9E"/>
    <w:rsid w:val="00FC4BA5"/>
    <w:rsid w:val="00FE0098"/>
    <w:rsid w:val="00FF70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95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695957"/>
    <w:pPr>
      <w:keepNext/>
      <w:keepLines/>
      <w:numPr>
        <w:numId w:val="6"/>
      </w:numPr>
      <w:spacing w:before="360"/>
      <w:outlineLvl w:val="0"/>
    </w:pPr>
    <w:rPr>
      <w:b/>
    </w:rPr>
  </w:style>
  <w:style w:type="paragraph" w:styleId="Heading2">
    <w:name w:val="heading 2"/>
    <w:basedOn w:val="Heading1"/>
    <w:next w:val="Normal"/>
    <w:qFormat/>
    <w:rsid w:val="00695957"/>
    <w:pPr>
      <w:numPr>
        <w:ilvl w:val="1"/>
      </w:numPr>
      <w:spacing w:before="240"/>
      <w:outlineLvl w:val="1"/>
    </w:pPr>
  </w:style>
  <w:style w:type="paragraph" w:styleId="Heading3">
    <w:name w:val="heading 3"/>
    <w:basedOn w:val="Heading1"/>
    <w:next w:val="Normal"/>
    <w:qFormat/>
    <w:rsid w:val="00695957"/>
    <w:pPr>
      <w:numPr>
        <w:ilvl w:val="2"/>
      </w:numPr>
      <w:spacing w:before="160"/>
      <w:outlineLvl w:val="2"/>
    </w:pPr>
  </w:style>
  <w:style w:type="paragraph" w:styleId="Heading4">
    <w:name w:val="heading 4"/>
    <w:basedOn w:val="Heading3"/>
    <w:next w:val="Normal"/>
    <w:qFormat/>
    <w:rsid w:val="00695957"/>
    <w:pPr>
      <w:numPr>
        <w:ilvl w:val="3"/>
      </w:numPr>
      <w:tabs>
        <w:tab w:val="clear" w:pos="794"/>
        <w:tab w:val="left" w:pos="1021"/>
      </w:tabs>
      <w:outlineLvl w:val="3"/>
    </w:pPr>
  </w:style>
  <w:style w:type="paragraph" w:styleId="Heading5">
    <w:name w:val="heading 5"/>
    <w:basedOn w:val="Heading4"/>
    <w:next w:val="Normal"/>
    <w:qFormat/>
    <w:rsid w:val="00695957"/>
    <w:pPr>
      <w:numPr>
        <w:ilvl w:val="4"/>
      </w:numPr>
      <w:outlineLvl w:val="4"/>
    </w:pPr>
  </w:style>
  <w:style w:type="paragraph" w:styleId="Heading6">
    <w:name w:val="heading 6"/>
    <w:basedOn w:val="Heading4"/>
    <w:next w:val="Normal"/>
    <w:qFormat/>
    <w:rsid w:val="00695957"/>
    <w:pPr>
      <w:numPr>
        <w:ilvl w:val="5"/>
      </w:numPr>
      <w:tabs>
        <w:tab w:val="clear" w:pos="1021"/>
        <w:tab w:val="clear" w:pos="1191"/>
      </w:tabs>
      <w:outlineLvl w:val="5"/>
    </w:pPr>
  </w:style>
  <w:style w:type="paragraph" w:styleId="Heading7">
    <w:name w:val="heading 7"/>
    <w:basedOn w:val="Heading6"/>
    <w:next w:val="Normal"/>
    <w:qFormat/>
    <w:rsid w:val="00695957"/>
    <w:pPr>
      <w:numPr>
        <w:ilvl w:val="6"/>
      </w:numPr>
      <w:outlineLvl w:val="6"/>
    </w:pPr>
  </w:style>
  <w:style w:type="paragraph" w:styleId="Heading8">
    <w:name w:val="heading 8"/>
    <w:basedOn w:val="Heading6"/>
    <w:next w:val="Normal"/>
    <w:qFormat/>
    <w:rsid w:val="00695957"/>
    <w:pPr>
      <w:numPr>
        <w:ilvl w:val="7"/>
      </w:numPr>
      <w:outlineLvl w:val="7"/>
    </w:pPr>
  </w:style>
  <w:style w:type="paragraph" w:styleId="Heading9">
    <w:name w:val="heading 9"/>
    <w:basedOn w:val="Heading6"/>
    <w:next w:val="Normal"/>
    <w:qFormat/>
    <w:rsid w:val="006959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95957"/>
    <w:pPr>
      <w:keepNext/>
      <w:keepLines/>
      <w:spacing w:before="480"/>
      <w:jc w:val="center"/>
    </w:pPr>
    <w:rPr>
      <w:b/>
      <w:sz w:val="28"/>
    </w:rPr>
  </w:style>
  <w:style w:type="paragraph" w:customStyle="1" w:styleId="AppendixNotitle">
    <w:name w:val="Appendix_No &amp; title"/>
    <w:basedOn w:val="AnnexNotitle"/>
    <w:next w:val="Normal"/>
    <w:rsid w:val="00695957"/>
  </w:style>
  <w:style w:type="paragraph" w:customStyle="1" w:styleId="ASN1">
    <w:name w:val="ASN.1"/>
    <w:basedOn w:val="Normal"/>
    <w:rsid w:val="0069595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695957"/>
    <w:pPr>
      <w:spacing w:before="80"/>
      <w:ind w:left="794" w:hanging="794"/>
    </w:pPr>
  </w:style>
  <w:style w:type="paragraph" w:customStyle="1" w:styleId="enumlev2">
    <w:name w:val="enumlev2"/>
    <w:basedOn w:val="enumlev1"/>
    <w:rsid w:val="00695957"/>
    <w:pPr>
      <w:ind w:left="1191" w:hanging="397"/>
    </w:pPr>
  </w:style>
  <w:style w:type="paragraph" w:customStyle="1" w:styleId="enumlev3">
    <w:name w:val="enumlev3"/>
    <w:basedOn w:val="enumlev2"/>
    <w:rsid w:val="00695957"/>
    <w:pPr>
      <w:ind w:left="1588"/>
    </w:pPr>
  </w:style>
  <w:style w:type="paragraph" w:customStyle="1" w:styleId="FigureNotitle">
    <w:name w:val="Figure_No &amp; title"/>
    <w:basedOn w:val="Normal"/>
    <w:next w:val="Normal"/>
    <w:rsid w:val="00695957"/>
    <w:pPr>
      <w:keepLines/>
      <w:spacing w:before="240" w:after="120"/>
      <w:jc w:val="center"/>
    </w:pPr>
    <w:rPr>
      <w:b/>
    </w:rPr>
  </w:style>
  <w:style w:type="paragraph" w:styleId="Footer">
    <w:name w:val="footer"/>
    <w:basedOn w:val="Normal"/>
    <w:rsid w:val="0069595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695957"/>
    <w:rPr>
      <w:position w:val="6"/>
      <w:sz w:val="18"/>
    </w:rPr>
  </w:style>
  <w:style w:type="paragraph" w:customStyle="1" w:styleId="Note">
    <w:name w:val="Note"/>
    <w:basedOn w:val="Normal"/>
    <w:rsid w:val="00695957"/>
    <w:pPr>
      <w:spacing w:before="80"/>
    </w:pPr>
  </w:style>
  <w:style w:type="paragraph" w:styleId="FootnoteText">
    <w:name w:val="footnote text"/>
    <w:basedOn w:val="Note"/>
    <w:semiHidden/>
    <w:rsid w:val="00695957"/>
    <w:pPr>
      <w:keepLines/>
      <w:tabs>
        <w:tab w:val="left" w:pos="255"/>
      </w:tabs>
      <w:ind w:left="255" w:hanging="255"/>
    </w:pPr>
  </w:style>
  <w:style w:type="paragraph" w:customStyle="1" w:styleId="Formal">
    <w:name w:val="Formal"/>
    <w:basedOn w:val="ASN1"/>
    <w:rsid w:val="00695957"/>
    <w:rPr>
      <w:b w:val="0"/>
    </w:rPr>
  </w:style>
  <w:style w:type="paragraph" w:styleId="Header">
    <w:name w:val="header"/>
    <w:basedOn w:val="Normal"/>
    <w:rsid w:val="0069595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95957"/>
    <w:pPr>
      <w:keepNext/>
      <w:spacing w:before="160"/>
    </w:pPr>
    <w:rPr>
      <w:b/>
    </w:rPr>
  </w:style>
  <w:style w:type="paragraph" w:customStyle="1" w:styleId="Headingi">
    <w:name w:val="Heading_i"/>
    <w:basedOn w:val="Normal"/>
    <w:next w:val="Normal"/>
    <w:rsid w:val="00695957"/>
    <w:pPr>
      <w:keepNext/>
      <w:spacing w:before="160"/>
    </w:pPr>
    <w:rPr>
      <w:i/>
    </w:rPr>
  </w:style>
  <w:style w:type="paragraph" w:customStyle="1" w:styleId="Normalaftertitle">
    <w:name w:val="Normal_after_title"/>
    <w:basedOn w:val="Normal"/>
    <w:next w:val="Normal"/>
    <w:rsid w:val="00695957"/>
    <w:pPr>
      <w:spacing w:before="360"/>
    </w:pPr>
  </w:style>
  <w:style w:type="character" w:styleId="PageNumber">
    <w:name w:val="page number"/>
    <w:basedOn w:val="DefaultParagraphFont"/>
    <w:rsid w:val="0069595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695957"/>
    <w:pPr>
      <w:ind w:left="794" w:hanging="794"/>
    </w:pPr>
  </w:style>
  <w:style w:type="paragraph" w:customStyle="1" w:styleId="Reftitle">
    <w:name w:val="Ref_title"/>
    <w:basedOn w:val="Normal"/>
    <w:next w:val="Reftext"/>
    <w:rsid w:val="00695957"/>
    <w:pPr>
      <w:spacing w:before="480"/>
      <w:jc w:val="center"/>
    </w:pPr>
    <w:rPr>
      <w:b/>
    </w:rPr>
  </w:style>
  <w:style w:type="paragraph" w:customStyle="1" w:styleId="Source">
    <w:name w:val="Source"/>
    <w:basedOn w:val="Normal"/>
    <w:next w:val="Normalaftertitle"/>
    <w:rsid w:val="00695957"/>
    <w:pPr>
      <w:spacing w:before="840" w:after="200"/>
      <w:jc w:val="center"/>
    </w:pPr>
    <w:rPr>
      <w:b/>
      <w:sz w:val="28"/>
    </w:rPr>
  </w:style>
  <w:style w:type="paragraph" w:customStyle="1" w:styleId="SpecialFooter">
    <w:name w:val="Special Footer"/>
    <w:basedOn w:val="Footer"/>
    <w:rsid w:val="0069595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69595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695957"/>
    <w:pPr>
      <w:keepNext/>
      <w:keepLines/>
      <w:spacing w:before="360" w:after="120"/>
      <w:jc w:val="center"/>
    </w:pPr>
    <w:rPr>
      <w:b/>
    </w:rPr>
  </w:style>
  <w:style w:type="paragraph" w:customStyle="1" w:styleId="Tabletext">
    <w:name w:val="Table_text"/>
    <w:basedOn w:val="Normal"/>
    <w:rsid w:val="0069595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9595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95957"/>
  </w:style>
  <w:style w:type="paragraph" w:customStyle="1" w:styleId="Title3">
    <w:name w:val="Title 3"/>
    <w:basedOn w:val="Title2"/>
    <w:next w:val="Normal"/>
    <w:rsid w:val="00695957"/>
    <w:rPr>
      <w:caps w:val="0"/>
    </w:rPr>
  </w:style>
  <w:style w:type="paragraph" w:customStyle="1" w:styleId="Title4">
    <w:name w:val="Title 4"/>
    <w:basedOn w:val="Title3"/>
    <w:next w:val="Heading1"/>
    <w:rsid w:val="00695957"/>
    <w:rPr>
      <w:b/>
    </w:rPr>
  </w:style>
  <w:style w:type="paragraph" w:styleId="TOC1">
    <w:name w:val="toc 1"/>
    <w:basedOn w:val="Normal"/>
    <w:semiHidden/>
    <w:rsid w:val="0069595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95957"/>
    <w:pPr>
      <w:spacing w:before="80"/>
      <w:ind w:left="1531" w:hanging="851"/>
    </w:pPr>
  </w:style>
  <w:style w:type="paragraph" w:styleId="TOC3">
    <w:name w:val="toc 3"/>
    <w:basedOn w:val="TOC2"/>
    <w:semiHidden/>
    <w:rsid w:val="00695957"/>
  </w:style>
  <w:style w:type="paragraph" w:styleId="TOC4">
    <w:name w:val="toc 4"/>
    <w:basedOn w:val="TOC3"/>
    <w:semiHidden/>
    <w:rsid w:val="00695957"/>
  </w:style>
  <w:style w:type="paragraph" w:styleId="TOC5">
    <w:name w:val="toc 5"/>
    <w:basedOn w:val="TOC4"/>
    <w:semiHidden/>
    <w:rsid w:val="00695957"/>
  </w:style>
  <w:style w:type="paragraph" w:styleId="TOC6">
    <w:name w:val="toc 6"/>
    <w:basedOn w:val="TOC4"/>
    <w:semiHidden/>
    <w:rsid w:val="00695957"/>
  </w:style>
  <w:style w:type="paragraph" w:styleId="TOC7">
    <w:name w:val="toc 7"/>
    <w:basedOn w:val="TOC4"/>
    <w:semiHidden/>
    <w:rsid w:val="00695957"/>
  </w:style>
  <w:style w:type="paragraph" w:styleId="TOC8">
    <w:name w:val="toc 8"/>
    <w:basedOn w:val="TOC4"/>
    <w:semiHidden/>
    <w:rsid w:val="00695957"/>
  </w:style>
  <w:style w:type="character" w:customStyle="1" w:styleId="apple-style-span">
    <w:name w:val="apple-style-span"/>
    <w:basedOn w:val="DefaultParagraphFont"/>
    <w:rsid w:val="003F43AC"/>
  </w:style>
  <w:style w:type="character" w:styleId="Strong">
    <w:name w:val="Strong"/>
    <w:basedOn w:val="DefaultParagraphFont"/>
    <w:uiPriority w:val="22"/>
    <w:qFormat/>
    <w:rsid w:val="00254AAA"/>
    <w:rPr>
      <w:b/>
      <w:bCs/>
    </w:rPr>
  </w:style>
  <w:style w:type="paragraph" w:styleId="ListParagraph">
    <w:name w:val="List Paragraph"/>
    <w:basedOn w:val="Normal"/>
    <w:uiPriority w:val="34"/>
    <w:qFormat/>
    <w:rsid w:val="00DE1751"/>
    <w:pPr>
      <w:ind w:leftChars="400" w:left="800"/>
    </w:pPr>
  </w:style>
  <w:style w:type="character" w:customStyle="1" w:styleId="apple-converted-space">
    <w:name w:val="apple-converted-space"/>
    <w:basedOn w:val="DefaultParagraphFont"/>
    <w:rsid w:val="00B3586D"/>
  </w:style>
  <w:style w:type="character" w:styleId="Emphasis">
    <w:name w:val="Emphasis"/>
    <w:basedOn w:val="DefaultParagraphFont"/>
    <w:uiPriority w:val="20"/>
    <w:qFormat/>
    <w:rsid w:val="00B3586D"/>
    <w:rPr>
      <w:i/>
      <w:iCs/>
    </w:rPr>
  </w:style>
  <w:style w:type="paragraph" w:customStyle="1" w:styleId="CorrectionSeparatorBegin">
    <w:name w:val="Correction Separator Begin"/>
    <w:basedOn w:val="Normal"/>
    <w:rsid w:val="00DF3B1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DF3B1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le-style-span">
    <w:name w:val="apple-style-span"/>
    <w:basedOn w:val="DefaultParagraphFont"/>
    <w:rsid w:val="003F43AC"/>
  </w:style>
  <w:style w:type="character" w:styleId="Strong">
    <w:name w:val="Strong"/>
    <w:basedOn w:val="DefaultParagraphFont"/>
    <w:uiPriority w:val="22"/>
    <w:qFormat/>
    <w:rsid w:val="00254AAA"/>
    <w:rPr>
      <w:b/>
      <w:bCs/>
    </w:rPr>
  </w:style>
  <w:style w:type="paragraph" w:styleId="ListParagraph">
    <w:name w:val="List Paragraph"/>
    <w:basedOn w:val="Normal"/>
    <w:uiPriority w:val="34"/>
    <w:qFormat/>
    <w:rsid w:val="00DE1751"/>
    <w:pPr>
      <w:ind w:leftChars="400" w:left="800"/>
    </w:pPr>
  </w:style>
  <w:style w:type="character" w:customStyle="1" w:styleId="apple-converted-space">
    <w:name w:val="apple-converted-space"/>
    <w:basedOn w:val="DefaultParagraphFont"/>
    <w:rsid w:val="00B3586D"/>
  </w:style>
  <w:style w:type="character" w:styleId="Emphasis">
    <w:name w:val="Emphasis"/>
    <w:basedOn w:val="DefaultParagraphFont"/>
    <w:uiPriority w:val="20"/>
    <w:qFormat/>
    <w:rsid w:val="00B358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1301">
      <w:bodyDiv w:val="1"/>
      <w:marLeft w:val="0"/>
      <w:marRight w:val="0"/>
      <w:marTop w:val="0"/>
      <w:marBottom w:val="0"/>
      <w:divBdr>
        <w:top w:val="none" w:sz="0" w:space="0" w:color="auto"/>
        <w:left w:val="none" w:sz="0" w:space="0" w:color="auto"/>
        <w:bottom w:val="none" w:sz="0" w:space="0" w:color="auto"/>
        <w:right w:val="none" w:sz="0" w:space="0" w:color="auto"/>
      </w:divBdr>
    </w:div>
    <w:div w:id="210193312">
      <w:bodyDiv w:val="1"/>
      <w:marLeft w:val="0"/>
      <w:marRight w:val="0"/>
      <w:marTop w:val="0"/>
      <w:marBottom w:val="0"/>
      <w:divBdr>
        <w:top w:val="none" w:sz="0" w:space="0" w:color="auto"/>
        <w:left w:val="none" w:sz="0" w:space="0" w:color="auto"/>
        <w:bottom w:val="none" w:sz="0" w:space="0" w:color="auto"/>
        <w:right w:val="none" w:sz="0" w:space="0" w:color="auto"/>
      </w:divBdr>
    </w:div>
    <w:div w:id="296573400">
      <w:bodyDiv w:val="1"/>
      <w:marLeft w:val="0"/>
      <w:marRight w:val="0"/>
      <w:marTop w:val="0"/>
      <w:marBottom w:val="0"/>
      <w:divBdr>
        <w:top w:val="none" w:sz="0" w:space="0" w:color="auto"/>
        <w:left w:val="none" w:sz="0" w:space="0" w:color="auto"/>
        <w:bottom w:val="none" w:sz="0" w:space="0" w:color="auto"/>
        <w:right w:val="none" w:sz="0" w:space="0" w:color="auto"/>
      </w:divBdr>
    </w:div>
    <w:div w:id="319433104">
      <w:bodyDiv w:val="1"/>
      <w:marLeft w:val="0"/>
      <w:marRight w:val="0"/>
      <w:marTop w:val="0"/>
      <w:marBottom w:val="0"/>
      <w:divBdr>
        <w:top w:val="none" w:sz="0" w:space="0" w:color="auto"/>
        <w:left w:val="none" w:sz="0" w:space="0" w:color="auto"/>
        <w:bottom w:val="none" w:sz="0" w:space="0" w:color="auto"/>
        <w:right w:val="none" w:sz="0" w:space="0" w:color="auto"/>
      </w:divBdr>
      <w:divsChild>
        <w:div w:id="61367442">
          <w:marLeft w:val="0"/>
          <w:marRight w:val="0"/>
          <w:marTop w:val="0"/>
          <w:marBottom w:val="0"/>
          <w:divBdr>
            <w:top w:val="none" w:sz="0" w:space="0" w:color="auto"/>
            <w:left w:val="none" w:sz="0" w:space="0" w:color="auto"/>
            <w:bottom w:val="none" w:sz="0" w:space="0" w:color="auto"/>
            <w:right w:val="none" w:sz="0" w:space="0" w:color="auto"/>
          </w:divBdr>
        </w:div>
        <w:div w:id="1371149154">
          <w:marLeft w:val="0"/>
          <w:marRight w:val="0"/>
          <w:marTop w:val="0"/>
          <w:marBottom w:val="0"/>
          <w:divBdr>
            <w:top w:val="none" w:sz="0" w:space="0" w:color="auto"/>
            <w:left w:val="none" w:sz="0" w:space="0" w:color="auto"/>
            <w:bottom w:val="none" w:sz="0" w:space="0" w:color="auto"/>
            <w:right w:val="none" w:sz="0" w:space="0" w:color="auto"/>
          </w:divBdr>
        </w:div>
      </w:divsChild>
    </w:div>
    <w:div w:id="467093448">
      <w:bodyDiv w:val="1"/>
      <w:marLeft w:val="0"/>
      <w:marRight w:val="0"/>
      <w:marTop w:val="0"/>
      <w:marBottom w:val="0"/>
      <w:divBdr>
        <w:top w:val="none" w:sz="0" w:space="0" w:color="auto"/>
        <w:left w:val="none" w:sz="0" w:space="0" w:color="auto"/>
        <w:bottom w:val="none" w:sz="0" w:space="0" w:color="auto"/>
        <w:right w:val="none" w:sz="0" w:space="0" w:color="auto"/>
      </w:divBdr>
      <w:divsChild>
        <w:div w:id="1491562987">
          <w:marLeft w:val="0"/>
          <w:marRight w:val="0"/>
          <w:marTop w:val="0"/>
          <w:marBottom w:val="0"/>
          <w:divBdr>
            <w:top w:val="none" w:sz="0" w:space="0" w:color="auto"/>
            <w:left w:val="none" w:sz="0" w:space="0" w:color="auto"/>
            <w:bottom w:val="none" w:sz="0" w:space="0" w:color="auto"/>
            <w:right w:val="none" w:sz="0" w:space="0" w:color="auto"/>
          </w:divBdr>
        </w:div>
        <w:div w:id="2078287502">
          <w:marLeft w:val="0"/>
          <w:marRight w:val="0"/>
          <w:marTop w:val="0"/>
          <w:marBottom w:val="0"/>
          <w:divBdr>
            <w:top w:val="none" w:sz="0" w:space="0" w:color="auto"/>
            <w:left w:val="none" w:sz="0" w:space="0" w:color="auto"/>
            <w:bottom w:val="none" w:sz="0" w:space="0" w:color="auto"/>
            <w:right w:val="none" w:sz="0" w:space="0" w:color="auto"/>
          </w:divBdr>
        </w:div>
      </w:divsChild>
    </w:div>
    <w:div w:id="862674202">
      <w:bodyDiv w:val="1"/>
      <w:marLeft w:val="0"/>
      <w:marRight w:val="0"/>
      <w:marTop w:val="0"/>
      <w:marBottom w:val="0"/>
      <w:divBdr>
        <w:top w:val="none" w:sz="0" w:space="0" w:color="auto"/>
        <w:left w:val="none" w:sz="0" w:space="0" w:color="auto"/>
        <w:bottom w:val="none" w:sz="0" w:space="0" w:color="auto"/>
        <w:right w:val="none" w:sz="0" w:space="0" w:color="auto"/>
      </w:divBdr>
      <w:divsChild>
        <w:div w:id="1816528806">
          <w:marLeft w:val="0"/>
          <w:marRight w:val="0"/>
          <w:marTop w:val="0"/>
          <w:marBottom w:val="0"/>
          <w:divBdr>
            <w:top w:val="none" w:sz="0" w:space="0" w:color="auto"/>
            <w:left w:val="none" w:sz="0" w:space="0" w:color="auto"/>
            <w:bottom w:val="none" w:sz="0" w:space="0" w:color="auto"/>
            <w:right w:val="none" w:sz="0" w:space="0" w:color="auto"/>
          </w:divBdr>
        </w:div>
        <w:div w:id="1911115745">
          <w:marLeft w:val="0"/>
          <w:marRight w:val="0"/>
          <w:marTop w:val="0"/>
          <w:marBottom w:val="0"/>
          <w:divBdr>
            <w:top w:val="none" w:sz="0" w:space="0" w:color="auto"/>
            <w:left w:val="none" w:sz="0" w:space="0" w:color="auto"/>
            <w:bottom w:val="none" w:sz="0" w:space="0" w:color="auto"/>
            <w:right w:val="none" w:sz="0" w:space="0" w:color="auto"/>
          </w:divBdr>
        </w:div>
        <w:div w:id="2064135386">
          <w:marLeft w:val="0"/>
          <w:marRight w:val="0"/>
          <w:marTop w:val="0"/>
          <w:marBottom w:val="0"/>
          <w:divBdr>
            <w:top w:val="none" w:sz="0" w:space="0" w:color="auto"/>
            <w:left w:val="none" w:sz="0" w:space="0" w:color="auto"/>
            <w:bottom w:val="none" w:sz="0" w:space="0" w:color="auto"/>
            <w:right w:val="none" w:sz="0" w:space="0" w:color="auto"/>
          </w:divBdr>
        </w:div>
      </w:divsChild>
    </w:div>
    <w:div w:id="1097865265">
      <w:bodyDiv w:val="1"/>
      <w:marLeft w:val="0"/>
      <w:marRight w:val="0"/>
      <w:marTop w:val="0"/>
      <w:marBottom w:val="0"/>
      <w:divBdr>
        <w:top w:val="none" w:sz="0" w:space="0" w:color="auto"/>
        <w:left w:val="none" w:sz="0" w:space="0" w:color="auto"/>
        <w:bottom w:val="none" w:sz="0" w:space="0" w:color="auto"/>
        <w:right w:val="none" w:sz="0" w:space="0" w:color="auto"/>
      </w:divBdr>
    </w:div>
    <w:div w:id="1214002439">
      <w:bodyDiv w:val="1"/>
      <w:marLeft w:val="0"/>
      <w:marRight w:val="0"/>
      <w:marTop w:val="0"/>
      <w:marBottom w:val="0"/>
      <w:divBdr>
        <w:top w:val="none" w:sz="0" w:space="0" w:color="auto"/>
        <w:left w:val="none" w:sz="0" w:space="0" w:color="auto"/>
        <w:bottom w:val="none" w:sz="0" w:space="0" w:color="auto"/>
        <w:right w:val="none" w:sz="0" w:space="0" w:color="auto"/>
      </w:divBdr>
    </w:div>
    <w:div w:id="1233347491">
      <w:bodyDiv w:val="1"/>
      <w:marLeft w:val="0"/>
      <w:marRight w:val="0"/>
      <w:marTop w:val="0"/>
      <w:marBottom w:val="0"/>
      <w:divBdr>
        <w:top w:val="none" w:sz="0" w:space="0" w:color="auto"/>
        <w:left w:val="none" w:sz="0" w:space="0" w:color="auto"/>
        <w:bottom w:val="none" w:sz="0" w:space="0" w:color="auto"/>
        <w:right w:val="none" w:sz="0" w:space="0" w:color="auto"/>
      </w:divBdr>
    </w:div>
    <w:div w:id="1827739171">
      <w:bodyDiv w:val="1"/>
      <w:marLeft w:val="0"/>
      <w:marRight w:val="0"/>
      <w:marTop w:val="0"/>
      <w:marBottom w:val="0"/>
      <w:divBdr>
        <w:top w:val="none" w:sz="0" w:space="0" w:color="auto"/>
        <w:left w:val="none" w:sz="0" w:space="0" w:color="auto"/>
        <w:bottom w:val="none" w:sz="0" w:space="0" w:color="auto"/>
        <w:right w:val="none" w:sz="0" w:space="0" w:color="auto"/>
      </w:divBdr>
      <w:divsChild>
        <w:div w:id="1305040289">
          <w:marLeft w:val="0"/>
          <w:marRight w:val="0"/>
          <w:marTop w:val="0"/>
          <w:marBottom w:val="0"/>
          <w:divBdr>
            <w:top w:val="none" w:sz="0" w:space="0" w:color="auto"/>
            <w:left w:val="none" w:sz="0" w:space="0" w:color="auto"/>
            <w:bottom w:val="none" w:sz="0" w:space="0" w:color="auto"/>
            <w:right w:val="none" w:sz="0" w:space="0" w:color="auto"/>
          </w:divBdr>
        </w:div>
        <w:div w:id="879900479">
          <w:marLeft w:val="0"/>
          <w:marRight w:val="0"/>
          <w:marTop w:val="0"/>
          <w:marBottom w:val="0"/>
          <w:divBdr>
            <w:top w:val="none" w:sz="0" w:space="0" w:color="auto"/>
            <w:left w:val="none" w:sz="0" w:space="0" w:color="auto"/>
            <w:bottom w:val="none" w:sz="0" w:space="0" w:color="auto"/>
            <w:right w:val="none" w:sz="0" w:space="0" w:color="auto"/>
          </w:divBdr>
        </w:div>
        <w:div w:id="8069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7</TotalTime>
  <Pages>5</Pages>
  <Words>1381</Words>
  <Characters>7875</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4, 5, 12, 21, 22, 24, and 25/16</vt:lpstr>
      <vt:lpstr>RAPPORTEUR MEETING OF QUESTION 12</vt:lpstr>
    </vt:vector>
  </TitlesOfParts>
  <Company>ITU</Company>
  <LinksUpToDate>false</LinksUpToDate>
  <CharactersWithSpaces>9238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5</cp:revision>
  <cp:lastPrinted>2002-08-01T12:30:00Z</cp:lastPrinted>
  <dcterms:created xsi:type="dcterms:W3CDTF">2011-07-04T05:27:00Z</dcterms:created>
  <dcterms:modified xsi:type="dcterms:W3CDTF">2011-07-12T03:52:00Z</dcterms:modified>
</cp:coreProperties>
</file>