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1D29A0" w:rsidRPr="00981DCE" w:rsidTr="00464A1A">
        <w:trPr>
          <w:cantSplit/>
        </w:trPr>
        <w:tc>
          <w:tcPr>
            <w:tcW w:w="6297" w:type="dxa"/>
            <w:gridSpan w:val="2"/>
            <w:vAlign w:val="center"/>
          </w:tcPr>
          <w:p w:rsidR="001D29A0" w:rsidRPr="009026BC" w:rsidRDefault="001D29A0" w:rsidP="00464A1A">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1D29A0" w:rsidRPr="00981DCE" w:rsidRDefault="001D29A0" w:rsidP="001D29A0">
            <w:pPr>
              <w:spacing w:before="0"/>
              <w:jc w:val="right"/>
              <w:rPr>
                <w:b/>
                <w:bCs/>
                <w:sz w:val="40"/>
              </w:rPr>
            </w:pPr>
            <w:r>
              <w:rPr>
                <w:b/>
                <w:bCs/>
                <w:sz w:val="40"/>
              </w:rPr>
              <w:t>AVD-396</w:t>
            </w:r>
            <w:r>
              <w:rPr>
                <w:b/>
                <w:bCs/>
                <w:sz w:val="40"/>
              </w:rPr>
              <w:t>4</w:t>
            </w:r>
            <w:bookmarkStart w:id="0" w:name="_GoBack"/>
            <w:bookmarkEnd w:id="0"/>
          </w:p>
        </w:tc>
      </w:tr>
      <w:tr w:rsidR="001D29A0" w:rsidRPr="00981DCE" w:rsidTr="00464A1A">
        <w:trPr>
          <w:cantSplit/>
          <w:trHeight w:val="461"/>
        </w:trPr>
        <w:tc>
          <w:tcPr>
            <w:tcW w:w="4857" w:type="dxa"/>
            <w:vMerge w:val="restart"/>
            <w:tcBorders>
              <w:bottom w:val="nil"/>
            </w:tcBorders>
          </w:tcPr>
          <w:p w:rsidR="001D29A0" w:rsidRPr="00981DCE" w:rsidRDefault="001D29A0" w:rsidP="00464A1A">
            <w:pPr>
              <w:rPr>
                <w:b/>
                <w:bCs/>
                <w:sz w:val="26"/>
              </w:rPr>
            </w:pPr>
            <w:r w:rsidRPr="00981DCE">
              <w:rPr>
                <w:b/>
                <w:bCs/>
                <w:sz w:val="26"/>
              </w:rPr>
              <w:t>TELECOMMUNICATION</w:t>
            </w:r>
            <w:r w:rsidRPr="00981DCE">
              <w:rPr>
                <w:b/>
                <w:bCs/>
                <w:sz w:val="26"/>
              </w:rPr>
              <w:br/>
              <w:t>STANDARDIZATION SECTOR</w:t>
            </w:r>
          </w:p>
          <w:p w:rsidR="001D29A0" w:rsidRPr="00981DCE" w:rsidRDefault="001D29A0" w:rsidP="00464A1A">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1D29A0" w:rsidRPr="00A950EE" w:rsidRDefault="001D29A0" w:rsidP="00464A1A">
            <w:pPr>
              <w:jc w:val="right"/>
              <w:rPr>
                <w:b/>
                <w:bCs/>
                <w:sz w:val="40"/>
              </w:rPr>
            </w:pPr>
            <w:r w:rsidRPr="00A950EE">
              <w:rPr>
                <w:b/>
                <w:bCs/>
                <w:smallCaps/>
                <w:sz w:val="32"/>
              </w:rPr>
              <w:t>STUDY GROUP 16</w:t>
            </w:r>
          </w:p>
        </w:tc>
      </w:tr>
      <w:tr w:rsidR="001D29A0" w:rsidRPr="00981DCE" w:rsidTr="00464A1A">
        <w:trPr>
          <w:cantSplit/>
          <w:trHeight w:val="355"/>
        </w:trPr>
        <w:tc>
          <w:tcPr>
            <w:tcW w:w="4857" w:type="dxa"/>
            <w:vMerge/>
            <w:tcBorders>
              <w:bottom w:val="single" w:sz="12" w:space="0" w:color="auto"/>
            </w:tcBorders>
          </w:tcPr>
          <w:p w:rsidR="001D29A0" w:rsidRPr="00981DCE" w:rsidRDefault="001D29A0" w:rsidP="00464A1A">
            <w:pPr>
              <w:rPr>
                <w:b/>
                <w:bCs/>
                <w:sz w:val="26"/>
              </w:rPr>
            </w:pPr>
          </w:p>
        </w:tc>
        <w:tc>
          <w:tcPr>
            <w:tcW w:w="5066" w:type="dxa"/>
            <w:gridSpan w:val="2"/>
            <w:tcBorders>
              <w:bottom w:val="single" w:sz="12" w:space="0" w:color="auto"/>
            </w:tcBorders>
          </w:tcPr>
          <w:p w:rsidR="001D29A0" w:rsidRPr="00981DCE" w:rsidRDefault="001D29A0" w:rsidP="00464A1A">
            <w:pPr>
              <w:jc w:val="right"/>
              <w:rPr>
                <w:b/>
                <w:bCs/>
                <w:sz w:val="28"/>
              </w:rPr>
            </w:pPr>
            <w:r w:rsidRPr="00981DCE">
              <w:rPr>
                <w:b/>
                <w:bCs/>
                <w:sz w:val="28"/>
              </w:rPr>
              <w:t>Original: English</w:t>
            </w:r>
          </w:p>
        </w:tc>
      </w:tr>
      <w:tr w:rsidR="001D29A0" w:rsidRPr="00981DCE" w:rsidTr="00464A1A">
        <w:trPr>
          <w:cantSplit/>
          <w:trHeight w:val="357"/>
        </w:trPr>
        <w:tc>
          <w:tcPr>
            <w:tcW w:w="9923" w:type="dxa"/>
            <w:gridSpan w:val="3"/>
            <w:tcBorders>
              <w:top w:val="single" w:sz="12" w:space="0" w:color="auto"/>
              <w:bottom w:val="single" w:sz="12" w:space="0" w:color="auto"/>
            </w:tcBorders>
          </w:tcPr>
          <w:p w:rsidR="001D29A0" w:rsidRPr="00981DCE" w:rsidRDefault="001D29A0" w:rsidP="00464A1A">
            <w:pPr>
              <w:jc w:val="center"/>
              <w:rPr>
                <w:b/>
                <w:bCs/>
              </w:rPr>
            </w:pPr>
            <w:r>
              <w:rPr>
                <w:b/>
                <w:bCs/>
              </w:rPr>
              <w:t>INCOMING LIAISON STATEMENT</w:t>
            </w:r>
          </w:p>
        </w:tc>
      </w:tr>
    </w:tbl>
    <w:p w:rsidR="001D29A0" w:rsidRDefault="001D29A0"/>
    <w:p w:rsidR="001D29A0" w:rsidRDefault="001D29A0"/>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154"/>
        <w:gridCol w:w="3912"/>
      </w:tblGrid>
      <w:tr w:rsidR="00183527" w:rsidRPr="00183527">
        <w:trPr>
          <w:cantSplit/>
        </w:trPr>
        <w:tc>
          <w:tcPr>
            <w:tcW w:w="4857" w:type="dxa"/>
            <w:gridSpan w:val="3"/>
          </w:tcPr>
          <w:p w:rsidR="00183527" w:rsidRPr="00183527" w:rsidRDefault="00183527" w:rsidP="00183527">
            <w:pPr>
              <w:rPr>
                <w:sz w:val="20"/>
              </w:rPr>
            </w:pPr>
            <w:bookmarkStart w:id="1" w:name="dsg" w:colFirst="1" w:colLast="1"/>
            <w:bookmarkStart w:id="2" w:name="dtableau"/>
            <w:r w:rsidRPr="00183527">
              <w:rPr>
                <w:sz w:val="20"/>
              </w:rPr>
              <w:t>INTERNATIONAL TELECOMMUNICATION UNION</w:t>
            </w:r>
          </w:p>
        </w:tc>
        <w:tc>
          <w:tcPr>
            <w:tcW w:w="5066" w:type="dxa"/>
            <w:gridSpan w:val="2"/>
          </w:tcPr>
          <w:p w:rsidR="00183527" w:rsidRPr="00183527" w:rsidRDefault="00183527" w:rsidP="00183527">
            <w:pPr>
              <w:jc w:val="right"/>
              <w:rPr>
                <w:b/>
                <w:bCs/>
                <w:smallCaps/>
                <w:sz w:val="32"/>
              </w:rPr>
            </w:pPr>
            <w:r>
              <w:rPr>
                <w:b/>
                <w:bCs/>
                <w:smallCaps/>
                <w:sz w:val="32"/>
              </w:rPr>
              <w:t>STUDY GROUP 16</w:t>
            </w:r>
          </w:p>
        </w:tc>
      </w:tr>
      <w:tr w:rsidR="00183527" w:rsidRPr="00183527">
        <w:trPr>
          <w:cantSplit/>
          <w:trHeight w:val="461"/>
        </w:trPr>
        <w:tc>
          <w:tcPr>
            <w:tcW w:w="4857" w:type="dxa"/>
            <w:gridSpan w:val="3"/>
            <w:vMerge w:val="restart"/>
            <w:tcBorders>
              <w:bottom w:val="nil"/>
            </w:tcBorders>
          </w:tcPr>
          <w:p w:rsidR="00183527" w:rsidRPr="00183527" w:rsidRDefault="00183527" w:rsidP="00183527">
            <w:pPr>
              <w:rPr>
                <w:b/>
                <w:bCs/>
                <w:sz w:val="26"/>
              </w:rPr>
            </w:pPr>
            <w:bookmarkStart w:id="3" w:name="dnum" w:colFirst="1" w:colLast="1"/>
            <w:bookmarkEnd w:id="1"/>
            <w:r w:rsidRPr="00183527">
              <w:rPr>
                <w:b/>
                <w:bCs/>
                <w:sz w:val="26"/>
              </w:rPr>
              <w:t>TELECOMMUNICATION</w:t>
            </w:r>
            <w:r w:rsidRPr="00183527">
              <w:rPr>
                <w:b/>
                <w:bCs/>
                <w:sz w:val="26"/>
              </w:rPr>
              <w:br/>
              <w:t>STANDARDIZATION SECTOR</w:t>
            </w:r>
          </w:p>
          <w:p w:rsidR="00183527" w:rsidRPr="00183527" w:rsidRDefault="00183527" w:rsidP="00183527">
            <w:pPr>
              <w:rPr>
                <w:smallCaps/>
                <w:sz w:val="20"/>
              </w:rPr>
            </w:pPr>
            <w:r w:rsidRPr="00183527">
              <w:rPr>
                <w:sz w:val="20"/>
              </w:rPr>
              <w:t xml:space="preserve">STUDY PERIOD </w:t>
            </w:r>
            <w:r>
              <w:rPr>
                <w:sz w:val="20"/>
              </w:rPr>
              <w:t>2009-2012</w:t>
            </w:r>
          </w:p>
        </w:tc>
        <w:tc>
          <w:tcPr>
            <w:tcW w:w="5066" w:type="dxa"/>
            <w:gridSpan w:val="2"/>
            <w:tcBorders>
              <w:bottom w:val="nil"/>
            </w:tcBorders>
          </w:tcPr>
          <w:p w:rsidR="00183527" w:rsidRPr="00183527" w:rsidRDefault="00183527" w:rsidP="00183527">
            <w:pPr>
              <w:jc w:val="right"/>
              <w:rPr>
                <w:b/>
                <w:bCs/>
                <w:sz w:val="40"/>
              </w:rPr>
            </w:pPr>
            <w:r>
              <w:rPr>
                <w:b/>
                <w:bCs/>
                <w:sz w:val="40"/>
              </w:rPr>
              <w:t>TD 308 (GEN/16)</w:t>
            </w:r>
          </w:p>
        </w:tc>
      </w:tr>
      <w:tr w:rsidR="00183527" w:rsidRPr="00183527">
        <w:trPr>
          <w:cantSplit/>
          <w:trHeight w:val="355"/>
        </w:trPr>
        <w:tc>
          <w:tcPr>
            <w:tcW w:w="4857" w:type="dxa"/>
            <w:gridSpan w:val="3"/>
            <w:vMerge/>
            <w:tcBorders>
              <w:bottom w:val="single" w:sz="12" w:space="0" w:color="auto"/>
            </w:tcBorders>
          </w:tcPr>
          <w:p w:rsidR="00183527" w:rsidRPr="00183527" w:rsidRDefault="00183527" w:rsidP="00183527">
            <w:pPr>
              <w:rPr>
                <w:b/>
                <w:bCs/>
                <w:sz w:val="26"/>
              </w:rPr>
            </w:pPr>
            <w:bookmarkStart w:id="4" w:name="dorlang" w:colFirst="1" w:colLast="1"/>
            <w:bookmarkEnd w:id="3"/>
          </w:p>
        </w:tc>
        <w:tc>
          <w:tcPr>
            <w:tcW w:w="5066" w:type="dxa"/>
            <w:gridSpan w:val="2"/>
            <w:tcBorders>
              <w:bottom w:val="single" w:sz="12" w:space="0" w:color="auto"/>
            </w:tcBorders>
          </w:tcPr>
          <w:p w:rsidR="00183527" w:rsidRDefault="00183527" w:rsidP="00183527">
            <w:pPr>
              <w:jc w:val="right"/>
              <w:rPr>
                <w:b/>
                <w:bCs/>
                <w:sz w:val="28"/>
              </w:rPr>
            </w:pPr>
            <w:r>
              <w:rPr>
                <w:b/>
                <w:bCs/>
                <w:sz w:val="28"/>
              </w:rPr>
              <w:t>English only</w:t>
            </w:r>
          </w:p>
          <w:p w:rsidR="00183527" w:rsidRPr="00183527" w:rsidRDefault="00183527" w:rsidP="00183527">
            <w:pPr>
              <w:jc w:val="right"/>
              <w:rPr>
                <w:b/>
                <w:bCs/>
                <w:sz w:val="28"/>
              </w:rPr>
            </w:pPr>
            <w:r>
              <w:rPr>
                <w:b/>
                <w:bCs/>
                <w:sz w:val="28"/>
              </w:rPr>
              <w:t>Original: English</w:t>
            </w:r>
          </w:p>
        </w:tc>
      </w:tr>
      <w:tr w:rsidR="00183527" w:rsidRPr="00183527">
        <w:trPr>
          <w:cantSplit/>
          <w:trHeight w:val="357"/>
        </w:trPr>
        <w:tc>
          <w:tcPr>
            <w:tcW w:w="1617" w:type="dxa"/>
          </w:tcPr>
          <w:p w:rsidR="00183527" w:rsidRPr="00183527" w:rsidRDefault="00183527" w:rsidP="00183527">
            <w:pPr>
              <w:rPr>
                <w:b/>
                <w:bCs/>
              </w:rPr>
            </w:pPr>
            <w:bookmarkStart w:id="5" w:name="dmeeting" w:colFirst="2" w:colLast="2"/>
            <w:bookmarkStart w:id="6" w:name="dbluepink" w:colFirst="1" w:colLast="1"/>
            <w:bookmarkEnd w:id="4"/>
            <w:r w:rsidRPr="00183527">
              <w:rPr>
                <w:b/>
                <w:bCs/>
              </w:rPr>
              <w:t>Question(s):</w:t>
            </w:r>
          </w:p>
        </w:tc>
        <w:tc>
          <w:tcPr>
            <w:tcW w:w="3240" w:type="dxa"/>
            <w:gridSpan w:val="2"/>
          </w:tcPr>
          <w:p w:rsidR="00183527" w:rsidRPr="00183527" w:rsidRDefault="00183527" w:rsidP="00183527">
            <w:r>
              <w:t>21, 22/16</w:t>
            </w:r>
          </w:p>
        </w:tc>
        <w:tc>
          <w:tcPr>
            <w:tcW w:w="5066" w:type="dxa"/>
            <w:gridSpan w:val="2"/>
          </w:tcPr>
          <w:p w:rsidR="00183527" w:rsidRPr="00183527" w:rsidRDefault="00183527" w:rsidP="00183527">
            <w:pPr>
              <w:jc w:val="right"/>
            </w:pPr>
            <w:r w:rsidRPr="00183527">
              <w:t>Geneva, 14 - 25 March 2011</w:t>
            </w:r>
          </w:p>
        </w:tc>
      </w:tr>
      <w:tr w:rsidR="00183527" w:rsidRPr="00183527">
        <w:trPr>
          <w:cantSplit/>
          <w:trHeight w:val="357"/>
        </w:trPr>
        <w:tc>
          <w:tcPr>
            <w:tcW w:w="9923" w:type="dxa"/>
            <w:gridSpan w:val="5"/>
          </w:tcPr>
          <w:p w:rsidR="00183527" w:rsidRPr="00183527" w:rsidRDefault="00183527" w:rsidP="00183527">
            <w:pPr>
              <w:jc w:val="center"/>
              <w:rPr>
                <w:b/>
                <w:bCs/>
                <w:lang w:val="es-ES_tradnl"/>
              </w:rPr>
            </w:pPr>
            <w:bookmarkStart w:id="7" w:name="dtitle" w:colFirst="0" w:colLast="0"/>
            <w:bookmarkEnd w:id="5"/>
            <w:bookmarkEnd w:id="6"/>
            <w:r w:rsidRPr="00183527">
              <w:rPr>
                <w:b/>
                <w:bCs/>
                <w:lang w:val="es-ES_tradnl"/>
              </w:rPr>
              <w:t>TEMPORARY DOCUMENT</w:t>
            </w:r>
            <w:r w:rsidRPr="00183527">
              <w:rPr>
                <w:b/>
                <w:bCs/>
                <w:lang w:val="es-ES_tradnl"/>
              </w:rPr>
              <w:br/>
              <w:t>(Ref. : COM 11 – LS 52 – E)</w:t>
            </w:r>
          </w:p>
        </w:tc>
      </w:tr>
      <w:tr w:rsidR="00183527" w:rsidRPr="00183527">
        <w:trPr>
          <w:cantSplit/>
          <w:trHeight w:val="357"/>
        </w:trPr>
        <w:tc>
          <w:tcPr>
            <w:tcW w:w="1617" w:type="dxa"/>
          </w:tcPr>
          <w:p w:rsidR="00183527" w:rsidRPr="00183527" w:rsidRDefault="00183527" w:rsidP="00183527">
            <w:pPr>
              <w:rPr>
                <w:b/>
                <w:bCs/>
              </w:rPr>
            </w:pPr>
            <w:bookmarkStart w:id="8" w:name="dsource" w:colFirst="1" w:colLast="1"/>
            <w:bookmarkEnd w:id="7"/>
            <w:r w:rsidRPr="00183527">
              <w:rPr>
                <w:b/>
                <w:bCs/>
              </w:rPr>
              <w:t>Source:</w:t>
            </w:r>
          </w:p>
        </w:tc>
        <w:tc>
          <w:tcPr>
            <w:tcW w:w="8306" w:type="dxa"/>
            <w:gridSpan w:val="4"/>
          </w:tcPr>
          <w:p w:rsidR="00183527" w:rsidRPr="00183527" w:rsidRDefault="00894AC8" w:rsidP="00894AC8">
            <w:r>
              <w:t>Work</w:t>
            </w:r>
            <w:r w:rsidR="00183527" w:rsidRPr="00183527">
              <w:t>ing Party 4/11</w:t>
            </w:r>
          </w:p>
        </w:tc>
      </w:tr>
      <w:tr w:rsidR="00183527" w:rsidRPr="00183527">
        <w:trPr>
          <w:cantSplit/>
          <w:trHeight w:val="357"/>
        </w:trPr>
        <w:tc>
          <w:tcPr>
            <w:tcW w:w="1617" w:type="dxa"/>
            <w:tcBorders>
              <w:bottom w:val="single" w:sz="12" w:space="0" w:color="auto"/>
            </w:tcBorders>
          </w:tcPr>
          <w:p w:rsidR="00183527" w:rsidRPr="00183527" w:rsidRDefault="00183527" w:rsidP="00183527">
            <w:pPr>
              <w:spacing w:after="120"/>
            </w:pPr>
            <w:bookmarkStart w:id="9" w:name="dtitle1" w:colFirst="1" w:colLast="1"/>
            <w:bookmarkEnd w:id="8"/>
            <w:r w:rsidRPr="00183527">
              <w:rPr>
                <w:b/>
                <w:bCs/>
              </w:rPr>
              <w:t>Title:</w:t>
            </w:r>
          </w:p>
        </w:tc>
        <w:tc>
          <w:tcPr>
            <w:tcW w:w="8306" w:type="dxa"/>
            <w:gridSpan w:val="4"/>
            <w:tcBorders>
              <w:bottom w:val="single" w:sz="12" w:space="0" w:color="auto"/>
            </w:tcBorders>
          </w:tcPr>
          <w:p w:rsidR="00183527" w:rsidRPr="00183527" w:rsidRDefault="00183527" w:rsidP="00183527">
            <w:pPr>
              <w:spacing w:after="120"/>
            </w:pPr>
            <w:r>
              <w:t>LS from Q4/11 to Q</w:t>
            </w:r>
            <w:r w:rsidRPr="00183527">
              <w:t>21,Q</w:t>
            </w:r>
            <w:r>
              <w:t>22/16 and Q</w:t>
            </w:r>
            <w:r w:rsidRPr="00183527">
              <w:t>12/17 for invitation of a review and comment on Q.nid-test-arch</w:t>
            </w:r>
          </w:p>
        </w:tc>
      </w:tr>
      <w:bookmarkEnd w:id="2"/>
      <w:bookmarkEnd w:id="9"/>
      <w:tr w:rsidR="009F5CAB" w:rsidTr="003869CD">
        <w:trPr>
          <w:cantSplit/>
          <w:trHeight w:val="357"/>
        </w:trPr>
        <w:tc>
          <w:tcPr>
            <w:tcW w:w="9923" w:type="dxa"/>
            <w:gridSpan w:val="5"/>
            <w:tcBorders>
              <w:top w:val="single" w:sz="12" w:space="0" w:color="auto"/>
            </w:tcBorders>
          </w:tcPr>
          <w:p w:rsidR="009F5CAB" w:rsidRDefault="009F5CAB">
            <w:pPr>
              <w:jc w:val="center"/>
              <w:rPr>
                <w:b/>
              </w:rPr>
            </w:pPr>
            <w:r>
              <w:rPr>
                <w:b/>
              </w:rPr>
              <w:t>LIAISON STATEMENT</w:t>
            </w:r>
          </w:p>
        </w:tc>
      </w:tr>
      <w:tr w:rsidR="003869CD" w:rsidRPr="001D3C77" w:rsidTr="003869CD">
        <w:trPr>
          <w:cantSplit/>
          <w:trHeight w:val="357"/>
        </w:trPr>
        <w:tc>
          <w:tcPr>
            <w:tcW w:w="2184" w:type="dxa"/>
            <w:gridSpan w:val="2"/>
          </w:tcPr>
          <w:p w:rsidR="003869CD" w:rsidRPr="003869CD" w:rsidRDefault="003869CD" w:rsidP="003869CD">
            <w:pPr>
              <w:rPr>
                <w:b/>
                <w:bCs/>
              </w:rPr>
            </w:pPr>
            <w:r w:rsidRPr="003869CD">
              <w:rPr>
                <w:b/>
                <w:bCs/>
              </w:rPr>
              <w:t>For action to:</w:t>
            </w:r>
          </w:p>
        </w:tc>
        <w:tc>
          <w:tcPr>
            <w:tcW w:w="7739" w:type="dxa"/>
            <w:gridSpan w:val="3"/>
          </w:tcPr>
          <w:p w:rsidR="003869CD" w:rsidRPr="001D3C77" w:rsidRDefault="00C27E86" w:rsidP="00183527">
            <w:pPr>
              <w:pStyle w:val="LSForAction"/>
              <w:rPr>
                <w:lang w:val="fr-FR" w:eastAsia="ko-KR"/>
              </w:rPr>
            </w:pPr>
            <w:r>
              <w:rPr>
                <w:rFonts w:hint="eastAsia"/>
                <w:b w:val="0"/>
                <w:lang w:val="fr-FR" w:eastAsia="ko-KR"/>
              </w:rPr>
              <w:t>Q</w:t>
            </w:r>
            <w:r w:rsidR="00183527">
              <w:rPr>
                <w:rFonts w:hint="eastAsia"/>
                <w:b w:val="0"/>
                <w:lang w:val="fr-FR" w:eastAsia="ko-KR"/>
              </w:rPr>
              <w:t>21,</w:t>
            </w:r>
            <w:r w:rsidR="004C150E">
              <w:rPr>
                <w:b w:val="0"/>
                <w:lang w:val="fr-FR" w:eastAsia="ko-KR"/>
              </w:rPr>
              <w:t xml:space="preserve"> </w:t>
            </w:r>
            <w:r w:rsidR="00183527">
              <w:rPr>
                <w:rFonts w:hint="eastAsia"/>
                <w:b w:val="0"/>
                <w:lang w:val="fr-FR" w:eastAsia="ko-KR"/>
              </w:rPr>
              <w:t>Q</w:t>
            </w:r>
            <w:r>
              <w:rPr>
                <w:rFonts w:hint="eastAsia"/>
                <w:b w:val="0"/>
                <w:lang w:val="fr-FR" w:eastAsia="ko-KR"/>
              </w:rPr>
              <w:t>22/16, Q12/17</w:t>
            </w:r>
          </w:p>
        </w:tc>
      </w:tr>
      <w:tr w:rsidR="003869CD" w:rsidRPr="00102728" w:rsidTr="003869CD">
        <w:trPr>
          <w:cantSplit/>
          <w:trHeight w:val="357"/>
        </w:trPr>
        <w:tc>
          <w:tcPr>
            <w:tcW w:w="2184" w:type="dxa"/>
            <w:gridSpan w:val="2"/>
          </w:tcPr>
          <w:p w:rsidR="003869CD" w:rsidRPr="003869CD" w:rsidRDefault="003869CD" w:rsidP="003869CD">
            <w:pPr>
              <w:rPr>
                <w:b/>
                <w:bCs/>
              </w:rPr>
            </w:pPr>
            <w:r w:rsidRPr="003869CD">
              <w:rPr>
                <w:b/>
                <w:bCs/>
              </w:rPr>
              <w:t>For comment to:</w:t>
            </w:r>
          </w:p>
        </w:tc>
        <w:tc>
          <w:tcPr>
            <w:tcW w:w="7739" w:type="dxa"/>
            <w:gridSpan w:val="3"/>
          </w:tcPr>
          <w:p w:rsidR="003869CD" w:rsidRPr="00102728" w:rsidRDefault="00725F89" w:rsidP="003869CD">
            <w:pPr>
              <w:pStyle w:val="LSForComment"/>
              <w:rPr>
                <w:b w:val="0"/>
                <w:lang w:val="fr-FR" w:eastAsia="ko-KR"/>
              </w:rPr>
            </w:pPr>
            <w:r>
              <w:rPr>
                <w:b w:val="0"/>
                <w:lang w:val="fr-FR" w:eastAsia="ko-KR"/>
              </w:rPr>
              <w:t>-</w:t>
            </w:r>
          </w:p>
        </w:tc>
      </w:tr>
      <w:tr w:rsidR="003869CD" w:rsidRPr="001170A1" w:rsidTr="003869CD">
        <w:trPr>
          <w:cantSplit/>
          <w:trHeight w:val="357"/>
        </w:trPr>
        <w:tc>
          <w:tcPr>
            <w:tcW w:w="2184" w:type="dxa"/>
            <w:gridSpan w:val="2"/>
          </w:tcPr>
          <w:p w:rsidR="003869CD" w:rsidRPr="003869CD" w:rsidRDefault="003869CD" w:rsidP="003869CD">
            <w:pPr>
              <w:rPr>
                <w:b/>
                <w:bCs/>
              </w:rPr>
            </w:pPr>
            <w:r w:rsidRPr="003869CD">
              <w:rPr>
                <w:b/>
                <w:bCs/>
              </w:rPr>
              <w:t>For information to:</w:t>
            </w:r>
          </w:p>
        </w:tc>
        <w:tc>
          <w:tcPr>
            <w:tcW w:w="7739" w:type="dxa"/>
            <w:gridSpan w:val="3"/>
          </w:tcPr>
          <w:p w:rsidR="003869CD" w:rsidRPr="001170A1" w:rsidRDefault="00725F89" w:rsidP="003869CD">
            <w:pPr>
              <w:pStyle w:val="LSForInfo"/>
              <w:rPr>
                <w:b w:val="0"/>
                <w:lang w:val="fr-FR" w:eastAsia="ko-KR"/>
              </w:rPr>
            </w:pPr>
            <w:r>
              <w:rPr>
                <w:b w:val="0"/>
                <w:lang w:val="fr-FR" w:eastAsia="ko-KR"/>
              </w:rPr>
              <w:t>-</w:t>
            </w:r>
          </w:p>
        </w:tc>
      </w:tr>
      <w:tr w:rsidR="003869CD" w:rsidTr="003869CD">
        <w:trPr>
          <w:cantSplit/>
          <w:trHeight w:val="357"/>
        </w:trPr>
        <w:tc>
          <w:tcPr>
            <w:tcW w:w="2184" w:type="dxa"/>
            <w:gridSpan w:val="2"/>
          </w:tcPr>
          <w:p w:rsidR="003869CD" w:rsidRDefault="003869CD">
            <w:pPr>
              <w:rPr>
                <w:b/>
                <w:bCs/>
              </w:rPr>
            </w:pPr>
            <w:r>
              <w:rPr>
                <w:b/>
                <w:bCs/>
              </w:rPr>
              <w:t>Approval:</w:t>
            </w:r>
          </w:p>
        </w:tc>
        <w:tc>
          <w:tcPr>
            <w:tcW w:w="7739" w:type="dxa"/>
            <w:gridSpan w:val="3"/>
          </w:tcPr>
          <w:p w:rsidR="003869CD" w:rsidRPr="002B1A0B" w:rsidRDefault="003C746C" w:rsidP="002E77AE">
            <w:pPr>
              <w:rPr>
                <w:bCs/>
                <w:lang w:eastAsia="ko-KR"/>
              </w:rPr>
            </w:pPr>
            <w:r>
              <w:rPr>
                <w:rFonts w:hint="eastAsia"/>
                <w:bCs/>
                <w:lang w:eastAsia="ko-KR"/>
              </w:rPr>
              <w:t xml:space="preserve">ITU-T </w:t>
            </w:r>
            <w:r w:rsidR="00C27E86">
              <w:rPr>
                <w:rFonts w:hint="eastAsia"/>
                <w:bCs/>
                <w:lang w:eastAsia="ko-KR"/>
              </w:rPr>
              <w:t>WP 4</w:t>
            </w:r>
            <w:r w:rsidR="002E77AE">
              <w:rPr>
                <w:rFonts w:hint="eastAsia"/>
                <w:bCs/>
                <w:lang w:eastAsia="ko-KR"/>
              </w:rPr>
              <w:t>/11</w:t>
            </w:r>
            <w:r w:rsidR="00F8425E">
              <w:rPr>
                <w:bCs/>
                <w:lang w:eastAsia="ko-KR"/>
              </w:rPr>
              <w:t xml:space="preserve"> (Geneva</w:t>
            </w:r>
            <w:r w:rsidR="004C150E">
              <w:rPr>
                <w:bCs/>
                <w:lang w:eastAsia="ko-KR"/>
              </w:rPr>
              <w:t>,</w:t>
            </w:r>
            <w:r w:rsidR="00F8425E">
              <w:rPr>
                <w:bCs/>
                <w:lang w:eastAsia="ko-KR"/>
              </w:rPr>
              <w:t xml:space="preserve"> 10 September 2010)</w:t>
            </w:r>
          </w:p>
        </w:tc>
      </w:tr>
      <w:tr w:rsidR="003869CD" w:rsidTr="003869CD">
        <w:trPr>
          <w:cantSplit/>
          <w:trHeight w:val="357"/>
        </w:trPr>
        <w:tc>
          <w:tcPr>
            <w:tcW w:w="2184" w:type="dxa"/>
            <w:gridSpan w:val="2"/>
            <w:tcBorders>
              <w:bottom w:val="single" w:sz="12" w:space="0" w:color="auto"/>
            </w:tcBorders>
          </w:tcPr>
          <w:p w:rsidR="003869CD" w:rsidRDefault="003869CD">
            <w:pPr>
              <w:rPr>
                <w:b/>
                <w:bCs/>
              </w:rPr>
            </w:pPr>
            <w:r>
              <w:rPr>
                <w:b/>
                <w:bCs/>
              </w:rPr>
              <w:t>Deadline:</w:t>
            </w:r>
          </w:p>
        </w:tc>
        <w:tc>
          <w:tcPr>
            <w:tcW w:w="7739" w:type="dxa"/>
            <w:gridSpan w:val="3"/>
            <w:tcBorders>
              <w:bottom w:val="single" w:sz="12" w:space="0" w:color="auto"/>
            </w:tcBorders>
          </w:tcPr>
          <w:p w:rsidR="003869CD" w:rsidRPr="002B1A0B" w:rsidRDefault="00F8425E" w:rsidP="003869CD">
            <w:pPr>
              <w:pStyle w:val="LSDeadline"/>
              <w:rPr>
                <w:b w:val="0"/>
                <w:lang w:eastAsia="ko-KR"/>
              </w:rPr>
            </w:pPr>
            <w:r>
              <w:rPr>
                <w:b w:val="0"/>
                <w:lang w:eastAsia="ko-KR"/>
              </w:rPr>
              <w:t>7 January 201</w:t>
            </w:r>
            <w:r w:rsidR="004C150E">
              <w:rPr>
                <w:b w:val="0"/>
                <w:lang w:eastAsia="ko-KR"/>
              </w:rPr>
              <w:t>1</w:t>
            </w:r>
          </w:p>
        </w:tc>
      </w:tr>
      <w:tr w:rsidR="003869CD" w:rsidRPr="00304860" w:rsidTr="003869CD">
        <w:trPr>
          <w:cantSplit/>
          <w:trHeight w:val="204"/>
        </w:trPr>
        <w:tc>
          <w:tcPr>
            <w:tcW w:w="1617" w:type="dxa"/>
            <w:tcBorders>
              <w:top w:val="single" w:sz="12" w:space="0" w:color="auto"/>
            </w:tcBorders>
          </w:tcPr>
          <w:p w:rsidR="003869CD" w:rsidRDefault="003869CD">
            <w:pPr>
              <w:rPr>
                <w:b/>
                <w:bCs/>
              </w:rPr>
            </w:pPr>
            <w:r>
              <w:rPr>
                <w:b/>
                <w:bCs/>
              </w:rPr>
              <w:t>Contact:</w:t>
            </w:r>
          </w:p>
        </w:tc>
        <w:tc>
          <w:tcPr>
            <w:tcW w:w="4394" w:type="dxa"/>
            <w:gridSpan w:val="3"/>
            <w:tcBorders>
              <w:top w:val="single" w:sz="12" w:space="0" w:color="auto"/>
            </w:tcBorders>
          </w:tcPr>
          <w:p w:rsidR="003869CD" w:rsidRDefault="002B1A0B">
            <w:pPr>
              <w:rPr>
                <w:lang w:eastAsia="ko-KR"/>
              </w:rPr>
            </w:pPr>
            <w:r>
              <w:rPr>
                <w:rFonts w:hint="eastAsia"/>
                <w:lang w:eastAsia="ko-KR"/>
              </w:rPr>
              <w:t>Yong-Woon KIM</w:t>
            </w:r>
          </w:p>
          <w:p w:rsidR="003869CD" w:rsidRDefault="002B1A0B">
            <w:pPr>
              <w:spacing w:before="0"/>
              <w:rPr>
                <w:lang w:eastAsia="ko-KR"/>
              </w:rPr>
            </w:pPr>
            <w:r>
              <w:rPr>
                <w:rFonts w:hint="eastAsia"/>
                <w:lang w:eastAsia="ko-KR"/>
              </w:rPr>
              <w:t>ETRI</w:t>
            </w:r>
          </w:p>
          <w:p w:rsidR="003869CD" w:rsidRDefault="002B1A0B">
            <w:pPr>
              <w:spacing w:before="0"/>
              <w:rPr>
                <w:lang w:eastAsia="ko-KR"/>
              </w:rPr>
            </w:pPr>
            <w:smartTag w:uri="urn:schemas-microsoft-com:office:smarttags" w:element="place">
              <w:smartTag w:uri="urn:schemas-microsoft-com:office:smarttags" w:element="PlaceType">
                <w:r>
                  <w:rPr>
                    <w:rFonts w:hint="eastAsia"/>
                    <w:lang w:eastAsia="ko-KR"/>
                  </w:rPr>
                  <w:t>Republic</w:t>
                </w:r>
              </w:smartTag>
              <w:r>
                <w:rPr>
                  <w:rFonts w:hint="eastAsia"/>
                  <w:lang w:eastAsia="ko-KR"/>
                </w:rPr>
                <w:t xml:space="preserve"> of </w:t>
              </w:r>
              <w:smartTag w:uri="urn:schemas-microsoft-com:office:smarttags" w:element="PlaceName">
                <w:r>
                  <w:rPr>
                    <w:rFonts w:hint="eastAsia"/>
                    <w:lang w:eastAsia="ko-KR"/>
                  </w:rPr>
                  <w:t>KOREA</w:t>
                </w:r>
              </w:smartTag>
            </w:smartTag>
          </w:p>
        </w:tc>
        <w:tc>
          <w:tcPr>
            <w:tcW w:w="3912" w:type="dxa"/>
            <w:tcBorders>
              <w:top w:val="single" w:sz="12" w:space="0" w:color="auto"/>
            </w:tcBorders>
          </w:tcPr>
          <w:p w:rsidR="003869CD" w:rsidRDefault="003869CD">
            <w:pPr>
              <w:rPr>
                <w:lang w:eastAsia="ko-KR"/>
              </w:rPr>
            </w:pPr>
            <w:r>
              <w:t>Tel:</w:t>
            </w:r>
            <w:r w:rsidR="002B1A0B">
              <w:rPr>
                <w:rFonts w:hint="eastAsia"/>
                <w:lang w:eastAsia="ko-KR"/>
              </w:rPr>
              <w:t xml:space="preserve"> </w:t>
            </w:r>
            <w:r w:rsidR="00470F0B">
              <w:rPr>
                <w:lang w:eastAsia="ko-KR"/>
              </w:rPr>
              <w:tab/>
            </w:r>
            <w:r w:rsidR="002B1A0B">
              <w:rPr>
                <w:rFonts w:hint="eastAsia"/>
                <w:lang w:eastAsia="ko-KR"/>
              </w:rPr>
              <w:t>+82-42-860-6503</w:t>
            </w:r>
          </w:p>
          <w:p w:rsidR="003869CD" w:rsidRPr="00304860" w:rsidRDefault="003869CD">
            <w:pPr>
              <w:spacing w:before="0"/>
              <w:rPr>
                <w:lang w:val="en-US" w:eastAsia="ko-KR"/>
              </w:rPr>
            </w:pPr>
            <w:r w:rsidRPr="00304860">
              <w:rPr>
                <w:lang w:val="en-US"/>
              </w:rPr>
              <w:t>Fax:</w:t>
            </w:r>
            <w:r w:rsidR="002B1A0B">
              <w:rPr>
                <w:rFonts w:hint="eastAsia"/>
                <w:lang w:val="en-US" w:eastAsia="ko-KR"/>
              </w:rPr>
              <w:t xml:space="preserve"> </w:t>
            </w:r>
            <w:r w:rsidR="00470F0B">
              <w:rPr>
                <w:lang w:val="en-US" w:eastAsia="ko-KR"/>
              </w:rPr>
              <w:tab/>
            </w:r>
            <w:r w:rsidR="002B1A0B">
              <w:rPr>
                <w:rFonts w:hint="eastAsia"/>
                <w:lang w:val="en-US" w:eastAsia="ko-KR"/>
              </w:rPr>
              <w:t>+82-42-861-5404</w:t>
            </w:r>
          </w:p>
          <w:p w:rsidR="003869CD" w:rsidRPr="00304860" w:rsidRDefault="003869CD">
            <w:pPr>
              <w:spacing w:before="0"/>
              <w:rPr>
                <w:lang w:val="en-US" w:eastAsia="ko-KR"/>
              </w:rPr>
            </w:pPr>
            <w:r w:rsidRPr="00304860">
              <w:rPr>
                <w:lang w:val="en-US"/>
              </w:rPr>
              <w:t xml:space="preserve">Email: </w:t>
            </w:r>
            <w:r w:rsidR="00470F0B">
              <w:rPr>
                <w:lang w:val="en-US"/>
              </w:rPr>
              <w:tab/>
            </w:r>
            <w:hyperlink r:id="rId8" w:history="1">
              <w:r w:rsidR="00183527" w:rsidRPr="00081B47">
                <w:rPr>
                  <w:rStyle w:val="Hyperlink"/>
                  <w:rFonts w:hint="eastAsia"/>
                  <w:lang w:val="en-US" w:eastAsia="ko-KR"/>
                </w:rPr>
                <w:t>qkim@etri.re.kr</w:t>
              </w:r>
            </w:hyperlink>
            <w:r w:rsidR="00183527">
              <w:rPr>
                <w:lang w:val="en-US" w:eastAsia="ko-KR"/>
              </w:rPr>
              <w:t xml:space="preserve"> </w:t>
            </w:r>
          </w:p>
        </w:tc>
      </w:tr>
      <w:tr w:rsidR="003869CD" w:rsidTr="003869CD">
        <w:trPr>
          <w:cantSplit/>
          <w:trHeight w:val="204"/>
        </w:trPr>
        <w:tc>
          <w:tcPr>
            <w:tcW w:w="9923" w:type="dxa"/>
            <w:gridSpan w:val="5"/>
            <w:tcBorders>
              <w:top w:val="single" w:sz="12" w:space="0" w:color="auto"/>
            </w:tcBorders>
          </w:tcPr>
          <w:p w:rsidR="003869CD" w:rsidRDefault="003869CD">
            <w:pPr>
              <w:spacing w:before="0"/>
              <w:rPr>
                <w:sz w:val="18"/>
              </w:rPr>
            </w:pPr>
          </w:p>
        </w:tc>
      </w:tr>
    </w:tbl>
    <w:p w:rsidR="007B0688" w:rsidRDefault="007B0688" w:rsidP="007B0688">
      <w:pPr>
        <w:rPr>
          <w:lang w:eastAsia="ko-KR"/>
        </w:rPr>
      </w:pPr>
      <w:r>
        <w:rPr>
          <w:rFonts w:hint="eastAsia"/>
          <w:lang w:eastAsia="ko-KR"/>
        </w:rPr>
        <w:t xml:space="preserve">ITU-T SG 11 WP 4 is the only dedicated Working Party for development of conformance, performance and interoperability test specifications with regard to the telecommunication networks. Specifically </w:t>
      </w:r>
      <w:r w:rsidR="00B41F0D">
        <w:rPr>
          <w:rFonts w:hint="eastAsia"/>
          <w:lang w:eastAsia="ko-KR"/>
        </w:rPr>
        <w:t>Q</w:t>
      </w:r>
      <w:r>
        <w:rPr>
          <w:rFonts w:hint="eastAsia"/>
          <w:lang w:eastAsia="ko-KR"/>
        </w:rPr>
        <w:t>12/11 under WP 4/11 has the mandate for development of NID/USN test specifications.</w:t>
      </w:r>
    </w:p>
    <w:p w:rsidR="00C27E86" w:rsidRDefault="00C27E86" w:rsidP="00FC125E">
      <w:pPr>
        <w:rPr>
          <w:lang w:eastAsia="ko-KR"/>
        </w:rPr>
      </w:pPr>
      <w:r>
        <w:rPr>
          <w:rFonts w:hint="eastAsia"/>
          <w:lang w:eastAsia="ko-KR"/>
        </w:rPr>
        <w:t xml:space="preserve">Q12/11 has developed so far Q.nid-test-arch, </w:t>
      </w:r>
      <w:r>
        <w:rPr>
          <w:lang w:eastAsia="ko-KR"/>
        </w:rPr>
        <w:t>“</w:t>
      </w:r>
      <w:r w:rsidRPr="00117E2F">
        <w:rPr>
          <w:rFonts w:hint="eastAsia"/>
          <w:lang w:eastAsia="ko-KR"/>
        </w:rPr>
        <w:t>Testing architecture for tag-based identification systems and functions</w:t>
      </w:r>
      <w:r>
        <w:rPr>
          <w:rFonts w:hint="eastAsia"/>
          <w:lang w:eastAsia="ko-KR"/>
        </w:rPr>
        <w:t>,</w:t>
      </w:r>
      <w:r>
        <w:rPr>
          <w:lang w:eastAsia="ko-KR"/>
        </w:rPr>
        <w:t>”</w:t>
      </w:r>
      <w:r>
        <w:rPr>
          <w:rFonts w:hint="eastAsia"/>
          <w:lang w:eastAsia="ko-KR"/>
        </w:rPr>
        <w:t xml:space="preserve"> which refers to your work items, H.IRP and X.oid-res to describe a prototype configuration for conformance testing. Q.nid-test-arch does not define any specific test cases but illustrates a view of the system configuration for testing. </w:t>
      </w:r>
    </w:p>
    <w:p w:rsidR="00C27E86" w:rsidRDefault="00C27E86" w:rsidP="00C27E86">
      <w:pPr>
        <w:rPr>
          <w:lang w:eastAsia="ko-KR"/>
        </w:rPr>
      </w:pPr>
      <w:r>
        <w:rPr>
          <w:rFonts w:hint="eastAsia"/>
          <w:lang w:eastAsia="ko-KR"/>
        </w:rPr>
        <w:t>We would like to invite your review and comment on Q.nid-test-arch attached below</w:t>
      </w:r>
      <w:r w:rsidR="007B0688">
        <w:rPr>
          <w:rFonts w:hint="eastAsia"/>
          <w:lang w:eastAsia="ko-KR"/>
        </w:rPr>
        <w:t xml:space="preserve"> in terms of correction, addition, deletion, and </w:t>
      </w:r>
      <w:r w:rsidR="007B0688">
        <w:rPr>
          <w:lang w:eastAsia="ko-KR"/>
        </w:rPr>
        <w:t>improvement</w:t>
      </w:r>
      <w:r>
        <w:rPr>
          <w:rFonts w:hint="eastAsia"/>
          <w:lang w:eastAsia="ko-KR"/>
        </w:rPr>
        <w:t>.</w:t>
      </w:r>
    </w:p>
    <w:p w:rsidR="00C27E86" w:rsidRDefault="00C27E86" w:rsidP="00C27E86">
      <w:pPr>
        <w:rPr>
          <w:lang w:eastAsia="ko-KR"/>
        </w:rPr>
      </w:pPr>
    </w:p>
    <w:p w:rsidR="009760C7" w:rsidRDefault="009760C7" w:rsidP="00C27E86">
      <w:pPr>
        <w:rPr>
          <w:lang w:eastAsia="ko-KR"/>
        </w:rPr>
      </w:pPr>
      <w:r>
        <w:rPr>
          <w:lang w:eastAsia="ko-KR"/>
        </w:rPr>
        <w:t>Attachment</w:t>
      </w:r>
      <w:r>
        <w:rPr>
          <w:rFonts w:hint="eastAsia"/>
          <w:lang w:eastAsia="ko-KR"/>
        </w:rPr>
        <w:t>:</w:t>
      </w:r>
    </w:p>
    <w:p w:rsidR="006D70B6" w:rsidRPr="002A4B15" w:rsidRDefault="004C150E" w:rsidP="004C150E">
      <w:pPr>
        <w:pStyle w:val="Default"/>
        <w:numPr>
          <w:ilvl w:val="0"/>
          <w:numId w:val="14"/>
        </w:numPr>
        <w:spacing w:before="40" w:after="40"/>
      </w:pPr>
      <w:r w:rsidRPr="009F1518">
        <w:t>Output of Q.nid-test-arch, “Testing architecture for tag-based identification systems and functions”</w:t>
      </w:r>
      <w:r w:rsidR="006D70B6" w:rsidRPr="002A4B15">
        <w:rPr>
          <w:lang w:eastAsia="ja-JP"/>
        </w:rPr>
        <w:t xml:space="preserve">: </w:t>
      </w:r>
      <w:hyperlink r:id="rId9" w:history="1">
        <w:r w:rsidR="006D70B6" w:rsidRPr="00081B47">
          <w:rPr>
            <w:rStyle w:val="Hyperlink"/>
          </w:rPr>
          <w:t>http://itu.int/md/dologin_md.asp?id=T09-SG16-110314-TD-GEN-0308!A1!MSW-E&amp;type=mitems</w:t>
        </w:r>
      </w:hyperlink>
    </w:p>
    <w:p w:rsidR="00C27E86" w:rsidRPr="002C1C38" w:rsidRDefault="00C27E86" w:rsidP="006D70B6">
      <w:pPr>
        <w:ind w:left="720"/>
        <w:rPr>
          <w:lang w:eastAsia="ko-KR"/>
        </w:rPr>
      </w:pPr>
    </w:p>
    <w:p w:rsidR="00EA37B0" w:rsidRDefault="00EA37B0" w:rsidP="00EA37B0">
      <w:pPr>
        <w:jc w:val="center"/>
        <w:rPr>
          <w:lang w:eastAsia="ko-KR"/>
        </w:rPr>
      </w:pPr>
      <w:r>
        <w:rPr>
          <w:rFonts w:hint="eastAsia"/>
          <w:lang w:eastAsia="ko-KR"/>
        </w:rPr>
        <w:t>__________________</w:t>
      </w:r>
    </w:p>
    <w:sectPr w:rsidR="00EA37B0" w:rsidSect="00183527">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926" w:rsidRDefault="00480926" w:rsidP="009F5CAB">
      <w:r>
        <w:separator/>
      </w:r>
    </w:p>
  </w:endnote>
  <w:endnote w:type="continuationSeparator" w:id="0">
    <w:p w:rsidR="00480926" w:rsidRDefault="00480926"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183527" w:rsidRPr="00183527">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183527" w:rsidRPr="00183527" w:rsidRDefault="00183527" w:rsidP="00183527">
          <w:pPr>
            <w:spacing w:before="0"/>
            <w:rPr>
              <w:sz w:val="18"/>
            </w:rPr>
          </w:pPr>
          <w:r w:rsidRPr="00183527">
            <w:rPr>
              <w:b/>
              <w:bCs/>
              <w:sz w:val="18"/>
            </w:rPr>
            <w:t>Attention:</w:t>
          </w:r>
          <w:r w:rsidRPr="00183527">
            <w:rPr>
              <w:sz w:val="18"/>
            </w:rPr>
            <w:t xml:space="preserve"> This is not a publication made available to the public, but </w:t>
          </w:r>
          <w:r w:rsidRPr="00183527">
            <w:rPr>
              <w:b/>
              <w:bCs/>
              <w:sz w:val="18"/>
            </w:rPr>
            <w:t>an internal ITU-T Document</w:t>
          </w:r>
          <w:r w:rsidRPr="0018352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83527" w:rsidRPr="00183527" w:rsidRDefault="00183527" w:rsidP="00183527">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926" w:rsidRDefault="00480926" w:rsidP="009F5CAB">
      <w:r>
        <w:separator/>
      </w:r>
    </w:p>
  </w:footnote>
  <w:footnote w:type="continuationSeparator" w:id="0">
    <w:p w:rsidR="00480926" w:rsidRDefault="00480926"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527" w:rsidRPr="00183527" w:rsidRDefault="00183527" w:rsidP="00183527">
    <w:pPr>
      <w:pStyle w:val="Header"/>
    </w:pPr>
    <w:r w:rsidRPr="00183527">
      <w:t xml:space="preserve">- </w:t>
    </w:r>
    <w:r w:rsidR="00480926">
      <w:fldChar w:fldCharType="begin"/>
    </w:r>
    <w:r w:rsidR="00480926">
      <w:instrText xml:space="preserve"> PAGE  \* MERGEFORMAT </w:instrText>
    </w:r>
    <w:r w:rsidR="00480926">
      <w:fldChar w:fldCharType="separate"/>
    </w:r>
    <w:r w:rsidR="001D29A0">
      <w:rPr>
        <w:noProof/>
      </w:rPr>
      <w:t>2</w:t>
    </w:r>
    <w:r w:rsidR="00480926">
      <w:rPr>
        <w:noProof/>
      </w:rPr>
      <w:fldChar w:fldCharType="end"/>
    </w:r>
    <w:r w:rsidRPr="00183527">
      <w:t xml:space="preserve"> -</w:t>
    </w:r>
  </w:p>
  <w:p w:rsidR="00A16DE0" w:rsidRPr="00183527" w:rsidRDefault="00183527" w:rsidP="00183527">
    <w:pPr>
      <w:pStyle w:val="Header"/>
      <w:spacing w:after="240"/>
    </w:pPr>
    <w:r w:rsidRPr="00183527">
      <w:t>TD 308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EC12DE"/>
    <w:multiLevelType w:val="hybridMultilevel"/>
    <w:tmpl w:val="694C114A"/>
    <w:lvl w:ilvl="0" w:tplc="8A30F150">
      <w:start w:val="1"/>
      <w:numFmt w:val="decimal"/>
      <w:lvlText w:val="%1."/>
      <w:lvlJc w:val="left"/>
      <w:pPr>
        <w:tabs>
          <w:tab w:val="num" w:pos="720"/>
        </w:tabs>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C0F72"/>
    <w:multiLevelType w:val="hybridMultilevel"/>
    <w:tmpl w:val="AFA84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F918EC"/>
    <w:multiLevelType w:val="hybridMultilevel"/>
    <w:tmpl w:val="7EAE3D50"/>
    <w:lvl w:ilvl="0" w:tplc="DD302B68">
      <w:start w:val="1"/>
      <w:numFmt w:val="bullet"/>
      <w:lvlText w:val=""/>
      <w:lvlJc w:val="left"/>
      <w:pPr>
        <w:tabs>
          <w:tab w:val="num" w:pos="1600"/>
        </w:tabs>
        <w:ind w:left="1600" w:hanging="400"/>
      </w:pPr>
      <w:rPr>
        <w:rFonts w:ascii="Wingdings" w:hAnsi="Wingdings" w:hint="default"/>
      </w:rPr>
    </w:lvl>
    <w:lvl w:ilvl="1" w:tplc="F86CE2D0">
      <w:start w:val="1"/>
      <w:numFmt w:val="bullet"/>
      <w:lvlText w:val=""/>
      <w:lvlJc w:val="left"/>
      <w:pPr>
        <w:tabs>
          <w:tab w:val="num" w:pos="1200"/>
        </w:tabs>
        <w:ind w:left="1200" w:hanging="40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182915FC"/>
    <w:multiLevelType w:val="hybridMultilevel"/>
    <w:tmpl w:val="110660E4"/>
    <w:lvl w:ilvl="0" w:tplc="DD302B68">
      <w:start w:val="1"/>
      <w:numFmt w:val="bullet"/>
      <w:lvlText w:val=""/>
      <w:lvlJc w:val="left"/>
      <w:pPr>
        <w:tabs>
          <w:tab w:val="num" w:pos="1600"/>
        </w:tabs>
        <w:ind w:left="1600" w:hanging="400"/>
      </w:pPr>
      <w:rPr>
        <w:rFonts w:ascii="Wingdings" w:hAnsi="Wingdings" w:hint="default"/>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37AC7C9C"/>
    <w:multiLevelType w:val="multilevel"/>
    <w:tmpl w:val="110660E4"/>
    <w:lvl w:ilvl="0">
      <w:start w:val="1"/>
      <w:numFmt w:val="bullet"/>
      <w:lvlText w:val=""/>
      <w:lvlJc w:val="left"/>
      <w:pPr>
        <w:tabs>
          <w:tab w:val="num" w:pos="1600"/>
        </w:tabs>
        <w:ind w:left="1600" w:hanging="400"/>
      </w:pPr>
      <w:rPr>
        <w:rFonts w:ascii="Wingdings" w:hAnsi="Wingdings" w:hint="default"/>
      </w:rPr>
    </w:lvl>
    <w:lvl w:ilvl="1">
      <w:start w:val="1"/>
      <w:numFmt w:val="bullet"/>
      <w:lvlText w:val=""/>
      <w:lvlJc w:val="left"/>
      <w:pPr>
        <w:tabs>
          <w:tab w:val="num" w:pos="1200"/>
        </w:tabs>
        <w:ind w:left="1200" w:hanging="400"/>
      </w:pPr>
      <w:rPr>
        <w:rFonts w:ascii="Wingdings" w:hAnsi="Wingdings" w:hint="default"/>
      </w:rPr>
    </w:lvl>
    <w:lvl w:ilvl="2">
      <w:start w:val="1"/>
      <w:numFmt w:val="bullet"/>
      <w:lvlText w:val=""/>
      <w:lvlJc w:val="left"/>
      <w:pPr>
        <w:tabs>
          <w:tab w:val="num" w:pos="1600"/>
        </w:tabs>
        <w:ind w:left="1600" w:hanging="400"/>
      </w:pPr>
      <w:rPr>
        <w:rFonts w:ascii="Wingdings" w:hAnsi="Wingdings" w:hint="default"/>
      </w:rPr>
    </w:lvl>
    <w:lvl w:ilvl="3">
      <w:start w:val="1"/>
      <w:numFmt w:val="bullet"/>
      <w:lvlText w:val=""/>
      <w:lvlJc w:val="left"/>
      <w:pPr>
        <w:tabs>
          <w:tab w:val="num" w:pos="2000"/>
        </w:tabs>
        <w:ind w:left="2000" w:hanging="400"/>
      </w:pPr>
      <w:rPr>
        <w:rFonts w:ascii="Wingdings" w:hAnsi="Wingdings" w:hint="default"/>
      </w:rPr>
    </w:lvl>
    <w:lvl w:ilvl="4">
      <w:start w:val="1"/>
      <w:numFmt w:val="bullet"/>
      <w:lvlText w:val=""/>
      <w:lvlJc w:val="left"/>
      <w:pPr>
        <w:tabs>
          <w:tab w:val="num" w:pos="2400"/>
        </w:tabs>
        <w:ind w:left="2400" w:hanging="400"/>
      </w:pPr>
      <w:rPr>
        <w:rFonts w:ascii="Wingdings" w:hAnsi="Wingdings" w:hint="default"/>
      </w:rPr>
    </w:lvl>
    <w:lvl w:ilvl="5">
      <w:start w:val="1"/>
      <w:numFmt w:val="bullet"/>
      <w:lvlText w:val=""/>
      <w:lvlJc w:val="left"/>
      <w:pPr>
        <w:tabs>
          <w:tab w:val="num" w:pos="2800"/>
        </w:tabs>
        <w:ind w:left="2800" w:hanging="400"/>
      </w:pPr>
      <w:rPr>
        <w:rFonts w:ascii="Wingdings" w:hAnsi="Wingdings" w:hint="default"/>
      </w:rPr>
    </w:lvl>
    <w:lvl w:ilvl="6">
      <w:start w:val="1"/>
      <w:numFmt w:val="bullet"/>
      <w:lvlText w:val=""/>
      <w:lvlJc w:val="left"/>
      <w:pPr>
        <w:tabs>
          <w:tab w:val="num" w:pos="3200"/>
        </w:tabs>
        <w:ind w:left="3200" w:hanging="400"/>
      </w:pPr>
      <w:rPr>
        <w:rFonts w:ascii="Wingdings" w:hAnsi="Wingdings" w:hint="default"/>
      </w:rPr>
    </w:lvl>
    <w:lvl w:ilvl="7">
      <w:start w:val="1"/>
      <w:numFmt w:val="bullet"/>
      <w:lvlText w:val=""/>
      <w:lvlJc w:val="left"/>
      <w:pPr>
        <w:tabs>
          <w:tab w:val="num" w:pos="3600"/>
        </w:tabs>
        <w:ind w:left="3600" w:hanging="400"/>
      </w:pPr>
      <w:rPr>
        <w:rFonts w:ascii="Wingdings" w:hAnsi="Wingdings" w:hint="default"/>
      </w:rPr>
    </w:lvl>
    <w:lvl w:ilvl="8">
      <w:start w:val="1"/>
      <w:numFmt w:val="bullet"/>
      <w:lvlText w:val=""/>
      <w:lvlJc w:val="left"/>
      <w:pPr>
        <w:tabs>
          <w:tab w:val="num" w:pos="4000"/>
        </w:tabs>
        <w:ind w:left="4000" w:hanging="400"/>
      </w:pPr>
      <w:rPr>
        <w:rFonts w:ascii="Wingdings" w:hAnsi="Wingdings" w:hint="default"/>
      </w:rPr>
    </w:lvl>
  </w:abstractNum>
  <w:abstractNum w:abstractNumId="6">
    <w:nsid w:val="45202EE3"/>
    <w:multiLevelType w:val="hybridMultilevel"/>
    <w:tmpl w:val="FF3E8D28"/>
    <w:lvl w:ilvl="0" w:tplc="F86CE2D0">
      <w:start w:val="1"/>
      <w:numFmt w:val="bullet"/>
      <w:lvlText w:val=""/>
      <w:lvlJc w:val="left"/>
      <w:pPr>
        <w:tabs>
          <w:tab w:val="num" w:pos="400"/>
        </w:tabs>
        <w:ind w:left="400" w:hanging="400"/>
      </w:pPr>
      <w:rPr>
        <w:rFonts w:ascii="Symbol" w:hAnsi="Symbol" w:hint="default"/>
      </w:rPr>
    </w:lvl>
    <w:lvl w:ilvl="1" w:tplc="04090003" w:tentative="1">
      <w:start w:val="1"/>
      <w:numFmt w:val="bullet"/>
      <w:lvlText w:val=""/>
      <w:lvlJc w:val="left"/>
      <w:pPr>
        <w:tabs>
          <w:tab w:val="num" w:pos="400"/>
        </w:tabs>
        <w:ind w:left="400" w:hanging="400"/>
      </w:pPr>
      <w:rPr>
        <w:rFonts w:ascii="Wingdings" w:hAnsi="Wingdings" w:hint="default"/>
      </w:rPr>
    </w:lvl>
    <w:lvl w:ilvl="2" w:tplc="04090005" w:tentative="1">
      <w:start w:val="1"/>
      <w:numFmt w:val="bullet"/>
      <w:lvlText w:val=""/>
      <w:lvlJc w:val="left"/>
      <w:pPr>
        <w:tabs>
          <w:tab w:val="num" w:pos="800"/>
        </w:tabs>
        <w:ind w:left="800" w:hanging="400"/>
      </w:pPr>
      <w:rPr>
        <w:rFonts w:ascii="Wingdings" w:hAnsi="Wingdings" w:hint="default"/>
      </w:rPr>
    </w:lvl>
    <w:lvl w:ilvl="3" w:tplc="04090001" w:tentative="1">
      <w:start w:val="1"/>
      <w:numFmt w:val="bullet"/>
      <w:lvlText w:val=""/>
      <w:lvlJc w:val="left"/>
      <w:pPr>
        <w:tabs>
          <w:tab w:val="num" w:pos="1200"/>
        </w:tabs>
        <w:ind w:left="1200" w:hanging="400"/>
      </w:pPr>
      <w:rPr>
        <w:rFonts w:ascii="Wingdings" w:hAnsi="Wingdings" w:hint="default"/>
      </w:rPr>
    </w:lvl>
    <w:lvl w:ilvl="4" w:tplc="04090003" w:tentative="1">
      <w:start w:val="1"/>
      <w:numFmt w:val="bullet"/>
      <w:lvlText w:val=""/>
      <w:lvlJc w:val="left"/>
      <w:pPr>
        <w:tabs>
          <w:tab w:val="num" w:pos="1600"/>
        </w:tabs>
        <w:ind w:left="1600" w:hanging="400"/>
      </w:pPr>
      <w:rPr>
        <w:rFonts w:ascii="Wingdings" w:hAnsi="Wingdings" w:hint="default"/>
      </w:rPr>
    </w:lvl>
    <w:lvl w:ilvl="5" w:tplc="04090005" w:tentative="1">
      <w:start w:val="1"/>
      <w:numFmt w:val="bullet"/>
      <w:lvlText w:val=""/>
      <w:lvlJc w:val="left"/>
      <w:pPr>
        <w:tabs>
          <w:tab w:val="num" w:pos="2000"/>
        </w:tabs>
        <w:ind w:left="2000" w:hanging="400"/>
      </w:pPr>
      <w:rPr>
        <w:rFonts w:ascii="Wingdings" w:hAnsi="Wingdings" w:hint="default"/>
      </w:rPr>
    </w:lvl>
    <w:lvl w:ilvl="6" w:tplc="04090001" w:tentative="1">
      <w:start w:val="1"/>
      <w:numFmt w:val="bullet"/>
      <w:lvlText w:val=""/>
      <w:lvlJc w:val="left"/>
      <w:pPr>
        <w:tabs>
          <w:tab w:val="num" w:pos="2400"/>
        </w:tabs>
        <w:ind w:left="2400" w:hanging="400"/>
      </w:pPr>
      <w:rPr>
        <w:rFonts w:ascii="Wingdings" w:hAnsi="Wingdings" w:hint="default"/>
      </w:rPr>
    </w:lvl>
    <w:lvl w:ilvl="7" w:tplc="04090003" w:tentative="1">
      <w:start w:val="1"/>
      <w:numFmt w:val="bullet"/>
      <w:lvlText w:val=""/>
      <w:lvlJc w:val="left"/>
      <w:pPr>
        <w:tabs>
          <w:tab w:val="num" w:pos="2800"/>
        </w:tabs>
        <w:ind w:left="2800" w:hanging="400"/>
      </w:pPr>
      <w:rPr>
        <w:rFonts w:ascii="Wingdings" w:hAnsi="Wingdings" w:hint="default"/>
      </w:rPr>
    </w:lvl>
    <w:lvl w:ilvl="8" w:tplc="04090005" w:tentative="1">
      <w:start w:val="1"/>
      <w:numFmt w:val="bullet"/>
      <w:lvlText w:val=""/>
      <w:lvlJc w:val="left"/>
      <w:pPr>
        <w:tabs>
          <w:tab w:val="num" w:pos="3200"/>
        </w:tabs>
        <w:ind w:left="3200" w:hanging="400"/>
      </w:pPr>
      <w:rPr>
        <w:rFonts w:ascii="Wingdings" w:hAnsi="Wingdings" w:hint="default"/>
      </w:rPr>
    </w:lvl>
  </w:abstractNum>
  <w:abstractNum w:abstractNumId="7">
    <w:nsid w:val="514A500C"/>
    <w:multiLevelType w:val="hybridMultilevel"/>
    <w:tmpl w:val="3A4849F8"/>
    <w:lvl w:ilvl="0" w:tplc="DD302B68">
      <w:start w:val="1"/>
      <w:numFmt w:val="bullet"/>
      <w:lvlText w:val=""/>
      <w:lvlJc w:val="left"/>
      <w:pPr>
        <w:tabs>
          <w:tab w:val="num" w:pos="684"/>
        </w:tabs>
        <w:ind w:left="684" w:hanging="400"/>
      </w:pPr>
      <w:rPr>
        <w:rFonts w:ascii="Wingdings" w:hAnsi="Wingdings" w:hint="default"/>
      </w:rPr>
    </w:lvl>
    <w:lvl w:ilvl="1" w:tplc="F86CE2D0">
      <w:start w:val="1"/>
      <w:numFmt w:val="bullet"/>
      <w:lvlText w:val=""/>
      <w:lvlJc w:val="left"/>
      <w:pPr>
        <w:tabs>
          <w:tab w:val="num" w:pos="284"/>
        </w:tabs>
        <w:ind w:left="284" w:hanging="400"/>
      </w:pPr>
      <w:rPr>
        <w:rFonts w:ascii="Symbol" w:hAnsi="Symbol" w:hint="default"/>
      </w:rPr>
    </w:lvl>
    <w:lvl w:ilvl="2" w:tplc="04090005" w:tentative="1">
      <w:start w:val="1"/>
      <w:numFmt w:val="bullet"/>
      <w:lvlText w:val=""/>
      <w:lvlJc w:val="left"/>
      <w:pPr>
        <w:tabs>
          <w:tab w:val="num" w:pos="684"/>
        </w:tabs>
        <w:ind w:left="684" w:hanging="400"/>
      </w:pPr>
      <w:rPr>
        <w:rFonts w:ascii="Wingdings" w:hAnsi="Wingdings" w:hint="default"/>
      </w:rPr>
    </w:lvl>
    <w:lvl w:ilvl="3" w:tplc="04090001" w:tentative="1">
      <w:start w:val="1"/>
      <w:numFmt w:val="bullet"/>
      <w:lvlText w:val=""/>
      <w:lvlJc w:val="left"/>
      <w:pPr>
        <w:tabs>
          <w:tab w:val="num" w:pos="1084"/>
        </w:tabs>
        <w:ind w:left="1084" w:hanging="400"/>
      </w:pPr>
      <w:rPr>
        <w:rFonts w:ascii="Wingdings" w:hAnsi="Wingdings" w:hint="default"/>
      </w:rPr>
    </w:lvl>
    <w:lvl w:ilvl="4" w:tplc="04090003" w:tentative="1">
      <w:start w:val="1"/>
      <w:numFmt w:val="bullet"/>
      <w:lvlText w:val=""/>
      <w:lvlJc w:val="left"/>
      <w:pPr>
        <w:tabs>
          <w:tab w:val="num" w:pos="1484"/>
        </w:tabs>
        <w:ind w:left="1484" w:hanging="400"/>
      </w:pPr>
      <w:rPr>
        <w:rFonts w:ascii="Wingdings" w:hAnsi="Wingdings" w:hint="default"/>
      </w:rPr>
    </w:lvl>
    <w:lvl w:ilvl="5" w:tplc="04090005" w:tentative="1">
      <w:start w:val="1"/>
      <w:numFmt w:val="bullet"/>
      <w:lvlText w:val=""/>
      <w:lvlJc w:val="left"/>
      <w:pPr>
        <w:tabs>
          <w:tab w:val="num" w:pos="1884"/>
        </w:tabs>
        <w:ind w:left="1884" w:hanging="400"/>
      </w:pPr>
      <w:rPr>
        <w:rFonts w:ascii="Wingdings" w:hAnsi="Wingdings" w:hint="default"/>
      </w:rPr>
    </w:lvl>
    <w:lvl w:ilvl="6" w:tplc="04090001" w:tentative="1">
      <w:start w:val="1"/>
      <w:numFmt w:val="bullet"/>
      <w:lvlText w:val=""/>
      <w:lvlJc w:val="left"/>
      <w:pPr>
        <w:tabs>
          <w:tab w:val="num" w:pos="2284"/>
        </w:tabs>
        <w:ind w:left="2284" w:hanging="400"/>
      </w:pPr>
      <w:rPr>
        <w:rFonts w:ascii="Wingdings" w:hAnsi="Wingdings" w:hint="default"/>
      </w:rPr>
    </w:lvl>
    <w:lvl w:ilvl="7" w:tplc="04090003" w:tentative="1">
      <w:start w:val="1"/>
      <w:numFmt w:val="bullet"/>
      <w:lvlText w:val=""/>
      <w:lvlJc w:val="left"/>
      <w:pPr>
        <w:tabs>
          <w:tab w:val="num" w:pos="2684"/>
        </w:tabs>
        <w:ind w:left="2684" w:hanging="400"/>
      </w:pPr>
      <w:rPr>
        <w:rFonts w:ascii="Wingdings" w:hAnsi="Wingdings" w:hint="default"/>
      </w:rPr>
    </w:lvl>
    <w:lvl w:ilvl="8" w:tplc="04090005" w:tentative="1">
      <w:start w:val="1"/>
      <w:numFmt w:val="bullet"/>
      <w:lvlText w:val=""/>
      <w:lvlJc w:val="left"/>
      <w:pPr>
        <w:tabs>
          <w:tab w:val="num" w:pos="3084"/>
        </w:tabs>
        <w:ind w:left="3084" w:hanging="400"/>
      </w:pPr>
      <w:rPr>
        <w:rFonts w:ascii="Wingdings" w:hAnsi="Wingdings" w:hint="default"/>
      </w:rPr>
    </w:lvl>
  </w:abstractNum>
  <w:abstractNum w:abstractNumId="8">
    <w:nsid w:val="654D7820"/>
    <w:multiLevelType w:val="hybridMultilevel"/>
    <w:tmpl w:val="6CB49534"/>
    <w:lvl w:ilvl="0" w:tplc="F86CE2D0">
      <w:start w:val="1"/>
      <w:numFmt w:val="bullet"/>
      <w:lvlText w:val=""/>
      <w:lvlJc w:val="left"/>
      <w:pPr>
        <w:tabs>
          <w:tab w:val="num" w:pos="684"/>
        </w:tabs>
        <w:ind w:left="684" w:hanging="400"/>
      </w:pPr>
      <w:rPr>
        <w:rFonts w:ascii="Symbol" w:hAnsi="Symbol" w:hint="default"/>
      </w:rPr>
    </w:lvl>
    <w:lvl w:ilvl="1" w:tplc="F86CE2D0">
      <w:start w:val="1"/>
      <w:numFmt w:val="bullet"/>
      <w:lvlText w:val=""/>
      <w:lvlJc w:val="left"/>
      <w:pPr>
        <w:tabs>
          <w:tab w:val="num" w:pos="284"/>
        </w:tabs>
        <w:ind w:left="284" w:hanging="400"/>
      </w:pPr>
      <w:rPr>
        <w:rFonts w:ascii="Symbol" w:hAnsi="Symbol" w:hint="default"/>
      </w:rPr>
    </w:lvl>
    <w:lvl w:ilvl="2" w:tplc="04090005" w:tentative="1">
      <w:start w:val="1"/>
      <w:numFmt w:val="bullet"/>
      <w:lvlText w:val=""/>
      <w:lvlJc w:val="left"/>
      <w:pPr>
        <w:tabs>
          <w:tab w:val="num" w:pos="684"/>
        </w:tabs>
        <w:ind w:left="684" w:hanging="400"/>
      </w:pPr>
      <w:rPr>
        <w:rFonts w:ascii="Wingdings" w:hAnsi="Wingdings" w:hint="default"/>
      </w:rPr>
    </w:lvl>
    <w:lvl w:ilvl="3" w:tplc="04090001" w:tentative="1">
      <w:start w:val="1"/>
      <w:numFmt w:val="bullet"/>
      <w:lvlText w:val=""/>
      <w:lvlJc w:val="left"/>
      <w:pPr>
        <w:tabs>
          <w:tab w:val="num" w:pos="1084"/>
        </w:tabs>
        <w:ind w:left="1084" w:hanging="400"/>
      </w:pPr>
      <w:rPr>
        <w:rFonts w:ascii="Wingdings" w:hAnsi="Wingdings" w:hint="default"/>
      </w:rPr>
    </w:lvl>
    <w:lvl w:ilvl="4" w:tplc="04090003" w:tentative="1">
      <w:start w:val="1"/>
      <w:numFmt w:val="bullet"/>
      <w:lvlText w:val=""/>
      <w:lvlJc w:val="left"/>
      <w:pPr>
        <w:tabs>
          <w:tab w:val="num" w:pos="1484"/>
        </w:tabs>
        <w:ind w:left="1484" w:hanging="400"/>
      </w:pPr>
      <w:rPr>
        <w:rFonts w:ascii="Wingdings" w:hAnsi="Wingdings" w:hint="default"/>
      </w:rPr>
    </w:lvl>
    <w:lvl w:ilvl="5" w:tplc="04090005" w:tentative="1">
      <w:start w:val="1"/>
      <w:numFmt w:val="bullet"/>
      <w:lvlText w:val=""/>
      <w:lvlJc w:val="left"/>
      <w:pPr>
        <w:tabs>
          <w:tab w:val="num" w:pos="1884"/>
        </w:tabs>
        <w:ind w:left="1884" w:hanging="400"/>
      </w:pPr>
      <w:rPr>
        <w:rFonts w:ascii="Wingdings" w:hAnsi="Wingdings" w:hint="default"/>
      </w:rPr>
    </w:lvl>
    <w:lvl w:ilvl="6" w:tplc="04090001" w:tentative="1">
      <w:start w:val="1"/>
      <w:numFmt w:val="bullet"/>
      <w:lvlText w:val=""/>
      <w:lvlJc w:val="left"/>
      <w:pPr>
        <w:tabs>
          <w:tab w:val="num" w:pos="2284"/>
        </w:tabs>
        <w:ind w:left="2284" w:hanging="400"/>
      </w:pPr>
      <w:rPr>
        <w:rFonts w:ascii="Wingdings" w:hAnsi="Wingdings" w:hint="default"/>
      </w:rPr>
    </w:lvl>
    <w:lvl w:ilvl="7" w:tplc="04090003" w:tentative="1">
      <w:start w:val="1"/>
      <w:numFmt w:val="bullet"/>
      <w:lvlText w:val=""/>
      <w:lvlJc w:val="left"/>
      <w:pPr>
        <w:tabs>
          <w:tab w:val="num" w:pos="2684"/>
        </w:tabs>
        <w:ind w:left="2684" w:hanging="400"/>
      </w:pPr>
      <w:rPr>
        <w:rFonts w:ascii="Wingdings" w:hAnsi="Wingdings" w:hint="default"/>
      </w:rPr>
    </w:lvl>
    <w:lvl w:ilvl="8" w:tplc="04090005" w:tentative="1">
      <w:start w:val="1"/>
      <w:numFmt w:val="bullet"/>
      <w:lvlText w:val=""/>
      <w:lvlJc w:val="left"/>
      <w:pPr>
        <w:tabs>
          <w:tab w:val="num" w:pos="3084"/>
        </w:tabs>
        <w:ind w:left="3084" w:hanging="400"/>
      </w:pPr>
      <w:rPr>
        <w:rFonts w:ascii="Wingdings" w:hAnsi="Wingdings" w:hint="default"/>
      </w:rPr>
    </w:lvl>
  </w:abstractNum>
  <w:abstractNum w:abstractNumId="9">
    <w:nsid w:val="675277BF"/>
    <w:multiLevelType w:val="hybridMultilevel"/>
    <w:tmpl w:val="C39CB824"/>
    <w:lvl w:ilvl="0" w:tplc="6D5AB906">
      <w:start w:val="1"/>
      <w:numFmt w:val="bullet"/>
      <w:lvlText w:val=""/>
      <w:lvlJc w:val="left"/>
      <w:pPr>
        <w:tabs>
          <w:tab w:val="num" w:pos="400"/>
        </w:tabs>
        <w:ind w:left="400" w:hanging="400"/>
      </w:pPr>
      <w:rPr>
        <w:rFonts w:ascii="Symbol" w:hAnsi="Symbol" w:hint="default"/>
      </w:rPr>
    </w:lvl>
    <w:lvl w:ilvl="1" w:tplc="8C02B170">
      <w:start w:val="1"/>
      <w:numFmt w:val="bullet"/>
      <w:lvlText w:val="−"/>
      <w:lvlJc w:val="left"/>
      <w:pPr>
        <w:tabs>
          <w:tab w:val="num" w:pos="400"/>
        </w:tabs>
        <w:ind w:left="400" w:hanging="400"/>
      </w:pPr>
      <w:rPr>
        <w:rFonts w:ascii="Trebuchet MS" w:hAnsi="Trebuchet MS" w:hint="default"/>
      </w:rPr>
    </w:lvl>
    <w:lvl w:ilvl="2" w:tplc="F154E1D4">
      <w:numFmt w:val="bullet"/>
      <w:lvlText w:val="–"/>
      <w:lvlJc w:val="left"/>
      <w:pPr>
        <w:tabs>
          <w:tab w:val="num" w:pos="1195"/>
        </w:tabs>
        <w:ind w:left="1195" w:hanging="795"/>
      </w:pPr>
      <w:rPr>
        <w:rFonts w:ascii="Batang" w:eastAsia="Batang" w:hAnsi="Batang" w:cs="Times New Roman" w:hint="eastAsia"/>
      </w:rPr>
    </w:lvl>
    <w:lvl w:ilvl="3" w:tplc="04090001">
      <w:start w:val="1"/>
      <w:numFmt w:val="bullet"/>
      <w:lvlText w:val=""/>
      <w:lvlJc w:val="left"/>
      <w:pPr>
        <w:tabs>
          <w:tab w:val="num" w:pos="1200"/>
        </w:tabs>
        <w:ind w:left="1200" w:hanging="400"/>
      </w:pPr>
      <w:rPr>
        <w:rFonts w:ascii="Wingdings" w:hAnsi="Wingdings" w:hint="default"/>
      </w:rPr>
    </w:lvl>
    <w:lvl w:ilvl="4" w:tplc="04090003" w:tentative="1">
      <w:start w:val="1"/>
      <w:numFmt w:val="bullet"/>
      <w:lvlText w:val=""/>
      <w:lvlJc w:val="left"/>
      <w:pPr>
        <w:tabs>
          <w:tab w:val="num" w:pos="1600"/>
        </w:tabs>
        <w:ind w:left="1600" w:hanging="400"/>
      </w:pPr>
      <w:rPr>
        <w:rFonts w:ascii="Wingdings" w:hAnsi="Wingdings" w:hint="default"/>
      </w:rPr>
    </w:lvl>
    <w:lvl w:ilvl="5" w:tplc="04090005" w:tentative="1">
      <w:start w:val="1"/>
      <w:numFmt w:val="bullet"/>
      <w:lvlText w:val=""/>
      <w:lvlJc w:val="left"/>
      <w:pPr>
        <w:tabs>
          <w:tab w:val="num" w:pos="2000"/>
        </w:tabs>
        <w:ind w:left="2000" w:hanging="400"/>
      </w:pPr>
      <w:rPr>
        <w:rFonts w:ascii="Wingdings" w:hAnsi="Wingdings" w:hint="default"/>
      </w:rPr>
    </w:lvl>
    <w:lvl w:ilvl="6" w:tplc="04090001" w:tentative="1">
      <w:start w:val="1"/>
      <w:numFmt w:val="bullet"/>
      <w:lvlText w:val=""/>
      <w:lvlJc w:val="left"/>
      <w:pPr>
        <w:tabs>
          <w:tab w:val="num" w:pos="2400"/>
        </w:tabs>
        <w:ind w:left="2400" w:hanging="400"/>
      </w:pPr>
      <w:rPr>
        <w:rFonts w:ascii="Wingdings" w:hAnsi="Wingdings" w:hint="default"/>
      </w:rPr>
    </w:lvl>
    <w:lvl w:ilvl="7" w:tplc="04090003" w:tentative="1">
      <w:start w:val="1"/>
      <w:numFmt w:val="bullet"/>
      <w:lvlText w:val=""/>
      <w:lvlJc w:val="left"/>
      <w:pPr>
        <w:tabs>
          <w:tab w:val="num" w:pos="2800"/>
        </w:tabs>
        <w:ind w:left="2800" w:hanging="400"/>
      </w:pPr>
      <w:rPr>
        <w:rFonts w:ascii="Wingdings" w:hAnsi="Wingdings" w:hint="default"/>
      </w:rPr>
    </w:lvl>
    <w:lvl w:ilvl="8" w:tplc="04090005" w:tentative="1">
      <w:start w:val="1"/>
      <w:numFmt w:val="bullet"/>
      <w:lvlText w:val=""/>
      <w:lvlJc w:val="left"/>
      <w:pPr>
        <w:tabs>
          <w:tab w:val="num" w:pos="3200"/>
        </w:tabs>
        <w:ind w:left="3200" w:hanging="400"/>
      </w:pPr>
      <w:rPr>
        <w:rFonts w:ascii="Wingdings" w:hAnsi="Wingdings" w:hint="default"/>
      </w:rPr>
    </w:lvl>
  </w:abstractNum>
  <w:abstractNum w:abstractNumId="10">
    <w:nsid w:val="76E90B30"/>
    <w:multiLevelType w:val="multilevel"/>
    <w:tmpl w:val="3A4849F8"/>
    <w:lvl w:ilvl="0">
      <w:start w:val="1"/>
      <w:numFmt w:val="bullet"/>
      <w:lvlText w:val=""/>
      <w:lvlJc w:val="left"/>
      <w:pPr>
        <w:tabs>
          <w:tab w:val="num" w:pos="684"/>
        </w:tabs>
        <w:ind w:left="684" w:hanging="400"/>
      </w:pPr>
      <w:rPr>
        <w:rFonts w:ascii="Wingdings" w:hAnsi="Wingdings" w:hint="default"/>
      </w:rPr>
    </w:lvl>
    <w:lvl w:ilvl="1">
      <w:start w:val="1"/>
      <w:numFmt w:val="bullet"/>
      <w:lvlText w:val=""/>
      <w:lvlJc w:val="left"/>
      <w:pPr>
        <w:tabs>
          <w:tab w:val="num" w:pos="284"/>
        </w:tabs>
        <w:ind w:left="284" w:hanging="400"/>
      </w:pPr>
      <w:rPr>
        <w:rFonts w:ascii="Symbol" w:hAnsi="Symbol" w:hint="default"/>
      </w:rPr>
    </w:lvl>
    <w:lvl w:ilvl="2">
      <w:start w:val="1"/>
      <w:numFmt w:val="bullet"/>
      <w:lvlText w:val=""/>
      <w:lvlJc w:val="left"/>
      <w:pPr>
        <w:tabs>
          <w:tab w:val="num" w:pos="684"/>
        </w:tabs>
        <w:ind w:left="684" w:hanging="400"/>
      </w:pPr>
      <w:rPr>
        <w:rFonts w:ascii="Wingdings" w:hAnsi="Wingdings" w:hint="default"/>
      </w:rPr>
    </w:lvl>
    <w:lvl w:ilvl="3">
      <w:start w:val="1"/>
      <w:numFmt w:val="bullet"/>
      <w:lvlText w:val=""/>
      <w:lvlJc w:val="left"/>
      <w:pPr>
        <w:tabs>
          <w:tab w:val="num" w:pos="1084"/>
        </w:tabs>
        <w:ind w:left="1084" w:hanging="400"/>
      </w:pPr>
      <w:rPr>
        <w:rFonts w:ascii="Wingdings" w:hAnsi="Wingdings" w:hint="default"/>
      </w:rPr>
    </w:lvl>
    <w:lvl w:ilvl="4">
      <w:start w:val="1"/>
      <w:numFmt w:val="bullet"/>
      <w:lvlText w:val=""/>
      <w:lvlJc w:val="left"/>
      <w:pPr>
        <w:tabs>
          <w:tab w:val="num" w:pos="1484"/>
        </w:tabs>
        <w:ind w:left="1484" w:hanging="400"/>
      </w:pPr>
      <w:rPr>
        <w:rFonts w:ascii="Wingdings" w:hAnsi="Wingdings" w:hint="default"/>
      </w:rPr>
    </w:lvl>
    <w:lvl w:ilvl="5">
      <w:start w:val="1"/>
      <w:numFmt w:val="bullet"/>
      <w:lvlText w:val=""/>
      <w:lvlJc w:val="left"/>
      <w:pPr>
        <w:tabs>
          <w:tab w:val="num" w:pos="1884"/>
        </w:tabs>
        <w:ind w:left="1884" w:hanging="400"/>
      </w:pPr>
      <w:rPr>
        <w:rFonts w:ascii="Wingdings" w:hAnsi="Wingdings" w:hint="default"/>
      </w:rPr>
    </w:lvl>
    <w:lvl w:ilvl="6">
      <w:start w:val="1"/>
      <w:numFmt w:val="bullet"/>
      <w:lvlText w:val=""/>
      <w:lvlJc w:val="left"/>
      <w:pPr>
        <w:tabs>
          <w:tab w:val="num" w:pos="2284"/>
        </w:tabs>
        <w:ind w:left="2284" w:hanging="400"/>
      </w:pPr>
      <w:rPr>
        <w:rFonts w:ascii="Wingdings" w:hAnsi="Wingdings" w:hint="default"/>
      </w:rPr>
    </w:lvl>
    <w:lvl w:ilvl="7">
      <w:start w:val="1"/>
      <w:numFmt w:val="bullet"/>
      <w:lvlText w:val=""/>
      <w:lvlJc w:val="left"/>
      <w:pPr>
        <w:tabs>
          <w:tab w:val="num" w:pos="2684"/>
        </w:tabs>
        <w:ind w:left="2684" w:hanging="400"/>
      </w:pPr>
      <w:rPr>
        <w:rFonts w:ascii="Wingdings" w:hAnsi="Wingdings" w:hint="default"/>
      </w:rPr>
    </w:lvl>
    <w:lvl w:ilvl="8">
      <w:start w:val="1"/>
      <w:numFmt w:val="bullet"/>
      <w:lvlText w:val=""/>
      <w:lvlJc w:val="left"/>
      <w:pPr>
        <w:tabs>
          <w:tab w:val="num" w:pos="3084"/>
        </w:tabs>
        <w:ind w:left="3084"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4"/>
  </w:num>
  <w:num w:numId="8">
    <w:abstractNumId w:val="5"/>
  </w:num>
  <w:num w:numId="9">
    <w:abstractNumId w:val="7"/>
  </w:num>
  <w:num w:numId="10">
    <w:abstractNumId w:val="10"/>
  </w:num>
  <w:num w:numId="11">
    <w:abstractNumId w:val="8"/>
  </w:num>
  <w:num w:numId="12">
    <w:abstractNumId w:val="9"/>
  </w:num>
  <w:num w:numId="13">
    <w:abstractNumId w:val="3"/>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F5CAB"/>
    <w:rsid w:val="00052A38"/>
    <w:rsid w:val="000B5AD2"/>
    <w:rsid w:val="000E461F"/>
    <w:rsid w:val="000F0BF8"/>
    <w:rsid w:val="000F2430"/>
    <w:rsid w:val="00102728"/>
    <w:rsid w:val="00102822"/>
    <w:rsid w:val="001170A1"/>
    <w:rsid w:val="00183527"/>
    <w:rsid w:val="00197C8D"/>
    <w:rsid w:val="001A65D4"/>
    <w:rsid w:val="001B2356"/>
    <w:rsid w:val="001D29A0"/>
    <w:rsid w:val="001D3C77"/>
    <w:rsid w:val="00226033"/>
    <w:rsid w:val="00273E2E"/>
    <w:rsid w:val="002804A8"/>
    <w:rsid w:val="002B1A0B"/>
    <w:rsid w:val="002E65CA"/>
    <w:rsid w:val="002E77AE"/>
    <w:rsid w:val="00304860"/>
    <w:rsid w:val="00310C6E"/>
    <w:rsid w:val="00320320"/>
    <w:rsid w:val="003371EC"/>
    <w:rsid w:val="00340F71"/>
    <w:rsid w:val="00353E03"/>
    <w:rsid w:val="00384FFA"/>
    <w:rsid w:val="003869CD"/>
    <w:rsid w:val="0039738A"/>
    <w:rsid w:val="003B0532"/>
    <w:rsid w:val="003B794C"/>
    <w:rsid w:val="003C746C"/>
    <w:rsid w:val="003C7530"/>
    <w:rsid w:val="003F7493"/>
    <w:rsid w:val="00405BCB"/>
    <w:rsid w:val="00406BDF"/>
    <w:rsid w:val="00444DE4"/>
    <w:rsid w:val="00462501"/>
    <w:rsid w:val="00470F0B"/>
    <w:rsid w:val="00480926"/>
    <w:rsid w:val="004A1988"/>
    <w:rsid w:val="004C150E"/>
    <w:rsid w:val="004C40A7"/>
    <w:rsid w:val="004F7BC4"/>
    <w:rsid w:val="0050175C"/>
    <w:rsid w:val="00510417"/>
    <w:rsid w:val="005525A8"/>
    <w:rsid w:val="005642E6"/>
    <w:rsid w:val="0056761D"/>
    <w:rsid w:val="00571542"/>
    <w:rsid w:val="00580808"/>
    <w:rsid w:val="005A3552"/>
    <w:rsid w:val="005B29C4"/>
    <w:rsid w:val="00611002"/>
    <w:rsid w:val="00613E07"/>
    <w:rsid w:val="00615620"/>
    <w:rsid w:val="0068118C"/>
    <w:rsid w:val="006833FD"/>
    <w:rsid w:val="006C3767"/>
    <w:rsid w:val="006D344A"/>
    <w:rsid w:val="006D70B6"/>
    <w:rsid w:val="0071625B"/>
    <w:rsid w:val="00725F89"/>
    <w:rsid w:val="007604BA"/>
    <w:rsid w:val="007A0CE6"/>
    <w:rsid w:val="007B0688"/>
    <w:rsid w:val="007B4A27"/>
    <w:rsid w:val="007E5843"/>
    <w:rsid w:val="007F6D62"/>
    <w:rsid w:val="008423E7"/>
    <w:rsid w:val="008621DB"/>
    <w:rsid w:val="0087449C"/>
    <w:rsid w:val="00894AC8"/>
    <w:rsid w:val="008A21ED"/>
    <w:rsid w:val="008B4875"/>
    <w:rsid w:val="008B660E"/>
    <w:rsid w:val="008F565D"/>
    <w:rsid w:val="009760C7"/>
    <w:rsid w:val="009A02E2"/>
    <w:rsid w:val="009F01B3"/>
    <w:rsid w:val="009F5CAB"/>
    <w:rsid w:val="00A015D3"/>
    <w:rsid w:val="00A1592E"/>
    <w:rsid w:val="00A16DE0"/>
    <w:rsid w:val="00A556AC"/>
    <w:rsid w:val="00A92461"/>
    <w:rsid w:val="00A94066"/>
    <w:rsid w:val="00AA0BF8"/>
    <w:rsid w:val="00AC02F0"/>
    <w:rsid w:val="00AF2FF0"/>
    <w:rsid w:val="00AF7B2E"/>
    <w:rsid w:val="00B04387"/>
    <w:rsid w:val="00B05EAF"/>
    <w:rsid w:val="00B4004B"/>
    <w:rsid w:val="00B41F0D"/>
    <w:rsid w:val="00B72CC3"/>
    <w:rsid w:val="00BA54E6"/>
    <w:rsid w:val="00BC5A81"/>
    <w:rsid w:val="00BD453E"/>
    <w:rsid w:val="00BD4981"/>
    <w:rsid w:val="00C27E86"/>
    <w:rsid w:val="00C515F1"/>
    <w:rsid w:val="00C654B1"/>
    <w:rsid w:val="00C955F2"/>
    <w:rsid w:val="00CC5757"/>
    <w:rsid w:val="00CD740B"/>
    <w:rsid w:val="00D46C21"/>
    <w:rsid w:val="00D626C0"/>
    <w:rsid w:val="00D97041"/>
    <w:rsid w:val="00DA5046"/>
    <w:rsid w:val="00DB34ED"/>
    <w:rsid w:val="00DB62E1"/>
    <w:rsid w:val="00DE6D5F"/>
    <w:rsid w:val="00E120DE"/>
    <w:rsid w:val="00E3614E"/>
    <w:rsid w:val="00E64BE9"/>
    <w:rsid w:val="00E83590"/>
    <w:rsid w:val="00E93FE1"/>
    <w:rsid w:val="00EA37B0"/>
    <w:rsid w:val="00EB119D"/>
    <w:rsid w:val="00EC4D4D"/>
    <w:rsid w:val="00ED79CF"/>
    <w:rsid w:val="00EF7829"/>
    <w:rsid w:val="00F46240"/>
    <w:rsid w:val="00F55B0D"/>
    <w:rsid w:val="00F5616F"/>
    <w:rsid w:val="00F8425E"/>
    <w:rsid w:val="00FC12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65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8F565D"/>
    <w:pPr>
      <w:keepNext/>
      <w:keepLines/>
      <w:spacing w:before="360"/>
      <w:ind w:left="794" w:hanging="794"/>
      <w:outlineLvl w:val="0"/>
    </w:pPr>
    <w:rPr>
      <w:b/>
    </w:rPr>
  </w:style>
  <w:style w:type="paragraph" w:styleId="Heading2">
    <w:name w:val="heading 2"/>
    <w:basedOn w:val="Heading1"/>
    <w:next w:val="Normal"/>
    <w:qFormat/>
    <w:rsid w:val="008F565D"/>
    <w:pPr>
      <w:spacing w:before="240"/>
      <w:outlineLvl w:val="1"/>
    </w:pPr>
  </w:style>
  <w:style w:type="paragraph" w:styleId="Heading3">
    <w:name w:val="heading 3"/>
    <w:basedOn w:val="Heading1"/>
    <w:next w:val="Normal"/>
    <w:qFormat/>
    <w:rsid w:val="008F565D"/>
    <w:pPr>
      <w:spacing w:before="160"/>
      <w:outlineLvl w:val="2"/>
    </w:pPr>
  </w:style>
  <w:style w:type="paragraph" w:styleId="Heading4">
    <w:name w:val="heading 4"/>
    <w:basedOn w:val="Heading3"/>
    <w:next w:val="Normal"/>
    <w:qFormat/>
    <w:rsid w:val="008F565D"/>
    <w:pPr>
      <w:tabs>
        <w:tab w:val="clear" w:pos="794"/>
        <w:tab w:val="left" w:pos="1021"/>
      </w:tabs>
      <w:ind w:left="1021" w:hanging="1021"/>
      <w:outlineLvl w:val="3"/>
    </w:pPr>
  </w:style>
  <w:style w:type="paragraph" w:styleId="Heading5">
    <w:name w:val="heading 5"/>
    <w:basedOn w:val="Heading4"/>
    <w:next w:val="Normal"/>
    <w:qFormat/>
    <w:rsid w:val="008F565D"/>
    <w:pPr>
      <w:outlineLvl w:val="4"/>
    </w:pPr>
  </w:style>
  <w:style w:type="paragraph" w:styleId="Heading6">
    <w:name w:val="heading 6"/>
    <w:basedOn w:val="Heading4"/>
    <w:next w:val="Normal"/>
    <w:qFormat/>
    <w:rsid w:val="008F565D"/>
    <w:pPr>
      <w:tabs>
        <w:tab w:val="clear" w:pos="1021"/>
        <w:tab w:val="clear" w:pos="1191"/>
      </w:tabs>
      <w:ind w:left="1588" w:hanging="1588"/>
      <w:outlineLvl w:val="5"/>
    </w:pPr>
  </w:style>
  <w:style w:type="paragraph" w:styleId="Heading7">
    <w:name w:val="heading 7"/>
    <w:basedOn w:val="Heading6"/>
    <w:next w:val="Normal"/>
    <w:qFormat/>
    <w:rsid w:val="008F565D"/>
    <w:pPr>
      <w:outlineLvl w:val="6"/>
    </w:pPr>
  </w:style>
  <w:style w:type="paragraph" w:styleId="Heading8">
    <w:name w:val="heading 8"/>
    <w:basedOn w:val="Heading6"/>
    <w:next w:val="Normal"/>
    <w:qFormat/>
    <w:rsid w:val="008F565D"/>
    <w:pPr>
      <w:outlineLvl w:val="7"/>
    </w:pPr>
  </w:style>
  <w:style w:type="paragraph" w:styleId="Heading9">
    <w:name w:val="heading 9"/>
    <w:basedOn w:val="Heading6"/>
    <w:next w:val="Normal"/>
    <w:qFormat/>
    <w:rsid w:val="008F56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F565D"/>
    <w:pPr>
      <w:keepNext/>
      <w:keepLines/>
      <w:spacing w:before="480"/>
      <w:jc w:val="center"/>
    </w:pPr>
    <w:rPr>
      <w:b/>
      <w:sz w:val="28"/>
    </w:rPr>
  </w:style>
  <w:style w:type="character" w:customStyle="1" w:styleId="Appdef">
    <w:name w:val="App_def"/>
    <w:rsid w:val="008F565D"/>
    <w:rPr>
      <w:rFonts w:ascii="Times New Roman" w:hAnsi="Times New Roman"/>
      <w:b/>
    </w:rPr>
  </w:style>
  <w:style w:type="character" w:customStyle="1" w:styleId="Appref">
    <w:name w:val="App_ref"/>
    <w:basedOn w:val="DefaultParagraphFont"/>
    <w:rsid w:val="008F565D"/>
  </w:style>
  <w:style w:type="paragraph" w:customStyle="1" w:styleId="AppendixNotitle">
    <w:name w:val="Appendix_No &amp; title"/>
    <w:basedOn w:val="AnnexNotitle"/>
    <w:next w:val="Normal"/>
    <w:rsid w:val="008F565D"/>
  </w:style>
  <w:style w:type="character" w:customStyle="1" w:styleId="Artdef">
    <w:name w:val="Art_def"/>
    <w:rsid w:val="008F565D"/>
    <w:rPr>
      <w:rFonts w:ascii="Times New Roman" w:hAnsi="Times New Roman"/>
      <w:b/>
    </w:rPr>
  </w:style>
  <w:style w:type="paragraph" w:customStyle="1" w:styleId="Artheading">
    <w:name w:val="Art_heading"/>
    <w:basedOn w:val="Normal"/>
    <w:next w:val="Normal"/>
    <w:rsid w:val="008F565D"/>
    <w:pPr>
      <w:spacing w:before="480"/>
      <w:jc w:val="center"/>
    </w:pPr>
    <w:rPr>
      <w:b/>
      <w:sz w:val="28"/>
    </w:rPr>
  </w:style>
  <w:style w:type="paragraph" w:customStyle="1" w:styleId="ArtNo">
    <w:name w:val="Art_No"/>
    <w:basedOn w:val="Normal"/>
    <w:next w:val="Normal"/>
    <w:rsid w:val="008F565D"/>
    <w:pPr>
      <w:keepNext/>
      <w:keepLines/>
      <w:spacing w:before="480"/>
      <w:jc w:val="center"/>
    </w:pPr>
    <w:rPr>
      <w:caps/>
      <w:sz w:val="28"/>
    </w:rPr>
  </w:style>
  <w:style w:type="character" w:customStyle="1" w:styleId="Artref">
    <w:name w:val="Art_ref"/>
    <w:basedOn w:val="DefaultParagraphFont"/>
    <w:rsid w:val="008F565D"/>
  </w:style>
  <w:style w:type="paragraph" w:customStyle="1" w:styleId="Arttitle">
    <w:name w:val="Art_title"/>
    <w:basedOn w:val="Normal"/>
    <w:next w:val="Normal"/>
    <w:rsid w:val="008F565D"/>
    <w:pPr>
      <w:keepNext/>
      <w:keepLines/>
      <w:spacing w:before="240"/>
      <w:jc w:val="center"/>
    </w:pPr>
    <w:rPr>
      <w:b/>
      <w:sz w:val="28"/>
    </w:rPr>
  </w:style>
  <w:style w:type="paragraph" w:customStyle="1" w:styleId="ASN1">
    <w:name w:val="ASN.1"/>
    <w:basedOn w:val="Normal"/>
    <w:rsid w:val="008F565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F565D"/>
    <w:pPr>
      <w:keepNext/>
      <w:keepLines/>
      <w:spacing w:before="160"/>
      <w:ind w:left="794"/>
    </w:pPr>
    <w:rPr>
      <w:i/>
    </w:rPr>
  </w:style>
  <w:style w:type="paragraph" w:customStyle="1" w:styleId="ChapNo">
    <w:name w:val="Chap_No"/>
    <w:basedOn w:val="Normal"/>
    <w:next w:val="Normal"/>
    <w:rsid w:val="008F565D"/>
    <w:pPr>
      <w:keepNext/>
      <w:keepLines/>
      <w:spacing w:before="480"/>
      <w:jc w:val="center"/>
    </w:pPr>
    <w:rPr>
      <w:b/>
      <w:caps/>
      <w:sz w:val="28"/>
    </w:rPr>
  </w:style>
  <w:style w:type="paragraph" w:customStyle="1" w:styleId="Chaptitle">
    <w:name w:val="Chap_title"/>
    <w:basedOn w:val="Normal"/>
    <w:next w:val="Normal"/>
    <w:rsid w:val="008F565D"/>
    <w:pPr>
      <w:keepNext/>
      <w:keepLines/>
      <w:spacing w:before="240"/>
      <w:jc w:val="center"/>
    </w:pPr>
    <w:rPr>
      <w:b/>
      <w:sz w:val="28"/>
    </w:rPr>
  </w:style>
  <w:style w:type="character" w:styleId="EndnoteReference">
    <w:name w:val="endnote reference"/>
    <w:semiHidden/>
    <w:rsid w:val="008F565D"/>
    <w:rPr>
      <w:vertAlign w:val="superscript"/>
    </w:rPr>
  </w:style>
  <w:style w:type="paragraph" w:customStyle="1" w:styleId="enumlev1">
    <w:name w:val="enumlev1"/>
    <w:basedOn w:val="Normal"/>
    <w:rsid w:val="008F565D"/>
    <w:pPr>
      <w:spacing w:before="80"/>
      <w:ind w:left="794" w:hanging="794"/>
    </w:pPr>
  </w:style>
  <w:style w:type="paragraph" w:customStyle="1" w:styleId="enumlev2">
    <w:name w:val="enumlev2"/>
    <w:basedOn w:val="enumlev1"/>
    <w:rsid w:val="008F565D"/>
    <w:pPr>
      <w:ind w:left="1191" w:hanging="397"/>
    </w:pPr>
  </w:style>
  <w:style w:type="paragraph" w:customStyle="1" w:styleId="enumlev3">
    <w:name w:val="enumlev3"/>
    <w:basedOn w:val="enumlev2"/>
    <w:rsid w:val="008F565D"/>
    <w:pPr>
      <w:ind w:left="1588"/>
    </w:pPr>
  </w:style>
  <w:style w:type="paragraph" w:customStyle="1" w:styleId="Equation">
    <w:name w:val="Equation"/>
    <w:basedOn w:val="Normal"/>
    <w:rsid w:val="008F565D"/>
    <w:pPr>
      <w:tabs>
        <w:tab w:val="clear" w:pos="1191"/>
        <w:tab w:val="clear" w:pos="1588"/>
        <w:tab w:val="clear" w:pos="1985"/>
        <w:tab w:val="center" w:pos="4820"/>
        <w:tab w:val="right" w:pos="9639"/>
      </w:tabs>
    </w:pPr>
  </w:style>
  <w:style w:type="paragraph" w:customStyle="1" w:styleId="Equationlegend">
    <w:name w:val="Equation_legend"/>
    <w:basedOn w:val="Normal"/>
    <w:rsid w:val="008F565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F565D"/>
    <w:pPr>
      <w:keepNext/>
      <w:keepLines/>
      <w:spacing w:before="240" w:after="120"/>
      <w:jc w:val="center"/>
    </w:pPr>
  </w:style>
  <w:style w:type="paragraph" w:customStyle="1" w:styleId="Figurelegend">
    <w:name w:val="Figure_legend"/>
    <w:basedOn w:val="Normal"/>
    <w:rsid w:val="008F565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F565D"/>
    <w:pPr>
      <w:keepLines/>
      <w:spacing w:before="240" w:after="120"/>
      <w:jc w:val="center"/>
    </w:pPr>
    <w:rPr>
      <w:b/>
    </w:rPr>
  </w:style>
  <w:style w:type="paragraph" w:customStyle="1" w:styleId="FigureNoBR">
    <w:name w:val="Figure_No_BR"/>
    <w:basedOn w:val="Normal"/>
    <w:next w:val="Normal"/>
    <w:rsid w:val="008F565D"/>
    <w:pPr>
      <w:keepNext/>
      <w:keepLines/>
      <w:spacing w:before="480" w:after="120"/>
      <w:jc w:val="center"/>
    </w:pPr>
    <w:rPr>
      <w:caps/>
    </w:rPr>
  </w:style>
  <w:style w:type="paragraph" w:customStyle="1" w:styleId="TabletitleBR">
    <w:name w:val="Table_title_BR"/>
    <w:basedOn w:val="Normal"/>
    <w:next w:val="Normal"/>
    <w:rsid w:val="008F565D"/>
    <w:pPr>
      <w:keepNext/>
      <w:keepLines/>
      <w:spacing w:before="0" w:after="120"/>
      <w:jc w:val="center"/>
    </w:pPr>
    <w:rPr>
      <w:b/>
    </w:rPr>
  </w:style>
  <w:style w:type="paragraph" w:customStyle="1" w:styleId="FiguretitleBR">
    <w:name w:val="Figure_title_BR"/>
    <w:basedOn w:val="TabletitleBR"/>
    <w:next w:val="Normal"/>
    <w:rsid w:val="008F565D"/>
    <w:pPr>
      <w:keepNext w:val="0"/>
      <w:spacing w:after="480"/>
    </w:pPr>
  </w:style>
  <w:style w:type="paragraph" w:customStyle="1" w:styleId="Figurewithouttitle">
    <w:name w:val="Figure_without_title"/>
    <w:basedOn w:val="Normal"/>
    <w:next w:val="Normal"/>
    <w:rsid w:val="008F565D"/>
    <w:pPr>
      <w:keepLines/>
      <w:spacing w:before="240" w:after="120"/>
      <w:jc w:val="center"/>
    </w:pPr>
  </w:style>
  <w:style w:type="paragraph" w:styleId="Footer">
    <w:name w:val="footer"/>
    <w:basedOn w:val="Normal"/>
    <w:rsid w:val="008F565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F565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F565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8F565D"/>
    <w:rPr>
      <w:position w:val="6"/>
      <w:sz w:val="18"/>
    </w:rPr>
  </w:style>
  <w:style w:type="paragraph" w:customStyle="1" w:styleId="Note">
    <w:name w:val="Note"/>
    <w:basedOn w:val="Normal"/>
    <w:rsid w:val="008F565D"/>
    <w:pPr>
      <w:spacing w:before="80"/>
    </w:pPr>
  </w:style>
  <w:style w:type="paragraph" w:styleId="FootnoteText">
    <w:name w:val="footnote text"/>
    <w:basedOn w:val="Note"/>
    <w:semiHidden/>
    <w:rsid w:val="008F565D"/>
    <w:pPr>
      <w:keepLines/>
      <w:tabs>
        <w:tab w:val="left" w:pos="255"/>
      </w:tabs>
      <w:ind w:left="255" w:hanging="255"/>
    </w:pPr>
  </w:style>
  <w:style w:type="paragraph" w:customStyle="1" w:styleId="Formal">
    <w:name w:val="Formal"/>
    <w:basedOn w:val="ASN1"/>
    <w:rsid w:val="008F565D"/>
    <w:rPr>
      <w:b w:val="0"/>
    </w:rPr>
  </w:style>
  <w:style w:type="paragraph" w:styleId="Header">
    <w:name w:val="header"/>
    <w:basedOn w:val="Normal"/>
    <w:rsid w:val="008F565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F565D"/>
    <w:pPr>
      <w:keepNext/>
      <w:spacing w:before="160"/>
    </w:pPr>
    <w:rPr>
      <w:b/>
    </w:rPr>
  </w:style>
  <w:style w:type="paragraph" w:customStyle="1" w:styleId="Headingi">
    <w:name w:val="Heading_i"/>
    <w:basedOn w:val="Normal"/>
    <w:next w:val="Normal"/>
    <w:rsid w:val="008F565D"/>
    <w:pPr>
      <w:keepNext/>
      <w:spacing w:before="160"/>
    </w:pPr>
    <w:rPr>
      <w:i/>
    </w:rPr>
  </w:style>
  <w:style w:type="paragraph" w:styleId="Index1">
    <w:name w:val="index 1"/>
    <w:basedOn w:val="Normal"/>
    <w:next w:val="Normal"/>
    <w:semiHidden/>
    <w:rsid w:val="008F565D"/>
  </w:style>
  <w:style w:type="paragraph" w:styleId="Index2">
    <w:name w:val="index 2"/>
    <w:basedOn w:val="Normal"/>
    <w:next w:val="Normal"/>
    <w:semiHidden/>
    <w:rsid w:val="008F565D"/>
    <w:pPr>
      <w:ind w:left="283"/>
    </w:pPr>
  </w:style>
  <w:style w:type="paragraph" w:styleId="Index3">
    <w:name w:val="index 3"/>
    <w:basedOn w:val="Normal"/>
    <w:next w:val="Normal"/>
    <w:semiHidden/>
    <w:rsid w:val="008F565D"/>
    <w:pPr>
      <w:ind w:left="566"/>
    </w:pPr>
  </w:style>
  <w:style w:type="paragraph" w:customStyle="1" w:styleId="Normalaftertitle">
    <w:name w:val="Normal_after_title"/>
    <w:basedOn w:val="Normal"/>
    <w:next w:val="Normal"/>
    <w:rsid w:val="008F565D"/>
    <w:pPr>
      <w:spacing w:before="360"/>
    </w:pPr>
  </w:style>
  <w:style w:type="character" w:styleId="PageNumber">
    <w:name w:val="page number"/>
    <w:basedOn w:val="DefaultParagraphFont"/>
    <w:rsid w:val="008F565D"/>
  </w:style>
  <w:style w:type="paragraph" w:customStyle="1" w:styleId="PartNo">
    <w:name w:val="Part_No"/>
    <w:basedOn w:val="Normal"/>
    <w:next w:val="Normal"/>
    <w:rsid w:val="008F565D"/>
    <w:pPr>
      <w:keepNext/>
      <w:keepLines/>
      <w:spacing w:before="480" w:after="80"/>
      <w:jc w:val="center"/>
    </w:pPr>
    <w:rPr>
      <w:caps/>
      <w:sz w:val="28"/>
    </w:rPr>
  </w:style>
  <w:style w:type="paragraph" w:customStyle="1" w:styleId="Partref">
    <w:name w:val="Part_ref"/>
    <w:basedOn w:val="Normal"/>
    <w:next w:val="Normal"/>
    <w:rsid w:val="008F565D"/>
    <w:pPr>
      <w:keepNext/>
      <w:keepLines/>
      <w:spacing w:before="280"/>
      <w:jc w:val="center"/>
    </w:pPr>
  </w:style>
  <w:style w:type="paragraph" w:customStyle="1" w:styleId="Parttitle">
    <w:name w:val="Part_title"/>
    <w:basedOn w:val="Normal"/>
    <w:next w:val="Normalaftertitle"/>
    <w:rsid w:val="008F565D"/>
    <w:pPr>
      <w:keepNext/>
      <w:keepLines/>
      <w:spacing w:before="240" w:after="280"/>
      <w:jc w:val="center"/>
    </w:pPr>
    <w:rPr>
      <w:b/>
      <w:sz w:val="28"/>
    </w:rPr>
  </w:style>
  <w:style w:type="paragraph" w:customStyle="1" w:styleId="Recdate">
    <w:name w:val="Rec_date"/>
    <w:basedOn w:val="Normal"/>
    <w:next w:val="Normalaftertitle"/>
    <w:rsid w:val="008F565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F565D"/>
  </w:style>
  <w:style w:type="paragraph" w:customStyle="1" w:styleId="RecNo">
    <w:name w:val="Rec_No"/>
    <w:basedOn w:val="Normal"/>
    <w:next w:val="Normal"/>
    <w:rsid w:val="008F565D"/>
    <w:pPr>
      <w:keepNext/>
      <w:keepLines/>
      <w:spacing w:before="0"/>
    </w:pPr>
    <w:rPr>
      <w:b/>
      <w:sz w:val="28"/>
    </w:rPr>
  </w:style>
  <w:style w:type="paragraph" w:customStyle="1" w:styleId="QuestionNo">
    <w:name w:val="Question_No"/>
    <w:basedOn w:val="RecNo"/>
    <w:next w:val="Normal"/>
    <w:rsid w:val="008F565D"/>
  </w:style>
  <w:style w:type="paragraph" w:customStyle="1" w:styleId="RecNoBR">
    <w:name w:val="Rec_No_BR"/>
    <w:basedOn w:val="Normal"/>
    <w:next w:val="Normal"/>
    <w:rsid w:val="008F565D"/>
    <w:pPr>
      <w:keepNext/>
      <w:keepLines/>
      <w:spacing w:before="480"/>
      <w:jc w:val="center"/>
    </w:pPr>
    <w:rPr>
      <w:caps/>
      <w:sz w:val="28"/>
    </w:rPr>
  </w:style>
  <w:style w:type="paragraph" w:customStyle="1" w:styleId="QuestionNoBR">
    <w:name w:val="Question_No_BR"/>
    <w:basedOn w:val="RecNoBR"/>
    <w:next w:val="Normal"/>
    <w:rsid w:val="008F565D"/>
  </w:style>
  <w:style w:type="paragraph" w:customStyle="1" w:styleId="Recref">
    <w:name w:val="Rec_ref"/>
    <w:basedOn w:val="Normal"/>
    <w:next w:val="Recdate"/>
    <w:rsid w:val="008F565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F565D"/>
  </w:style>
  <w:style w:type="paragraph" w:customStyle="1" w:styleId="Rectitle">
    <w:name w:val="Rec_title"/>
    <w:basedOn w:val="Normal"/>
    <w:next w:val="Normalaftertitle"/>
    <w:rsid w:val="008F565D"/>
    <w:pPr>
      <w:keepNext/>
      <w:keepLines/>
      <w:spacing w:before="360"/>
      <w:jc w:val="center"/>
    </w:pPr>
    <w:rPr>
      <w:b/>
      <w:sz w:val="28"/>
    </w:rPr>
  </w:style>
  <w:style w:type="paragraph" w:customStyle="1" w:styleId="Questiontitle">
    <w:name w:val="Question_title"/>
    <w:basedOn w:val="Rectitle"/>
    <w:next w:val="Questionref"/>
    <w:rsid w:val="008F565D"/>
  </w:style>
  <w:style w:type="character" w:customStyle="1" w:styleId="Recdef">
    <w:name w:val="Rec_def"/>
    <w:rsid w:val="008F565D"/>
    <w:rPr>
      <w:b/>
    </w:rPr>
  </w:style>
  <w:style w:type="paragraph" w:customStyle="1" w:styleId="Reftext">
    <w:name w:val="Ref_text"/>
    <w:basedOn w:val="Normal"/>
    <w:rsid w:val="008F565D"/>
    <w:pPr>
      <w:ind w:left="794" w:hanging="794"/>
    </w:pPr>
  </w:style>
  <w:style w:type="paragraph" w:customStyle="1" w:styleId="Reftitle">
    <w:name w:val="Ref_title"/>
    <w:basedOn w:val="Normal"/>
    <w:next w:val="Reftext"/>
    <w:rsid w:val="008F565D"/>
    <w:pPr>
      <w:spacing w:before="480"/>
      <w:jc w:val="center"/>
    </w:pPr>
    <w:rPr>
      <w:b/>
    </w:rPr>
  </w:style>
  <w:style w:type="paragraph" w:customStyle="1" w:styleId="Repdate">
    <w:name w:val="Rep_date"/>
    <w:basedOn w:val="Recdate"/>
    <w:next w:val="Normalaftertitle"/>
    <w:rsid w:val="008F565D"/>
  </w:style>
  <w:style w:type="paragraph" w:customStyle="1" w:styleId="RepNo">
    <w:name w:val="Rep_No"/>
    <w:basedOn w:val="RecNo"/>
    <w:next w:val="Normal"/>
    <w:rsid w:val="008F565D"/>
  </w:style>
  <w:style w:type="paragraph" w:customStyle="1" w:styleId="RepNoBR">
    <w:name w:val="Rep_No_BR"/>
    <w:basedOn w:val="RecNoBR"/>
    <w:next w:val="Normal"/>
    <w:rsid w:val="008F565D"/>
  </w:style>
  <w:style w:type="paragraph" w:customStyle="1" w:styleId="Repref">
    <w:name w:val="Rep_ref"/>
    <w:basedOn w:val="Recref"/>
    <w:next w:val="Repdate"/>
    <w:rsid w:val="008F565D"/>
  </w:style>
  <w:style w:type="paragraph" w:customStyle="1" w:styleId="Reptitle">
    <w:name w:val="Rep_title"/>
    <w:basedOn w:val="Rectitle"/>
    <w:next w:val="Repref"/>
    <w:rsid w:val="008F565D"/>
  </w:style>
  <w:style w:type="paragraph" w:customStyle="1" w:styleId="Resdate">
    <w:name w:val="Res_date"/>
    <w:basedOn w:val="Recdate"/>
    <w:next w:val="Normalaftertitle"/>
    <w:rsid w:val="008F565D"/>
  </w:style>
  <w:style w:type="character" w:customStyle="1" w:styleId="Resdef">
    <w:name w:val="Res_def"/>
    <w:rsid w:val="008F565D"/>
    <w:rPr>
      <w:rFonts w:ascii="Times New Roman" w:hAnsi="Times New Roman"/>
      <w:b/>
    </w:rPr>
  </w:style>
  <w:style w:type="paragraph" w:customStyle="1" w:styleId="ResNo">
    <w:name w:val="Res_No"/>
    <w:basedOn w:val="RecNo"/>
    <w:next w:val="Normal"/>
    <w:rsid w:val="008F565D"/>
  </w:style>
  <w:style w:type="paragraph" w:customStyle="1" w:styleId="ResNoBR">
    <w:name w:val="Res_No_BR"/>
    <w:basedOn w:val="RecNoBR"/>
    <w:next w:val="Normal"/>
    <w:rsid w:val="008F565D"/>
  </w:style>
  <w:style w:type="paragraph" w:customStyle="1" w:styleId="Resref">
    <w:name w:val="Res_ref"/>
    <w:basedOn w:val="Recref"/>
    <w:next w:val="Resdate"/>
    <w:rsid w:val="008F565D"/>
  </w:style>
  <w:style w:type="paragraph" w:customStyle="1" w:styleId="Restitle">
    <w:name w:val="Res_title"/>
    <w:basedOn w:val="Rectitle"/>
    <w:next w:val="Resref"/>
    <w:rsid w:val="008F565D"/>
  </w:style>
  <w:style w:type="paragraph" w:customStyle="1" w:styleId="Section1">
    <w:name w:val="Section_1"/>
    <w:basedOn w:val="Normal"/>
    <w:next w:val="Normal"/>
    <w:rsid w:val="008F565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F565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F565D"/>
    <w:pPr>
      <w:keepNext/>
      <w:keepLines/>
      <w:spacing w:before="480" w:after="80"/>
      <w:jc w:val="center"/>
    </w:pPr>
    <w:rPr>
      <w:caps/>
      <w:sz w:val="28"/>
    </w:rPr>
  </w:style>
  <w:style w:type="paragraph" w:customStyle="1" w:styleId="Sectiontitle">
    <w:name w:val="Section_title"/>
    <w:basedOn w:val="Normal"/>
    <w:next w:val="Normalaftertitle"/>
    <w:rsid w:val="008F565D"/>
    <w:pPr>
      <w:keepNext/>
      <w:keepLines/>
      <w:spacing w:before="480" w:after="280"/>
      <w:jc w:val="center"/>
    </w:pPr>
    <w:rPr>
      <w:b/>
      <w:sz w:val="28"/>
    </w:rPr>
  </w:style>
  <w:style w:type="paragraph" w:customStyle="1" w:styleId="Source">
    <w:name w:val="Source"/>
    <w:basedOn w:val="Normal"/>
    <w:next w:val="Normalaftertitle"/>
    <w:rsid w:val="008F565D"/>
    <w:pPr>
      <w:spacing w:before="840" w:after="200"/>
      <w:jc w:val="center"/>
    </w:pPr>
    <w:rPr>
      <w:b/>
      <w:sz w:val="28"/>
    </w:rPr>
  </w:style>
  <w:style w:type="paragraph" w:customStyle="1" w:styleId="SpecialFooter">
    <w:name w:val="Special Footer"/>
    <w:basedOn w:val="Footer"/>
    <w:rsid w:val="008F565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F565D"/>
    <w:rPr>
      <w:b/>
      <w:color w:val="auto"/>
    </w:rPr>
  </w:style>
  <w:style w:type="paragraph" w:customStyle="1" w:styleId="Tablehead">
    <w:name w:val="Table_head"/>
    <w:basedOn w:val="Normal"/>
    <w:next w:val="Normal"/>
    <w:rsid w:val="008F565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F565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F565D"/>
    <w:pPr>
      <w:keepNext/>
      <w:keepLines/>
      <w:spacing w:before="360" w:after="120"/>
      <w:jc w:val="center"/>
    </w:pPr>
    <w:rPr>
      <w:b/>
    </w:rPr>
  </w:style>
  <w:style w:type="paragraph" w:customStyle="1" w:styleId="TableNoBR">
    <w:name w:val="Table_No_BR"/>
    <w:basedOn w:val="Normal"/>
    <w:next w:val="TabletitleBR"/>
    <w:rsid w:val="008F565D"/>
    <w:pPr>
      <w:keepNext/>
      <w:spacing w:before="560" w:after="120"/>
      <w:jc w:val="center"/>
    </w:pPr>
    <w:rPr>
      <w:caps/>
    </w:rPr>
  </w:style>
  <w:style w:type="paragraph" w:customStyle="1" w:styleId="Tableref">
    <w:name w:val="Table_ref"/>
    <w:basedOn w:val="Normal"/>
    <w:next w:val="TabletitleBR"/>
    <w:rsid w:val="008F565D"/>
    <w:pPr>
      <w:keepNext/>
      <w:spacing w:before="0" w:after="120"/>
      <w:jc w:val="center"/>
    </w:pPr>
  </w:style>
  <w:style w:type="paragraph" w:customStyle="1" w:styleId="Tabletext">
    <w:name w:val="Table_text"/>
    <w:basedOn w:val="Normal"/>
    <w:rsid w:val="008F565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F565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F565D"/>
  </w:style>
  <w:style w:type="paragraph" w:customStyle="1" w:styleId="Title3">
    <w:name w:val="Title 3"/>
    <w:basedOn w:val="Title2"/>
    <w:next w:val="Normal"/>
    <w:rsid w:val="008F565D"/>
    <w:rPr>
      <w:caps w:val="0"/>
    </w:rPr>
  </w:style>
  <w:style w:type="paragraph" w:customStyle="1" w:styleId="Title4">
    <w:name w:val="Title 4"/>
    <w:basedOn w:val="Title3"/>
    <w:next w:val="Heading1"/>
    <w:rsid w:val="008F565D"/>
    <w:rPr>
      <w:b/>
    </w:rPr>
  </w:style>
  <w:style w:type="paragraph" w:customStyle="1" w:styleId="toc0">
    <w:name w:val="toc 0"/>
    <w:basedOn w:val="Normal"/>
    <w:next w:val="TOC1"/>
    <w:rsid w:val="008F565D"/>
    <w:pPr>
      <w:tabs>
        <w:tab w:val="clear" w:pos="794"/>
        <w:tab w:val="clear" w:pos="1191"/>
        <w:tab w:val="clear" w:pos="1588"/>
        <w:tab w:val="clear" w:pos="1985"/>
        <w:tab w:val="right" w:pos="9639"/>
      </w:tabs>
    </w:pPr>
    <w:rPr>
      <w:b/>
    </w:rPr>
  </w:style>
  <w:style w:type="paragraph" w:styleId="TOC1">
    <w:name w:val="toc 1"/>
    <w:basedOn w:val="Normal"/>
    <w:semiHidden/>
    <w:rsid w:val="008F565D"/>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F565D"/>
    <w:pPr>
      <w:spacing w:before="80"/>
      <w:ind w:left="1531" w:hanging="851"/>
    </w:pPr>
  </w:style>
  <w:style w:type="paragraph" w:styleId="TOC3">
    <w:name w:val="toc 3"/>
    <w:basedOn w:val="TOC2"/>
    <w:semiHidden/>
    <w:rsid w:val="008F565D"/>
  </w:style>
  <w:style w:type="paragraph" w:styleId="TOC4">
    <w:name w:val="toc 4"/>
    <w:basedOn w:val="TOC3"/>
    <w:semiHidden/>
    <w:rsid w:val="008F565D"/>
  </w:style>
  <w:style w:type="paragraph" w:styleId="TOC5">
    <w:name w:val="toc 5"/>
    <w:basedOn w:val="TOC4"/>
    <w:semiHidden/>
    <w:rsid w:val="008F565D"/>
  </w:style>
  <w:style w:type="paragraph" w:styleId="TOC6">
    <w:name w:val="toc 6"/>
    <w:basedOn w:val="TOC4"/>
    <w:semiHidden/>
    <w:rsid w:val="008F565D"/>
  </w:style>
  <w:style w:type="paragraph" w:styleId="TOC7">
    <w:name w:val="toc 7"/>
    <w:basedOn w:val="TOC4"/>
    <w:semiHidden/>
    <w:rsid w:val="008F565D"/>
  </w:style>
  <w:style w:type="paragraph" w:styleId="TOC8">
    <w:name w:val="toc 8"/>
    <w:basedOn w:val="TOC4"/>
    <w:semiHidden/>
    <w:rsid w:val="008F565D"/>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table" w:styleId="TableGrid">
    <w:name w:val="Table Grid"/>
    <w:basedOn w:val="TableNormal"/>
    <w:rsid w:val="00510417"/>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183527"/>
    <w:rPr>
      <w:color w:val="0000FF" w:themeColor="hyperlink"/>
      <w:u w:val="single"/>
    </w:rPr>
  </w:style>
  <w:style w:type="paragraph" w:customStyle="1" w:styleId="Default">
    <w:name w:val="Default"/>
    <w:rsid w:val="006D70B6"/>
    <w:pPr>
      <w:widowControl w:val="0"/>
      <w:autoSpaceDE w:val="0"/>
      <w:autoSpaceDN w:val="0"/>
      <w:adjustRightInd w:val="0"/>
    </w:pPr>
    <w:rPr>
      <w:rFonts w:eastAsia="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qkim@etri.re.k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tu.int/md/dologin_md.asp?id=T09-SG16-110314-TD-GEN-0308!A1!MSW-E&amp;type=m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5</TotalTime>
  <Pages>2</Pages>
  <Words>306</Words>
  <Characters>1745</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to Q.21,Q.22/16 and Q.12/17 for invitation of a review and comment on Q.nid-test-arch</vt:lpstr>
      <vt:lpstr>LS to Q.21,Q.22/16 and Q.12/17 for invitation of a review and comment on Q.nid-test-arch</vt:lpstr>
    </vt:vector>
  </TitlesOfParts>
  <Manager>ITU-T</Manager>
  <Company>International Telecommunication Union (ITU)</Company>
  <LinksUpToDate>false</LinksUpToDate>
  <CharactersWithSpaces>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Q.21,Q.22/16 and Q.12/17 for invitation of a review and comment on Q.nid-test-arch</dc:title>
  <dc:subject/>
  <dc:creator>Working Party 4/11</dc:creator>
  <cp:keywords>12/11</cp:keywords>
  <dc:description>TD 308 (GEN/16)  For: Geneva, 14 - 25 March 2011_x000d_Document date: _x000d_Saved by RA-106969 at 17:32:09 on 13.09.2010</dc:description>
  <cp:lastModifiedBy>Paul E. Jones</cp:lastModifiedBy>
  <cp:revision>8</cp:revision>
  <cp:lastPrinted>2002-08-01T06:30:00Z</cp:lastPrinted>
  <dcterms:created xsi:type="dcterms:W3CDTF">2010-09-13T15:38:00Z</dcterms:created>
  <dcterms:modified xsi:type="dcterms:W3CDTF">2010-11-01T04:57:00Z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308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12/11</vt:lpwstr>
  </property>
  <property fmtid="{D5CDD505-2E9C-101B-9397-08002B2CF9AE}" pid="6" name="Docdest">
    <vt:lpwstr>Geneva, 14 - 25 March 2011</vt:lpwstr>
  </property>
  <property fmtid="{D5CDD505-2E9C-101B-9397-08002B2CF9AE}" pid="7" name="Docauthor">
    <vt:lpwstr>Working Party 4/11</vt:lpwstr>
  </property>
</Properties>
</file>