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000000" w:rsidP="00C97D78">
            <w:pPr>
              <w:tabs>
                <w:tab w:val="left" w:pos="7200"/>
              </w:tabs>
              <w:spacing w:before="0"/>
              <w:rPr>
                <w:b/>
                <w:szCs w:val="22"/>
                <w:lang w:val="en-CA"/>
              </w:rPr>
            </w:pPr>
            <w:r>
              <w:rPr>
                <w:b/>
                <w:szCs w:val="22"/>
                <w:lang w:val="en-CA"/>
              </w:rPr>
              <w:pict w14:anchorId="7AF4159C">
                <v:group id="_x0000_s2050" style="position:absolute;left:0;text-align:left;margin-left:-4.15pt;margin-top:-27.5pt;width:23.3pt;height:24.6pt;z-index:1" coordorigin="9,2" coordsize="466,492">
                  <v:line id="_x0000_s2051" style="position:absolute" from="9,9" to="10,489" strokecolor="white" strokeweight="36e-5mm"/>
                  <v:line id="_x0000_s2052" style="position:absolute" from="9,493" to="474,494" strokecolor="white" strokeweight="36e-5mm"/>
                  <v:line id="_x0000_s2053" style="position:absolute;flip:y" from="474,9" to="475,493" strokecolor="white" strokeweight="36e-5mm"/>
                  <v:line id="_x0000_s2054" style="position:absolute;flip:x" from="9,9" to="471,10" strokecolor="white" strokeweight="36e-5mm"/>
                  <v:line id="_x0000_s2055" style="position:absolute" from="9,9" to="10,10" strokecolor="white" strokeweight="36e-5mm"/>
                  <v:shape id="_x0000_s2056"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2057"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2058"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2059"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2060"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2061"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2062"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2063"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2064"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2065"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2066"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2067"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2068"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2069"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2070" style="position:absolute;left:68;top:181;width:65;height:143" coordsize="65,143" path="m56,124r,2l56,126r,4l65,130r,13l,143,,130r10,l10,126r,l10,126r3,l13,15r-3,l10,15r,l10,15,,15,,,65,r,15l56,15r,l56,15r,109xe" stroked="f">
                    <v:path arrowok="t"/>
                  </v:shape>
                  <v:shape id="_x0000_s2071"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2072"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2073"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5" type="#_x0000_t75" style="position:absolute;left:0;text-align:left;margin-left:48.05pt;margin-top:-25.1pt;width:23.1pt;height:21.05pt;z-index:3">
                  <v:imagedata r:id="rId7" o:title=""/>
                </v:shape>
              </w:pict>
            </w:r>
            <w:r>
              <w:rPr>
                <w:b/>
                <w:szCs w:val="22"/>
                <w:lang w:val="en-CA"/>
              </w:rPr>
              <w:pict w14:anchorId="4343FD4C">
                <v:shape id="_x0000_s2074"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613A4D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F5F8B48" w:rsidR="00E61DAC" w:rsidRPr="005B217D" w:rsidRDefault="007B3528" w:rsidP="00F712E9">
            <w:pPr>
              <w:tabs>
                <w:tab w:val="left" w:pos="7200"/>
              </w:tabs>
              <w:spacing w:before="0"/>
              <w:rPr>
                <w:b/>
                <w:szCs w:val="22"/>
                <w:lang w:val="en-CA"/>
              </w:rPr>
            </w:pPr>
            <w:r>
              <w:t>3</w:t>
            </w:r>
            <w:r w:rsidR="00956D64">
              <w:t>5</w:t>
            </w:r>
            <w:r w:rsidR="00471494">
              <w:t>th</w:t>
            </w:r>
            <w:r w:rsidR="00A767DC" w:rsidRPr="00B648F1">
              <w:t xml:space="preserve"> Meeting</w:t>
            </w:r>
            <w:r w:rsidR="00CF49D1">
              <w:t>,</w:t>
            </w:r>
            <w:r w:rsidR="00A767DC" w:rsidRPr="00B648F1">
              <w:t xml:space="preserve"> </w:t>
            </w:r>
            <w:r w:rsidR="00956D64">
              <w:t>Sapporo, JP, 12–19 July 2024</w:t>
            </w:r>
          </w:p>
        </w:tc>
        <w:tc>
          <w:tcPr>
            <w:tcW w:w="3168" w:type="dxa"/>
          </w:tcPr>
          <w:p w14:paraId="59B7E346" w14:textId="1E66F26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B3528" w:rsidRPr="007F36D7">
              <w:rPr>
                <w:lang w:val="en-CA"/>
              </w:rPr>
              <w:t>A</w:t>
            </w:r>
            <w:r w:rsidR="006443B0" w:rsidRPr="007F36D7">
              <w:rPr>
                <w:lang w:val="en-CA"/>
              </w:rPr>
              <w:t>I</w:t>
            </w:r>
            <w:r w:rsidR="004D4EE6" w:rsidRPr="007F36D7">
              <w:rPr>
                <w:lang w:val="en-CA"/>
              </w:rPr>
              <w:t>0</w:t>
            </w:r>
            <w:r w:rsidR="007F36D7" w:rsidRPr="007F36D7">
              <w:rPr>
                <w:lang w:val="en-CA"/>
              </w:rPr>
              <w:t>186</w:t>
            </w:r>
            <w:r w:rsidR="00E47F2D" w:rsidRPr="007F36D7">
              <w:rPr>
                <w:lang w:val="en-CA"/>
              </w:rPr>
              <w:t>-v</w:t>
            </w:r>
            <w:r w:rsidR="006443B0" w:rsidRPr="007F36D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5881C4F" w:rsidR="00E61DAC" w:rsidRPr="005B217D" w:rsidRDefault="001F09D6" w:rsidP="009D7CE6">
            <w:pPr>
              <w:spacing w:before="60" w:after="60"/>
              <w:rPr>
                <w:b/>
                <w:szCs w:val="22"/>
                <w:lang w:val="en-CA"/>
              </w:rPr>
            </w:pPr>
            <w:r>
              <w:rPr>
                <w:b/>
                <w:szCs w:val="22"/>
                <w:lang w:val="en-CA"/>
              </w:rPr>
              <w:t xml:space="preserve">AHG9: </w:t>
            </w:r>
            <w:r w:rsidR="00CF3C13">
              <w:rPr>
                <w:b/>
                <w:szCs w:val="22"/>
                <w:lang w:val="en-CA"/>
              </w:rPr>
              <w:t xml:space="preserve">On </w:t>
            </w:r>
            <w:r w:rsidR="00A936AD">
              <w:rPr>
                <w:b/>
                <w:szCs w:val="22"/>
                <w:lang w:val="en-CA"/>
              </w:rPr>
              <w:t xml:space="preserve">picture order count and timing information for </w:t>
            </w:r>
            <w:proofErr w:type="spellStart"/>
            <w:r w:rsidR="00A936AD">
              <w:rPr>
                <w:b/>
                <w:szCs w:val="22"/>
                <w:lang w:val="en-CA"/>
              </w:rPr>
              <w:t>gfv</w:t>
            </w:r>
            <w:proofErr w:type="spellEnd"/>
            <w:r w:rsidR="00A936AD">
              <w:rPr>
                <w:b/>
                <w:szCs w:val="22"/>
                <w:lang w:val="en-CA"/>
              </w:rPr>
              <w:t xml:space="preserve"> generated pictures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6328C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D16BB2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F5F2C26" w:rsidR="00E61DAC" w:rsidRPr="005B217D" w:rsidRDefault="00E1541B">
            <w:pPr>
              <w:spacing w:before="60" w:after="60"/>
              <w:rPr>
                <w:szCs w:val="22"/>
                <w:lang w:val="en-CA"/>
              </w:rPr>
            </w:pPr>
            <w:r>
              <w:rPr>
                <w:szCs w:val="22"/>
                <w:lang w:val="en-CA"/>
              </w:rPr>
              <w:t>Lulin Chen</w:t>
            </w:r>
            <w:r w:rsidR="00E61DAC" w:rsidRPr="005B217D">
              <w:rPr>
                <w:szCs w:val="22"/>
                <w:lang w:val="en-CA"/>
              </w:rPr>
              <w:br/>
            </w:r>
            <w:r>
              <w:rPr>
                <w:szCs w:val="22"/>
                <w:lang w:val="en-CA"/>
              </w:rPr>
              <w:t>Olena Chubach</w:t>
            </w:r>
            <w:r w:rsidR="00E61DAC" w:rsidRPr="005B217D">
              <w:rPr>
                <w:szCs w:val="22"/>
                <w:lang w:val="en-CA"/>
              </w:rPr>
              <w:br/>
            </w:r>
            <w:r>
              <w:rPr>
                <w:szCs w:val="22"/>
                <w:lang w:val="en-CA"/>
              </w:rPr>
              <w:t>Yu-Wen Huang</w:t>
            </w:r>
            <w:r w:rsidR="00E61DAC" w:rsidRPr="005B217D">
              <w:rPr>
                <w:szCs w:val="22"/>
                <w:lang w:val="en-CA"/>
              </w:rPr>
              <w:br/>
            </w:r>
            <w:r>
              <w:rPr>
                <w:szCs w:val="22"/>
                <w:lang w:val="en-CA"/>
              </w:rPr>
              <w:t>Shawmin Lei</w:t>
            </w:r>
          </w:p>
        </w:tc>
        <w:tc>
          <w:tcPr>
            <w:tcW w:w="900" w:type="dxa"/>
          </w:tcPr>
          <w:p w14:paraId="0140ECA2" w14:textId="19D89C60"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4CDB91E9" w:rsidR="00E61DAC" w:rsidRPr="005B217D" w:rsidRDefault="00E61DAC" w:rsidP="00253D20">
            <w:pPr>
              <w:spacing w:before="60" w:after="60"/>
              <w:jc w:val="left"/>
              <w:rPr>
                <w:szCs w:val="22"/>
                <w:lang w:val="en-CA"/>
              </w:rPr>
            </w:pPr>
            <w:r w:rsidRPr="005B217D">
              <w:rPr>
                <w:szCs w:val="22"/>
                <w:lang w:val="en-CA"/>
              </w:rPr>
              <w:br/>
            </w:r>
            <w:r w:rsidR="00253D20">
              <w:t>{</w:t>
            </w:r>
            <w:proofErr w:type="spellStart"/>
            <w:proofErr w:type="gramStart"/>
            <w:r w:rsidR="00253D20" w:rsidRPr="00253D20">
              <w:rPr>
                <w:szCs w:val="22"/>
                <w:lang w:val="en-CA"/>
              </w:rPr>
              <w:t>lulin.chen</w:t>
            </w:r>
            <w:proofErr w:type="spellEnd"/>
            <w:proofErr w:type="gramEnd"/>
            <w:r w:rsidR="00253D20" w:rsidRPr="00253D20">
              <w:rPr>
                <w:szCs w:val="22"/>
                <w:lang w:val="en-CA"/>
              </w:rPr>
              <w:t xml:space="preserve">, </w:t>
            </w:r>
            <w:proofErr w:type="spellStart"/>
            <w:r w:rsidR="00253D20" w:rsidRPr="00253D20">
              <w:rPr>
                <w:szCs w:val="22"/>
                <w:lang w:val="en-CA"/>
              </w:rPr>
              <w:t>olena.chubach</w:t>
            </w:r>
            <w:proofErr w:type="spellEnd"/>
            <w:r w:rsidR="00253D20" w:rsidRPr="00253D20">
              <w:rPr>
                <w:szCs w:val="22"/>
                <w:lang w:val="en-CA"/>
              </w:rPr>
              <w:t xml:space="preserve">, </w:t>
            </w:r>
            <w:proofErr w:type="spellStart"/>
            <w:r w:rsidR="00253D20" w:rsidRPr="00253D20">
              <w:rPr>
                <w:szCs w:val="22"/>
                <w:lang w:val="en-CA"/>
              </w:rPr>
              <w:t>yuwen.huang</w:t>
            </w:r>
            <w:proofErr w:type="spellEnd"/>
            <w:r w:rsidR="00253D20" w:rsidRPr="00253D20">
              <w:rPr>
                <w:szCs w:val="22"/>
                <w:lang w:val="en-CA"/>
              </w:rPr>
              <w:t xml:space="preserve">, </w:t>
            </w:r>
            <w:proofErr w:type="spellStart"/>
            <w:r w:rsidR="00253D20">
              <w:rPr>
                <w:szCs w:val="22"/>
                <w:lang w:val="en-CA"/>
              </w:rPr>
              <w:t>s</w:t>
            </w:r>
            <w:r w:rsidR="00253D20" w:rsidRPr="00253D20">
              <w:rPr>
                <w:szCs w:val="22"/>
                <w:lang w:val="en-CA"/>
              </w:rPr>
              <w:t>hawmin.lei</w:t>
            </w:r>
            <w:proofErr w:type="spellEnd"/>
            <w:r w:rsidR="00253D20" w:rsidRPr="00253D20">
              <w:rPr>
                <w:szCs w:val="22"/>
                <w:lang w:val="en-CA"/>
              </w:rPr>
              <w:t>}@mediatek.com</w:t>
            </w:r>
            <w:r w:rsidR="00E1541B">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90FA49E" w:rsidR="00E61DAC" w:rsidRPr="005B217D" w:rsidRDefault="00E1541B">
            <w:pPr>
              <w:spacing w:before="60" w:after="60"/>
              <w:rPr>
                <w:szCs w:val="22"/>
                <w:lang w:val="en-CA"/>
              </w:rPr>
            </w:pPr>
            <w:r>
              <w:rPr>
                <w:szCs w:val="22"/>
                <w:lang w:val="en-CA"/>
              </w:rPr>
              <w:t>MediaTek, Inc.</w:t>
            </w:r>
          </w:p>
        </w:tc>
      </w:tr>
    </w:tbl>
    <w:p w14:paraId="5E8AC343" w14:textId="29396571" w:rsidR="005B7622" w:rsidRPr="004963C1" w:rsidRDefault="005B7622" w:rsidP="005B7622">
      <w:pPr>
        <w:tabs>
          <w:tab w:val="right" w:pos="9360"/>
        </w:tabs>
        <w:spacing w:before="120" w:after="240"/>
        <w:jc w:val="center"/>
        <w:rPr>
          <w:szCs w:val="22"/>
          <w:u w:val="single"/>
        </w:rPr>
      </w:pPr>
      <w:r w:rsidRPr="004963C1">
        <w:rPr>
          <w:szCs w:val="22"/>
          <w:u w:val="single"/>
        </w:rPr>
        <w:t>_____________________________</w:t>
      </w:r>
    </w:p>
    <w:p w14:paraId="63D31C94" w14:textId="4AB6E13C" w:rsidR="00275BCF" w:rsidRPr="005B217D" w:rsidRDefault="00275BCF" w:rsidP="009234A5">
      <w:pPr>
        <w:pStyle w:val="Heading1"/>
        <w:numPr>
          <w:ilvl w:val="0"/>
          <w:numId w:val="0"/>
        </w:numPr>
        <w:ind w:left="432" w:hanging="432"/>
        <w:rPr>
          <w:lang w:val="en-CA"/>
        </w:rPr>
      </w:pPr>
      <w:r w:rsidRPr="005B217D">
        <w:rPr>
          <w:lang w:val="en-CA"/>
        </w:rPr>
        <w:t>Abstract</w:t>
      </w:r>
    </w:p>
    <w:p w14:paraId="2D3990D0" w14:textId="0DC9FBEA" w:rsidR="00910B6D" w:rsidRDefault="00217F0B" w:rsidP="009234A5">
      <w:pPr>
        <w:rPr>
          <w:szCs w:val="22"/>
          <w:lang w:val="en-CA"/>
        </w:rPr>
      </w:pPr>
      <w:r>
        <w:rPr>
          <w:szCs w:val="22"/>
          <w:lang w:val="en-CA"/>
        </w:rPr>
        <w:t xml:space="preserve">This contribution as a follow-up of JVET-AH0137 proposes to add picture order count information in addition to </w:t>
      </w:r>
      <w:r w:rsidR="001E6EA5">
        <w:rPr>
          <w:szCs w:val="22"/>
          <w:lang w:val="en-CA"/>
        </w:rPr>
        <w:t xml:space="preserve">the </w:t>
      </w:r>
      <w:r>
        <w:rPr>
          <w:szCs w:val="22"/>
          <w:lang w:val="en-CA"/>
        </w:rPr>
        <w:t>timing information for the GFV generated pictures and proposes to unify the DPB management for the decoded pictures and the GFV generated pictures in terms of picture order count</w:t>
      </w:r>
      <w:r w:rsidR="001C45DB">
        <w:rPr>
          <w:rFonts w:eastAsia="SimSun"/>
          <w:szCs w:val="22"/>
          <w:lang w:val="en-GB"/>
        </w:rPr>
        <w:t>.</w:t>
      </w:r>
    </w:p>
    <w:p w14:paraId="7D2AC1F0" w14:textId="374F71DD" w:rsidR="00745F6B" w:rsidRPr="005B217D" w:rsidRDefault="00745F6B" w:rsidP="00E11923">
      <w:pPr>
        <w:pStyle w:val="Heading1"/>
        <w:rPr>
          <w:lang w:val="en-CA"/>
        </w:rPr>
      </w:pPr>
      <w:r w:rsidRPr="005B217D">
        <w:rPr>
          <w:lang w:val="en-CA"/>
        </w:rPr>
        <w:t>Introduction</w:t>
      </w:r>
    </w:p>
    <w:p w14:paraId="67D470F1" w14:textId="77777777" w:rsidR="00B87AF9" w:rsidRDefault="00B87AF9" w:rsidP="00B87AF9">
      <w:pPr>
        <w:spacing w:before="120"/>
      </w:pPr>
      <w:bookmarkStart w:id="0" w:name="_Toc415475819"/>
      <w:bookmarkStart w:id="1" w:name="_Toc423599094"/>
      <w:bookmarkStart w:id="2" w:name="_Toc423601598"/>
      <w:r>
        <w:t>In the recent JVET meeting, some improvements on the GFV SEI message are include in JVET-AH2032. The updated text of the GFV SEI message in JVET-AH2032 is as below.</w:t>
      </w:r>
    </w:p>
    <w:p w14:paraId="2BC150D7" w14:textId="77777777" w:rsidR="00B87AF9" w:rsidRDefault="00B87AF9" w:rsidP="00B87AF9">
      <w:pPr>
        <w:pStyle w:val="Annex3"/>
        <w:rPr>
          <w:b w:val="0"/>
          <w:bCs w:val="0"/>
          <w:noProof/>
          <w:lang w:val="en-CA"/>
        </w:rPr>
      </w:pPr>
      <w:r>
        <w:rPr>
          <w:noProof/>
          <w:lang w:val="en-CA"/>
        </w:rPr>
        <w:t>8.36 Generative face video SEI message</w:t>
      </w:r>
    </w:p>
    <w:p w14:paraId="32470553" w14:textId="77777777" w:rsidR="00B87AF9" w:rsidRDefault="00B87AF9" w:rsidP="00B87AF9">
      <w:pPr>
        <w:pStyle w:val="Annex3"/>
      </w:pPr>
      <w:r>
        <w:rPr>
          <w:noProof/>
          <w:lang w:val="en-CA"/>
        </w:rPr>
        <w:t xml:space="preserve">8.36.1 </w:t>
      </w:r>
      <w:r>
        <w:t>Generative face video SEI message syntax</w:t>
      </w:r>
    </w:p>
    <w:p w14:paraId="5BFDCA28" w14:textId="77777777" w:rsidR="00B87AF9" w:rsidRDefault="00B87AF9" w:rsidP="00B87AF9">
      <w:pPr>
        <w:spacing w:before="120"/>
      </w:pPr>
      <w:r>
        <w:t xml:space="preserve"> </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3"/>
        <w:gridCol w:w="1172"/>
      </w:tblGrid>
      <w:tr w:rsidR="00B87AF9" w14:paraId="6EA4FEA2" w14:textId="77777777" w:rsidTr="00B87AF9">
        <w:trPr>
          <w:trHeight w:val="332"/>
          <w:jc w:val="center"/>
        </w:trPr>
        <w:tc>
          <w:tcPr>
            <w:tcW w:w="8203" w:type="dxa"/>
            <w:tcBorders>
              <w:top w:val="single" w:sz="4" w:space="0" w:color="auto"/>
              <w:left w:val="single" w:sz="4" w:space="0" w:color="auto"/>
              <w:bottom w:val="single" w:sz="4" w:space="0" w:color="auto"/>
              <w:right w:val="single" w:sz="4" w:space="0" w:color="auto"/>
            </w:tcBorders>
            <w:hideMark/>
          </w:tcPr>
          <w:p w14:paraId="32413CFE" w14:textId="77777777" w:rsidR="00B87AF9" w:rsidRDefault="00B87AF9">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GB"/>
              </w:rPr>
            </w:pPr>
            <w:r>
              <w:rPr>
                <w:rFonts w:eastAsia="DengXian"/>
                <w:noProof/>
                <w:sz w:val="20"/>
                <w:lang w:val="en-CA"/>
              </w:rPr>
              <w:t>generative_face_video</w:t>
            </w:r>
            <w:r>
              <w:rPr>
                <w:rFonts w:eastAsia="SimSun"/>
                <w:color w:val="000000"/>
                <w:sz w:val="20"/>
                <w:lang w:val="en-GB"/>
              </w:rPr>
              <w:t xml:space="preserve"> </w:t>
            </w:r>
            <w:proofErr w:type="gramStart"/>
            <w:r>
              <w:rPr>
                <w:rFonts w:eastAsia="SimSun"/>
                <w:color w:val="000000"/>
                <w:sz w:val="20"/>
                <w:lang w:val="en-GB"/>
              </w:rPr>
              <w:t>( </w:t>
            </w:r>
            <w:proofErr w:type="spellStart"/>
            <w:r>
              <w:rPr>
                <w:rFonts w:eastAsia="SimSun"/>
                <w:color w:val="000000"/>
                <w:sz w:val="20"/>
                <w:lang w:val="en-GB"/>
              </w:rPr>
              <w:t>payloadSize</w:t>
            </w:r>
            <w:proofErr w:type="spellEnd"/>
            <w:proofErr w:type="gramEnd"/>
            <w:r>
              <w:rPr>
                <w:rFonts w:eastAsia="SimSun"/>
                <w:color w:val="000000"/>
                <w:sz w:val="20"/>
                <w:lang w:val="en-GB"/>
              </w:rPr>
              <w:t> ) {</w:t>
            </w:r>
          </w:p>
        </w:tc>
        <w:tc>
          <w:tcPr>
            <w:tcW w:w="1172" w:type="dxa"/>
            <w:tcBorders>
              <w:top w:val="single" w:sz="4" w:space="0" w:color="auto"/>
              <w:left w:val="single" w:sz="4" w:space="0" w:color="auto"/>
              <w:bottom w:val="single" w:sz="4" w:space="0" w:color="auto"/>
              <w:right w:val="single" w:sz="4" w:space="0" w:color="auto"/>
            </w:tcBorders>
            <w:hideMark/>
          </w:tcPr>
          <w:p w14:paraId="0BCDBBA9" w14:textId="77777777" w:rsidR="00B87AF9" w:rsidRDefault="00B87AF9">
            <w:pPr>
              <w:keepNext/>
              <w:keepLines/>
              <w:tabs>
                <w:tab w:val="left" w:pos="794"/>
                <w:tab w:val="left" w:pos="1191"/>
                <w:tab w:val="left" w:pos="1588"/>
                <w:tab w:val="left" w:pos="1985"/>
              </w:tabs>
              <w:spacing w:before="20" w:after="40"/>
              <w:jc w:val="center"/>
              <w:rPr>
                <w:rFonts w:eastAsia="SimSun"/>
                <w:bCs/>
                <w:color w:val="000000"/>
                <w:sz w:val="20"/>
                <w:lang w:val="en-GB"/>
              </w:rPr>
            </w:pPr>
            <w:r>
              <w:rPr>
                <w:rFonts w:eastAsia="SimSun"/>
                <w:b/>
                <w:bCs/>
                <w:color w:val="000000"/>
                <w:sz w:val="20"/>
                <w:lang w:val="en-GB"/>
              </w:rPr>
              <w:t>Descriptor</w:t>
            </w:r>
          </w:p>
        </w:tc>
      </w:tr>
      <w:tr w:rsidR="00B87AF9" w14:paraId="7C2CC88C"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4AC98E8D" w14:textId="77777777" w:rsidR="00B87AF9" w:rsidRDefault="00B87AF9">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noProof/>
                <w:sz w:val="20"/>
                <w:lang w:val="en-CA"/>
              </w:rPr>
            </w:pPr>
            <w:r w:rsidRPr="00B87AF9">
              <w:rPr>
                <w:rFonts w:eastAsia="DengXian"/>
                <w:b/>
                <w:bCs/>
                <w:sz w:val="20"/>
                <w:lang w:val="en-GB" w:eastAsia="it-IT"/>
              </w:rPr>
              <w:tab/>
            </w:r>
            <w:bookmarkStart w:id="3" w:name="_Hlk138347872"/>
            <w:proofErr w:type="spellStart"/>
            <w:r w:rsidRPr="00B87AF9">
              <w:rPr>
                <w:rFonts w:eastAsia="DengXian"/>
                <w:b/>
                <w:bCs/>
                <w:sz w:val="20"/>
                <w:lang w:eastAsia="it-IT"/>
              </w:rPr>
              <w:t>gfv_id</w:t>
            </w:r>
            <w:bookmarkEnd w:id="3"/>
            <w:proofErr w:type="spellEnd"/>
          </w:p>
        </w:tc>
        <w:tc>
          <w:tcPr>
            <w:tcW w:w="1172" w:type="dxa"/>
            <w:tcBorders>
              <w:top w:val="single" w:sz="4" w:space="0" w:color="auto"/>
              <w:left w:val="single" w:sz="4" w:space="0" w:color="auto"/>
              <w:bottom w:val="single" w:sz="4" w:space="0" w:color="auto"/>
              <w:right w:val="single" w:sz="4" w:space="0" w:color="auto"/>
            </w:tcBorders>
            <w:hideMark/>
          </w:tcPr>
          <w:p w14:paraId="316EA13F" w14:textId="77777777" w:rsidR="00B87AF9" w:rsidRDefault="00B87AF9">
            <w:pPr>
              <w:keepNext/>
              <w:keepLines/>
              <w:tabs>
                <w:tab w:val="left" w:pos="794"/>
                <w:tab w:val="left" w:pos="1191"/>
                <w:tab w:val="left" w:pos="1588"/>
                <w:tab w:val="left" w:pos="1985"/>
              </w:tabs>
              <w:spacing w:before="20" w:after="40"/>
              <w:jc w:val="center"/>
              <w:rPr>
                <w:rFonts w:eastAsia="SimSun"/>
                <w:b/>
                <w:bCs/>
                <w:color w:val="000000"/>
                <w:sz w:val="20"/>
                <w:lang w:val="en-GB"/>
              </w:rPr>
            </w:pPr>
            <w:proofErr w:type="spellStart"/>
            <w:r w:rsidRPr="00B87AF9">
              <w:rPr>
                <w:rFonts w:eastAsia="DengXian"/>
                <w:bCs/>
                <w:sz w:val="20"/>
                <w:lang w:val="en-GB" w:eastAsia="ja-JP"/>
              </w:rPr>
              <w:t>ue</w:t>
            </w:r>
            <w:proofErr w:type="spellEnd"/>
            <w:r w:rsidRPr="00B87AF9">
              <w:rPr>
                <w:rFonts w:eastAsia="DengXian"/>
                <w:bCs/>
                <w:sz w:val="20"/>
                <w:lang w:val="en-GB" w:eastAsia="ja-JP"/>
              </w:rPr>
              <w:t>(v)</w:t>
            </w:r>
          </w:p>
        </w:tc>
      </w:tr>
      <w:tr w:rsidR="00B87AF9" w14:paraId="39AEC456"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5D169AD1" w14:textId="77777777" w:rsidR="00B87AF9" w:rsidRPr="00B87AF9" w:rsidRDefault="00B87AF9">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sidRPr="00B87AF9">
              <w:rPr>
                <w:rFonts w:eastAsia="DengXian"/>
                <w:b/>
                <w:bCs/>
                <w:sz w:val="20"/>
                <w:lang w:val="en-GB" w:eastAsia="it-IT"/>
              </w:rPr>
              <w:tab/>
            </w:r>
            <w:proofErr w:type="spellStart"/>
            <w:r w:rsidRPr="00B87AF9">
              <w:rPr>
                <w:rFonts w:eastAsia="DengXian"/>
                <w:b/>
                <w:bCs/>
                <w:sz w:val="20"/>
                <w:lang w:val="en-GB" w:eastAsia="it-IT"/>
              </w:rPr>
              <w:t>gfv_cnt</w:t>
            </w:r>
            <w:proofErr w:type="spellEnd"/>
          </w:p>
        </w:tc>
        <w:tc>
          <w:tcPr>
            <w:tcW w:w="1172" w:type="dxa"/>
            <w:tcBorders>
              <w:top w:val="single" w:sz="4" w:space="0" w:color="auto"/>
              <w:left w:val="single" w:sz="4" w:space="0" w:color="auto"/>
              <w:bottom w:val="single" w:sz="4" w:space="0" w:color="auto"/>
              <w:right w:val="single" w:sz="4" w:space="0" w:color="auto"/>
            </w:tcBorders>
            <w:hideMark/>
          </w:tcPr>
          <w:p w14:paraId="473E3CC9" w14:textId="77777777" w:rsidR="00B87AF9" w:rsidRPr="00B87AF9" w:rsidRDefault="00B87AF9">
            <w:pPr>
              <w:keepNext/>
              <w:keepLines/>
              <w:tabs>
                <w:tab w:val="left" w:pos="794"/>
                <w:tab w:val="left" w:pos="1191"/>
                <w:tab w:val="left" w:pos="1588"/>
                <w:tab w:val="left" w:pos="1985"/>
              </w:tabs>
              <w:spacing w:before="20" w:after="40"/>
              <w:jc w:val="center"/>
              <w:rPr>
                <w:rFonts w:eastAsia="DengXian"/>
                <w:bCs/>
                <w:sz w:val="20"/>
                <w:lang w:val="en-GB" w:eastAsia="ja-JP"/>
              </w:rPr>
            </w:pPr>
            <w:proofErr w:type="spellStart"/>
            <w:r w:rsidRPr="00B87AF9">
              <w:rPr>
                <w:rFonts w:eastAsia="DengXian"/>
                <w:bCs/>
                <w:sz w:val="20"/>
                <w:lang w:val="en-GB" w:eastAsia="ja-JP"/>
              </w:rPr>
              <w:t>ue</w:t>
            </w:r>
            <w:proofErr w:type="spellEnd"/>
            <w:r w:rsidRPr="00B87AF9">
              <w:rPr>
                <w:rFonts w:eastAsia="DengXian"/>
                <w:bCs/>
                <w:sz w:val="20"/>
                <w:lang w:val="en-GB" w:eastAsia="ja-JP"/>
              </w:rPr>
              <w:t>(v)</w:t>
            </w:r>
          </w:p>
        </w:tc>
      </w:tr>
      <w:tr w:rsidR="00B87AF9" w14:paraId="7AA0C27A"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00AEDE81" w14:textId="77777777" w:rsidR="00B87AF9" w:rsidRPr="00B87AF9" w:rsidRDefault="00B87AF9">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sidRPr="00B87AF9">
              <w:rPr>
                <w:rFonts w:eastAsia="DengXian"/>
                <w:b/>
                <w:bCs/>
                <w:sz w:val="20"/>
                <w:lang w:val="en-GB" w:eastAsia="it-IT"/>
              </w:rPr>
              <w:tab/>
            </w:r>
            <w:proofErr w:type="gramStart"/>
            <w:r w:rsidRPr="00B87AF9">
              <w:rPr>
                <w:rFonts w:eastAsia="DengXian"/>
                <w:sz w:val="20"/>
                <w:lang w:val="en-GB" w:eastAsia="it-IT"/>
              </w:rPr>
              <w:t xml:space="preserve">if( </w:t>
            </w:r>
            <w:proofErr w:type="spellStart"/>
            <w:r w:rsidRPr="00B87AF9">
              <w:rPr>
                <w:rFonts w:eastAsia="DengXian"/>
                <w:sz w:val="20"/>
                <w:lang w:val="en-GB" w:eastAsia="it-IT"/>
              </w:rPr>
              <w:t>gfv</w:t>
            </w:r>
            <w:proofErr w:type="gramEnd"/>
            <w:r w:rsidRPr="00B87AF9">
              <w:rPr>
                <w:rFonts w:eastAsia="DengXian"/>
                <w:sz w:val="20"/>
                <w:lang w:val="en-GB" w:eastAsia="it-IT"/>
              </w:rPr>
              <w:t>_cnt</w:t>
            </w:r>
            <w:proofErr w:type="spellEnd"/>
            <w:r>
              <w:rPr>
                <w:rFonts w:eastAsia="SimSun"/>
                <w:color w:val="000000"/>
                <w:sz w:val="20"/>
              </w:rPr>
              <w:t>  </w:t>
            </w:r>
            <w:r>
              <w:rPr>
                <w:rFonts w:eastAsia="DengXian"/>
                <w:color w:val="000000"/>
                <w:sz w:val="20"/>
                <w:lang w:val="en-GB"/>
              </w:rPr>
              <w:t>= =</w:t>
            </w:r>
            <w:r>
              <w:rPr>
                <w:rFonts w:eastAsia="SimSun"/>
                <w:color w:val="000000"/>
                <w:sz w:val="20"/>
              </w:rPr>
              <w:t>  </w:t>
            </w:r>
            <w:r>
              <w:rPr>
                <w:rFonts w:eastAsia="DengXian"/>
                <w:color w:val="000000"/>
                <w:sz w:val="20"/>
                <w:lang w:val="en-GB"/>
              </w:rPr>
              <w:t xml:space="preserve">0 </w:t>
            </w:r>
            <w:r w:rsidRPr="00B87AF9">
              <w:rPr>
                <w:rFonts w:eastAsia="DengXian"/>
                <w:sz w:val="20"/>
                <w:lang w:val="en-GB" w:eastAsia="it-IT"/>
              </w:rPr>
              <w:t>)</w:t>
            </w:r>
          </w:p>
        </w:tc>
        <w:tc>
          <w:tcPr>
            <w:tcW w:w="1172" w:type="dxa"/>
            <w:tcBorders>
              <w:top w:val="single" w:sz="4" w:space="0" w:color="auto"/>
              <w:left w:val="single" w:sz="4" w:space="0" w:color="auto"/>
              <w:bottom w:val="single" w:sz="4" w:space="0" w:color="auto"/>
              <w:right w:val="single" w:sz="4" w:space="0" w:color="auto"/>
            </w:tcBorders>
          </w:tcPr>
          <w:p w14:paraId="4F9AA45F" w14:textId="77777777" w:rsidR="00B87AF9" w:rsidRPr="00B87AF9" w:rsidRDefault="00B87AF9">
            <w:pPr>
              <w:keepNext/>
              <w:keepLines/>
              <w:tabs>
                <w:tab w:val="left" w:pos="794"/>
                <w:tab w:val="left" w:pos="1191"/>
                <w:tab w:val="left" w:pos="1588"/>
                <w:tab w:val="left" w:pos="1985"/>
              </w:tabs>
              <w:spacing w:before="20" w:after="40"/>
              <w:jc w:val="center"/>
              <w:rPr>
                <w:rFonts w:eastAsia="DengXian"/>
                <w:bCs/>
                <w:sz w:val="20"/>
                <w:lang w:val="en-GB" w:eastAsia="ja-JP"/>
              </w:rPr>
            </w:pPr>
          </w:p>
        </w:tc>
      </w:tr>
      <w:tr w:rsidR="00B87AF9" w14:paraId="6EA9E9CA"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0451B231" w14:textId="77777777" w:rsidR="00B87AF9" w:rsidRDefault="00B87AF9">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noProof/>
                <w:sz w:val="20"/>
                <w:lang w:val="en-CA"/>
              </w:rPr>
            </w:pPr>
            <w:bookmarkStart w:id="4" w:name="_Hlk166244571"/>
            <w:r w:rsidRPr="00B87AF9">
              <w:rPr>
                <w:rFonts w:eastAsia="DengXian"/>
                <w:b/>
                <w:bCs/>
                <w:sz w:val="20"/>
                <w:lang w:val="en-GB" w:eastAsia="it-IT"/>
              </w:rPr>
              <w:tab/>
            </w:r>
            <w:r w:rsidRPr="00B87AF9">
              <w:rPr>
                <w:rFonts w:eastAsia="DengXian"/>
                <w:b/>
                <w:bCs/>
                <w:sz w:val="20"/>
                <w:lang w:val="en-GB" w:eastAsia="it-IT"/>
              </w:rPr>
              <w:tab/>
            </w:r>
            <w:proofErr w:type="spellStart"/>
            <w:r w:rsidRPr="00B87AF9">
              <w:rPr>
                <w:rFonts w:eastAsia="DengXian"/>
                <w:b/>
                <w:bCs/>
                <w:sz w:val="20"/>
                <w:lang w:val="en-GB" w:eastAsia="it-IT"/>
              </w:rPr>
              <w:t>gfv_base_pic_flag</w:t>
            </w:r>
            <w:proofErr w:type="spellEnd"/>
            <w:r w:rsidRPr="00B87AF9">
              <w:rPr>
                <w:rFonts w:eastAsia="DengXian"/>
                <w:b/>
                <w:bCs/>
                <w:sz w:val="20"/>
                <w:lang w:val="en-GB" w:eastAsia="it-IT"/>
              </w:rPr>
              <w:t xml:space="preserve"> </w:t>
            </w:r>
            <w:r w:rsidRPr="00B87AF9">
              <w:rPr>
                <w:rFonts w:eastAsia="DengXian"/>
                <w:sz w:val="20"/>
                <w:lang w:val="en-GB" w:eastAsia="it-IT"/>
              </w:rPr>
              <w:t>/*indicate if current decoded output picture is a base picture*/</w:t>
            </w:r>
          </w:p>
        </w:tc>
        <w:tc>
          <w:tcPr>
            <w:tcW w:w="1172" w:type="dxa"/>
            <w:tcBorders>
              <w:top w:val="single" w:sz="4" w:space="0" w:color="auto"/>
              <w:left w:val="single" w:sz="4" w:space="0" w:color="auto"/>
              <w:bottom w:val="single" w:sz="4" w:space="0" w:color="auto"/>
              <w:right w:val="single" w:sz="4" w:space="0" w:color="auto"/>
            </w:tcBorders>
            <w:hideMark/>
          </w:tcPr>
          <w:p w14:paraId="4D2DBC9E" w14:textId="77777777" w:rsidR="00B87AF9" w:rsidRDefault="00B87AF9">
            <w:pPr>
              <w:keepNext/>
              <w:keepLines/>
              <w:tabs>
                <w:tab w:val="left" w:pos="794"/>
                <w:tab w:val="left" w:pos="1191"/>
                <w:tab w:val="left" w:pos="1588"/>
                <w:tab w:val="left" w:pos="1985"/>
              </w:tabs>
              <w:spacing w:before="20" w:after="40"/>
              <w:jc w:val="center"/>
              <w:rPr>
                <w:rFonts w:eastAsia="SimSun"/>
                <w:b/>
                <w:bCs/>
                <w:color w:val="000000"/>
                <w:sz w:val="20"/>
                <w:lang w:val="en-GB"/>
              </w:rPr>
            </w:pPr>
            <w:proofErr w:type="gramStart"/>
            <w:r w:rsidRPr="00B87AF9">
              <w:rPr>
                <w:rFonts w:eastAsia="DengXian"/>
                <w:bCs/>
                <w:sz w:val="20"/>
                <w:lang w:val="en-GB" w:eastAsia="ja-JP"/>
              </w:rPr>
              <w:t>u(</w:t>
            </w:r>
            <w:proofErr w:type="gramEnd"/>
            <w:r w:rsidRPr="00B87AF9">
              <w:rPr>
                <w:rFonts w:eastAsia="DengXian"/>
                <w:bCs/>
                <w:sz w:val="20"/>
                <w:lang w:val="en-GB" w:eastAsia="ja-JP"/>
              </w:rPr>
              <w:t>1)</w:t>
            </w:r>
          </w:p>
        </w:tc>
      </w:tr>
      <w:tr w:rsidR="00B87AF9" w14:paraId="048A30B3"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077AD5E9" w14:textId="77777777" w:rsidR="00B87AF9" w:rsidRPr="00B87AF9" w:rsidRDefault="00B87A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sidRPr="00B87AF9">
              <w:rPr>
                <w:rFonts w:eastAsia="DengXian"/>
                <w:b/>
                <w:bCs/>
                <w:sz w:val="20"/>
                <w:lang w:val="en-GB" w:eastAsia="it-IT"/>
              </w:rPr>
              <w:tab/>
            </w:r>
            <w:bookmarkStart w:id="5" w:name="_Hlk166244565"/>
            <w:proofErr w:type="gramStart"/>
            <w:r w:rsidRPr="00B87AF9">
              <w:rPr>
                <w:rFonts w:eastAsia="DengXian"/>
                <w:sz w:val="20"/>
                <w:lang w:val="en-GB" w:eastAsia="it-IT"/>
              </w:rPr>
              <w:t xml:space="preserve">if( </w:t>
            </w:r>
            <w:proofErr w:type="spellStart"/>
            <w:r w:rsidRPr="00B87AF9">
              <w:rPr>
                <w:rFonts w:eastAsia="DengXian"/>
                <w:sz w:val="20"/>
                <w:lang w:val="en-GB" w:eastAsia="it-IT"/>
              </w:rPr>
              <w:t>gfv</w:t>
            </w:r>
            <w:proofErr w:type="gramEnd"/>
            <w:r w:rsidRPr="00B87AF9">
              <w:rPr>
                <w:rFonts w:eastAsia="DengXian"/>
                <w:sz w:val="20"/>
                <w:lang w:val="en-GB" w:eastAsia="it-IT"/>
              </w:rPr>
              <w:t>_base_pic_flag</w:t>
            </w:r>
            <w:proofErr w:type="spellEnd"/>
            <w:r w:rsidRPr="00B87AF9">
              <w:rPr>
                <w:rFonts w:eastAsia="DengXian"/>
                <w:sz w:val="20"/>
                <w:lang w:val="en-GB" w:eastAsia="it-IT"/>
              </w:rPr>
              <w:t xml:space="preserve"> )</w:t>
            </w:r>
            <w:bookmarkEnd w:id="5"/>
            <w:r w:rsidRPr="00B87AF9">
              <w:rPr>
                <w:rFonts w:eastAsia="DengXian"/>
                <w:sz w:val="20"/>
                <w:lang w:val="en-GB" w:eastAsia="it-IT"/>
              </w:rPr>
              <w:t xml:space="preserve"> { /*specify </w:t>
            </w:r>
            <w:proofErr w:type="spellStart"/>
            <w:r w:rsidRPr="00B87AF9">
              <w:rPr>
                <w:rFonts w:eastAsia="DengXian"/>
                <w:sz w:val="20"/>
                <w:lang w:val="en-GB" w:eastAsia="it-IT"/>
              </w:rPr>
              <w:t>TranslatorNN</w:t>
            </w:r>
            <w:proofErr w:type="spellEnd"/>
            <w:r w:rsidRPr="00B87AF9">
              <w:rPr>
                <w:rFonts w:eastAsia="DengXian"/>
                <w:sz w:val="20"/>
                <w:lang w:val="en-GB" w:eastAsia="it-IT"/>
              </w:rPr>
              <w:t>( )*/</w:t>
            </w:r>
          </w:p>
        </w:tc>
        <w:tc>
          <w:tcPr>
            <w:tcW w:w="1172" w:type="dxa"/>
            <w:tcBorders>
              <w:top w:val="single" w:sz="4" w:space="0" w:color="auto"/>
              <w:left w:val="single" w:sz="4" w:space="0" w:color="auto"/>
              <w:bottom w:val="single" w:sz="4" w:space="0" w:color="auto"/>
              <w:right w:val="single" w:sz="4" w:space="0" w:color="auto"/>
            </w:tcBorders>
          </w:tcPr>
          <w:p w14:paraId="0E6CF1F0" w14:textId="77777777" w:rsidR="00B87AF9" w:rsidRDefault="00B87AF9">
            <w:pPr>
              <w:tabs>
                <w:tab w:val="left" w:pos="794"/>
                <w:tab w:val="left" w:pos="1191"/>
                <w:tab w:val="left" w:pos="1588"/>
                <w:tab w:val="left" w:pos="1985"/>
              </w:tabs>
              <w:spacing w:before="20" w:after="40"/>
              <w:jc w:val="center"/>
              <w:rPr>
                <w:rFonts w:eastAsia="SimSun"/>
                <w:bCs/>
                <w:color w:val="000000"/>
                <w:sz w:val="20"/>
                <w:lang w:val="en-GB"/>
              </w:rPr>
            </w:pPr>
          </w:p>
        </w:tc>
      </w:tr>
      <w:tr w:rsidR="00B87AF9" w14:paraId="0EC1FF11"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447AF275" w14:textId="77777777" w:rsidR="00B87AF9" w:rsidRDefault="00B87A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sz w:val="20"/>
                <w:lang w:val="en-GB"/>
              </w:rPr>
            </w:pPr>
            <w:r>
              <w:rPr>
                <w:rFonts w:eastAsia="DengXian"/>
                <w:sz w:val="20"/>
                <w:lang w:val="en-GB"/>
              </w:rPr>
              <w:tab/>
            </w:r>
            <w:r>
              <w:rPr>
                <w:rFonts w:eastAsia="DengXian"/>
                <w:sz w:val="20"/>
                <w:lang w:val="en-GB"/>
              </w:rPr>
              <w:tab/>
            </w:r>
            <w:proofErr w:type="spellStart"/>
            <w:r>
              <w:rPr>
                <w:rFonts w:eastAsia="DengXian"/>
                <w:b/>
                <w:bCs/>
                <w:sz w:val="20"/>
                <w:lang w:val="en-GB"/>
              </w:rPr>
              <w:t>gfv_nn_present_flag</w:t>
            </w:r>
            <w:proofErr w:type="spellEnd"/>
          </w:p>
        </w:tc>
        <w:tc>
          <w:tcPr>
            <w:tcW w:w="1172" w:type="dxa"/>
            <w:tcBorders>
              <w:top w:val="single" w:sz="4" w:space="0" w:color="auto"/>
              <w:left w:val="single" w:sz="4" w:space="0" w:color="auto"/>
              <w:bottom w:val="single" w:sz="4" w:space="0" w:color="auto"/>
              <w:right w:val="single" w:sz="4" w:space="0" w:color="auto"/>
            </w:tcBorders>
            <w:hideMark/>
          </w:tcPr>
          <w:p w14:paraId="3BB44B85" w14:textId="77777777" w:rsidR="00B87AF9" w:rsidRDefault="00B87AF9">
            <w:pPr>
              <w:tabs>
                <w:tab w:val="left" w:pos="794"/>
                <w:tab w:val="left" w:pos="1191"/>
                <w:tab w:val="left" w:pos="1588"/>
                <w:tab w:val="left" w:pos="1985"/>
              </w:tabs>
              <w:spacing w:before="20" w:after="40"/>
              <w:jc w:val="center"/>
              <w:rPr>
                <w:rFonts w:eastAsia="DengXian"/>
                <w:bCs/>
                <w:sz w:val="20"/>
                <w:lang w:val="en-GB" w:eastAsia="zh-CN"/>
              </w:rPr>
            </w:pPr>
            <w:proofErr w:type="gramStart"/>
            <w:r>
              <w:rPr>
                <w:rFonts w:eastAsia="DengXian"/>
                <w:bCs/>
                <w:sz w:val="20"/>
                <w:lang w:val="en-GB"/>
              </w:rPr>
              <w:t>u(</w:t>
            </w:r>
            <w:proofErr w:type="gramEnd"/>
            <w:r>
              <w:rPr>
                <w:rFonts w:eastAsia="DengXian"/>
                <w:bCs/>
                <w:sz w:val="20"/>
                <w:lang w:val="en-GB"/>
              </w:rPr>
              <w:t>1)</w:t>
            </w:r>
          </w:p>
        </w:tc>
      </w:tr>
      <w:tr w:rsidR="00B87AF9" w14:paraId="1754C97C"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4362E92C" w14:textId="77777777" w:rsidR="00B87AF9" w:rsidRDefault="00B87A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sz w:val="20"/>
                <w:lang w:val="en-GB"/>
              </w:rPr>
            </w:pPr>
            <w:r>
              <w:rPr>
                <w:rFonts w:eastAsia="DengXian"/>
                <w:sz w:val="20"/>
                <w:lang w:val="en-GB"/>
              </w:rPr>
              <w:tab/>
            </w:r>
            <w:r>
              <w:rPr>
                <w:rFonts w:eastAsia="DengXian"/>
                <w:sz w:val="20"/>
                <w:lang w:val="en-GB"/>
              </w:rPr>
              <w:tab/>
            </w:r>
            <w:proofErr w:type="gramStart"/>
            <w:r>
              <w:rPr>
                <w:rFonts w:eastAsia="DengXian"/>
                <w:sz w:val="20"/>
                <w:lang w:val="en-GB"/>
              </w:rPr>
              <w:t xml:space="preserve">if( </w:t>
            </w:r>
            <w:proofErr w:type="spellStart"/>
            <w:r>
              <w:rPr>
                <w:rFonts w:eastAsia="DengXian"/>
                <w:sz w:val="20"/>
                <w:lang w:val="en-GB"/>
              </w:rPr>
              <w:t>gfv</w:t>
            </w:r>
            <w:proofErr w:type="gramEnd"/>
            <w:r>
              <w:rPr>
                <w:rFonts w:eastAsia="DengXian"/>
                <w:sz w:val="20"/>
                <w:lang w:val="en-GB"/>
              </w:rPr>
              <w:t>_nn_present_flag</w:t>
            </w:r>
            <w:proofErr w:type="spellEnd"/>
            <w:r>
              <w:rPr>
                <w:rFonts w:eastAsia="DengXian"/>
                <w:sz w:val="20"/>
                <w:lang w:val="en-GB"/>
              </w:rPr>
              <w:t xml:space="preserve"> ) {</w:t>
            </w:r>
          </w:p>
        </w:tc>
        <w:tc>
          <w:tcPr>
            <w:tcW w:w="1172" w:type="dxa"/>
            <w:tcBorders>
              <w:top w:val="single" w:sz="4" w:space="0" w:color="auto"/>
              <w:left w:val="single" w:sz="4" w:space="0" w:color="auto"/>
              <w:bottom w:val="single" w:sz="4" w:space="0" w:color="auto"/>
              <w:right w:val="single" w:sz="4" w:space="0" w:color="auto"/>
            </w:tcBorders>
          </w:tcPr>
          <w:p w14:paraId="44980717" w14:textId="77777777" w:rsidR="00B87AF9" w:rsidRDefault="00B87AF9">
            <w:pPr>
              <w:tabs>
                <w:tab w:val="left" w:pos="794"/>
                <w:tab w:val="left" w:pos="1191"/>
                <w:tab w:val="left" w:pos="1588"/>
                <w:tab w:val="left" w:pos="1985"/>
              </w:tabs>
              <w:spacing w:before="20" w:after="40"/>
              <w:jc w:val="center"/>
              <w:rPr>
                <w:rFonts w:eastAsia="DengXian"/>
                <w:bCs/>
                <w:sz w:val="20"/>
                <w:lang w:val="en-GB" w:eastAsia="zh-CN"/>
              </w:rPr>
            </w:pPr>
          </w:p>
        </w:tc>
      </w:tr>
      <w:tr w:rsidR="00B87AF9" w14:paraId="6D9D2A78"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2AC26281" w14:textId="77777777" w:rsidR="00B87AF9" w:rsidRDefault="00B87A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sz w:val="20"/>
                <w:lang w:val="en-GB"/>
              </w:rPr>
            </w:pPr>
            <w:r>
              <w:rPr>
                <w:rFonts w:eastAsia="DengXian"/>
                <w:sz w:val="20"/>
                <w:lang w:val="en-GB"/>
              </w:rPr>
              <w:tab/>
            </w:r>
            <w:r>
              <w:rPr>
                <w:rFonts w:eastAsia="DengXian"/>
                <w:sz w:val="20"/>
                <w:lang w:val="en-GB"/>
              </w:rPr>
              <w:tab/>
            </w:r>
            <w:r>
              <w:rPr>
                <w:rFonts w:eastAsia="DengXian"/>
                <w:sz w:val="20"/>
                <w:lang w:val="en-GB"/>
              </w:rPr>
              <w:tab/>
            </w:r>
            <w:proofErr w:type="spellStart"/>
            <w:r>
              <w:rPr>
                <w:rFonts w:eastAsia="DengXian"/>
                <w:b/>
                <w:bCs/>
                <w:sz w:val="20"/>
                <w:lang w:val="en-GB"/>
              </w:rPr>
              <w:t>gfv_nn_base_flag</w:t>
            </w:r>
            <w:proofErr w:type="spellEnd"/>
          </w:p>
        </w:tc>
        <w:tc>
          <w:tcPr>
            <w:tcW w:w="1172" w:type="dxa"/>
            <w:tcBorders>
              <w:top w:val="single" w:sz="4" w:space="0" w:color="auto"/>
              <w:left w:val="single" w:sz="4" w:space="0" w:color="auto"/>
              <w:bottom w:val="single" w:sz="4" w:space="0" w:color="auto"/>
              <w:right w:val="single" w:sz="4" w:space="0" w:color="auto"/>
            </w:tcBorders>
            <w:hideMark/>
          </w:tcPr>
          <w:p w14:paraId="7E49BB23" w14:textId="77777777" w:rsidR="00B87AF9" w:rsidRDefault="00B87AF9">
            <w:pPr>
              <w:tabs>
                <w:tab w:val="left" w:pos="794"/>
                <w:tab w:val="left" w:pos="1191"/>
                <w:tab w:val="left" w:pos="1588"/>
                <w:tab w:val="left" w:pos="1985"/>
              </w:tabs>
              <w:spacing w:before="20" w:after="40"/>
              <w:jc w:val="center"/>
              <w:rPr>
                <w:rFonts w:eastAsia="DengXian"/>
                <w:bCs/>
                <w:sz w:val="20"/>
                <w:lang w:val="en-GB" w:eastAsia="zh-CN"/>
              </w:rPr>
            </w:pPr>
            <w:proofErr w:type="gramStart"/>
            <w:r>
              <w:rPr>
                <w:rFonts w:eastAsia="DengXian"/>
                <w:bCs/>
                <w:sz w:val="20"/>
                <w:lang w:val="en-GB"/>
              </w:rPr>
              <w:t>u(</w:t>
            </w:r>
            <w:proofErr w:type="gramEnd"/>
            <w:r>
              <w:rPr>
                <w:rFonts w:eastAsia="DengXian"/>
                <w:bCs/>
                <w:sz w:val="20"/>
                <w:lang w:val="en-GB"/>
              </w:rPr>
              <w:t>1)</w:t>
            </w:r>
          </w:p>
        </w:tc>
      </w:tr>
      <w:tr w:rsidR="00B87AF9" w14:paraId="7962999F"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41732811" w14:textId="77777777" w:rsidR="00B87AF9" w:rsidRPr="00B87AF9" w:rsidRDefault="00B87A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Pr>
                <w:rFonts w:eastAsia="DengXian"/>
                <w:sz w:val="20"/>
                <w:lang w:val="en-GB"/>
              </w:rPr>
              <w:tab/>
            </w:r>
            <w:r>
              <w:rPr>
                <w:rFonts w:eastAsia="DengXian"/>
                <w:sz w:val="20"/>
                <w:lang w:val="en-GB"/>
              </w:rPr>
              <w:tab/>
            </w:r>
            <w:r>
              <w:rPr>
                <w:rFonts w:eastAsia="DengXian"/>
                <w:sz w:val="20"/>
                <w:lang w:val="en-GB"/>
              </w:rPr>
              <w:tab/>
            </w:r>
            <w:proofErr w:type="spellStart"/>
            <w:r>
              <w:rPr>
                <w:rFonts w:eastAsia="DengXian"/>
                <w:b/>
                <w:bCs/>
                <w:sz w:val="20"/>
                <w:lang w:val="en-GB"/>
              </w:rPr>
              <w:t>gfv_nn_mode_idc</w:t>
            </w:r>
            <w:proofErr w:type="spellEnd"/>
          </w:p>
        </w:tc>
        <w:tc>
          <w:tcPr>
            <w:tcW w:w="1172" w:type="dxa"/>
            <w:tcBorders>
              <w:top w:val="single" w:sz="4" w:space="0" w:color="auto"/>
              <w:left w:val="single" w:sz="4" w:space="0" w:color="auto"/>
              <w:bottom w:val="single" w:sz="4" w:space="0" w:color="auto"/>
              <w:right w:val="single" w:sz="4" w:space="0" w:color="auto"/>
            </w:tcBorders>
            <w:hideMark/>
          </w:tcPr>
          <w:p w14:paraId="79D4F25C" w14:textId="77777777" w:rsidR="00B87AF9" w:rsidRDefault="00B87AF9">
            <w:pPr>
              <w:tabs>
                <w:tab w:val="left" w:pos="794"/>
                <w:tab w:val="left" w:pos="1191"/>
                <w:tab w:val="left" w:pos="1588"/>
                <w:tab w:val="left" w:pos="1985"/>
              </w:tabs>
              <w:spacing w:before="20" w:after="40"/>
              <w:jc w:val="center"/>
              <w:rPr>
                <w:rFonts w:eastAsia="SimSun"/>
                <w:bCs/>
                <w:color w:val="000000"/>
                <w:sz w:val="20"/>
                <w:lang w:val="en-GB"/>
              </w:rPr>
            </w:pPr>
            <w:proofErr w:type="spellStart"/>
            <w:r>
              <w:rPr>
                <w:rFonts w:eastAsia="DengXian"/>
                <w:bCs/>
                <w:sz w:val="20"/>
                <w:lang w:val="en-GB"/>
              </w:rPr>
              <w:t>ue</w:t>
            </w:r>
            <w:proofErr w:type="spellEnd"/>
            <w:r>
              <w:rPr>
                <w:rFonts w:eastAsia="DengXian"/>
                <w:bCs/>
                <w:sz w:val="20"/>
                <w:lang w:val="en-GB"/>
              </w:rPr>
              <w:t>(v)</w:t>
            </w:r>
          </w:p>
        </w:tc>
      </w:tr>
      <w:tr w:rsidR="00B87AF9" w14:paraId="65E1E73C"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56AC5FAC" w14:textId="77777777" w:rsidR="00B87AF9" w:rsidRPr="00B87AF9" w:rsidRDefault="00B87A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Pr>
                <w:rFonts w:eastAsia="DengXian"/>
                <w:color w:val="000000"/>
                <w:sz w:val="20"/>
                <w:lang w:val="en-GB"/>
              </w:rPr>
              <w:tab/>
            </w:r>
            <w:r>
              <w:rPr>
                <w:rFonts w:eastAsia="DengXian"/>
                <w:sz w:val="20"/>
                <w:lang w:val="en-GB"/>
              </w:rPr>
              <w:tab/>
            </w:r>
            <w:r>
              <w:rPr>
                <w:rFonts w:eastAsia="DengXian"/>
                <w:sz w:val="20"/>
                <w:lang w:val="en-GB"/>
              </w:rPr>
              <w:tab/>
            </w:r>
            <w:proofErr w:type="gramStart"/>
            <w:r>
              <w:rPr>
                <w:rFonts w:eastAsia="DengXian"/>
                <w:color w:val="000000"/>
                <w:sz w:val="20"/>
                <w:lang w:val="en-GB"/>
              </w:rPr>
              <w:t xml:space="preserve">if( </w:t>
            </w:r>
            <w:proofErr w:type="spellStart"/>
            <w:r>
              <w:rPr>
                <w:rFonts w:eastAsia="DengXian"/>
                <w:color w:val="000000"/>
                <w:sz w:val="20"/>
                <w:lang w:val="en-GB"/>
              </w:rPr>
              <w:t>gfv</w:t>
            </w:r>
            <w:proofErr w:type="gramEnd"/>
            <w:r>
              <w:rPr>
                <w:rFonts w:eastAsia="DengXian"/>
                <w:color w:val="000000"/>
                <w:sz w:val="20"/>
                <w:lang w:val="en-GB"/>
              </w:rPr>
              <w:t>_nn_mode_</w:t>
            </w:r>
            <w:bookmarkStart w:id="6" w:name="_Hlk166244588"/>
            <w:r>
              <w:rPr>
                <w:rFonts w:eastAsia="DengXian"/>
                <w:color w:val="000000"/>
                <w:sz w:val="20"/>
                <w:lang w:val="en-GB"/>
              </w:rPr>
              <w:t>idc</w:t>
            </w:r>
            <w:proofErr w:type="spellEnd"/>
            <w:r>
              <w:rPr>
                <w:rFonts w:eastAsia="SimSun"/>
                <w:color w:val="000000"/>
                <w:sz w:val="20"/>
              </w:rPr>
              <w:t>  </w:t>
            </w:r>
            <w:r>
              <w:rPr>
                <w:rFonts w:eastAsia="DengXian"/>
                <w:color w:val="000000"/>
                <w:sz w:val="20"/>
                <w:lang w:val="en-GB"/>
              </w:rPr>
              <w:t>= =</w:t>
            </w:r>
            <w:r>
              <w:rPr>
                <w:rFonts w:eastAsia="SimSun"/>
                <w:color w:val="000000"/>
                <w:sz w:val="20"/>
              </w:rPr>
              <w:t>  </w:t>
            </w:r>
            <w:r>
              <w:rPr>
                <w:rFonts w:eastAsia="DengXian"/>
                <w:color w:val="000000"/>
                <w:sz w:val="20"/>
                <w:lang w:val="en-GB"/>
              </w:rPr>
              <w:t xml:space="preserve">1 </w:t>
            </w:r>
            <w:bookmarkEnd w:id="6"/>
            <w:r>
              <w:rPr>
                <w:rFonts w:eastAsia="DengXian"/>
                <w:color w:val="000000"/>
                <w:sz w:val="20"/>
                <w:lang w:val="en-GB"/>
              </w:rPr>
              <w:t>) {</w:t>
            </w:r>
          </w:p>
        </w:tc>
        <w:tc>
          <w:tcPr>
            <w:tcW w:w="1172" w:type="dxa"/>
            <w:tcBorders>
              <w:top w:val="single" w:sz="4" w:space="0" w:color="auto"/>
              <w:left w:val="single" w:sz="4" w:space="0" w:color="auto"/>
              <w:bottom w:val="single" w:sz="4" w:space="0" w:color="auto"/>
              <w:right w:val="single" w:sz="4" w:space="0" w:color="auto"/>
            </w:tcBorders>
          </w:tcPr>
          <w:p w14:paraId="2DDF2D84" w14:textId="77777777" w:rsidR="00B87AF9" w:rsidRDefault="00B87AF9">
            <w:pPr>
              <w:tabs>
                <w:tab w:val="left" w:pos="794"/>
                <w:tab w:val="left" w:pos="1191"/>
                <w:tab w:val="left" w:pos="1588"/>
                <w:tab w:val="left" w:pos="1985"/>
              </w:tabs>
              <w:spacing w:before="20" w:after="40"/>
              <w:jc w:val="center"/>
              <w:rPr>
                <w:rFonts w:eastAsia="SimSun"/>
                <w:bCs/>
                <w:color w:val="000000"/>
                <w:sz w:val="20"/>
                <w:lang w:val="en-GB"/>
              </w:rPr>
            </w:pPr>
          </w:p>
        </w:tc>
      </w:tr>
      <w:tr w:rsidR="00B87AF9" w14:paraId="3C08F4A5"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2670D12D" w14:textId="77777777" w:rsidR="00B87AF9" w:rsidRPr="00B87AF9" w:rsidRDefault="00B87A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Pr>
                <w:rFonts w:eastAsia="DengXian"/>
                <w:color w:val="000000"/>
                <w:sz w:val="20"/>
                <w:lang w:val="en-GB"/>
              </w:rPr>
              <w:tab/>
            </w:r>
            <w:r>
              <w:rPr>
                <w:rFonts w:eastAsia="DengXian"/>
                <w:sz w:val="20"/>
                <w:lang w:val="en-GB"/>
              </w:rPr>
              <w:tab/>
            </w:r>
            <w:r>
              <w:rPr>
                <w:rFonts w:eastAsia="DengXian"/>
                <w:color w:val="000000"/>
                <w:sz w:val="20"/>
                <w:lang w:val="en-GB"/>
              </w:rPr>
              <w:tab/>
            </w:r>
            <w:r>
              <w:rPr>
                <w:rFonts w:eastAsia="DengXian"/>
                <w:sz w:val="20"/>
                <w:lang w:val="en-GB"/>
              </w:rPr>
              <w:tab/>
            </w:r>
            <w:proofErr w:type="gramStart"/>
            <w:r>
              <w:rPr>
                <w:rFonts w:eastAsia="DengXian"/>
                <w:color w:val="000000"/>
                <w:sz w:val="20"/>
                <w:lang w:val="en-GB"/>
              </w:rPr>
              <w:t>while( !</w:t>
            </w:r>
            <w:proofErr w:type="spellStart"/>
            <w:proofErr w:type="gramEnd"/>
            <w:r>
              <w:rPr>
                <w:rFonts w:eastAsia="DengXian"/>
                <w:color w:val="000000"/>
                <w:sz w:val="20"/>
                <w:lang w:val="en-GB"/>
              </w:rPr>
              <w:t>byte_aligned</w:t>
            </w:r>
            <w:proofErr w:type="spellEnd"/>
            <w:r>
              <w:rPr>
                <w:rFonts w:eastAsia="DengXian"/>
                <w:color w:val="000000"/>
                <w:sz w:val="20"/>
                <w:lang w:val="en-GB"/>
              </w:rPr>
              <w:t>( ) )</w:t>
            </w:r>
          </w:p>
        </w:tc>
        <w:tc>
          <w:tcPr>
            <w:tcW w:w="1172" w:type="dxa"/>
            <w:tcBorders>
              <w:top w:val="single" w:sz="4" w:space="0" w:color="auto"/>
              <w:left w:val="single" w:sz="4" w:space="0" w:color="auto"/>
              <w:bottom w:val="single" w:sz="4" w:space="0" w:color="auto"/>
              <w:right w:val="single" w:sz="4" w:space="0" w:color="auto"/>
            </w:tcBorders>
          </w:tcPr>
          <w:p w14:paraId="51155FCC" w14:textId="77777777" w:rsidR="00B87AF9" w:rsidRDefault="00B87AF9">
            <w:pPr>
              <w:tabs>
                <w:tab w:val="left" w:pos="794"/>
                <w:tab w:val="left" w:pos="1191"/>
                <w:tab w:val="left" w:pos="1588"/>
                <w:tab w:val="left" w:pos="1985"/>
              </w:tabs>
              <w:spacing w:before="20" w:after="40"/>
              <w:jc w:val="center"/>
              <w:rPr>
                <w:rFonts w:eastAsia="SimSun"/>
                <w:bCs/>
                <w:color w:val="000000"/>
                <w:sz w:val="20"/>
                <w:lang w:val="en-GB"/>
              </w:rPr>
            </w:pPr>
          </w:p>
        </w:tc>
      </w:tr>
      <w:tr w:rsidR="00B87AF9" w14:paraId="4DF88DC2"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3E9E281F" w14:textId="77777777" w:rsidR="00B87AF9" w:rsidRPr="00B87AF9" w:rsidRDefault="00B87AF9">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DengXian"/>
                <w:b/>
                <w:bCs/>
                <w:sz w:val="20"/>
                <w:lang w:val="en-GB" w:eastAsia="it-IT"/>
              </w:rPr>
            </w:pPr>
            <w:r w:rsidRPr="00B87AF9">
              <w:rPr>
                <w:rFonts w:eastAsia="DengXian"/>
                <w:b/>
                <w:bCs/>
                <w:sz w:val="20"/>
                <w:lang w:val="en-GB" w:eastAsia="it-IT"/>
              </w:rPr>
              <w:tab/>
            </w:r>
            <w:r w:rsidRPr="00B87AF9">
              <w:rPr>
                <w:rFonts w:eastAsia="DengXian"/>
                <w:b/>
                <w:bCs/>
                <w:sz w:val="20"/>
                <w:lang w:val="en-GB" w:eastAsia="it-IT"/>
              </w:rPr>
              <w:tab/>
            </w:r>
            <w:r w:rsidRPr="00B87AF9">
              <w:rPr>
                <w:rFonts w:eastAsia="DengXian"/>
                <w:b/>
                <w:bCs/>
                <w:sz w:val="20"/>
                <w:lang w:val="en-GB" w:eastAsia="it-IT"/>
              </w:rPr>
              <w:tab/>
            </w:r>
            <w:r>
              <w:rPr>
                <w:rFonts w:eastAsia="DengXian"/>
                <w:color w:val="000000"/>
                <w:sz w:val="20"/>
                <w:lang w:val="en-GB"/>
              </w:rPr>
              <w:tab/>
            </w:r>
            <w:r>
              <w:rPr>
                <w:rFonts w:eastAsia="DengXian"/>
                <w:color w:val="000000"/>
                <w:sz w:val="20"/>
                <w:lang w:val="en-GB"/>
              </w:rPr>
              <w:tab/>
            </w:r>
            <w:proofErr w:type="spellStart"/>
            <w:r>
              <w:rPr>
                <w:rFonts w:eastAsia="DengXian"/>
                <w:b/>
                <w:bCs/>
                <w:color w:val="000000"/>
                <w:sz w:val="20"/>
                <w:lang w:val="en-GB"/>
              </w:rPr>
              <w:t>gfv_nn_reserved_zero_bit_a</w:t>
            </w:r>
            <w:proofErr w:type="spellEnd"/>
          </w:p>
        </w:tc>
        <w:tc>
          <w:tcPr>
            <w:tcW w:w="1172" w:type="dxa"/>
            <w:tcBorders>
              <w:top w:val="single" w:sz="4" w:space="0" w:color="auto"/>
              <w:left w:val="single" w:sz="4" w:space="0" w:color="auto"/>
              <w:bottom w:val="single" w:sz="4" w:space="0" w:color="auto"/>
              <w:right w:val="single" w:sz="4" w:space="0" w:color="auto"/>
            </w:tcBorders>
            <w:hideMark/>
          </w:tcPr>
          <w:p w14:paraId="5476005B" w14:textId="77777777" w:rsidR="00B87AF9" w:rsidRDefault="00B87AF9">
            <w:pPr>
              <w:tabs>
                <w:tab w:val="left" w:pos="794"/>
                <w:tab w:val="left" w:pos="1191"/>
                <w:tab w:val="left" w:pos="1588"/>
                <w:tab w:val="left" w:pos="1985"/>
              </w:tabs>
              <w:spacing w:before="20" w:after="40"/>
              <w:jc w:val="center"/>
              <w:rPr>
                <w:rFonts w:eastAsia="SimSun"/>
                <w:bCs/>
                <w:color w:val="000000"/>
                <w:sz w:val="20"/>
                <w:lang w:val="en-GB"/>
              </w:rPr>
            </w:pPr>
            <w:proofErr w:type="gramStart"/>
            <w:r>
              <w:rPr>
                <w:rFonts w:eastAsia="DengXian"/>
                <w:bCs/>
                <w:color w:val="000000"/>
                <w:sz w:val="20"/>
                <w:lang w:val="en-GB"/>
              </w:rPr>
              <w:t>u(</w:t>
            </w:r>
            <w:proofErr w:type="gramEnd"/>
            <w:r>
              <w:rPr>
                <w:rFonts w:eastAsia="DengXian"/>
                <w:bCs/>
                <w:color w:val="000000"/>
                <w:sz w:val="20"/>
                <w:lang w:val="en-GB"/>
              </w:rPr>
              <w:t>1)</w:t>
            </w:r>
          </w:p>
        </w:tc>
      </w:tr>
      <w:tr w:rsidR="00B87AF9" w14:paraId="1D3FD9B8"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53631821" w14:textId="77777777" w:rsidR="00B87AF9" w:rsidRPr="00B87AF9" w:rsidRDefault="00B87A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Pr>
                <w:rFonts w:eastAsia="DengXian"/>
                <w:color w:val="000000"/>
                <w:sz w:val="20"/>
                <w:lang w:val="en-GB"/>
              </w:rPr>
              <w:tab/>
            </w:r>
            <w:r>
              <w:rPr>
                <w:rFonts w:eastAsia="DengXian"/>
                <w:sz w:val="20"/>
                <w:lang w:val="en-GB"/>
              </w:rPr>
              <w:tab/>
            </w:r>
            <w:r>
              <w:rPr>
                <w:rFonts w:eastAsia="DengXian"/>
                <w:color w:val="000000"/>
                <w:sz w:val="20"/>
                <w:lang w:val="en-GB"/>
              </w:rPr>
              <w:tab/>
            </w:r>
            <w:r>
              <w:rPr>
                <w:rFonts w:eastAsia="DengXian"/>
                <w:sz w:val="20"/>
                <w:lang w:val="en-GB"/>
              </w:rPr>
              <w:tab/>
            </w:r>
            <w:proofErr w:type="spellStart"/>
            <w:r>
              <w:rPr>
                <w:rFonts w:eastAsia="DengXian"/>
                <w:b/>
                <w:bCs/>
                <w:color w:val="000000"/>
                <w:sz w:val="20"/>
                <w:lang w:val="en-GB"/>
              </w:rPr>
              <w:t>gfv_nn_tag_uri</w:t>
            </w:r>
            <w:proofErr w:type="spellEnd"/>
          </w:p>
        </w:tc>
        <w:tc>
          <w:tcPr>
            <w:tcW w:w="1172" w:type="dxa"/>
            <w:tcBorders>
              <w:top w:val="single" w:sz="4" w:space="0" w:color="auto"/>
              <w:left w:val="single" w:sz="4" w:space="0" w:color="auto"/>
              <w:bottom w:val="single" w:sz="4" w:space="0" w:color="auto"/>
              <w:right w:val="single" w:sz="4" w:space="0" w:color="auto"/>
            </w:tcBorders>
            <w:hideMark/>
          </w:tcPr>
          <w:p w14:paraId="1BA17CDD" w14:textId="77777777" w:rsidR="00B87AF9" w:rsidRDefault="00B87AF9">
            <w:pPr>
              <w:tabs>
                <w:tab w:val="left" w:pos="794"/>
                <w:tab w:val="left" w:pos="1191"/>
                <w:tab w:val="left" w:pos="1588"/>
                <w:tab w:val="left" w:pos="1985"/>
              </w:tabs>
              <w:spacing w:before="20" w:after="40"/>
              <w:jc w:val="center"/>
              <w:rPr>
                <w:rFonts w:eastAsia="SimSun"/>
                <w:bCs/>
                <w:color w:val="000000"/>
                <w:sz w:val="20"/>
                <w:lang w:val="en-GB"/>
              </w:rPr>
            </w:pPr>
            <w:proofErr w:type="spellStart"/>
            <w:r>
              <w:rPr>
                <w:rFonts w:eastAsia="DengXian"/>
                <w:bCs/>
                <w:color w:val="000000"/>
                <w:sz w:val="20"/>
                <w:lang w:val="en-GB"/>
              </w:rPr>
              <w:t>st</w:t>
            </w:r>
            <w:proofErr w:type="spellEnd"/>
            <w:r>
              <w:rPr>
                <w:rFonts w:eastAsia="DengXian"/>
                <w:bCs/>
                <w:color w:val="000000"/>
                <w:sz w:val="20"/>
                <w:lang w:val="en-GB"/>
              </w:rPr>
              <w:t>(v)</w:t>
            </w:r>
          </w:p>
        </w:tc>
      </w:tr>
      <w:tr w:rsidR="00B87AF9" w14:paraId="074CFD77"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35901A7F" w14:textId="77777777" w:rsidR="00B87AF9" w:rsidRPr="00B87AF9" w:rsidRDefault="00B87A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Pr>
                <w:rFonts w:eastAsia="DengXian"/>
                <w:color w:val="000000"/>
                <w:sz w:val="20"/>
                <w:lang w:val="en-GB"/>
              </w:rPr>
              <w:tab/>
            </w:r>
            <w:r>
              <w:rPr>
                <w:rFonts w:eastAsia="DengXian"/>
                <w:sz w:val="20"/>
                <w:lang w:val="en-GB"/>
              </w:rPr>
              <w:tab/>
            </w:r>
            <w:r>
              <w:rPr>
                <w:rFonts w:eastAsia="DengXian"/>
                <w:color w:val="000000"/>
                <w:sz w:val="20"/>
                <w:lang w:val="en-GB"/>
              </w:rPr>
              <w:tab/>
            </w:r>
            <w:r>
              <w:rPr>
                <w:rFonts w:eastAsia="DengXian"/>
                <w:sz w:val="20"/>
                <w:lang w:val="en-GB"/>
              </w:rPr>
              <w:tab/>
            </w:r>
            <w:proofErr w:type="spellStart"/>
            <w:r>
              <w:rPr>
                <w:rFonts w:eastAsia="DengXian"/>
                <w:b/>
                <w:bCs/>
                <w:color w:val="000000"/>
                <w:sz w:val="20"/>
                <w:lang w:val="en-GB"/>
              </w:rPr>
              <w:t>gfv_nn_uri</w:t>
            </w:r>
            <w:proofErr w:type="spellEnd"/>
          </w:p>
        </w:tc>
        <w:tc>
          <w:tcPr>
            <w:tcW w:w="1172" w:type="dxa"/>
            <w:tcBorders>
              <w:top w:val="single" w:sz="4" w:space="0" w:color="auto"/>
              <w:left w:val="single" w:sz="4" w:space="0" w:color="auto"/>
              <w:bottom w:val="single" w:sz="4" w:space="0" w:color="auto"/>
              <w:right w:val="single" w:sz="4" w:space="0" w:color="auto"/>
            </w:tcBorders>
            <w:hideMark/>
          </w:tcPr>
          <w:p w14:paraId="74554BE1" w14:textId="77777777" w:rsidR="00B87AF9" w:rsidRDefault="00B87AF9">
            <w:pPr>
              <w:tabs>
                <w:tab w:val="left" w:pos="794"/>
                <w:tab w:val="left" w:pos="1191"/>
                <w:tab w:val="left" w:pos="1588"/>
                <w:tab w:val="left" w:pos="1985"/>
              </w:tabs>
              <w:spacing w:before="20" w:after="40"/>
              <w:jc w:val="center"/>
              <w:rPr>
                <w:rFonts w:eastAsia="SimSun"/>
                <w:bCs/>
                <w:color w:val="000000"/>
                <w:sz w:val="20"/>
                <w:lang w:val="en-GB"/>
              </w:rPr>
            </w:pPr>
            <w:proofErr w:type="spellStart"/>
            <w:r>
              <w:rPr>
                <w:rFonts w:eastAsia="DengXian"/>
                <w:bCs/>
                <w:color w:val="000000"/>
                <w:sz w:val="20"/>
                <w:lang w:val="en-GB"/>
              </w:rPr>
              <w:t>st</w:t>
            </w:r>
            <w:proofErr w:type="spellEnd"/>
            <w:r>
              <w:rPr>
                <w:rFonts w:eastAsia="DengXian"/>
                <w:bCs/>
                <w:color w:val="000000"/>
                <w:sz w:val="20"/>
                <w:lang w:val="en-GB"/>
              </w:rPr>
              <w:t>(v)</w:t>
            </w:r>
          </w:p>
        </w:tc>
      </w:tr>
      <w:tr w:rsidR="00B87AF9" w14:paraId="6BB96BBA"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2FA4621F" w14:textId="77777777" w:rsidR="00B87AF9" w:rsidRPr="00B87AF9" w:rsidRDefault="00B87A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Pr>
                <w:rFonts w:eastAsia="DengXian"/>
                <w:color w:val="000000"/>
                <w:sz w:val="20"/>
                <w:lang w:val="en-GB"/>
              </w:rPr>
              <w:tab/>
            </w:r>
            <w:r>
              <w:rPr>
                <w:rFonts w:eastAsia="DengXian"/>
                <w:color w:val="000000"/>
                <w:sz w:val="20"/>
                <w:lang w:val="en-GB"/>
              </w:rPr>
              <w:tab/>
            </w:r>
            <w:r>
              <w:rPr>
                <w:rFonts w:eastAsia="DengXian"/>
                <w:sz w:val="20"/>
                <w:lang w:val="en-GB"/>
              </w:rPr>
              <w:tab/>
            </w:r>
            <w:r>
              <w:rPr>
                <w:rFonts w:eastAsia="DengXian"/>
                <w:color w:val="000000"/>
                <w:sz w:val="20"/>
                <w:lang w:val="en-GB"/>
              </w:rPr>
              <w:t>}</w:t>
            </w:r>
          </w:p>
        </w:tc>
        <w:tc>
          <w:tcPr>
            <w:tcW w:w="1172" w:type="dxa"/>
            <w:tcBorders>
              <w:top w:val="single" w:sz="4" w:space="0" w:color="auto"/>
              <w:left w:val="single" w:sz="4" w:space="0" w:color="auto"/>
              <w:bottom w:val="single" w:sz="4" w:space="0" w:color="auto"/>
              <w:right w:val="single" w:sz="4" w:space="0" w:color="auto"/>
            </w:tcBorders>
          </w:tcPr>
          <w:p w14:paraId="50551953" w14:textId="77777777" w:rsidR="00B87AF9" w:rsidRDefault="00B87AF9">
            <w:pPr>
              <w:tabs>
                <w:tab w:val="left" w:pos="794"/>
                <w:tab w:val="left" w:pos="1191"/>
                <w:tab w:val="left" w:pos="1588"/>
                <w:tab w:val="left" w:pos="1985"/>
              </w:tabs>
              <w:spacing w:before="20" w:after="40"/>
              <w:jc w:val="center"/>
              <w:rPr>
                <w:rFonts w:eastAsia="SimSun"/>
                <w:bCs/>
                <w:color w:val="000000"/>
                <w:sz w:val="20"/>
                <w:lang w:val="en-GB"/>
              </w:rPr>
            </w:pPr>
          </w:p>
        </w:tc>
      </w:tr>
      <w:tr w:rsidR="00B87AF9" w14:paraId="2709C909"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4366B1F6" w14:textId="77777777" w:rsidR="00B87AF9" w:rsidRDefault="00B87A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color w:val="000000"/>
                <w:sz w:val="20"/>
                <w:lang w:val="en-GB"/>
              </w:rPr>
            </w:pPr>
            <w:r>
              <w:rPr>
                <w:rFonts w:eastAsia="DengXian"/>
                <w:color w:val="000000"/>
                <w:sz w:val="20"/>
                <w:lang w:val="en-GB"/>
              </w:rPr>
              <w:tab/>
            </w:r>
            <w:r>
              <w:rPr>
                <w:rFonts w:eastAsia="DengXian"/>
                <w:color w:val="000000"/>
                <w:sz w:val="20"/>
                <w:lang w:val="en-GB"/>
              </w:rPr>
              <w:tab/>
              <w:t>}</w:t>
            </w:r>
          </w:p>
        </w:tc>
        <w:tc>
          <w:tcPr>
            <w:tcW w:w="1172" w:type="dxa"/>
            <w:tcBorders>
              <w:top w:val="single" w:sz="4" w:space="0" w:color="auto"/>
              <w:left w:val="single" w:sz="4" w:space="0" w:color="auto"/>
              <w:bottom w:val="single" w:sz="4" w:space="0" w:color="auto"/>
              <w:right w:val="single" w:sz="4" w:space="0" w:color="auto"/>
            </w:tcBorders>
          </w:tcPr>
          <w:p w14:paraId="55C5F9B7" w14:textId="77777777" w:rsidR="00B87AF9" w:rsidRDefault="00B87AF9">
            <w:pPr>
              <w:tabs>
                <w:tab w:val="left" w:pos="794"/>
                <w:tab w:val="left" w:pos="1191"/>
                <w:tab w:val="left" w:pos="1588"/>
                <w:tab w:val="left" w:pos="1985"/>
              </w:tabs>
              <w:spacing w:before="20" w:after="40"/>
              <w:jc w:val="center"/>
              <w:rPr>
                <w:rFonts w:eastAsia="SimSun"/>
                <w:bCs/>
                <w:color w:val="000000"/>
                <w:sz w:val="20"/>
                <w:lang w:val="en-GB"/>
              </w:rPr>
            </w:pPr>
          </w:p>
        </w:tc>
      </w:tr>
      <w:tr w:rsidR="00B87AF9" w14:paraId="4BD9494F"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3D7212CB" w14:textId="77777777" w:rsidR="00B87AF9" w:rsidRDefault="00B87A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color w:val="000000"/>
                <w:sz w:val="20"/>
                <w:lang w:val="en-GB"/>
              </w:rPr>
            </w:pPr>
            <w:r w:rsidRPr="00B87AF9">
              <w:rPr>
                <w:rFonts w:eastAsia="DengXian"/>
                <w:sz w:val="20"/>
                <w:lang w:val="en-GB" w:eastAsia="it-IT"/>
              </w:rPr>
              <w:tab/>
              <w:t>} else /* current decoded output picture is a driving picture*/</w:t>
            </w:r>
          </w:p>
        </w:tc>
        <w:tc>
          <w:tcPr>
            <w:tcW w:w="1172" w:type="dxa"/>
            <w:tcBorders>
              <w:top w:val="single" w:sz="4" w:space="0" w:color="auto"/>
              <w:left w:val="single" w:sz="4" w:space="0" w:color="auto"/>
              <w:bottom w:val="single" w:sz="4" w:space="0" w:color="auto"/>
              <w:right w:val="single" w:sz="4" w:space="0" w:color="auto"/>
            </w:tcBorders>
          </w:tcPr>
          <w:p w14:paraId="5C47DC3F" w14:textId="77777777" w:rsidR="00B87AF9" w:rsidRDefault="00B87AF9">
            <w:pPr>
              <w:tabs>
                <w:tab w:val="left" w:pos="794"/>
                <w:tab w:val="left" w:pos="1191"/>
                <w:tab w:val="left" w:pos="1588"/>
                <w:tab w:val="left" w:pos="1985"/>
              </w:tabs>
              <w:spacing w:before="20" w:after="40"/>
              <w:jc w:val="center"/>
              <w:rPr>
                <w:rFonts w:eastAsia="SimSun"/>
                <w:bCs/>
                <w:color w:val="000000"/>
                <w:sz w:val="20"/>
                <w:lang w:val="en-GB" w:eastAsia="zh-CN"/>
              </w:rPr>
            </w:pPr>
          </w:p>
        </w:tc>
      </w:tr>
      <w:tr w:rsidR="00B87AF9" w14:paraId="09684F86"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69DE2F2B" w14:textId="77777777" w:rsidR="00B87AF9" w:rsidRDefault="00B87A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color w:val="000000"/>
                <w:sz w:val="20"/>
                <w:lang w:val="en-GB"/>
              </w:rPr>
            </w:pPr>
            <w:r w:rsidRPr="00B87AF9">
              <w:rPr>
                <w:rFonts w:eastAsia="DengXian"/>
                <w:b/>
                <w:bCs/>
                <w:sz w:val="20"/>
                <w:lang w:val="en-GB" w:eastAsia="it-IT"/>
              </w:rPr>
              <w:tab/>
            </w:r>
            <w:r w:rsidRPr="00B87AF9">
              <w:rPr>
                <w:rFonts w:eastAsia="DengXian"/>
                <w:b/>
                <w:bCs/>
                <w:sz w:val="20"/>
                <w:lang w:val="en-GB" w:eastAsia="it-IT"/>
              </w:rPr>
              <w:tab/>
            </w:r>
            <w:bookmarkStart w:id="7" w:name="_Hlk138349783"/>
            <w:proofErr w:type="spellStart"/>
            <w:r w:rsidRPr="00B87AF9">
              <w:rPr>
                <w:rFonts w:eastAsia="DengXian"/>
                <w:b/>
                <w:bCs/>
                <w:sz w:val="20"/>
                <w:lang w:val="en-GB" w:eastAsia="it-IT"/>
              </w:rPr>
              <w:t>gfv_drive_pic_</w:t>
            </w:r>
            <w:bookmarkEnd w:id="7"/>
            <w:r w:rsidRPr="00B87AF9">
              <w:rPr>
                <w:rFonts w:eastAsia="DengXian"/>
                <w:b/>
                <w:bCs/>
                <w:sz w:val="20"/>
                <w:lang w:val="en-GB" w:eastAsia="it-IT"/>
              </w:rPr>
              <w:t>fusion_flag</w:t>
            </w:r>
            <w:proofErr w:type="spellEnd"/>
            <w:r w:rsidRPr="00B87AF9">
              <w:rPr>
                <w:rFonts w:eastAsia="DengXian"/>
                <w:sz w:val="20"/>
                <w:lang w:val="en-GB" w:eastAsia="it-IT"/>
              </w:rPr>
              <w:t xml:space="preserve"> /*indicate if </w:t>
            </w:r>
            <w:proofErr w:type="spellStart"/>
            <w:r w:rsidRPr="00B87AF9">
              <w:rPr>
                <w:rFonts w:eastAsia="DengXian"/>
                <w:sz w:val="20"/>
                <w:lang w:val="en-GB" w:eastAsia="it-IT"/>
              </w:rPr>
              <w:t>DrivePicture</w:t>
            </w:r>
            <w:proofErr w:type="spellEnd"/>
            <w:r w:rsidRPr="00B87AF9">
              <w:rPr>
                <w:rFonts w:eastAsia="DengXian"/>
                <w:sz w:val="20"/>
                <w:lang w:val="en-GB" w:eastAsia="it-IT"/>
              </w:rPr>
              <w:t xml:space="preserve"> is input to </w:t>
            </w:r>
            <w:proofErr w:type="spellStart"/>
            <w:proofErr w:type="gramStart"/>
            <w:r w:rsidRPr="00B87AF9">
              <w:rPr>
                <w:rFonts w:eastAsia="DengXian"/>
                <w:sz w:val="20"/>
                <w:lang w:val="en-GB" w:eastAsia="it-IT"/>
              </w:rPr>
              <w:t>GenerativeNN</w:t>
            </w:r>
            <w:proofErr w:type="spellEnd"/>
            <w:r w:rsidRPr="00B87AF9">
              <w:rPr>
                <w:rFonts w:eastAsia="DengXian"/>
                <w:sz w:val="20"/>
                <w:lang w:val="en-GB" w:eastAsia="it-IT"/>
              </w:rPr>
              <w:t>( )</w:t>
            </w:r>
            <w:proofErr w:type="gramEnd"/>
            <w:r w:rsidRPr="00B87AF9">
              <w:rPr>
                <w:rFonts w:eastAsia="DengXian"/>
                <w:sz w:val="20"/>
                <w:lang w:val="en-GB" w:eastAsia="it-IT"/>
              </w:rPr>
              <w:t>*/</w:t>
            </w:r>
          </w:p>
        </w:tc>
        <w:tc>
          <w:tcPr>
            <w:tcW w:w="1172" w:type="dxa"/>
            <w:tcBorders>
              <w:top w:val="single" w:sz="4" w:space="0" w:color="auto"/>
              <w:left w:val="single" w:sz="4" w:space="0" w:color="auto"/>
              <w:bottom w:val="single" w:sz="4" w:space="0" w:color="auto"/>
              <w:right w:val="single" w:sz="4" w:space="0" w:color="auto"/>
            </w:tcBorders>
            <w:hideMark/>
          </w:tcPr>
          <w:p w14:paraId="0BC46BCD" w14:textId="77777777" w:rsidR="00B87AF9" w:rsidRDefault="00B87AF9">
            <w:pPr>
              <w:tabs>
                <w:tab w:val="left" w:pos="794"/>
                <w:tab w:val="left" w:pos="1191"/>
                <w:tab w:val="left" w:pos="1588"/>
                <w:tab w:val="left" w:pos="1985"/>
              </w:tabs>
              <w:spacing w:before="20" w:after="40"/>
              <w:jc w:val="center"/>
              <w:rPr>
                <w:rFonts w:eastAsia="SimSun"/>
                <w:bCs/>
                <w:color w:val="000000"/>
                <w:sz w:val="20"/>
                <w:lang w:val="en-GB" w:eastAsia="zh-CN"/>
              </w:rPr>
            </w:pPr>
            <w:proofErr w:type="spellStart"/>
            <w:r w:rsidRPr="00B87AF9">
              <w:rPr>
                <w:rFonts w:eastAsia="DengXian"/>
                <w:sz w:val="20"/>
                <w:lang w:val="en-GB" w:eastAsia="ja-JP"/>
              </w:rPr>
              <w:t>ue</w:t>
            </w:r>
            <w:proofErr w:type="spellEnd"/>
            <w:r w:rsidRPr="00B87AF9">
              <w:rPr>
                <w:rFonts w:eastAsia="DengXian"/>
                <w:sz w:val="20"/>
                <w:lang w:val="en-GB" w:eastAsia="ja-JP"/>
              </w:rPr>
              <w:t>(v)</w:t>
            </w:r>
          </w:p>
        </w:tc>
      </w:tr>
      <w:tr w:rsidR="00B87AF9" w14:paraId="733CA6B7" w14:textId="77777777" w:rsidTr="00B87AF9">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01BF7610" w14:textId="0777AFBB" w:rsidR="00B87AF9" w:rsidRPr="00B87AF9" w:rsidRDefault="00B87A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sidRPr="00B87AF9">
              <w:rPr>
                <w:rFonts w:eastAsia="DengXian"/>
                <w:b/>
                <w:bCs/>
                <w:sz w:val="20"/>
                <w:lang w:val="en-GB" w:eastAsia="it-IT"/>
              </w:rPr>
              <w:lastRenderedPageBreak/>
              <w:t xml:space="preserve">  </w:t>
            </w:r>
            <w:r>
              <w:rPr>
                <w:rFonts w:eastAsia="DengXian"/>
                <w:b/>
                <w:bCs/>
                <w:sz w:val="20"/>
                <w:lang w:val="en-GB" w:eastAsia="it-IT"/>
              </w:rPr>
              <w:t xml:space="preserve">  </w:t>
            </w:r>
            <w:r w:rsidRPr="00B87AF9">
              <w:rPr>
                <w:rFonts w:eastAsia="DengXian"/>
                <w:b/>
                <w:bCs/>
                <w:sz w:val="20"/>
                <w:lang w:val="en-GB" w:eastAsia="it-IT"/>
              </w:rPr>
              <w:t>…</w:t>
            </w:r>
          </w:p>
        </w:tc>
        <w:tc>
          <w:tcPr>
            <w:tcW w:w="1172" w:type="dxa"/>
            <w:tcBorders>
              <w:top w:val="single" w:sz="4" w:space="0" w:color="auto"/>
              <w:left w:val="single" w:sz="4" w:space="0" w:color="auto"/>
              <w:bottom w:val="single" w:sz="4" w:space="0" w:color="auto"/>
              <w:right w:val="single" w:sz="4" w:space="0" w:color="auto"/>
            </w:tcBorders>
          </w:tcPr>
          <w:p w14:paraId="29210800" w14:textId="77777777" w:rsidR="00B87AF9" w:rsidRPr="00B87AF9" w:rsidRDefault="00B87AF9">
            <w:pPr>
              <w:tabs>
                <w:tab w:val="left" w:pos="794"/>
                <w:tab w:val="left" w:pos="1191"/>
                <w:tab w:val="left" w:pos="1588"/>
                <w:tab w:val="left" w:pos="1985"/>
              </w:tabs>
              <w:spacing w:before="20" w:after="40"/>
              <w:jc w:val="center"/>
              <w:rPr>
                <w:rFonts w:eastAsia="DengXian"/>
                <w:sz w:val="20"/>
                <w:lang w:val="en-GB" w:eastAsia="ja-JP"/>
              </w:rPr>
            </w:pPr>
          </w:p>
        </w:tc>
      </w:tr>
      <w:tr w:rsidR="00B87AF9" w14:paraId="7A8C6FC6" w14:textId="77777777" w:rsidTr="00B87AF9">
        <w:trPr>
          <w:trHeight w:val="47"/>
          <w:jc w:val="center"/>
        </w:trPr>
        <w:tc>
          <w:tcPr>
            <w:tcW w:w="8203" w:type="dxa"/>
            <w:tcBorders>
              <w:top w:val="single" w:sz="4" w:space="0" w:color="auto"/>
              <w:left w:val="single" w:sz="4" w:space="0" w:color="auto"/>
              <w:bottom w:val="single" w:sz="4" w:space="0" w:color="auto"/>
              <w:right w:val="single" w:sz="4" w:space="0" w:color="auto"/>
            </w:tcBorders>
            <w:hideMark/>
          </w:tcPr>
          <w:p w14:paraId="78D4AC98" w14:textId="77777777" w:rsidR="00B87AF9" w:rsidRDefault="00B87A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color w:val="000000"/>
                <w:sz w:val="20"/>
                <w:lang w:eastAsia="zh-CN"/>
              </w:rPr>
            </w:pPr>
            <w:r>
              <w:rPr>
                <w:rFonts w:eastAsia="SimSun"/>
                <w:bCs/>
                <w:color w:val="000000"/>
                <w:sz w:val="20"/>
              </w:rPr>
              <w:t>}</w:t>
            </w:r>
          </w:p>
        </w:tc>
        <w:tc>
          <w:tcPr>
            <w:tcW w:w="1172" w:type="dxa"/>
            <w:tcBorders>
              <w:top w:val="single" w:sz="4" w:space="0" w:color="auto"/>
              <w:left w:val="single" w:sz="4" w:space="0" w:color="auto"/>
              <w:bottom w:val="single" w:sz="4" w:space="0" w:color="auto"/>
              <w:right w:val="single" w:sz="4" w:space="0" w:color="auto"/>
            </w:tcBorders>
          </w:tcPr>
          <w:p w14:paraId="11EE35A3" w14:textId="77777777" w:rsidR="00B87AF9" w:rsidRDefault="00B87AF9">
            <w:pPr>
              <w:tabs>
                <w:tab w:val="left" w:pos="794"/>
                <w:tab w:val="left" w:pos="1191"/>
                <w:tab w:val="left" w:pos="1588"/>
                <w:tab w:val="left" w:pos="1985"/>
              </w:tabs>
              <w:spacing w:before="20" w:after="40"/>
              <w:jc w:val="center"/>
              <w:rPr>
                <w:rFonts w:eastAsia="SimSun"/>
                <w:bCs/>
                <w:color w:val="000000"/>
                <w:sz w:val="20"/>
                <w:lang w:val="en-GB"/>
              </w:rPr>
            </w:pPr>
          </w:p>
        </w:tc>
      </w:tr>
    </w:tbl>
    <w:p w14:paraId="1890713B" w14:textId="77777777" w:rsidR="00B87AF9" w:rsidRDefault="00B87AF9" w:rsidP="00B87AF9">
      <w:pPr>
        <w:pStyle w:val="Annex3"/>
        <w:rPr>
          <w:noProof/>
          <w:lang w:val="en-CA"/>
        </w:rPr>
      </w:pPr>
    </w:p>
    <w:p w14:paraId="5C675C09" w14:textId="6356EB5E" w:rsidR="00B87AF9" w:rsidRDefault="00B87AF9" w:rsidP="00B87AF9">
      <w:pPr>
        <w:pStyle w:val="Annex3"/>
      </w:pPr>
      <w:r>
        <w:rPr>
          <w:noProof/>
          <w:lang w:val="en-CA"/>
        </w:rPr>
        <w:t xml:space="preserve">8.36.2 </w:t>
      </w:r>
      <w:r>
        <w:t>Generative face video SEI message semantics</w:t>
      </w:r>
    </w:p>
    <w:p w14:paraId="5990FB79" w14:textId="7EC0EA47" w:rsidR="00B87AF9" w:rsidRPr="00B87AF9" w:rsidRDefault="00B87AF9" w:rsidP="00B87AF9">
      <w:pPr>
        <w:rPr>
          <w:rFonts w:eastAsia="DengXian"/>
          <w:sz w:val="20"/>
          <w:lang w:val="en-CA"/>
        </w:rPr>
      </w:pPr>
      <w:r w:rsidRPr="00B87AF9">
        <w:rPr>
          <w:rFonts w:eastAsia="DengXian"/>
          <w:lang w:val="en-CA"/>
        </w:rPr>
        <w:t xml:space="preserve">The generative face video (GFV) SEI message indicates facial parameters and specifies a facial parameter translator network, denoted as </w:t>
      </w:r>
      <w:proofErr w:type="spellStart"/>
      <w:r w:rsidRPr="00B87AF9">
        <w:rPr>
          <w:rFonts w:eastAsia="DengXian"/>
          <w:lang w:val="en-CA"/>
        </w:rPr>
        <w:t>TranslatorNN</w:t>
      </w:r>
      <w:proofErr w:type="spellEnd"/>
      <w:r w:rsidRPr="00B87AF9">
        <w:rPr>
          <w:rFonts w:eastAsia="DengXian"/>
          <w:lang w:val="en-CA"/>
        </w:rPr>
        <w:t>(</w:t>
      </w:r>
      <w:r w:rsidRPr="00B87AF9">
        <w:rPr>
          <w:rFonts w:eastAsia="DengXian"/>
          <w:sz w:val="18"/>
          <w:lang w:val="en-GB"/>
        </w:rPr>
        <w:t> )</w:t>
      </w:r>
      <w:r w:rsidRPr="00B87AF9">
        <w:rPr>
          <w:rFonts w:eastAsia="DengXian"/>
          <w:lang w:val="en-CA"/>
        </w:rPr>
        <w:t xml:space="preserve">, that may be used to convert various formats of facial parameters signaled in the SEI message into a fixed format of parameters, and a face picture generator neural network, denoted as </w:t>
      </w:r>
      <w:proofErr w:type="spellStart"/>
      <w:r w:rsidRPr="00B87AF9">
        <w:rPr>
          <w:rFonts w:eastAsia="DengXian"/>
          <w:lang w:val="en-CA"/>
        </w:rPr>
        <w:t>GenerativeNN</w:t>
      </w:r>
      <w:proofErr w:type="spellEnd"/>
      <w:r w:rsidRPr="00B87AF9">
        <w:rPr>
          <w:rFonts w:eastAsia="DengXian"/>
          <w:lang w:val="en-CA"/>
        </w:rPr>
        <w:t>(</w:t>
      </w:r>
      <w:r w:rsidRPr="00B87AF9">
        <w:rPr>
          <w:rFonts w:eastAsia="DengXian"/>
          <w:bCs/>
          <w:sz w:val="18"/>
          <w:lang w:val="en-GB"/>
        </w:rPr>
        <w:t> </w:t>
      </w:r>
      <w:r w:rsidRPr="00B87AF9">
        <w:rPr>
          <w:rFonts w:eastAsia="DengXian"/>
          <w:lang w:val="en-CA"/>
        </w:rPr>
        <w:t>), that may be used to generate output pictures using the fixed format of facial parameters and previously decoded output pictures.</w:t>
      </w:r>
    </w:p>
    <w:p w14:paraId="5043D5E6" w14:textId="6ED463F4" w:rsidR="00B87AF9" w:rsidRPr="00B87AF9" w:rsidRDefault="00B87AF9" w:rsidP="00B87AF9">
      <w:pPr>
        <w:tabs>
          <w:tab w:val="left" w:pos="794"/>
          <w:tab w:val="left" w:pos="1191"/>
          <w:tab w:val="left" w:pos="1588"/>
          <w:tab w:val="left" w:pos="1985"/>
        </w:tabs>
        <w:spacing w:before="86"/>
        <w:rPr>
          <w:rFonts w:eastAsia="DengXian"/>
          <w:sz w:val="20"/>
        </w:rPr>
      </w:pPr>
      <w:r w:rsidRPr="00B87AF9">
        <w:rPr>
          <w:rFonts w:eastAsia="DengXian"/>
          <w:sz w:val="20"/>
        </w:rPr>
        <w:t>…</w:t>
      </w:r>
    </w:p>
    <w:p w14:paraId="78A8FCA8" w14:textId="159D57F4" w:rsidR="00B87AF9" w:rsidRDefault="00B87AF9" w:rsidP="00B87AF9">
      <w:pPr>
        <w:tabs>
          <w:tab w:val="left" w:pos="794"/>
          <w:tab w:val="left" w:pos="1191"/>
          <w:tab w:val="left" w:pos="1588"/>
          <w:tab w:val="left" w:pos="1985"/>
        </w:tabs>
        <w:spacing w:before="86"/>
        <w:rPr>
          <w:rFonts w:eastAsia="DengXian"/>
          <w:sz w:val="20"/>
          <w:lang w:val="en-GB"/>
        </w:rPr>
      </w:pPr>
      <w:proofErr w:type="spellStart"/>
      <w:r>
        <w:rPr>
          <w:rFonts w:eastAsia="DengXian"/>
          <w:b/>
          <w:bCs/>
          <w:sz w:val="20"/>
        </w:rPr>
        <w:t>gfv_id</w:t>
      </w:r>
      <w:proofErr w:type="spellEnd"/>
      <w:r>
        <w:rPr>
          <w:rFonts w:eastAsia="DengXian"/>
          <w:b/>
          <w:bCs/>
          <w:sz w:val="20"/>
        </w:rPr>
        <w:t xml:space="preserve"> </w:t>
      </w:r>
      <w:r>
        <w:rPr>
          <w:rFonts w:eastAsia="DengXian"/>
          <w:sz w:val="20"/>
        </w:rPr>
        <w:t xml:space="preserve">contains an identifying number that may be used to identify face feature information and specify a </w:t>
      </w:r>
      <w:r>
        <w:rPr>
          <w:rFonts w:eastAsia="DengXian"/>
          <w:sz w:val="20"/>
          <w:lang w:val="en-GB"/>
        </w:rPr>
        <w:t xml:space="preserve">neural network that may be used as </w:t>
      </w:r>
      <w:proofErr w:type="spellStart"/>
      <w:proofErr w:type="gramStart"/>
      <w:r>
        <w:rPr>
          <w:rFonts w:eastAsia="DengXian"/>
          <w:sz w:val="20"/>
        </w:rPr>
        <w:t>TranslatorNN</w:t>
      </w:r>
      <w:proofErr w:type="spellEnd"/>
      <w:r>
        <w:rPr>
          <w:rFonts w:eastAsia="DengXian"/>
          <w:sz w:val="20"/>
        </w:rPr>
        <w:t>(</w:t>
      </w:r>
      <w:r>
        <w:rPr>
          <w:rFonts w:eastAsia="DengXian"/>
          <w:bCs/>
          <w:sz w:val="20"/>
          <w:lang w:val="en-GB"/>
        </w:rPr>
        <w:t> </w:t>
      </w:r>
      <w:r>
        <w:rPr>
          <w:rFonts w:eastAsia="DengXian"/>
          <w:sz w:val="20"/>
        </w:rPr>
        <w:t>)</w:t>
      </w:r>
      <w:proofErr w:type="gramEnd"/>
      <w:r>
        <w:rPr>
          <w:rFonts w:eastAsia="DengXian"/>
          <w:sz w:val="20"/>
        </w:rPr>
        <w:t xml:space="preserve">. </w:t>
      </w:r>
      <w:r>
        <w:rPr>
          <w:rFonts w:eastAsia="DengXian"/>
          <w:sz w:val="20"/>
          <w:lang w:val="en-GB"/>
        </w:rPr>
        <w:t xml:space="preserve">The value of </w:t>
      </w:r>
      <w:proofErr w:type="spellStart"/>
      <w:r>
        <w:rPr>
          <w:rFonts w:eastAsia="DengXian"/>
          <w:sz w:val="20"/>
          <w:lang w:val="en-GB"/>
        </w:rPr>
        <w:t>gfv_id</w:t>
      </w:r>
      <w:proofErr w:type="spellEnd"/>
      <w:r>
        <w:rPr>
          <w:rFonts w:eastAsia="DengXian"/>
          <w:sz w:val="20"/>
          <w:lang w:val="en-GB"/>
        </w:rPr>
        <w:t xml:space="preserve"> shall be in the range of 0 to 2</w:t>
      </w:r>
      <w:r>
        <w:rPr>
          <w:rFonts w:eastAsia="DengXian"/>
          <w:sz w:val="20"/>
          <w:vertAlign w:val="superscript"/>
          <w:lang w:val="en-GB"/>
        </w:rPr>
        <w:t>32</w:t>
      </w:r>
      <w:r>
        <w:rPr>
          <w:rFonts w:eastAsia="DengXian"/>
          <w:sz w:val="20"/>
          <w:lang w:val="en-GB"/>
        </w:rPr>
        <w:t xml:space="preserve">–− 2, inclusive. Values of </w:t>
      </w:r>
      <w:proofErr w:type="spellStart"/>
      <w:r>
        <w:rPr>
          <w:rFonts w:eastAsia="DengXian"/>
          <w:sz w:val="20"/>
          <w:lang w:val="en-GB"/>
        </w:rPr>
        <w:t>gfv_id</w:t>
      </w:r>
      <w:proofErr w:type="spellEnd"/>
      <w:r>
        <w:rPr>
          <w:rFonts w:eastAsia="DengXian"/>
          <w:sz w:val="20"/>
          <w:lang w:val="en-GB"/>
        </w:rPr>
        <w:t xml:space="preserve"> from 256 to 511, inclusive, and from 2</w:t>
      </w:r>
      <w:r>
        <w:rPr>
          <w:rFonts w:eastAsia="DengXian"/>
          <w:sz w:val="20"/>
          <w:vertAlign w:val="superscript"/>
          <w:lang w:val="en-GB"/>
        </w:rPr>
        <w:t>31</w:t>
      </w:r>
      <w:r>
        <w:rPr>
          <w:rFonts w:eastAsia="DengXian"/>
          <w:sz w:val="20"/>
          <w:lang w:val="en-GB"/>
        </w:rPr>
        <w:t xml:space="preserve"> to 2</w:t>
      </w:r>
      <w:r>
        <w:rPr>
          <w:rFonts w:eastAsia="DengXian"/>
          <w:sz w:val="20"/>
          <w:vertAlign w:val="superscript"/>
          <w:lang w:val="en-GB"/>
        </w:rPr>
        <w:t>32</w:t>
      </w:r>
      <w:r>
        <w:rPr>
          <w:rFonts w:eastAsia="DengXian"/>
          <w:sz w:val="20"/>
          <w:lang w:val="en-GB"/>
        </w:rPr>
        <w:t xml:space="preserve">–− 2, inclusive, are reserved for future use by ITU-T | ISO/IEC. Decoders conforming to this edition of this document encountering a GFV SEI message with </w:t>
      </w:r>
      <w:proofErr w:type="spellStart"/>
      <w:r>
        <w:rPr>
          <w:rFonts w:eastAsia="DengXian"/>
          <w:sz w:val="20"/>
          <w:lang w:val="en-GB"/>
        </w:rPr>
        <w:t>gfv_id</w:t>
      </w:r>
      <w:proofErr w:type="spellEnd"/>
      <w:r>
        <w:rPr>
          <w:rFonts w:eastAsia="DengXian"/>
          <w:sz w:val="20"/>
          <w:lang w:val="en-GB"/>
        </w:rPr>
        <w:t xml:space="preserve"> in the range of 256 to 511, inclusive, or in the range of 2</w:t>
      </w:r>
      <w:r>
        <w:rPr>
          <w:rFonts w:eastAsia="DengXian"/>
          <w:sz w:val="20"/>
          <w:vertAlign w:val="superscript"/>
          <w:lang w:val="en-GB"/>
        </w:rPr>
        <w:t>31</w:t>
      </w:r>
      <w:r>
        <w:rPr>
          <w:rFonts w:eastAsia="DengXian"/>
          <w:sz w:val="20"/>
          <w:lang w:val="en-GB"/>
        </w:rPr>
        <w:t xml:space="preserve"> to 2</w:t>
      </w:r>
      <w:r>
        <w:rPr>
          <w:rFonts w:eastAsia="DengXian"/>
          <w:sz w:val="20"/>
          <w:vertAlign w:val="superscript"/>
          <w:lang w:val="en-GB"/>
        </w:rPr>
        <w:t>32</w:t>
      </w:r>
      <w:r>
        <w:rPr>
          <w:rFonts w:eastAsia="DengXian"/>
          <w:sz w:val="20"/>
          <w:lang w:val="en-GB"/>
        </w:rPr>
        <w:t>–− 2, inclusive, shall ignore the SEI message.</w:t>
      </w:r>
    </w:p>
    <w:p w14:paraId="05F1B172" w14:textId="77777777" w:rsidR="00B87AF9" w:rsidRDefault="00B87AF9" w:rsidP="00B87AF9">
      <w:pPr>
        <w:rPr>
          <w:rFonts w:eastAsia="DengXian"/>
          <w:sz w:val="20"/>
          <w:lang w:val="en-CA"/>
        </w:rPr>
      </w:pPr>
      <w:proofErr w:type="spellStart"/>
      <w:r>
        <w:rPr>
          <w:rFonts w:eastAsia="DengXian"/>
          <w:b/>
          <w:bCs/>
          <w:sz w:val="20"/>
          <w:lang w:val="en-CA"/>
        </w:rPr>
        <w:t>gfv_cnt</w:t>
      </w:r>
      <w:proofErr w:type="spellEnd"/>
      <w:r>
        <w:rPr>
          <w:rFonts w:eastAsia="DengXian"/>
          <w:sz w:val="20"/>
          <w:lang w:val="en-CA"/>
        </w:rPr>
        <w:t xml:space="preserve"> specifies a GFV SEI message instance count value for this </w:t>
      </w:r>
      <w:proofErr w:type="spellStart"/>
      <w:r>
        <w:rPr>
          <w:rFonts w:eastAsia="DengXian"/>
          <w:sz w:val="20"/>
          <w:lang w:val="en-CA"/>
        </w:rPr>
        <w:t>gfv_id</w:t>
      </w:r>
      <w:proofErr w:type="spellEnd"/>
      <w:r>
        <w:rPr>
          <w:rFonts w:eastAsia="DengXian"/>
          <w:sz w:val="20"/>
          <w:lang w:val="en-CA"/>
        </w:rPr>
        <w:t xml:space="preserve"> value within a picture unit.</w:t>
      </w:r>
    </w:p>
    <w:p w14:paraId="243111FF" w14:textId="77777777" w:rsidR="00B87AF9" w:rsidRDefault="00B87AF9" w:rsidP="00B87AF9">
      <w:pPr>
        <w:rPr>
          <w:rFonts w:eastAsia="DengXian"/>
          <w:sz w:val="20"/>
          <w:lang w:val="en-CA"/>
        </w:rPr>
      </w:pPr>
      <w:r>
        <w:rPr>
          <w:rFonts w:eastAsia="DengXian"/>
          <w:sz w:val="20"/>
          <w:lang w:val="en-CA"/>
        </w:rPr>
        <w:t xml:space="preserve">The </w:t>
      </w:r>
      <w:proofErr w:type="spellStart"/>
      <w:r>
        <w:rPr>
          <w:rFonts w:eastAsia="DengXian"/>
          <w:sz w:val="20"/>
          <w:lang w:val="en-CA"/>
        </w:rPr>
        <w:t>gfv_cnt</w:t>
      </w:r>
      <w:proofErr w:type="spellEnd"/>
      <w:r>
        <w:rPr>
          <w:rFonts w:eastAsia="DengXian"/>
          <w:sz w:val="20"/>
          <w:lang w:val="en-CA"/>
        </w:rPr>
        <w:t xml:space="preserve"> of the first GFV SEI message, in decoding order, with a particular value of </w:t>
      </w:r>
      <w:proofErr w:type="spellStart"/>
      <w:r>
        <w:rPr>
          <w:rFonts w:eastAsia="DengXian"/>
          <w:sz w:val="20"/>
          <w:lang w:val="en-CA"/>
        </w:rPr>
        <w:t>gfv_id</w:t>
      </w:r>
      <w:proofErr w:type="spellEnd"/>
      <w:r>
        <w:rPr>
          <w:rFonts w:eastAsia="DengXian"/>
          <w:sz w:val="20"/>
          <w:lang w:val="en-CA"/>
        </w:rPr>
        <w:t xml:space="preserve"> within picture unit shall be equal to 0. When </w:t>
      </w:r>
      <w:proofErr w:type="spellStart"/>
      <w:r>
        <w:rPr>
          <w:rFonts w:eastAsia="DengXian"/>
          <w:sz w:val="20"/>
          <w:lang w:val="en-CA"/>
        </w:rPr>
        <w:t>gfv_cnt</w:t>
      </w:r>
      <w:proofErr w:type="spellEnd"/>
      <w:r>
        <w:rPr>
          <w:rFonts w:eastAsia="DengXian"/>
          <w:sz w:val="20"/>
          <w:lang w:val="en-CA"/>
        </w:rPr>
        <w:t xml:space="preserve"> assigned to </w:t>
      </w:r>
      <w:proofErr w:type="spellStart"/>
      <w:r>
        <w:rPr>
          <w:rFonts w:eastAsia="DengXian"/>
          <w:sz w:val="20"/>
          <w:lang w:val="en-CA"/>
        </w:rPr>
        <w:t>currGfvCnt</w:t>
      </w:r>
      <w:proofErr w:type="spellEnd"/>
      <w:r>
        <w:rPr>
          <w:rFonts w:eastAsia="DengXian"/>
          <w:sz w:val="20"/>
          <w:lang w:val="en-CA"/>
        </w:rPr>
        <w:t xml:space="preserve"> is greater than 0, a GFV SEI message with the same </w:t>
      </w:r>
      <w:proofErr w:type="spellStart"/>
      <w:r>
        <w:rPr>
          <w:rFonts w:eastAsia="DengXian"/>
          <w:sz w:val="20"/>
          <w:lang w:val="en-CA"/>
        </w:rPr>
        <w:t>gfv_id</w:t>
      </w:r>
      <w:proofErr w:type="spellEnd"/>
      <w:r>
        <w:rPr>
          <w:rFonts w:eastAsia="DengXian"/>
          <w:sz w:val="20"/>
          <w:lang w:val="en-CA"/>
        </w:rPr>
        <w:t xml:space="preserve"> value and </w:t>
      </w:r>
      <w:proofErr w:type="spellStart"/>
      <w:r>
        <w:rPr>
          <w:rFonts w:eastAsia="DengXian"/>
          <w:sz w:val="20"/>
          <w:lang w:val="en-CA"/>
        </w:rPr>
        <w:t>gfv_cnt</w:t>
      </w:r>
      <w:proofErr w:type="spellEnd"/>
      <w:r>
        <w:rPr>
          <w:rFonts w:eastAsia="DengXian"/>
          <w:sz w:val="20"/>
          <w:lang w:val="en-CA"/>
        </w:rPr>
        <w:t xml:space="preserve"> equal to </w:t>
      </w:r>
      <w:proofErr w:type="spellStart"/>
      <w:r>
        <w:rPr>
          <w:rFonts w:eastAsia="DengXian"/>
          <w:sz w:val="20"/>
          <w:lang w:val="en-CA"/>
        </w:rPr>
        <w:t>currGfvCnt</w:t>
      </w:r>
      <w:proofErr w:type="spellEnd"/>
      <w:r>
        <w:rPr>
          <w:rFonts w:eastAsia="DengXian"/>
          <w:sz w:val="20"/>
          <w:lang w:val="en-CA"/>
        </w:rPr>
        <w:t> − 1 shall precede the current GFV SEI message in decoding order in the same picture unit.</w:t>
      </w:r>
    </w:p>
    <w:p w14:paraId="098C243B" w14:textId="77777777" w:rsidR="00B87AF9" w:rsidRDefault="00B87AF9" w:rsidP="00B87AF9">
      <w:pPr>
        <w:rPr>
          <w:rFonts w:eastAsia="DengXian"/>
          <w:sz w:val="20"/>
          <w:lang w:val="en-CA"/>
        </w:rPr>
      </w:pPr>
      <w:r>
        <w:rPr>
          <w:rFonts w:eastAsia="DengXian"/>
          <w:sz w:val="20"/>
          <w:lang w:val="en-CA"/>
        </w:rPr>
        <w:t xml:space="preserve">The value of </w:t>
      </w:r>
      <w:proofErr w:type="spellStart"/>
      <w:r>
        <w:rPr>
          <w:rFonts w:eastAsia="DengXian"/>
          <w:sz w:val="20"/>
          <w:lang w:val="en-CA"/>
        </w:rPr>
        <w:t>gfv_cnt</w:t>
      </w:r>
      <w:proofErr w:type="spellEnd"/>
      <w:r>
        <w:rPr>
          <w:rFonts w:eastAsia="DengXian"/>
          <w:sz w:val="20"/>
          <w:lang w:val="en-CA"/>
        </w:rPr>
        <w:t xml:space="preserve"> shall be in the range of 0 to 65 535, inclusive.</w:t>
      </w:r>
      <w:bookmarkEnd w:id="4"/>
    </w:p>
    <w:p w14:paraId="25D5E14C" w14:textId="76F67419" w:rsidR="006A03CD" w:rsidRDefault="002D528E" w:rsidP="001C45DB">
      <w:pPr>
        <w:rPr>
          <w:rFonts w:eastAsia="SimSun"/>
          <w:szCs w:val="22"/>
          <w:lang w:val="en-CA"/>
        </w:rPr>
      </w:pPr>
      <w:r>
        <w:rPr>
          <w:rFonts w:eastAsia="SimSun"/>
          <w:szCs w:val="22"/>
          <w:lang w:val="en-CA"/>
        </w:rPr>
        <w:t>…</w:t>
      </w:r>
    </w:p>
    <w:p w14:paraId="36F87696" w14:textId="77777777" w:rsidR="00452E2E" w:rsidRDefault="00452E2E" w:rsidP="001C45DB">
      <w:pPr>
        <w:rPr>
          <w:rFonts w:eastAsia="SimSun"/>
          <w:szCs w:val="22"/>
          <w:lang w:val="en-CA"/>
        </w:rPr>
      </w:pPr>
    </w:p>
    <w:p w14:paraId="34C2B381" w14:textId="1A4AFA26" w:rsidR="0046064C" w:rsidRDefault="00452E2E" w:rsidP="0029248F">
      <w:pPr>
        <w:rPr>
          <w:rFonts w:eastAsia="SimSun"/>
          <w:i/>
          <w:iCs/>
          <w:szCs w:val="22"/>
          <w:lang w:val="en-CA"/>
        </w:rPr>
      </w:pPr>
      <w:r>
        <w:rPr>
          <w:rFonts w:eastAsia="SimSun"/>
          <w:szCs w:val="22"/>
          <w:lang w:val="en-CA"/>
        </w:rPr>
        <w:t>The previous contribution JVET-AH0137 proposes</w:t>
      </w:r>
      <w:r w:rsidR="0029248F">
        <w:rPr>
          <w:rFonts w:eastAsia="SimSun"/>
          <w:szCs w:val="22"/>
          <w:lang w:val="en-CA"/>
        </w:rPr>
        <w:t>,</w:t>
      </w:r>
      <w:r w:rsidR="0029248F" w:rsidRPr="0029248F">
        <w:rPr>
          <w:rFonts w:eastAsia="SimSun"/>
          <w:szCs w:val="22"/>
          <w:lang w:val="en-CA"/>
        </w:rPr>
        <w:t xml:space="preserve"> </w:t>
      </w:r>
      <w:r w:rsidR="0029248F">
        <w:rPr>
          <w:rFonts w:eastAsia="SimSun"/>
          <w:szCs w:val="22"/>
          <w:lang w:val="en-CA"/>
        </w:rPr>
        <w:t xml:space="preserve">when </w:t>
      </w:r>
      <w:proofErr w:type="spellStart"/>
      <w:r w:rsidR="0029248F">
        <w:rPr>
          <w:rFonts w:eastAsia="SimSun"/>
          <w:szCs w:val="22"/>
          <w:lang w:val="en-CA"/>
        </w:rPr>
        <w:t>gfv_cnt</w:t>
      </w:r>
      <w:proofErr w:type="spellEnd"/>
      <w:r w:rsidR="0029248F">
        <w:rPr>
          <w:rFonts w:eastAsia="SimSun"/>
          <w:szCs w:val="22"/>
          <w:lang w:val="en-CA"/>
        </w:rPr>
        <w:t xml:space="preserve"> &gt; </w:t>
      </w:r>
      <w:r w:rsidR="0029248F">
        <w:rPr>
          <w:rFonts w:eastAsia="SimSun"/>
          <w:szCs w:val="22"/>
          <w:lang w:val="en-CA"/>
        </w:rPr>
        <w:t>0, to</w:t>
      </w:r>
      <w:r>
        <w:rPr>
          <w:rFonts w:eastAsia="SimSun"/>
          <w:szCs w:val="22"/>
          <w:lang w:val="en-CA"/>
        </w:rPr>
        <w:t xml:space="preserve"> indicate</w:t>
      </w:r>
      <w:r w:rsidR="0029248F">
        <w:rPr>
          <w:rFonts w:eastAsia="SimSun"/>
          <w:szCs w:val="22"/>
          <w:lang w:val="en-CA"/>
        </w:rPr>
        <w:t xml:space="preserve">, </w:t>
      </w:r>
      <w:r>
        <w:rPr>
          <w:rFonts w:eastAsia="SimSun"/>
          <w:szCs w:val="22"/>
          <w:lang w:val="en-CA"/>
        </w:rPr>
        <w:t>timing information for the pictures generated from the GFV SEI messages</w:t>
      </w:r>
      <w:r w:rsidR="00E0084F">
        <w:rPr>
          <w:rFonts w:eastAsia="SimSun"/>
          <w:szCs w:val="22"/>
          <w:lang w:val="en-CA"/>
        </w:rPr>
        <w:t xml:space="preserve">. </w:t>
      </w:r>
      <w:r w:rsidR="0046064C">
        <w:rPr>
          <w:rFonts w:eastAsia="SimSun"/>
          <w:szCs w:val="22"/>
          <w:lang w:val="en-CA"/>
        </w:rPr>
        <w:t>One gating flag and two</w:t>
      </w:r>
      <w:r w:rsidR="00912E29">
        <w:rPr>
          <w:rFonts w:eastAsia="SimSun"/>
          <w:szCs w:val="22"/>
          <w:lang w:val="en-CA"/>
        </w:rPr>
        <w:t xml:space="preserve"> </w:t>
      </w:r>
      <w:r w:rsidR="0046064C">
        <w:rPr>
          <w:rFonts w:eastAsia="SimSun"/>
          <w:szCs w:val="22"/>
          <w:lang w:val="en-CA"/>
        </w:rPr>
        <w:t>timing</w:t>
      </w:r>
      <w:r w:rsidR="00912E29">
        <w:rPr>
          <w:rFonts w:eastAsia="SimSun"/>
          <w:szCs w:val="22"/>
          <w:lang w:val="en-CA"/>
        </w:rPr>
        <w:t>-</w:t>
      </w:r>
      <w:r w:rsidR="0046064C">
        <w:rPr>
          <w:rFonts w:eastAsia="SimSun"/>
          <w:szCs w:val="22"/>
          <w:lang w:val="en-CA"/>
        </w:rPr>
        <w:t>related syntax elements are signalled. T</w:t>
      </w:r>
      <w:r w:rsidR="0046064C">
        <w:rPr>
          <w:rFonts w:eastAsia="SimSun"/>
          <w:szCs w:val="22"/>
          <w:lang w:val="en-CA"/>
        </w:rPr>
        <w:t>he comment</w:t>
      </w:r>
      <w:r w:rsidR="0046064C">
        <w:rPr>
          <w:rFonts w:eastAsia="SimSun"/>
          <w:szCs w:val="22"/>
          <w:lang w:val="en-CA"/>
        </w:rPr>
        <w:t xml:space="preserve"> on </w:t>
      </w:r>
      <w:r w:rsidR="0046064C">
        <w:rPr>
          <w:rFonts w:eastAsia="SimSun"/>
          <w:szCs w:val="22"/>
          <w:lang w:val="en-CA"/>
        </w:rPr>
        <w:t xml:space="preserve">JVET-AH0137 in the AH meeting </w:t>
      </w:r>
      <w:r w:rsidR="0046064C">
        <w:rPr>
          <w:rFonts w:eastAsia="SimSun"/>
          <w:szCs w:val="22"/>
          <w:lang w:val="en-CA"/>
        </w:rPr>
        <w:t>is</w:t>
      </w:r>
      <w:r w:rsidR="0046064C">
        <w:rPr>
          <w:rFonts w:eastAsia="SimSun"/>
          <w:szCs w:val="22"/>
          <w:lang w:val="en-CA"/>
        </w:rPr>
        <w:t xml:space="preserve">: </w:t>
      </w:r>
      <w:r w:rsidR="0046064C">
        <w:rPr>
          <w:rFonts w:eastAsia="SimSun"/>
          <w:i/>
          <w:iCs/>
          <w:szCs w:val="22"/>
          <w:lang w:val="en-CA"/>
        </w:rPr>
        <w:t>“</w:t>
      </w:r>
      <w:r w:rsidR="0046064C">
        <w:rPr>
          <w:rFonts w:eastAsia="SimSun"/>
          <w:i/>
          <w:iCs/>
          <w:szCs w:val="22"/>
        </w:rPr>
        <w:t xml:space="preserve">The proposed syntax requires 65 additional bits, which is significant. Is there a more bitrate efficient solution? </w:t>
      </w:r>
      <w:r w:rsidR="0046064C">
        <w:rPr>
          <w:rFonts w:eastAsia="SimSun"/>
          <w:i/>
          <w:iCs/>
          <w:szCs w:val="22"/>
          <w:lang w:val="en-CA"/>
        </w:rPr>
        <w:t>Further study encouraged to find a more bitrate efficient solution.”</w:t>
      </w:r>
      <w:r w:rsidR="0046064C">
        <w:rPr>
          <w:rFonts w:eastAsia="SimSun"/>
          <w:i/>
          <w:iCs/>
          <w:szCs w:val="22"/>
          <w:lang w:val="en-CA"/>
        </w:rPr>
        <w:t xml:space="preserve"> </w:t>
      </w:r>
    </w:p>
    <w:p w14:paraId="1AABF2F5" w14:textId="657E6CF1" w:rsidR="0029248F" w:rsidRDefault="00912E29" w:rsidP="0029248F">
      <w:pPr>
        <w:rPr>
          <w:rFonts w:eastAsia="SimSun"/>
          <w:szCs w:val="22"/>
          <w:lang w:val="en-CA"/>
        </w:rPr>
      </w:pPr>
      <w:r>
        <w:rPr>
          <w:rFonts w:eastAsia="SimSun"/>
          <w:szCs w:val="22"/>
          <w:lang w:val="en-CA"/>
        </w:rPr>
        <w:t xml:space="preserve">In </w:t>
      </w:r>
      <w:r>
        <w:rPr>
          <w:rFonts w:eastAsia="SimSun"/>
          <w:szCs w:val="22"/>
          <w:lang w:val="en-CA"/>
        </w:rPr>
        <w:t>JVET-AH0137</w:t>
      </w:r>
      <w:r>
        <w:rPr>
          <w:rFonts w:eastAsia="SimSun"/>
          <w:szCs w:val="22"/>
          <w:lang w:val="en-CA"/>
        </w:rPr>
        <w:t>, the</w:t>
      </w:r>
      <w:r w:rsidR="0046064C">
        <w:rPr>
          <w:rFonts w:eastAsia="SimSun"/>
          <w:szCs w:val="22"/>
          <w:lang w:val="en-CA"/>
        </w:rPr>
        <w:t xml:space="preserve"> 1-bit </w:t>
      </w:r>
      <w:r>
        <w:rPr>
          <w:rFonts w:eastAsia="SimSun"/>
          <w:szCs w:val="22"/>
          <w:lang w:val="en-CA"/>
        </w:rPr>
        <w:t xml:space="preserve">gating </w:t>
      </w:r>
      <w:r w:rsidR="0046064C">
        <w:rPr>
          <w:rFonts w:eastAsia="SimSun"/>
          <w:szCs w:val="22"/>
          <w:lang w:val="en-CA"/>
        </w:rPr>
        <w:t xml:space="preserve">flag is used to indicate whether the timing is extrapolated from the timing of the decoded picture within the PU that contains the current GFV SEI message, or the timing with two syntax elements follows. </w:t>
      </w:r>
      <w:r w:rsidR="00EA2008">
        <w:rPr>
          <w:rFonts w:eastAsia="SimSun"/>
          <w:szCs w:val="22"/>
          <w:lang w:val="en-CA"/>
        </w:rPr>
        <w:t>In most</w:t>
      </w:r>
      <w:r w:rsidR="00316874">
        <w:rPr>
          <w:rFonts w:eastAsia="SimSun"/>
          <w:szCs w:val="22"/>
          <w:lang w:val="en-CA"/>
        </w:rPr>
        <w:t xml:space="preserve"> case</w:t>
      </w:r>
      <w:r w:rsidR="00EA2008">
        <w:rPr>
          <w:rFonts w:eastAsia="SimSun"/>
          <w:szCs w:val="22"/>
          <w:lang w:val="en-CA"/>
        </w:rPr>
        <w:t>s</w:t>
      </w:r>
      <w:r w:rsidR="00316874">
        <w:rPr>
          <w:rFonts w:eastAsia="SimSun"/>
          <w:szCs w:val="22"/>
          <w:lang w:val="en-CA"/>
        </w:rPr>
        <w:t xml:space="preserve">, </w:t>
      </w:r>
      <w:r w:rsidR="00EA2008">
        <w:rPr>
          <w:rFonts w:eastAsia="SimSun"/>
          <w:szCs w:val="22"/>
          <w:lang w:val="en-CA"/>
        </w:rPr>
        <w:t>the flag is equal to 1</w:t>
      </w:r>
      <w:r w:rsidR="00CD194B">
        <w:rPr>
          <w:rFonts w:eastAsia="SimSun"/>
          <w:szCs w:val="22"/>
          <w:lang w:val="en-CA"/>
        </w:rPr>
        <w:t>.</w:t>
      </w:r>
      <w:r w:rsidR="00EA2008">
        <w:rPr>
          <w:rFonts w:eastAsia="SimSun"/>
          <w:szCs w:val="22"/>
          <w:lang w:val="en-CA"/>
        </w:rPr>
        <w:t xml:space="preserve"> </w:t>
      </w:r>
      <w:r w:rsidR="00CD194B">
        <w:rPr>
          <w:rFonts w:eastAsia="SimSun"/>
          <w:szCs w:val="22"/>
          <w:lang w:val="en-CA"/>
        </w:rPr>
        <w:t>O</w:t>
      </w:r>
      <w:r w:rsidR="00EA2008">
        <w:rPr>
          <w:rFonts w:eastAsia="SimSun"/>
          <w:szCs w:val="22"/>
          <w:lang w:val="en-CA"/>
        </w:rPr>
        <w:t xml:space="preserve">nly when the timing </w:t>
      </w:r>
      <w:r w:rsidR="0029248F">
        <w:rPr>
          <w:rFonts w:eastAsia="SimSun"/>
          <w:szCs w:val="22"/>
          <w:lang w:val="en-CA"/>
        </w:rPr>
        <w:t>gets</w:t>
      </w:r>
      <w:r w:rsidR="00EA2008">
        <w:rPr>
          <w:rFonts w:eastAsia="SimSun"/>
          <w:szCs w:val="22"/>
          <w:lang w:val="en-CA"/>
        </w:rPr>
        <w:t xml:space="preserve"> changed by encoding</w:t>
      </w:r>
      <w:r w:rsidR="0029248F">
        <w:rPr>
          <w:rFonts w:eastAsia="SimSun"/>
          <w:szCs w:val="22"/>
          <w:lang w:val="en-CA"/>
        </w:rPr>
        <w:t xml:space="preserve"> process</w:t>
      </w:r>
      <w:r w:rsidR="00EA2008">
        <w:rPr>
          <w:rFonts w:eastAsia="SimSun"/>
          <w:szCs w:val="22"/>
          <w:lang w:val="en-CA"/>
        </w:rPr>
        <w:t>, the full length (32 bit) signalling is needed for the two syntax elements.</w:t>
      </w:r>
      <w:r w:rsidR="0029248F">
        <w:rPr>
          <w:rFonts w:eastAsia="SimSun"/>
          <w:szCs w:val="22"/>
          <w:lang w:val="en-CA"/>
        </w:rPr>
        <w:t xml:space="preserve"> </w:t>
      </w:r>
      <w:r>
        <w:rPr>
          <w:rFonts w:eastAsia="SimSun"/>
          <w:szCs w:val="22"/>
          <w:lang w:val="en-CA"/>
        </w:rPr>
        <w:t xml:space="preserve">Therefore, </w:t>
      </w:r>
      <w:r w:rsidR="0011472F">
        <w:rPr>
          <w:rFonts w:eastAsia="SimSun"/>
          <w:szCs w:val="22"/>
          <w:lang w:val="en-CA"/>
        </w:rPr>
        <w:t xml:space="preserve">it </w:t>
      </w:r>
      <w:r>
        <w:rPr>
          <w:rFonts w:eastAsia="SimSun"/>
          <w:szCs w:val="22"/>
          <w:lang w:val="en-CA"/>
        </w:rPr>
        <w:t>only consumes</w:t>
      </w:r>
      <w:r w:rsidR="0011472F">
        <w:rPr>
          <w:rFonts w:eastAsia="SimSun"/>
          <w:szCs w:val="22"/>
          <w:lang w:val="en-CA"/>
        </w:rPr>
        <w:t xml:space="preserve"> </w:t>
      </w:r>
      <w:r w:rsidR="0011472F">
        <w:rPr>
          <w:rFonts w:eastAsia="SimSun"/>
          <w:szCs w:val="22"/>
          <w:lang w:val="en-CA"/>
        </w:rPr>
        <w:t>one bit</w:t>
      </w:r>
      <w:r>
        <w:rPr>
          <w:rFonts w:eastAsia="SimSun"/>
          <w:szCs w:val="22"/>
          <w:lang w:val="en-CA"/>
        </w:rPr>
        <w:t xml:space="preserve"> in most cases. </w:t>
      </w:r>
    </w:p>
    <w:p w14:paraId="617CE253" w14:textId="77777777" w:rsidR="00005550" w:rsidRDefault="00005550" w:rsidP="00005550">
      <w:pPr>
        <w:pStyle w:val="Heading1"/>
        <w:rPr>
          <w:lang w:val="en-CA"/>
        </w:rPr>
      </w:pPr>
      <w:r>
        <w:rPr>
          <w:lang w:val="en-CA"/>
        </w:rPr>
        <w:t>Proposal</w:t>
      </w:r>
    </w:p>
    <w:bookmarkEnd w:id="0"/>
    <w:bookmarkEnd w:id="1"/>
    <w:bookmarkEnd w:id="2"/>
    <w:p w14:paraId="389D83FA" w14:textId="7EEB3288" w:rsidR="00D77B97" w:rsidRDefault="00CD194B" w:rsidP="00CD194B">
      <w:pPr>
        <w:tabs>
          <w:tab w:val="clear" w:pos="360"/>
          <w:tab w:val="clear" w:pos="720"/>
          <w:tab w:val="clear" w:pos="1080"/>
          <w:tab w:val="clear" w:pos="1440"/>
          <w:tab w:val="clear" w:pos="1800"/>
          <w:tab w:val="left" w:pos="794"/>
          <w:tab w:val="left" w:pos="1191"/>
          <w:tab w:val="left" w:pos="1588"/>
          <w:tab w:val="left" w:pos="1985"/>
        </w:tabs>
        <w:spacing w:line="240" w:lineRule="exact"/>
        <w:rPr>
          <w:szCs w:val="22"/>
          <w:lang w:val="en-CA"/>
        </w:rPr>
      </w:pPr>
      <w:r w:rsidRPr="00CD194B">
        <w:rPr>
          <w:szCs w:val="22"/>
          <w:lang w:val="en-CA"/>
        </w:rPr>
        <w:t xml:space="preserve">This contribution </w:t>
      </w:r>
      <w:r w:rsidR="00F7241E">
        <w:rPr>
          <w:szCs w:val="22"/>
          <w:lang w:val="en-CA"/>
        </w:rPr>
        <w:t>a</w:t>
      </w:r>
      <w:r w:rsidRPr="00CD194B">
        <w:rPr>
          <w:szCs w:val="22"/>
          <w:lang w:val="en-CA"/>
        </w:rPr>
        <w:t xml:space="preserve">s a follow-up </w:t>
      </w:r>
      <w:r>
        <w:rPr>
          <w:szCs w:val="22"/>
          <w:lang w:val="en-CA"/>
        </w:rPr>
        <w:t xml:space="preserve">of </w:t>
      </w:r>
      <w:r w:rsidRPr="00CD194B">
        <w:rPr>
          <w:szCs w:val="22"/>
          <w:lang w:val="en-CA"/>
        </w:rPr>
        <w:t>JVET</w:t>
      </w:r>
      <w:r w:rsidR="00734CF4">
        <w:rPr>
          <w:szCs w:val="22"/>
          <w:lang w:val="en-CA"/>
        </w:rPr>
        <w:t>-</w:t>
      </w:r>
      <w:r w:rsidRPr="00CD194B">
        <w:rPr>
          <w:szCs w:val="22"/>
          <w:lang w:val="en-CA"/>
        </w:rPr>
        <w:t>AH0137</w:t>
      </w:r>
      <w:r>
        <w:rPr>
          <w:szCs w:val="22"/>
          <w:lang w:val="en-CA"/>
        </w:rPr>
        <w:t xml:space="preserve"> </w:t>
      </w:r>
      <w:r w:rsidR="00F7241E">
        <w:rPr>
          <w:szCs w:val="22"/>
          <w:lang w:val="en-CA"/>
        </w:rPr>
        <w:t xml:space="preserve">proposes to add picture order count information in addition to </w:t>
      </w:r>
      <w:r w:rsidR="00007331">
        <w:rPr>
          <w:szCs w:val="22"/>
          <w:lang w:val="en-CA"/>
        </w:rPr>
        <w:t xml:space="preserve">the </w:t>
      </w:r>
      <w:r>
        <w:rPr>
          <w:szCs w:val="22"/>
          <w:lang w:val="en-CA"/>
        </w:rPr>
        <w:t xml:space="preserve">timing information for the GFV generated </w:t>
      </w:r>
      <w:r w:rsidR="00734CF4">
        <w:rPr>
          <w:szCs w:val="22"/>
          <w:lang w:val="en-CA"/>
        </w:rPr>
        <w:t xml:space="preserve">pictures and proposes to unify </w:t>
      </w:r>
      <w:r w:rsidR="00927CA3">
        <w:rPr>
          <w:szCs w:val="22"/>
          <w:lang w:val="en-CA"/>
        </w:rPr>
        <w:t xml:space="preserve">the </w:t>
      </w:r>
      <w:r w:rsidR="00734CF4">
        <w:rPr>
          <w:szCs w:val="22"/>
          <w:lang w:val="en-CA"/>
        </w:rPr>
        <w:t>DPB</w:t>
      </w:r>
      <w:r w:rsidR="00927CA3">
        <w:rPr>
          <w:szCs w:val="22"/>
          <w:lang w:val="en-CA"/>
        </w:rPr>
        <w:t xml:space="preserve"> management </w:t>
      </w:r>
      <w:r w:rsidR="00734CF4">
        <w:rPr>
          <w:szCs w:val="22"/>
          <w:lang w:val="en-CA"/>
        </w:rPr>
        <w:t>for the decoded pictures and the GFV generated pictures</w:t>
      </w:r>
      <w:r w:rsidR="00927CA3">
        <w:rPr>
          <w:szCs w:val="22"/>
          <w:lang w:val="en-CA"/>
        </w:rPr>
        <w:t xml:space="preserve"> in terms of picture order count</w:t>
      </w:r>
      <w:r w:rsidR="00007331">
        <w:rPr>
          <w:szCs w:val="22"/>
          <w:lang w:val="en-CA"/>
        </w:rPr>
        <w:t xml:space="preserve"> as </w:t>
      </w:r>
      <w:r w:rsidR="00F7241E">
        <w:rPr>
          <w:szCs w:val="22"/>
          <w:lang w:val="en-CA"/>
        </w:rPr>
        <w:t xml:space="preserve">in </w:t>
      </w:r>
      <w:r w:rsidR="00007331">
        <w:rPr>
          <w:szCs w:val="22"/>
          <w:lang w:val="en-CA"/>
        </w:rPr>
        <w:t xml:space="preserve">the </w:t>
      </w:r>
      <w:r w:rsidR="00F7241E">
        <w:rPr>
          <w:szCs w:val="22"/>
          <w:lang w:val="en-CA"/>
        </w:rPr>
        <w:t>decoding process</w:t>
      </w:r>
      <w:r w:rsidR="00007331">
        <w:rPr>
          <w:szCs w:val="22"/>
          <w:lang w:val="en-CA"/>
        </w:rPr>
        <w:t xml:space="preserve">, such as VVC that </w:t>
      </w:r>
      <w:r w:rsidR="00F7241E">
        <w:rPr>
          <w:szCs w:val="22"/>
          <w:lang w:val="en-CA"/>
        </w:rPr>
        <w:t>the picture order count is used for output picture order</w:t>
      </w:r>
      <w:r w:rsidR="00734CF4">
        <w:rPr>
          <w:szCs w:val="22"/>
          <w:lang w:val="en-CA"/>
        </w:rPr>
        <w:t>.</w:t>
      </w:r>
    </w:p>
    <w:p w14:paraId="1F0A4F77" w14:textId="2AAA107E" w:rsidR="00927CA3" w:rsidRDefault="004211E0" w:rsidP="00CD194B">
      <w:pPr>
        <w:tabs>
          <w:tab w:val="clear" w:pos="360"/>
          <w:tab w:val="clear" w:pos="720"/>
          <w:tab w:val="clear" w:pos="1080"/>
          <w:tab w:val="clear" w:pos="1440"/>
          <w:tab w:val="clear" w:pos="1800"/>
          <w:tab w:val="left" w:pos="794"/>
          <w:tab w:val="left" w:pos="1191"/>
          <w:tab w:val="left" w:pos="1588"/>
          <w:tab w:val="left" w:pos="1985"/>
        </w:tabs>
        <w:spacing w:line="240" w:lineRule="exact"/>
        <w:rPr>
          <w:szCs w:val="22"/>
          <w:lang w:val="en-CA"/>
        </w:rPr>
      </w:pPr>
      <w:r>
        <w:rPr>
          <w:szCs w:val="22"/>
          <w:lang w:val="en-CA"/>
        </w:rPr>
        <w:t xml:space="preserve">The proposed text relative to JVET-AH2032 with the </w:t>
      </w:r>
      <w:r w:rsidRPr="004211E0">
        <w:rPr>
          <w:szCs w:val="22"/>
          <w:highlight w:val="green"/>
          <w:lang w:val="en-CA"/>
        </w:rPr>
        <w:t>highlighted</w:t>
      </w:r>
      <w:r>
        <w:rPr>
          <w:szCs w:val="22"/>
          <w:lang w:val="en-CA"/>
        </w:rPr>
        <w:t xml:space="preserve"> </w:t>
      </w:r>
      <w:r>
        <w:rPr>
          <w:szCs w:val="22"/>
          <w:lang w:val="en-CA"/>
        </w:rPr>
        <w:t>is as follow</w:t>
      </w:r>
      <w:r>
        <w:rPr>
          <w:szCs w:val="22"/>
          <w:lang w:val="en-CA"/>
        </w:rPr>
        <w:t>s.</w:t>
      </w:r>
    </w:p>
    <w:p w14:paraId="409B8E61" w14:textId="77777777" w:rsidR="001232E2" w:rsidRDefault="001232E2" w:rsidP="001232E2">
      <w:pPr>
        <w:pStyle w:val="Annex3"/>
        <w:rPr>
          <w:b w:val="0"/>
          <w:bCs w:val="0"/>
          <w:noProof/>
          <w:lang w:val="en-CA"/>
        </w:rPr>
      </w:pPr>
      <w:r>
        <w:rPr>
          <w:noProof/>
          <w:lang w:val="en-CA"/>
        </w:rPr>
        <w:t>8.36 Generative face video SEI message</w:t>
      </w:r>
    </w:p>
    <w:p w14:paraId="2AB1E692" w14:textId="77777777" w:rsidR="001232E2" w:rsidRDefault="001232E2" w:rsidP="001232E2">
      <w:pPr>
        <w:pStyle w:val="Annex3"/>
      </w:pPr>
      <w:r>
        <w:rPr>
          <w:noProof/>
          <w:lang w:val="en-CA"/>
        </w:rPr>
        <w:t xml:space="preserve">8.36.1 </w:t>
      </w:r>
      <w:r>
        <w:t>Generative face video SEI message syntax</w:t>
      </w:r>
    </w:p>
    <w:p w14:paraId="221BBA2E" w14:textId="77777777" w:rsidR="004F3473" w:rsidRPr="001232E2" w:rsidRDefault="004F3473" w:rsidP="00CD194B">
      <w:pPr>
        <w:tabs>
          <w:tab w:val="clear" w:pos="360"/>
          <w:tab w:val="clear" w:pos="720"/>
          <w:tab w:val="clear" w:pos="1080"/>
          <w:tab w:val="clear" w:pos="1440"/>
          <w:tab w:val="clear" w:pos="1800"/>
          <w:tab w:val="left" w:pos="794"/>
          <w:tab w:val="left" w:pos="1191"/>
          <w:tab w:val="left" w:pos="1588"/>
          <w:tab w:val="left" w:pos="1985"/>
        </w:tabs>
        <w:spacing w:line="240" w:lineRule="exact"/>
        <w:rPr>
          <w:szCs w:val="22"/>
          <w:lang w:val="en-GB"/>
        </w:rPr>
      </w:pP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3"/>
        <w:gridCol w:w="1172"/>
      </w:tblGrid>
      <w:tr w:rsidR="004F3473" w14:paraId="63724EBC" w14:textId="77777777" w:rsidTr="004F3473">
        <w:trPr>
          <w:trHeight w:val="332"/>
          <w:jc w:val="center"/>
        </w:trPr>
        <w:tc>
          <w:tcPr>
            <w:tcW w:w="8203" w:type="dxa"/>
            <w:tcBorders>
              <w:top w:val="single" w:sz="4" w:space="0" w:color="auto"/>
              <w:left w:val="single" w:sz="4" w:space="0" w:color="auto"/>
              <w:bottom w:val="single" w:sz="4" w:space="0" w:color="auto"/>
              <w:right w:val="single" w:sz="4" w:space="0" w:color="auto"/>
            </w:tcBorders>
            <w:hideMark/>
          </w:tcPr>
          <w:p w14:paraId="52EE75B6" w14:textId="77777777" w:rsidR="004F3473" w:rsidRDefault="004F3473">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GB"/>
              </w:rPr>
            </w:pPr>
            <w:r>
              <w:rPr>
                <w:rFonts w:eastAsia="DengXian"/>
                <w:noProof/>
                <w:sz w:val="20"/>
                <w:lang w:val="en-CA"/>
              </w:rPr>
              <w:lastRenderedPageBreak/>
              <w:t>generative_face_video</w:t>
            </w:r>
            <w:r>
              <w:rPr>
                <w:rFonts w:eastAsia="SimSun"/>
                <w:color w:val="000000"/>
                <w:sz w:val="20"/>
                <w:lang w:val="en-GB"/>
              </w:rPr>
              <w:t xml:space="preserve"> </w:t>
            </w:r>
            <w:proofErr w:type="gramStart"/>
            <w:r>
              <w:rPr>
                <w:rFonts w:eastAsia="SimSun"/>
                <w:color w:val="000000"/>
                <w:sz w:val="20"/>
                <w:lang w:val="en-GB"/>
              </w:rPr>
              <w:t>( </w:t>
            </w:r>
            <w:proofErr w:type="spellStart"/>
            <w:r>
              <w:rPr>
                <w:rFonts w:eastAsia="SimSun"/>
                <w:color w:val="000000"/>
                <w:sz w:val="20"/>
                <w:lang w:val="en-GB"/>
              </w:rPr>
              <w:t>payloadSize</w:t>
            </w:r>
            <w:proofErr w:type="spellEnd"/>
            <w:proofErr w:type="gramEnd"/>
            <w:r>
              <w:rPr>
                <w:rFonts w:eastAsia="SimSun"/>
                <w:color w:val="000000"/>
                <w:sz w:val="20"/>
                <w:lang w:val="en-GB"/>
              </w:rPr>
              <w:t> ) {</w:t>
            </w:r>
          </w:p>
        </w:tc>
        <w:tc>
          <w:tcPr>
            <w:tcW w:w="1172" w:type="dxa"/>
            <w:tcBorders>
              <w:top w:val="single" w:sz="4" w:space="0" w:color="auto"/>
              <w:left w:val="single" w:sz="4" w:space="0" w:color="auto"/>
              <w:bottom w:val="single" w:sz="4" w:space="0" w:color="auto"/>
              <w:right w:val="single" w:sz="4" w:space="0" w:color="auto"/>
            </w:tcBorders>
            <w:hideMark/>
          </w:tcPr>
          <w:p w14:paraId="2126AAC7" w14:textId="77777777" w:rsidR="004F3473" w:rsidRDefault="004F3473">
            <w:pPr>
              <w:keepNext/>
              <w:keepLines/>
              <w:tabs>
                <w:tab w:val="left" w:pos="794"/>
                <w:tab w:val="left" w:pos="1191"/>
                <w:tab w:val="left" w:pos="1588"/>
                <w:tab w:val="left" w:pos="1985"/>
              </w:tabs>
              <w:spacing w:before="20" w:after="40"/>
              <w:jc w:val="center"/>
              <w:rPr>
                <w:rFonts w:eastAsia="SimSun"/>
                <w:bCs/>
                <w:color w:val="000000"/>
                <w:sz w:val="20"/>
                <w:lang w:val="en-GB"/>
              </w:rPr>
            </w:pPr>
            <w:r>
              <w:rPr>
                <w:rFonts w:eastAsia="SimSun"/>
                <w:b/>
                <w:bCs/>
                <w:color w:val="000000"/>
                <w:sz w:val="20"/>
                <w:lang w:val="en-GB"/>
              </w:rPr>
              <w:t>Descriptor</w:t>
            </w:r>
          </w:p>
        </w:tc>
      </w:tr>
      <w:tr w:rsidR="004F3473" w14:paraId="2592AD4F" w14:textId="77777777" w:rsidTr="004F3473">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33437636" w14:textId="77777777" w:rsidR="004F3473" w:rsidRDefault="004F3473">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noProof/>
                <w:sz w:val="20"/>
                <w:lang w:val="en-CA"/>
              </w:rPr>
            </w:pPr>
            <w:r>
              <w:rPr>
                <w:rFonts w:eastAsia="DengXian"/>
                <w:b/>
                <w:bCs/>
                <w:sz w:val="20"/>
                <w:lang w:val="en-GB" w:eastAsia="it-IT"/>
              </w:rPr>
              <w:tab/>
            </w:r>
            <w:proofErr w:type="spellStart"/>
            <w:r>
              <w:rPr>
                <w:rFonts w:eastAsia="DengXian"/>
                <w:b/>
                <w:bCs/>
                <w:sz w:val="20"/>
                <w:lang w:eastAsia="it-IT"/>
              </w:rPr>
              <w:t>gfv_id</w:t>
            </w:r>
            <w:proofErr w:type="spellEnd"/>
          </w:p>
        </w:tc>
        <w:tc>
          <w:tcPr>
            <w:tcW w:w="1172" w:type="dxa"/>
            <w:tcBorders>
              <w:top w:val="single" w:sz="4" w:space="0" w:color="auto"/>
              <w:left w:val="single" w:sz="4" w:space="0" w:color="auto"/>
              <w:bottom w:val="single" w:sz="4" w:space="0" w:color="auto"/>
              <w:right w:val="single" w:sz="4" w:space="0" w:color="auto"/>
            </w:tcBorders>
            <w:hideMark/>
          </w:tcPr>
          <w:p w14:paraId="3E1ACF62" w14:textId="77777777" w:rsidR="004F3473" w:rsidRDefault="004F3473">
            <w:pPr>
              <w:keepNext/>
              <w:keepLines/>
              <w:tabs>
                <w:tab w:val="left" w:pos="794"/>
                <w:tab w:val="left" w:pos="1191"/>
                <w:tab w:val="left" w:pos="1588"/>
                <w:tab w:val="left" w:pos="1985"/>
              </w:tabs>
              <w:spacing w:before="20" w:after="40"/>
              <w:jc w:val="center"/>
              <w:rPr>
                <w:rFonts w:eastAsia="SimSun"/>
                <w:b/>
                <w:bCs/>
                <w:color w:val="000000"/>
                <w:sz w:val="20"/>
                <w:lang w:val="en-GB"/>
              </w:rPr>
            </w:pPr>
            <w:proofErr w:type="spellStart"/>
            <w:r>
              <w:rPr>
                <w:rFonts w:eastAsia="DengXian"/>
                <w:bCs/>
                <w:sz w:val="20"/>
                <w:lang w:val="en-GB" w:eastAsia="ja-JP"/>
              </w:rPr>
              <w:t>ue</w:t>
            </w:r>
            <w:proofErr w:type="spellEnd"/>
            <w:r>
              <w:rPr>
                <w:rFonts w:eastAsia="DengXian"/>
                <w:bCs/>
                <w:sz w:val="20"/>
                <w:lang w:val="en-GB" w:eastAsia="ja-JP"/>
              </w:rPr>
              <w:t>(v)</w:t>
            </w:r>
          </w:p>
        </w:tc>
      </w:tr>
      <w:tr w:rsidR="004F3473" w14:paraId="382EE8D9" w14:textId="77777777" w:rsidTr="004F3473">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070F66DA" w14:textId="77777777" w:rsidR="004F3473" w:rsidRDefault="004F3473">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Pr>
                <w:rFonts w:eastAsia="DengXian"/>
                <w:b/>
                <w:bCs/>
                <w:sz w:val="20"/>
                <w:lang w:val="en-GB" w:eastAsia="it-IT"/>
              </w:rPr>
              <w:tab/>
            </w:r>
            <w:proofErr w:type="spellStart"/>
            <w:r>
              <w:rPr>
                <w:rFonts w:eastAsia="DengXian"/>
                <w:b/>
                <w:bCs/>
                <w:sz w:val="20"/>
                <w:lang w:val="en-GB" w:eastAsia="it-IT"/>
              </w:rPr>
              <w:t>gfv_cnt</w:t>
            </w:r>
            <w:proofErr w:type="spellEnd"/>
          </w:p>
        </w:tc>
        <w:tc>
          <w:tcPr>
            <w:tcW w:w="1172" w:type="dxa"/>
            <w:tcBorders>
              <w:top w:val="single" w:sz="4" w:space="0" w:color="auto"/>
              <w:left w:val="single" w:sz="4" w:space="0" w:color="auto"/>
              <w:bottom w:val="single" w:sz="4" w:space="0" w:color="auto"/>
              <w:right w:val="single" w:sz="4" w:space="0" w:color="auto"/>
            </w:tcBorders>
            <w:hideMark/>
          </w:tcPr>
          <w:p w14:paraId="74E960AE" w14:textId="77777777" w:rsidR="004F3473" w:rsidRDefault="004F3473">
            <w:pPr>
              <w:keepNext/>
              <w:keepLines/>
              <w:tabs>
                <w:tab w:val="left" w:pos="794"/>
                <w:tab w:val="left" w:pos="1191"/>
                <w:tab w:val="left" w:pos="1588"/>
                <w:tab w:val="left" w:pos="1985"/>
              </w:tabs>
              <w:spacing w:before="20" w:after="40"/>
              <w:jc w:val="center"/>
              <w:rPr>
                <w:rFonts w:eastAsia="DengXian"/>
                <w:bCs/>
                <w:sz w:val="20"/>
                <w:lang w:val="en-GB" w:eastAsia="ja-JP"/>
              </w:rPr>
            </w:pPr>
            <w:proofErr w:type="spellStart"/>
            <w:r>
              <w:rPr>
                <w:rFonts w:eastAsia="DengXian"/>
                <w:bCs/>
                <w:sz w:val="20"/>
                <w:lang w:val="en-GB" w:eastAsia="ja-JP"/>
              </w:rPr>
              <w:t>ue</w:t>
            </w:r>
            <w:proofErr w:type="spellEnd"/>
            <w:r>
              <w:rPr>
                <w:rFonts w:eastAsia="DengXian"/>
                <w:bCs/>
                <w:sz w:val="20"/>
                <w:lang w:val="en-GB" w:eastAsia="ja-JP"/>
              </w:rPr>
              <w:t>(v)</w:t>
            </w:r>
          </w:p>
        </w:tc>
      </w:tr>
      <w:tr w:rsidR="004F3473" w14:paraId="41257403" w14:textId="77777777" w:rsidTr="004F3473">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7AA7AD90" w14:textId="77777777" w:rsidR="004F3473" w:rsidRDefault="004F3473">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Pr>
                <w:rFonts w:eastAsia="DengXian"/>
                <w:b/>
                <w:bCs/>
                <w:sz w:val="20"/>
                <w:lang w:val="en-GB" w:eastAsia="it-IT"/>
              </w:rPr>
              <w:tab/>
            </w:r>
            <w:proofErr w:type="gramStart"/>
            <w:r>
              <w:rPr>
                <w:rFonts w:eastAsia="DengXian"/>
                <w:sz w:val="20"/>
                <w:lang w:val="en-GB" w:eastAsia="it-IT"/>
              </w:rPr>
              <w:t xml:space="preserve">if( </w:t>
            </w:r>
            <w:proofErr w:type="spellStart"/>
            <w:r>
              <w:rPr>
                <w:rFonts w:eastAsia="DengXian"/>
                <w:sz w:val="20"/>
                <w:lang w:val="en-GB" w:eastAsia="it-IT"/>
              </w:rPr>
              <w:t>gfv</w:t>
            </w:r>
            <w:proofErr w:type="gramEnd"/>
            <w:r>
              <w:rPr>
                <w:rFonts w:eastAsia="DengXian"/>
                <w:sz w:val="20"/>
                <w:lang w:val="en-GB" w:eastAsia="it-IT"/>
              </w:rPr>
              <w:t>_cnt</w:t>
            </w:r>
            <w:proofErr w:type="spellEnd"/>
            <w:r>
              <w:rPr>
                <w:rFonts w:eastAsia="SimSun"/>
                <w:color w:val="000000"/>
                <w:sz w:val="20"/>
              </w:rPr>
              <w:t>  </w:t>
            </w:r>
            <w:r>
              <w:rPr>
                <w:rFonts w:eastAsia="DengXian"/>
                <w:color w:val="000000"/>
                <w:sz w:val="20"/>
                <w:lang w:val="en-GB"/>
              </w:rPr>
              <w:t>= =</w:t>
            </w:r>
            <w:r>
              <w:rPr>
                <w:rFonts w:eastAsia="SimSun"/>
                <w:color w:val="000000"/>
                <w:sz w:val="20"/>
              </w:rPr>
              <w:t>  </w:t>
            </w:r>
            <w:r>
              <w:rPr>
                <w:rFonts w:eastAsia="DengXian"/>
                <w:color w:val="000000"/>
                <w:sz w:val="20"/>
                <w:lang w:val="en-GB"/>
              </w:rPr>
              <w:t xml:space="preserve">0 </w:t>
            </w:r>
            <w:r>
              <w:rPr>
                <w:rFonts w:eastAsia="DengXian"/>
                <w:sz w:val="20"/>
                <w:lang w:val="en-GB" w:eastAsia="it-IT"/>
              </w:rPr>
              <w:t>)</w:t>
            </w:r>
          </w:p>
        </w:tc>
        <w:tc>
          <w:tcPr>
            <w:tcW w:w="1172" w:type="dxa"/>
            <w:tcBorders>
              <w:top w:val="single" w:sz="4" w:space="0" w:color="auto"/>
              <w:left w:val="single" w:sz="4" w:space="0" w:color="auto"/>
              <w:bottom w:val="single" w:sz="4" w:space="0" w:color="auto"/>
              <w:right w:val="single" w:sz="4" w:space="0" w:color="auto"/>
            </w:tcBorders>
          </w:tcPr>
          <w:p w14:paraId="0DBA5A43" w14:textId="77777777" w:rsidR="004F3473" w:rsidRDefault="004F3473">
            <w:pPr>
              <w:keepNext/>
              <w:keepLines/>
              <w:tabs>
                <w:tab w:val="left" w:pos="794"/>
                <w:tab w:val="left" w:pos="1191"/>
                <w:tab w:val="left" w:pos="1588"/>
                <w:tab w:val="left" w:pos="1985"/>
              </w:tabs>
              <w:spacing w:before="20" w:after="40"/>
              <w:jc w:val="center"/>
              <w:rPr>
                <w:rFonts w:eastAsia="DengXian"/>
                <w:bCs/>
                <w:sz w:val="20"/>
                <w:lang w:val="en-GB" w:eastAsia="ja-JP"/>
              </w:rPr>
            </w:pPr>
          </w:p>
        </w:tc>
      </w:tr>
      <w:tr w:rsidR="004F3473" w14:paraId="09383E0A" w14:textId="77777777" w:rsidTr="004F3473">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54E06F5B" w14:textId="77777777" w:rsidR="004F3473" w:rsidRDefault="004F3473">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noProof/>
                <w:sz w:val="20"/>
                <w:lang w:val="en-CA"/>
              </w:rPr>
            </w:pPr>
            <w:r>
              <w:rPr>
                <w:rFonts w:eastAsia="DengXian"/>
                <w:b/>
                <w:bCs/>
                <w:sz w:val="20"/>
                <w:lang w:val="en-GB" w:eastAsia="it-IT"/>
              </w:rPr>
              <w:tab/>
            </w:r>
            <w:r>
              <w:rPr>
                <w:rFonts w:eastAsia="DengXian"/>
                <w:b/>
                <w:bCs/>
                <w:sz w:val="20"/>
                <w:lang w:val="en-GB" w:eastAsia="it-IT"/>
              </w:rPr>
              <w:tab/>
            </w:r>
            <w:proofErr w:type="spellStart"/>
            <w:r>
              <w:rPr>
                <w:rFonts w:eastAsia="DengXian"/>
                <w:b/>
                <w:bCs/>
                <w:sz w:val="20"/>
                <w:lang w:val="en-GB" w:eastAsia="it-IT"/>
              </w:rPr>
              <w:t>gfv_base_pic_flag</w:t>
            </w:r>
            <w:proofErr w:type="spellEnd"/>
            <w:r>
              <w:rPr>
                <w:rFonts w:eastAsia="DengXian"/>
                <w:b/>
                <w:bCs/>
                <w:sz w:val="20"/>
                <w:lang w:val="en-GB" w:eastAsia="it-IT"/>
              </w:rPr>
              <w:t xml:space="preserve"> </w:t>
            </w:r>
            <w:r>
              <w:rPr>
                <w:rFonts w:eastAsia="DengXian"/>
                <w:sz w:val="20"/>
                <w:lang w:val="en-GB" w:eastAsia="it-IT"/>
              </w:rPr>
              <w:t>/*indicate if current decoded output picture is a base picture*/</w:t>
            </w:r>
          </w:p>
        </w:tc>
        <w:tc>
          <w:tcPr>
            <w:tcW w:w="1172" w:type="dxa"/>
            <w:tcBorders>
              <w:top w:val="single" w:sz="4" w:space="0" w:color="auto"/>
              <w:left w:val="single" w:sz="4" w:space="0" w:color="auto"/>
              <w:bottom w:val="single" w:sz="4" w:space="0" w:color="auto"/>
              <w:right w:val="single" w:sz="4" w:space="0" w:color="auto"/>
            </w:tcBorders>
            <w:hideMark/>
          </w:tcPr>
          <w:p w14:paraId="411CCED9" w14:textId="77777777" w:rsidR="004F3473" w:rsidRDefault="004F3473">
            <w:pPr>
              <w:keepNext/>
              <w:keepLines/>
              <w:tabs>
                <w:tab w:val="left" w:pos="794"/>
                <w:tab w:val="left" w:pos="1191"/>
                <w:tab w:val="left" w:pos="1588"/>
                <w:tab w:val="left" w:pos="1985"/>
              </w:tabs>
              <w:spacing w:before="20" w:after="40"/>
              <w:jc w:val="center"/>
              <w:rPr>
                <w:rFonts w:eastAsia="SimSun"/>
                <w:b/>
                <w:bCs/>
                <w:color w:val="000000"/>
                <w:sz w:val="20"/>
                <w:lang w:val="en-GB"/>
              </w:rPr>
            </w:pPr>
            <w:proofErr w:type="gramStart"/>
            <w:r>
              <w:rPr>
                <w:rFonts w:eastAsia="DengXian"/>
                <w:bCs/>
                <w:sz w:val="20"/>
                <w:lang w:val="en-GB" w:eastAsia="ja-JP"/>
              </w:rPr>
              <w:t>u(</w:t>
            </w:r>
            <w:proofErr w:type="gramEnd"/>
            <w:r>
              <w:rPr>
                <w:rFonts w:eastAsia="DengXian"/>
                <w:bCs/>
                <w:sz w:val="20"/>
                <w:lang w:val="en-GB" w:eastAsia="ja-JP"/>
              </w:rPr>
              <w:t>1)</w:t>
            </w:r>
          </w:p>
        </w:tc>
      </w:tr>
      <w:tr w:rsidR="004F3473" w14:paraId="0373CC4F" w14:textId="77777777" w:rsidTr="004F3473">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4DB0CBFD" w14:textId="3E0B5199" w:rsidR="004F3473" w:rsidRDefault="004F347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Pr>
                <w:rFonts w:eastAsia="DengXian"/>
                <w:b/>
                <w:bCs/>
                <w:sz w:val="20"/>
                <w:lang w:val="en-GB" w:eastAsia="it-IT"/>
              </w:rPr>
              <w:tab/>
            </w:r>
            <w:r w:rsidR="00CF2ADF" w:rsidRPr="00063DD4">
              <w:rPr>
                <w:rFonts w:eastAsia="DengXian"/>
                <w:sz w:val="20"/>
                <w:highlight w:val="green"/>
                <w:lang w:val="en-GB" w:eastAsia="it-IT"/>
              </w:rPr>
              <w:t xml:space="preserve">else </w:t>
            </w:r>
            <w:proofErr w:type="gramStart"/>
            <w:r w:rsidR="00CF2ADF" w:rsidRPr="00063DD4">
              <w:rPr>
                <w:rFonts w:eastAsia="DengXian"/>
                <w:sz w:val="20"/>
                <w:highlight w:val="green"/>
                <w:lang w:val="en-GB" w:eastAsia="it-IT"/>
              </w:rPr>
              <w:t>{ /</w:t>
            </w:r>
            <w:proofErr w:type="gramEnd"/>
            <w:r w:rsidR="00CF2ADF" w:rsidRPr="00063DD4">
              <w:rPr>
                <w:rFonts w:eastAsia="DengXian"/>
                <w:sz w:val="20"/>
                <w:highlight w:val="green"/>
                <w:lang w:val="en-GB" w:eastAsia="it-IT"/>
              </w:rPr>
              <w:t xml:space="preserve">* </w:t>
            </w:r>
            <w:proofErr w:type="spellStart"/>
            <w:r w:rsidR="00CF2ADF" w:rsidRPr="00063DD4">
              <w:rPr>
                <w:rFonts w:eastAsia="DengXian"/>
                <w:sz w:val="20"/>
                <w:highlight w:val="green"/>
                <w:lang w:val="en-GB" w:eastAsia="it-IT"/>
              </w:rPr>
              <w:t>gfv_cnt</w:t>
            </w:r>
            <w:proofErr w:type="spellEnd"/>
            <w:r w:rsidR="00CF2ADF" w:rsidRPr="00063DD4">
              <w:rPr>
                <w:rFonts w:eastAsia="DengXian"/>
                <w:sz w:val="20"/>
                <w:highlight w:val="green"/>
                <w:lang w:val="en-GB" w:eastAsia="it-IT"/>
              </w:rPr>
              <w:t xml:space="preserve"> &gt; 0 )  add timing info */</w:t>
            </w:r>
          </w:p>
        </w:tc>
        <w:tc>
          <w:tcPr>
            <w:tcW w:w="1172" w:type="dxa"/>
            <w:tcBorders>
              <w:top w:val="single" w:sz="4" w:space="0" w:color="auto"/>
              <w:left w:val="single" w:sz="4" w:space="0" w:color="auto"/>
              <w:bottom w:val="single" w:sz="4" w:space="0" w:color="auto"/>
              <w:right w:val="single" w:sz="4" w:space="0" w:color="auto"/>
            </w:tcBorders>
          </w:tcPr>
          <w:p w14:paraId="128E9842" w14:textId="77777777" w:rsidR="004F3473" w:rsidRDefault="004F3473">
            <w:pPr>
              <w:tabs>
                <w:tab w:val="left" w:pos="794"/>
                <w:tab w:val="left" w:pos="1191"/>
                <w:tab w:val="left" w:pos="1588"/>
                <w:tab w:val="left" w:pos="1985"/>
              </w:tabs>
              <w:spacing w:before="20" w:after="40"/>
              <w:jc w:val="center"/>
              <w:rPr>
                <w:rFonts w:eastAsia="SimSun"/>
                <w:bCs/>
                <w:color w:val="000000"/>
                <w:sz w:val="20"/>
                <w:lang w:val="en-GB"/>
              </w:rPr>
            </w:pPr>
          </w:p>
        </w:tc>
      </w:tr>
      <w:tr w:rsidR="004F3473" w14:paraId="4399C05A" w14:textId="77777777" w:rsidTr="004F3473">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0C71AC3F" w14:textId="06DDC4E5" w:rsidR="004F3473" w:rsidRDefault="004F347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sz w:val="20"/>
                <w:lang w:val="en-GB"/>
              </w:rPr>
            </w:pPr>
            <w:r>
              <w:rPr>
                <w:rFonts w:eastAsia="DengXian"/>
                <w:sz w:val="20"/>
                <w:lang w:val="en-GB"/>
              </w:rPr>
              <w:tab/>
            </w:r>
            <w:r>
              <w:rPr>
                <w:rFonts w:eastAsia="DengXian"/>
                <w:sz w:val="20"/>
                <w:lang w:val="en-GB"/>
              </w:rPr>
              <w:tab/>
            </w:r>
            <w:proofErr w:type="spellStart"/>
            <w:r w:rsidR="00CF2ADF" w:rsidRPr="00CF2ADF">
              <w:rPr>
                <w:b/>
                <w:bCs/>
                <w:color w:val="353630"/>
                <w:kern w:val="24"/>
                <w:sz w:val="20"/>
                <w:highlight w:val="green"/>
              </w:rPr>
              <w:t>gfv_timing_extrapolates_pic_timing_flag</w:t>
            </w:r>
            <w:proofErr w:type="spellEnd"/>
          </w:p>
        </w:tc>
        <w:tc>
          <w:tcPr>
            <w:tcW w:w="1172" w:type="dxa"/>
            <w:tcBorders>
              <w:top w:val="single" w:sz="4" w:space="0" w:color="auto"/>
              <w:left w:val="single" w:sz="4" w:space="0" w:color="auto"/>
              <w:bottom w:val="single" w:sz="4" w:space="0" w:color="auto"/>
              <w:right w:val="single" w:sz="4" w:space="0" w:color="auto"/>
            </w:tcBorders>
            <w:hideMark/>
          </w:tcPr>
          <w:p w14:paraId="7FE9B38A" w14:textId="77777777" w:rsidR="004F3473" w:rsidRDefault="004F3473">
            <w:pPr>
              <w:tabs>
                <w:tab w:val="left" w:pos="794"/>
                <w:tab w:val="left" w:pos="1191"/>
                <w:tab w:val="left" w:pos="1588"/>
                <w:tab w:val="left" w:pos="1985"/>
              </w:tabs>
              <w:spacing w:before="20" w:after="40"/>
              <w:jc w:val="center"/>
              <w:rPr>
                <w:rFonts w:eastAsia="DengXian"/>
                <w:bCs/>
                <w:sz w:val="20"/>
                <w:lang w:val="en-GB" w:eastAsia="zh-CN"/>
              </w:rPr>
            </w:pPr>
            <w:proofErr w:type="gramStart"/>
            <w:r w:rsidRPr="00B8263C">
              <w:rPr>
                <w:rFonts w:eastAsia="DengXian"/>
                <w:bCs/>
                <w:sz w:val="20"/>
                <w:highlight w:val="green"/>
                <w:lang w:val="en-GB"/>
              </w:rPr>
              <w:t>u(</w:t>
            </w:r>
            <w:proofErr w:type="gramEnd"/>
            <w:r w:rsidRPr="00B8263C">
              <w:rPr>
                <w:rFonts w:eastAsia="DengXian"/>
                <w:bCs/>
                <w:sz w:val="20"/>
                <w:highlight w:val="green"/>
                <w:lang w:val="en-GB"/>
              </w:rPr>
              <w:t>1)</w:t>
            </w:r>
          </w:p>
        </w:tc>
      </w:tr>
      <w:tr w:rsidR="004F3473" w14:paraId="7D19D804" w14:textId="77777777" w:rsidTr="004F3473">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7C75030D" w14:textId="40B6B9A2" w:rsidR="004F3473" w:rsidRDefault="004F347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sz w:val="20"/>
                <w:lang w:val="en-GB"/>
              </w:rPr>
            </w:pPr>
            <w:r>
              <w:rPr>
                <w:rFonts w:eastAsia="DengXian"/>
                <w:sz w:val="20"/>
                <w:lang w:val="en-GB"/>
              </w:rPr>
              <w:tab/>
            </w:r>
            <w:r>
              <w:rPr>
                <w:rFonts w:eastAsia="DengXian"/>
                <w:sz w:val="20"/>
                <w:lang w:val="en-GB"/>
              </w:rPr>
              <w:tab/>
            </w:r>
            <w:proofErr w:type="gramStart"/>
            <w:r w:rsidRPr="00063DD4">
              <w:rPr>
                <w:rFonts w:eastAsia="DengXian"/>
                <w:sz w:val="20"/>
                <w:highlight w:val="green"/>
                <w:lang w:val="en-GB"/>
              </w:rPr>
              <w:t>if(</w:t>
            </w:r>
            <w:r w:rsidR="00063DD4" w:rsidRPr="00063DD4">
              <w:rPr>
                <w:rFonts w:eastAsia="DengXian"/>
                <w:sz w:val="20"/>
                <w:highlight w:val="green"/>
                <w:lang w:val="en-GB"/>
              </w:rPr>
              <w:t xml:space="preserve"> </w:t>
            </w:r>
            <w:r w:rsidR="00CF2ADF" w:rsidRPr="00063DD4">
              <w:rPr>
                <w:rFonts w:eastAsia="DengXian"/>
                <w:sz w:val="20"/>
                <w:highlight w:val="green"/>
                <w:lang w:val="en-GB"/>
              </w:rPr>
              <w:t>!</w:t>
            </w:r>
            <w:proofErr w:type="spellStart"/>
            <w:proofErr w:type="gramEnd"/>
            <w:r w:rsidR="00CF2ADF" w:rsidRPr="00063DD4">
              <w:rPr>
                <w:rFonts w:eastAsia="DengXian"/>
                <w:sz w:val="20"/>
                <w:highlight w:val="green"/>
                <w:lang w:val="en-GB"/>
              </w:rPr>
              <w:t>gfv_timing_extrapolates_pic_timing_flag</w:t>
            </w:r>
            <w:proofErr w:type="spellEnd"/>
            <w:r w:rsidR="00CF2ADF" w:rsidRPr="00063DD4">
              <w:rPr>
                <w:rFonts w:eastAsia="DengXian"/>
                <w:sz w:val="20"/>
                <w:highlight w:val="green"/>
                <w:lang w:val="en-GB"/>
              </w:rPr>
              <w:t xml:space="preserve"> </w:t>
            </w:r>
            <w:r w:rsidRPr="00063DD4">
              <w:rPr>
                <w:rFonts w:eastAsia="DengXian"/>
                <w:sz w:val="20"/>
                <w:highlight w:val="green"/>
                <w:lang w:val="en-GB"/>
              </w:rPr>
              <w:t>) {</w:t>
            </w:r>
          </w:p>
        </w:tc>
        <w:tc>
          <w:tcPr>
            <w:tcW w:w="1172" w:type="dxa"/>
            <w:tcBorders>
              <w:top w:val="single" w:sz="4" w:space="0" w:color="auto"/>
              <w:left w:val="single" w:sz="4" w:space="0" w:color="auto"/>
              <w:bottom w:val="single" w:sz="4" w:space="0" w:color="auto"/>
              <w:right w:val="single" w:sz="4" w:space="0" w:color="auto"/>
            </w:tcBorders>
          </w:tcPr>
          <w:p w14:paraId="3002F911" w14:textId="77777777" w:rsidR="004F3473" w:rsidRDefault="004F3473">
            <w:pPr>
              <w:tabs>
                <w:tab w:val="left" w:pos="794"/>
                <w:tab w:val="left" w:pos="1191"/>
                <w:tab w:val="left" w:pos="1588"/>
                <w:tab w:val="left" w:pos="1985"/>
              </w:tabs>
              <w:spacing w:before="20" w:after="40"/>
              <w:jc w:val="center"/>
              <w:rPr>
                <w:rFonts w:eastAsia="DengXian"/>
                <w:bCs/>
                <w:sz w:val="20"/>
                <w:lang w:val="en-GB" w:eastAsia="zh-CN"/>
              </w:rPr>
            </w:pPr>
          </w:p>
        </w:tc>
      </w:tr>
      <w:tr w:rsidR="004F3473" w14:paraId="2B2EDA50" w14:textId="77777777" w:rsidTr="004F3473">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6380FF4C" w14:textId="263CCFDB" w:rsidR="004F3473" w:rsidRDefault="004F347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sz w:val="20"/>
                <w:lang w:val="en-GB"/>
              </w:rPr>
            </w:pPr>
            <w:r>
              <w:rPr>
                <w:rFonts w:eastAsia="DengXian"/>
                <w:sz w:val="20"/>
                <w:lang w:val="en-GB"/>
              </w:rPr>
              <w:tab/>
            </w:r>
            <w:r>
              <w:rPr>
                <w:rFonts w:eastAsia="DengXian"/>
                <w:sz w:val="20"/>
                <w:lang w:val="en-GB"/>
              </w:rPr>
              <w:tab/>
            </w:r>
            <w:r w:rsidR="00CF2ADF">
              <w:rPr>
                <w:rFonts w:eastAsia="DengXian"/>
                <w:sz w:val="20"/>
                <w:lang w:val="en-GB"/>
              </w:rPr>
              <w:t xml:space="preserve">   </w:t>
            </w:r>
            <w:proofErr w:type="spellStart"/>
            <w:r w:rsidR="00CF2ADF" w:rsidRPr="00CF2ADF">
              <w:rPr>
                <w:b/>
                <w:bCs/>
                <w:color w:val="353630"/>
                <w:kern w:val="24"/>
                <w:sz w:val="20"/>
                <w:highlight w:val="green"/>
              </w:rPr>
              <w:t>gfv_time_scale</w:t>
            </w:r>
            <w:proofErr w:type="spellEnd"/>
          </w:p>
        </w:tc>
        <w:tc>
          <w:tcPr>
            <w:tcW w:w="1172" w:type="dxa"/>
            <w:tcBorders>
              <w:top w:val="single" w:sz="4" w:space="0" w:color="auto"/>
              <w:left w:val="single" w:sz="4" w:space="0" w:color="auto"/>
              <w:bottom w:val="single" w:sz="4" w:space="0" w:color="auto"/>
              <w:right w:val="single" w:sz="4" w:space="0" w:color="auto"/>
            </w:tcBorders>
            <w:hideMark/>
          </w:tcPr>
          <w:p w14:paraId="66CEEB89" w14:textId="75EB58C4" w:rsidR="004F3473" w:rsidRDefault="004F3473">
            <w:pPr>
              <w:tabs>
                <w:tab w:val="left" w:pos="794"/>
                <w:tab w:val="left" w:pos="1191"/>
                <w:tab w:val="left" w:pos="1588"/>
                <w:tab w:val="left" w:pos="1985"/>
              </w:tabs>
              <w:spacing w:before="20" w:after="40"/>
              <w:jc w:val="center"/>
              <w:rPr>
                <w:rFonts w:eastAsia="DengXian"/>
                <w:bCs/>
                <w:sz w:val="20"/>
                <w:lang w:val="en-GB" w:eastAsia="zh-CN"/>
              </w:rPr>
            </w:pPr>
            <w:proofErr w:type="gramStart"/>
            <w:r w:rsidRPr="00B8263C">
              <w:rPr>
                <w:rFonts w:eastAsia="DengXian"/>
                <w:bCs/>
                <w:sz w:val="20"/>
                <w:highlight w:val="green"/>
                <w:lang w:val="en-GB"/>
              </w:rPr>
              <w:t>u(</w:t>
            </w:r>
            <w:proofErr w:type="gramEnd"/>
            <w:r w:rsidR="00B8263C" w:rsidRPr="00B8263C">
              <w:rPr>
                <w:rFonts w:eastAsia="DengXian"/>
                <w:bCs/>
                <w:sz w:val="20"/>
                <w:highlight w:val="green"/>
                <w:lang w:val="en-GB"/>
              </w:rPr>
              <w:t>32)</w:t>
            </w:r>
          </w:p>
        </w:tc>
      </w:tr>
      <w:tr w:rsidR="004F3473" w14:paraId="30645432" w14:textId="77777777" w:rsidTr="004F3473">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3F79E5FC" w14:textId="723E797C" w:rsidR="004F3473" w:rsidRDefault="004F347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Pr>
                <w:rFonts w:eastAsia="DengXian"/>
                <w:sz w:val="20"/>
                <w:lang w:val="en-GB"/>
              </w:rPr>
              <w:tab/>
            </w:r>
            <w:r>
              <w:rPr>
                <w:rFonts w:eastAsia="DengXian"/>
                <w:sz w:val="20"/>
                <w:lang w:val="en-GB"/>
              </w:rPr>
              <w:tab/>
            </w:r>
            <w:r>
              <w:rPr>
                <w:rFonts w:eastAsia="DengXian"/>
                <w:sz w:val="20"/>
                <w:lang w:val="en-GB"/>
              </w:rPr>
              <w:tab/>
            </w:r>
            <w:r w:rsidR="00CF2ADF">
              <w:rPr>
                <w:rFonts w:eastAsia="DengXian"/>
                <w:sz w:val="20"/>
                <w:lang w:val="en-GB"/>
              </w:rPr>
              <w:t xml:space="preserve"> </w:t>
            </w:r>
            <w:proofErr w:type="spellStart"/>
            <w:r w:rsidR="00CF2ADF" w:rsidRPr="00CF2ADF">
              <w:rPr>
                <w:b/>
                <w:bCs/>
                <w:color w:val="353630"/>
                <w:kern w:val="24"/>
                <w:sz w:val="20"/>
                <w:highlight w:val="green"/>
              </w:rPr>
              <w:t>gfv_num_units_in_pic_interval</w:t>
            </w:r>
            <w:proofErr w:type="spellEnd"/>
          </w:p>
        </w:tc>
        <w:tc>
          <w:tcPr>
            <w:tcW w:w="1172" w:type="dxa"/>
            <w:tcBorders>
              <w:top w:val="single" w:sz="4" w:space="0" w:color="auto"/>
              <w:left w:val="single" w:sz="4" w:space="0" w:color="auto"/>
              <w:bottom w:val="single" w:sz="4" w:space="0" w:color="auto"/>
              <w:right w:val="single" w:sz="4" w:space="0" w:color="auto"/>
            </w:tcBorders>
            <w:hideMark/>
          </w:tcPr>
          <w:p w14:paraId="4278D3DB" w14:textId="7035CE29" w:rsidR="004F3473" w:rsidRDefault="004F3473">
            <w:pPr>
              <w:tabs>
                <w:tab w:val="left" w:pos="794"/>
                <w:tab w:val="left" w:pos="1191"/>
                <w:tab w:val="left" w:pos="1588"/>
                <w:tab w:val="left" w:pos="1985"/>
              </w:tabs>
              <w:spacing w:before="20" w:after="40"/>
              <w:jc w:val="center"/>
              <w:rPr>
                <w:rFonts w:eastAsia="SimSun"/>
                <w:bCs/>
                <w:color w:val="000000"/>
                <w:sz w:val="20"/>
                <w:lang w:val="en-GB"/>
              </w:rPr>
            </w:pPr>
            <w:proofErr w:type="gramStart"/>
            <w:r w:rsidRPr="00B8263C">
              <w:rPr>
                <w:rFonts w:eastAsia="DengXian"/>
                <w:bCs/>
                <w:sz w:val="20"/>
                <w:highlight w:val="green"/>
                <w:lang w:val="en-GB"/>
              </w:rPr>
              <w:t>u(</w:t>
            </w:r>
            <w:proofErr w:type="gramEnd"/>
            <w:r w:rsidR="00B8263C" w:rsidRPr="00B8263C">
              <w:rPr>
                <w:rFonts w:eastAsia="DengXian"/>
                <w:bCs/>
                <w:sz w:val="20"/>
                <w:highlight w:val="green"/>
                <w:lang w:val="en-GB"/>
              </w:rPr>
              <w:t>32</w:t>
            </w:r>
            <w:r w:rsidRPr="00B8263C">
              <w:rPr>
                <w:rFonts w:eastAsia="DengXian"/>
                <w:bCs/>
                <w:sz w:val="20"/>
                <w:highlight w:val="green"/>
                <w:lang w:val="en-GB"/>
              </w:rPr>
              <w:t>)</w:t>
            </w:r>
          </w:p>
        </w:tc>
      </w:tr>
      <w:tr w:rsidR="004F3473" w14:paraId="29BC0C76" w14:textId="77777777" w:rsidTr="004F3473">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13FEE1A0" w14:textId="3EADCF65" w:rsidR="004F3473" w:rsidRDefault="004F347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Pr>
                <w:rFonts w:eastAsia="DengXian"/>
                <w:color w:val="000000"/>
                <w:sz w:val="20"/>
                <w:lang w:val="en-GB"/>
              </w:rPr>
              <w:tab/>
            </w:r>
            <w:r>
              <w:rPr>
                <w:rFonts w:eastAsia="DengXian"/>
                <w:sz w:val="20"/>
                <w:lang w:val="en-GB"/>
              </w:rPr>
              <w:tab/>
            </w:r>
            <w:r w:rsidR="00CF2ADF" w:rsidRPr="00063DD4">
              <w:rPr>
                <w:rFonts w:eastAsia="DengXian"/>
                <w:color w:val="000000"/>
                <w:sz w:val="20"/>
                <w:highlight w:val="green"/>
                <w:lang w:val="en-GB"/>
              </w:rPr>
              <w:t>}</w:t>
            </w:r>
          </w:p>
        </w:tc>
        <w:tc>
          <w:tcPr>
            <w:tcW w:w="1172" w:type="dxa"/>
            <w:tcBorders>
              <w:top w:val="single" w:sz="4" w:space="0" w:color="auto"/>
              <w:left w:val="single" w:sz="4" w:space="0" w:color="auto"/>
              <w:bottom w:val="single" w:sz="4" w:space="0" w:color="auto"/>
              <w:right w:val="single" w:sz="4" w:space="0" w:color="auto"/>
            </w:tcBorders>
          </w:tcPr>
          <w:p w14:paraId="34227A56" w14:textId="77777777" w:rsidR="004F3473" w:rsidRDefault="004F3473">
            <w:pPr>
              <w:tabs>
                <w:tab w:val="left" w:pos="794"/>
                <w:tab w:val="left" w:pos="1191"/>
                <w:tab w:val="left" w:pos="1588"/>
                <w:tab w:val="left" w:pos="1985"/>
              </w:tabs>
              <w:spacing w:before="20" w:after="40"/>
              <w:jc w:val="center"/>
              <w:rPr>
                <w:rFonts w:eastAsia="SimSun"/>
                <w:bCs/>
                <w:color w:val="000000"/>
                <w:sz w:val="20"/>
                <w:lang w:val="en-GB"/>
              </w:rPr>
            </w:pPr>
          </w:p>
        </w:tc>
      </w:tr>
      <w:tr w:rsidR="004F3473" w14:paraId="0981F7EB" w14:textId="77777777" w:rsidTr="004F3473">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2E36CED4" w14:textId="13F8B1DA" w:rsidR="004F3473" w:rsidRDefault="004F347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Pr>
                <w:rFonts w:eastAsia="DengXian"/>
                <w:color w:val="000000"/>
                <w:sz w:val="20"/>
                <w:lang w:val="en-GB"/>
              </w:rPr>
              <w:tab/>
            </w:r>
            <w:r w:rsidR="00CF2ADF" w:rsidRPr="00063DD4">
              <w:rPr>
                <w:rFonts w:eastAsia="DengXian"/>
                <w:color w:val="000000"/>
                <w:sz w:val="20"/>
                <w:highlight w:val="green"/>
                <w:lang w:val="en-GB"/>
              </w:rPr>
              <w:t>}</w:t>
            </w:r>
          </w:p>
        </w:tc>
        <w:tc>
          <w:tcPr>
            <w:tcW w:w="1172" w:type="dxa"/>
            <w:tcBorders>
              <w:top w:val="single" w:sz="4" w:space="0" w:color="auto"/>
              <w:left w:val="single" w:sz="4" w:space="0" w:color="auto"/>
              <w:bottom w:val="single" w:sz="4" w:space="0" w:color="auto"/>
              <w:right w:val="single" w:sz="4" w:space="0" w:color="auto"/>
            </w:tcBorders>
          </w:tcPr>
          <w:p w14:paraId="07A96B31" w14:textId="77777777" w:rsidR="004F3473" w:rsidRDefault="004F3473">
            <w:pPr>
              <w:tabs>
                <w:tab w:val="left" w:pos="794"/>
                <w:tab w:val="left" w:pos="1191"/>
                <w:tab w:val="left" w:pos="1588"/>
                <w:tab w:val="left" w:pos="1985"/>
              </w:tabs>
              <w:spacing w:before="20" w:after="40"/>
              <w:jc w:val="center"/>
              <w:rPr>
                <w:rFonts w:eastAsia="SimSun"/>
                <w:bCs/>
                <w:color w:val="000000"/>
                <w:sz w:val="20"/>
                <w:lang w:val="en-GB"/>
              </w:rPr>
            </w:pPr>
          </w:p>
        </w:tc>
      </w:tr>
      <w:tr w:rsidR="00EA792E" w14:paraId="6E7391FF" w14:textId="77777777" w:rsidTr="004F3473">
        <w:trPr>
          <w:trHeight w:val="204"/>
          <w:jc w:val="center"/>
        </w:trPr>
        <w:tc>
          <w:tcPr>
            <w:tcW w:w="8203" w:type="dxa"/>
            <w:tcBorders>
              <w:top w:val="single" w:sz="4" w:space="0" w:color="auto"/>
              <w:left w:val="single" w:sz="4" w:space="0" w:color="auto"/>
              <w:bottom w:val="single" w:sz="4" w:space="0" w:color="auto"/>
              <w:right w:val="single" w:sz="4" w:space="0" w:color="auto"/>
            </w:tcBorders>
          </w:tcPr>
          <w:p w14:paraId="5E5BB5D3" w14:textId="0D49D679" w:rsidR="00EA792E" w:rsidRDefault="00EA792E" w:rsidP="00EA792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Pr>
                <w:rFonts w:eastAsia="DengXian"/>
                <w:b/>
                <w:bCs/>
                <w:sz w:val="20"/>
                <w:lang w:val="en-GB" w:eastAsia="it-IT"/>
              </w:rPr>
              <w:tab/>
            </w:r>
            <w:proofErr w:type="gramStart"/>
            <w:r>
              <w:rPr>
                <w:rFonts w:eastAsia="DengXian"/>
                <w:sz w:val="20"/>
                <w:lang w:val="en-GB" w:eastAsia="it-IT"/>
              </w:rPr>
              <w:t xml:space="preserve">if( </w:t>
            </w:r>
            <w:proofErr w:type="spellStart"/>
            <w:r>
              <w:rPr>
                <w:rFonts w:eastAsia="DengXian"/>
                <w:sz w:val="20"/>
                <w:lang w:val="en-GB" w:eastAsia="it-IT"/>
              </w:rPr>
              <w:t>gfv</w:t>
            </w:r>
            <w:proofErr w:type="gramEnd"/>
            <w:r>
              <w:rPr>
                <w:rFonts w:eastAsia="DengXian"/>
                <w:sz w:val="20"/>
                <w:lang w:val="en-GB" w:eastAsia="it-IT"/>
              </w:rPr>
              <w:t>_base_pic_flag</w:t>
            </w:r>
            <w:proofErr w:type="spellEnd"/>
            <w:r>
              <w:rPr>
                <w:rFonts w:eastAsia="DengXian"/>
                <w:sz w:val="20"/>
                <w:lang w:val="en-GB" w:eastAsia="it-IT"/>
              </w:rPr>
              <w:t xml:space="preserve"> ) { /*specify </w:t>
            </w:r>
            <w:proofErr w:type="spellStart"/>
            <w:r>
              <w:rPr>
                <w:rFonts w:eastAsia="DengXian"/>
                <w:sz w:val="20"/>
                <w:lang w:val="en-GB" w:eastAsia="it-IT"/>
              </w:rPr>
              <w:t>TranslatorNN</w:t>
            </w:r>
            <w:proofErr w:type="spellEnd"/>
            <w:r>
              <w:rPr>
                <w:rFonts w:eastAsia="DengXian"/>
                <w:sz w:val="20"/>
                <w:lang w:val="en-GB" w:eastAsia="it-IT"/>
              </w:rPr>
              <w:t>( )*/</w:t>
            </w:r>
          </w:p>
        </w:tc>
        <w:tc>
          <w:tcPr>
            <w:tcW w:w="1172" w:type="dxa"/>
            <w:tcBorders>
              <w:top w:val="single" w:sz="4" w:space="0" w:color="auto"/>
              <w:left w:val="single" w:sz="4" w:space="0" w:color="auto"/>
              <w:bottom w:val="single" w:sz="4" w:space="0" w:color="auto"/>
              <w:right w:val="single" w:sz="4" w:space="0" w:color="auto"/>
            </w:tcBorders>
          </w:tcPr>
          <w:p w14:paraId="7F5B5908" w14:textId="77777777" w:rsidR="00EA792E" w:rsidRDefault="00EA792E">
            <w:pPr>
              <w:tabs>
                <w:tab w:val="left" w:pos="794"/>
                <w:tab w:val="left" w:pos="1191"/>
                <w:tab w:val="left" w:pos="1588"/>
                <w:tab w:val="left" w:pos="1985"/>
              </w:tabs>
              <w:spacing w:before="20" w:after="40"/>
              <w:jc w:val="center"/>
              <w:rPr>
                <w:rFonts w:eastAsia="DengXian"/>
                <w:bCs/>
                <w:color w:val="000000"/>
                <w:sz w:val="20"/>
                <w:lang w:val="en-GB"/>
              </w:rPr>
            </w:pPr>
          </w:p>
        </w:tc>
      </w:tr>
      <w:tr w:rsidR="004F3473" w14:paraId="49844BE4" w14:textId="77777777" w:rsidTr="004F3473">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5A109FED" w14:textId="2656F2ED" w:rsidR="004F3473" w:rsidRDefault="004F3473">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DengXian"/>
                <w:b/>
                <w:bCs/>
                <w:sz w:val="20"/>
                <w:lang w:val="en-GB" w:eastAsia="it-IT"/>
              </w:rPr>
            </w:pPr>
            <w:r>
              <w:rPr>
                <w:rFonts w:eastAsia="DengXian"/>
                <w:b/>
                <w:bCs/>
                <w:sz w:val="20"/>
                <w:lang w:val="en-GB" w:eastAsia="it-IT"/>
              </w:rPr>
              <w:tab/>
            </w:r>
            <w:r w:rsidR="00CF2ADF">
              <w:rPr>
                <w:rFonts w:eastAsia="DengXian"/>
                <w:b/>
                <w:bCs/>
                <w:sz w:val="20"/>
                <w:lang w:val="en-GB" w:eastAsia="it-IT"/>
              </w:rPr>
              <w:t>…</w:t>
            </w:r>
          </w:p>
        </w:tc>
        <w:tc>
          <w:tcPr>
            <w:tcW w:w="1172" w:type="dxa"/>
            <w:tcBorders>
              <w:top w:val="single" w:sz="4" w:space="0" w:color="auto"/>
              <w:left w:val="single" w:sz="4" w:space="0" w:color="auto"/>
              <w:bottom w:val="single" w:sz="4" w:space="0" w:color="auto"/>
              <w:right w:val="single" w:sz="4" w:space="0" w:color="auto"/>
            </w:tcBorders>
            <w:hideMark/>
          </w:tcPr>
          <w:p w14:paraId="4AD431B8" w14:textId="3A14CBFB" w:rsidR="004F3473" w:rsidRDefault="004F3473">
            <w:pPr>
              <w:tabs>
                <w:tab w:val="left" w:pos="794"/>
                <w:tab w:val="left" w:pos="1191"/>
                <w:tab w:val="left" w:pos="1588"/>
                <w:tab w:val="left" w:pos="1985"/>
              </w:tabs>
              <w:spacing w:before="20" w:after="40"/>
              <w:jc w:val="center"/>
              <w:rPr>
                <w:rFonts w:eastAsia="SimSun"/>
                <w:bCs/>
                <w:color w:val="000000"/>
                <w:sz w:val="20"/>
                <w:lang w:val="en-GB"/>
              </w:rPr>
            </w:pPr>
          </w:p>
        </w:tc>
      </w:tr>
      <w:tr w:rsidR="004F3473" w14:paraId="61982D63" w14:textId="77777777" w:rsidTr="004F3473">
        <w:trPr>
          <w:trHeight w:val="204"/>
          <w:jc w:val="center"/>
        </w:trPr>
        <w:tc>
          <w:tcPr>
            <w:tcW w:w="8203" w:type="dxa"/>
            <w:tcBorders>
              <w:top w:val="single" w:sz="4" w:space="0" w:color="auto"/>
              <w:left w:val="single" w:sz="4" w:space="0" w:color="auto"/>
              <w:bottom w:val="single" w:sz="4" w:space="0" w:color="auto"/>
              <w:right w:val="single" w:sz="4" w:space="0" w:color="auto"/>
            </w:tcBorders>
            <w:hideMark/>
          </w:tcPr>
          <w:p w14:paraId="2A83E1DC" w14:textId="34228673" w:rsidR="004F3473" w:rsidRDefault="004F347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GB" w:eastAsia="it-IT"/>
              </w:rPr>
            </w:pPr>
            <w:r>
              <w:rPr>
                <w:rFonts w:eastAsia="DengXian"/>
                <w:color w:val="000000"/>
                <w:sz w:val="20"/>
                <w:lang w:val="en-GB"/>
              </w:rPr>
              <w:t>}</w:t>
            </w:r>
          </w:p>
        </w:tc>
        <w:tc>
          <w:tcPr>
            <w:tcW w:w="1172" w:type="dxa"/>
            <w:tcBorders>
              <w:top w:val="single" w:sz="4" w:space="0" w:color="auto"/>
              <w:left w:val="single" w:sz="4" w:space="0" w:color="auto"/>
              <w:bottom w:val="single" w:sz="4" w:space="0" w:color="auto"/>
              <w:right w:val="single" w:sz="4" w:space="0" w:color="auto"/>
            </w:tcBorders>
          </w:tcPr>
          <w:p w14:paraId="207C74C3" w14:textId="77777777" w:rsidR="004F3473" w:rsidRDefault="004F3473">
            <w:pPr>
              <w:tabs>
                <w:tab w:val="left" w:pos="794"/>
                <w:tab w:val="left" w:pos="1191"/>
                <w:tab w:val="left" w:pos="1588"/>
                <w:tab w:val="left" w:pos="1985"/>
              </w:tabs>
              <w:spacing w:before="20" w:after="40"/>
              <w:jc w:val="center"/>
              <w:rPr>
                <w:rFonts w:eastAsia="SimSun"/>
                <w:bCs/>
                <w:color w:val="000000"/>
                <w:sz w:val="20"/>
                <w:lang w:val="en-GB"/>
              </w:rPr>
            </w:pPr>
          </w:p>
        </w:tc>
      </w:tr>
    </w:tbl>
    <w:p w14:paraId="04A860F8" w14:textId="77777777" w:rsidR="00AC01EF" w:rsidRDefault="00AC01EF" w:rsidP="00AC01EF">
      <w:pPr>
        <w:spacing w:before="0" w:after="120"/>
        <w:ind w:hanging="158"/>
        <w:rPr>
          <w:rFonts w:eastAsia="SimSun"/>
          <w:b/>
          <w:bCs/>
          <w:color w:val="353630"/>
          <w:kern w:val="24"/>
          <w:sz w:val="20"/>
        </w:rPr>
      </w:pPr>
    </w:p>
    <w:p w14:paraId="60C8A0E2" w14:textId="77777777" w:rsidR="001232E2" w:rsidRDefault="00AC01EF" w:rsidP="001232E2">
      <w:pPr>
        <w:pStyle w:val="Annex3"/>
      </w:pPr>
      <w:r>
        <w:rPr>
          <w:rFonts w:eastAsia="SimSun"/>
          <w:b w:val="0"/>
          <w:bCs w:val="0"/>
          <w:color w:val="353630"/>
          <w:kern w:val="24"/>
        </w:rPr>
        <w:t xml:space="preserve">   </w:t>
      </w:r>
      <w:r w:rsidR="001232E2">
        <w:rPr>
          <w:noProof/>
          <w:lang w:val="en-CA"/>
        </w:rPr>
        <w:t xml:space="preserve">8.36.2 </w:t>
      </w:r>
      <w:r w:rsidR="001232E2">
        <w:t>Generative face video SEI message semantics</w:t>
      </w:r>
    </w:p>
    <w:p w14:paraId="0BD0F803" w14:textId="77777777" w:rsidR="001232E2" w:rsidRDefault="001232E2" w:rsidP="001232E2">
      <w:pPr>
        <w:rPr>
          <w:rFonts w:eastAsia="DengXian"/>
          <w:lang w:val="en-CA"/>
        </w:rPr>
      </w:pPr>
      <w:r w:rsidRPr="001232E2">
        <w:rPr>
          <w:rFonts w:eastAsia="DengXian"/>
          <w:lang w:val="en-CA"/>
        </w:rPr>
        <w:t xml:space="preserve">The generative face video (GFV) SEI message indicates facial parameters and specifies a facial parameter translator network, denoted as </w:t>
      </w:r>
      <w:proofErr w:type="spellStart"/>
      <w:r w:rsidRPr="001232E2">
        <w:rPr>
          <w:rFonts w:eastAsia="DengXian"/>
          <w:lang w:val="en-CA"/>
        </w:rPr>
        <w:t>TranslatorNN</w:t>
      </w:r>
      <w:proofErr w:type="spellEnd"/>
      <w:r w:rsidRPr="001232E2">
        <w:rPr>
          <w:rFonts w:eastAsia="DengXian"/>
          <w:lang w:val="en-CA"/>
        </w:rPr>
        <w:t>(</w:t>
      </w:r>
      <w:r w:rsidRPr="001232E2">
        <w:rPr>
          <w:rFonts w:eastAsia="DengXian"/>
          <w:sz w:val="18"/>
          <w:lang w:val="en-GB"/>
        </w:rPr>
        <w:t> )</w:t>
      </w:r>
      <w:r w:rsidRPr="001232E2">
        <w:rPr>
          <w:rFonts w:eastAsia="DengXian"/>
          <w:lang w:val="en-CA"/>
        </w:rPr>
        <w:t xml:space="preserve">, that may be used to convert various formats of facial parameters signaled in the SEI message into a fixed format of parameters, and a face picture generator neural network, denoted as </w:t>
      </w:r>
      <w:proofErr w:type="spellStart"/>
      <w:r w:rsidRPr="001232E2">
        <w:rPr>
          <w:rFonts w:eastAsia="DengXian"/>
          <w:lang w:val="en-CA"/>
        </w:rPr>
        <w:t>GenerativeNN</w:t>
      </w:r>
      <w:proofErr w:type="spellEnd"/>
      <w:r w:rsidRPr="001232E2">
        <w:rPr>
          <w:rFonts w:eastAsia="DengXian"/>
          <w:lang w:val="en-CA"/>
        </w:rPr>
        <w:t>(</w:t>
      </w:r>
      <w:r w:rsidRPr="001232E2">
        <w:rPr>
          <w:rFonts w:eastAsia="DengXian"/>
          <w:bCs/>
          <w:sz w:val="18"/>
          <w:lang w:val="en-GB"/>
        </w:rPr>
        <w:t> </w:t>
      </w:r>
      <w:r w:rsidRPr="001232E2">
        <w:rPr>
          <w:rFonts w:eastAsia="DengXian"/>
          <w:lang w:val="en-CA"/>
        </w:rPr>
        <w:t>), that may be used to generate output pictures using the fixed format of facial parameters and previously decoded output pictures.</w:t>
      </w:r>
    </w:p>
    <w:p w14:paraId="32C79C47" w14:textId="11CB20B8" w:rsidR="001232E2" w:rsidRDefault="001232E2" w:rsidP="001232E2">
      <w:pPr>
        <w:rPr>
          <w:rFonts w:eastAsia="DengXian"/>
          <w:lang w:val="en-CA"/>
        </w:rPr>
      </w:pPr>
      <w:r>
        <w:rPr>
          <w:rFonts w:eastAsia="DengXian"/>
          <w:lang w:val="en-CA"/>
        </w:rPr>
        <w:t>…</w:t>
      </w:r>
    </w:p>
    <w:p w14:paraId="4ECF2057" w14:textId="77777777" w:rsidR="00DD378B" w:rsidRPr="001232E2" w:rsidRDefault="00DD378B" w:rsidP="001232E2">
      <w:pPr>
        <w:rPr>
          <w:rFonts w:eastAsia="DengXian"/>
          <w:lang w:val="en-CA"/>
        </w:rPr>
      </w:pPr>
    </w:p>
    <w:p w14:paraId="76B20F8A" w14:textId="365FFCBF" w:rsidR="00AC01EF" w:rsidRDefault="001232E2" w:rsidP="00AC01EF">
      <w:pPr>
        <w:spacing w:before="0" w:after="120"/>
        <w:ind w:hanging="158"/>
        <w:rPr>
          <w:sz w:val="20"/>
          <w:lang w:eastAsia="zh-CN"/>
        </w:rPr>
      </w:pPr>
      <w:r>
        <w:rPr>
          <w:rFonts w:eastAsia="SimSun"/>
          <w:b/>
          <w:bCs/>
          <w:color w:val="353630"/>
          <w:kern w:val="24"/>
          <w:sz w:val="20"/>
        </w:rPr>
        <w:t xml:space="preserve">   </w:t>
      </w:r>
      <w:proofErr w:type="spellStart"/>
      <w:r w:rsidR="00AC01EF">
        <w:rPr>
          <w:rFonts w:eastAsia="SimSun"/>
          <w:b/>
          <w:bCs/>
          <w:color w:val="353630"/>
          <w:kern w:val="24"/>
          <w:sz w:val="20"/>
        </w:rPr>
        <w:t>gfv_cnt</w:t>
      </w:r>
      <w:proofErr w:type="spellEnd"/>
      <w:r w:rsidR="00AC01EF">
        <w:rPr>
          <w:rFonts w:eastAsia="SimSun"/>
          <w:b/>
          <w:bCs/>
          <w:color w:val="353630"/>
          <w:kern w:val="24"/>
          <w:sz w:val="20"/>
        </w:rPr>
        <w:t xml:space="preserve"> </w:t>
      </w:r>
      <w:r w:rsidR="00AC01EF">
        <w:rPr>
          <w:rFonts w:eastAsia="SimSun"/>
          <w:color w:val="353630"/>
          <w:kern w:val="24"/>
          <w:sz w:val="20"/>
        </w:rPr>
        <w:t xml:space="preserve">specifies a GFV SEI message instance count value for this </w:t>
      </w:r>
      <w:proofErr w:type="spellStart"/>
      <w:r w:rsidR="00AC01EF">
        <w:rPr>
          <w:rFonts w:eastAsia="SimSun"/>
          <w:color w:val="353630"/>
          <w:kern w:val="24"/>
          <w:sz w:val="20"/>
        </w:rPr>
        <w:t>gfv_id</w:t>
      </w:r>
      <w:proofErr w:type="spellEnd"/>
      <w:r w:rsidR="00AC01EF">
        <w:rPr>
          <w:rFonts w:eastAsia="SimSun"/>
          <w:color w:val="353630"/>
          <w:kern w:val="24"/>
          <w:sz w:val="20"/>
        </w:rPr>
        <w:t xml:space="preserve"> value within a picture unit. </w:t>
      </w:r>
      <w:r w:rsidR="00AC01EF">
        <w:rPr>
          <w:rFonts w:eastAsia="SimSun"/>
          <w:color w:val="353630"/>
          <w:kern w:val="24"/>
          <w:sz w:val="20"/>
          <w:highlight w:val="green"/>
        </w:rPr>
        <w:t xml:space="preserve">A value of </w:t>
      </w:r>
      <w:proofErr w:type="spellStart"/>
      <w:r w:rsidR="00AC01EF">
        <w:rPr>
          <w:rFonts w:eastAsia="SimSun"/>
          <w:color w:val="353630"/>
          <w:kern w:val="24"/>
          <w:sz w:val="20"/>
          <w:highlight w:val="green"/>
        </w:rPr>
        <w:t>gfv_cnt</w:t>
      </w:r>
      <w:proofErr w:type="spellEnd"/>
      <w:r w:rsidR="00AC01EF">
        <w:rPr>
          <w:rFonts w:eastAsia="SimSun"/>
          <w:color w:val="353630"/>
          <w:kern w:val="24"/>
          <w:sz w:val="20"/>
          <w:highlight w:val="green"/>
        </w:rPr>
        <w:t xml:space="preserve"> &gt; 0 also specifies the difference between the picture order count of the picture in a PU containing this GFV SEI message and the picture indicated by this GFV SEI message.</w:t>
      </w:r>
    </w:p>
    <w:p w14:paraId="19752764" w14:textId="6167F77A" w:rsidR="00AC01EF" w:rsidRDefault="00AC01EF" w:rsidP="00AC01EF">
      <w:pPr>
        <w:spacing w:before="0" w:after="120"/>
        <w:ind w:hanging="158"/>
        <w:rPr>
          <w:rFonts w:eastAsia="SimSun"/>
          <w:color w:val="353630"/>
          <w:kern w:val="24"/>
          <w:sz w:val="20"/>
        </w:rPr>
      </w:pPr>
      <w:r>
        <w:rPr>
          <w:rFonts w:eastAsia="SimSun"/>
          <w:color w:val="353630"/>
          <w:kern w:val="24"/>
          <w:sz w:val="20"/>
        </w:rPr>
        <w:t xml:space="preserve"> </w:t>
      </w:r>
      <w:r>
        <w:rPr>
          <w:rFonts w:eastAsia="SimSun"/>
          <w:color w:val="353630"/>
          <w:kern w:val="24"/>
          <w:sz w:val="20"/>
        </w:rPr>
        <w:t xml:space="preserve">  </w:t>
      </w:r>
      <w:r>
        <w:rPr>
          <w:rFonts w:eastAsia="SimSun"/>
          <w:color w:val="353630"/>
          <w:kern w:val="24"/>
          <w:sz w:val="20"/>
        </w:rPr>
        <w:t xml:space="preserve">The </w:t>
      </w:r>
      <w:proofErr w:type="spellStart"/>
      <w:r>
        <w:rPr>
          <w:rFonts w:eastAsia="SimSun"/>
          <w:color w:val="353630"/>
          <w:kern w:val="24"/>
          <w:sz w:val="20"/>
        </w:rPr>
        <w:t>gfv_cnt</w:t>
      </w:r>
      <w:proofErr w:type="spellEnd"/>
      <w:r>
        <w:rPr>
          <w:rFonts w:eastAsia="SimSun"/>
          <w:color w:val="353630"/>
          <w:kern w:val="24"/>
          <w:sz w:val="20"/>
        </w:rPr>
        <w:t xml:space="preserve"> of the first GFV SEI message, in decoding order, with a particular value of </w:t>
      </w:r>
      <w:proofErr w:type="spellStart"/>
      <w:r>
        <w:rPr>
          <w:rFonts w:eastAsia="SimSun"/>
          <w:color w:val="353630"/>
          <w:kern w:val="24"/>
          <w:sz w:val="20"/>
        </w:rPr>
        <w:t>gfv_id</w:t>
      </w:r>
      <w:proofErr w:type="spellEnd"/>
      <w:r>
        <w:rPr>
          <w:rFonts w:eastAsia="SimSun"/>
          <w:color w:val="353630"/>
          <w:kern w:val="24"/>
          <w:sz w:val="20"/>
        </w:rPr>
        <w:t xml:space="preserve"> within picture unit shall be equal to 0. When </w:t>
      </w:r>
      <w:proofErr w:type="spellStart"/>
      <w:r>
        <w:rPr>
          <w:rFonts w:eastAsia="SimSun"/>
          <w:color w:val="353630"/>
          <w:kern w:val="24"/>
          <w:sz w:val="20"/>
        </w:rPr>
        <w:t>gfv_cnt</w:t>
      </w:r>
      <w:proofErr w:type="spellEnd"/>
      <w:r>
        <w:rPr>
          <w:rFonts w:eastAsia="SimSun"/>
          <w:color w:val="353630"/>
          <w:kern w:val="24"/>
          <w:sz w:val="20"/>
        </w:rPr>
        <w:t xml:space="preserve"> assigned to </w:t>
      </w:r>
      <w:proofErr w:type="spellStart"/>
      <w:r>
        <w:rPr>
          <w:rFonts w:eastAsia="SimSun"/>
          <w:color w:val="353630"/>
          <w:kern w:val="24"/>
          <w:sz w:val="20"/>
        </w:rPr>
        <w:t>currGfvCnt</w:t>
      </w:r>
      <w:proofErr w:type="spellEnd"/>
      <w:r>
        <w:rPr>
          <w:rFonts w:eastAsia="SimSun"/>
          <w:color w:val="353630"/>
          <w:kern w:val="24"/>
          <w:sz w:val="20"/>
        </w:rPr>
        <w:t xml:space="preserve"> is greater than 0, a GFV SEI message with the same </w:t>
      </w:r>
      <w:proofErr w:type="spellStart"/>
      <w:r>
        <w:rPr>
          <w:rFonts w:eastAsia="SimSun"/>
          <w:color w:val="353630"/>
          <w:kern w:val="24"/>
          <w:sz w:val="20"/>
        </w:rPr>
        <w:t>gfv_id</w:t>
      </w:r>
      <w:proofErr w:type="spellEnd"/>
      <w:r>
        <w:rPr>
          <w:rFonts w:eastAsia="SimSun"/>
          <w:color w:val="353630"/>
          <w:kern w:val="24"/>
          <w:sz w:val="20"/>
        </w:rPr>
        <w:t xml:space="preserve"> value and </w:t>
      </w:r>
      <w:proofErr w:type="spellStart"/>
      <w:r>
        <w:rPr>
          <w:rFonts w:eastAsia="SimSun"/>
          <w:color w:val="353630"/>
          <w:kern w:val="24"/>
          <w:sz w:val="20"/>
        </w:rPr>
        <w:t>gfv_cnt</w:t>
      </w:r>
      <w:proofErr w:type="spellEnd"/>
      <w:r>
        <w:rPr>
          <w:rFonts w:eastAsia="SimSun"/>
          <w:color w:val="353630"/>
          <w:kern w:val="24"/>
          <w:sz w:val="20"/>
        </w:rPr>
        <w:t xml:space="preserve"> equal to </w:t>
      </w:r>
      <w:proofErr w:type="spellStart"/>
      <w:r>
        <w:rPr>
          <w:rFonts w:eastAsia="SimSun"/>
          <w:color w:val="353630"/>
          <w:kern w:val="24"/>
          <w:sz w:val="20"/>
        </w:rPr>
        <w:t>currGfvCnt</w:t>
      </w:r>
      <w:proofErr w:type="spellEnd"/>
      <w:r>
        <w:rPr>
          <w:rFonts w:eastAsia="SimSun"/>
          <w:color w:val="353630"/>
          <w:kern w:val="24"/>
          <w:sz w:val="20"/>
        </w:rPr>
        <w:t xml:space="preserve"> − </w:t>
      </w:r>
      <w:r>
        <w:rPr>
          <w:rFonts w:eastAsia="SimSun"/>
          <w:strike/>
          <w:color w:val="353630"/>
          <w:kern w:val="24"/>
          <w:sz w:val="20"/>
          <w:highlight w:val="green"/>
        </w:rPr>
        <w:t>1</w:t>
      </w:r>
      <w:r>
        <w:rPr>
          <w:rFonts w:eastAsia="SimSun"/>
          <w:color w:val="353630"/>
          <w:kern w:val="24"/>
          <w:sz w:val="20"/>
          <w:highlight w:val="green"/>
        </w:rPr>
        <w:t xml:space="preserve">i, </w:t>
      </w:r>
      <w:proofErr w:type="spellStart"/>
      <w:r>
        <w:rPr>
          <w:rFonts w:eastAsia="SimSun"/>
          <w:color w:val="353630"/>
          <w:kern w:val="24"/>
          <w:sz w:val="20"/>
          <w:highlight w:val="green"/>
        </w:rPr>
        <w:t>i</w:t>
      </w:r>
      <w:proofErr w:type="spellEnd"/>
      <w:r>
        <w:rPr>
          <w:rFonts w:eastAsia="SimSun"/>
          <w:color w:val="353630"/>
          <w:kern w:val="24"/>
          <w:sz w:val="20"/>
          <w:highlight w:val="green"/>
        </w:rPr>
        <w:t xml:space="preserve"> &gt; </w:t>
      </w:r>
      <w:proofErr w:type="gramStart"/>
      <w:r>
        <w:rPr>
          <w:rFonts w:eastAsia="SimSun"/>
          <w:color w:val="353630"/>
          <w:kern w:val="24"/>
          <w:sz w:val="20"/>
          <w:highlight w:val="green"/>
        </w:rPr>
        <w:t>0,</w:t>
      </w:r>
      <w:r w:rsidR="00892147" w:rsidRPr="00892147">
        <w:rPr>
          <w:rFonts w:eastAsia="SimSun"/>
          <w:color w:val="353630"/>
          <w:kern w:val="24"/>
          <w:sz w:val="20"/>
          <w:highlight w:val="yellow"/>
        </w:rPr>
        <w:t>[</w:t>
      </w:r>
      <w:proofErr w:type="gramEnd"/>
      <w:r w:rsidR="00892147" w:rsidRPr="00892147">
        <w:rPr>
          <w:rFonts w:eastAsia="SimSun"/>
          <w:color w:val="353630"/>
          <w:kern w:val="24"/>
          <w:sz w:val="20"/>
          <w:highlight w:val="yellow"/>
        </w:rPr>
        <w:t xml:space="preserve">PP: the </w:t>
      </w:r>
      <w:r w:rsidR="003B2672">
        <w:rPr>
          <w:rFonts w:eastAsia="SimSun"/>
          <w:color w:val="353630"/>
          <w:kern w:val="24"/>
          <w:sz w:val="20"/>
          <w:highlight w:val="yellow"/>
        </w:rPr>
        <w:t>picture order count</w:t>
      </w:r>
      <w:r w:rsidR="00892147" w:rsidRPr="00892147">
        <w:rPr>
          <w:rFonts w:eastAsia="SimSun"/>
          <w:color w:val="353630"/>
          <w:kern w:val="24"/>
          <w:sz w:val="20"/>
          <w:highlight w:val="yellow"/>
        </w:rPr>
        <w:t xml:space="preserve"> values may </w:t>
      </w:r>
      <w:r w:rsidR="00892147">
        <w:rPr>
          <w:rFonts w:eastAsia="SimSun"/>
          <w:color w:val="353630"/>
          <w:kern w:val="24"/>
          <w:sz w:val="20"/>
          <w:highlight w:val="yellow"/>
        </w:rPr>
        <w:t>not</w:t>
      </w:r>
      <w:r w:rsidR="00892147" w:rsidRPr="00892147">
        <w:rPr>
          <w:rFonts w:eastAsia="SimSun"/>
          <w:color w:val="353630"/>
          <w:kern w:val="24"/>
          <w:sz w:val="20"/>
          <w:highlight w:val="yellow"/>
        </w:rPr>
        <w:t xml:space="preserve"> be consecutive]</w:t>
      </w:r>
      <w:r w:rsidRPr="00892147">
        <w:rPr>
          <w:rFonts w:eastAsia="SimSun"/>
          <w:color w:val="353630"/>
          <w:kern w:val="24"/>
          <w:sz w:val="20"/>
        </w:rPr>
        <w:t xml:space="preserve"> </w:t>
      </w:r>
      <w:r>
        <w:rPr>
          <w:rFonts w:eastAsia="SimSun"/>
          <w:color w:val="353630"/>
          <w:kern w:val="24"/>
          <w:sz w:val="20"/>
        </w:rPr>
        <w:t>shall precede the current GFV SEI message in decoding order in the same picture unit.</w:t>
      </w:r>
    </w:p>
    <w:p w14:paraId="4F4CA381" w14:textId="4C957A29" w:rsidR="00AC01EF" w:rsidRDefault="00AC01EF" w:rsidP="00893DE8">
      <w:pPr>
        <w:spacing w:before="0" w:after="120"/>
        <w:ind w:hanging="158"/>
        <w:rPr>
          <w:sz w:val="20"/>
        </w:rPr>
      </w:pPr>
      <w:r>
        <w:rPr>
          <w:rFonts w:eastAsia="SimSun"/>
          <w:color w:val="353630"/>
          <w:kern w:val="24"/>
          <w:sz w:val="20"/>
        </w:rPr>
        <w:t xml:space="preserve">   </w:t>
      </w:r>
      <w:r>
        <w:rPr>
          <w:sz w:val="20"/>
        </w:rPr>
        <w:t xml:space="preserve">The value of </w:t>
      </w:r>
      <w:proofErr w:type="spellStart"/>
      <w:r>
        <w:rPr>
          <w:sz w:val="20"/>
        </w:rPr>
        <w:t>gfv_cnt</w:t>
      </w:r>
      <w:proofErr w:type="spellEnd"/>
      <w:r>
        <w:rPr>
          <w:sz w:val="20"/>
        </w:rPr>
        <w:t xml:space="preserve"> shall be in the range of 0 to 65 535, inclusive.</w:t>
      </w:r>
    </w:p>
    <w:p w14:paraId="523F367B" w14:textId="0A44C606" w:rsidR="00893DE8" w:rsidRDefault="00893DE8" w:rsidP="00893DE8">
      <w:pPr>
        <w:spacing w:before="0" w:after="120"/>
        <w:rPr>
          <w:sz w:val="20"/>
          <w:lang w:eastAsia="zh-CN"/>
        </w:rPr>
      </w:pPr>
      <w:r w:rsidRPr="00E84C99">
        <w:rPr>
          <w:sz w:val="20"/>
          <w:highlight w:val="green"/>
        </w:rPr>
        <w:t xml:space="preserve">When the picture is a coded picture </w:t>
      </w:r>
      <w:proofErr w:type="spellStart"/>
      <w:r w:rsidRPr="00E84C99">
        <w:rPr>
          <w:sz w:val="20"/>
          <w:highlight w:val="green"/>
        </w:rPr>
        <w:t>picA</w:t>
      </w:r>
      <w:proofErr w:type="spellEnd"/>
      <w:r w:rsidRPr="00E84C99">
        <w:rPr>
          <w:sz w:val="20"/>
          <w:highlight w:val="green"/>
        </w:rPr>
        <w:t xml:space="preserve"> in a PU containing this GFV SEI message with </w:t>
      </w:r>
      <w:proofErr w:type="spellStart"/>
      <w:r w:rsidRPr="00E84C99">
        <w:rPr>
          <w:sz w:val="20"/>
          <w:highlight w:val="green"/>
        </w:rPr>
        <w:t>gfv_cnt</w:t>
      </w:r>
      <w:proofErr w:type="spellEnd"/>
      <w:r w:rsidRPr="00E84C99">
        <w:rPr>
          <w:sz w:val="20"/>
          <w:highlight w:val="green"/>
        </w:rPr>
        <w:t xml:space="preserve"> &gt; 0, the variable </w:t>
      </w:r>
      <w:proofErr w:type="spellStart"/>
      <w:r w:rsidRPr="00E84C99">
        <w:rPr>
          <w:sz w:val="20"/>
          <w:highlight w:val="green"/>
        </w:rPr>
        <w:t>gfvGeneratedPocVal</w:t>
      </w:r>
      <w:proofErr w:type="spellEnd"/>
      <w:r w:rsidR="00E84C99" w:rsidRPr="00E84C99">
        <w:rPr>
          <w:sz w:val="20"/>
          <w:highlight w:val="green"/>
        </w:rPr>
        <w:t xml:space="preserve"> </w:t>
      </w:r>
      <w:r w:rsidRPr="00E84C99">
        <w:rPr>
          <w:sz w:val="20"/>
          <w:highlight w:val="green"/>
        </w:rPr>
        <w:t>is derived as follows:</w:t>
      </w:r>
    </w:p>
    <w:p w14:paraId="5E19F030" w14:textId="77777777" w:rsidR="00893DE8" w:rsidRPr="00E84C99" w:rsidRDefault="00893DE8" w:rsidP="00893DE8">
      <w:pPr>
        <w:spacing w:before="0" w:after="120"/>
        <w:ind w:left="480"/>
        <w:rPr>
          <w:sz w:val="20"/>
          <w:highlight w:val="green"/>
        </w:rPr>
      </w:pPr>
      <w:proofErr w:type="spellStart"/>
      <w:r w:rsidRPr="00E84C99">
        <w:rPr>
          <w:sz w:val="20"/>
          <w:highlight w:val="green"/>
        </w:rPr>
        <w:t>gfvGeneratedPocVal</w:t>
      </w:r>
      <w:proofErr w:type="spellEnd"/>
      <w:r w:rsidRPr="00E84C99">
        <w:rPr>
          <w:sz w:val="20"/>
          <w:highlight w:val="green"/>
        </w:rPr>
        <w:t xml:space="preserve"> = </w:t>
      </w:r>
      <w:proofErr w:type="spellStart"/>
      <w:r w:rsidRPr="00E84C99">
        <w:rPr>
          <w:sz w:val="20"/>
          <w:highlight w:val="green"/>
        </w:rPr>
        <w:t>PicOrderCntVal</w:t>
      </w:r>
      <w:proofErr w:type="spellEnd"/>
      <w:r w:rsidRPr="00E84C99">
        <w:rPr>
          <w:sz w:val="20"/>
          <w:highlight w:val="green"/>
        </w:rPr>
        <w:t xml:space="preserve"> + </w:t>
      </w:r>
      <w:proofErr w:type="spellStart"/>
      <w:r w:rsidRPr="00E84C99">
        <w:rPr>
          <w:sz w:val="20"/>
          <w:highlight w:val="green"/>
        </w:rPr>
        <w:t>gfv_cnt</w:t>
      </w:r>
      <w:proofErr w:type="spellEnd"/>
      <w:r w:rsidRPr="00E84C99">
        <w:rPr>
          <w:sz w:val="20"/>
          <w:highlight w:val="green"/>
        </w:rPr>
        <w:t xml:space="preserve"> </w:t>
      </w:r>
    </w:p>
    <w:p w14:paraId="242043AC" w14:textId="77777777" w:rsidR="00893DE8" w:rsidRPr="00E84C99" w:rsidRDefault="00893DE8" w:rsidP="00893DE8">
      <w:pPr>
        <w:spacing w:before="0" w:after="120"/>
        <w:rPr>
          <w:sz w:val="20"/>
          <w:highlight w:val="green"/>
        </w:rPr>
      </w:pPr>
      <w:r w:rsidRPr="00E84C99">
        <w:rPr>
          <w:sz w:val="20"/>
          <w:highlight w:val="green"/>
        </w:rPr>
        <w:t xml:space="preserve">The picture indicated by the GFV SEI message that follows </w:t>
      </w:r>
      <w:proofErr w:type="spellStart"/>
      <w:r w:rsidRPr="00E84C99">
        <w:rPr>
          <w:sz w:val="20"/>
          <w:highlight w:val="green"/>
        </w:rPr>
        <w:t>picA</w:t>
      </w:r>
      <w:proofErr w:type="spellEnd"/>
      <w:r w:rsidRPr="00E84C99">
        <w:rPr>
          <w:sz w:val="20"/>
          <w:highlight w:val="green"/>
        </w:rPr>
        <w:t xml:space="preserve"> is associated with variable </w:t>
      </w:r>
      <w:proofErr w:type="spellStart"/>
      <w:r w:rsidRPr="00E84C99">
        <w:rPr>
          <w:sz w:val="20"/>
          <w:highlight w:val="green"/>
        </w:rPr>
        <w:t>PicOrderCntVal</w:t>
      </w:r>
      <w:proofErr w:type="spellEnd"/>
      <w:r w:rsidRPr="00E84C99">
        <w:rPr>
          <w:sz w:val="20"/>
          <w:highlight w:val="green"/>
        </w:rPr>
        <w:t xml:space="preserve"> derived as: </w:t>
      </w:r>
    </w:p>
    <w:p w14:paraId="04D0D5FC" w14:textId="77777777" w:rsidR="00893DE8" w:rsidRDefault="00893DE8" w:rsidP="00893DE8">
      <w:pPr>
        <w:spacing w:before="0" w:after="120"/>
        <w:ind w:left="480"/>
        <w:rPr>
          <w:sz w:val="20"/>
        </w:rPr>
      </w:pPr>
      <w:proofErr w:type="spellStart"/>
      <w:r w:rsidRPr="00E84C99">
        <w:rPr>
          <w:sz w:val="20"/>
          <w:highlight w:val="green"/>
        </w:rPr>
        <w:t>PicOrderCntVal</w:t>
      </w:r>
      <w:proofErr w:type="spellEnd"/>
      <w:r w:rsidRPr="00E84C99">
        <w:rPr>
          <w:sz w:val="20"/>
          <w:highlight w:val="green"/>
        </w:rPr>
        <w:t xml:space="preserve"> = </w:t>
      </w:r>
      <w:proofErr w:type="spellStart"/>
      <w:r w:rsidRPr="00E84C99">
        <w:rPr>
          <w:sz w:val="20"/>
          <w:highlight w:val="green"/>
        </w:rPr>
        <w:t>gfvGeneratedPocVal</w:t>
      </w:r>
      <w:proofErr w:type="spellEnd"/>
    </w:p>
    <w:p w14:paraId="05E63E4C" w14:textId="1B3FE37F" w:rsidR="00D039B2" w:rsidRPr="00D039B2" w:rsidRDefault="00D039B2" w:rsidP="00893DE8">
      <w:pPr>
        <w:spacing w:before="0" w:after="120"/>
        <w:rPr>
          <w:sz w:val="20"/>
          <w:highlight w:val="green"/>
        </w:rPr>
      </w:pPr>
      <w:r w:rsidRPr="00D039B2">
        <w:rPr>
          <w:sz w:val="20"/>
          <w:highlight w:val="green"/>
        </w:rPr>
        <w:t xml:space="preserve">In decoding process, </w:t>
      </w:r>
      <w:r w:rsidR="00893DE8" w:rsidRPr="00D039B2">
        <w:rPr>
          <w:sz w:val="20"/>
          <w:highlight w:val="green"/>
        </w:rPr>
        <w:t xml:space="preserve">the decoded pictures and the </w:t>
      </w:r>
      <w:r w:rsidRPr="00D039B2">
        <w:rPr>
          <w:sz w:val="20"/>
          <w:highlight w:val="green"/>
        </w:rPr>
        <w:t xml:space="preserve">GFV </w:t>
      </w:r>
      <w:r w:rsidR="00893DE8" w:rsidRPr="00D039B2">
        <w:rPr>
          <w:sz w:val="20"/>
          <w:highlight w:val="green"/>
        </w:rPr>
        <w:t>generated pictures</w:t>
      </w:r>
      <w:r w:rsidRPr="00D039B2">
        <w:rPr>
          <w:sz w:val="20"/>
          <w:highlight w:val="green"/>
        </w:rPr>
        <w:t xml:space="preserve"> are </w:t>
      </w:r>
      <w:r>
        <w:rPr>
          <w:sz w:val="20"/>
          <w:highlight w:val="green"/>
        </w:rPr>
        <w:t>marked as “needed for output”</w:t>
      </w:r>
      <w:r>
        <w:rPr>
          <w:sz w:val="20"/>
          <w:highlight w:val="green"/>
        </w:rPr>
        <w:t xml:space="preserve"> and </w:t>
      </w:r>
      <w:r w:rsidRPr="00D039B2">
        <w:rPr>
          <w:sz w:val="20"/>
          <w:highlight w:val="green"/>
        </w:rPr>
        <w:t xml:space="preserve">stored in </w:t>
      </w:r>
      <w:r>
        <w:rPr>
          <w:sz w:val="20"/>
          <w:highlight w:val="green"/>
        </w:rPr>
        <w:t xml:space="preserve">the </w:t>
      </w:r>
      <w:r w:rsidRPr="00D039B2">
        <w:rPr>
          <w:sz w:val="20"/>
          <w:highlight w:val="green"/>
        </w:rPr>
        <w:t xml:space="preserve">DPB with the variable values of </w:t>
      </w:r>
      <w:proofErr w:type="spellStart"/>
      <w:r w:rsidRPr="00D039B2">
        <w:rPr>
          <w:sz w:val="20"/>
          <w:highlight w:val="green"/>
        </w:rPr>
        <w:t>PicOrderCntVal</w:t>
      </w:r>
      <w:proofErr w:type="spellEnd"/>
      <w:r w:rsidRPr="00D039B2">
        <w:rPr>
          <w:sz w:val="20"/>
          <w:highlight w:val="green"/>
        </w:rPr>
        <w:t xml:space="preserve"> </w:t>
      </w:r>
      <w:r w:rsidRPr="00D039B2">
        <w:rPr>
          <w:sz w:val="20"/>
          <w:highlight w:val="green"/>
        </w:rPr>
        <w:t>for each of the pictures</w:t>
      </w:r>
      <w:r w:rsidR="00893DE8" w:rsidRPr="00D039B2">
        <w:rPr>
          <w:sz w:val="20"/>
          <w:highlight w:val="green"/>
        </w:rPr>
        <w:t xml:space="preserve">. The “bumping” process </w:t>
      </w:r>
      <w:r w:rsidRPr="00D039B2">
        <w:rPr>
          <w:sz w:val="20"/>
          <w:highlight w:val="green"/>
        </w:rPr>
        <w:t xml:space="preserve">is </w:t>
      </w:r>
      <w:r w:rsidR="00893DE8" w:rsidRPr="00D039B2">
        <w:rPr>
          <w:sz w:val="20"/>
          <w:highlight w:val="green"/>
        </w:rPr>
        <w:t>applie</w:t>
      </w:r>
      <w:r w:rsidRPr="00D039B2">
        <w:rPr>
          <w:sz w:val="20"/>
          <w:highlight w:val="green"/>
        </w:rPr>
        <w:t>d</w:t>
      </w:r>
      <w:r w:rsidR="00893DE8" w:rsidRPr="00D039B2">
        <w:rPr>
          <w:sz w:val="20"/>
          <w:highlight w:val="green"/>
        </w:rPr>
        <w:t xml:space="preserve"> as</w:t>
      </w:r>
      <w:r w:rsidRPr="00D039B2">
        <w:rPr>
          <w:sz w:val="20"/>
          <w:highlight w:val="green"/>
        </w:rPr>
        <w:t xml:space="preserve"> follows:</w:t>
      </w:r>
    </w:p>
    <w:p w14:paraId="5AADD65F" w14:textId="6CF09C09" w:rsidR="00893DE8" w:rsidRDefault="00893DE8" w:rsidP="00893DE8">
      <w:pPr>
        <w:spacing w:before="0" w:after="120"/>
        <w:rPr>
          <w:sz w:val="20"/>
        </w:rPr>
      </w:pPr>
      <w:r w:rsidRPr="00D039B2">
        <w:rPr>
          <w:sz w:val="20"/>
          <w:highlight w:val="green"/>
        </w:rPr>
        <w:t xml:space="preserve">the picture or pictures that are first for output are selected as the one having the smallest value of </w:t>
      </w:r>
      <w:proofErr w:type="spellStart"/>
      <w:r w:rsidRPr="00D039B2">
        <w:rPr>
          <w:sz w:val="20"/>
          <w:highlight w:val="green"/>
        </w:rPr>
        <w:t>PicOrderCntVal</w:t>
      </w:r>
      <w:proofErr w:type="spellEnd"/>
      <w:r w:rsidRPr="00D039B2">
        <w:rPr>
          <w:sz w:val="20"/>
          <w:highlight w:val="green"/>
        </w:rPr>
        <w:t xml:space="preserve"> of all pictures in the DPB marked as “needed for output”.</w:t>
      </w:r>
    </w:p>
    <w:p w14:paraId="5A05F2B2" w14:textId="77777777" w:rsidR="00893DE8" w:rsidRPr="00E84C99" w:rsidRDefault="00893DE8" w:rsidP="00893DE8">
      <w:pPr>
        <w:spacing w:before="0" w:after="120"/>
        <w:rPr>
          <w:sz w:val="20"/>
          <w:highlight w:val="green"/>
        </w:rPr>
      </w:pPr>
      <w:proofErr w:type="spellStart"/>
      <w:r w:rsidRPr="00E84C99">
        <w:rPr>
          <w:sz w:val="20"/>
          <w:highlight w:val="green"/>
        </w:rPr>
        <w:t>gfv_timing_extrapolates_pic_timing_flag</w:t>
      </w:r>
      <w:proofErr w:type="spellEnd"/>
      <w:r w:rsidRPr="00E84C99">
        <w:rPr>
          <w:sz w:val="20"/>
          <w:highlight w:val="green"/>
        </w:rPr>
        <w:t xml:space="preserve"> equal to 1, for a particular value of </w:t>
      </w:r>
      <w:proofErr w:type="spellStart"/>
      <w:r w:rsidRPr="00E84C99">
        <w:rPr>
          <w:sz w:val="20"/>
          <w:highlight w:val="green"/>
        </w:rPr>
        <w:t>gfv_id</w:t>
      </w:r>
      <w:proofErr w:type="spellEnd"/>
      <w:r w:rsidRPr="00E84C99">
        <w:rPr>
          <w:sz w:val="20"/>
          <w:highlight w:val="green"/>
        </w:rPr>
        <w:t xml:space="preserve">, indicates that the timing of generated GFV output picture is extrapolated based on the timing of the decoded picture within the PU that contains the current GFV SEI message. </w:t>
      </w:r>
      <w:proofErr w:type="spellStart"/>
      <w:r w:rsidRPr="00E84C99">
        <w:rPr>
          <w:sz w:val="20"/>
          <w:highlight w:val="green"/>
        </w:rPr>
        <w:t>gfv_timing_extrapolates_pic_timing_flag</w:t>
      </w:r>
      <w:proofErr w:type="spellEnd"/>
      <w:r w:rsidRPr="00E84C99">
        <w:rPr>
          <w:sz w:val="20"/>
          <w:highlight w:val="green"/>
        </w:rPr>
        <w:t xml:space="preserve"> equal to 0 indicates the timing of generated GFV output picture may not be extrapolated based on the timing of the decoded picture within the PU that contains the current GFV SEI message.</w:t>
      </w:r>
    </w:p>
    <w:p w14:paraId="313C7DFE" w14:textId="77777777" w:rsidR="00893DE8" w:rsidRPr="00E84C99" w:rsidRDefault="00893DE8" w:rsidP="00893DE8">
      <w:pPr>
        <w:tabs>
          <w:tab w:val="left" w:pos="794"/>
          <w:tab w:val="left" w:pos="1191"/>
          <w:tab w:val="left" w:pos="1588"/>
          <w:tab w:val="left" w:pos="1985"/>
        </w:tabs>
        <w:spacing w:before="0" w:after="120"/>
        <w:rPr>
          <w:sz w:val="20"/>
          <w:highlight w:val="green"/>
        </w:rPr>
      </w:pPr>
      <w:proofErr w:type="spellStart"/>
      <w:r w:rsidRPr="00E84C99">
        <w:rPr>
          <w:rFonts w:eastAsia="SimSun"/>
          <w:b/>
          <w:bCs/>
          <w:color w:val="353630"/>
          <w:kern w:val="24"/>
          <w:sz w:val="20"/>
          <w:highlight w:val="green"/>
          <w:lang w:val="en-CA"/>
        </w:rPr>
        <w:lastRenderedPageBreak/>
        <w:t>gfv_time_scale</w:t>
      </w:r>
      <w:proofErr w:type="spellEnd"/>
      <w:r w:rsidRPr="00E84C99">
        <w:rPr>
          <w:rFonts w:eastAsia="SimSun"/>
          <w:color w:val="353630"/>
          <w:kern w:val="24"/>
          <w:sz w:val="20"/>
          <w:highlight w:val="green"/>
          <w:lang w:val="en-CA"/>
        </w:rPr>
        <w:t xml:space="preserve"> </w:t>
      </w:r>
      <w:r w:rsidRPr="00E84C99">
        <w:rPr>
          <w:rFonts w:eastAsia="SimSun"/>
          <w:color w:val="000000"/>
          <w:kern w:val="24"/>
          <w:sz w:val="20"/>
          <w:highlight w:val="green"/>
          <w:lang w:val="en-CA"/>
        </w:rPr>
        <w:t xml:space="preserve">is the number of time units that pass in one second. For example, a time coordinate system that measures time using a 27 MHz clock has a </w:t>
      </w:r>
      <w:proofErr w:type="spellStart"/>
      <w:r w:rsidRPr="00E84C99">
        <w:rPr>
          <w:rFonts w:eastAsia="SimSun"/>
          <w:color w:val="000000"/>
          <w:kern w:val="24"/>
          <w:sz w:val="20"/>
          <w:highlight w:val="green"/>
          <w:lang w:val="en-CA"/>
        </w:rPr>
        <w:t>time_scale</w:t>
      </w:r>
      <w:proofErr w:type="spellEnd"/>
      <w:r w:rsidRPr="00E84C99">
        <w:rPr>
          <w:rFonts w:eastAsia="SimSun"/>
          <w:color w:val="000000"/>
          <w:kern w:val="24"/>
          <w:sz w:val="20"/>
          <w:highlight w:val="green"/>
          <w:lang w:val="en-CA"/>
        </w:rPr>
        <w:t xml:space="preserve"> of 27 000 000. The value of </w:t>
      </w:r>
      <w:proofErr w:type="spellStart"/>
      <w:r w:rsidRPr="00E84C99">
        <w:rPr>
          <w:rFonts w:eastAsia="SimSun"/>
          <w:color w:val="000000"/>
          <w:kern w:val="24"/>
          <w:sz w:val="20"/>
          <w:highlight w:val="green"/>
          <w:lang w:val="en-CA"/>
        </w:rPr>
        <w:t>time_scale</w:t>
      </w:r>
      <w:proofErr w:type="spellEnd"/>
      <w:r w:rsidRPr="00E84C99">
        <w:rPr>
          <w:rFonts w:eastAsia="SimSun"/>
          <w:color w:val="000000"/>
          <w:kern w:val="24"/>
          <w:sz w:val="20"/>
          <w:highlight w:val="green"/>
          <w:lang w:val="en-CA"/>
        </w:rPr>
        <w:t xml:space="preserve"> shall be greater than 0.</w:t>
      </w:r>
    </w:p>
    <w:p w14:paraId="78BA3F41" w14:textId="77777777" w:rsidR="00893DE8" w:rsidRPr="00E84C99" w:rsidRDefault="00893DE8" w:rsidP="00893DE8">
      <w:pPr>
        <w:tabs>
          <w:tab w:val="left" w:pos="794"/>
          <w:tab w:val="left" w:pos="1191"/>
          <w:tab w:val="left" w:pos="1588"/>
          <w:tab w:val="left" w:pos="1985"/>
        </w:tabs>
        <w:spacing w:before="0" w:after="120"/>
        <w:rPr>
          <w:sz w:val="20"/>
          <w:highlight w:val="green"/>
        </w:rPr>
      </w:pPr>
      <w:proofErr w:type="spellStart"/>
      <w:r w:rsidRPr="00E84C99">
        <w:rPr>
          <w:rFonts w:eastAsia="SimSun"/>
          <w:b/>
          <w:bCs/>
          <w:color w:val="000000"/>
          <w:kern w:val="24"/>
          <w:sz w:val="20"/>
          <w:highlight w:val="green"/>
        </w:rPr>
        <w:t>gfv_num_units_in_pic_interval</w:t>
      </w:r>
      <w:proofErr w:type="spellEnd"/>
      <w:r w:rsidRPr="00E84C99">
        <w:rPr>
          <w:rFonts w:eastAsia="SimSun"/>
          <w:b/>
          <w:bCs/>
          <w:color w:val="000000"/>
          <w:kern w:val="24"/>
          <w:sz w:val="20"/>
          <w:highlight w:val="green"/>
        </w:rPr>
        <w:t xml:space="preserve"> </w:t>
      </w:r>
      <w:r w:rsidRPr="00E84C99">
        <w:rPr>
          <w:rFonts w:eastAsia="SimSun"/>
          <w:color w:val="000000"/>
          <w:kern w:val="24"/>
          <w:sz w:val="20"/>
          <w:highlight w:val="green"/>
        </w:rPr>
        <w:t xml:space="preserve">specifies the number of time units of a clock operating at the frequency </w:t>
      </w:r>
      <w:proofErr w:type="spellStart"/>
      <w:r w:rsidRPr="00E84C99">
        <w:rPr>
          <w:rFonts w:eastAsia="SimSun"/>
          <w:color w:val="000000"/>
          <w:kern w:val="24"/>
          <w:sz w:val="20"/>
          <w:highlight w:val="green"/>
        </w:rPr>
        <w:t>gfv_time_scale</w:t>
      </w:r>
      <w:proofErr w:type="spellEnd"/>
      <w:r w:rsidRPr="00E84C99">
        <w:rPr>
          <w:rFonts w:eastAsia="SimSun"/>
          <w:color w:val="000000"/>
          <w:kern w:val="24"/>
          <w:sz w:val="20"/>
          <w:highlight w:val="green"/>
        </w:rPr>
        <w:t xml:space="preserve"> Hz that corresponds to </w:t>
      </w:r>
      <w:r w:rsidRPr="00E84C99">
        <w:rPr>
          <w:rFonts w:eastAsia="SimSun"/>
          <w:kern w:val="24"/>
          <w:sz w:val="20"/>
          <w:highlight w:val="green"/>
        </w:rPr>
        <w:t xml:space="preserve">one increment </w:t>
      </w:r>
      <w:r w:rsidRPr="00E84C99">
        <w:rPr>
          <w:rFonts w:eastAsia="SimSun"/>
          <w:color w:val="000000"/>
          <w:kern w:val="24"/>
          <w:sz w:val="20"/>
          <w:highlight w:val="green"/>
        </w:rPr>
        <w:t xml:space="preserve">of a picture interval of consecutive pictures. </w:t>
      </w:r>
      <w:proofErr w:type="spellStart"/>
      <w:r w:rsidRPr="00E84C99">
        <w:rPr>
          <w:rFonts w:eastAsia="SimSun"/>
          <w:color w:val="000000"/>
          <w:kern w:val="24"/>
          <w:sz w:val="20"/>
          <w:highlight w:val="green"/>
        </w:rPr>
        <w:t>gfv_num_units_in_pic_interval</w:t>
      </w:r>
      <w:proofErr w:type="spellEnd"/>
      <w:r w:rsidRPr="00E84C99">
        <w:rPr>
          <w:rFonts w:eastAsia="SimSun"/>
          <w:color w:val="000000"/>
          <w:kern w:val="24"/>
          <w:sz w:val="20"/>
          <w:highlight w:val="green"/>
        </w:rPr>
        <w:t xml:space="preserve"> shall be greater than 0. The indicated increment, denoted by the variable </w:t>
      </w:r>
      <w:proofErr w:type="spellStart"/>
      <w:r w:rsidRPr="00E84C99">
        <w:rPr>
          <w:rFonts w:eastAsia="SimSun"/>
          <w:kern w:val="24"/>
          <w:sz w:val="20"/>
          <w:highlight w:val="green"/>
        </w:rPr>
        <w:t>GfvPictureIntervalIncrement</w:t>
      </w:r>
      <w:proofErr w:type="spellEnd"/>
      <w:r w:rsidRPr="00E84C99">
        <w:rPr>
          <w:rFonts w:eastAsia="SimSun"/>
          <w:color w:val="000000"/>
          <w:kern w:val="24"/>
          <w:sz w:val="20"/>
          <w:highlight w:val="green"/>
        </w:rPr>
        <w:t xml:space="preserve">, in units of seconds, is equal to the quotient of </w:t>
      </w:r>
      <w:proofErr w:type="spellStart"/>
      <w:r w:rsidRPr="00E84C99">
        <w:rPr>
          <w:rFonts w:eastAsia="SimSun"/>
          <w:color w:val="000000"/>
          <w:kern w:val="24"/>
          <w:sz w:val="20"/>
          <w:highlight w:val="green"/>
        </w:rPr>
        <w:t>gfv_num_units_in_pic_interval</w:t>
      </w:r>
      <w:proofErr w:type="spellEnd"/>
      <w:r w:rsidRPr="00E84C99">
        <w:rPr>
          <w:rFonts w:eastAsia="SimSun"/>
          <w:color w:val="000000"/>
          <w:kern w:val="24"/>
          <w:sz w:val="20"/>
          <w:highlight w:val="green"/>
        </w:rPr>
        <w:t xml:space="preserve"> divided by </w:t>
      </w:r>
      <w:proofErr w:type="spellStart"/>
      <w:r w:rsidRPr="00E84C99">
        <w:rPr>
          <w:rFonts w:eastAsia="SimSun"/>
          <w:color w:val="000000"/>
          <w:kern w:val="24"/>
          <w:sz w:val="20"/>
          <w:highlight w:val="green"/>
        </w:rPr>
        <w:t>gfv_time_scale</w:t>
      </w:r>
      <w:proofErr w:type="spellEnd"/>
      <w:r w:rsidRPr="00E84C99">
        <w:rPr>
          <w:rFonts w:eastAsia="SimSun"/>
          <w:color w:val="000000"/>
          <w:kern w:val="24"/>
          <w:sz w:val="20"/>
          <w:highlight w:val="green"/>
        </w:rPr>
        <w:t xml:space="preserve">. For example, for a 25 Hz </w:t>
      </w:r>
      <w:proofErr w:type="spellStart"/>
      <w:r w:rsidRPr="00E84C99">
        <w:rPr>
          <w:rFonts w:eastAsia="SimSun"/>
          <w:color w:val="000000"/>
          <w:kern w:val="24"/>
          <w:sz w:val="20"/>
          <w:highlight w:val="green"/>
        </w:rPr>
        <w:t>gfv</w:t>
      </w:r>
      <w:proofErr w:type="spellEnd"/>
      <w:r w:rsidRPr="00E84C99">
        <w:rPr>
          <w:rFonts w:eastAsia="SimSun"/>
          <w:color w:val="000000"/>
          <w:kern w:val="24"/>
          <w:sz w:val="20"/>
          <w:highlight w:val="green"/>
        </w:rPr>
        <w:t xml:space="preserve"> video sequence, </w:t>
      </w:r>
      <w:proofErr w:type="spellStart"/>
      <w:r w:rsidRPr="00E84C99">
        <w:rPr>
          <w:rFonts w:eastAsia="SimSun"/>
          <w:color w:val="000000"/>
          <w:kern w:val="24"/>
          <w:sz w:val="20"/>
          <w:highlight w:val="green"/>
        </w:rPr>
        <w:t>gfv_time_scale</w:t>
      </w:r>
      <w:proofErr w:type="spellEnd"/>
      <w:r w:rsidRPr="00E84C99">
        <w:rPr>
          <w:rFonts w:eastAsia="SimSun"/>
          <w:color w:val="000000"/>
          <w:kern w:val="24"/>
          <w:sz w:val="20"/>
          <w:highlight w:val="green"/>
        </w:rPr>
        <w:t xml:space="preserve"> and </w:t>
      </w:r>
      <w:proofErr w:type="spellStart"/>
      <w:r w:rsidRPr="00E84C99">
        <w:rPr>
          <w:rFonts w:eastAsia="SimSun"/>
          <w:color w:val="000000"/>
          <w:kern w:val="24"/>
          <w:sz w:val="20"/>
          <w:highlight w:val="green"/>
        </w:rPr>
        <w:t>gfv_num_units_in_pic_interval</w:t>
      </w:r>
      <w:proofErr w:type="spellEnd"/>
      <w:r w:rsidRPr="00E84C99">
        <w:rPr>
          <w:rFonts w:eastAsia="SimSun"/>
          <w:color w:val="000000"/>
          <w:kern w:val="24"/>
          <w:sz w:val="20"/>
          <w:highlight w:val="green"/>
        </w:rPr>
        <w:t xml:space="preserve"> could be equal to 27 000 000 and 1 080 000, respectively, and consequently a GFV picture interval would be equal to 0.04 seconds. </w:t>
      </w:r>
    </w:p>
    <w:p w14:paraId="1C19937B" w14:textId="77777777" w:rsidR="00893DE8" w:rsidRPr="00E84C99" w:rsidRDefault="00893DE8" w:rsidP="00893DE8">
      <w:pPr>
        <w:spacing w:before="0" w:after="120"/>
        <w:rPr>
          <w:sz w:val="20"/>
          <w:highlight w:val="green"/>
        </w:rPr>
      </w:pPr>
      <w:r w:rsidRPr="00E84C99">
        <w:rPr>
          <w:rFonts w:eastAsia="SimSun"/>
          <w:color w:val="353630"/>
          <w:kern w:val="24"/>
          <w:sz w:val="20"/>
          <w:highlight w:val="green"/>
          <w:lang w:val="en-CA"/>
        </w:rPr>
        <w:t xml:space="preserve">The indicated picture interval of a GFV generated picture, </w:t>
      </w:r>
      <w:r w:rsidRPr="00E84C99">
        <w:rPr>
          <w:rFonts w:eastAsia="SimSun"/>
          <w:kern w:val="24"/>
          <w:sz w:val="20"/>
          <w:highlight w:val="green"/>
        </w:rPr>
        <w:t xml:space="preserve">relative to </w:t>
      </w:r>
      <w:r w:rsidRPr="00E84C99">
        <w:rPr>
          <w:rFonts w:eastAsia="SimSun"/>
          <w:color w:val="353630"/>
          <w:kern w:val="24"/>
          <w:sz w:val="20"/>
          <w:highlight w:val="green"/>
        </w:rPr>
        <w:t>the decoded  picture within the PU that contains the GFV SEI message</w:t>
      </w:r>
      <w:r w:rsidRPr="00E84C99">
        <w:rPr>
          <w:rFonts w:eastAsia="SimSun"/>
          <w:color w:val="353630"/>
          <w:kern w:val="24"/>
          <w:sz w:val="20"/>
          <w:highlight w:val="green"/>
          <w:lang w:val="en-CA"/>
        </w:rPr>
        <w:t xml:space="preserve"> </w:t>
      </w:r>
      <w:r w:rsidRPr="00E84C99">
        <w:rPr>
          <w:rFonts w:eastAsia="SimSun"/>
          <w:color w:val="353630"/>
          <w:kern w:val="24"/>
          <w:sz w:val="20"/>
          <w:highlight w:val="green"/>
        </w:rPr>
        <w:t xml:space="preserve">with a particular value of </w:t>
      </w:r>
      <w:proofErr w:type="spellStart"/>
      <w:r w:rsidRPr="00E84C99">
        <w:rPr>
          <w:rFonts w:eastAsia="SimSun"/>
          <w:color w:val="353630"/>
          <w:kern w:val="24"/>
          <w:sz w:val="20"/>
          <w:highlight w:val="green"/>
        </w:rPr>
        <w:t>gfv_id</w:t>
      </w:r>
      <w:proofErr w:type="spellEnd"/>
      <w:r w:rsidRPr="00E84C99">
        <w:rPr>
          <w:rFonts w:eastAsia="SimSun"/>
          <w:color w:val="353630"/>
          <w:kern w:val="24"/>
          <w:sz w:val="20"/>
          <w:highlight w:val="green"/>
        </w:rPr>
        <w:t xml:space="preserve"> and </w:t>
      </w:r>
      <w:r w:rsidRPr="00E84C99">
        <w:rPr>
          <w:rFonts w:eastAsia="SimSun"/>
          <w:color w:val="353630"/>
          <w:kern w:val="24"/>
          <w:sz w:val="20"/>
          <w:highlight w:val="green"/>
          <w:lang w:val="en-CA"/>
        </w:rPr>
        <w:t xml:space="preserve">a particular </w:t>
      </w:r>
      <w:r w:rsidRPr="00E84C99">
        <w:rPr>
          <w:rFonts w:eastAsia="SimSun"/>
          <w:color w:val="353630"/>
          <w:kern w:val="24"/>
          <w:sz w:val="20"/>
          <w:highlight w:val="green"/>
        </w:rPr>
        <w:t xml:space="preserve">value of </w:t>
      </w:r>
      <w:proofErr w:type="spellStart"/>
      <w:r w:rsidRPr="00E84C99">
        <w:rPr>
          <w:rFonts w:eastAsia="SimSun"/>
          <w:color w:val="353630"/>
          <w:kern w:val="24"/>
          <w:sz w:val="20"/>
          <w:highlight w:val="green"/>
          <w:lang w:val="en-CA"/>
        </w:rPr>
        <w:t>gfv_cnt</w:t>
      </w:r>
      <w:proofErr w:type="spellEnd"/>
      <w:r w:rsidRPr="00E84C99">
        <w:rPr>
          <w:rFonts w:eastAsia="SimSun"/>
          <w:color w:val="353630"/>
          <w:kern w:val="24"/>
          <w:sz w:val="20"/>
          <w:highlight w:val="green"/>
          <w:lang w:val="en-CA"/>
        </w:rPr>
        <w:t xml:space="preserve"> greater than 0</w:t>
      </w:r>
      <w:r w:rsidRPr="00E84C99">
        <w:rPr>
          <w:rFonts w:eastAsia="SimSun"/>
          <w:color w:val="353630"/>
          <w:kern w:val="24"/>
          <w:sz w:val="20"/>
          <w:highlight w:val="green"/>
        </w:rPr>
        <w:t>,</w:t>
      </w:r>
      <w:r>
        <w:rPr>
          <w:rFonts w:eastAsia="SimSun"/>
          <w:color w:val="353630"/>
          <w:kern w:val="24"/>
          <w:sz w:val="20"/>
        </w:rPr>
        <w:t xml:space="preserve"> </w:t>
      </w:r>
      <w:r w:rsidRPr="00E84C99">
        <w:rPr>
          <w:rFonts w:eastAsia="SimSun"/>
          <w:color w:val="353630"/>
          <w:kern w:val="24"/>
          <w:sz w:val="20"/>
          <w:highlight w:val="green"/>
          <w:lang w:val="en-CA"/>
        </w:rPr>
        <w:t xml:space="preserve">denoted by the variable </w:t>
      </w:r>
      <w:proofErr w:type="spellStart"/>
      <w:r w:rsidRPr="00E84C99">
        <w:rPr>
          <w:rFonts w:eastAsia="SimSun"/>
          <w:color w:val="353630"/>
          <w:kern w:val="24"/>
          <w:sz w:val="20"/>
          <w:highlight w:val="green"/>
          <w:lang w:val="en-CA"/>
        </w:rPr>
        <w:t>GfvGeneratedPictureInterval</w:t>
      </w:r>
      <w:proofErr w:type="spellEnd"/>
      <w:r w:rsidRPr="00E84C99">
        <w:rPr>
          <w:rFonts w:eastAsia="SimSun"/>
          <w:color w:val="353630"/>
          <w:kern w:val="24"/>
          <w:sz w:val="20"/>
          <w:highlight w:val="green"/>
          <w:lang w:val="en-CA"/>
        </w:rPr>
        <w:t xml:space="preserve">[ </w:t>
      </w:r>
      <w:proofErr w:type="spellStart"/>
      <w:r w:rsidRPr="00E84C99">
        <w:rPr>
          <w:rFonts w:eastAsia="SimSun"/>
          <w:color w:val="353630"/>
          <w:kern w:val="24"/>
          <w:sz w:val="20"/>
          <w:highlight w:val="green"/>
          <w:lang w:val="en-CA"/>
        </w:rPr>
        <w:t>i</w:t>
      </w:r>
      <w:proofErr w:type="spellEnd"/>
      <w:r w:rsidRPr="00E84C99">
        <w:rPr>
          <w:rFonts w:eastAsia="SimSun"/>
          <w:color w:val="353630"/>
          <w:kern w:val="24"/>
          <w:sz w:val="20"/>
          <w:highlight w:val="green"/>
          <w:lang w:val="en-CA"/>
        </w:rPr>
        <w:t xml:space="preserve"> ][ j ], in units of seconds, for </w:t>
      </w:r>
      <w:proofErr w:type="spellStart"/>
      <w:r w:rsidRPr="00E84C99">
        <w:rPr>
          <w:rFonts w:eastAsia="SimSun"/>
          <w:color w:val="353630"/>
          <w:kern w:val="24"/>
          <w:sz w:val="20"/>
          <w:highlight w:val="green"/>
          <w:lang w:val="en-CA"/>
        </w:rPr>
        <w:t>i</w:t>
      </w:r>
      <w:proofErr w:type="spellEnd"/>
      <w:r w:rsidRPr="00E84C99">
        <w:rPr>
          <w:rFonts w:eastAsia="SimSun"/>
          <w:color w:val="353630"/>
          <w:kern w:val="24"/>
          <w:sz w:val="20"/>
          <w:highlight w:val="green"/>
          <w:lang w:val="en-CA"/>
        </w:rPr>
        <w:t xml:space="preserve"> equal to </w:t>
      </w:r>
      <w:proofErr w:type="spellStart"/>
      <w:r w:rsidRPr="00E84C99">
        <w:rPr>
          <w:rFonts w:eastAsia="SimSun"/>
          <w:color w:val="353630"/>
          <w:kern w:val="24"/>
          <w:sz w:val="20"/>
          <w:highlight w:val="green"/>
          <w:lang w:val="en-CA"/>
        </w:rPr>
        <w:t>gfv_id</w:t>
      </w:r>
      <w:proofErr w:type="spellEnd"/>
      <w:r w:rsidRPr="00E84C99">
        <w:rPr>
          <w:rFonts w:eastAsia="SimSun"/>
          <w:color w:val="353630"/>
          <w:kern w:val="24"/>
          <w:sz w:val="20"/>
          <w:highlight w:val="green"/>
          <w:lang w:val="en-CA"/>
        </w:rPr>
        <w:t xml:space="preserve">, j equal to </w:t>
      </w:r>
      <w:proofErr w:type="spellStart"/>
      <w:r w:rsidRPr="00E84C99">
        <w:rPr>
          <w:rFonts w:eastAsia="SimSun"/>
          <w:color w:val="353630"/>
          <w:kern w:val="24"/>
          <w:sz w:val="20"/>
          <w:highlight w:val="green"/>
          <w:lang w:val="en-CA"/>
        </w:rPr>
        <w:t>gfv_cnt</w:t>
      </w:r>
      <w:proofErr w:type="spellEnd"/>
      <w:r w:rsidRPr="00E84C99">
        <w:rPr>
          <w:rFonts w:eastAsia="SimSun"/>
          <w:color w:val="353630"/>
          <w:kern w:val="24"/>
          <w:sz w:val="20"/>
          <w:highlight w:val="green"/>
          <w:lang w:val="en-CA"/>
        </w:rPr>
        <w:t xml:space="preserve"> and </w:t>
      </w:r>
      <w:proofErr w:type="spellStart"/>
      <w:r w:rsidRPr="00E84C99">
        <w:rPr>
          <w:rFonts w:eastAsia="SimSun"/>
          <w:color w:val="353630"/>
          <w:kern w:val="24"/>
          <w:sz w:val="20"/>
          <w:highlight w:val="green"/>
          <w:lang w:val="en-CA"/>
        </w:rPr>
        <w:t>gfv_cnt</w:t>
      </w:r>
      <w:proofErr w:type="spellEnd"/>
      <w:r w:rsidRPr="00E84C99">
        <w:rPr>
          <w:rFonts w:eastAsia="SimSun"/>
          <w:color w:val="353630"/>
          <w:kern w:val="24"/>
          <w:sz w:val="20"/>
          <w:highlight w:val="green"/>
          <w:lang w:val="en-CA"/>
        </w:rPr>
        <w:t xml:space="preserve"> is greater than 0, is derived as follows:</w:t>
      </w:r>
    </w:p>
    <w:p w14:paraId="1C3B9AB2" w14:textId="77777777" w:rsidR="00893DE8" w:rsidRDefault="00893DE8" w:rsidP="00893DE8">
      <w:pPr>
        <w:spacing w:before="0" w:after="120"/>
        <w:ind w:left="720"/>
        <w:rPr>
          <w:sz w:val="20"/>
        </w:rPr>
      </w:pPr>
      <w:proofErr w:type="spellStart"/>
      <w:proofErr w:type="gramStart"/>
      <w:r w:rsidRPr="00E84C99">
        <w:rPr>
          <w:rFonts w:eastAsia="SimSun"/>
          <w:color w:val="000000"/>
          <w:kern w:val="24"/>
          <w:sz w:val="20"/>
          <w:highlight w:val="green"/>
          <w:lang w:val="en-CA"/>
        </w:rPr>
        <w:t>GfvGeneratedPictureInterval</w:t>
      </w:r>
      <w:proofErr w:type="spellEnd"/>
      <w:r w:rsidRPr="00E84C99">
        <w:rPr>
          <w:rFonts w:eastAsia="SimSun"/>
          <w:color w:val="000000"/>
          <w:kern w:val="24"/>
          <w:sz w:val="20"/>
          <w:highlight w:val="green"/>
          <w:lang w:val="en-CA"/>
        </w:rPr>
        <w:t>[</w:t>
      </w:r>
      <w:proofErr w:type="gramEnd"/>
      <w:r w:rsidRPr="00E84C99">
        <w:rPr>
          <w:rFonts w:eastAsia="SimSun"/>
          <w:color w:val="000000"/>
          <w:kern w:val="24"/>
          <w:sz w:val="20"/>
          <w:highlight w:val="green"/>
          <w:lang w:val="en-CA"/>
        </w:rPr>
        <w:t xml:space="preserve"> </w:t>
      </w:r>
      <w:proofErr w:type="spellStart"/>
      <w:r w:rsidRPr="00E84C99">
        <w:rPr>
          <w:rFonts w:eastAsia="SimSun"/>
          <w:color w:val="000000"/>
          <w:kern w:val="24"/>
          <w:sz w:val="20"/>
          <w:highlight w:val="green"/>
          <w:lang w:val="en-CA"/>
        </w:rPr>
        <w:t>gfv_id</w:t>
      </w:r>
      <w:proofErr w:type="spellEnd"/>
      <w:r w:rsidRPr="00E84C99">
        <w:rPr>
          <w:rFonts w:eastAsia="SimSun"/>
          <w:color w:val="000000"/>
          <w:kern w:val="24"/>
          <w:sz w:val="20"/>
          <w:highlight w:val="green"/>
          <w:lang w:val="en-CA"/>
        </w:rPr>
        <w:t xml:space="preserve"> ][ </w:t>
      </w:r>
      <w:proofErr w:type="spellStart"/>
      <w:r w:rsidRPr="00E84C99">
        <w:rPr>
          <w:rFonts w:eastAsia="SimSun"/>
          <w:color w:val="000000"/>
          <w:kern w:val="24"/>
          <w:sz w:val="20"/>
          <w:highlight w:val="green"/>
          <w:lang w:val="en-CA"/>
        </w:rPr>
        <w:t>gfv_cnt</w:t>
      </w:r>
      <w:proofErr w:type="spellEnd"/>
      <w:r w:rsidRPr="00E84C99">
        <w:rPr>
          <w:rFonts w:eastAsia="SimSun"/>
          <w:color w:val="000000"/>
          <w:kern w:val="24"/>
          <w:sz w:val="20"/>
          <w:highlight w:val="green"/>
          <w:lang w:val="en-CA"/>
        </w:rPr>
        <w:t xml:space="preserve"> ] = </w:t>
      </w:r>
      <w:proofErr w:type="spellStart"/>
      <w:r w:rsidRPr="00E84C99">
        <w:rPr>
          <w:rFonts w:eastAsia="SimSun"/>
          <w:kern w:val="24"/>
          <w:sz w:val="20"/>
          <w:highlight w:val="green"/>
        </w:rPr>
        <w:t>GfvPictureIntervalIncrement</w:t>
      </w:r>
      <w:proofErr w:type="spellEnd"/>
      <w:r w:rsidRPr="00E84C99">
        <w:rPr>
          <w:rFonts w:eastAsia="SimSun"/>
          <w:color w:val="FF0000"/>
          <w:kern w:val="24"/>
          <w:sz w:val="20"/>
          <w:highlight w:val="green"/>
        </w:rPr>
        <w:t xml:space="preserve"> </w:t>
      </w:r>
      <w:r w:rsidRPr="00E84C99">
        <w:rPr>
          <w:rFonts w:eastAsia="SimSun"/>
          <w:color w:val="000000"/>
          <w:kern w:val="24"/>
          <w:sz w:val="20"/>
          <w:highlight w:val="green"/>
          <w:lang w:val="en-CA"/>
        </w:rPr>
        <w:t>*</w:t>
      </w:r>
      <w:r w:rsidRPr="00E84C99">
        <w:rPr>
          <w:rFonts w:eastAsia="SimSun"/>
          <w:color w:val="FF0000"/>
          <w:kern w:val="24"/>
          <w:sz w:val="20"/>
          <w:highlight w:val="green"/>
          <w:lang w:val="en-CA"/>
        </w:rPr>
        <w:t xml:space="preserve"> </w:t>
      </w:r>
      <w:proofErr w:type="spellStart"/>
      <w:r w:rsidRPr="00E84C99">
        <w:rPr>
          <w:rFonts w:eastAsia="SimSun"/>
          <w:color w:val="000000"/>
          <w:kern w:val="24"/>
          <w:sz w:val="20"/>
          <w:highlight w:val="green"/>
          <w:lang w:val="en-CA"/>
        </w:rPr>
        <w:t>gfv_cnt</w:t>
      </w:r>
      <w:proofErr w:type="spellEnd"/>
    </w:p>
    <w:p w14:paraId="50EFAD62" w14:textId="7BD6BB70" w:rsidR="00994B4A" w:rsidRDefault="00994B4A" w:rsidP="00BF6BA7">
      <w:pPr>
        <w:pStyle w:val="Heading1"/>
        <w:rPr>
          <w:lang w:val="en-CA"/>
        </w:rPr>
      </w:pPr>
      <w:r>
        <w:rPr>
          <w:lang w:val="en-CA"/>
        </w:rPr>
        <w:t>Summary</w:t>
      </w:r>
    </w:p>
    <w:p w14:paraId="7660E4B5" w14:textId="7606037F" w:rsidR="00994B4A" w:rsidRDefault="00994B4A" w:rsidP="00994B4A">
      <w:pPr>
        <w:rPr>
          <w:szCs w:val="22"/>
          <w:lang w:val="en-CA"/>
        </w:rPr>
      </w:pPr>
      <w:r>
        <w:rPr>
          <w:szCs w:val="22"/>
          <w:lang w:val="en-CA"/>
        </w:rPr>
        <w:t xml:space="preserve">This contribution proposes to add picture order count information in addition to </w:t>
      </w:r>
      <w:r w:rsidR="001E6EA5">
        <w:rPr>
          <w:szCs w:val="22"/>
          <w:lang w:val="en-CA"/>
        </w:rPr>
        <w:t xml:space="preserve">the </w:t>
      </w:r>
      <w:r>
        <w:rPr>
          <w:szCs w:val="22"/>
          <w:lang w:val="en-CA"/>
        </w:rPr>
        <w:t xml:space="preserve">timing information </w:t>
      </w:r>
      <w:r w:rsidR="001E6EA5">
        <w:rPr>
          <w:szCs w:val="22"/>
          <w:lang w:val="en-CA"/>
        </w:rPr>
        <w:t xml:space="preserve">for </w:t>
      </w:r>
      <w:r w:rsidR="001E6EA5">
        <w:rPr>
          <w:szCs w:val="22"/>
          <w:lang w:val="en-CA"/>
        </w:rPr>
        <w:t xml:space="preserve">the GFV generated pictures </w:t>
      </w:r>
      <w:r>
        <w:rPr>
          <w:szCs w:val="22"/>
          <w:lang w:val="en-CA"/>
        </w:rPr>
        <w:t>and proposes to unify the DPB management for the decoded pictures and the GFV generated pictures</w:t>
      </w:r>
      <w:r>
        <w:rPr>
          <w:rFonts w:eastAsia="SimSun"/>
          <w:szCs w:val="22"/>
          <w:lang w:val="en-GB"/>
        </w:rPr>
        <w:t>.</w:t>
      </w:r>
      <w:r>
        <w:rPr>
          <w:rFonts w:eastAsia="SimSun"/>
          <w:szCs w:val="22"/>
          <w:lang w:val="en-GB"/>
        </w:rPr>
        <w:t xml:space="preserve"> The calculations of variable </w:t>
      </w:r>
      <w:proofErr w:type="spellStart"/>
      <w:r w:rsidRPr="00994B4A">
        <w:rPr>
          <w:rFonts w:eastAsia="SimSun"/>
          <w:szCs w:val="22"/>
          <w:lang w:val="en-GB"/>
        </w:rPr>
        <w:t>PicOrderCntVal</w:t>
      </w:r>
      <w:proofErr w:type="spellEnd"/>
      <w:r>
        <w:rPr>
          <w:rFonts w:eastAsia="SimSun"/>
          <w:szCs w:val="22"/>
          <w:lang w:val="en-GB"/>
        </w:rPr>
        <w:t xml:space="preserve"> and </w:t>
      </w:r>
      <w:r w:rsidR="000E5162">
        <w:rPr>
          <w:rFonts w:eastAsia="SimSun"/>
          <w:szCs w:val="22"/>
          <w:lang w:val="en-GB"/>
        </w:rPr>
        <w:t xml:space="preserve">indicated </w:t>
      </w:r>
      <w:r>
        <w:rPr>
          <w:rFonts w:eastAsia="SimSun"/>
          <w:szCs w:val="22"/>
          <w:lang w:val="en-GB"/>
        </w:rPr>
        <w:t xml:space="preserve">picture interval for a GFV generated picture are also provided. It is proposed to add it to the </w:t>
      </w:r>
      <w:proofErr w:type="spellStart"/>
      <w:r>
        <w:rPr>
          <w:rFonts w:eastAsia="SimSun"/>
          <w:szCs w:val="22"/>
          <w:lang w:val="en-GB"/>
        </w:rPr>
        <w:t>TuC</w:t>
      </w:r>
      <w:proofErr w:type="spellEnd"/>
      <w:r>
        <w:rPr>
          <w:rFonts w:eastAsia="SimSun"/>
          <w:szCs w:val="22"/>
          <w:lang w:val="en-GB"/>
        </w:rPr>
        <w:t xml:space="preserve"> for further study. </w:t>
      </w:r>
    </w:p>
    <w:p w14:paraId="7FFEA802" w14:textId="6BCDCAF3" w:rsidR="00BF6BA7" w:rsidRDefault="00BF6BA7" w:rsidP="00BF6BA7">
      <w:pPr>
        <w:pStyle w:val="Heading1"/>
        <w:rPr>
          <w:lang w:val="en-CA"/>
        </w:rPr>
      </w:pPr>
      <w:r>
        <w:rPr>
          <w:lang w:val="en-CA"/>
        </w:rPr>
        <w:t>References</w:t>
      </w:r>
    </w:p>
    <w:p w14:paraId="3A0697F6" w14:textId="77777777" w:rsidR="00020DB6" w:rsidRPr="00020DB6" w:rsidRDefault="00020DB6" w:rsidP="00020DB6">
      <w:pPr>
        <w:pStyle w:val="ListParagraph"/>
        <w:numPr>
          <w:ilvl w:val="0"/>
          <w:numId w:val="25"/>
        </w:numPr>
        <w:spacing w:before="60" w:after="60" w:line="240" w:lineRule="auto"/>
        <w:contextualSpacing w:val="0"/>
        <w:rPr>
          <w:i/>
          <w:sz w:val="22"/>
          <w:szCs w:val="22"/>
          <w:lang w:val="en-CA" w:eastAsia="zh-TW"/>
        </w:rPr>
      </w:pPr>
      <w:r w:rsidRPr="00020DB6">
        <w:rPr>
          <w:rFonts w:eastAsia="Malgun Gothic"/>
          <w:i/>
          <w:sz w:val="22"/>
          <w:szCs w:val="22"/>
          <w:lang w:eastAsia="ko-KR"/>
        </w:rPr>
        <w:t>“Technologies under consideration for future extensions of VSEI (version 4)”,</w:t>
      </w:r>
      <w:r w:rsidRPr="00020DB6">
        <w:rPr>
          <w:rFonts w:eastAsia="Malgun Gothic"/>
          <w:iCs/>
          <w:sz w:val="22"/>
          <w:szCs w:val="22"/>
          <w:lang w:eastAsia="ko-KR"/>
        </w:rPr>
        <w:t xml:space="preserve"> JVET-AH2032, JVET 34th (AH) meeting, April 2024, Rennes, France. </w:t>
      </w:r>
    </w:p>
    <w:p w14:paraId="3CB804C2" w14:textId="7DD00FC3" w:rsidR="005801A2" w:rsidRPr="00D96703" w:rsidRDefault="001F2594" w:rsidP="00C00DDE">
      <w:pPr>
        <w:pStyle w:val="Heading1"/>
        <w:rPr>
          <w:lang w:val="en-CA"/>
        </w:rPr>
      </w:pPr>
      <w:r w:rsidRPr="005B217D">
        <w:rPr>
          <w:lang w:val="en-CA"/>
        </w:rPr>
        <w:t>Patent rights declaration</w:t>
      </w:r>
      <w:r w:rsidR="00B94B06" w:rsidRPr="005B217D">
        <w:rPr>
          <w:lang w:val="en-CA"/>
        </w:rPr>
        <w:t>(s)</w:t>
      </w:r>
    </w:p>
    <w:p w14:paraId="7A9B4D21" w14:textId="2300BF03" w:rsidR="00342FF4" w:rsidRPr="005B217D" w:rsidRDefault="00D96703" w:rsidP="009234A5">
      <w:pPr>
        <w:rPr>
          <w:szCs w:val="22"/>
          <w:lang w:val="en-CA"/>
        </w:rPr>
      </w:pPr>
      <w:r>
        <w:rPr>
          <w:b/>
          <w:szCs w:val="22"/>
          <w:lang w:val="en-CA"/>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79D2C" w14:textId="77777777" w:rsidR="00F2304C" w:rsidRDefault="00F2304C">
      <w:r>
        <w:separator/>
      </w:r>
    </w:p>
  </w:endnote>
  <w:endnote w:type="continuationSeparator" w:id="0">
    <w:p w14:paraId="077FA751" w14:textId="77777777" w:rsidR="00F2304C" w:rsidRDefault="00F23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71E980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443B0">
      <w:rPr>
        <w:rStyle w:val="PageNumber"/>
        <w:noProof/>
      </w:rPr>
      <w:t>2024-04-12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E26A5" w14:textId="77777777" w:rsidR="00F2304C" w:rsidRDefault="00F2304C">
      <w:r>
        <w:separator/>
      </w:r>
    </w:p>
  </w:footnote>
  <w:footnote w:type="continuationSeparator" w:id="0">
    <w:p w14:paraId="4BBF606B" w14:textId="77777777" w:rsidR="00F2304C" w:rsidRDefault="00F23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5390F"/>
    <w:multiLevelType w:val="hybridMultilevel"/>
    <w:tmpl w:val="B206FF44"/>
    <w:lvl w:ilvl="0" w:tplc="9E40A58C">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27673"/>
    <w:multiLevelType w:val="hybridMultilevel"/>
    <w:tmpl w:val="4ED4B174"/>
    <w:lvl w:ilvl="0" w:tplc="E63644C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2022DA"/>
    <w:multiLevelType w:val="hybridMultilevel"/>
    <w:tmpl w:val="92D4380E"/>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9083D"/>
    <w:multiLevelType w:val="hybridMultilevel"/>
    <w:tmpl w:val="9E489EB6"/>
    <w:lvl w:ilvl="0" w:tplc="C9B0DD4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247CFFC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D5D0DEC"/>
    <w:multiLevelType w:val="hybridMultilevel"/>
    <w:tmpl w:val="8A30ED06"/>
    <w:lvl w:ilvl="0" w:tplc="D60ADDC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7258A7"/>
    <w:multiLevelType w:val="hybridMultilevel"/>
    <w:tmpl w:val="3AA06A2C"/>
    <w:lvl w:ilvl="0" w:tplc="0D502A46">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9C308D"/>
    <w:multiLevelType w:val="hybridMultilevel"/>
    <w:tmpl w:val="2EC4A0B0"/>
    <w:lvl w:ilvl="0" w:tplc="BCA6E21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281EF6"/>
    <w:multiLevelType w:val="hybridMultilevel"/>
    <w:tmpl w:val="FEB29E60"/>
    <w:lvl w:ilvl="0" w:tplc="6702205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B434FE"/>
    <w:multiLevelType w:val="hybridMultilevel"/>
    <w:tmpl w:val="72DA838C"/>
    <w:lvl w:ilvl="0" w:tplc="08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C05CD"/>
    <w:multiLevelType w:val="hybridMultilevel"/>
    <w:tmpl w:val="CA90AF48"/>
    <w:lvl w:ilvl="0" w:tplc="0809000F">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E9C6A96"/>
    <w:multiLevelType w:val="hybridMultilevel"/>
    <w:tmpl w:val="C2966EB4"/>
    <w:lvl w:ilvl="0" w:tplc="84CC2C8A">
      <w:start w:val="5"/>
      <w:numFmt w:val="bullet"/>
      <w:lvlText w:val="–"/>
      <w:lvlJc w:val="left"/>
      <w:pPr>
        <w:ind w:left="720" w:hanging="360"/>
      </w:pPr>
      <w:rPr>
        <w:rFonts w:ascii="Times New Roman" w:eastAsia="Times New Roman" w:hAnsi="Times New Roman" w:cs="Times New Roman" w:hint="default"/>
        <w:lang w:val="en-GB"/>
      </w:rPr>
    </w:lvl>
    <w:lvl w:ilvl="1" w:tplc="9146B3D8">
      <w:numFmt w:val="bullet"/>
      <w:lvlText w:val="-"/>
      <w:lvlJc w:val="left"/>
      <w:pPr>
        <w:ind w:left="1560" w:hanging="480"/>
      </w:pPr>
      <w:rPr>
        <w:rFonts w:ascii="Times New Roman" w:eastAsia="Malgun Gothic"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C57C22"/>
    <w:multiLevelType w:val="hybridMultilevel"/>
    <w:tmpl w:val="1434734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B56708"/>
    <w:multiLevelType w:val="hybridMultilevel"/>
    <w:tmpl w:val="A9280E42"/>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467F32"/>
    <w:multiLevelType w:val="hybridMultilevel"/>
    <w:tmpl w:val="FA22A1DC"/>
    <w:lvl w:ilvl="0" w:tplc="FFFFFFFF">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5D74624"/>
    <w:multiLevelType w:val="hybridMultilevel"/>
    <w:tmpl w:val="134A7490"/>
    <w:lvl w:ilvl="0" w:tplc="1FB4988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9046C55"/>
    <w:multiLevelType w:val="hybridMultilevel"/>
    <w:tmpl w:val="339AFACE"/>
    <w:lvl w:ilvl="0" w:tplc="08090011">
      <w:start w:val="1"/>
      <w:numFmt w:val="decimal"/>
      <w:lvlText w:val="%1)"/>
      <w:lvlJc w:val="left"/>
      <w:pPr>
        <w:ind w:left="630" w:hanging="360"/>
      </w:pPr>
      <w:rPr>
        <w:rFonts w:hint="default"/>
      </w:rPr>
    </w:lvl>
    <w:lvl w:ilvl="1" w:tplc="FFFFFFFF">
      <w:start w:val="1"/>
      <w:numFmt w:val="lowerLetter"/>
      <w:lvlText w:val="%2."/>
      <w:lvlJc w:val="left"/>
      <w:pPr>
        <w:ind w:left="1350" w:hanging="360"/>
      </w:pPr>
    </w:lvl>
    <w:lvl w:ilvl="2" w:tplc="FFFFFFFF">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7" w15:restartNumberingAfterBreak="0">
    <w:nsid w:val="7B90081F"/>
    <w:multiLevelType w:val="hybridMultilevel"/>
    <w:tmpl w:val="69462894"/>
    <w:lvl w:ilvl="0" w:tplc="84CC2C8A">
      <w:start w:val="5"/>
      <w:numFmt w:val="bullet"/>
      <w:lvlText w:val="–"/>
      <w:lvlJc w:val="left"/>
      <w:pPr>
        <w:ind w:left="720" w:hanging="360"/>
      </w:pPr>
      <w:rPr>
        <w:rFonts w:ascii="Times New Roman" w:eastAsia="Times New Roma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877824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8859601">
    <w:abstractNumId w:val="25"/>
  </w:num>
  <w:num w:numId="3" w16cid:durableId="255597520">
    <w:abstractNumId w:val="21"/>
  </w:num>
  <w:num w:numId="4" w16cid:durableId="1317562902">
    <w:abstractNumId w:val="18"/>
  </w:num>
  <w:num w:numId="5" w16cid:durableId="338704386">
    <w:abstractNumId w:val="20"/>
  </w:num>
  <w:num w:numId="6" w16cid:durableId="1972009324">
    <w:abstractNumId w:val="9"/>
  </w:num>
  <w:num w:numId="7" w16cid:durableId="1538421548">
    <w:abstractNumId w:val="15"/>
  </w:num>
  <w:num w:numId="8" w16cid:durableId="1370837018">
    <w:abstractNumId w:val="9"/>
  </w:num>
  <w:num w:numId="9" w16cid:durableId="1998410717">
    <w:abstractNumId w:val="1"/>
  </w:num>
  <w:num w:numId="10" w16cid:durableId="985821734">
    <w:abstractNumId w:val="8"/>
  </w:num>
  <w:num w:numId="11" w16cid:durableId="2075204498">
    <w:abstractNumId w:val="3"/>
  </w:num>
  <w:num w:numId="12" w16cid:durableId="1943950967">
    <w:abstractNumId w:val="16"/>
  </w:num>
  <w:num w:numId="13" w16cid:durableId="1405833415">
    <w:abstractNumId w:val="26"/>
  </w:num>
  <w:num w:numId="14" w16cid:durableId="427626958">
    <w:abstractNumId w:val="14"/>
  </w:num>
  <w:num w:numId="15" w16cid:durableId="584921016">
    <w:abstractNumId w:val="22"/>
  </w:num>
  <w:num w:numId="16" w16cid:durableId="1972786610">
    <w:abstractNumId w:val="7"/>
  </w:num>
  <w:num w:numId="17" w16cid:durableId="778335259">
    <w:abstractNumId w:val="11"/>
  </w:num>
  <w:num w:numId="18" w16cid:durableId="1471093753">
    <w:abstractNumId w:val="19"/>
  </w:num>
  <w:num w:numId="19" w16cid:durableId="139930180">
    <w:abstractNumId w:val="5"/>
  </w:num>
  <w:num w:numId="20" w16cid:durableId="1185828804">
    <w:abstractNumId w:val="6"/>
  </w:num>
  <w:num w:numId="21" w16cid:durableId="2039810922">
    <w:abstractNumId w:val="6"/>
  </w:num>
  <w:num w:numId="22" w16cid:durableId="978725323">
    <w:abstractNumId w:val="17"/>
  </w:num>
  <w:num w:numId="23" w16cid:durableId="1182083058">
    <w:abstractNumId w:val="27"/>
  </w:num>
  <w:num w:numId="24" w16cid:durableId="1378817510">
    <w:abstractNumId w:val="7"/>
  </w:num>
  <w:num w:numId="25" w16cid:durableId="518566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0964465">
    <w:abstractNumId w:val="9"/>
  </w:num>
  <w:num w:numId="27" w16cid:durableId="910313329">
    <w:abstractNumId w:val="2"/>
  </w:num>
  <w:num w:numId="28" w16cid:durableId="7149624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79454">
    <w:abstractNumId w:val="13"/>
  </w:num>
  <w:num w:numId="30" w16cid:durableId="168718289">
    <w:abstractNumId w:val="4"/>
  </w:num>
  <w:num w:numId="31" w16cid:durableId="802239326">
    <w:abstractNumId w:val="10"/>
  </w:num>
  <w:num w:numId="32" w16cid:durableId="1072120956">
    <w:abstractNumId w:val="24"/>
  </w:num>
  <w:num w:numId="33" w16cid:durableId="755594423">
    <w:abstractNumId w:val="12"/>
  </w:num>
  <w:num w:numId="34" w16cid:durableId="103923647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76"/>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5550"/>
    <w:rsid w:val="00007331"/>
    <w:rsid w:val="000105F7"/>
    <w:rsid w:val="00011030"/>
    <w:rsid w:val="00020902"/>
    <w:rsid w:val="00020DB6"/>
    <w:rsid w:val="00022E10"/>
    <w:rsid w:val="000231BC"/>
    <w:rsid w:val="000308A3"/>
    <w:rsid w:val="00032DEF"/>
    <w:rsid w:val="00041481"/>
    <w:rsid w:val="000445BD"/>
    <w:rsid w:val="000458BC"/>
    <w:rsid w:val="00045C41"/>
    <w:rsid w:val="00046C03"/>
    <w:rsid w:val="00063DD4"/>
    <w:rsid w:val="00065039"/>
    <w:rsid w:val="00070BC0"/>
    <w:rsid w:val="00073B3A"/>
    <w:rsid w:val="0007614F"/>
    <w:rsid w:val="000777E5"/>
    <w:rsid w:val="00081064"/>
    <w:rsid w:val="0008215A"/>
    <w:rsid w:val="00090F31"/>
    <w:rsid w:val="00095F23"/>
    <w:rsid w:val="00097B02"/>
    <w:rsid w:val="000B055A"/>
    <w:rsid w:val="000B0C0F"/>
    <w:rsid w:val="000B1C6B"/>
    <w:rsid w:val="000B4FF9"/>
    <w:rsid w:val="000C09AC"/>
    <w:rsid w:val="000D0C88"/>
    <w:rsid w:val="000D3C12"/>
    <w:rsid w:val="000E00F3"/>
    <w:rsid w:val="000E4738"/>
    <w:rsid w:val="000E4F4E"/>
    <w:rsid w:val="000E5162"/>
    <w:rsid w:val="000F0DF2"/>
    <w:rsid w:val="000F158C"/>
    <w:rsid w:val="000F4DA2"/>
    <w:rsid w:val="00102F3D"/>
    <w:rsid w:val="00111B3A"/>
    <w:rsid w:val="0011472F"/>
    <w:rsid w:val="00115B47"/>
    <w:rsid w:val="00122048"/>
    <w:rsid w:val="001232E2"/>
    <w:rsid w:val="00124E38"/>
    <w:rsid w:val="0012580B"/>
    <w:rsid w:val="00131EA5"/>
    <w:rsid w:val="00131F90"/>
    <w:rsid w:val="0013458C"/>
    <w:rsid w:val="0013526E"/>
    <w:rsid w:val="00146152"/>
    <w:rsid w:val="00151559"/>
    <w:rsid w:val="00155526"/>
    <w:rsid w:val="00160A28"/>
    <w:rsid w:val="001679D0"/>
    <w:rsid w:val="00171371"/>
    <w:rsid w:val="00175A24"/>
    <w:rsid w:val="00187E58"/>
    <w:rsid w:val="001A297E"/>
    <w:rsid w:val="001A368E"/>
    <w:rsid w:val="001A7329"/>
    <w:rsid w:val="001A792F"/>
    <w:rsid w:val="001B390D"/>
    <w:rsid w:val="001B4E28"/>
    <w:rsid w:val="001C2D94"/>
    <w:rsid w:val="001C3525"/>
    <w:rsid w:val="001C38E1"/>
    <w:rsid w:val="001C3AFB"/>
    <w:rsid w:val="001C45DB"/>
    <w:rsid w:val="001D1BD2"/>
    <w:rsid w:val="001D7F22"/>
    <w:rsid w:val="001E0248"/>
    <w:rsid w:val="001E02BE"/>
    <w:rsid w:val="001E3B37"/>
    <w:rsid w:val="001E3E1A"/>
    <w:rsid w:val="001E4543"/>
    <w:rsid w:val="001E63E6"/>
    <w:rsid w:val="001E6EA5"/>
    <w:rsid w:val="001F09D6"/>
    <w:rsid w:val="001F2526"/>
    <w:rsid w:val="001F2594"/>
    <w:rsid w:val="002055A6"/>
    <w:rsid w:val="00206460"/>
    <w:rsid w:val="002069B4"/>
    <w:rsid w:val="002103A4"/>
    <w:rsid w:val="00215DFC"/>
    <w:rsid w:val="00217F0B"/>
    <w:rsid w:val="002212DF"/>
    <w:rsid w:val="00222CD4"/>
    <w:rsid w:val="00225016"/>
    <w:rsid w:val="002264A6"/>
    <w:rsid w:val="00227BA7"/>
    <w:rsid w:val="0023011C"/>
    <w:rsid w:val="00231232"/>
    <w:rsid w:val="00234774"/>
    <w:rsid w:val="00237066"/>
    <w:rsid w:val="002375C1"/>
    <w:rsid w:val="002408EF"/>
    <w:rsid w:val="00253D20"/>
    <w:rsid w:val="002547D9"/>
    <w:rsid w:val="00263398"/>
    <w:rsid w:val="00264CD3"/>
    <w:rsid w:val="00266F06"/>
    <w:rsid w:val="002728D7"/>
    <w:rsid w:val="00275BCF"/>
    <w:rsid w:val="00276791"/>
    <w:rsid w:val="00291E36"/>
    <w:rsid w:val="00292257"/>
    <w:rsid w:val="0029248F"/>
    <w:rsid w:val="00292EB7"/>
    <w:rsid w:val="002A54E0"/>
    <w:rsid w:val="002B1595"/>
    <w:rsid w:val="002B191D"/>
    <w:rsid w:val="002D0AF6"/>
    <w:rsid w:val="002D29CF"/>
    <w:rsid w:val="002D528E"/>
    <w:rsid w:val="002D7A03"/>
    <w:rsid w:val="002E5DD2"/>
    <w:rsid w:val="002E6054"/>
    <w:rsid w:val="002F164D"/>
    <w:rsid w:val="002F1C65"/>
    <w:rsid w:val="002F2907"/>
    <w:rsid w:val="002F6489"/>
    <w:rsid w:val="00300AE9"/>
    <w:rsid w:val="003021BC"/>
    <w:rsid w:val="003053C4"/>
    <w:rsid w:val="00306206"/>
    <w:rsid w:val="00312DBB"/>
    <w:rsid w:val="00316874"/>
    <w:rsid w:val="00316BC5"/>
    <w:rsid w:val="00317D85"/>
    <w:rsid w:val="0032105B"/>
    <w:rsid w:val="00327C56"/>
    <w:rsid w:val="003315A1"/>
    <w:rsid w:val="00334523"/>
    <w:rsid w:val="003373EC"/>
    <w:rsid w:val="00342FF4"/>
    <w:rsid w:val="00346148"/>
    <w:rsid w:val="0035216F"/>
    <w:rsid w:val="0035771D"/>
    <w:rsid w:val="00363F13"/>
    <w:rsid w:val="00365C1D"/>
    <w:rsid w:val="003669B9"/>
    <w:rsid w:val="003669EA"/>
    <w:rsid w:val="003706CC"/>
    <w:rsid w:val="00370E68"/>
    <w:rsid w:val="00377710"/>
    <w:rsid w:val="00385513"/>
    <w:rsid w:val="00385D1D"/>
    <w:rsid w:val="003A2D8E"/>
    <w:rsid w:val="003A7CE6"/>
    <w:rsid w:val="003B2672"/>
    <w:rsid w:val="003B3014"/>
    <w:rsid w:val="003B6BB0"/>
    <w:rsid w:val="003C20E4"/>
    <w:rsid w:val="003D2632"/>
    <w:rsid w:val="003D6342"/>
    <w:rsid w:val="003D66EB"/>
    <w:rsid w:val="003E2D90"/>
    <w:rsid w:val="003E6F90"/>
    <w:rsid w:val="003E73ED"/>
    <w:rsid w:val="003F5D0F"/>
    <w:rsid w:val="004061DE"/>
    <w:rsid w:val="00414101"/>
    <w:rsid w:val="004211E0"/>
    <w:rsid w:val="0042186F"/>
    <w:rsid w:val="004219CF"/>
    <w:rsid w:val="00422CB2"/>
    <w:rsid w:val="004234F0"/>
    <w:rsid w:val="00433DDB"/>
    <w:rsid w:val="00434F4E"/>
    <w:rsid w:val="00435A29"/>
    <w:rsid w:val="00437619"/>
    <w:rsid w:val="00443D9E"/>
    <w:rsid w:val="00447D6F"/>
    <w:rsid w:val="00452E2E"/>
    <w:rsid w:val="0045625B"/>
    <w:rsid w:val="00457898"/>
    <w:rsid w:val="0046064C"/>
    <w:rsid w:val="00461D4A"/>
    <w:rsid w:val="00465A1E"/>
    <w:rsid w:val="004672B2"/>
    <w:rsid w:val="00471494"/>
    <w:rsid w:val="0047317F"/>
    <w:rsid w:val="004740F6"/>
    <w:rsid w:val="00487CB4"/>
    <w:rsid w:val="00487EA8"/>
    <w:rsid w:val="00490ECB"/>
    <w:rsid w:val="004963C1"/>
    <w:rsid w:val="004A2788"/>
    <w:rsid w:val="004A2A63"/>
    <w:rsid w:val="004B210C"/>
    <w:rsid w:val="004B3265"/>
    <w:rsid w:val="004B5B37"/>
    <w:rsid w:val="004C3DDE"/>
    <w:rsid w:val="004D405F"/>
    <w:rsid w:val="004D4EE6"/>
    <w:rsid w:val="004E016D"/>
    <w:rsid w:val="004E2E64"/>
    <w:rsid w:val="004E4F4F"/>
    <w:rsid w:val="004E6789"/>
    <w:rsid w:val="004F0A7C"/>
    <w:rsid w:val="004F3473"/>
    <w:rsid w:val="004F61E3"/>
    <w:rsid w:val="00502E10"/>
    <w:rsid w:val="00504B65"/>
    <w:rsid w:val="0051015C"/>
    <w:rsid w:val="00516CF1"/>
    <w:rsid w:val="00531AE9"/>
    <w:rsid w:val="00537F9F"/>
    <w:rsid w:val="00545293"/>
    <w:rsid w:val="00550A66"/>
    <w:rsid w:val="0055141F"/>
    <w:rsid w:val="005546C2"/>
    <w:rsid w:val="00562A0A"/>
    <w:rsid w:val="00567EC7"/>
    <w:rsid w:val="00570013"/>
    <w:rsid w:val="00570194"/>
    <w:rsid w:val="00573900"/>
    <w:rsid w:val="005740F1"/>
    <w:rsid w:val="005801A2"/>
    <w:rsid w:val="0058121B"/>
    <w:rsid w:val="00582E01"/>
    <w:rsid w:val="0058414A"/>
    <w:rsid w:val="005952A5"/>
    <w:rsid w:val="005A33A1"/>
    <w:rsid w:val="005B2068"/>
    <w:rsid w:val="005B217D"/>
    <w:rsid w:val="005B4EB5"/>
    <w:rsid w:val="005B7622"/>
    <w:rsid w:val="005C385F"/>
    <w:rsid w:val="005D0752"/>
    <w:rsid w:val="005D3374"/>
    <w:rsid w:val="005E130B"/>
    <w:rsid w:val="005E159F"/>
    <w:rsid w:val="005E1AC6"/>
    <w:rsid w:val="005E5FD5"/>
    <w:rsid w:val="005E6AE7"/>
    <w:rsid w:val="005F1C81"/>
    <w:rsid w:val="005F45CE"/>
    <w:rsid w:val="005F49C8"/>
    <w:rsid w:val="005F53EF"/>
    <w:rsid w:val="005F6F1B"/>
    <w:rsid w:val="00604098"/>
    <w:rsid w:val="0060616E"/>
    <w:rsid w:val="006068B3"/>
    <w:rsid w:val="00613092"/>
    <w:rsid w:val="00615995"/>
    <w:rsid w:val="00616155"/>
    <w:rsid w:val="00616DCA"/>
    <w:rsid w:val="006206D1"/>
    <w:rsid w:val="00620906"/>
    <w:rsid w:val="00624B33"/>
    <w:rsid w:val="0063041A"/>
    <w:rsid w:val="00630AA2"/>
    <w:rsid w:val="0063269C"/>
    <w:rsid w:val="006443B0"/>
    <w:rsid w:val="00646707"/>
    <w:rsid w:val="00656786"/>
    <w:rsid w:val="00657F7E"/>
    <w:rsid w:val="00662E58"/>
    <w:rsid w:val="006637F2"/>
    <w:rsid w:val="006642A5"/>
    <w:rsid w:val="00664DCF"/>
    <w:rsid w:val="0066629C"/>
    <w:rsid w:val="006800B0"/>
    <w:rsid w:val="006822FB"/>
    <w:rsid w:val="006826D9"/>
    <w:rsid w:val="0069038B"/>
    <w:rsid w:val="006925A9"/>
    <w:rsid w:val="00696117"/>
    <w:rsid w:val="006A03CD"/>
    <w:rsid w:val="006A5718"/>
    <w:rsid w:val="006B3FD5"/>
    <w:rsid w:val="006B43FB"/>
    <w:rsid w:val="006B4752"/>
    <w:rsid w:val="006C5D16"/>
    <w:rsid w:val="006C5D39"/>
    <w:rsid w:val="006D6D9B"/>
    <w:rsid w:val="006E2810"/>
    <w:rsid w:val="006E5417"/>
    <w:rsid w:val="006F0794"/>
    <w:rsid w:val="006F7E30"/>
    <w:rsid w:val="007023DE"/>
    <w:rsid w:val="00704C54"/>
    <w:rsid w:val="00712F60"/>
    <w:rsid w:val="007141EE"/>
    <w:rsid w:val="00720E3B"/>
    <w:rsid w:val="007210F4"/>
    <w:rsid w:val="0072782E"/>
    <w:rsid w:val="00734CF4"/>
    <w:rsid w:val="0074393F"/>
    <w:rsid w:val="00745F6B"/>
    <w:rsid w:val="00751699"/>
    <w:rsid w:val="0075585E"/>
    <w:rsid w:val="00763951"/>
    <w:rsid w:val="00766AD2"/>
    <w:rsid w:val="00770571"/>
    <w:rsid w:val="007768FF"/>
    <w:rsid w:val="007824D3"/>
    <w:rsid w:val="00786C7C"/>
    <w:rsid w:val="00796EE3"/>
    <w:rsid w:val="007A4132"/>
    <w:rsid w:val="007A5231"/>
    <w:rsid w:val="007A7D29"/>
    <w:rsid w:val="007B3528"/>
    <w:rsid w:val="007B4AB8"/>
    <w:rsid w:val="007C4FEB"/>
    <w:rsid w:val="007D1181"/>
    <w:rsid w:val="007D3965"/>
    <w:rsid w:val="007D3D05"/>
    <w:rsid w:val="007E01A3"/>
    <w:rsid w:val="007E1CC9"/>
    <w:rsid w:val="007F041F"/>
    <w:rsid w:val="007F1F8B"/>
    <w:rsid w:val="007F36D7"/>
    <w:rsid w:val="007F6005"/>
    <w:rsid w:val="007F67A1"/>
    <w:rsid w:val="008007A1"/>
    <w:rsid w:val="008008C8"/>
    <w:rsid w:val="0080773F"/>
    <w:rsid w:val="00811C05"/>
    <w:rsid w:val="00815507"/>
    <w:rsid w:val="008206C8"/>
    <w:rsid w:val="008225D4"/>
    <w:rsid w:val="00834BDF"/>
    <w:rsid w:val="008357DD"/>
    <w:rsid w:val="0084758D"/>
    <w:rsid w:val="0085201D"/>
    <w:rsid w:val="0086210B"/>
    <w:rsid w:val="008623B0"/>
    <w:rsid w:val="0086387C"/>
    <w:rsid w:val="0087054F"/>
    <w:rsid w:val="008719DC"/>
    <w:rsid w:val="00874A6C"/>
    <w:rsid w:val="00876C65"/>
    <w:rsid w:val="008914F7"/>
    <w:rsid w:val="00892147"/>
    <w:rsid w:val="00893DE8"/>
    <w:rsid w:val="008A0DFF"/>
    <w:rsid w:val="008A4B4C"/>
    <w:rsid w:val="008B0063"/>
    <w:rsid w:val="008C239F"/>
    <w:rsid w:val="008E0E6B"/>
    <w:rsid w:val="008E480C"/>
    <w:rsid w:val="008E5252"/>
    <w:rsid w:val="0090145C"/>
    <w:rsid w:val="00907757"/>
    <w:rsid w:val="00910B6D"/>
    <w:rsid w:val="00912E29"/>
    <w:rsid w:val="009212B0"/>
    <w:rsid w:val="00921FA1"/>
    <w:rsid w:val="009234A5"/>
    <w:rsid w:val="00927CA3"/>
    <w:rsid w:val="00933453"/>
    <w:rsid w:val="009336F7"/>
    <w:rsid w:val="0093636C"/>
    <w:rsid w:val="009374A7"/>
    <w:rsid w:val="009420F2"/>
    <w:rsid w:val="00955F6D"/>
    <w:rsid w:val="00956D64"/>
    <w:rsid w:val="00977303"/>
    <w:rsid w:val="00977389"/>
    <w:rsid w:val="00977C16"/>
    <w:rsid w:val="00977DD0"/>
    <w:rsid w:val="0098551D"/>
    <w:rsid w:val="00990250"/>
    <w:rsid w:val="009909FB"/>
    <w:rsid w:val="00990E88"/>
    <w:rsid w:val="00994B4A"/>
    <w:rsid w:val="0099518F"/>
    <w:rsid w:val="0099739F"/>
    <w:rsid w:val="009A3AD8"/>
    <w:rsid w:val="009A523D"/>
    <w:rsid w:val="009B02A1"/>
    <w:rsid w:val="009C11F9"/>
    <w:rsid w:val="009C35F8"/>
    <w:rsid w:val="009D55F1"/>
    <w:rsid w:val="009D67B7"/>
    <w:rsid w:val="009D7CE6"/>
    <w:rsid w:val="009E1FE1"/>
    <w:rsid w:val="009F0176"/>
    <w:rsid w:val="009F496B"/>
    <w:rsid w:val="009F5AB3"/>
    <w:rsid w:val="00A01439"/>
    <w:rsid w:val="00A02E61"/>
    <w:rsid w:val="00A05CFF"/>
    <w:rsid w:val="00A10F0F"/>
    <w:rsid w:val="00A11854"/>
    <w:rsid w:val="00A13048"/>
    <w:rsid w:val="00A13B7F"/>
    <w:rsid w:val="00A23E25"/>
    <w:rsid w:val="00A3096F"/>
    <w:rsid w:val="00A31728"/>
    <w:rsid w:val="00A335F8"/>
    <w:rsid w:val="00A37CD7"/>
    <w:rsid w:val="00A46843"/>
    <w:rsid w:val="00A56564"/>
    <w:rsid w:val="00A56B97"/>
    <w:rsid w:val="00A6093D"/>
    <w:rsid w:val="00A67863"/>
    <w:rsid w:val="00A723C1"/>
    <w:rsid w:val="00A767DC"/>
    <w:rsid w:val="00A76A6D"/>
    <w:rsid w:val="00A8108F"/>
    <w:rsid w:val="00A81DE5"/>
    <w:rsid w:val="00A828C3"/>
    <w:rsid w:val="00A83253"/>
    <w:rsid w:val="00A901B9"/>
    <w:rsid w:val="00A936AD"/>
    <w:rsid w:val="00A95179"/>
    <w:rsid w:val="00AA51A9"/>
    <w:rsid w:val="00AA6E84"/>
    <w:rsid w:val="00AB1A1C"/>
    <w:rsid w:val="00AC01EF"/>
    <w:rsid w:val="00AC4309"/>
    <w:rsid w:val="00AC4A52"/>
    <w:rsid w:val="00AD05A8"/>
    <w:rsid w:val="00AD23CF"/>
    <w:rsid w:val="00AE341B"/>
    <w:rsid w:val="00AF4C90"/>
    <w:rsid w:val="00B01905"/>
    <w:rsid w:val="00B04620"/>
    <w:rsid w:val="00B07CA7"/>
    <w:rsid w:val="00B1279A"/>
    <w:rsid w:val="00B1545A"/>
    <w:rsid w:val="00B21476"/>
    <w:rsid w:val="00B27468"/>
    <w:rsid w:val="00B30840"/>
    <w:rsid w:val="00B33429"/>
    <w:rsid w:val="00B36EBC"/>
    <w:rsid w:val="00B4194A"/>
    <w:rsid w:val="00B42B1E"/>
    <w:rsid w:val="00B4356C"/>
    <w:rsid w:val="00B437E8"/>
    <w:rsid w:val="00B5222E"/>
    <w:rsid w:val="00B53179"/>
    <w:rsid w:val="00B538CD"/>
    <w:rsid w:val="00B57A23"/>
    <w:rsid w:val="00B600CD"/>
    <w:rsid w:val="00B61C96"/>
    <w:rsid w:val="00B677D7"/>
    <w:rsid w:val="00B723E7"/>
    <w:rsid w:val="00B72B0C"/>
    <w:rsid w:val="00B73A2A"/>
    <w:rsid w:val="00B75A51"/>
    <w:rsid w:val="00B80EF1"/>
    <w:rsid w:val="00B8263C"/>
    <w:rsid w:val="00B827C6"/>
    <w:rsid w:val="00B87A2E"/>
    <w:rsid w:val="00B87AF9"/>
    <w:rsid w:val="00B94B06"/>
    <w:rsid w:val="00B94C28"/>
    <w:rsid w:val="00B95B9E"/>
    <w:rsid w:val="00BB3BE9"/>
    <w:rsid w:val="00BC10BA"/>
    <w:rsid w:val="00BC5AFD"/>
    <w:rsid w:val="00BD2D2B"/>
    <w:rsid w:val="00BE3996"/>
    <w:rsid w:val="00BF0C0C"/>
    <w:rsid w:val="00BF1A96"/>
    <w:rsid w:val="00BF26A9"/>
    <w:rsid w:val="00BF6BA7"/>
    <w:rsid w:val="00C00DDE"/>
    <w:rsid w:val="00C01ABB"/>
    <w:rsid w:val="00C026CC"/>
    <w:rsid w:val="00C03822"/>
    <w:rsid w:val="00C04F43"/>
    <w:rsid w:val="00C0609D"/>
    <w:rsid w:val="00C1000F"/>
    <w:rsid w:val="00C115AB"/>
    <w:rsid w:val="00C17DDC"/>
    <w:rsid w:val="00C207D5"/>
    <w:rsid w:val="00C223B2"/>
    <w:rsid w:val="00C26CCB"/>
    <w:rsid w:val="00C30249"/>
    <w:rsid w:val="00C3723B"/>
    <w:rsid w:val="00C42466"/>
    <w:rsid w:val="00C46AFE"/>
    <w:rsid w:val="00C54F6C"/>
    <w:rsid w:val="00C606C9"/>
    <w:rsid w:val="00C643E8"/>
    <w:rsid w:val="00C64AD0"/>
    <w:rsid w:val="00C724C7"/>
    <w:rsid w:val="00C80288"/>
    <w:rsid w:val="00C8271C"/>
    <w:rsid w:val="00C84003"/>
    <w:rsid w:val="00C90650"/>
    <w:rsid w:val="00C90783"/>
    <w:rsid w:val="00C91395"/>
    <w:rsid w:val="00C96C05"/>
    <w:rsid w:val="00C97D78"/>
    <w:rsid w:val="00CA045B"/>
    <w:rsid w:val="00CB302B"/>
    <w:rsid w:val="00CC229B"/>
    <w:rsid w:val="00CC2AAE"/>
    <w:rsid w:val="00CC5A42"/>
    <w:rsid w:val="00CD0EAB"/>
    <w:rsid w:val="00CD194B"/>
    <w:rsid w:val="00CD25A7"/>
    <w:rsid w:val="00CD6C40"/>
    <w:rsid w:val="00CE40D0"/>
    <w:rsid w:val="00CE5E02"/>
    <w:rsid w:val="00CF0ECB"/>
    <w:rsid w:val="00CF10A8"/>
    <w:rsid w:val="00CF2ADF"/>
    <w:rsid w:val="00CF34DB"/>
    <w:rsid w:val="00CF3C13"/>
    <w:rsid w:val="00CF49D1"/>
    <w:rsid w:val="00CF558F"/>
    <w:rsid w:val="00D010C0"/>
    <w:rsid w:val="00D01F38"/>
    <w:rsid w:val="00D039B2"/>
    <w:rsid w:val="00D0657C"/>
    <w:rsid w:val="00D073E2"/>
    <w:rsid w:val="00D10696"/>
    <w:rsid w:val="00D2350C"/>
    <w:rsid w:val="00D347FE"/>
    <w:rsid w:val="00D446EC"/>
    <w:rsid w:val="00D51BF0"/>
    <w:rsid w:val="00D531DB"/>
    <w:rsid w:val="00D551CB"/>
    <w:rsid w:val="00D55942"/>
    <w:rsid w:val="00D57E83"/>
    <w:rsid w:val="00D7024E"/>
    <w:rsid w:val="00D7494C"/>
    <w:rsid w:val="00D77B97"/>
    <w:rsid w:val="00D8078A"/>
    <w:rsid w:val="00D807BF"/>
    <w:rsid w:val="00D82FCC"/>
    <w:rsid w:val="00D95FB6"/>
    <w:rsid w:val="00D96703"/>
    <w:rsid w:val="00DA0E10"/>
    <w:rsid w:val="00DA17FC"/>
    <w:rsid w:val="00DA184B"/>
    <w:rsid w:val="00DA7887"/>
    <w:rsid w:val="00DB2C26"/>
    <w:rsid w:val="00DB70B4"/>
    <w:rsid w:val="00DC590B"/>
    <w:rsid w:val="00DD02F4"/>
    <w:rsid w:val="00DD378B"/>
    <w:rsid w:val="00DD4391"/>
    <w:rsid w:val="00DD6622"/>
    <w:rsid w:val="00DD6FD1"/>
    <w:rsid w:val="00DE1C7C"/>
    <w:rsid w:val="00DE47A1"/>
    <w:rsid w:val="00DE6B43"/>
    <w:rsid w:val="00DF14F7"/>
    <w:rsid w:val="00DF674A"/>
    <w:rsid w:val="00E0084F"/>
    <w:rsid w:val="00E05158"/>
    <w:rsid w:val="00E11923"/>
    <w:rsid w:val="00E1541B"/>
    <w:rsid w:val="00E20DAC"/>
    <w:rsid w:val="00E21208"/>
    <w:rsid w:val="00E262D4"/>
    <w:rsid w:val="00E310B4"/>
    <w:rsid w:val="00E3440B"/>
    <w:rsid w:val="00E36250"/>
    <w:rsid w:val="00E47F2D"/>
    <w:rsid w:val="00E51FB7"/>
    <w:rsid w:val="00E52AC2"/>
    <w:rsid w:val="00E54511"/>
    <w:rsid w:val="00E54A27"/>
    <w:rsid w:val="00E61DAC"/>
    <w:rsid w:val="00E72B80"/>
    <w:rsid w:val="00E73BD3"/>
    <w:rsid w:val="00E75FE3"/>
    <w:rsid w:val="00E84C99"/>
    <w:rsid w:val="00E86C4C"/>
    <w:rsid w:val="00E907A3"/>
    <w:rsid w:val="00EA2008"/>
    <w:rsid w:val="00EA5AE0"/>
    <w:rsid w:val="00EA792E"/>
    <w:rsid w:val="00EB0DBD"/>
    <w:rsid w:val="00EB56E1"/>
    <w:rsid w:val="00EB7AB1"/>
    <w:rsid w:val="00EC509F"/>
    <w:rsid w:val="00ED4399"/>
    <w:rsid w:val="00ED63DD"/>
    <w:rsid w:val="00EE291D"/>
    <w:rsid w:val="00EE2A76"/>
    <w:rsid w:val="00EE7CD8"/>
    <w:rsid w:val="00EF3F5E"/>
    <w:rsid w:val="00EF48CC"/>
    <w:rsid w:val="00EF65E0"/>
    <w:rsid w:val="00F00801"/>
    <w:rsid w:val="00F10447"/>
    <w:rsid w:val="00F107A6"/>
    <w:rsid w:val="00F1211B"/>
    <w:rsid w:val="00F2304C"/>
    <w:rsid w:val="00F2488D"/>
    <w:rsid w:val="00F254D4"/>
    <w:rsid w:val="00F345A7"/>
    <w:rsid w:val="00F36F39"/>
    <w:rsid w:val="00F43A8B"/>
    <w:rsid w:val="00F601A0"/>
    <w:rsid w:val="00F712E9"/>
    <w:rsid w:val="00F722E4"/>
    <w:rsid w:val="00F7241E"/>
    <w:rsid w:val="00F73032"/>
    <w:rsid w:val="00F848FC"/>
    <w:rsid w:val="00F906F6"/>
    <w:rsid w:val="00F9282A"/>
    <w:rsid w:val="00F93252"/>
    <w:rsid w:val="00F96BAD"/>
    <w:rsid w:val="00F97F69"/>
    <w:rsid w:val="00FA139D"/>
    <w:rsid w:val="00FA7A1F"/>
    <w:rsid w:val="00FB0A9C"/>
    <w:rsid w:val="00FB0E84"/>
    <w:rsid w:val="00FC2405"/>
    <w:rsid w:val="00FD01C2"/>
    <w:rsid w:val="00FD7963"/>
    <w:rsid w:val="00FE595C"/>
    <w:rsid w:val="00FE5E76"/>
    <w:rsid w:val="00FE7FBD"/>
    <w:rsid w:val="00FF0CE3"/>
    <w:rsid w:val="00FF315F"/>
    <w:rsid w:val="00FF5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3E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1541B"/>
    <w:rPr>
      <w:color w:val="605E5C"/>
      <w:shd w:val="clear" w:color="auto" w:fill="E1DFDD"/>
    </w:rPr>
  </w:style>
  <w:style w:type="paragraph" w:styleId="ListParagraph">
    <w:name w:val="List Paragraph"/>
    <w:basedOn w:val="Normal"/>
    <w:link w:val="ListParagraphChar"/>
    <w:uiPriority w:val="34"/>
    <w:qFormat/>
    <w:rsid w:val="007F0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DengXian" w:cs="Mangal"/>
      <w:sz w:val="20"/>
      <w:lang w:eastAsia="zh-CN"/>
    </w:rPr>
  </w:style>
  <w:style w:type="character" w:customStyle="1" w:styleId="ListParagraphChar">
    <w:name w:val="List Paragraph Char"/>
    <w:link w:val="ListParagraph"/>
    <w:uiPriority w:val="34"/>
    <w:rsid w:val="007F041F"/>
    <w:rPr>
      <w:rFonts w:eastAsia="DengXian" w:cs="Mangal"/>
    </w:rPr>
  </w:style>
  <w:style w:type="paragraph" w:customStyle="1" w:styleId="Annex3">
    <w:name w:val="Annex 3"/>
    <w:basedOn w:val="Normal"/>
    <w:next w:val="Normal"/>
    <w:link w:val="Annex3Char2"/>
    <w:qFormat/>
    <w:rsid w:val="008A0DF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8A0DFF"/>
    <w:rPr>
      <w:rFonts w:eastAsia="Malgun Gothic"/>
      <w:b/>
      <w:bCs/>
      <w:lang w:val="en-GB" w:eastAsia="en-US"/>
    </w:rPr>
  </w:style>
  <w:style w:type="paragraph" w:styleId="BodyText">
    <w:name w:val="Body Text"/>
    <w:basedOn w:val="Normal"/>
    <w:link w:val="BodyTextChar"/>
    <w:uiPriority w:val="99"/>
    <w:unhideWhenUsed/>
    <w:rsid w:val="00DD4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line="240" w:lineRule="exact"/>
      <w:textAlignment w:val="auto"/>
    </w:pPr>
    <w:rPr>
      <w:sz w:val="24"/>
      <w:szCs w:val="24"/>
      <w:lang w:eastAsia="zh-CN"/>
    </w:rPr>
  </w:style>
  <w:style w:type="character" w:customStyle="1" w:styleId="BodyTextChar">
    <w:name w:val="Body Text Char"/>
    <w:link w:val="BodyText"/>
    <w:uiPriority w:val="99"/>
    <w:rsid w:val="00DD4391"/>
    <w:rPr>
      <w:sz w:val="24"/>
      <w:szCs w:val="24"/>
    </w:rPr>
  </w:style>
  <w:style w:type="paragraph" w:customStyle="1" w:styleId="ListContinue1">
    <w:name w:val="List Continue 1"/>
    <w:basedOn w:val="Normal"/>
    <w:rsid w:val="00DD4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styleId="Date">
    <w:name w:val="Date"/>
    <w:basedOn w:val="Normal"/>
    <w:next w:val="Normal"/>
    <w:link w:val="DateChar"/>
    <w:rsid w:val="002F2907"/>
  </w:style>
  <w:style w:type="character" w:customStyle="1" w:styleId="DateChar">
    <w:name w:val="Date Char"/>
    <w:link w:val="Date"/>
    <w:rsid w:val="002F2907"/>
    <w:rPr>
      <w:sz w:val="22"/>
      <w:lang w:eastAsia="en-US"/>
    </w:rPr>
  </w:style>
  <w:style w:type="paragraph" w:styleId="NormalWeb">
    <w:name w:val="Normal (Web)"/>
    <w:basedOn w:val="Normal"/>
    <w:uiPriority w:val="99"/>
    <w:unhideWhenUsed/>
    <w:rsid w:val="00292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1495">
      <w:bodyDiv w:val="1"/>
      <w:marLeft w:val="0"/>
      <w:marRight w:val="0"/>
      <w:marTop w:val="0"/>
      <w:marBottom w:val="0"/>
      <w:divBdr>
        <w:top w:val="none" w:sz="0" w:space="0" w:color="auto"/>
        <w:left w:val="none" w:sz="0" w:space="0" w:color="auto"/>
        <w:bottom w:val="none" w:sz="0" w:space="0" w:color="auto"/>
        <w:right w:val="none" w:sz="0" w:space="0" w:color="auto"/>
      </w:divBdr>
    </w:div>
    <w:div w:id="16321507">
      <w:bodyDiv w:val="1"/>
      <w:marLeft w:val="0"/>
      <w:marRight w:val="0"/>
      <w:marTop w:val="0"/>
      <w:marBottom w:val="0"/>
      <w:divBdr>
        <w:top w:val="none" w:sz="0" w:space="0" w:color="auto"/>
        <w:left w:val="none" w:sz="0" w:space="0" w:color="auto"/>
        <w:bottom w:val="none" w:sz="0" w:space="0" w:color="auto"/>
        <w:right w:val="none" w:sz="0" w:space="0" w:color="auto"/>
      </w:divBdr>
    </w:div>
    <w:div w:id="162009436">
      <w:bodyDiv w:val="1"/>
      <w:marLeft w:val="0"/>
      <w:marRight w:val="0"/>
      <w:marTop w:val="0"/>
      <w:marBottom w:val="0"/>
      <w:divBdr>
        <w:top w:val="none" w:sz="0" w:space="0" w:color="auto"/>
        <w:left w:val="none" w:sz="0" w:space="0" w:color="auto"/>
        <w:bottom w:val="none" w:sz="0" w:space="0" w:color="auto"/>
        <w:right w:val="none" w:sz="0" w:space="0" w:color="auto"/>
      </w:divBdr>
    </w:div>
    <w:div w:id="172452819">
      <w:bodyDiv w:val="1"/>
      <w:marLeft w:val="0"/>
      <w:marRight w:val="0"/>
      <w:marTop w:val="0"/>
      <w:marBottom w:val="0"/>
      <w:divBdr>
        <w:top w:val="none" w:sz="0" w:space="0" w:color="auto"/>
        <w:left w:val="none" w:sz="0" w:space="0" w:color="auto"/>
        <w:bottom w:val="none" w:sz="0" w:space="0" w:color="auto"/>
        <w:right w:val="none" w:sz="0" w:space="0" w:color="auto"/>
      </w:divBdr>
    </w:div>
    <w:div w:id="177627243">
      <w:bodyDiv w:val="1"/>
      <w:marLeft w:val="0"/>
      <w:marRight w:val="0"/>
      <w:marTop w:val="0"/>
      <w:marBottom w:val="0"/>
      <w:divBdr>
        <w:top w:val="none" w:sz="0" w:space="0" w:color="auto"/>
        <w:left w:val="none" w:sz="0" w:space="0" w:color="auto"/>
        <w:bottom w:val="none" w:sz="0" w:space="0" w:color="auto"/>
        <w:right w:val="none" w:sz="0" w:space="0" w:color="auto"/>
      </w:divBdr>
    </w:div>
    <w:div w:id="197398970">
      <w:bodyDiv w:val="1"/>
      <w:marLeft w:val="0"/>
      <w:marRight w:val="0"/>
      <w:marTop w:val="0"/>
      <w:marBottom w:val="0"/>
      <w:divBdr>
        <w:top w:val="none" w:sz="0" w:space="0" w:color="auto"/>
        <w:left w:val="none" w:sz="0" w:space="0" w:color="auto"/>
        <w:bottom w:val="none" w:sz="0" w:space="0" w:color="auto"/>
        <w:right w:val="none" w:sz="0" w:space="0" w:color="auto"/>
      </w:divBdr>
    </w:div>
    <w:div w:id="280691281">
      <w:bodyDiv w:val="1"/>
      <w:marLeft w:val="0"/>
      <w:marRight w:val="0"/>
      <w:marTop w:val="0"/>
      <w:marBottom w:val="0"/>
      <w:divBdr>
        <w:top w:val="none" w:sz="0" w:space="0" w:color="auto"/>
        <w:left w:val="none" w:sz="0" w:space="0" w:color="auto"/>
        <w:bottom w:val="none" w:sz="0" w:space="0" w:color="auto"/>
        <w:right w:val="none" w:sz="0" w:space="0" w:color="auto"/>
      </w:divBdr>
    </w:div>
    <w:div w:id="332495389">
      <w:bodyDiv w:val="1"/>
      <w:marLeft w:val="0"/>
      <w:marRight w:val="0"/>
      <w:marTop w:val="0"/>
      <w:marBottom w:val="0"/>
      <w:divBdr>
        <w:top w:val="none" w:sz="0" w:space="0" w:color="auto"/>
        <w:left w:val="none" w:sz="0" w:space="0" w:color="auto"/>
        <w:bottom w:val="none" w:sz="0" w:space="0" w:color="auto"/>
        <w:right w:val="none" w:sz="0" w:space="0" w:color="auto"/>
      </w:divBdr>
    </w:div>
    <w:div w:id="365713503">
      <w:bodyDiv w:val="1"/>
      <w:marLeft w:val="0"/>
      <w:marRight w:val="0"/>
      <w:marTop w:val="0"/>
      <w:marBottom w:val="0"/>
      <w:divBdr>
        <w:top w:val="none" w:sz="0" w:space="0" w:color="auto"/>
        <w:left w:val="none" w:sz="0" w:space="0" w:color="auto"/>
        <w:bottom w:val="none" w:sz="0" w:space="0" w:color="auto"/>
        <w:right w:val="none" w:sz="0" w:space="0" w:color="auto"/>
      </w:divBdr>
    </w:div>
    <w:div w:id="366680224">
      <w:bodyDiv w:val="1"/>
      <w:marLeft w:val="0"/>
      <w:marRight w:val="0"/>
      <w:marTop w:val="0"/>
      <w:marBottom w:val="0"/>
      <w:divBdr>
        <w:top w:val="none" w:sz="0" w:space="0" w:color="auto"/>
        <w:left w:val="none" w:sz="0" w:space="0" w:color="auto"/>
        <w:bottom w:val="none" w:sz="0" w:space="0" w:color="auto"/>
        <w:right w:val="none" w:sz="0" w:space="0" w:color="auto"/>
      </w:divBdr>
    </w:div>
    <w:div w:id="399134349">
      <w:bodyDiv w:val="1"/>
      <w:marLeft w:val="0"/>
      <w:marRight w:val="0"/>
      <w:marTop w:val="0"/>
      <w:marBottom w:val="0"/>
      <w:divBdr>
        <w:top w:val="none" w:sz="0" w:space="0" w:color="auto"/>
        <w:left w:val="none" w:sz="0" w:space="0" w:color="auto"/>
        <w:bottom w:val="none" w:sz="0" w:space="0" w:color="auto"/>
        <w:right w:val="none" w:sz="0" w:space="0" w:color="auto"/>
      </w:divBdr>
    </w:div>
    <w:div w:id="488669048">
      <w:bodyDiv w:val="1"/>
      <w:marLeft w:val="0"/>
      <w:marRight w:val="0"/>
      <w:marTop w:val="0"/>
      <w:marBottom w:val="0"/>
      <w:divBdr>
        <w:top w:val="none" w:sz="0" w:space="0" w:color="auto"/>
        <w:left w:val="none" w:sz="0" w:space="0" w:color="auto"/>
        <w:bottom w:val="none" w:sz="0" w:space="0" w:color="auto"/>
        <w:right w:val="none" w:sz="0" w:space="0" w:color="auto"/>
      </w:divBdr>
    </w:div>
    <w:div w:id="503715243">
      <w:bodyDiv w:val="1"/>
      <w:marLeft w:val="0"/>
      <w:marRight w:val="0"/>
      <w:marTop w:val="0"/>
      <w:marBottom w:val="0"/>
      <w:divBdr>
        <w:top w:val="none" w:sz="0" w:space="0" w:color="auto"/>
        <w:left w:val="none" w:sz="0" w:space="0" w:color="auto"/>
        <w:bottom w:val="none" w:sz="0" w:space="0" w:color="auto"/>
        <w:right w:val="none" w:sz="0" w:space="0" w:color="auto"/>
      </w:divBdr>
    </w:div>
    <w:div w:id="534274951">
      <w:bodyDiv w:val="1"/>
      <w:marLeft w:val="0"/>
      <w:marRight w:val="0"/>
      <w:marTop w:val="0"/>
      <w:marBottom w:val="0"/>
      <w:divBdr>
        <w:top w:val="none" w:sz="0" w:space="0" w:color="auto"/>
        <w:left w:val="none" w:sz="0" w:space="0" w:color="auto"/>
        <w:bottom w:val="none" w:sz="0" w:space="0" w:color="auto"/>
        <w:right w:val="none" w:sz="0" w:space="0" w:color="auto"/>
      </w:divBdr>
    </w:div>
    <w:div w:id="565140725">
      <w:bodyDiv w:val="1"/>
      <w:marLeft w:val="0"/>
      <w:marRight w:val="0"/>
      <w:marTop w:val="0"/>
      <w:marBottom w:val="0"/>
      <w:divBdr>
        <w:top w:val="none" w:sz="0" w:space="0" w:color="auto"/>
        <w:left w:val="none" w:sz="0" w:space="0" w:color="auto"/>
        <w:bottom w:val="none" w:sz="0" w:space="0" w:color="auto"/>
        <w:right w:val="none" w:sz="0" w:space="0" w:color="auto"/>
      </w:divBdr>
    </w:div>
    <w:div w:id="599993555">
      <w:bodyDiv w:val="1"/>
      <w:marLeft w:val="0"/>
      <w:marRight w:val="0"/>
      <w:marTop w:val="0"/>
      <w:marBottom w:val="0"/>
      <w:divBdr>
        <w:top w:val="none" w:sz="0" w:space="0" w:color="auto"/>
        <w:left w:val="none" w:sz="0" w:space="0" w:color="auto"/>
        <w:bottom w:val="none" w:sz="0" w:space="0" w:color="auto"/>
        <w:right w:val="none" w:sz="0" w:space="0" w:color="auto"/>
      </w:divBdr>
    </w:div>
    <w:div w:id="603344380">
      <w:bodyDiv w:val="1"/>
      <w:marLeft w:val="0"/>
      <w:marRight w:val="0"/>
      <w:marTop w:val="0"/>
      <w:marBottom w:val="0"/>
      <w:divBdr>
        <w:top w:val="none" w:sz="0" w:space="0" w:color="auto"/>
        <w:left w:val="none" w:sz="0" w:space="0" w:color="auto"/>
        <w:bottom w:val="none" w:sz="0" w:space="0" w:color="auto"/>
        <w:right w:val="none" w:sz="0" w:space="0" w:color="auto"/>
      </w:divBdr>
    </w:div>
    <w:div w:id="628049409">
      <w:bodyDiv w:val="1"/>
      <w:marLeft w:val="0"/>
      <w:marRight w:val="0"/>
      <w:marTop w:val="0"/>
      <w:marBottom w:val="0"/>
      <w:divBdr>
        <w:top w:val="none" w:sz="0" w:space="0" w:color="auto"/>
        <w:left w:val="none" w:sz="0" w:space="0" w:color="auto"/>
        <w:bottom w:val="none" w:sz="0" w:space="0" w:color="auto"/>
        <w:right w:val="none" w:sz="0" w:space="0" w:color="auto"/>
      </w:divBdr>
    </w:div>
    <w:div w:id="629288755">
      <w:bodyDiv w:val="1"/>
      <w:marLeft w:val="0"/>
      <w:marRight w:val="0"/>
      <w:marTop w:val="0"/>
      <w:marBottom w:val="0"/>
      <w:divBdr>
        <w:top w:val="none" w:sz="0" w:space="0" w:color="auto"/>
        <w:left w:val="none" w:sz="0" w:space="0" w:color="auto"/>
        <w:bottom w:val="none" w:sz="0" w:space="0" w:color="auto"/>
        <w:right w:val="none" w:sz="0" w:space="0" w:color="auto"/>
      </w:divBdr>
    </w:div>
    <w:div w:id="630983900">
      <w:bodyDiv w:val="1"/>
      <w:marLeft w:val="0"/>
      <w:marRight w:val="0"/>
      <w:marTop w:val="0"/>
      <w:marBottom w:val="0"/>
      <w:divBdr>
        <w:top w:val="none" w:sz="0" w:space="0" w:color="auto"/>
        <w:left w:val="none" w:sz="0" w:space="0" w:color="auto"/>
        <w:bottom w:val="none" w:sz="0" w:space="0" w:color="auto"/>
        <w:right w:val="none" w:sz="0" w:space="0" w:color="auto"/>
      </w:divBdr>
    </w:div>
    <w:div w:id="698968440">
      <w:bodyDiv w:val="1"/>
      <w:marLeft w:val="0"/>
      <w:marRight w:val="0"/>
      <w:marTop w:val="0"/>
      <w:marBottom w:val="0"/>
      <w:divBdr>
        <w:top w:val="none" w:sz="0" w:space="0" w:color="auto"/>
        <w:left w:val="none" w:sz="0" w:space="0" w:color="auto"/>
        <w:bottom w:val="none" w:sz="0" w:space="0" w:color="auto"/>
        <w:right w:val="none" w:sz="0" w:space="0" w:color="auto"/>
      </w:divBdr>
    </w:div>
    <w:div w:id="703098035">
      <w:bodyDiv w:val="1"/>
      <w:marLeft w:val="0"/>
      <w:marRight w:val="0"/>
      <w:marTop w:val="0"/>
      <w:marBottom w:val="0"/>
      <w:divBdr>
        <w:top w:val="none" w:sz="0" w:space="0" w:color="auto"/>
        <w:left w:val="none" w:sz="0" w:space="0" w:color="auto"/>
        <w:bottom w:val="none" w:sz="0" w:space="0" w:color="auto"/>
        <w:right w:val="none" w:sz="0" w:space="0" w:color="auto"/>
      </w:divBdr>
    </w:div>
    <w:div w:id="759643032">
      <w:bodyDiv w:val="1"/>
      <w:marLeft w:val="0"/>
      <w:marRight w:val="0"/>
      <w:marTop w:val="0"/>
      <w:marBottom w:val="0"/>
      <w:divBdr>
        <w:top w:val="none" w:sz="0" w:space="0" w:color="auto"/>
        <w:left w:val="none" w:sz="0" w:space="0" w:color="auto"/>
        <w:bottom w:val="none" w:sz="0" w:space="0" w:color="auto"/>
        <w:right w:val="none" w:sz="0" w:space="0" w:color="auto"/>
      </w:divBdr>
    </w:div>
    <w:div w:id="816651335">
      <w:bodyDiv w:val="1"/>
      <w:marLeft w:val="0"/>
      <w:marRight w:val="0"/>
      <w:marTop w:val="0"/>
      <w:marBottom w:val="0"/>
      <w:divBdr>
        <w:top w:val="none" w:sz="0" w:space="0" w:color="auto"/>
        <w:left w:val="none" w:sz="0" w:space="0" w:color="auto"/>
        <w:bottom w:val="none" w:sz="0" w:space="0" w:color="auto"/>
        <w:right w:val="none" w:sz="0" w:space="0" w:color="auto"/>
      </w:divBdr>
    </w:div>
    <w:div w:id="824862093">
      <w:bodyDiv w:val="1"/>
      <w:marLeft w:val="0"/>
      <w:marRight w:val="0"/>
      <w:marTop w:val="0"/>
      <w:marBottom w:val="0"/>
      <w:divBdr>
        <w:top w:val="none" w:sz="0" w:space="0" w:color="auto"/>
        <w:left w:val="none" w:sz="0" w:space="0" w:color="auto"/>
        <w:bottom w:val="none" w:sz="0" w:space="0" w:color="auto"/>
        <w:right w:val="none" w:sz="0" w:space="0" w:color="auto"/>
      </w:divBdr>
    </w:div>
    <w:div w:id="830565435">
      <w:bodyDiv w:val="1"/>
      <w:marLeft w:val="0"/>
      <w:marRight w:val="0"/>
      <w:marTop w:val="0"/>
      <w:marBottom w:val="0"/>
      <w:divBdr>
        <w:top w:val="none" w:sz="0" w:space="0" w:color="auto"/>
        <w:left w:val="none" w:sz="0" w:space="0" w:color="auto"/>
        <w:bottom w:val="none" w:sz="0" w:space="0" w:color="auto"/>
        <w:right w:val="none" w:sz="0" w:space="0" w:color="auto"/>
      </w:divBdr>
    </w:div>
    <w:div w:id="946616214">
      <w:bodyDiv w:val="1"/>
      <w:marLeft w:val="0"/>
      <w:marRight w:val="0"/>
      <w:marTop w:val="0"/>
      <w:marBottom w:val="0"/>
      <w:divBdr>
        <w:top w:val="none" w:sz="0" w:space="0" w:color="auto"/>
        <w:left w:val="none" w:sz="0" w:space="0" w:color="auto"/>
        <w:bottom w:val="none" w:sz="0" w:space="0" w:color="auto"/>
        <w:right w:val="none" w:sz="0" w:space="0" w:color="auto"/>
      </w:divBdr>
    </w:div>
    <w:div w:id="966929537">
      <w:bodyDiv w:val="1"/>
      <w:marLeft w:val="0"/>
      <w:marRight w:val="0"/>
      <w:marTop w:val="0"/>
      <w:marBottom w:val="0"/>
      <w:divBdr>
        <w:top w:val="none" w:sz="0" w:space="0" w:color="auto"/>
        <w:left w:val="none" w:sz="0" w:space="0" w:color="auto"/>
        <w:bottom w:val="none" w:sz="0" w:space="0" w:color="auto"/>
        <w:right w:val="none" w:sz="0" w:space="0" w:color="auto"/>
      </w:divBdr>
    </w:div>
    <w:div w:id="1001276049">
      <w:bodyDiv w:val="1"/>
      <w:marLeft w:val="0"/>
      <w:marRight w:val="0"/>
      <w:marTop w:val="0"/>
      <w:marBottom w:val="0"/>
      <w:divBdr>
        <w:top w:val="none" w:sz="0" w:space="0" w:color="auto"/>
        <w:left w:val="none" w:sz="0" w:space="0" w:color="auto"/>
        <w:bottom w:val="none" w:sz="0" w:space="0" w:color="auto"/>
        <w:right w:val="none" w:sz="0" w:space="0" w:color="auto"/>
      </w:divBdr>
    </w:div>
    <w:div w:id="1021518101">
      <w:bodyDiv w:val="1"/>
      <w:marLeft w:val="0"/>
      <w:marRight w:val="0"/>
      <w:marTop w:val="0"/>
      <w:marBottom w:val="0"/>
      <w:divBdr>
        <w:top w:val="none" w:sz="0" w:space="0" w:color="auto"/>
        <w:left w:val="none" w:sz="0" w:space="0" w:color="auto"/>
        <w:bottom w:val="none" w:sz="0" w:space="0" w:color="auto"/>
        <w:right w:val="none" w:sz="0" w:space="0" w:color="auto"/>
      </w:divBdr>
    </w:div>
    <w:div w:id="1042095814">
      <w:bodyDiv w:val="1"/>
      <w:marLeft w:val="0"/>
      <w:marRight w:val="0"/>
      <w:marTop w:val="0"/>
      <w:marBottom w:val="0"/>
      <w:divBdr>
        <w:top w:val="none" w:sz="0" w:space="0" w:color="auto"/>
        <w:left w:val="none" w:sz="0" w:space="0" w:color="auto"/>
        <w:bottom w:val="none" w:sz="0" w:space="0" w:color="auto"/>
        <w:right w:val="none" w:sz="0" w:space="0" w:color="auto"/>
      </w:divBdr>
    </w:div>
    <w:div w:id="1151605060">
      <w:bodyDiv w:val="1"/>
      <w:marLeft w:val="0"/>
      <w:marRight w:val="0"/>
      <w:marTop w:val="0"/>
      <w:marBottom w:val="0"/>
      <w:divBdr>
        <w:top w:val="none" w:sz="0" w:space="0" w:color="auto"/>
        <w:left w:val="none" w:sz="0" w:space="0" w:color="auto"/>
        <w:bottom w:val="none" w:sz="0" w:space="0" w:color="auto"/>
        <w:right w:val="none" w:sz="0" w:space="0" w:color="auto"/>
      </w:divBdr>
    </w:div>
    <w:div w:id="1155493500">
      <w:bodyDiv w:val="1"/>
      <w:marLeft w:val="0"/>
      <w:marRight w:val="0"/>
      <w:marTop w:val="0"/>
      <w:marBottom w:val="0"/>
      <w:divBdr>
        <w:top w:val="none" w:sz="0" w:space="0" w:color="auto"/>
        <w:left w:val="none" w:sz="0" w:space="0" w:color="auto"/>
        <w:bottom w:val="none" w:sz="0" w:space="0" w:color="auto"/>
        <w:right w:val="none" w:sz="0" w:space="0" w:color="auto"/>
      </w:divBdr>
    </w:div>
    <w:div w:id="1159882963">
      <w:bodyDiv w:val="1"/>
      <w:marLeft w:val="0"/>
      <w:marRight w:val="0"/>
      <w:marTop w:val="0"/>
      <w:marBottom w:val="0"/>
      <w:divBdr>
        <w:top w:val="none" w:sz="0" w:space="0" w:color="auto"/>
        <w:left w:val="none" w:sz="0" w:space="0" w:color="auto"/>
        <w:bottom w:val="none" w:sz="0" w:space="0" w:color="auto"/>
        <w:right w:val="none" w:sz="0" w:space="0" w:color="auto"/>
      </w:divBdr>
    </w:div>
    <w:div w:id="1209607591">
      <w:bodyDiv w:val="1"/>
      <w:marLeft w:val="0"/>
      <w:marRight w:val="0"/>
      <w:marTop w:val="0"/>
      <w:marBottom w:val="0"/>
      <w:divBdr>
        <w:top w:val="none" w:sz="0" w:space="0" w:color="auto"/>
        <w:left w:val="none" w:sz="0" w:space="0" w:color="auto"/>
        <w:bottom w:val="none" w:sz="0" w:space="0" w:color="auto"/>
        <w:right w:val="none" w:sz="0" w:space="0" w:color="auto"/>
      </w:divBdr>
    </w:div>
    <w:div w:id="1318921165">
      <w:bodyDiv w:val="1"/>
      <w:marLeft w:val="0"/>
      <w:marRight w:val="0"/>
      <w:marTop w:val="0"/>
      <w:marBottom w:val="0"/>
      <w:divBdr>
        <w:top w:val="none" w:sz="0" w:space="0" w:color="auto"/>
        <w:left w:val="none" w:sz="0" w:space="0" w:color="auto"/>
        <w:bottom w:val="none" w:sz="0" w:space="0" w:color="auto"/>
        <w:right w:val="none" w:sz="0" w:space="0" w:color="auto"/>
      </w:divBdr>
    </w:div>
    <w:div w:id="1322390801">
      <w:bodyDiv w:val="1"/>
      <w:marLeft w:val="0"/>
      <w:marRight w:val="0"/>
      <w:marTop w:val="0"/>
      <w:marBottom w:val="0"/>
      <w:divBdr>
        <w:top w:val="none" w:sz="0" w:space="0" w:color="auto"/>
        <w:left w:val="none" w:sz="0" w:space="0" w:color="auto"/>
        <w:bottom w:val="none" w:sz="0" w:space="0" w:color="auto"/>
        <w:right w:val="none" w:sz="0" w:space="0" w:color="auto"/>
      </w:divBdr>
    </w:div>
    <w:div w:id="1425152303">
      <w:bodyDiv w:val="1"/>
      <w:marLeft w:val="0"/>
      <w:marRight w:val="0"/>
      <w:marTop w:val="0"/>
      <w:marBottom w:val="0"/>
      <w:divBdr>
        <w:top w:val="none" w:sz="0" w:space="0" w:color="auto"/>
        <w:left w:val="none" w:sz="0" w:space="0" w:color="auto"/>
        <w:bottom w:val="none" w:sz="0" w:space="0" w:color="auto"/>
        <w:right w:val="none" w:sz="0" w:space="0" w:color="auto"/>
      </w:divBdr>
    </w:div>
    <w:div w:id="1450467657">
      <w:bodyDiv w:val="1"/>
      <w:marLeft w:val="0"/>
      <w:marRight w:val="0"/>
      <w:marTop w:val="0"/>
      <w:marBottom w:val="0"/>
      <w:divBdr>
        <w:top w:val="none" w:sz="0" w:space="0" w:color="auto"/>
        <w:left w:val="none" w:sz="0" w:space="0" w:color="auto"/>
        <w:bottom w:val="none" w:sz="0" w:space="0" w:color="auto"/>
        <w:right w:val="none" w:sz="0" w:space="0" w:color="auto"/>
      </w:divBdr>
    </w:div>
    <w:div w:id="1463496650">
      <w:bodyDiv w:val="1"/>
      <w:marLeft w:val="0"/>
      <w:marRight w:val="0"/>
      <w:marTop w:val="0"/>
      <w:marBottom w:val="0"/>
      <w:divBdr>
        <w:top w:val="none" w:sz="0" w:space="0" w:color="auto"/>
        <w:left w:val="none" w:sz="0" w:space="0" w:color="auto"/>
        <w:bottom w:val="none" w:sz="0" w:space="0" w:color="auto"/>
        <w:right w:val="none" w:sz="0" w:space="0" w:color="auto"/>
      </w:divBdr>
    </w:div>
    <w:div w:id="1465200590">
      <w:bodyDiv w:val="1"/>
      <w:marLeft w:val="0"/>
      <w:marRight w:val="0"/>
      <w:marTop w:val="0"/>
      <w:marBottom w:val="0"/>
      <w:divBdr>
        <w:top w:val="none" w:sz="0" w:space="0" w:color="auto"/>
        <w:left w:val="none" w:sz="0" w:space="0" w:color="auto"/>
        <w:bottom w:val="none" w:sz="0" w:space="0" w:color="auto"/>
        <w:right w:val="none" w:sz="0" w:space="0" w:color="auto"/>
      </w:divBdr>
    </w:div>
    <w:div w:id="1476217253">
      <w:bodyDiv w:val="1"/>
      <w:marLeft w:val="0"/>
      <w:marRight w:val="0"/>
      <w:marTop w:val="0"/>
      <w:marBottom w:val="0"/>
      <w:divBdr>
        <w:top w:val="none" w:sz="0" w:space="0" w:color="auto"/>
        <w:left w:val="none" w:sz="0" w:space="0" w:color="auto"/>
        <w:bottom w:val="none" w:sz="0" w:space="0" w:color="auto"/>
        <w:right w:val="none" w:sz="0" w:space="0" w:color="auto"/>
      </w:divBdr>
    </w:div>
    <w:div w:id="1489790406">
      <w:bodyDiv w:val="1"/>
      <w:marLeft w:val="0"/>
      <w:marRight w:val="0"/>
      <w:marTop w:val="0"/>
      <w:marBottom w:val="0"/>
      <w:divBdr>
        <w:top w:val="none" w:sz="0" w:space="0" w:color="auto"/>
        <w:left w:val="none" w:sz="0" w:space="0" w:color="auto"/>
        <w:bottom w:val="none" w:sz="0" w:space="0" w:color="auto"/>
        <w:right w:val="none" w:sz="0" w:space="0" w:color="auto"/>
      </w:divBdr>
    </w:div>
    <w:div w:id="1494370784">
      <w:bodyDiv w:val="1"/>
      <w:marLeft w:val="0"/>
      <w:marRight w:val="0"/>
      <w:marTop w:val="0"/>
      <w:marBottom w:val="0"/>
      <w:divBdr>
        <w:top w:val="none" w:sz="0" w:space="0" w:color="auto"/>
        <w:left w:val="none" w:sz="0" w:space="0" w:color="auto"/>
        <w:bottom w:val="none" w:sz="0" w:space="0" w:color="auto"/>
        <w:right w:val="none" w:sz="0" w:space="0" w:color="auto"/>
      </w:divBdr>
    </w:div>
    <w:div w:id="1515722890">
      <w:bodyDiv w:val="1"/>
      <w:marLeft w:val="0"/>
      <w:marRight w:val="0"/>
      <w:marTop w:val="0"/>
      <w:marBottom w:val="0"/>
      <w:divBdr>
        <w:top w:val="none" w:sz="0" w:space="0" w:color="auto"/>
        <w:left w:val="none" w:sz="0" w:space="0" w:color="auto"/>
        <w:bottom w:val="none" w:sz="0" w:space="0" w:color="auto"/>
        <w:right w:val="none" w:sz="0" w:space="0" w:color="auto"/>
      </w:divBdr>
    </w:div>
    <w:div w:id="1573194151">
      <w:bodyDiv w:val="1"/>
      <w:marLeft w:val="0"/>
      <w:marRight w:val="0"/>
      <w:marTop w:val="0"/>
      <w:marBottom w:val="0"/>
      <w:divBdr>
        <w:top w:val="none" w:sz="0" w:space="0" w:color="auto"/>
        <w:left w:val="none" w:sz="0" w:space="0" w:color="auto"/>
        <w:bottom w:val="none" w:sz="0" w:space="0" w:color="auto"/>
        <w:right w:val="none" w:sz="0" w:space="0" w:color="auto"/>
      </w:divBdr>
    </w:div>
    <w:div w:id="1623464955">
      <w:bodyDiv w:val="1"/>
      <w:marLeft w:val="0"/>
      <w:marRight w:val="0"/>
      <w:marTop w:val="0"/>
      <w:marBottom w:val="0"/>
      <w:divBdr>
        <w:top w:val="none" w:sz="0" w:space="0" w:color="auto"/>
        <w:left w:val="none" w:sz="0" w:space="0" w:color="auto"/>
        <w:bottom w:val="none" w:sz="0" w:space="0" w:color="auto"/>
        <w:right w:val="none" w:sz="0" w:space="0" w:color="auto"/>
      </w:divBdr>
    </w:div>
    <w:div w:id="1646155589">
      <w:bodyDiv w:val="1"/>
      <w:marLeft w:val="0"/>
      <w:marRight w:val="0"/>
      <w:marTop w:val="0"/>
      <w:marBottom w:val="0"/>
      <w:divBdr>
        <w:top w:val="none" w:sz="0" w:space="0" w:color="auto"/>
        <w:left w:val="none" w:sz="0" w:space="0" w:color="auto"/>
        <w:bottom w:val="none" w:sz="0" w:space="0" w:color="auto"/>
        <w:right w:val="none" w:sz="0" w:space="0" w:color="auto"/>
      </w:divBdr>
    </w:div>
    <w:div w:id="17020512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138441">
      <w:bodyDiv w:val="1"/>
      <w:marLeft w:val="0"/>
      <w:marRight w:val="0"/>
      <w:marTop w:val="0"/>
      <w:marBottom w:val="0"/>
      <w:divBdr>
        <w:top w:val="none" w:sz="0" w:space="0" w:color="auto"/>
        <w:left w:val="none" w:sz="0" w:space="0" w:color="auto"/>
        <w:bottom w:val="none" w:sz="0" w:space="0" w:color="auto"/>
        <w:right w:val="none" w:sz="0" w:space="0" w:color="auto"/>
      </w:divBdr>
    </w:div>
    <w:div w:id="1708991734">
      <w:bodyDiv w:val="1"/>
      <w:marLeft w:val="0"/>
      <w:marRight w:val="0"/>
      <w:marTop w:val="0"/>
      <w:marBottom w:val="0"/>
      <w:divBdr>
        <w:top w:val="none" w:sz="0" w:space="0" w:color="auto"/>
        <w:left w:val="none" w:sz="0" w:space="0" w:color="auto"/>
        <w:bottom w:val="none" w:sz="0" w:space="0" w:color="auto"/>
        <w:right w:val="none" w:sz="0" w:space="0" w:color="auto"/>
      </w:divBdr>
    </w:div>
    <w:div w:id="1786734526">
      <w:bodyDiv w:val="1"/>
      <w:marLeft w:val="0"/>
      <w:marRight w:val="0"/>
      <w:marTop w:val="0"/>
      <w:marBottom w:val="0"/>
      <w:divBdr>
        <w:top w:val="none" w:sz="0" w:space="0" w:color="auto"/>
        <w:left w:val="none" w:sz="0" w:space="0" w:color="auto"/>
        <w:bottom w:val="none" w:sz="0" w:space="0" w:color="auto"/>
        <w:right w:val="none" w:sz="0" w:space="0" w:color="auto"/>
      </w:divBdr>
    </w:div>
    <w:div w:id="1827818353">
      <w:bodyDiv w:val="1"/>
      <w:marLeft w:val="0"/>
      <w:marRight w:val="0"/>
      <w:marTop w:val="0"/>
      <w:marBottom w:val="0"/>
      <w:divBdr>
        <w:top w:val="none" w:sz="0" w:space="0" w:color="auto"/>
        <w:left w:val="none" w:sz="0" w:space="0" w:color="auto"/>
        <w:bottom w:val="none" w:sz="0" w:space="0" w:color="auto"/>
        <w:right w:val="none" w:sz="0" w:space="0" w:color="auto"/>
      </w:divBdr>
    </w:div>
    <w:div w:id="1865558022">
      <w:bodyDiv w:val="1"/>
      <w:marLeft w:val="0"/>
      <w:marRight w:val="0"/>
      <w:marTop w:val="0"/>
      <w:marBottom w:val="0"/>
      <w:divBdr>
        <w:top w:val="none" w:sz="0" w:space="0" w:color="auto"/>
        <w:left w:val="none" w:sz="0" w:space="0" w:color="auto"/>
        <w:bottom w:val="none" w:sz="0" w:space="0" w:color="auto"/>
        <w:right w:val="none" w:sz="0" w:space="0" w:color="auto"/>
      </w:divBdr>
    </w:div>
    <w:div w:id="1890652422">
      <w:bodyDiv w:val="1"/>
      <w:marLeft w:val="0"/>
      <w:marRight w:val="0"/>
      <w:marTop w:val="0"/>
      <w:marBottom w:val="0"/>
      <w:divBdr>
        <w:top w:val="none" w:sz="0" w:space="0" w:color="auto"/>
        <w:left w:val="none" w:sz="0" w:space="0" w:color="auto"/>
        <w:bottom w:val="none" w:sz="0" w:space="0" w:color="auto"/>
        <w:right w:val="none" w:sz="0" w:space="0" w:color="auto"/>
      </w:divBdr>
    </w:div>
    <w:div w:id="1897931636">
      <w:bodyDiv w:val="1"/>
      <w:marLeft w:val="0"/>
      <w:marRight w:val="0"/>
      <w:marTop w:val="0"/>
      <w:marBottom w:val="0"/>
      <w:divBdr>
        <w:top w:val="none" w:sz="0" w:space="0" w:color="auto"/>
        <w:left w:val="none" w:sz="0" w:space="0" w:color="auto"/>
        <w:bottom w:val="none" w:sz="0" w:space="0" w:color="auto"/>
        <w:right w:val="none" w:sz="0" w:space="0" w:color="auto"/>
      </w:divBdr>
    </w:div>
    <w:div w:id="1965841834">
      <w:bodyDiv w:val="1"/>
      <w:marLeft w:val="0"/>
      <w:marRight w:val="0"/>
      <w:marTop w:val="0"/>
      <w:marBottom w:val="0"/>
      <w:divBdr>
        <w:top w:val="none" w:sz="0" w:space="0" w:color="auto"/>
        <w:left w:val="none" w:sz="0" w:space="0" w:color="auto"/>
        <w:bottom w:val="none" w:sz="0" w:space="0" w:color="auto"/>
        <w:right w:val="none" w:sz="0" w:space="0" w:color="auto"/>
      </w:divBdr>
    </w:div>
    <w:div w:id="1969048500">
      <w:bodyDiv w:val="1"/>
      <w:marLeft w:val="0"/>
      <w:marRight w:val="0"/>
      <w:marTop w:val="0"/>
      <w:marBottom w:val="0"/>
      <w:divBdr>
        <w:top w:val="none" w:sz="0" w:space="0" w:color="auto"/>
        <w:left w:val="none" w:sz="0" w:space="0" w:color="auto"/>
        <w:bottom w:val="none" w:sz="0" w:space="0" w:color="auto"/>
        <w:right w:val="none" w:sz="0" w:space="0" w:color="auto"/>
      </w:divBdr>
    </w:div>
    <w:div w:id="2006974598">
      <w:bodyDiv w:val="1"/>
      <w:marLeft w:val="0"/>
      <w:marRight w:val="0"/>
      <w:marTop w:val="0"/>
      <w:marBottom w:val="0"/>
      <w:divBdr>
        <w:top w:val="none" w:sz="0" w:space="0" w:color="auto"/>
        <w:left w:val="none" w:sz="0" w:space="0" w:color="auto"/>
        <w:bottom w:val="none" w:sz="0" w:space="0" w:color="auto"/>
        <w:right w:val="none" w:sz="0" w:space="0" w:color="auto"/>
      </w:divBdr>
    </w:div>
    <w:div w:id="213732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11419</TotalTime>
  <Pages>4</Pages>
  <Words>1551</Words>
  <Characters>8844</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Lulin Chen</cp:lastModifiedBy>
  <cp:revision>280</cp:revision>
  <cp:lastPrinted>1900-01-01T08:00:00Z</cp:lastPrinted>
  <dcterms:created xsi:type="dcterms:W3CDTF">2017-12-03T02:45:00Z</dcterms:created>
  <dcterms:modified xsi:type="dcterms:W3CDTF">2024-07-05T17:28:00Z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2023-06-29T21:54:54Z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4c95fc7e-199d-4c5f-8484-c8ca4d0538fe</vt:lpwstr>
  </property>
  <property fmtid="{D5CDD505-2E9C-101B-9397-08002B2CF9AE}" pid="8" name="MSIP_Label_83bcef13-7cac-433f-ba1d-47a323951816_ContentBits">
    <vt:lpwstr>0</vt:lpwstr>
  </property>
</Properties>
</file>