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F7BF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5F598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FA9A1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AA9F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55029B">
              <w:rPr>
                <w:lang w:val="en-CA"/>
              </w:rPr>
              <w:t>0167-v1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E42D74" w:rsidR="00E61DAC" w:rsidRPr="005B217D" w:rsidRDefault="00BB7E86" w:rsidP="009D7CE6">
            <w:pPr>
              <w:spacing w:before="60" w:after="60"/>
              <w:rPr>
                <w:b/>
                <w:szCs w:val="22"/>
                <w:lang w:val="en-CA"/>
              </w:rPr>
            </w:pPr>
            <w:r w:rsidRPr="008C7D96">
              <w:rPr>
                <w:rFonts w:hint="eastAsia"/>
                <w:b/>
                <w:szCs w:val="22"/>
                <w:lang w:val="en-CA" w:eastAsia="zh-CN"/>
              </w:rPr>
              <w:t>Non</w:t>
            </w:r>
            <w:r w:rsidRPr="008C7D96">
              <w:rPr>
                <w:b/>
                <w:szCs w:val="22"/>
                <w:lang w:val="en-CA"/>
              </w:rPr>
              <w:t>-EE2:</w:t>
            </w:r>
            <w:r w:rsidRPr="00BB7E86">
              <w:rPr>
                <w:b/>
                <w:szCs w:val="22"/>
                <w:lang w:val="en-CA"/>
              </w:rPr>
              <w:t xml:space="preserve"> </w:t>
            </w:r>
            <w:r>
              <w:rPr>
                <w:b/>
                <w:szCs w:val="22"/>
                <w:lang w:val="en-CA"/>
              </w:rPr>
              <w:t>Improvements on EIP</w:t>
            </w:r>
            <w:r w:rsidRPr="00BB7E86">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55A27" w:rsidR="00E61DAC" w:rsidRPr="005B217D" w:rsidRDefault="00BB7E8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27151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4FB05E" w14:textId="132DC22B" w:rsidR="009F1397" w:rsidRDefault="009F1397" w:rsidP="00BB7E86">
            <w:pPr>
              <w:spacing w:before="60" w:after="60"/>
              <w:rPr>
                <w:szCs w:val="22"/>
                <w:lang w:val="en-CA" w:eastAsia="zh-CN"/>
              </w:rPr>
            </w:pPr>
            <w:r>
              <w:rPr>
                <w:szCs w:val="22"/>
                <w:lang w:val="en-CA" w:eastAsia="zh-CN"/>
              </w:rPr>
              <w:t>Lai Zhang</w:t>
            </w:r>
          </w:p>
          <w:p w14:paraId="1F41F718" w14:textId="0A77DC6B" w:rsidR="00DB4BB6" w:rsidRDefault="00DB4BB6" w:rsidP="00BB7E86">
            <w:pPr>
              <w:spacing w:before="60" w:after="60"/>
              <w:rPr>
                <w:szCs w:val="22"/>
                <w:lang w:val="en-CA" w:eastAsia="zh-CN"/>
              </w:rPr>
            </w:pPr>
            <w:proofErr w:type="spellStart"/>
            <w:r>
              <w:rPr>
                <w:rFonts w:hint="eastAsia"/>
                <w:szCs w:val="22"/>
                <w:lang w:val="en-CA" w:eastAsia="zh-CN"/>
              </w:rPr>
              <w:t>Z</w:t>
            </w:r>
            <w:r>
              <w:rPr>
                <w:szCs w:val="22"/>
                <w:lang w:val="en-CA" w:eastAsia="zh-CN"/>
              </w:rPr>
              <w:t>hihuang</w:t>
            </w:r>
            <w:proofErr w:type="spellEnd"/>
            <w:r>
              <w:rPr>
                <w:szCs w:val="22"/>
                <w:lang w:val="en-CA" w:eastAsia="zh-CN"/>
              </w:rPr>
              <w:t xml:space="preserve"> Xie</w:t>
            </w:r>
          </w:p>
          <w:p w14:paraId="59472911" w14:textId="1DA8F8AE" w:rsidR="00BB7E86" w:rsidRDefault="00BB7E86" w:rsidP="00BB7E86">
            <w:pPr>
              <w:spacing w:before="60" w:after="60"/>
              <w:rPr>
                <w:szCs w:val="22"/>
                <w:lang w:val="en-CA" w:eastAsia="zh-CN"/>
              </w:rPr>
            </w:pPr>
            <w:r>
              <w:rPr>
                <w:szCs w:val="22"/>
                <w:lang w:val="en-CA" w:eastAsia="zh-CN"/>
              </w:rPr>
              <w:t xml:space="preserve">Yue Yu </w:t>
            </w:r>
          </w:p>
          <w:p w14:paraId="19FF56B5" w14:textId="77777777" w:rsidR="00BB7E86" w:rsidRDefault="00BB7E86" w:rsidP="00BB7E86">
            <w:pPr>
              <w:spacing w:before="60" w:after="60"/>
              <w:rPr>
                <w:szCs w:val="22"/>
                <w:lang w:val="en-CA" w:eastAsia="zh-CN"/>
              </w:rPr>
            </w:pPr>
            <w:r>
              <w:rPr>
                <w:szCs w:val="22"/>
                <w:lang w:val="en-CA" w:eastAsia="zh-CN"/>
              </w:rPr>
              <w:t>Haoping Yu</w:t>
            </w:r>
          </w:p>
          <w:p w14:paraId="49D81240" w14:textId="73AE15F3" w:rsidR="00E61DAC" w:rsidRPr="005B217D" w:rsidRDefault="00BB7E86" w:rsidP="00BB7E86">
            <w:pPr>
              <w:spacing w:before="60" w:after="60"/>
              <w:rPr>
                <w:szCs w:val="22"/>
                <w:lang w:val="en-CA"/>
              </w:rPr>
            </w:pPr>
            <w:r>
              <w:rPr>
                <w:szCs w:val="22"/>
                <w:lang w:val="en-CA" w:eastAsia="zh-CN"/>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CEA6EA3" w14:textId="08AA4E4E" w:rsidR="00A82844" w:rsidRDefault="00E61DAC" w:rsidP="005952A5">
            <w:pPr>
              <w:spacing w:before="60" w:after="60"/>
            </w:pPr>
            <w:r w:rsidRPr="005B217D">
              <w:rPr>
                <w:szCs w:val="22"/>
                <w:lang w:val="en-CA"/>
              </w:rPr>
              <w:br/>
            </w:r>
            <w:r w:rsidRPr="005B217D">
              <w:rPr>
                <w:szCs w:val="22"/>
                <w:lang w:val="en-CA"/>
              </w:rPr>
              <w:br/>
            </w:r>
            <w:hyperlink r:id="rId10" w:history="1">
              <w:r w:rsidR="00A82844" w:rsidRPr="00BB28F5">
                <w:rPr>
                  <w:rStyle w:val="Hyperlink"/>
                </w:rPr>
                <w:t>zhanglai@oppo.com</w:t>
              </w:r>
            </w:hyperlink>
          </w:p>
          <w:p w14:paraId="6FA7C78F" w14:textId="08178086" w:rsidR="001B7775" w:rsidRDefault="00000000" w:rsidP="005952A5">
            <w:pPr>
              <w:spacing w:before="60" w:after="60"/>
            </w:pPr>
            <w:hyperlink r:id="rId11" w:history="1">
              <w:r w:rsidR="00A82844" w:rsidRPr="0053155D">
                <w:rPr>
                  <w:rStyle w:val="Hyperlink"/>
                </w:rPr>
                <w:t>xiezhihuang@oppo.com</w:t>
              </w:r>
            </w:hyperlink>
            <w:r w:rsidR="001B7775">
              <w:t xml:space="preserve"> </w:t>
            </w:r>
          </w:p>
          <w:p w14:paraId="32C2ABFD" w14:textId="5B53FA4A"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8912F4" w:rsidR="00E61DAC" w:rsidRPr="005B217D" w:rsidRDefault="00DB4BB6">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4EE8D65" w:rsidR="00263398" w:rsidRDefault="00C75654" w:rsidP="009234A5">
      <w:pPr>
        <w:rPr>
          <w:lang w:val="en-CA"/>
        </w:rPr>
      </w:pPr>
      <w:r>
        <w:rPr>
          <w:lang w:val="en-CA"/>
        </w:rPr>
        <w:t xml:space="preserve">In this contribution, two aspects are proposed </w:t>
      </w:r>
      <w:r w:rsidR="000063DD">
        <w:rPr>
          <w:lang w:val="en-CA"/>
        </w:rPr>
        <w:t xml:space="preserve">for the </w:t>
      </w: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mode in ECM-13.0. Firstly, </w:t>
      </w:r>
      <w:r w:rsidR="00CC4713">
        <w:rPr>
          <w:lang w:val="en-CA"/>
        </w:rPr>
        <w:t>a</w:t>
      </w:r>
      <w:r w:rsidR="00FC523E">
        <w:rPr>
          <w:lang w:val="en-CA"/>
        </w:rPr>
        <w:t xml:space="preserve"> multi-model method is proposed </w:t>
      </w:r>
      <w:r w:rsidR="00CC4713">
        <w:rPr>
          <w:lang w:val="en-CA"/>
        </w:rPr>
        <w:t xml:space="preserve">for EIP, which </w:t>
      </w:r>
      <w:r w:rsidR="00355090">
        <w:rPr>
          <w:lang w:val="en-CA"/>
        </w:rPr>
        <w:t xml:space="preserve">may </w:t>
      </w:r>
      <w:r w:rsidR="00FC523E">
        <w:rPr>
          <w:lang w:val="en-CA"/>
        </w:rPr>
        <w:t>appl</w:t>
      </w:r>
      <w:r w:rsidR="00355090">
        <w:rPr>
          <w:lang w:val="en-CA"/>
        </w:rPr>
        <w:t>y</w:t>
      </w:r>
      <w:r w:rsidR="00FC523E">
        <w:rPr>
          <w:lang w:val="en-CA"/>
        </w:rPr>
        <w:t xml:space="preserve"> </w:t>
      </w:r>
      <w:r w:rsidR="00E15FC8">
        <w:rPr>
          <w:lang w:val="en-CA"/>
        </w:rPr>
        <w:t>two</w:t>
      </w:r>
      <w:r w:rsidR="00FC523E">
        <w:rPr>
          <w:lang w:val="en-CA"/>
        </w:rPr>
        <w:t xml:space="preserve"> extrapolation filter</w:t>
      </w:r>
      <w:r w:rsidR="00E15FC8">
        <w:rPr>
          <w:lang w:val="en-CA"/>
        </w:rPr>
        <w:t>s</w:t>
      </w:r>
      <w:r w:rsidR="00FC523E">
        <w:rPr>
          <w:lang w:val="en-CA"/>
        </w:rPr>
        <w:t xml:space="preserve"> in a coding unit. Secondly, </w:t>
      </w:r>
      <w:r w:rsidR="00CC4713">
        <w:rPr>
          <w:lang w:val="en-CA" w:eastAsia="zh-CN"/>
        </w:rPr>
        <w:t>a</w:t>
      </w:r>
      <w:r w:rsidR="009F1397">
        <w:rPr>
          <w:lang w:val="en-CA" w:eastAsia="zh-CN"/>
        </w:rPr>
        <w:t xml:space="preserve"> block</w:t>
      </w:r>
      <w:r w:rsidR="00FE44BB">
        <w:rPr>
          <w:lang w:val="en-CA" w:eastAsia="zh-CN"/>
        </w:rPr>
        <w:t xml:space="preserve"> </w:t>
      </w:r>
      <w:r w:rsidR="009F1397">
        <w:rPr>
          <w:lang w:val="en-CA" w:eastAsia="zh-CN"/>
        </w:rPr>
        <w:t xml:space="preserve">vector guided </w:t>
      </w:r>
      <w:r w:rsidR="00FE44BB">
        <w:rPr>
          <w:lang w:val="en-CA" w:eastAsia="zh-CN"/>
        </w:rPr>
        <w:t xml:space="preserve">EIP </w:t>
      </w:r>
      <w:r w:rsidR="009F1397">
        <w:rPr>
          <w:lang w:val="en-CA" w:eastAsia="zh-CN"/>
        </w:rPr>
        <w:t xml:space="preserve">method is introduced </w:t>
      </w:r>
      <w:r w:rsidR="00CC4713">
        <w:rPr>
          <w:lang w:val="en-CA" w:eastAsia="zh-CN"/>
        </w:rPr>
        <w:t>for the</w:t>
      </w:r>
      <w:r w:rsidR="009F1397">
        <w:rPr>
          <w:lang w:val="en-CA" w:eastAsia="zh-CN"/>
        </w:rPr>
        <w:t xml:space="preserve"> EIP merge</w:t>
      </w:r>
      <w:r w:rsidR="00A82844">
        <w:rPr>
          <w:lang w:val="en-CA" w:eastAsia="zh-CN"/>
        </w:rPr>
        <w:t xml:space="preserve"> mode</w:t>
      </w:r>
      <w:r w:rsidR="009F1397">
        <w:rPr>
          <w:lang w:val="en-CA" w:eastAsia="zh-CN"/>
        </w:rPr>
        <w:t>.</w:t>
      </w:r>
    </w:p>
    <w:p w14:paraId="16ECD910" w14:textId="56E41EF1" w:rsidR="00901F09" w:rsidRDefault="00901F09" w:rsidP="009234A5">
      <w:pPr>
        <w:rPr>
          <w:lang w:val="en-CA" w:eastAsia="zh-CN"/>
        </w:rPr>
      </w:pPr>
      <w:r>
        <w:rPr>
          <w:lang w:val="en-CA" w:eastAsia="zh-CN"/>
        </w:rPr>
        <w:t>Simulation results of the proposed method</w:t>
      </w:r>
      <w:r w:rsidR="00F85D9D">
        <w:rPr>
          <w:lang w:val="en-CA" w:eastAsia="zh-CN"/>
        </w:rPr>
        <w:t>s</w:t>
      </w:r>
      <w:r>
        <w:rPr>
          <w:lang w:val="en-CA" w:eastAsia="zh-CN"/>
        </w:rPr>
        <w:t xml:space="preserve"> on top of ECM-13.0 are reported below:</w:t>
      </w:r>
    </w:p>
    <w:p w14:paraId="1FC50133" w14:textId="0A0942C7" w:rsidR="00901F09" w:rsidRDefault="00874D5A" w:rsidP="009234A5">
      <w:pPr>
        <w:rPr>
          <w:lang w:val="en-CA" w:eastAsia="zh-CN"/>
        </w:rPr>
      </w:pPr>
      <w:r w:rsidRPr="00874D5A">
        <w:rPr>
          <w:lang w:val="en-CA" w:eastAsia="zh-CN"/>
        </w:rPr>
        <w:t xml:space="preserve">AI: { xx% Y, xx% U, xx % V, xx% </w:t>
      </w:r>
      <w:proofErr w:type="spellStart"/>
      <w:r w:rsidRPr="00874D5A">
        <w:rPr>
          <w:lang w:val="en-CA" w:eastAsia="zh-CN"/>
        </w:rPr>
        <w:t>EncT</w:t>
      </w:r>
      <w:proofErr w:type="spellEnd"/>
      <w:r w:rsidRPr="00874D5A">
        <w:rPr>
          <w:lang w:val="en-CA" w:eastAsia="zh-CN"/>
        </w:rPr>
        <w:t xml:space="preserve">, xx% </w:t>
      </w:r>
      <w:proofErr w:type="spellStart"/>
      <w:r w:rsidRPr="00874D5A">
        <w:rPr>
          <w:lang w:val="en-CA" w:eastAsia="zh-CN"/>
        </w:rPr>
        <w:t>DecT</w:t>
      </w:r>
      <w:proofErr w:type="spellEnd"/>
      <w:r w:rsidRPr="00874D5A">
        <w:rPr>
          <w:lang w:val="en-CA" w:eastAsia="zh-CN"/>
        </w:rPr>
        <w:t xml:space="preserve"> }</w:t>
      </w:r>
    </w:p>
    <w:p w14:paraId="6B1EDDA6" w14:textId="62E52BB6" w:rsidR="00874D5A" w:rsidRDefault="00874D5A" w:rsidP="009234A5">
      <w:pPr>
        <w:rPr>
          <w:lang w:val="en-CA" w:eastAsia="zh-CN"/>
        </w:rPr>
      </w:pPr>
      <w:r>
        <w:rPr>
          <w:lang w:val="en-CA" w:eastAsia="zh-CN"/>
        </w:rPr>
        <w:t>RA</w:t>
      </w:r>
      <w:r w:rsidRPr="00874D5A">
        <w:rPr>
          <w:lang w:val="en-CA" w:eastAsia="zh-CN"/>
        </w:rPr>
        <w:t xml:space="preserve">: { xx% Y, xx% U, xx% V, xx% </w:t>
      </w:r>
      <w:proofErr w:type="spellStart"/>
      <w:r w:rsidRPr="00874D5A">
        <w:rPr>
          <w:lang w:val="en-CA" w:eastAsia="zh-CN"/>
        </w:rPr>
        <w:t>EncT</w:t>
      </w:r>
      <w:proofErr w:type="spellEnd"/>
      <w:r w:rsidRPr="00874D5A">
        <w:rPr>
          <w:lang w:val="en-CA" w:eastAsia="zh-CN"/>
        </w:rPr>
        <w:t xml:space="preserve">, xx% </w:t>
      </w:r>
      <w:proofErr w:type="spellStart"/>
      <w:r w:rsidRPr="00874D5A">
        <w:rPr>
          <w:lang w:val="en-CA" w:eastAsia="zh-CN"/>
        </w:rPr>
        <w:t>DecT</w:t>
      </w:r>
      <w:proofErr w:type="spellEnd"/>
      <w:r w:rsidRPr="00874D5A">
        <w:rPr>
          <w:lang w:val="en-CA" w:eastAsia="zh-CN"/>
        </w:rPr>
        <w:t xml:space="preserve"> }</w:t>
      </w:r>
    </w:p>
    <w:p w14:paraId="3975C1D4" w14:textId="382BB666" w:rsidR="00FC523E" w:rsidRDefault="00901F09" w:rsidP="009234A5">
      <w:pPr>
        <w:rPr>
          <w:lang w:val="en-CA" w:eastAsia="zh-CN"/>
        </w:rPr>
      </w:pPr>
      <w:r>
        <w:rPr>
          <w:lang w:val="en-CA" w:eastAsia="zh-CN"/>
        </w:rPr>
        <w:t>On top of ECM-13.0, simulation results of the proposed method + EE2-2.7</w:t>
      </w:r>
      <w:r w:rsidR="009F4036">
        <w:rPr>
          <w:rFonts w:hint="eastAsia"/>
          <w:lang w:val="en-CA" w:eastAsia="zh-CN"/>
        </w:rPr>
        <w:t>a</w:t>
      </w:r>
      <w:r>
        <w:rPr>
          <w:lang w:val="en-CA" w:eastAsia="zh-CN"/>
        </w:rPr>
        <w:t xml:space="preserve"> are reported as below:</w:t>
      </w:r>
    </w:p>
    <w:p w14:paraId="4FA4C608" w14:textId="77777777" w:rsidR="0059236B" w:rsidRDefault="0059236B" w:rsidP="0059236B">
      <w:pPr>
        <w:rPr>
          <w:lang w:val="en-CA" w:eastAsia="zh-CN"/>
        </w:rPr>
      </w:pPr>
      <w:r w:rsidRPr="00874D5A">
        <w:rPr>
          <w:lang w:val="en-CA" w:eastAsia="zh-CN"/>
        </w:rPr>
        <w:t xml:space="preserve">AI: { xx% Y, xx% U, xx % V, xx% </w:t>
      </w:r>
      <w:proofErr w:type="spellStart"/>
      <w:r w:rsidRPr="00874D5A">
        <w:rPr>
          <w:lang w:val="en-CA" w:eastAsia="zh-CN"/>
        </w:rPr>
        <w:t>EncT</w:t>
      </w:r>
      <w:proofErr w:type="spellEnd"/>
      <w:r w:rsidRPr="00874D5A">
        <w:rPr>
          <w:lang w:val="en-CA" w:eastAsia="zh-CN"/>
        </w:rPr>
        <w:t xml:space="preserve">, xx% </w:t>
      </w:r>
      <w:proofErr w:type="spellStart"/>
      <w:r w:rsidRPr="00874D5A">
        <w:rPr>
          <w:lang w:val="en-CA" w:eastAsia="zh-CN"/>
        </w:rPr>
        <w:t>DecT</w:t>
      </w:r>
      <w:proofErr w:type="spellEnd"/>
      <w:r w:rsidRPr="00874D5A">
        <w:rPr>
          <w:lang w:val="en-CA" w:eastAsia="zh-CN"/>
        </w:rPr>
        <w:t xml:space="preserve"> }</w:t>
      </w:r>
    </w:p>
    <w:p w14:paraId="7F4DF45F" w14:textId="77777777" w:rsidR="0059236B" w:rsidRDefault="0059236B" w:rsidP="0059236B">
      <w:pPr>
        <w:rPr>
          <w:lang w:val="en-CA" w:eastAsia="zh-CN"/>
        </w:rPr>
      </w:pPr>
      <w:r>
        <w:rPr>
          <w:lang w:val="en-CA" w:eastAsia="zh-CN"/>
        </w:rPr>
        <w:t>RA</w:t>
      </w:r>
      <w:r w:rsidRPr="00874D5A">
        <w:rPr>
          <w:lang w:val="en-CA" w:eastAsia="zh-CN"/>
        </w:rPr>
        <w:t xml:space="preserve">: { xx% Y, xx% U, xx% V, xx% </w:t>
      </w:r>
      <w:proofErr w:type="spellStart"/>
      <w:r w:rsidRPr="00874D5A">
        <w:rPr>
          <w:lang w:val="en-CA" w:eastAsia="zh-CN"/>
        </w:rPr>
        <w:t>EncT</w:t>
      </w:r>
      <w:proofErr w:type="spellEnd"/>
      <w:r w:rsidRPr="00874D5A">
        <w:rPr>
          <w:lang w:val="en-CA" w:eastAsia="zh-CN"/>
        </w:rPr>
        <w:t xml:space="preserve">, xx% </w:t>
      </w:r>
      <w:proofErr w:type="spellStart"/>
      <w:r w:rsidRPr="00874D5A">
        <w:rPr>
          <w:lang w:val="en-CA" w:eastAsia="zh-CN"/>
        </w:rPr>
        <w:t>DecT</w:t>
      </w:r>
      <w:proofErr w:type="spellEnd"/>
      <w:r w:rsidRPr="00874D5A">
        <w:rPr>
          <w:lang w:val="en-CA" w:eastAsia="zh-CN"/>
        </w:rPr>
        <w:t xml:space="preserve"> }</w:t>
      </w:r>
    </w:p>
    <w:p w14:paraId="60D66A66" w14:textId="77777777" w:rsidR="00901F09" w:rsidRPr="0059236B" w:rsidRDefault="00901F09" w:rsidP="009234A5">
      <w:pPr>
        <w:rPr>
          <w:szCs w:val="22"/>
          <w:lang w:val="en-CA"/>
        </w:rPr>
      </w:pPr>
    </w:p>
    <w:p w14:paraId="7D2AC1F0" w14:textId="3395DE3F" w:rsidR="00745F6B" w:rsidRPr="005B217D" w:rsidRDefault="00745F6B" w:rsidP="00E11923">
      <w:pPr>
        <w:pStyle w:val="Heading1"/>
        <w:rPr>
          <w:lang w:val="en-CA"/>
        </w:rPr>
      </w:pPr>
      <w:r w:rsidRPr="005B217D">
        <w:rPr>
          <w:lang w:val="en-CA"/>
        </w:rPr>
        <w:t xml:space="preserve">Introduction </w:t>
      </w:r>
    </w:p>
    <w:p w14:paraId="2EB83F44" w14:textId="0883E363" w:rsidR="009C2181" w:rsidRPr="009C2181" w:rsidRDefault="00B25358" w:rsidP="009C2181">
      <w:pPr>
        <w:rPr>
          <w:lang w:val="en-CA"/>
        </w:rPr>
      </w:pP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is a</w:t>
      </w:r>
      <w:r w:rsidR="009C2181">
        <w:rPr>
          <w:lang w:val="en-CA"/>
        </w:rPr>
        <w:t xml:space="preserve">n adopted coding tool in </w:t>
      </w:r>
      <w:r w:rsidR="00997838">
        <w:rPr>
          <w:lang w:val="en-CA"/>
        </w:rPr>
        <w:t xml:space="preserve">the </w:t>
      </w:r>
      <w:r w:rsidR="009C2181">
        <w:rPr>
          <w:lang w:val="en-CA"/>
        </w:rPr>
        <w:t xml:space="preserve">current ECM. </w:t>
      </w:r>
      <w:r w:rsidR="009C2181"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sidR="00997838">
        <w:rPr>
          <w:lang w:val="en-CA"/>
        </w:rPr>
        <w:t xml:space="preserve">shown </w:t>
      </w:r>
      <w:r w:rsidR="009C2181" w:rsidRPr="009C2181">
        <w:rPr>
          <w:lang w:val="en-CA"/>
        </w:rPr>
        <w:t>below:</w:t>
      </w:r>
    </w:p>
    <w:p w14:paraId="2476D522" w14:textId="77777777" w:rsidR="009C2181" w:rsidRDefault="00000000" w:rsidP="009C2181">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7DDB4939" w14:textId="26C6CDBA" w:rsidR="009C2181" w:rsidRDefault="009C2181" w:rsidP="009C2181">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in 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samples or predicted samples.</w:t>
      </w:r>
      <w:r w:rsidRPr="005735A1">
        <w:rPr>
          <w:lang w:val="en-CA"/>
        </w:rPr>
        <w:t xml:space="preserve"> </w:t>
      </w:r>
      <w:r>
        <w:rPr>
          <w:lang w:val="en-CA"/>
        </w:rPr>
        <w:t xml:space="preserve">Predicted sample values are clipped to the range of the reference samples instead of the full sample value range. </w:t>
      </w:r>
      <w:r w:rsidR="00997838">
        <w:rPr>
          <w:lang w:val="en-CA"/>
        </w:rPr>
        <w:t>The r</w:t>
      </w:r>
      <w:r>
        <w:rPr>
          <w:lang w:val="en-CA"/>
        </w:rPr>
        <w:t xml:space="preserve">eference sample area used for determining the range is the same </w:t>
      </w:r>
      <w:r w:rsidR="00997838">
        <w:rPr>
          <w:lang w:val="en-CA"/>
        </w:rPr>
        <w:t xml:space="preserve">area </w:t>
      </w:r>
      <w:r>
        <w:rPr>
          <w:lang w:val="en-CA"/>
        </w:rPr>
        <w:t>that is used when generating the filter coefficients.</w:t>
      </w:r>
    </w:p>
    <w:p w14:paraId="56BC1039" w14:textId="275D14E8" w:rsidR="009C2181" w:rsidRDefault="009C2181" w:rsidP="009C2181">
      <w:pPr>
        <w:rPr>
          <w:lang w:val="en-CA"/>
        </w:rPr>
      </w:pPr>
      <w:r>
        <w:rPr>
          <w:lang w:val="en-CA"/>
        </w:rPr>
        <w:t xml:space="preserve">The EIP filter can be derived from the neighboring reconstructed samples or </w:t>
      </w:r>
      <w:r w:rsidR="005C063E">
        <w:rPr>
          <w:lang w:val="en-CA"/>
        </w:rPr>
        <w:t xml:space="preserve">can </w:t>
      </w:r>
      <w:r>
        <w:rPr>
          <w:lang w:val="en-CA"/>
        </w:rPr>
        <w:t>be inherited from the previous EIP</w:t>
      </w:r>
      <w:r w:rsidR="005C063E">
        <w:rPr>
          <w:lang w:val="en-CA"/>
        </w:rPr>
        <w:t>-</w:t>
      </w:r>
      <w:r>
        <w:rPr>
          <w:lang w:val="en-CA"/>
        </w:rPr>
        <w:t>coded blocks</w:t>
      </w:r>
      <w:r w:rsidR="00355090">
        <w:rPr>
          <w:lang w:val="en-CA"/>
        </w:rPr>
        <w:t xml:space="preserve"> (EIP merge mode)</w:t>
      </w:r>
      <w:r>
        <w:rPr>
          <w:lang w:val="en-CA"/>
        </w:rPr>
        <w:t xml:space="preserve">. </w:t>
      </w:r>
      <w:r w:rsidRPr="00EB26F7">
        <w:rPr>
          <w:lang w:val="en-CA"/>
        </w:rPr>
        <w:t>There are three EIP filter shapes</w:t>
      </w:r>
      <w:r>
        <w:rPr>
          <w:lang w:val="en-CA"/>
        </w:rPr>
        <w:t xml:space="preserve"> and three types of reconstructed area supported in ECM</w:t>
      </w:r>
      <w:r w:rsidRPr="00EB26F7">
        <w:rPr>
          <w:lang w:val="en-CA"/>
        </w:rPr>
        <w:t xml:space="preserve"> </w:t>
      </w:r>
      <w:r>
        <w:rPr>
          <w:lang w:val="en-CA"/>
        </w:rPr>
        <w:t xml:space="preserve">as </w:t>
      </w:r>
      <w:r w:rsidRPr="00EB26F7">
        <w:rPr>
          <w:lang w:val="en-CA"/>
        </w:rPr>
        <w:t>shown in</w:t>
      </w:r>
      <w:r>
        <w:rPr>
          <w:lang w:val="en-CA"/>
        </w:rPr>
        <w:t xml:space="preserve"> </w:t>
      </w:r>
      <w:r>
        <w:rPr>
          <w:lang w:val="en-CA"/>
        </w:rPr>
        <w:fldChar w:fldCharType="begin"/>
      </w:r>
      <w:r>
        <w:rPr>
          <w:lang w:val="en-CA"/>
        </w:rPr>
        <w:instrText xml:space="preserve"> REF _Ref170835625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_Ref170835646 \h </w:instrText>
      </w:r>
      <w:r>
        <w:rPr>
          <w:lang w:val="en-CA"/>
        </w:rPr>
      </w:r>
      <w:r>
        <w:rPr>
          <w:lang w:val="en-CA"/>
        </w:rPr>
        <w:fldChar w:fldCharType="separate"/>
      </w:r>
      <w:r>
        <w:t xml:space="preserve">Figure </w:t>
      </w:r>
      <w:r>
        <w:rPr>
          <w:noProof/>
        </w:rPr>
        <w:t>2</w:t>
      </w:r>
      <w:r>
        <w:rPr>
          <w:lang w:val="en-CA"/>
        </w:rPr>
        <w:fldChar w:fldCharType="end"/>
      </w:r>
      <w:r>
        <w:rPr>
          <w:lang w:val="en-CA"/>
        </w:rPr>
        <w:t xml:space="preserve">, respectively. </w:t>
      </w:r>
    </w:p>
    <w:p w14:paraId="07C732E7" w14:textId="77777777" w:rsidR="009C2181" w:rsidRDefault="009C2181" w:rsidP="009C2181">
      <w:pPr>
        <w:keepNext/>
        <w:jc w:val="center"/>
      </w:pPr>
      <w:r>
        <w:rPr>
          <w:noProof/>
          <w:lang w:val="en-CA" w:eastAsia="zh-CN"/>
        </w:rPr>
        <w:lastRenderedPageBreak/>
        <w:drawing>
          <wp:inline distT="0" distB="0" distL="0" distR="0" wp14:anchorId="3F12FC27" wp14:editId="56604B31">
            <wp:extent cx="4292127" cy="1463040"/>
            <wp:effectExtent l="0" t="0" r="0" b="0"/>
            <wp:docPr id="1304677699"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699" name="图片 30" descr="A black and white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127" cy="1463040"/>
                    </a:xfrm>
                    <a:prstGeom prst="rect">
                      <a:avLst/>
                    </a:prstGeom>
                    <a:noFill/>
                  </pic:spPr>
                </pic:pic>
              </a:graphicData>
            </a:graphic>
          </wp:inline>
        </w:drawing>
      </w:r>
    </w:p>
    <w:p w14:paraId="7FF8735F" w14:textId="6C4E5BC1" w:rsidR="009C2181" w:rsidRDefault="009C2181" w:rsidP="009C2181">
      <w:pPr>
        <w:pStyle w:val="Caption"/>
      </w:pPr>
      <w:bookmarkStart w:id="0" w:name="_Ref170835625"/>
      <w:r>
        <w:t xml:space="preserve">Figure </w:t>
      </w:r>
      <w:r w:rsidR="00682C21">
        <w:fldChar w:fldCharType="begin"/>
      </w:r>
      <w:r w:rsidR="00682C21">
        <w:instrText xml:space="preserve"> SEQ Figure \* ARABIC </w:instrText>
      </w:r>
      <w:r w:rsidR="00682C21">
        <w:fldChar w:fldCharType="separate"/>
      </w:r>
      <w:r w:rsidR="00EA0A88">
        <w:rPr>
          <w:noProof/>
        </w:rPr>
        <w:t>1</w:t>
      </w:r>
      <w:r w:rsidR="00682C21">
        <w:rPr>
          <w:noProof/>
        </w:rPr>
        <w:fldChar w:fldCharType="end"/>
      </w:r>
      <w:bookmarkEnd w:id="0"/>
      <w:r>
        <w:t>.</w:t>
      </w:r>
      <w:r w:rsidRPr="00135D46">
        <w:t xml:space="preserve"> </w:t>
      </w:r>
      <w:r>
        <w:t>Three EIP filter shapes.</w:t>
      </w:r>
    </w:p>
    <w:p w14:paraId="796F1133" w14:textId="77777777" w:rsidR="009C2181" w:rsidRPr="00550A5E" w:rsidRDefault="009C2181" w:rsidP="009C2181">
      <w:pPr>
        <w:jc w:val="center"/>
      </w:pPr>
      <w:r>
        <w:rPr>
          <w:noProof/>
          <w:lang w:val="en-CA" w:eastAsia="zh-CN"/>
        </w:rPr>
        <w:drawing>
          <wp:inline distT="0" distB="0" distL="0" distR="0" wp14:anchorId="47318DA3" wp14:editId="53138333">
            <wp:extent cx="5492750" cy="1973517"/>
            <wp:effectExtent l="0" t="0" r="0" b="0"/>
            <wp:docPr id="1304677700" name="图片 32"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00" name="图片 32" descr="A black screen with white square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05707" cy="1978172"/>
                    </a:xfrm>
                    <a:prstGeom prst="rect">
                      <a:avLst/>
                    </a:prstGeom>
                  </pic:spPr>
                </pic:pic>
              </a:graphicData>
            </a:graphic>
          </wp:inline>
        </w:drawing>
      </w:r>
    </w:p>
    <w:p w14:paraId="34F3BDF3" w14:textId="2DC5B28A" w:rsidR="009C2181" w:rsidRDefault="009C2181" w:rsidP="009C2181">
      <w:pPr>
        <w:pStyle w:val="Caption"/>
      </w:pPr>
      <w:bookmarkStart w:id="1" w:name="_Ref170835646"/>
      <w:r>
        <w:t xml:space="preserve">Figure </w:t>
      </w:r>
      <w:r w:rsidR="00682C21">
        <w:fldChar w:fldCharType="begin"/>
      </w:r>
      <w:r w:rsidR="00682C21">
        <w:instrText xml:space="preserve"> SEQ Figure \* ARABIC </w:instrText>
      </w:r>
      <w:r w:rsidR="00682C21">
        <w:fldChar w:fldCharType="separate"/>
      </w:r>
      <w:r w:rsidR="00EA0A88">
        <w:rPr>
          <w:noProof/>
        </w:rPr>
        <w:t>2</w:t>
      </w:r>
      <w:r w:rsidR="00682C21">
        <w:rPr>
          <w:noProof/>
        </w:rPr>
        <w:fldChar w:fldCharType="end"/>
      </w:r>
      <w:bookmarkEnd w:id="1"/>
      <w:r>
        <w:t>.</w:t>
      </w:r>
      <w:r w:rsidRPr="00135D46">
        <w:t xml:space="preserve"> </w:t>
      </w:r>
      <w:r>
        <w:t>Three types of reconstructed area</w:t>
      </w:r>
      <w:r w:rsidR="005C063E">
        <w:t>s</w:t>
      </w:r>
      <w:r>
        <w:t xml:space="preserve"> for EIP filter.</w:t>
      </w:r>
    </w:p>
    <w:p w14:paraId="05CAE6D4" w14:textId="48E46241" w:rsidR="009C2181" w:rsidRDefault="009C2181" w:rsidP="009C2181">
      <w:pPr>
        <w:rPr>
          <w:lang w:val="en-CA"/>
        </w:rPr>
      </w:pPr>
      <w:r>
        <w:rPr>
          <w:lang w:val="en-CA"/>
        </w:rPr>
        <w:t xml:space="preserve">For a CU coded in the EIP mode, an EIP merge flag is </w:t>
      </w:r>
      <w:r w:rsidR="00355090">
        <w:rPr>
          <w:lang w:val="en-CA"/>
        </w:rPr>
        <w:t xml:space="preserve">first </w:t>
      </w:r>
      <w:r>
        <w:rPr>
          <w:lang w:val="en-CA"/>
        </w:rPr>
        <w:t xml:space="preserve">signaled to indicate whether the EIP filter is inherited from previous blocks coded in </w:t>
      </w:r>
      <w:r w:rsidR="005C063E">
        <w:rPr>
          <w:lang w:val="en-CA"/>
        </w:rPr>
        <w:t xml:space="preserve">the </w:t>
      </w:r>
      <w:r>
        <w:rPr>
          <w:lang w:val="en-CA"/>
        </w:rPr>
        <w:t>EIP mode. When the EIP merge flag is true, an EIP merge list is constructed from the spatial adjacent, spatial non-adjacent, temporal</w:t>
      </w:r>
      <w:r w:rsidR="005C063E">
        <w:rPr>
          <w:lang w:val="en-CA"/>
        </w:rPr>
        <w:t>,</w:t>
      </w:r>
      <w:r>
        <w:rPr>
          <w:lang w:val="en-CA"/>
        </w:rPr>
        <w:t xml:space="preserve"> and history</w:t>
      </w:r>
      <w:r w:rsidR="005C063E">
        <w:rPr>
          <w:lang w:val="en-CA"/>
        </w:rPr>
        <w:t>-based</w:t>
      </w:r>
      <w:r>
        <w:rPr>
          <w:lang w:val="en-CA"/>
        </w:rPr>
        <w:t xml:space="preserve"> candidates. The position and inclusion order of these candidates are the same as those used in </w:t>
      </w:r>
      <w:r w:rsidR="005C063E">
        <w:rPr>
          <w:lang w:val="en-CA"/>
        </w:rPr>
        <w:t xml:space="preserve">the </w:t>
      </w:r>
      <w:r>
        <w:rPr>
          <w:lang w:val="en-CA"/>
        </w:rPr>
        <w:t>CCP merge candidate list. An EIP merge index is further signaled to indicate which EIP merge candidate is selected. The filter shape and the filter coefficients of the selected candidate are then inherited to code the CU.</w:t>
      </w:r>
    </w:p>
    <w:p w14:paraId="5405F46F" w14:textId="33CF2958" w:rsidR="009C2181" w:rsidRDefault="009C2181" w:rsidP="009C2181">
      <w:pPr>
        <w:rPr>
          <w:lang w:val="en-CA" w:eastAsia="zh-CN"/>
        </w:rPr>
      </w:pPr>
      <w:r>
        <w:rPr>
          <w:lang w:val="en-CA"/>
        </w:rPr>
        <w:t>When the EIP merge flag is false, the EIP filter is derived from the neighboring reconstructed samples</w:t>
      </w:r>
      <w:r w:rsidR="00AE52D7">
        <w:rPr>
          <w:lang w:val="en-CA"/>
        </w:rPr>
        <w:t>,</w:t>
      </w:r>
      <w:r>
        <w:rPr>
          <w:lang w:val="en-CA"/>
        </w:rPr>
        <w:t xml:space="preserve"> and </w:t>
      </w:r>
      <w:r w:rsidR="00AE52D7">
        <w:rPr>
          <w:lang w:val="en-CA"/>
        </w:rPr>
        <w:t>a</w:t>
      </w:r>
      <w:r>
        <w:rPr>
          <w:lang w:val="en-CA"/>
        </w:rPr>
        <w:t xml:space="preserve"> relevant syntax element is signaled to indicate which one of the three types of reconstructed area and which one of the three filter shapes are used for the CU.</w:t>
      </w:r>
      <w:r w:rsidRPr="00FE18D5">
        <w:rPr>
          <w:rFonts w:hint="eastAsia"/>
          <w:lang w:val="en-CA" w:eastAsia="zh-CN"/>
        </w:rPr>
        <w:t xml:space="preserve"> </w:t>
      </w:r>
      <w:r>
        <w:rPr>
          <w:rFonts w:hint="eastAsia"/>
          <w:lang w:val="en-CA" w:eastAsia="zh-CN"/>
        </w:rPr>
        <w:t>T</w:t>
      </w:r>
      <w:r>
        <w:rPr>
          <w:lang w:val="en-CA" w:eastAsia="zh-CN"/>
        </w:rPr>
        <w:t>he selected filter moves in the selected reconstructed area either horizontally or vertically with a one-pixel step to construct the auto-correlation matrix and the cross-correlation vector. The calculation of coefficients from the auto-correlation matrix and the cross-correlation vector is the same as that in CCCM.</w:t>
      </w:r>
    </w:p>
    <w:p w14:paraId="079A7B02" w14:textId="4DF6AEAE" w:rsidR="009C2181" w:rsidRDefault="009C2181" w:rsidP="009C2181">
      <w:pPr>
        <w:rPr>
          <w:lang w:val="en-CA"/>
        </w:rPr>
      </w:pPr>
      <w:r>
        <w:rPr>
          <w:rFonts w:hint="eastAsia"/>
          <w:lang w:eastAsia="zh-CN"/>
        </w:rPr>
        <w:t>I</w:t>
      </w:r>
      <w:r>
        <w:rPr>
          <w:lang w:eastAsia="zh-CN"/>
        </w:rPr>
        <w:t xml:space="preserve">n </w:t>
      </w:r>
      <w:r w:rsidR="008E1C82">
        <w:t>EE2-2.7 [</w:t>
      </w:r>
      <w:r w:rsidR="008C7D96" w:rsidRPr="008C7D96">
        <w:t>1</w:t>
      </w:r>
      <w:r w:rsidR="008E1C82">
        <w:t>]</w:t>
      </w:r>
      <w:r>
        <w:rPr>
          <w:lang w:eastAsia="zh-CN"/>
        </w:rPr>
        <w:t xml:space="preserve">, it is proposed to introduce </w:t>
      </w:r>
      <w:r w:rsidR="00355090">
        <w:rPr>
          <w:lang w:eastAsia="zh-CN"/>
        </w:rPr>
        <w:t xml:space="preserve">an </w:t>
      </w:r>
      <w:r>
        <w:rPr>
          <w:lang w:val="en-CA"/>
        </w:rPr>
        <w:t xml:space="preserve">L2-regularization to </w:t>
      </w:r>
      <w:r w:rsidRPr="005D1C03">
        <w:rPr>
          <w:lang w:val="en-CA"/>
        </w:rPr>
        <w:t>EIP</w:t>
      </w:r>
      <w:r w:rsidR="00AE52D7">
        <w:rPr>
          <w:lang w:val="en-CA"/>
        </w:rPr>
        <w:t>, where t</w:t>
      </w:r>
      <w:r>
        <w:rPr>
          <w:lang w:val="en-CA"/>
        </w:rPr>
        <w:t>he model coefficients are computed as:</w:t>
      </w:r>
    </w:p>
    <w:p w14:paraId="4C6DA11E" w14:textId="77777777" w:rsidR="009C2181" w:rsidRPr="00C74A5C" w:rsidRDefault="00000000" w:rsidP="009C2181">
      <w:pPr>
        <w:rPr>
          <w:b/>
          <w:bCs/>
          <w:iCs/>
        </w:rPr>
      </w:pPr>
      <m:oMathPara>
        <m:oMath>
          <m:acc>
            <m:accPr>
              <m:ctrlPr>
                <w:rPr>
                  <w:rFonts w:ascii="Cambria Math" w:hAnsi="Cambria Math"/>
                  <w:b/>
                  <w:bCs/>
                  <w:i/>
                </w:rPr>
              </m:ctrlPr>
            </m:accPr>
            <m:e>
              <m:r>
                <m:rPr>
                  <m:sty m:val="bi"/>
                </m:rPr>
                <w:rPr>
                  <w:rFonts w:ascii="Cambria Math" w:hAnsi="Cambria Math"/>
                </w:rPr>
                <m:t>β</m:t>
              </m:r>
            </m:e>
          </m:acc>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r>
                    <w:rPr>
                      <w:rFonts w:ascii="Cambria Math" w:hAnsi="Cambria Math"/>
                    </w:rPr>
                    <m:t>λ</m:t>
                  </m:r>
                  <m:r>
                    <m:rPr>
                      <m:sty m:val="b"/>
                    </m:rPr>
                    <w:rPr>
                      <w:rFonts w:ascii="Cambria Math" w:hAnsi="Cambria Math"/>
                    </w:rPr>
                    <m:t>I</m:t>
                  </m:r>
                </m:e>
              </m:d>
            </m:e>
            <m:sup>
              <m:r>
                <w:rPr>
                  <w:rFonts w:ascii="Cambria Math" w:hAnsi="Cambria Math"/>
                </w:rPr>
                <m:t>-1</m:t>
              </m:r>
            </m:sup>
          </m:sSup>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1539A21D" w14:textId="015EE9C7" w:rsidR="001F2594" w:rsidRPr="009C2181" w:rsidRDefault="00AE52D7" w:rsidP="009C2181">
      <w:r>
        <w:rPr>
          <w:lang w:val="en-CA"/>
        </w:rPr>
        <w:t>w</w:t>
      </w:r>
      <w:r w:rsidR="009C2181">
        <w:rPr>
          <w:lang w:val="en-CA"/>
        </w:rPr>
        <w:t>here λ</w:t>
      </w:r>
      <w:r w:rsidR="009C2181">
        <w:t xml:space="preserve"> is the regularization parameter. </w:t>
      </w:r>
      <w:r>
        <w:t xml:space="preserve">The </w:t>
      </w:r>
      <w:r w:rsidR="009C2181">
        <w:t>L2-regularization is achieved by a diagonal matrix being added to the ‘ATA’ matrix.</w:t>
      </w:r>
      <w:r w:rsidR="009C2181">
        <w:rPr>
          <w:lang w:eastAsia="zh-CN"/>
        </w:rPr>
        <w:t xml:space="preserve">  </w:t>
      </w:r>
    </w:p>
    <w:p w14:paraId="1230E9CE" w14:textId="0957B4E6" w:rsidR="009C2181" w:rsidRPr="005B217D" w:rsidRDefault="009C2181" w:rsidP="009C2181">
      <w:pPr>
        <w:rPr>
          <w:szCs w:val="22"/>
          <w:lang w:val="en-CA" w:eastAsia="zh-CN"/>
        </w:rPr>
      </w:pPr>
    </w:p>
    <w:p w14:paraId="36BED469" w14:textId="0CA231D4" w:rsidR="009C2181" w:rsidRDefault="009C2181" w:rsidP="00E11923">
      <w:pPr>
        <w:pStyle w:val="Heading1"/>
        <w:rPr>
          <w:lang w:val="en-CA" w:eastAsia="zh-CN"/>
        </w:rPr>
      </w:pPr>
      <w:r>
        <w:rPr>
          <w:rFonts w:hint="eastAsia"/>
          <w:lang w:val="en-CA" w:eastAsia="zh-CN"/>
        </w:rPr>
        <w:t>P</w:t>
      </w:r>
      <w:r>
        <w:rPr>
          <w:lang w:val="en-CA" w:eastAsia="zh-CN"/>
        </w:rPr>
        <w:t>roposed methods</w:t>
      </w:r>
    </w:p>
    <w:p w14:paraId="455E5813" w14:textId="53557676" w:rsidR="009C2181" w:rsidRDefault="0056504B" w:rsidP="009C2181">
      <w:pPr>
        <w:rPr>
          <w:lang w:val="en-CA" w:eastAsia="zh-CN"/>
        </w:rPr>
      </w:pPr>
      <w:r w:rsidRPr="0056504B">
        <w:rPr>
          <w:lang w:val="en-CA" w:eastAsia="zh-CN"/>
        </w:rPr>
        <w:t xml:space="preserve">The following </w:t>
      </w:r>
      <w:r>
        <w:rPr>
          <w:lang w:val="en-CA" w:eastAsia="zh-CN"/>
        </w:rPr>
        <w:t>aspects</w:t>
      </w:r>
      <w:r w:rsidRPr="0056504B">
        <w:rPr>
          <w:lang w:val="en-CA" w:eastAsia="zh-CN"/>
        </w:rPr>
        <w:t xml:space="preserve"> are proposed in this contribution to further improve the coding efficiency of the </w:t>
      </w:r>
      <w:r>
        <w:rPr>
          <w:lang w:val="en-CA" w:eastAsia="zh-CN"/>
        </w:rPr>
        <w:t>EIP</w:t>
      </w:r>
      <w:r w:rsidR="00E15FC8">
        <w:rPr>
          <w:lang w:val="en-CA" w:eastAsia="zh-CN"/>
        </w:rPr>
        <w:t xml:space="preserve"> mode</w:t>
      </w:r>
      <w:r w:rsidRPr="0056504B">
        <w:rPr>
          <w:lang w:val="en-CA" w:eastAsia="zh-CN"/>
        </w:rPr>
        <w:t>.</w:t>
      </w:r>
    </w:p>
    <w:p w14:paraId="0F5BEBC6" w14:textId="6CA0782B" w:rsidR="00E15FC8" w:rsidRDefault="00E15FC8" w:rsidP="00E15FC8">
      <w:pPr>
        <w:pStyle w:val="Heading2"/>
        <w:ind w:left="576" w:hanging="576"/>
        <w:rPr>
          <w:lang w:val="en-CA"/>
        </w:rPr>
      </w:pPr>
      <w:r>
        <w:rPr>
          <w:lang w:val="en-CA"/>
        </w:rPr>
        <w:lastRenderedPageBreak/>
        <w:t>Multi-model EIP</w:t>
      </w:r>
    </w:p>
    <w:p w14:paraId="632EF97D" w14:textId="35DFE930" w:rsidR="00E15FC8" w:rsidRDefault="00D7685D" w:rsidP="00B65850">
      <w:pPr>
        <w:rPr>
          <w:lang w:val="en-CA"/>
        </w:rPr>
      </w:pPr>
      <w:r w:rsidRPr="00D7685D">
        <w:rPr>
          <w:lang w:val="en-CA" w:eastAsia="zh-CN"/>
        </w:rPr>
        <w:t xml:space="preserve">The multi-model EIP method derives and applies two extrapolation filters to an EIP coded CU. In EIP mode, the extrapolation filter is derived </w:t>
      </w:r>
      <w:r w:rsidR="00CC5EB7">
        <w:rPr>
          <w:lang w:val="en-CA" w:eastAsia="zh-CN"/>
        </w:rPr>
        <w:t>through</w:t>
      </w:r>
      <w:r w:rsidR="00CC5EB7" w:rsidRPr="00D7685D">
        <w:rPr>
          <w:lang w:val="en-CA" w:eastAsia="zh-CN"/>
        </w:rPr>
        <w:t xml:space="preserve"> </w:t>
      </w:r>
      <w:r w:rsidR="00DF77FE">
        <w:rPr>
          <w:lang w:val="en-CA" w:eastAsia="zh-CN"/>
        </w:rPr>
        <w:t>multiple</w:t>
      </w:r>
      <w:r w:rsidRPr="00D7685D">
        <w:rPr>
          <w:lang w:val="en-CA" w:eastAsia="zh-CN"/>
        </w:rPr>
        <w:t xml:space="preserve"> EIP training samples. A</w:t>
      </w:r>
      <w:r w:rsidR="00C84203">
        <w:rPr>
          <w:lang w:val="en-CA" w:eastAsia="zh-CN"/>
        </w:rPr>
        <w:t>n</w:t>
      </w:r>
      <w:r w:rsidRPr="00D7685D">
        <w:rPr>
          <w:lang w:val="en-CA" w:eastAsia="zh-CN"/>
        </w:rPr>
        <w:t xml:space="preserve"> EIP training sample </w:t>
      </w:r>
      <w:r w:rsidR="00DF77FE">
        <w:rPr>
          <w:lang w:val="en-CA" w:eastAsia="zh-CN"/>
        </w:rPr>
        <w:t>consists of</w:t>
      </w:r>
      <w:r w:rsidRPr="00D7685D">
        <w:rPr>
          <w:lang w:val="en-CA" w:eastAsia="zh-CN"/>
        </w:rPr>
        <w:t xml:space="preserve"> a set of inputs and one output</w:t>
      </w:r>
      <w:r w:rsidR="009873EF">
        <w:rPr>
          <w:lang w:val="en-CA" w:eastAsia="zh-CN"/>
        </w:rPr>
        <w:t xml:space="preserve">, </w:t>
      </w:r>
      <w:r w:rsidR="00DF77FE">
        <w:rPr>
          <w:lang w:val="en-CA" w:eastAsia="zh-CN"/>
        </w:rPr>
        <w:t xml:space="preserve">and </w:t>
      </w:r>
      <w:r w:rsidR="009873EF">
        <w:rPr>
          <w:lang w:val="en-CA" w:eastAsia="zh-CN"/>
        </w:rPr>
        <w:t xml:space="preserve">it </w:t>
      </w:r>
      <w:r w:rsidRPr="00D7685D">
        <w:rPr>
          <w:lang w:val="en-CA" w:eastAsia="zh-CN"/>
        </w:rPr>
        <w:t xml:space="preserve">can be obtained by moving the filter in the reconstructed area. In </w:t>
      </w:r>
      <w:r w:rsidR="00574DD4">
        <w:rPr>
          <w:lang w:val="en-CA" w:eastAsia="zh-CN"/>
        </w:rPr>
        <w:t>the proposed</w:t>
      </w:r>
      <w:r w:rsidRPr="00D7685D">
        <w:rPr>
          <w:lang w:val="en-CA" w:eastAsia="zh-CN"/>
        </w:rPr>
        <w:t xml:space="preserve"> method, the EIP training samples are classified into two groups, Group 1 and Group 2, and both groups of EIP training samples are used as training sets to derive two separate extrapolation filters, respectively. The classification process is based on the reference value of the EIP training sample and a threshold. The </w:t>
      </w:r>
      <w:r w:rsidRPr="00E048CC">
        <w:rPr>
          <w:i/>
          <w:lang w:val="en-CA" w:eastAsia="zh-CN"/>
        </w:rPr>
        <w:t>threshold</w:t>
      </w:r>
      <w:r w:rsidRPr="00D7685D">
        <w:rPr>
          <w:lang w:val="en-CA" w:eastAsia="zh-CN"/>
        </w:rPr>
        <w:t xml:space="preserve"> is set as the average value of all </w:t>
      </w:r>
      <w:r w:rsidR="00CC5EB7">
        <w:rPr>
          <w:lang w:val="en-CA" w:eastAsia="zh-CN"/>
        </w:rPr>
        <w:t>the</w:t>
      </w:r>
      <w:r w:rsidR="00CC5EB7" w:rsidRPr="00D7685D">
        <w:rPr>
          <w:lang w:val="en-CA" w:eastAsia="zh-CN"/>
        </w:rPr>
        <w:t xml:space="preserve"> </w:t>
      </w:r>
      <w:r w:rsidRPr="00D7685D">
        <w:rPr>
          <w:lang w:val="en-CA" w:eastAsia="zh-CN"/>
        </w:rPr>
        <w:t>samples in</w:t>
      </w:r>
      <w:r w:rsidR="00574DD4">
        <w:rPr>
          <w:lang w:val="en-CA" w:eastAsia="zh-CN"/>
        </w:rPr>
        <w:t xml:space="preserve"> the L-shape </w:t>
      </w:r>
      <w:r w:rsidRPr="00D7685D">
        <w:rPr>
          <w:lang w:val="en-CA" w:eastAsia="zh-CN"/>
        </w:rPr>
        <w:t xml:space="preserve">reconstructed area shown in </w:t>
      </w:r>
      <w:r w:rsidR="00574DD4">
        <w:rPr>
          <w:lang w:val="en-CA" w:eastAsia="zh-CN"/>
        </w:rPr>
        <w:fldChar w:fldCharType="begin"/>
      </w:r>
      <w:r w:rsidR="00574DD4">
        <w:rPr>
          <w:lang w:val="en-CA" w:eastAsia="zh-CN"/>
        </w:rPr>
        <w:instrText xml:space="preserve"> REF _Ref170927862 \h </w:instrText>
      </w:r>
      <w:r w:rsidR="00574DD4">
        <w:rPr>
          <w:lang w:val="en-CA" w:eastAsia="zh-CN"/>
        </w:rPr>
      </w:r>
      <w:r w:rsidR="00574DD4">
        <w:rPr>
          <w:lang w:val="en-CA" w:eastAsia="zh-CN"/>
        </w:rPr>
        <w:fldChar w:fldCharType="separate"/>
      </w:r>
      <w:r w:rsidR="00574DD4">
        <w:t>Figure 3</w:t>
      </w:r>
      <w:r w:rsidR="00574DD4">
        <w:rPr>
          <w:lang w:val="en-CA" w:eastAsia="zh-CN"/>
        </w:rPr>
        <w:fldChar w:fldCharType="end"/>
      </w:r>
      <w:r w:rsidR="00CC5EB7">
        <w:rPr>
          <w:lang w:val="en-CA" w:eastAsia="zh-CN"/>
        </w:rPr>
        <w:t>,</w:t>
      </w:r>
      <w:r w:rsidR="00574DD4">
        <w:rPr>
          <w:lang w:val="en-CA" w:eastAsia="zh-CN"/>
        </w:rPr>
        <w:t xml:space="preserve"> </w:t>
      </w:r>
      <w:r w:rsidRPr="00D7685D">
        <w:rPr>
          <w:lang w:val="en-CA" w:eastAsia="zh-CN"/>
        </w:rPr>
        <w:t xml:space="preserve">and the </w:t>
      </w:r>
      <w:r w:rsidRPr="00E048CC">
        <w:rPr>
          <w:i/>
          <w:lang w:val="en-CA" w:eastAsia="zh-CN"/>
        </w:rPr>
        <w:t>reference</w:t>
      </w:r>
      <w:r w:rsidRPr="00D7685D">
        <w:rPr>
          <w:lang w:val="en-CA" w:eastAsia="zh-CN"/>
        </w:rPr>
        <w:t xml:space="preserve"> value of the current EIP training sample is calculated by one or two input samples, </w:t>
      </w:r>
      <w:r w:rsidR="00385BCE">
        <w:rPr>
          <w:lang w:val="en-CA"/>
        </w:rPr>
        <w:t xml:space="preserve">as shown in </w:t>
      </w:r>
      <w:r w:rsidR="00EA0A88">
        <w:rPr>
          <w:highlight w:val="yellow"/>
          <w:lang w:val="en-CA" w:eastAsia="zh-CN"/>
        </w:rPr>
        <w:fldChar w:fldCharType="begin"/>
      </w:r>
      <w:r w:rsidR="00EA0A88">
        <w:rPr>
          <w:highlight w:val="yellow"/>
          <w:lang w:val="en-CA" w:eastAsia="zh-CN"/>
        </w:rPr>
        <w:instrText xml:space="preserve"> REF _Ref170837185 \h </w:instrText>
      </w:r>
      <w:r w:rsidR="00EA0A88">
        <w:rPr>
          <w:highlight w:val="yellow"/>
          <w:lang w:val="en-CA" w:eastAsia="zh-CN"/>
        </w:rPr>
      </w:r>
      <w:r w:rsidR="00EA0A88">
        <w:rPr>
          <w:highlight w:val="yellow"/>
          <w:lang w:val="en-CA" w:eastAsia="zh-CN"/>
        </w:rPr>
        <w:fldChar w:fldCharType="separate"/>
      </w:r>
      <w:r w:rsidR="00EA0A88">
        <w:t xml:space="preserve">Figure </w:t>
      </w:r>
      <w:r w:rsidR="00EA0A88">
        <w:rPr>
          <w:noProof/>
        </w:rPr>
        <w:t>4</w:t>
      </w:r>
      <w:r w:rsidR="00EA0A88">
        <w:rPr>
          <w:highlight w:val="yellow"/>
          <w:lang w:val="en-CA" w:eastAsia="zh-CN"/>
        </w:rPr>
        <w:fldChar w:fldCharType="end"/>
      </w:r>
      <w:r w:rsidR="00385BCE">
        <w:rPr>
          <w:lang w:val="en-CA"/>
        </w:rPr>
        <w:t xml:space="preserve">. </w:t>
      </w:r>
    </w:p>
    <w:p w14:paraId="42FAE021" w14:textId="1BA0F2F0" w:rsidR="00563101" w:rsidRDefault="006B02A0" w:rsidP="00EA0A88">
      <w:pPr>
        <w:jc w:val="center"/>
        <w:rPr>
          <w:lang w:val="en-CA"/>
        </w:rPr>
      </w:pPr>
      <w:r>
        <w:rPr>
          <w:noProof/>
          <w:lang w:val="en-CA"/>
        </w:rPr>
        <w:drawing>
          <wp:inline distT="0" distB="0" distL="0" distR="0" wp14:anchorId="4A3D1EFB" wp14:editId="71B82F47">
            <wp:extent cx="2490802" cy="206733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6655" cy="2097097"/>
                    </a:xfrm>
                    <a:prstGeom prst="rect">
                      <a:avLst/>
                    </a:prstGeom>
                    <a:noFill/>
                  </pic:spPr>
                </pic:pic>
              </a:graphicData>
            </a:graphic>
          </wp:inline>
        </w:drawing>
      </w:r>
    </w:p>
    <w:p w14:paraId="01763252" w14:textId="5EF0888B" w:rsidR="00EA0A88" w:rsidRPr="008C7D96" w:rsidRDefault="00EA0A88" w:rsidP="008C7D96">
      <w:pPr>
        <w:pStyle w:val="Caption"/>
      </w:pPr>
      <w:bookmarkStart w:id="2" w:name="_Ref170927862"/>
      <w:r>
        <w:t xml:space="preserve">Figure </w:t>
      </w:r>
      <w:r w:rsidR="00682C21">
        <w:fldChar w:fldCharType="begin"/>
      </w:r>
      <w:r w:rsidR="00682C21">
        <w:instrText xml:space="preserve"> SEQ Figure \* ARABIC </w:instrText>
      </w:r>
      <w:r w:rsidR="00682C21">
        <w:fldChar w:fldCharType="separate"/>
      </w:r>
      <w:r>
        <w:t>3</w:t>
      </w:r>
      <w:r w:rsidR="00682C21">
        <w:fldChar w:fldCharType="end"/>
      </w:r>
      <w:bookmarkEnd w:id="2"/>
      <w:r>
        <w:t>.the threshold is set as the average value of all reference samples in the L-Shape reconstructed area</w:t>
      </w:r>
    </w:p>
    <w:p w14:paraId="04D4E1E8" w14:textId="5FB42BA5" w:rsidR="00593223" w:rsidRDefault="00451B4D" w:rsidP="00385BCE">
      <w:pPr>
        <w:jc w:val="center"/>
        <w:rPr>
          <w:lang w:val="en-CA" w:eastAsia="zh-CN"/>
        </w:rPr>
      </w:pPr>
      <w:r>
        <w:rPr>
          <w:noProof/>
          <w:lang w:val="en-CA" w:eastAsia="zh-CN"/>
        </w:rPr>
        <w:drawing>
          <wp:inline distT="0" distB="0" distL="0" distR="0" wp14:anchorId="1F677575" wp14:editId="7CD68DDA">
            <wp:extent cx="4286250" cy="173537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8424" cy="1768643"/>
                    </a:xfrm>
                    <a:prstGeom prst="rect">
                      <a:avLst/>
                    </a:prstGeom>
                    <a:noFill/>
                  </pic:spPr>
                </pic:pic>
              </a:graphicData>
            </a:graphic>
          </wp:inline>
        </w:drawing>
      </w:r>
    </w:p>
    <w:p w14:paraId="73DB288A" w14:textId="73DEE2EE" w:rsidR="00385BCE" w:rsidRDefault="00385BCE" w:rsidP="00385BCE">
      <w:pPr>
        <w:pStyle w:val="Caption"/>
      </w:pPr>
      <w:bookmarkStart w:id="3" w:name="_Ref170837185"/>
      <w:r>
        <w:t xml:space="preserve">Figure </w:t>
      </w:r>
      <w:r w:rsidR="00682C21">
        <w:fldChar w:fldCharType="begin"/>
      </w:r>
      <w:r w:rsidR="00682C21">
        <w:instrText xml:space="preserve"> SEQ Figure \* ARABIC </w:instrText>
      </w:r>
      <w:r w:rsidR="00682C21">
        <w:fldChar w:fldCharType="separate"/>
      </w:r>
      <w:r w:rsidR="00EA0A88">
        <w:rPr>
          <w:noProof/>
        </w:rPr>
        <w:t>4</w:t>
      </w:r>
      <w:r w:rsidR="00682C21">
        <w:rPr>
          <w:noProof/>
        </w:rPr>
        <w:fldChar w:fldCharType="end"/>
      </w:r>
      <w:bookmarkEnd w:id="3"/>
      <w:r>
        <w:t>.</w:t>
      </w:r>
      <w:r w:rsidRPr="00135D46">
        <w:t xml:space="preserve"> </w:t>
      </w:r>
      <w:r w:rsidR="002F1CF2">
        <w:t xml:space="preserve">the </w:t>
      </w:r>
      <w:r>
        <w:t xml:space="preserve">reference value </w:t>
      </w:r>
      <w:r w:rsidR="00F925EB">
        <w:t>for</w:t>
      </w:r>
      <w:r>
        <w:t xml:space="preserve"> </w:t>
      </w:r>
      <w:r w:rsidR="002F1CF2">
        <w:t xml:space="preserve">the </w:t>
      </w:r>
      <w:r>
        <w:t xml:space="preserve">three EIP filter shapes. In </w:t>
      </w:r>
      <w:r w:rsidR="00330F7A">
        <w:t>(</w:t>
      </w:r>
      <w:r w:rsidRPr="00385BCE">
        <w:t>a</w:t>
      </w:r>
      <w:r w:rsidR="00330F7A">
        <w:t>)</w:t>
      </w:r>
      <w:r w:rsidRPr="00385BCE">
        <w:t>, the re</w:t>
      </w:r>
      <w:r>
        <w:t xml:space="preserve">ference value is the mean of the two blue sample values. In </w:t>
      </w:r>
      <w:r w:rsidR="00330F7A">
        <w:t>(b)</w:t>
      </w:r>
      <w:r>
        <w:t>/</w:t>
      </w:r>
      <w:r w:rsidR="00330F7A">
        <w:t>(</w:t>
      </w:r>
      <w:r>
        <w:t>c</w:t>
      </w:r>
      <w:r w:rsidR="00330F7A">
        <w:t>)</w:t>
      </w:r>
      <w:r>
        <w:t xml:space="preserve">, </w:t>
      </w:r>
      <w:r w:rsidR="00330F7A" w:rsidRPr="00385BCE">
        <w:t>the re</w:t>
      </w:r>
      <w:r w:rsidR="00330F7A">
        <w:t xml:space="preserve">ference value is the </w:t>
      </w:r>
      <w:r w:rsidR="008500BF">
        <w:t xml:space="preserve">value of </w:t>
      </w:r>
      <w:r w:rsidR="00DF77FE">
        <w:t xml:space="preserve">the </w:t>
      </w:r>
      <w:r w:rsidR="00330F7A">
        <w:t>blue sample</w:t>
      </w:r>
      <w:r w:rsidR="002F1CF2">
        <w:t>.</w:t>
      </w:r>
    </w:p>
    <w:p w14:paraId="3EA36958" w14:textId="776D4BA4" w:rsidR="00385BCE" w:rsidRDefault="00743F47" w:rsidP="00330F7A">
      <w:pPr>
        <w:rPr>
          <w:lang w:val="en-CA"/>
        </w:rPr>
      </w:pPr>
      <w:r>
        <w:rPr>
          <w:lang w:val="en-CA"/>
        </w:rPr>
        <w:t>An EIP training sample</w:t>
      </w:r>
      <w:r w:rsidR="00B063CE">
        <w:rPr>
          <w:lang w:val="en-CA"/>
        </w:rPr>
        <w:t xml:space="preserve"> </w:t>
      </w:r>
      <w:r>
        <w:rPr>
          <w:lang w:val="en-CA"/>
        </w:rPr>
        <w:t xml:space="preserve">with </w:t>
      </w:r>
      <w:r w:rsidRPr="00330F7A">
        <w:rPr>
          <w:i/>
          <w:lang w:val="en-CA"/>
        </w:rPr>
        <w:t>reference</w:t>
      </w:r>
      <w:r w:rsidRPr="00743F47">
        <w:rPr>
          <w:lang w:val="en-CA"/>
        </w:rPr>
        <w:t xml:space="preserve"> </w:t>
      </w:r>
      <w:r>
        <w:rPr>
          <w:lang w:val="en-CA"/>
        </w:rPr>
        <w:t xml:space="preserve">&lt;= </w:t>
      </w:r>
      <w:r w:rsidRPr="00330F7A">
        <w:rPr>
          <w:i/>
          <w:lang w:val="en-CA"/>
        </w:rPr>
        <w:t>threshold</w:t>
      </w:r>
      <w:r w:rsidRPr="00743F47">
        <w:rPr>
          <w:lang w:val="en-CA"/>
        </w:rPr>
        <w:t xml:space="preserve"> </w:t>
      </w:r>
      <w:r>
        <w:rPr>
          <w:lang w:val="en-CA"/>
        </w:rPr>
        <w:t xml:space="preserve">is classified into </w:t>
      </w:r>
      <w:r w:rsidR="002F1CF2">
        <w:rPr>
          <w:lang w:val="en-CA"/>
        </w:rPr>
        <w:t>G</w:t>
      </w:r>
      <w:r>
        <w:rPr>
          <w:lang w:val="en-CA"/>
        </w:rPr>
        <w:t>roup1</w:t>
      </w:r>
      <w:r w:rsidR="0040529E">
        <w:rPr>
          <w:lang w:val="en-CA"/>
        </w:rPr>
        <w:t>; while a</w:t>
      </w:r>
      <w:r w:rsidR="00B6244E">
        <w:rPr>
          <w:lang w:val="en-CA"/>
        </w:rPr>
        <w:t>n</w:t>
      </w:r>
      <w:r w:rsidR="0040529E">
        <w:rPr>
          <w:lang w:val="en-CA"/>
        </w:rPr>
        <w:t xml:space="preserve"> EIP training sample</w:t>
      </w:r>
      <w:r w:rsidR="0040529E" w:rsidRPr="0040529E">
        <w:rPr>
          <w:lang w:val="en-CA"/>
        </w:rPr>
        <w:t xml:space="preserve"> </w:t>
      </w:r>
      <w:r w:rsidR="0040529E">
        <w:rPr>
          <w:lang w:val="en-CA"/>
        </w:rPr>
        <w:t xml:space="preserve">with </w:t>
      </w:r>
      <w:r w:rsidR="0040529E" w:rsidRPr="00330F7A">
        <w:rPr>
          <w:i/>
          <w:lang w:val="en-CA"/>
        </w:rPr>
        <w:t>reference</w:t>
      </w:r>
      <w:r w:rsidR="0040529E" w:rsidRPr="00743F47">
        <w:rPr>
          <w:lang w:val="en-CA"/>
        </w:rPr>
        <w:t xml:space="preserve"> </w:t>
      </w:r>
      <w:r w:rsidR="0040529E">
        <w:rPr>
          <w:lang w:val="en-CA"/>
        </w:rPr>
        <w:t xml:space="preserve">&gt; </w:t>
      </w:r>
      <w:r w:rsidR="0040529E" w:rsidRPr="00330F7A">
        <w:rPr>
          <w:i/>
          <w:lang w:val="en-CA"/>
        </w:rPr>
        <w:t>threshold</w:t>
      </w:r>
      <w:r w:rsidR="0040529E" w:rsidRPr="00743F47">
        <w:rPr>
          <w:lang w:val="en-CA"/>
        </w:rPr>
        <w:t xml:space="preserve"> </w:t>
      </w:r>
      <w:r w:rsidR="0040529E">
        <w:rPr>
          <w:lang w:val="en-CA"/>
        </w:rPr>
        <w:t xml:space="preserve">is classified into </w:t>
      </w:r>
      <w:r w:rsidR="002F1CF2">
        <w:rPr>
          <w:lang w:val="en-CA"/>
        </w:rPr>
        <w:t>G</w:t>
      </w:r>
      <w:r w:rsidR="0040529E">
        <w:rPr>
          <w:lang w:val="en-CA"/>
        </w:rPr>
        <w:t>roup2. Two extrapolation filters are derived as:</w:t>
      </w:r>
    </w:p>
    <w:p w14:paraId="442C387A" w14:textId="4036AFED" w:rsidR="005665BC" w:rsidRPr="00713686" w:rsidRDefault="00000000" w:rsidP="005665BC">
      <w:pPr>
        <w:spacing w:line="288" w:lineRule="auto"/>
        <w:ind w:firstLine="420"/>
        <w:jc w:val="center"/>
        <w:rPr>
          <w:rFonts w:eastAsia="KaiTi_GB2312"/>
          <w:sz w:val="20"/>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1_i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1_i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m:t>
                    </m:r>
                    <m:r>
                      <w:rPr>
                        <w:rFonts w:ascii="Cambria Math"/>
                      </w:rPr>
                      <m:t>t</m:t>
                    </m:r>
                    <m:r>
                      <w:rPr>
                        <w:rFonts w:ascii="Cambria Math"/>
                      </w:rPr>
                      <m:t>h</m:t>
                    </m:r>
                    <m:r>
                      <w:rPr>
                        <w:rFonts w:ascii="Cambria Math"/>
                      </w:rPr>
                      <m:t>res</m:t>
                    </m:r>
                    <m:r>
                      <w:rPr>
                        <w:rFonts w:ascii="Cambria Math"/>
                      </w:rPr>
                      <m:t>h</m:t>
                    </m:r>
                    <m:r>
                      <w:rPr>
                        <w:rFonts w:ascii="Cambria Math"/>
                      </w:rPr>
                      <m:t>old</m:t>
                    </m:r>
                  </m:e>
                </m:mr>
                <m:mr>
                  <m:e>
                    <m:sSub>
                      <m:sSubPr>
                        <m:ctrlPr>
                          <w:rPr>
                            <w:rFonts w:ascii="Cambria Math" w:hAnsi="Cambria Math"/>
                            <w:lang w:val="en-CA"/>
                          </w:rPr>
                        </m:ctrlPr>
                      </m:sSubPr>
                      <m:e>
                        <m:r>
                          <w:rPr>
                            <w:rFonts w:ascii="Cambria Math" w:hAnsi="Cambria Math"/>
                            <w:lang w:val="en-CA"/>
                          </w:rPr>
                          <m:t>pred</m:t>
                        </m:r>
                      </m:e>
                      <m:sub>
                        <m:d>
                          <m:dPr>
                            <m:ctrlPr>
                              <w:rPr>
                                <w:rFonts w:ascii="Cambria Math" w:hAnsi="Cambria Math"/>
                                <w:i/>
                                <w:lang w:val="en-CA"/>
                              </w:rPr>
                            </m:ctrlPr>
                          </m:dPr>
                          <m:e>
                            <m:r>
                              <w:rPr>
                                <w:rFonts w:ascii="Cambria Math" w:hAnsi="Cambria Math"/>
                                <w:lang w:val="en-CA"/>
                              </w:rPr>
                              <m:t>x,y</m:t>
                            </m:r>
                          </m:e>
                        </m:d>
                      </m:sub>
                    </m:sSub>
                    <m:r>
                      <w:rPr>
                        <w:rFonts w:ascii="Cambria Math"/>
                      </w:rPr>
                      <m:t>=</m:t>
                    </m:r>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13</m:t>
                        </m:r>
                      </m:sup>
                      <m:e>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2_i</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d>
                              <m:dPr>
                                <m:ctrlPr>
                                  <w:rPr>
                                    <w:rFonts w:ascii="Cambria Math" w:hAnsi="Cambria Math"/>
                                    <w:i/>
                                    <w:lang w:val="en-CA"/>
                                  </w:rPr>
                                </m:ctrlPr>
                              </m:dPr>
                              <m:e>
                                <m:r>
                                  <w:rPr>
                                    <w:rFonts w:ascii="Cambria Math" w:hAnsi="Cambria Math"/>
                                    <w:lang w:val="en-CA"/>
                                  </w:rPr>
                                  <m:t>x-</m:t>
                                </m:r>
                                <m:sSub>
                                  <m:sSubPr>
                                    <m:ctrlPr>
                                      <w:rPr>
                                        <w:rFonts w:ascii="Cambria Math" w:hAnsi="Cambria Math"/>
                                        <w:i/>
                                        <w:lang w:val="en-CA"/>
                                      </w:rPr>
                                    </m:ctrlPr>
                                  </m:sSubPr>
                                  <m:e>
                                    <m:r>
                                      <w:rPr>
                                        <w:rFonts w:ascii="Cambria Math" w:hAnsi="Cambria Math"/>
                                        <w:lang w:val="en-CA"/>
                                      </w:rPr>
                                      <m:t>offsetX</m:t>
                                    </m:r>
                                  </m:e>
                                  <m:sub>
                                    <m:r>
                                      <w:rPr>
                                        <w:rFonts w:ascii="Cambria Math" w:hAnsi="Cambria Math"/>
                                        <w:lang w:val="en-CA"/>
                                      </w:rPr>
                                      <m:t>2_i</m:t>
                                    </m:r>
                                  </m:sub>
                                </m:sSub>
                                <m:r>
                                  <w:rPr>
                                    <w:rFonts w:ascii="Cambria Math" w:hAnsi="Cambria Math"/>
                                    <w:lang w:val="en-CA"/>
                                  </w:rPr>
                                  <m:t>, y-</m:t>
                                </m:r>
                                <m:sSub>
                                  <m:sSubPr>
                                    <m:ctrlPr>
                                      <w:rPr>
                                        <w:rFonts w:ascii="Cambria Math" w:hAnsi="Cambria Math"/>
                                        <w:i/>
                                        <w:lang w:val="en-CA"/>
                                      </w:rPr>
                                    </m:ctrlPr>
                                  </m:sSubPr>
                                  <m:e>
                                    <m:r>
                                      <w:rPr>
                                        <w:rFonts w:ascii="Cambria Math" w:hAnsi="Cambria Math"/>
                                        <w:lang w:val="en-CA"/>
                                      </w:rPr>
                                      <m:t>offsetY</m:t>
                                    </m:r>
                                  </m:e>
                                  <m:sub>
                                    <m:r>
                                      <w:rPr>
                                        <w:rFonts w:ascii="Cambria Math" w:hAnsi="Cambria Math"/>
                                        <w:lang w:val="en-CA"/>
                                      </w:rPr>
                                      <m:t>2_i</m:t>
                                    </m:r>
                                  </m:sub>
                                </m:sSub>
                              </m:e>
                            </m:d>
                          </m:sub>
                        </m:sSub>
                        <m:r>
                          <w:rPr>
                            <w:rFonts w:ascii="Cambria Math" w:hAnsi="Cambria Math"/>
                            <w:lang w:val="en-CA"/>
                          </w:rPr>
                          <m:t>)</m:t>
                        </m:r>
                      </m:e>
                    </m:nary>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2_14</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eastAsia="zh-CN"/>
                          </w:rPr>
                          <m:t>bitdepth</m:t>
                        </m:r>
                        <m:r>
                          <w:rPr>
                            <w:rFonts w:ascii="Cambria Math" w:hAnsi="Cambria Math"/>
                            <w:lang w:val="en-CA"/>
                          </w:rPr>
                          <m:t>-1</m:t>
                        </m:r>
                      </m:sup>
                    </m:sSup>
                    <m:r>
                      <w:rPr>
                        <w:rFonts w:ascii="Cambria Math"/>
                        <w:i/>
                      </w:rPr>
                      <m:t> </m:t>
                    </m:r>
                    <m:r>
                      <w:rPr>
                        <w:rFonts w:ascii="Cambria Math"/>
                      </w:rPr>
                      <m:t>if</m:t>
                    </m:r>
                    <m:r>
                      <w:rPr>
                        <w:rFonts w:ascii="Cambria Math"/>
                      </w:rPr>
                      <m:t> </m:t>
                    </m:r>
                    <m:r>
                      <w:rPr>
                        <w:rFonts w:ascii="Cambria Math" w:hAnsi="Cambria Math"/>
                        <w:lang w:val="en-CA"/>
                      </w:rPr>
                      <m:t>reference</m:t>
                    </m:r>
                    <m:r>
                      <m:rPr>
                        <m:sty m:val="p"/>
                      </m:rPr>
                      <w:rPr>
                        <w:rFonts w:ascii="Cambria Math" w:hAnsi="Cambria Math"/>
                        <w:lang w:val="en-CA"/>
                      </w:rPr>
                      <m:t xml:space="preserve"> </m:t>
                    </m:r>
                    <m:r>
                      <w:rPr>
                        <w:rFonts w:ascii="Cambria Math"/>
                      </w:rPr>
                      <m:t>&gt;t</m:t>
                    </m:r>
                    <m:r>
                      <w:rPr>
                        <w:rFonts w:ascii="Cambria Math"/>
                      </w:rPr>
                      <m:t>h</m:t>
                    </m:r>
                    <m:r>
                      <w:rPr>
                        <w:rFonts w:ascii="Cambria Math"/>
                      </w:rPr>
                      <m:t>res</m:t>
                    </m:r>
                    <m:r>
                      <w:rPr>
                        <w:rFonts w:ascii="Cambria Math"/>
                      </w:rPr>
                      <m:t>h</m:t>
                    </m:r>
                    <m:r>
                      <w:rPr>
                        <w:rFonts w:ascii="Cambria Math"/>
                      </w:rPr>
                      <m:t>old</m:t>
                    </m:r>
                  </m:e>
                </m:mr>
              </m:m>
            </m:e>
          </m:d>
        </m:oMath>
      </m:oMathPara>
    </w:p>
    <w:p w14:paraId="196836B9" w14:textId="291CAC3E" w:rsidR="0040529E" w:rsidRDefault="00B063CE" w:rsidP="00330F7A">
      <w:pPr>
        <w:rPr>
          <w:lang w:eastAsia="zh-CN"/>
        </w:rPr>
      </w:pPr>
      <w:r>
        <w:rPr>
          <w:rFonts w:hint="eastAsia"/>
          <w:lang w:eastAsia="zh-CN"/>
        </w:rPr>
        <w:t>T</w:t>
      </w:r>
      <w:r>
        <w:rPr>
          <w:lang w:eastAsia="zh-CN"/>
        </w:rPr>
        <w:t xml:space="preserve">he same </w:t>
      </w:r>
      <w:r w:rsidR="002E44F6">
        <w:rPr>
          <w:lang w:eastAsia="zh-CN"/>
        </w:rPr>
        <w:t xml:space="preserve">classification </w:t>
      </w:r>
      <w:r>
        <w:rPr>
          <w:lang w:eastAsia="zh-CN"/>
        </w:rPr>
        <w:t>rule is applied when predicting the current block.</w:t>
      </w:r>
      <w:r w:rsidR="00395133">
        <w:rPr>
          <w:lang w:eastAsia="zh-CN"/>
        </w:rPr>
        <w:t xml:space="preserve"> The prediction sample </w:t>
      </w:r>
      <w:r w:rsidR="005D4E79">
        <w:rPr>
          <w:lang w:eastAsia="zh-CN"/>
        </w:rPr>
        <w:t xml:space="preserve">is calculated by the above formula according to the reference value of </w:t>
      </w:r>
      <w:r w:rsidR="002E44F6">
        <w:rPr>
          <w:lang w:eastAsia="zh-CN"/>
        </w:rPr>
        <w:t xml:space="preserve">the </w:t>
      </w:r>
      <w:r w:rsidR="005D4E79">
        <w:rPr>
          <w:lang w:eastAsia="zh-CN"/>
        </w:rPr>
        <w:t>current inputs and the threshold.</w:t>
      </w:r>
    </w:p>
    <w:p w14:paraId="727C3FA6" w14:textId="3FD8185A" w:rsidR="0069585E" w:rsidRDefault="00B6244E" w:rsidP="00330F7A">
      <w:pPr>
        <w:rPr>
          <w:lang w:eastAsia="zh-CN"/>
        </w:rPr>
      </w:pPr>
      <w:r>
        <w:rPr>
          <w:lang w:val="en-CA"/>
        </w:rPr>
        <w:t>T</w:t>
      </w:r>
      <w:r w:rsidR="0069585E">
        <w:rPr>
          <w:lang w:val="en-CA"/>
        </w:rPr>
        <w:t xml:space="preserve">he possible reconstructed area to derive </w:t>
      </w:r>
      <w:r w:rsidR="002E44F6">
        <w:rPr>
          <w:lang w:val="en-CA"/>
        </w:rPr>
        <w:t xml:space="preserve">the </w:t>
      </w:r>
      <w:r w:rsidR="0069585E">
        <w:rPr>
          <w:lang w:val="en-CA"/>
        </w:rPr>
        <w:t xml:space="preserve">filter </w:t>
      </w:r>
      <w:r w:rsidR="002E44F6">
        <w:rPr>
          <w:lang w:val="en-CA"/>
        </w:rPr>
        <w:t xml:space="preserve">coefficients </w:t>
      </w:r>
      <w:r w:rsidR="0069585E">
        <w:rPr>
          <w:lang w:val="en-CA"/>
        </w:rPr>
        <w:t xml:space="preserve">and possible filter shapes are the same as those in </w:t>
      </w:r>
      <w:r w:rsidR="002E44F6">
        <w:rPr>
          <w:lang w:val="en-CA"/>
        </w:rPr>
        <w:t xml:space="preserve">the </w:t>
      </w:r>
      <w:r w:rsidR="0069585E">
        <w:rPr>
          <w:lang w:val="en-CA"/>
        </w:rPr>
        <w:t>current EIP mode.</w:t>
      </w:r>
      <w:r>
        <w:rPr>
          <w:lang w:val="en-CA"/>
        </w:rPr>
        <w:t xml:space="preserve"> </w:t>
      </w:r>
      <w:r w:rsidR="0069585E">
        <w:rPr>
          <w:lang w:eastAsia="zh-CN"/>
        </w:rPr>
        <w:t>A flag</w:t>
      </w:r>
      <w:r w:rsidR="0069585E">
        <w:rPr>
          <w:rFonts w:hint="eastAsia"/>
          <w:lang w:eastAsia="zh-CN"/>
        </w:rPr>
        <w:t xml:space="preserve"> </w:t>
      </w:r>
      <w:r w:rsidR="0069585E">
        <w:rPr>
          <w:lang w:eastAsia="zh-CN"/>
        </w:rPr>
        <w:t xml:space="preserve">is signaled to indicate whether to derive one or two extrapolation </w:t>
      </w:r>
      <w:r w:rsidR="0069585E">
        <w:rPr>
          <w:lang w:eastAsia="zh-CN"/>
        </w:rPr>
        <w:lastRenderedPageBreak/>
        <w:t>filters when the EIP merge flag is false. The EIP</w:t>
      </w:r>
      <w:r w:rsidR="0069585E">
        <w:rPr>
          <w:rFonts w:hint="eastAsia"/>
          <w:lang w:eastAsia="zh-CN"/>
        </w:rPr>
        <w:t xml:space="preserve"> </w:t>
      </w:r>
      <w:r w:rsidR="0069585E">
        <w:rPr>
          <w:lang w:eastAsia="zh-CN"/>
        </w:rPr>
        <w:t xml:space="preserve">model with two filters and a threshold will be saved if </w:t>
      </w:r>
      <w:r w:rsidR="00A07286">
        <w:rPr>
          <w:lang w:eastAsia="zh-CN"/>
        </w:rPr>
        <w:t xml:space="preserve">the </w:t>
      </w:r>
      <w:r w:rsidR="0069585E">
        <w:rPr>
          <w:lang w:eastAsia="zh-CN"/>
        </w:rPr>
        <w:t xml:space="preserve">current block uses </w:t>
      </w:r>
      <w:r w:rsidR="00DF77FE">
        <w:rPr>
          <w:lang w:eastAsia="zh-CN"/>
        </w:rPr>
        <w:t xml:space="preserve">the </w:t>
      </w:r>
      <w:r w:rsidR="00395133">
        <w:rPr>
          <w:lang w:eastAsia="zh-CN"/>
        </w:rPr>
        <w:t>m</w:t>
      </w:r>
      <w:r w:rsidR="0069585E">
        <w:rPr>
          <w:lang w:eastAsia="zh-CN"/>
        </w:rPr>
        <w:t xml:space="preserve">ulti-model EIP, and it can be inherited by future blocks </w:t>
      </w:r>
      <w:r w:rsidR="00395133">
        <w:rPr>
          <w:lang w:eastAsia="zh-CN"/>
        </w:rPr>
        <w:t xml:space="preserve">that </w:t>
      </w:r>
      <w:r w:rsidR="00A07286">
        <w:rPr>
          <w:lang w:eastAsia="zh-CN"/>
        </w:rPr>
        <w:t xml:space="preserve">are </w:t>
      </w:r>
      <w:r w:rsidR="00395133">
        <w:rPr>
          <w:lang w:eastAsia="zh-CN"/>
        </w:rPr>
        <w:t>coded in</w:t>
      </w:r>
      <w:r w:rsidR="0069585E">
        <w:rPr>
          <w:lang w:eastAsia="zh-CN"/>
        </w:rPr>
        <w:t xml:space="preserve"> </w:t>
      </w:r>
      <w:r w:rsidR="00DF77FE">
        <w:rPr>
          <w:lang w:eastAsia="zh-CN"/>
        </w:rPr>
        <w:t xml:space="preserve">the </w:t>
      </w:r>
      <w:r w:rsidR="0069585E">
        <w:rPr>
          <w:lang w:eastAsia="zh-CN"/>
        </w:rPr>
        <w:t>EIP merge mode.</w:t>
      </w:r>
    </w:p>
    <w:p w14:paraId="071E770A" w14:textId="01C0B0E6" w:rsidR="00E15FC8" w:rsidRDefault="00E15FC8" w:rsidP="00E15FC8">
      <w:pPr>
        <w:pStyle w:val="Heading2"/>
        <w:ind w:left="576" w:hanging="576"/>
        <w:rPr>
          <w:lang w:val="en-CA"/>
        </w:rPr>
      </w:pPr>
      <w:bookmarkStart w:id="4" w:name="_Ref170850410"/>
      <w:r>
        <w:rPr>
          <w:lang w:val="en-CA"/>
        </w:rPr>
        <w:t>Block Vector guided EIP</w:t>
      </w:r>
      <w:bookmarkEnd w:id="4"/>
    </w:p>
    <w:p w14:paraId="46D57CB8" w14:textId="63EFADA0" w:rsidR="00E15FC8" w:rsidRDefault="00FE44BB" w:rsidP="00E15FC8">
      <w:pPr>
        <w:rPr>
          <w:lang w:val="en-CA" w:eastAsia="zh-CN"/>
        </w:rPr>
      </w:pPr>
      <w:r>
        <w:rPr>
          <w:rFonts w:hint="eastAsia"/>
          <w:lang w:val="en-CA" w:eastAsia="zh-CN"/>
        </w:rPr>
        <w:t>T</w:t>
      </w:r>
      <w:r>
        <w:rPr>
          <w:lang w:val="en-CA" w:eastAsia="zh-CN"/>
        </w:rPr>
        <w:t xml:space="preserve">he block vector guided EIP (BV-EIP) method uses </w:t>
      </w:r>
      <w:r w:rsidR="00A07286">
        <w:rPr>
          <w:lang w:val="en-CA" w:eastAsia="zh-CN"/>
        </w:rPr>
        <w:t xml:space="preserve">a </w:t>
      </w:r>
      <w:r>
        <w:rPr>
          <w:lang w:val="en-CA" w:eastAsia="zh-CN"/>
        </w:rPr>
        <w:t xml:space="preserve">block vector to determine the reference area for calculating the EIP </w:t>
      </w:r>
      <w:r w:rsidR="00A82844">
        <w:rPr>
          <w:lang w:val="en-CA" w:eastAsia="zh-CN"/>
        </w:rPr>
        <w:t xml:space="preserve">filter </w:t>
      </w:r>
      <w:r>
        <w:rPr>
          <w:lang w:val="en-CA" w:eastAsia="zh-CN"/>
        </w:rPr>
        <w:t>parameters</w:t>
      </w:r>
      <w:r w:rsidR="00205D39">
        <w:rPr>
          <w:lang w:val="en-CA" w:eastAsia="zh-CN"/>
        </w:rPr>
        <w:t xml:space="preserve"> instead of directly </w:t>
      </w:r>
      <w:r w:rsidR="00DF77FE">
        <w:rPr>
          <w:lang w:val="en-CA" w:eastAsia="zh-CN"/>
        </w:rPr>
        <w:t xml:space="preserve">using the adjacent </w:t>
      </w:r>
      <w:r w:rsidR="00205D39">
        <w:rPr>
          <w:lang w:val="en-CA" w:eastAsia="zh-CN"/>
        </w:rPr>
        <w:t>spatial reference area</w:t>
      </w:r>
      <w:r w:rsidR="00DF77FE">
        <w:rPr>
          <w:lang w:val="en-CA" w:eastAsia="zh-CN"/>
        </w:rPr>
        <w:t>. T</w:t>
      </w:r>
      <w:r w:rsidR="00A07286">
        <w:rPr>
          <w:lang w:val="en-CA" w:eastAsia="zh-CN"/>
        </w:rPr>
        <w:t>he</w:t>
      </w:r>
      <w:r>
        <w:rPr>
          <w:lang w:val="en-CA" w:eastAsia="zh-CN"/>
        </w:rPr>
        <w:t xml:space="preserve"> block vector is derived by </w:t>
      </w:r>
      <w:r w:rsidR="00A07286">
        <w:rPr>
          <w:lang w:val="en-CA" w:eastAsia="zh-CN"/>
        </w:rPr>
        <w:t xml:space="preserve">the </w:t>
      </w:r>
      <w:r w:rsidR="00205D39">
        <w:rPr>
          <w:lang w:val="en-CA" w:eastAsia="zh-CN"/>
        </w:rPr>
        <w:t xml:space="preserve">same </w:t>
      </w:r>
      <w:proofErr w:type="spellStart"/>
      <w:r>
        <w:rPr>
          <w:lang w:val="en-CA" w:eastAsia="zh-CN"/>
        </w:rPr>
        <w:t>intraTMP</w:t>
      </w:r>
      <w:proofErr w:type="spellEnd"/>
      <w:r>
        <w:rPr>
          <w:lang w:val="en-CA" w:eastAsia="zh-CN"/>
        </w:rPr>
        <w:t xml:space="preserve"> searching process. </w:t>
      </w:r>
      <w:r w:rsidR="00A82844">
        <w:rPr>
          <w:lang w:val="en-CA" w:eastAsia="zh-CN"/>
        </w:rPr>
        <w:t>Then the current</w:t>
      </w:r>
      <w:r>
        <w:rPr>
          <w:lang w:val="en-CA" w:eastAsia="zh-CN"/>
        </w:rPr>
        <w:t xml:space="preserve"> </w:t>
      </w:r>
      <w:r w:rsidR="00A82844">
        <w:rPr>
          <w:lang w:val="en-CA" w:eastAsia="zh-CN"/>
        </w:rPr>
        <w:t xml:space="preserve">coding </w:t>
      </w:r>
      <w:r>
        <w:rPr>
          <w:lang w:val="en-CA" w:eastAsia="zh-CN"/>
        </w:rPr>
        <w:t xml:space="preserve">unit utilizes the calculated EIP </w:t>
      </w:r>
      <w:r w:rsidR="00A82844">
        <w:rPr>
          <w:lang w:val="en-CA" w:eastAsia="zh-CN"/>
        </w:rPr>
        <w:t xml:space="preserve">filter </w:t>
      </w:r>
      <w:r>
        <w:rPr>
          <w:lang w:val="en-CA" w:eastAsia="zh-CN"/>
        </w:rPr>
        <w:t xml:space="preserve">parameters and neighboring reconstructed samples to do the prediction. </w:t>
      </w:r>
      <w:r w:rsidR="001F6EE9">
        <w:rPr>
          <w:lang w:val="en-CA" w:eastAsia="zh-CN"/>
        </w:rPr>
        <w:fldChar w:fldCharType="begin"/>
      </w:r>
      <w:r w:rsidR="001F6EE9">
        <w:rPr>
          <w:lang w:val="en-CA" w:eastAsia="zh-CN"/>
        </w:rPr>
        <w:instrText xml:space="preserve"> REF _Ref170850501 \h </w:instrText>
      </w:r>
      <w:r w:rsidR="001F6EE9">
        <w:rPr>
          <w:lang w:val="en-CA" w:eastAsia="zh-CN"/>
        </w:rPr>
      </w:r>
      <w:r w:rsidR="001F6EE9">
        <w:rPr>
          <w:lang w:val="en-CA" w:eastAsia="zh-CN"/>
        </w:rPr>
        <w:fldChar w:fldCharType="separate"/>
      </w:r>
      <w:r w:rsidR="001F6EE9">
        <w:t xml:space="preserve">Figure </w:t>
      </w:r>
      <w:r w:rsidR="001F6EE9">
        <w:rPr>
          <w:noProof/>
        </w:rPr>
        <w:t>5</w:t>
      </w:r>
      <w:r w:rsidR="001F6EE9">
        <w:rPr>
          <w:lang w:val="en-CA" w:eastAsia="zh-CN"/>
        </w:rPr>
        <w:fldChar w:fldCharType="end"/>
      </w:r>
      <w:r w:rsidR="001F6EE9">
        <w:rPr>
          <w:lang w:val="en-CA" w:eastAsia="zh-CN"/>
        </w:rPr>
        <w:t xml:space="preserve"> </w:t>
      </w:r>
      <w:r>
        <w:rPr>
          <w:lang w:val="en-CA" w:eastAsia="zh-CN"/>
        </w:rPr>
        <w:t xml:space="preserve">illustrates the reference area in </w:t>
      </w:r>
      <w:r w:rsidR="00A07286">
        <w:rPr>
          <w:lang w:val="en-CA" w:eastAsia="zh-CN"/>
        </w:rPr>
        <w:t xml:space="preserve">the </w:t>
      </w:r>
      <w:r>
        <w:rPr>
          <w:lang w:val="en-CA" w:eastAsia="zh-CN"/>
        </w:rPr>
        <w:t>BV-EIP method.</w:t>
      </w:r>
    </w:p>
    <w:p w14:paraId="4F475932" w14:textId="4114C11F" w:rsidR="00FE44BB" w:rsidRDefault="00454DD4" w:rsidP="00E15FC8">
      <w:pPr>
        <w:rPr>
          <w:lang w:val="en-CA" w:eastAsia="zh-CN"/>
        </w:rPr>
      </w:pPr>
      <w:r>
        <w:rPr>
          <w:lang w:val="en-CA" w:eastAsia="zh-CN"/>
        </w:rPr>
        <w:t xml:space="preserve">BV-EIP allows at most three EIP filter shapes, as shown in </w:t>
      </w:r>
      <w:r w:rsidR="00A82844">
        <w:rPr>
          <w:lang w:val="en-CA" w:eastAsia="zh-CN"/>
        </w:rPr>
        <w:fldChar w:fldCharType="begin"/>
      </w:r>
      <w:r w:rsidR="00A82844">
        <w:rPr>
          <w:lang w:val="en-CA" w:eastAsia="zh-CN"/>
        </w:rPr>
        <w:instrText xml:space="preserve"> REF _Ref170835625 \h </w:instrText>
      </w:r>
      <w:r w:rsidR="00A82844">
        <w:rPr>
          <w:lang w:val="en-CA" w:eastAsia="zh-CN"/>
        </w:rPr>
      </w:r>
      <w:r w:rsidR="00A82844">
        <w:rPr>
          <w:lang w:val="en-CA" w:eastAsia="zh-CN"/>
        </w:rPr>
        <w:fldChar w:fldCharType="separate"/>
      </w:r>
      <w:r w:rsidR="00A82844">
        <w:t xml:space="preserve">Figure </w:t>
      </w:r>
      <w:r w:rsidR="00A82844">
        <w:rPr>
          <w:noProof/>
        </w:rPr>
        <w:t>1</w:t>
      </w:r>
      <w:r w:rsidR="00A82844">
        <w:rPr>
          <w:lang w:val="en-CA" w:eastAsia="zh-CN"/>
        </w:rPr>
        <w:fldChar w:fldCharType="end"/>
      </w:r>
      <w:r>
        <w:rPr>
          <w:lang w:val="en-CA" w:eastAsia="zh-CN"/>
        </w:rPr>
        <w:t xml:space="preserve">, to be applied in </w:t>
      </w:r>
      <w:r w:rsidR="00A07286">
        <w:rPr>
          <w:lang w:val="en-CA" w:eastAsia="zh-CN"/>
        </w:rPr>
        <w:t xml:space="preserve">the </w:t>
      </w:r>
      <w:r>
        <w:rPr>
          <w:lang w:val="en-CA" w:eastAsia="zh-CN"/>
        </w:rPr>
        <w:t xml:space="preserve">reference area and </w:t>
      </w:r>
      <w:r w:rsidR="00A07286">
        <w:rPr>
          <w:lang w:val="en-CA" w:eastAsia="zh-CN"/>
        </w:rPr>
        <w:t xml:space="preserve">in the calculation of </w:t>
      </w:r>
      <w:r w:rsidR="00A82844">
        <w:rPr>
          <w:lang w:val="en-CA" w:eastAsia="zh-CN"/>
        </w:rPr>
        <w:t>filter parameters</w:t>
      </w:r>
      <w:r>
        <w:rPr>
          <w:lang w:val="en-CA" w:eastAsia="zh-CN"/>
        </w:rPr>
        <w:t>.</w:t>
      </w:r>
      <w:r w:rsidR="00A82844">
        <w:rPr>
          <w:lang w:val="en-CA" w:eastAsia="zh-CN"/>
        </w:rPr>
        <w:t xml:space="preserve"> Each filter shape in BV-EIP is treated as</w:t>
      </w:r>
      <w:r w:rsidR="00205D39">
        <w:rPr>
          <w:lang w:val="en-CA" w:eastAsia="zh-CN"/>
        </w:rPr>
        <w:t xml:space="preserve"> </w:t>
      </w:r>
      <w:r w:rsidR="00CC5EB7">
        <w:rPr>
          <w:lang w:val="en-CA" w:eastAsia="zh-CN"/>
        </w:rPr>
        <w:t xml:space="preserve">an </w:t>
      </w:r>
      <w:r w:rsidR="00205D39">
        <w:rPr>
          <w:lang w:val="en-CA" w:eastAsia="zh-CN"/>
        </w:rPr>
        <w:t>additional</w:t>
      </w:r>
      <w:r w:rsidR="00A82844">
        <w:rPr>
          <w:lang w:val="en-CA" w:eastAsia="zh-CN"/>
        </w:rPr>
        <w:t xml:space="preserve"> EIP merge candidate and</w:t>
      </w:r>
      <w:r>
        <w:rPr>
          <w:lang w:val="en-CA" w:eastAsia="zh-CN"/>
        </w:rPr>
        <w:t xml:space="preserve"> </w:t>
      </w:r>
      <w:r w:rsidR="00A82844">
        <w:rPr>
          <w:lang w:val="en-CA" w:eastAsia="zh-CN"/>
        </w:rPr>
        <w:t>all th</w:t>
      </w:r>
      <w:r w:rsidR="00A07286">
        <w:rPr>
          <w:lang w:val="en-CA" w:eastAsia="zh-CN"/>
        </w:rPr>
        <w:t xml:space="preserve">e </w:t>
      </w:r>
      <w:r w:rsidR="00A82844">
        <w:rPr>
          <w:lang w:val="en-CA" w:eastAsia="zh-CN"/>
        </w:rPr>
        <w:t>candidates</w:t>
      </w:r>
      <w:r w:rsidR="00A07286">
        <w:rPr>
          <w:lang w:val="en-CA" w:eastAsia="zh-CN"/>
        </w:rPr>
        <w:t xml:space="preserve"> from BV-EIP</w:t>
      </w:r>
      <w:r w:rsidR="00A82844">
        <w:rPr>
          <w:lang w:val="en-CA" w:eastAsia="zh-CN"/>
        </w:rPr>
        <w:t xml:space="preserve"> </w:t>
      </w:r>
      <w:r>
        <w:rPr>
          <w:lang w:val="en-CA" w:eastAsia="zh-CN"/>
        </w:rPr>
        <w:t>are added to the constructed EIP merge list</w:t>
      </w:r>
      <w:r w:rsidR="00A07286">
        <w:rPr>
          <w:lang w:val="en-CA" w:eastAsia="zh-CN"/>
        </w:rPr>
        <w:t xml:space="preserve"> for the current CU</w:t>
      </w:r>
      <w:r w:rsidR="00A82844">
        <w:rPr>
          <w:lang w:val="en-CA" w:eastAsia="zh-CN"/>
        </w:rPr>
        <w:t>. T</w:t>
      </w:r>
      <w:r>
        <w:rPr>
          <w:lang w:val="en-CA" w:eastAsia="zh-CN"/>
        </w:rPr>
        <w:t xml:space="preserve">he </w:t>
      </w:r>
      <w:r w:rsidR="00A07286">
        <w:rPr>
          <w:lang w:val="en-CA" w:eastAsia="zh-CN"/>
        </w:rPr>
        <w:t xml:space="preserve">candidate </w:t>
      </w:r>
      <w:r>
        <w:rPr>
          <w:lang w:val="en-CA" w:eastAsia="zh-CN"/>
        </w:rPr>
        <w:t>reordering process</w:t>
      </w:r>
      <w:r w:rsidR="00A82844">
        <w:rPr>
          <w:lang w:val="en-CA" w:eastAsia="zh-CN"/>
        </w:rPr>
        <w:t xml:space="preserve"> and </w:t>
      </w:r>
      <w:r w:rsidR="00A07286">
        <w:rPr>
          <w:lang w:val="en-CA" w:eastAsia="zh-CN"/>
        </w:rPr>
        <w:t xml:space="preserve">the </w:t>
      </w:r>
      <w:r w:rsidR="00A82844">
        <w:rPr>
          <w:lang w:val="en-CA" w:eastAsia="zh-CN"/>
        </w:rPr>
        <w:t xml:space="preserve">final size of </w:t>
      </w:r>
      <w:r w:rsidR="00A07286">
        <w:rPr>
          <w:lang w:val="en-CA" w:eastAsia="zh-CN"/>
        </w:rPr>
        <w:t xml:space="preserve">the </w:t>
      </w:r>
      <w:r w:rsidR="00A82844">
        <w:rPr>
          <w:lang w:val="en-CA" w:eastAsia="zh-CN"/>
        </w:rPr>
        <w:t xml:space="preserve">EIP merge </w:t>
      </w:r>
      <w:r w:rsidR="00A07286">
        <w:rPr>
          <w:lang w:val="en-CA" w:eastAsia="zh-CN"/>
        </w:rPr>
        <w:t xml:space="preserve">list </w:t>
      </w:r>
      <w:r>
        <w:rPr>
          <w:lang w:val="en-CA" w:eastAsia="zh-CN"/>
        </w:rPr>
        <w:t>are kept unchanged.</w:t>
      </w:r>
    </w:p>
    <w:p w14:paraId="75CD32FF" w14:textId="61204428" w:rsidR="00FE44BB" w:rsidRDefault="00454DD4" w:rsidP="00FE44BB">
      <w:pPr>
        <w:jc w:val="center"/>
        <w:rPr>
          <w:lang w:val="en-CA" w:eastAsia="zh-CN"/>
        </w:rPr>
      </w:pPr>
      <w:r>
        <w:rPr>
          <w:noProof/>
          <w:lang w:val="en-CA" w:eastAsia="zh-CN"/>
        </w:rPr>
        <w:drawing>
          <wp:inline distT="0" distB="0" distL="0" distR="0" wp14:anchorId="73276FE7" wp14:editId="78E76BD2">
            <wp:extent cx="3792220" cy="2395855"/>
            <wp:effectExtent l="0" t="0" r="0" b="4445"/>
            <wp:docPr id="1304677698" name="图片 130467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p>
    <w:p w14:paraId="3D950046" w14:textId="30E8E50B" w:rsidR="00FE44BB" w:rsidRDefault="0023409D" w:rsidP="0023409D">
      <w:pPr>
        <w:pStyle w:val="Caption"/>
      </w:pPr>
      <w:bookmarkStart w:id="5" w:name="_Ref170850501"/>
      <w:r>
        <w:t xml:space="preserve">Figure </w:t>
      </w:r>
      <w:r w:rsidR="00682C21">
        <w:fldChar w:fldCharType="begin"/>
      </w:r>
      <w:r w:rsidR="00682C21">
        <w:instrText xml:space="preserve"> SEQ Figure \* ARABIC </w:instrText>
      </w:r>
      <w:r w:rsidR="00682C21">
        <w:fldChar w:fldCharType="separate"/>
      </w:r>
      <w:r w:rsidR="00EA0A88">
        <w:rPr>
          <w:noProof/>
        </w:rPr>
        <w:t>5</w:t>
      </w:r>
      <w:r w:rsidR="00682C21">
        <w:rPr>
          <w:noProof/>
        </w:rPr>
        <w:fldChar w:fldCharType="end"/>
      </w:r>
      <w:bookmarkEnd w:id="5"/>
      <w:r w:rsidR="00B91579">
        <w:rPr>
          <w:noProof/>
        </w:rPr>
        <w:t>.</w:t>
      </w:r>
      <w:r w:rsidR="00236368" w:rsidRPr="00236368">
        <w:t xml:space="preserve"> </w:t>
      </w:r>
      <w:r w:rsidR="00236368" w:rsidRPr="00236368">
        <w:rPr>
          <w:noProof/>
        </w:rPr>
        <w:t>Illustrates reference area for BV-EIP</w:t>
      </w:r>
    </w:p>
    <w:p w14:paraId="4A998142" w14:textId="49DA10E7" w:rsidR="00FE44BB" w:rsidRPr="00FE44BB" w:rsidRDefault="0023409D" w:rsidP="00E15FC8">
      <w:pPr>
        <w:rPr>
          <w:lang w:eastAsia="zh-CN"/>
        </w:rPr>
      </w:pPr>
      <w:r>
        <w:rPr>
          <w:lang w:eastAsia="zh-CN"/>
        </w:rPr>
        <w:t xml:space="preserve">The best BV candidate </w:t>
      </w:r>
      <w:r w:rsidR="00A53FB0">
        <w:rPr>
          <w:lang w:eastAsia="zh-CN"/>
        </w:rPr>
        <w:t>obtained</w:t>
      </w:r>
      <w:r>
        <w:rPr>
          <w:lang w:eastAsia="zh-CN"/>
        </w:rPr>
        <w:t xml:space="preserve"> by </w:t>
      </w:r>
      <w:r w:rsidR="00A53FB0">
        <w:rPr>
          <w:lang w:eastAsia="zh-CN"/>
        </w:rPr>
        <w:t xml:space="preserve">the </w:t>
      </w:r>
      <w:proofErr w:type="spellStart"/>
      <w:r>
        <w:rPr>
          <w:lang w:eastAsia="zh-CN"/>
        </w:rPr>
        <w:t>intraTMP</w:t>
      </w:r>
      <w:proofErr w:type="spellEnd"/>
      <w:r>
        <w:rPr>
          <w:lang w:eastAsia="zh-CN"/>
        </w:rPr>
        <w:t xml:space="preserve"> </w:t>
      </w:r>
      <w:r w:rsidR="00A53FB0">
        <w:rPr>
          <w:lang w:eastAsia="zh-CN"/>
        </w:rPr>
        <w:t xml:space="preserve">process </w:t>
      </w:r>
      <w:r>
        <w:rPr>
          <w:lang w:eastAsia="zh-CN"/>
        </w:rPr>
        <w:t xml:space="preserve">is used for determining the reference area for </w:t>
      </w:r>
      <w:r w:rsidR="00A82844">
        <w:rPr>
          <w:lang w:eastAsia="zh-CN"/>
        </w:rPr>
        <w:t xml:space="preserve">filter </w:t>
      </w:r>
      <w:r>
        <w:rPr>
          <w:lang w:eastAsia="zh-CN"/>
        </w:rPr>
        <w:t xml:space="preserve">parameter calculation in </w:t>
      </w:r>
      <w:r w:rsidR="00A53FB0">
        <w:rPr>
          <w:lang w:eastAsia="zh-CN"/>
        </w:rPr>
        <w:t xml:space="preserve">the </w:t>
      </w:r>
      <w:r>
        <w:rPr>
          <w:lang w:eastAsia="zh-CN"/>
        </w:rPr>
        <w:t>BV-EIP method.</w:t>
      </w:r>
    </w:p>
    <w:p w14:paraId="6E42AE47" w14:textId="3C8476D3" w:rsidR="00E15FC8" w:rsidRDefault="00E15FC8" w:rsidP="00E15FC8">
      <w:pPr>
        <w:pStyle w:val="Heading1"/>
        <w:rPr>
          <w:lang w:val="en-CA"/>
        </w:rPr>
      </w:pPr>
      <w:r>
        <w:rPr>
          <w:lang w:val="en-CA"/>
        </w:rPr>
        <w:t>Simulation Results</w:t>
      </w:r>
    </w:p>
    <w:p w14:paraId="78D5F64C" w14:textId="112507F0" w:rsidR="005D4E79" w:rsidRDefault="005D4E79" w:rsidP="005D4E79">
      <w:pPr>
        <w:rPr>
          <w:lang w:val="en-CA"/>
        </w:rPr>
      </w:pPr>
      <w:r>
        <w:rPr>
          <w:lang w:val="en-CA"/>
        </w:rPr>
        <w:t>The proposed method was implemented on top of EMC-13.0 [</w:t>
      </w:r>
      <w:r w:rsidR="008137C1" w:rsidRPr="008C7D96">
        <w:rPr>
          <w:lang w:val="en-CA" w:eastAsia="zh-CN"/>
        </w:rPr>
        <w:t>2</w:t>
      </w:r>
      <w:r w:rsidRPr="001B7350">
        <w:rPr>
          <w:lang w:val="en-CA"/>
        </w:rPr>
        <w:t>]</w:t>
      </w:r>
      <w:r>
        <w:rPr>
          <w:lang w:eastAsia="zh-CN"/>
        </w:rPr>
        <w:t>.</w:t>
      </w:r>
      <w:r>
        <w:rPr>
          <w:lang w:val="en-CA"/>
        </w:rPr>
        <w:t xml:space="preserve"> </w:t>
      </w:r>
      <w:r w:rsidRPr="00A05EEF">
        <w:rPr>
          <w:lang w:val="en-CA"/>
        </w:rPr>
        <w:t xml:space="preserve">The simulations were performed following the </w:t>
      </w:r>
      <w:r>
        <w:t>common test conditions</w:t>
      </w:r>
      <w:r w:rsidRPr="00A05EEF">
        <w:rPr>
          <w:lang w:val="en-CA"/>
        </w:rPr>
        <w:t xml:space="preserve"> [</w:t>
      </w:r>
      <w:r w:rsidR="008137C1" w:rsidRPr="008137C1">
        <w:rPr>
          <w:lang w:val="en-CA"/>
        </w:rPr>
        <w:t>3</w:t>
      </w:r>
      <w:r w:rsidRPr="00A05EEF">
        <w:rPr>
          <w:lang w:val="en-CA"/>
        </w:rPr>
        <w:t>].</w:t>
      </w:r>
    </w:p>
    <w:p w14:paraId="372E34C1" w14:textId="68E0D040" w:rsidR="00745C90" w:rsidRDefault="00745C90" w:rsidP="00745C90">
      <w:pPr>
        <w:spacing w:line="360" w:lineRule="auto"/>
        <w:jc w:val="center"/>
        <w:rPr>
          <w:lang w:val="en-CA"/>
        </w:rPr>
      </w:pPr>
      <w:r>
        <w:t>Table 1: Test result of the proposed method over</w:t>
      </w:r>
      <w:r>
        <w:rPr>
          <w:lang w:val="en-CA"/>
        </w:rPr>
        <w:t xml:space="preserve"> ECM-13.0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745C90" w:rsidRPr="00745C90" w14:paraId="62BFBFB4"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02AAAB28"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74C53E"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 xml:space="preserve">All Intra Main 10 </w:t>
            </w:r>
          </w:p>
        </w:tc>
      </w:tr>
      <w:tr w:rsidR="00745C90" w:rsidRPr="00745C90" w14:paraId="66D7A6FB"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712A479C"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E0A2919"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Over ECM-13.0</w:t>
            </w:r>
          </w:p>
        </w:tc>
      </w:tr>
      <w:tr w:rsidR="00745C90" w:rsidRPr="00745C90" w14:paraId="0F470B8C" w14:textId="77777777" w:rsidTr="005245A7">
        <w:trPr>
          <w:trHeight w:val="255"/>
          <w:jc w:val="center"/>
        </w:trPr>
        <w:tc>
          <w:tcPr>
            <w:tcW w:w="1060" w:type="dxa"/>
            <w:tcBorders>
              <w:top w:val="nil"/>
              <w:left w:val="nil"/>
              <w:bottom w:val="nil"/>
              <w:right w:val="nil"/>
            </w:tcBorders>
            <w:shd w:val="clear" w:color="auto" w:fill="auto"/>
            <w:noWrap/>
            <w:vAlign w:val="center"/>
            <w:hideMark/>
          </w:tcPr>
          <w:p w14:paraId="7A2DD19B"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ACF3320"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09E92A5F"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510B2686"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33D1BC5F"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10344C40"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415DEE85"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B9431CB"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DecVmPeak</w:t>
            </w:r>
            <w:proofErr w:type="spellEnd"/>
          </w:p>
        </w:tc>
      </w:tr>
      <w:tr w:rsidR="00745C90" w:rsidRPr="00745C90" w14:paraId="4F18633B"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2A252"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1B6A00ED" w14:textId="684201A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4CB25578" w14:textId="39DCD77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7085C078" w14:textId="5E3BDEBD"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635C0AA" w14:textId="4D0BF17B"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72D2A5F" w14:textId="61B08C8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ABF7EF0" w14:textId="779D1EB9"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2F75A3C4" w14:textId="7E755DD1"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1DA47D10"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A39DC8"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20E8E936" w14:textId="19FA6595"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2247714B" w14:textId="580D86D4"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9D21853" w14:textId="554520F0"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BFBE5F7" w14:textId="56BE1554"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9B22F51" w14:textId="7BC52F8C"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3CDF033" w14:textId="551E057B"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E8489BA" w14:textId="4745A028"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6B4D0563"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5E9625"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29B2E049" w14:textId="7BE4F8FE"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4E531800" w14:textId="2E3D2C9B"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4CC9CC7" w14:textId="66322EE0"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8A763E6" w14:textId="26CECA43"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8B02DB8" w14:textId="40FC36CA"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9D6CA67" w14:textId="4B4213BE"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01FB419" w14:textId="3617D48E"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F7F2F" w:rsidRPr="00745C90" w14:paraId="031AE28F"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D48CCC" w14:textId="77777777"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692A1BE3" w14:textId="175793C2"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0F7CD2FF" w14:textId="15CC4A07"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42B739F5" w14:textId="5940AC22"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tcPr>
          <w:p w14:paraId="0A374420" w14:textId="05B83C99"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53D241E" w14:textId="527C4D8F"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59F57FC" w14:textId="68F67891"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1CFF2428" w14:textId="1A311B71" w:rsidR="00CF7F2F" w:rsidRPr="00745C90" w:rsidRDefault="00CF7F2F" w:rsidP="00CF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9524F" w:rsidRPr="00745C90" w14:paraId="73A05E17"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723B20" w14:textId="77777777"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6E5316C9" w14:textId="6B07E3D5"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tcPr>
          <w:p w14:paraId="049E1DE6" w14:textId="28BC5493"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tcPr>
          <w:p w14:paraId="40EDC437" w14:textId="5C054F10"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tcPr>
          <w:p w14:paraId="7C8D4CA4" w14:textId="00FA82BA"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3C2278A" w14:textId="1A27B940"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A73ABA1" w14:textId="6165D19F"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228C18CE" w14:textId="66B24DF6"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1DBC5518"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468E97"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tcPr>
          <w:p w14:paraId="2FD928F9" w14:textId="3F3DFD46"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3905A46F" w14:textId="69F03569"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28821735" w14:textId="40892F81"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21C120C6" w14:textId="1058FA5B"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09132194" w14:textId="452750F1"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DFBCF7B" w14:textId="52594134"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0537BAD" w14:textId="3C34D84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9524F" w:rsidRPr="00745C90" w14:paraId="55693DB2"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194ADE" w14:textId="77777777"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2E5A0403" w14:textId="2B141754"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4E58A701" w14:textId="3CCFB746"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3A0BA8E1" w14:textId="07B6D665"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842" w:type="dxa"/>
            <w:tcBorders>
              <w:top w:val="single" w:sz="8" w:space="0" w:color="auto"/>
              <w:left w:val="nil"/>
              <w:bottom w:val="nil"/>
              <w:right w:val="nil"/>
            </w:tcBorders>
            <w:shd w:val="clear" w:color="auto" w:fill="auto"/>
            <w:noWrap/>
            <w:vAlign w:val="center"/>
          </w:tcPr>
          <w:p w14:paraId="6C5A9F92" w14:textId="05554E76"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6BA88A17" w14:textId="11159DD9"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3BC67D7B" w14:textId="3395B38B"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8C8AB87" w14:textId="2575CF12" w:rsidR="0079524F" w:rsidRPr="00745C90" w:rsidRDefault="0079524F" w:rsidP="00795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28FA7C4F"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70C5D5"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1E625300" w14:textId="1638D216"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D16D994" w14:textId="07E924E3"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30A5CD8C" w14:textId="7A6821E4"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3CB31F9" w14:textId="21D819F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5490D8E" w14:textId="20957C8E"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E99A9DF" w14:textId="5A55972D"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816AD13" w14:textId="4AFCABB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3638D697" w14:textId="77777777" w:rsidTr="000B7FC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C7FA457" w14:textId="77777777"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37D05594" w14:textId="500DAAD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E6FDC8A" w14:textId="69ED4F72"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346C88CE" w14:textId="25452D73"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2C9052D" w14:textId="4CE5C1B5"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34D86DFC" w14:textId="16B22FF0"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6E001FD4" w14:textId="675A8521"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15D20C91" w14:textId="1CE0639F" w:rsidR="00745C90" w:rsidRPr="00745C90" w:rsidRDefault="00745C90" w:rsidP="0052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288CA8A3" w14:textId="144312BD" w:rsidR="00745C90" w:rsidRDefault="00745C90" w:rsidP="005D4E79">
      <w:pPr>
        <w:rPr>
          <w:lang w:val="en-CA"/>
        </w:rPr>
      </w:pP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975C1D" w:rsidRPr="00003272" w14:paraId="0D6A3A2F" w14:textId="77777777" w:rsidTr="00B30D2C">
        <w:trPr>
          <w:trHeight w:val="255"/>
          <w:jc w:val="center"/>
        </w:trPr>
        <w:tc>
          <w:tcPr>
            <w:tcW w:w="1060" w:type="dxa"/>
            <w:tcBorders>
              <w:top w:val="nil"/>
              <w:left w:val="nil"/>
              <w:bottom w:val="nil"/>
              <w:right w:val="nil"/>
            </w:tcBorders>
            <w:shd w:val="clear" w:color="auto" w:fill="auto"/>
            <w:noWrap/>
            <w:vAlign w:val="center"/>
            <w:hideMark/>
          </w:tcPr>
          <w:p w14:paraId="65A26EF1"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870226"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3272">
              <w:rPr>
                <w:rFonts w:ascii="Arial" w:eastAsia="SimSun" w:hAnsi="Arial" w:cs="Arial"/>
                <w:b/>
                <w:bCs/>
                <w:color w:val="000000"/>
                <w:sz w:val="18"/>
                <w:szCs w:val="18"/>
                <w:lang w:eastAsia="zh-CN"/>
              </w:rPr>
              <w:t>Random Access Main 10</w:t>
            </w:r>
          </w:p>
        </w:tc>
      </w:tr>
      <w:tr w:rsidR="00975C1D" w:rsidRPr="00003272" w14:paraId="4A0C90CD" w14:textId="77777777" w:rsidTr="00B30D2C">
        <w:trPr>
          <w:trHeight w:val="255"/>
          <w:jc w:val="center"/>
        </w:trPr>
        <w:tc>
          <w:tcPr>
            <w:tcW w:w="1060" w:type="dxa"/>
            <w:tcBorders>
              <w:top w:val="nil"/>
              <w:left w:val="nil"/>
              <w:bottom w:val="nil"/>
              <w:right w:val="nil"/>
            </w:tcBorders>
            <w:shd w:val="clear" w:color="auto" w:fill="auto"/>
            <w:noWrap/>
            <w:vAlign w:val="center"/>
            <w:hideMark/>
          </w:tcPr>
          <w:p w14:paraId="3F46D067"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AB5C32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Over ECM-13.0</w:t>
            </w:r>
          </w:p>
        </w:tc>
      </w:tr>
      <w:tr w:rsidR="00975C1D" w:rsidRPr="00003272" w14:paraId="76185376" w14:textId="77777777" w:rsidTr="00B30D2C">
        <w:trPr>
          <w:trHeight w:val="255"/>
          <w:jc w:val="center"/>
        </w:trPr>
        <w:tc>
          <w:tcPr>
            <w:tcW w:w="1060" w:type="dxa"/>
            <w:tcBorders>
              <w:top w:val="nil"/>
              <w:left w:val="nil"/>
              <w:bottom w:val="nil"/>
              <w:right w:val="nil"/>
            </w:tcBorders>
            <w:shd w:val="clear" w:color="auto" w:fill="auto"/>
            <w:noWrap/>
            <w:vAlign w:val="center"/>
            <w:hideMark/>
          </w:tcPr>
          <w:p w14:paraId="5F1BD5F2"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9EB9E13"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6F1C0DB9"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224775B5"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A7B723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5CD8F96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AE3B27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4249DC"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DecVmPeak</w:t>
            </w:r>
            <w:proofErr w:type="spellEnd"/>
          </w:p>
        </w:tc>
      </w:tr>
      <w:tr w:rsidR="00975C1D" w:rsidRPr="00003272" w14:paraId="6F7DAED1" w14:textId="77777777" w:rsidTr="00B30D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46CE3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1D616FF1"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E103C3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FE36872"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2A9C0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7B1993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3504599"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98ADE4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4CC6861B" w14:textId="77777777" w:rsidTr="00B30D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A8792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313C459A"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7046F185"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CAC6D9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DF4C71F"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87A996"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981913F"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AADE8B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59BA7981" w14:textId="77777777" w:rsidTr="00B30D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13A5C7"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47CBB9A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D9F21BF"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CDE9EEA"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3833AA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C6E8CC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81BCC9D"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D859BE6"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47F61341" w14:textId="77777777" w:rsidTr="00B30D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D4377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25615FEC"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23A9AC57"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3F4543A5"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F40FA1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AC631F2"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0076ED9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6D85FAD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1EC298EA" w14:textId="77777777" w:rsidTr="00B30D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4D8CB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281B213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3D7112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5CBADA6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7590F8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EB4DE9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BCD3EE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BF3B06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75653085" w14:textId="77777777" w:rsidTr="00B30D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70FF6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3272">
              <w:rPr>
                <w:rFonts w:ascii="Arial" w:eastAsia="SimSun"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tcPr>
          <w:p w14:paraId="4C030DAD"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2C3077F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5A7741E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2C292353"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413CF527"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A95B661"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C827F9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3D124902" w14:textId="77777777" w:rsidTr="00B30D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0363C3"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0B171D0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10C0C885"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4ED95448"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02833051"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7DE144F3"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61F20F4"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3340192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1A507A2D" w14:textId="77777777" w:rsidTr="00B30D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87A906"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4C6BEFBF"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3D93E7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03D4201"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6919E8BE"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02ACB3"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BA8032D"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78EBF5F"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66AD11C1" w14:textId="77777777" w:rsidTr="00B30D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C6BE1F2"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71C7D355"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1A035C97"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0E03D85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48E252B"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1C34ADA0"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2BF5A626"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9F3BD2D" w14:textId="77777777" w:rsidR="00975C1D" w:rsidRPr="00003272" w:rsidRDefault="00975C1D" w:rsidP="00B30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6C329095" w14:textId="77777777" w:rsidR="00975C1D" w:rsidRDefault="00975C1D" w:rsidP="005D4E79">
      <w:pPr>
        <w:rPr>
          <w:lang w:val="en-CA"/>
        </w:rPr>
      </w:pPr>
    </w:p>
    <w:p w14:paraId="1125A3D4" w14:textId="480166F2" w:rsidR="00004583" w:rsidRPr="00FB0F7F" w:rsidRDefault="005245A7" w:rsidP="005D4E79">
      <w:pPr>
        <w:rPr>
          <w:lang w:val="en-CA"/>
        </w:rPr>
      </w:pPr>
      <w:r w:rsidRPr="005245A7">
        <w:rPr>
          <w:lang w:val="en-CA"/>
        </w:rPr>
        <w:t>The proposed method ha</w:t>
      </w:r>
      <w:r w:rsidR="0068070E">
        <w:rPr>
          <w:lang w:val="en-CA"/>
        </w:rPr>
        <w:t>s</w:t>
      </w:r>
      <w:r w:rsidRPr="005245A7">
        <w:rPr>
          <w:lang w:val="en-CA"/>
        </w:rPr>
        <w:t xml:space="preserve"> better performance </w:t>
      </w:r>
      <w:r w:rsidR="00004583">
        <w:rPr>
          <w:lang w:val="en-CA"/>
        </w:rPr>
        <w:t>when testing on top of</w:t>
      </w:r>
      <w:r w:rsidRPr="005245A7">
        <w:rPr>
          <w:lang w:val="en-CA"/>
        </w:rPr>
        <w:t xml:space="preserve"> </w:t>
      </w:r>
      <w:r w:rsidR="00004583">
        <w:t>EE2-2.7</w:t>
      </w:r>
      <w:r w:rsidR="009F4036">
        <w:t>a</w:t>
      </w:r>
      <w:r w:rsidRPr="005245A7">
        <w:rPr>
          <w:lang w:val="en-CA"/>
        </w:rPr>
        <w:t>.</w:t>
      </w:r>
      <w:r w:rsidR="00004583">
        <w:rPr>
          <w:lang w:val="en-CA"/>
        </w:rPr>
        <w:t xml:space="preserve"> The test results of the proposed method + </w:t>
      </w:r>
      <w:r w:rsidR="00004583">
        <w:t>EE2-2.7</w:t>
      </w:r>
      <w:r w:rsidR="009F4036">
        <w:t>a</w:t>
      </w:r>
      <w:r w:rsidR="00004583">
        <w:t xml:space="preserve"> over ECM-13.0 </w:t>
      </w:r>
      <w:r w:rsidR="00060EB3">
        <w:t>are</w:t>
      </w:r>
      <w:r w:rsidR="00004583">
        <w:t xml:space="preserve"> shown in Table 2:</w:t>
      </w:r>
    </w:p>
    <w:p w14:paraId="2238D8AA" w14:textId="78D72A2E" w:rsidR="005D4E79" w:rsidRDefault="005D4E79" w:rsidP="005D4E79">
      <w:pPr>
        <w:spacing w:line="360" w:lineRule="auto"/>
        <w:jc w:val="center"/>
        <w:rPr>
          <w:lang w:val="en-CA"/>
        </w:rPr>
      </w:pPr>
      <w:bookmarkStart w:id="6" w:name="_Ref123762829"/>
      <w:r>
        <w:t>Table</w:t>
      </w:r>
      <w:bookmarkEnd w:id="6"/>
      <w:r w:rsidR="00835BC3">
        <w:t xml:space="preserve"> 2</w:t>
      </w:r>
      <w:r>
        <w:t xml:space="preserve">: Test result of the proposed method </w:t>
      </w:r>
      <w:r w:rsidR="00835BC3">
        <w:t>+ EE2-2.7</w:t>
      </w:r>
      <w:r w:rsidR="009F4036">
        <w:t>a</w:t>
      </w:r>
      <w:r w:rsidR="00835BC3">
        <w:t xml:space="preserve"> </w:t>
      </w:r>
      <w:r>
        <w:t>over</w:t>
      </w:r>
      <w:r>
        <w:rPr>
          <w:lang w:val="en-CA"/>
        </w:rPr>
        <w:t xml:space="preserve"> ECM-13.0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745C90" w:rsidRPr="00745C90" w14:paraId="7A0B38F4"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7262F1DD"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E5917C"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 xml:space="preserve">All Intra Main 10 </w:t>
            </w:r>
          </w:p>
        </w:tc>
      </w:tr>
      <w:tr w:rsidR="00745C90" w:rsidRPr="00745C90" w14:paraId="05F66D74"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1B94F2F6"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C3986D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Over ECM-13.0</w:t>
            </w:r>
          </w:p>
        </w:tc>
      </w:tr>
      <w:tr w:rsidR="00745C90" w:rsidRPr="00745C90" w14:paraId="7B75A69D" w14:textId="77777777" w:rsidTr="00745C90">
        <w:trPr>
          <w:trHeight w:val="255"/>
          <w:jc w:val="center"/>
        </w:trPr>
        <w:tc>
          <w:tcPr>
            <w:tcW w:w="1060" w:type="dxa"/>
            <w:tcBorders>
              <w:top w:val="nil"/>
              <w:left w:val="nil"/>
              <w:bottom w:val="nil"/>
              <w:right w:val="nil"/>
            </w:tcBorders>
            <w:shd w:val="clear" w:color="auto" w:fill="auto"/>
            <w:noWrap/>
            <w:vAlign w:val="center"/>
            <w:hideMark/>
          </w:tcPr>
          <w:p w14:paraId="59D1A6F9"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5AFF8243"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17351C1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832000"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06FA00E"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755BFCE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501C5CA"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00DC61B"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45C90">
              <w:rPr>
                <w:rFonts w:ascii="Arial" w:eastAsia="SimSun" w:hAnsi="Arial" w:cs="Arial"/>
                <w:color w:val="000000"/>
                <w:sz w:val="18"/>
                <w:szCs w:val="18"/>
                <w:lang w:eastAsia="zh-CN"/>
              </w:rPr>
              <w:t>DecVmPeak</w:t>
            </w:r>
            <w:proofErr w:type="spellEnd"/>
          </w:p>
        </w:tc>
      </w:tr>
      <w:tr w:rsidR="00745C90" w:rsidRPr="00745C90" w14:paraId="4E14A016"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5C6B3"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0624B000" w14:textId="44C1F4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4880A3ED" w14:textId="0029201F"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A1D9038" w14:textId="1AA67D7F"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B327502" w14:textId="5582659D"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9BF9E33" w14:textId="6A29828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724E783" w14:textId="72BA24FA"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3DD27664" w14:textId="2CB339B8"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6E793026"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4E49F5"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3E77E6F0" w14:textId="5E3BCAE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18E3621A" w14:textId="3F19DCE3"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6373BE9" w14:textId="5FCC63B4"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00249E2" w14:textId="441C37DF"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2D9670D" w14:textId="1087C84F"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0953329F" w14:textId="23690F9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7C9A985" w14:textId="068124AF"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745C90" w14:paraId="79486E1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392408" w14:textId="77777777"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3D28150F" w14:textId="18525CD8"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13" w:type="dxa"/>
            <w:tcBorders>
              <w:top w:val="nil"/>
              <w:left w:val="nil"/>
              <w:bottom w:val="nil"/>
              <w:right w:val="nil"/>
            </w:tcBorders>
            <w:shd w:val="clear" w:color="auto" w:fill="auto"/>
            <w:noWrap/>
            <w:vAlign w:val="center"/>
          </w:tcPr>
          <w:p w14:paraId="45BCA53C" w14:textId="2AC0910E"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tcPr>
          <w:p w14:paraId="711BBEE4" w14:textId="38897D9C"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842" w:type="dxa"/>
            <w:tcBorders>
              <w:top w:val="nil"/>
              <w:left w:val="nil"/>
              <w:bottom w:val="nil"/>
              <w:right w:val="nil"/>
            </w:tcBorders>
            <w:shd w:val="clear" w:color="auto" w:fill="auto"/>
            <w:noWrap/>
            <w:vAlign w:val="center"/>
          </w:tcPr>
          <w:p w14:paraId="507737B3" w14:textId="3E9CD08E"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8A0A612" w14:textId="44319E90"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60FC46D" w14:textId="609B62FE"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75EF52CD" w14:textId="43C7BC9B"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745C90" w14:paraId="5121331E"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B37C15" w14:textId="77777777"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02AC1FDA" w14:textId="1F5F1C15"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tcPr>
          <w:p w14:paraId="204EA917" w14:textId="1EC52361"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tcPr>
          <w:p w14:paraId="04B9A85C" w14:textId="0BEAFA3C"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617C8319" w14:textId="59F0D1D3"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0BE4056" w14:textId="26D1CEA2"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DB6C616" w14:textId="267D0FBF"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7D9FF3B" w14:textId="20F9B40D"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745C90" w14:paraId="309D806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B2DC55" w14:textId="77777777"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45BB5D2E" w14:textId="28FCB649"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13" w:type="dxa"/>
            <w:tcBorders>
              <w:top w:val="nil"/>
              <w:left w:val="nil"/>
              <w:bottom w:val="nil"/>
              <w:right w:val="nil"/>
            </w:tcBorders>
            <w:shd w:val="clear" w:color="auto" w:fill="auto"/>
            <w:noWrap/>
            <w:vAlign w:val="center"/>
          </w:tcPr>
          <w:p w14:paraId="3FF27F4F" w14:textId="01E9D28F"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13" w:type="dxa"/>
            <w:tcBorders>
              <w:top w:val="nil"/>
              <w:left w:val="nil"/>
              <w:bottom w:val="nil"/>
              <w:right w:val="single" w:sz="4" w:space="0" w:color="auto"/>
            </w:tcBorders>
            <w:shd w:val="clear" w:color="auto" w:fill="auto"/>
            <w:noWrap/>
            <w:vAlign w:val="center"/>
          </w:tcPr>
          <w:p w14:paraId="550AE31F" w14:textId="023F68BB"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842" w:type="dxa"/>
            <w:tcBorders>
              <w:top w:val="nil"/>
              <w:left w:val="nil"/>
              <w:bottom w:val="nil"/>
              <w:right w:val="nil"/>
            </w:tcBorders>
            <w:shd w:val="clear" w:color="auto" w:fill="auto"/>
            <w:noWrap/>
            <w:vAlign w:val="center"/>
          </w:tcPr>
          <w:p w14:paraId="1DB80BE8" w14:textId="0AD102A9"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38AD8F7C" w14:textId="21D5314C"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5665778" w14:textId="6DE268A3"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7236851C" w14:textId="06AE759B"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32DA1A21"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52D0CC"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tcPr>
          <w:p w14:paraId="7520E77D" w14:textId="6D4F6469"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0A5DAE42" w14:textId="76A68529"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46F2D997" w14:textId="5E1C16E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6D9257DC" w14:textId="7FA46635"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2241833E" w14:textId="3060763A"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6549FCA" w14:textId="29FED5E5"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782E00D" w14:textId="46AB058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745C90" w14:paraId="41901D19" w14:textId="77777777" w:rsidTr="000B7FC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2941CC" w14:textId="77777777"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6DCE18D5" w14:textId="38471871"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13" w:type="dxa"/>
            <w:tcBorders>
              <w:top w:val="single" w:sz="8" w:space="0" w:color="auto"/>
              <w:left w:val="nil"/>
              <w:bottom w:val="nil"/>
              <w:right w:val="nil"/>
            </w:tcBorders>
            <w:shd w:val="clear" w:color="auto" w:fill="auto"/>
            <w:noWrap/>
            <w:vAlign w:val="center"/>
          </w:tcPr>
          <w:p w14:paraId="169B889C" w14:textId="1A8175F4"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13" w:type="dxa"/>
            <w:tcBorders>
              <w:top w:val="single" w:sz="8" w:space="0" w:color="auto"/>
              <w:left w:val="nil"/>
              <w:bottom w:val="nil"/>
              <w:right w:val="single" w:sz="4" w:space="0" w:color="auto"/>
            </w:tcBorders>
            <w:shd w:val="clear" w:color="auto" w:fill="auto"/>
            <w:noWrap/>
            <w:vAlign w:val="center"/>
          </w:tcPr>
          <w:p w14:paraId="67D48B6E" w14:textId="7396CF61"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842" w:type="dxa"/>
            <w:tcBorders>
              <w:top w:val="single" w:sz="8" w:space="0" w:color="auto"/>
              <w:left w:val="nil"/>
              <w:bottom w:val="nil"/>
              <w:right w:val="nil"/>
            </w:tcBorders>
            <w:shd w:val="clear" w:color="auto" w:fill="auto"/>
            <w:noWrap/>
            <w:vAlign w:val="center"/>
          </w:tcPr>
          <w:p w14:paraId="5FF5F518" w14:textId="2EBA9D36"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79C87667" w14:textId="0634B2C3"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A7341B6" w14:textId="66DEA389"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2AC92FF" w14:textId="0F5FBCE7" w:rsidR="00975C1D" w:rsidRPr="00745C90"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510186C1" w14:textId="77777777" w:rsidTr="000B7FC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B92777"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6A2BE2D5" w14:textId="076FB663"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30AA0715" w14:textId="544C1FE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05DE7438" w14:textId="53A3F71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21D35AD" w14:textId="260F868C"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75A10390" w14:textId="56E4E419"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3D12A3B9" w14:textId="2382402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F1FC627" w14:textId="1531687D"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45C90" w:rsidRPr="00745C90" w14:paraId="559AF1BD" w14:textId="77777777" w:rsidTr="000B7FC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89FB" w14:textId="7777777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45C90">
              <w:rPr>
                <w:rFonts w:ascii="Arial" w:eastAsia="SimSun"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6409434A" w14:textId="4E49C0C6"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5267574E" w14:textId="22270724"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618D3AFA" w14:textId="63B4978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021C7B64" w14:textId="761EE790"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19B65464" w14:textId="6009E18E"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02D0487E" w14:textId="4D80C4C7"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B79AAD2" w14:textId="3CA97F2D" w:rsidR="00745C90" w:rsidRPr="00745C90" w:rsidRDefault="00745C90" w:rsidP="00745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0CF5298" w14:textId="25CFC10E" w:rsidR="00E15FC8" w:rsidRDefault="00E15FC8" w:rsidP="00E15FC8">
      <w:pPr>
        <w:rPr>
          <w:lang w:val="en-CA"/>
        </w:rPr>
      </w:pP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003272" w:rsidRPr="00003272" w14:paraId="3D082EDA"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774870A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163BF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3272">
              <w:rPr>
                <w:rFonts w:ascii="Arial" w:eastAsia="SimSun" w:hAnsi="Arial" w:cs="Arial"/>
                <w:b/>
                <w:bCs/>
                <w:color w:val="000000"/>
                <w:sz w:val="18"/>
                <w:szCs w:val="18"/>
                <w:lang w:eastAsia="zh-CN"/>
              </w:rPr>
              <w:t>Random Access Main 10</w:t>
            </w:r>
          </w:p>
        </w:tc>
      </w:tr>
      <w:tr w:rsidR="00003272" w:rsidRPr="00003272" w14:paraId="17BBEEE2"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7DFA4825"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5AEA350" w14:textId="14CB1AE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45C90">
              <w:rPr>
                <w:rFonts w:ascii="Arial" w:eastAsia="SimSun" w:hAnsi="Arial" w:cs="Arial"/>
                <w:b/>
                <w:bCs/>
                <w:color w:val="000000"/>
                <w:sz w:val="18"/>
                <w:szCs w:val="18"/>
                <w:lang w:eastAsia="zh-CN"/>
              </w:rPr>
              <w:t>Over ECM-13.0</w:t>
            </w:r>
          </w:p>
        </w:tc>
      </w:tr>
      <w:tr w:rsidR="00003272" w:rsidRPr="00003272" w14:paraId="5331038A" w14:textId="77777777" w:rsidTr="00003272">
        <w:trPr>
          <w:trHeight w:val="255"/>
          <w:jc w:val="center"/>
        </w:trPr>
        <w:tc>
          <w:tcPr>
            <w:tcW w:w="1060" w:type="dxa"/>
            <w:tcBorders>
              <w:top w:val="nil"/>
              <w:left w:val="nil"/>
              <w:bottom w:val="nil"/>
              <w:right w:val="nil"/>
            </w:tcBorders>
            <w:shd w:val="clear" w:color="auto" w:fill="auto"/>
            <w:noWrap/>
            <w:vAlign w:val="center"/>
            <w:hideMark/>
          </w:tcPr>
          <w:p w14:paraId="1FC81E2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5B38C38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2BB1452B"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4AB74E86"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754C4497"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09F053D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3CDF443"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20AA45"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03272">
              <w:rPr>
                <w:rFonts w:ascii="Arial" w:eastAsia="SimSun" w:hAnsi="Arial" w:cs="Arial"/>
                <w:color w:val="000000"/>
                <w:sz w:val="18"/>
                <w:szCs w:val="18"/>
                <w:lang w:eastAsia="zh-CN"/>
              </w:rPr>
              <w:t>DecVmPeak</w:t>
            </w:r>
            <w:proofErr w:type="spellEnd"/>
          </w:p>
        </w:tc>
      </w:tr>
      <w:tr w:rsidR="00003272" w:rsidRPr="00003272" w14:paraId="542EE772"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61A35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tcPr>
          <w:p w14:paraId="2EC340A1" w14:textId="62754D0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1393310A" w14:textId="620B317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10CD0A3A" w14:textId="1CA787A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50E1263" w14:textId="2DF49FE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27E42619" w14:textId="58CF90D8"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76966784" w14:textId="1BAD0CC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30E3C60" w14:textId="4643374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795B3D3F"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71DF9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tcPr>
          <w:p w14:paraId="799AEF1A" w14:textId="7768B52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47D3BD71" w14:textId="1C8D650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211781C7" w14:textId="169CE86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DDA6E16" w14:textId="3FD983A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5FBDFDB5" w14:textId="0F07F89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6BB000B" w14:textId="475E7DA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1EFD6011" w14:textId="4918616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78A1BE55"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498842"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tcPr>
          <w:p w14:paraId="6BFD14E1" w14:textId="3B7372F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716F1D3" w14:textId="438409A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76480FAE" w14:textId="71401C2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58E72DB" w14:textId="2A2BE6C0"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04D92416" w14:textId="2254CC3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94A2262" w14:textId="703AFEF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4C15BA88" w14:textId="06FB42B6"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553A6EE8"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0FB54B" w14:textId="77777777"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tcPr>
          <w:p w14:paraId="25AAE62C" w14:textId="2F1547F3"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284CFD6D" w14:textId="5E76108A"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tcPr>
          <w:p w14:paraId="2CA31777" w14:textId="7265611C"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842" w:type="dxa"/>
            <w:tcBorders>
              <w:top w:val="nil"/>
              <w:left w:val="nil"/>
              <w:bottom w:val="nil"/>
              <w:right w:val="nil"/>
            </w:tcBorders>
            <w:shd w:val="clear" w:color="auto" w:fill="auto"/>
            <w:noWrap/>
            <w:vAlign w:val="center"/>
          </w:tcPr>
          <w:p w14:paraId="07C7F40B" w14:textId="459103C6"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CEA0C3C" w14:textId="657145D6"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59E42327" w14:textId="240B6D6A"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20256257" w14:textId="482DE733"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3B9F28A1"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BDA92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tcPr>
          <w:p w14:paraId="300FF698" w14:textId="639A9DD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F73F77D"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4EEA612F" w14:textId="7E00110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09F1BC6" w14:textId="0A3713D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2F92A49"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6BD80490" w14:textId="2A473E8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5934048B" w14:textId="35C6E4E0"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6B8640AD"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6840C"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3272">
              <w:rPr>
                <w:rFonts w:ascii="Arial" w:eastAsia="SimSun"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tcPr>
          <w:p w14:paraId="1D64BF37" w14:textId="48CC0CA5"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nil"/>
            </w:tcBorders>
            <w:shd w:val="clear" w:color="auto" w:fill="auto"/>
            <w:noWrap/>
            <w:vAlign w:val="center"/>
          </w:tcPr>
          <w:p w14:paraId="3D086850" w14:textId="05B9ED2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06969BE9" w14:textId="70ABB13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5AE7DAC3" w14:textId="188991D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0BC04F9F" w14:textId="76438D1D"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BB4600" w14:textId="368A64A3"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A795388" w14:textId="3DA6795B"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75C1D" w:rsidRPr="00003272" w14:paraId="3D803A4D" w14:textId="77777777" w:rsidTr="00003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6C1680" w14:textId="77777777"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tcPr>
          <w:p w14:paraId="05A7E47A" w14:textId="0D74A6C1"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14F4C3BC" w14:textId="4F2DF35C"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13" w:type="dxa"/>
            <w:tcBorders>
              <w:top w:val="single" w:sz="8" w:space="0" w:color="auto"/>
              <w:left w:val="nil"/>
              <w:bottom w:val="nil"/>
              <w:right w:val="single" w:sz="4" w:space="0" w:color="auto"/>
            </w:tcBorders>
            <w:shd w:val="clear" w:color="auto" w:fill="auto"/>
            <w:noWrap/>
            <w:vAlign w:val="center"/>
          </w:tcPr>
          <w:p w14:paraId="0D05CB9B" w14:textId="30DDE192"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842" w:type="dxa"/>
            <w:tcBorders>
              <w:top w:val="single" w:sz="8" w:space="0" w:color="auto"/>
              <w:left w:val="nil"/>
              <w:bottom w:val="nil"/>
              <w:right w:val="nil"/>
            </w:tcBorders>
            <w:shd w:val="clear" w:color="auto" w:fill="auto"/>
            <w:noWrap/>
            <w:vAlign w:val="center"/>
          </w:tcPr>
          <w:p w14:paraId="3260B7A6" w14:textId="12C33AC5"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single" w:sz="8" w:space="0" w:color="auto"/>
              <w:left w:val="nil"/>
              <w:bottom w:val="nil"/>
              <w:right w:val="nil"/>
            </w:tcBorders>
            <w:shd w:val="clear" w:color="auto" w:fill="auto"/>
            <w:noWrap/>
            <w:vAlign w:val="center"/>
          </w:tcPr>
          <w:p w14:paraId="437239F0" w14:textId="5EC3A5F9"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102595D7" w14:textId="35B7945E"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CF210EE" w14:textId="674AA562" w:rsidR="00975C1D" w:rsidRPr="00003272" w:rsidRDefault="00975C1D" w:rsidP="00975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411F8D9D" w14:textId="77777777" w:rsidTr="00003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496C84"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tcPr>
          <w:p w14:paraId="4AD50E45" w14:textId="6DFB0064"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nil"/>
            </w:tcBorders>
            <w:shd w:val="clear" w:color="auto" w:fill="auto"/>
            <w:noWrap/>
            <w:vAlign w:val="center"/>
          </w:tcPr>
          <w:p w14:paraId="6A9152E4" w14:textId="3275D86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tcPr>
          <w:p w14:paraId="6425EF42" w14:textId="60F502B6"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1E58AF8A" w14:textId="21E17292"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nil"/>
              <w:right w:val="nil"/>
            </w:tcBorders>
            <w:shd w:val="clear" w:color="auto" w:fill="auto"/>
            <w:noWrap/>
            <w:vAlign w:val="center"/>
          </w:tcPr>
          <w:p w14:paraId="4B52FE93" w14:textId="44D10609"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tcPr>
          <w:p w14:paraId="49FD2525" w14:textId="5ADF551C"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nil"/>
              <w:right w:val="single" w:sz="8" w:space="0" w:color="auto"/>
            </w:tcBorders>
            <w:shd w:val="clear" w:color="auto" w:fill="auto"/>
            <w:noWrap/>
            <w:vAlign w:val="center"/>
          </w:tcPr>
          <w:p w14:paraId="0F86CAD2" w14:textId="59137794"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03272" w:rsidRPr="00003272" w14:paraId="40E2577D" w14:textId="77777777" w:rsidTr="000032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288AA21" w14:textId="7777777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3272">
              <w:rPr>
                <w:rFonts w:ascii="Arial" w:eastAsia="SimSun" w:hAnsi="Arial" w:cs="Arial"/>
                <w:color w:val="000000"/>
                <w:sz w:val="16"/>
                <w:szCs w:val="18"/>
                <w:lang w:eastAsia="zh-CN"/>
              </w:rPr>
              <w:t>Class TGM</w:t>
            </w:r>
          </w:p>
        </w:tc>
        <w:tc>
          <w:tcPr>
            <w:tcW w:w="1013" w:type="dxa"/>
            <w:tcBorders>
              <w:top w:val="nil"/>
              <w:left w:val="nil"/>
              <w:bottom w:val="single" w:sz="8" w:space="0" w:color="auto"/>
              <w:right w:val="nil"/>
            </w:tcBorders>
            <w:shd w:val="clear" w:color="auto" w:fill="auto"/>
            <w:noWrap/>
            <w:vAlign w:val="center"/>
          </w:tcPr>
          <w:p w14:paraId="7FF3BBFB" w14:textId="0B9DB5C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47F8019" w14:textId="6B147A1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6A6218EB" w14:textId="3A019DEE"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5062E768" w14:textId="09A92BCA"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7D545A2B" w14:textId="632B27F7"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28141836" w14:textId="406E5121"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25F19B5F" w14:textId="514ADF88" w:rsidR="00003272" w:rsidRPr="00003272" w:rsidRDefault="00003272" w:rsidP="00003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2E2DF8C6" w14:textId="77777777" w:rsidR="00003272" w:rsidRPr="00745C90" w:rsidRDefault="00003272" w:rsidP="00E15FC8">
      <w:pPr>
        <w:rPr>
          <w:lang w:val="en-CA"/>
        </w:rPr>
      </w:pPr>
    </w:p>
    <w:p w14:paraId="190D2AB8" w14:textId="77777777" w:rsidR="00E15FC8" w:rsidRDefault="00E15FC8" w:rsidP="00E15FC8">
      <w:pPr>
        <w:pStyle w:val="Heading1"/>
        <w:rPr>
          <w:lang w:val="en-CA" w:eastAsia="zh-CN"/>
        </w:rPr>
      </w:pPr>
      <w:r>
        <w:rPr>
          <w:lang w:val="en-CA" w:eastAsia="zh-CN"/>
        </w:rPr>
        <w:t>Conclusions</w:t>
      </w:r>
    </w:p>
    <w:p w14:paraId="292C88EC" w14:textId="4DB6ACEC" w:rsidR="00E15FC8" w:rsidRDefault="00C34E5B" w:rsidP="00E15FC8">
      <w:pPr>
        <w:rPr>
          <w:lang w:val="en-CA" w:eastAsia="zh-CN"/>
        </w:rPr>
      </w:pPr>
      <w:r>
        <w:rPr>
          <w:lang w:val="en-CA" w:eastAsia="zh-CN"/>
        </w:rPr>
        <w:t>T</w:t>
      </w:r>
      <w:r w:rsidRPr="00E725FA">
        <w:rPr>
          <w:lang w:val="en-CA" w:eastAsia="zh-CN"/>
        </w:rPr>
        <w:t>his contribution</w:t>
      </w:r>
      <w:r>
        <w:rPr>
          <w:lang w:val="en-CA" w:eastAsia="zh-CN"/>
        </w:rPr>
        <w:t xml:space="preserve"> proposes two im</w:t>
      </w:r>
      <w:r w:rsidR="008E1C82">
        <w:rPr>
          <w:lang w:val="en-CA" w:eastAsia="zh-CN"/>
        </w:rPr>
        <w:t xml:space="preserve">provements </w:t>
      </w:r>
      <w:r w:rsidR="00060EB3">
        <w:rPr>
          <w:lang w:val="en-CA" w:eastAsia="zh-CN"/>
        </w:rPr>
        <w:t>to</w:t>
      </w:r>
      <w:r w:rsidR="008E1C82">
        <w:rPr>
          <w:lang w:val="en-CA" w:eastAsia="zh-CN"/>
        </w:rPr>
        <w:t xml:space="preserve"> EIP: Multi-model EIP and Block </w:t>
      </w:r>
      <w:r w:rsidR="00060EB3">
        <w:rPr>
          <w:lang w:val="en-CA" w:eastAsia="zh-CN"/>
        </w:rPr>
        <w:t>vector-</w:t>
      </w:r>
      <w:r w:rsidR="008E1C82">
        <w:rPr>
          <w:lang w:val="en-CA" w:eastAsia="zh-CN"/>
        </w:rPr>
        <w:t>guided EIP</w:t>
      </w:r>
      <w:r w:rsidRPr="00E725FA">
        <w:rPr>
          <w:lang w:val="en-CA" w:eastAsia="zh-CN"/>
        </w:rPr>
        <w:t>. The</w:t>
      </w:r>
      <w:r w:rsidR="00060EB3">
        <w:rPr>
          <w:lang w:val="en-CA" w:eastAsia="zh-CN"/>
        </w:rPr>
        <w:t xml:space="preserve"> simulation</w:t>
      </w:r>
      <w:r w:rsidRPr="00E725FA">
        <w:rPr>
          <w:lang w:val="en-CA" w:eastAsia="zh-CN"/>
        </w:rPr>
        <w:t xml:space="preserve"> results show that the proposed method can improve the coding efficiency of ECM with minor complexity increases. It is suggested to further study this method in EE2.</w:t>
      </w:r>
      <w:r w:rsidR="00E15FC8">
        <w:rPr>
          <w:lang w:val="en-CA" w:eastAsia="zh-CN"/>
        </w:rPr>
        <w:t xml:space="preserve"> </w:t>
      </w:r>
    </w:p>
    <w:p w14:paraId="2C8D826E" w14:textId="77777777" w:rsidR="00E15FC8" w:rsidRDefault="00E15FC8" w:rsidP="00E15FC8">
      <w:pPr>
        <w:pStyle w:val="Heading1"/>
        <w:rPr>
          <w:lang w:val="en-CA" w:eastAsia="zh-CN"/>
        </w:rPr>
      </w:pPr>
      <w:r>
        <w:rPr>
          <w:rFonts w:hint="eastAsia"/>
          <w:lang w:val="en-CA" w:eastAsia="zh-CN"/>
        </w:rPr>
        <w:lastRenderedPageBreak/>
        <w:t>R</w:t>
      </w:r>
      <w:r>
        <w:rPr>
          <w:lang w:val="en-CA" w:eastAsia="zh-CN"/>
        </w:rPr>
        <w:t>eference</w:t>
      </w:r>
    </w:p>
    <w:p w14:paraId="606210DA" w14:textId="443B12D1" w:rsidR="003A25D4" w:rsidRDefault="003A25D4" w:rsidP="008E1C82">
      <w:pPr>
        <w:pStyle w:val="ListParagraph"/>
        <w:numPr>
          <w:ilvl w:val="0"/>
          <w:numId w:val="12"/>
        </w:numPr>
        <w:ind w:firstLineChars="0"/>
        <w:rPr>
          <w:lang w:val="en-CA" w:eastAsia="zh-CN"/>
        </w:rPr>
      </w:pPr>
      <w:r w:rsidRPr="003A25D4">
        <w:rPr>
          <w:lang w:val="en-CA" w:eastAsia="zh-CN"/>
        </w:rPr>
        <w:t xml:space="preserve">V. </w:t>
      </w:r>
      <w:proofErr w:type="spellStart"/>
      <w:r w:rsidRPr="003A25D4">
        <w:rPr>
          <w:lang w:val="en-CA" w:eastAsia="zh-CN"/>
        </w:rPr>
        <w:t>Seregin</w:t>
      </w:r>
      <w:proofErr w:type="spellEnd"/>
      <w:r w:rsidRPr="003A25D4">
        <w:rPr>
          <w:lang w:val="en-CA" w:eastAsia="zh-CN"/>
        </w:rPr>
        <w:t>,</w:t>
      </w:r>
      <w:r>
        <w:rPr>
          <w:lang w:val="en-CA" w:eastAsia="zh-CN"/>
        </w:rPr>
        <w:t xml:space="preserve"> et. al., “</w:t>
      </w:r>
      <w:r w:rsidRPr="003A25D4">
        <w:rPr>
          <w:lang w:val="en-CA" w:eastAsia="zh-CN"/>
        </w:rPr>
        <w:t>Exploration experiment on enhanced compression beyond VVC capability (EE2)</w:t>
      </w:r>
      <w:r>
        <w:rPr>
          <w:lang w:val="en-CA" w:eastAsia="zh-CN"/>
        </w:rPr>
        <w:t xml:space="preserve">” </w:t>
      </w:r>
      <w:r w:rsidRPr="003A25D4">
        <w:rPr>
          <w:lang w:val="en-CA" w:eastAsia="zh-CN"/>
        </w:rPr>
        <w:t>JVET-AH2024</w:t>
      </w:r>
      <w:r>
        <w:rPr>
          <w:lang w:val="en-CA" w:eastAsia="zh-CN"/>
        </w:rPr>
        <w:t>, April 2024</w:t>
      </w:r>
    </w:p>
    <w:p w14:paraId="021EC2FE" w14:textId="69118682" w:rsidR="008E1C82" w:rsidRPr="00806B35" w:rsidRDefault="008E1C82" w:rsidP="008E1C82">
      <w:pPr>
        <w:pStyle w:val="ListParagraph"/>
        <w:numPr>
          <w:ilvl w:val="0"/>
          <w:numId w:val="12"/>
        </w:numPr>
        <w:ind w:firstLineChars="0"/>
        <w:rPr>
          <w:lang w:val="en-CA" w:eastAsia="zh-CN"/>
        </w:rPr>
      </w:pPr>
      <w:r w:rsidRPr="00806B35">
        <w:rPr>
          <w:rFonts w:hint="eastAsia"/>
          <w:lang w:val="en-CA" w:eastAsia="zh-CN"/>
        </w:rPr>
        <w:t>E</w:t>
      </w:r>
      <w:r>
        <w:rPr>
          <w:lang w:val="en-CA" w:eastAsia="zh-CN"/>
        </w:rPr>
        <w:t>CM-13</w:t>
      </w:r>
      <w:r w:rsidRPr="00806B35">
        <w:rPr>
          <w:lang w:val="en-CA" w:eastAsia="zh-CN"/>
        </w:rPr>
        <w:t xml:space="preserve">.0, </w:t>
      </w:r>
      <w:hyperlink r:id="rId17" w:history="1">
        <w:r w:rsidRPr="00AA4B91">
          <w:rPr>
            <w:rStyle w:val="Hyperlink"/>
            <w:lang w:val="en-CA"/>
          </w:rPr>
          <w:t>https://vcgit.hhi.fraunhofer.de/ecm/ECM/-/tree/ECM-13.0</w:t>
        </w:r>
      </w:hyperlink>
    </w:p>
    <w:p w14:paraId="712B379A" w14:textId="77777777" w:rsidR="008E1C82" w:rsidRPr="00AF67E8" w:rsidRDefault="008E1C82" w:rsidP="008E1C82">
      <w:pPr>
        <w:pStyle w:val="ListParagraph"/>
        <w:numPr>
          <w:ilvl w:val="0"/>
          <w:numId w:val="12"/>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sidRPr="00C25314">
        <w:rPr>
          <w:lang w:val="en-CA"/>
        </w:rPr>
        <w:t xml:space="preserve">” JVET-AF2017, </w:t>
      </w:r>
      <w:bookmarkStart w:id="7" w:name="_Hlk155283102"/>
      <w:r w:rsidRPr="00C25314">
        <w:rPr>
          <w:lang w:val="en-CA"/>
        </w:rPr>
        <w:t>October 2023</w:t>
      </w:r>
      <w:bookmarkEnd w:id="7"/>
    </w:p>
    <w:p w14:paraId="10AE7219" w14:textId="77777777" w:rsidR="00E15FC8" w:rsidRPr="008E1C82" w:rsidRDefault="00E15FC8" w:rsidP="009C2181">
      <w:pPr>
        <w:rPr>
          <w:lang w:val="en-CA" w:eastAsia="zh-CN"/>
        </w:rPr>
      </w:pPr>
    </w:p>
    <w:p w14:paraId="5F0CF8E4" w14:textId="09DB224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A96C8B" w14:textId="77777777" w:rsidR="00FC523E" w:rsidRPr="002160C0" w:rsidRDefault="00FC523E" w:rsidP="00FC523E">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FC523E" w:rsidRDefault="007F1F8B" w:rsidP="009234A5">
      <w:pPr>
        <w:rPr>
          <w:szCs w:val="22"/>
          <w:lang w:val="en-CA"/>
        </w:rPr>
      </w:pPr>
    </w:p>
    <w:sectPr w:rsidR="007F1F8B" w:rsidRPr="00FC523E"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605C" w14:textId="77777777" w:rsidR="00016634" w:rsidRDefault="00016634">
      <w:r>
        <w:separator/>
      </w:r>
    </w:p>
  </w:endnote>
  <w:endnote w:type="continuationSeparator" w:id="0">
    <w:p w14:paraId="6FD89D5F" w14:textId="77777777" w:rsidR="00016634" w:rsidRDefault="0001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KaiTi"/>
    <w:panose1 w:val="020B0604020202020204"/>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C63FBE" w:rsidR="001F6EE9" w:rsidRPr="00C00DDE" w:rsidRDefault="001F6E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029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329E" w14:textId="77777777" w:rsidR="00016634" w:rsidRDefault="00016634">
      <w:r>
        <w:separator/>
      </w:r>
    </w:p>
  </w:footnote>
  <w:footnote w:type="continuationSeparator" w:id="0">
    <w:p w14:paraId="79333EB1" w14:textId="77777777" w:rsidR="00016634" w:rsidRDefault="00016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8107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424082">
    <w:abstractNumId w:val="10"/>
  </w:num>
  <w:num w:numId="3" w16cid:durableId="891430700">
    <w:abstractNumId w:val="8"/>
  </w:num>
  <w:num w:numId="4" w16cid:durableId="1113473695">
    <w:abstractNumId w:val="6"/>
  </w:num>
  <w:num w:numId="5" w16cid:durableId="474875405">
    <w:abstractNumId w:val="7"/>
  </w:num>
  <w:num w:numId="6" w16cid:durableId="1654679046">
    <w:abstractNumId w:val="4"/>
  </w:num>
  <w:num w:numId="7" w16cid:durableId="174195512">
    <w:abstractNumId w:val="5"/>
  </w:num>
  <w:num w:numId="8" w16cid:durableId="2040082440">
    <w:abstractNumId w:val="4"/>
  </w:num>
  <w:num w:numId="9" w16cid:durableId="385370935">
    <w:abstractNumId w:val="1"/>
  </w:num>
  <w:num w:numId="10" w16cid:durableId="302857315">
    <w:abstractNumId w:val="3"/>
  </w:num>
  <w:num w:numId="11" w16cid:durableId="253130925">
    <w:abstractNumId w:val="2"/>
  </w:num>
  <w:num w:numId="12" w16cid:durableId="15728120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9"/>
    <w:rsid w:val="00003272"/>
    <w:rsid w:val="00004583"/>
    <w:rsid w:val="000063DD"/>
    <w:rsid w:val="00016634"/>
    <w:rsid w:val="000308A3"/>
    <w:rsid w:val="0004543A"/>
    <w:rsid w:val="000458BC"/>
    <w:rsid w:val="00045C41"/>
    <w:rsid w:val="00046C03"/>
    <w:rsid w:val="00060EB3"/>
    <w:rsid w:val="00065039"/>
    <w:rsid w:val="0007614F"/>
    <w:rsid w:val="00081398"/>
    <w:rsid w:val="00084393"/>
    <w:rsid w:val="000865E1"/>
    <w:rsid w:val="000901D8"/>
    <w:rsid w:val="00092AF4"/>
    <w:rsid w:val="00094479"/>
    <w:rsid w:val="000962AC"/>
    <w:rsid w:val="000B0C0F"/>
    <w:rsid w:val="000B1C6B"/>
    <w:rsid w:val="000B4142"/>
    <w:rsid w:val="000B4FF9"/>
    <w:rsid w:val="000B7FCC"/>
    <w:rsid w:val="000C09AC"/>
    <w:rsid w:val="000C228D"/>
    <w:rsid w:val="000C2BAA"/>
    <w:rsid w:val="000C5F4C"/>
    <w:rsid w:val="000E00F3"/>
    <w:rsid w:val="000E219C"/>
    <w:rsid w:val="000F158C"/>
    <w:rsid w:val="00102F3D"/>
    <w:rsid w:val="00124E38"/>
    <w:rsid w:val="0012580B"/>
    <w:rsid w:val="00131F90"/>
    <w:rsid w:val="0013458C"/>
    <w:rsid w:val="0013526E"/>
    <w:rsid w:val="00146152"/>
    <w:rsid w:val="00155526"/>
    <w:rsid w:val="00155C41"/>
    <w:rsid w:val="00171371"/>
    <w:rsid w:val="00175A24"/>
    <w:rsid w:val="00180335"/>
    <w:rsid w:val="00187E58"/>
    <w:rsid w:val="001A297E"/>
    <w:rsid w:val="001A368E"/>
    <w:rsid w:val="001A7329"/>
    <w:rsid w:val="001A792F"/>
    <w:rsid w:val="001B4E28"/>
    <w:rsid w:val="001B7775"/>
    <w:rsid w:val="001C3525"/>
    <w:rsid w:val="001C3AFB"/>
    <w:rsid w:val="001D07F0"/>
    <w:rsid w:val="001D1BD2"/>
    <w:rsid w:val="001E0248"/>
    <w:rsid w:val="001E02BE"/>
    <w:rsid w:val="001E36AE"/>
    <w:rsid w:val="001E36D6"/>
    <w:rsid w:val="001E3B37"/>
    <w:rsid w:val="001F2594"/>
    <w:rsid w:val="001F6A5E"/>
    <w:rsid w:val="001F6EE9"/>
    <w:rsid w:val="002055A6"/>
    <w:rsid w:val="00205D39"/>
    <w:rsid w:val="00206460"/>
    <w:rsid w:val="002069B4"/>
    <w:rsid w:val="00215DFC"/>
    <w:rsid w:val="002212DF"/>
    <w:rsid w:val="00222CD4"/>
    <w:rsid w:val="00225016"/>
    <w:rsid w:val="002253CA"/>
    <w:rsid w:val="002264A6"/>
    <w:rsid w:val="00227BA7"/>
    <w:rsid w:val="0023011C"/>
    <w:rsid w:val="0023409D"/>
    <w:rsid w:val="00236368"/>
    <w:rsid w:val="002375C1"/>
    <w:rsid w:val="00247E1E"/>
    <w:rsid w:val="00263398"/>
    <w:rsid w:val="00263B99"/>
    <w:rsid w:val="002647D8"/>
    <w:rsid w:val="00266F06"/>
    <w:rsid w:val="00275BCF"/>
    <w:rsid w:val="00280613"/>
    <w:rsid w:val="002836ED"/>
    <w:rsid w:val="00291E36"/>
    <w:rsid w:val="00292257"/>
    <w:rsid w:val="002A54E0"/>
    <w:rsid w:val="002B1595"/>
    <w:rsid w:val="002B191D"/>
    <w:rsid w:val="002B2836"/>
    <w:rsid w:val="002B2E83"/>
    <w:rsid w:val="002D0AF6"/>
    <w:rsid w:val="002E44F6"/>
    <w:rsid w:val="002F164D"/>
    <w:rsid w:val="002F1CF2"/>
    <w:rsid w:val="003021BC"/>
    <w:rsid w:val="00306206"/>
    <w:rsid w:val="00317D85"/>
    <w:rsid w:val="00327C56"/>
    <w:rsid w:val="00330F7A"/>
    <w:rsid w:val="003315A1"/>
    <w:rsid w:val="003373EC"/>
    <w:rsid w:val="00342FF4"/>
    <w:rsid w:val="00344E5A"/>
    <w:rsid w:val="00346148"/>
    <w:rsid w:val="00355090"/>
    <w:rsid w:val="00363C84"/>
    <w:rsid w:val="003669EA"/>
    <w:rsid w:val="003706CC"/>
    <w:rsid w:val="00377710"/>
    <w:rsid w:val="00385BCE"/>
    <w:rsid w:val="00395133"/>
    <w:rsid w:val="003A25D4"/>
    <w:rsid w:val="003A25F5"/>
    <w:rsid w:val="003A2D8E"/>
    <w:rsid w:val="003A7CE6"/>
    <w:rsid w:val="003C20E4"/>
    <w:rsid w:val="003D6342"/>
    <w:rsid w:val="003E6F90"/>
    <w:rsid w:val="003E73ED"/>
    <w:rsid w:val="003F427D"/>
    <w:rsid w:val="003F5D0F"/>
    <w:rsid w:val="0040529E"/>
    <w:rsid w:val="004118F0"/>
    <w:rsid w:val="00414101"/>
    <w:rsid w:val="004219CF"/>
    <w:rsid w:val="004234F0"/>
    <w:rsid w:val="00427EEC"/>
    <w:rsid w:val="00433DDB"/>
    <w:rsid w:val="00435A29"/>
    <w:rsid w:val="00437619"/>
    <w:rsid w:val="00451B4D"/>
    <w:rsid w:val="00454DD4"/>
    <w:rsid w:val="004642E1"/>
    <w:rsid w:val="00465A1E"/>
    <w:rsid w:val="0049445A"/>
    <w:rsid w:val="004957D9"/>
    <w:rsid w:val="004A2A63"/>
    <w:rsid w:val="004B210C"/>
    <w:rsid w:val="004B6170"/>
    <w:rsid w:val="004D405F"/>
    <w:rsid w:val="004D714B"/>
    <w:rsid w:val="004E4F4F"/>
    <w:rsid w:val="004E6789"/>
    <w:rsid w:val="004F61E3"/>
    <w:rsid w:val="005019FA"/>
    <w:rsid w:val="00502E10"/>
    <w:rsid w:val="0050354E"/>
    <w:rsid w:val="00505CC0"/>
    <w:rsid w:val="0051015C"/>
    <w:rsid w:val="00516CF1"/>
    <w:rsid w:val="00517B96"/>
    <w:rsid w:val="005245A7"/>
    <w:rsid w:val="00531AE9"/>
    <w:rsid w:val="00536188"/>
    <w:rsid w:val="0055029B"/>
    <w:rsid w:val="005502F1"/>
    <w:rsid w:val="00550A66"/>
    <w:rsid w:val="00563101"/>
    <w:rsid w:val="0056504B"/>
    <w:rsid w:val="005665BC"/>
    <w:rsid w:val="00567EC7"/>
    <w:rsid w:val="00570013"/>
    <w:rsid w:val="00574DD4"/>
    <w:rsid w:val="005753EC"/>
    <w:rsid w:val="005801A2"/>
    <w:rsid w:val="0059236B"/>
    <w:rsid w:val="00593223"/>
    <w:rsid w:val="005952A5"/>
    <w:rsid w:val="005A2ECB"/>
    <w:rsid w:val="005A33A1"/>
    <w:rsid w:val="005B217D"/>
    <w:rsid w:val="005C063E"/>
    <w:rsid w:val="005C385F"/>
    <w:rsid w:val="005C7C26"/>
    <w:rsid w:val="005D1D85"/>
    <w:rsid w:val="005D4E79"/>
    <w:rsid w:val="005D6C7B"/>
    <w:rsid w:val="005E1AC6"/>
    <w:rsid w:val="005E3F2B"/>
    <w:rsid w:val="005F6F1B"/>
    <w:rsid w:val="00615995"/>
    <w:rsid w:val="00616155"/>
    <w:rsid w:val="00624B33"/>
    <w:rsid w:val="0063041A"/>
    <w:rsid w:val="00630AA2"/>
    <w:rsid w:val="00630ADE"/>
    <w:rsid w:val="00631D8B"/>
    <w:rsid w:val="00646707"/>
    <w:rsid w:val="00657F7E"/>
    <w:rsid w:val="00662E58"/>
    <w:rsid w:val="006637F2"/>
    <w:rsid w:val="006642A5"/>
    <w:rsid w:val="00664DCF"/>
    <w:rsid w:val="0068070E"/>
    <w:rsid w:val="00682C21"/>
    <w:rsid w:val="0069585E"/>
    <w:rsid w:val="006A0E5C"/>
    <w:rsid w:val="006A48E6"/>
    <w:rsid w:val="006B02A0"/>
    <w:rsid w:val="006C5D39"/>
    <w:rsid w:val="006C6F00"/>
    <w:rsid w:val="006D6D9B"/>
    <w:rsid w:val="006E2810"/>
    <w:rsid w:val="006E5417"/>
    <w:rsid w:val="006F0794"/>
    <w:rsid w:val="006F2822"/>
    <w:rsid w:val="006F6E01"/>
    <w:rsid w:val="006F7528"/>
    <w:rsid w:val="007023DE"/>
    <w:rsid w:val="00712F60"/>
    <w:rsid w:val="00715E95"/>
    <w:rsid w:val="00720E3B"/>
    <w:rsid w:val="00735925"/>
    <w:rsid w:val="0074393F"/>
    <w:rsid w:val="00743F47"/>
    <w:rsid w:val="00745C90"/>
    <w:rsid w:val="00745F6B"/>
    <w:rsid w:val="0074643E"/>
    <w:rsid w:val="0075175B"/>
    <w:rsid w:val="0075585E"/>
    <w:rsid w:val="0076039B"/>
    <w:rsid w:val="00770571"/>
    <w:rsid w:val="007768FF"/>
    <w:rsid w:val="00777075"/>
    <w:rsid w:val="007824D3"/>
    <w:rsid w:val="0079524F"/>
    <w:rsid w:val="00796EE3"/>
    <w:rsid w:val="007A7D29"/>
    <w:rsid w:val="007B4AB8"/>
    <w:rsid w:val="007C081C"/>
    <w:rsid w:val="007D1181"/>
    <w:rsid w:val="007E01A3"/>
    <w:rsid w:val="007F1F8B"/>
    <w:rsid w:val="007F6205"/>
    <w:rsid w:val="007F67A1"/>
    <w:rsid w:val="00801A7B"/>
    <w:rsid w:val="00805E8D"/>
    <w:rsid w:val="00811C05"/>
    <w:rsid w:val="008137C1"/>
    <w:rsid w:val="008206C8"/>
    <w:rsid w:val="00835BC3"/>
    <w:rsid w:val="008500BF"/>
    <w:rsid w:val="0086387C"/>
    <w:rsid w:val="00874A6C"/>
    <w:rsid w:val="00874D5A"/>
    <w:rsid w:val="00876C65"/>
    <w:rsid w:val="00882F72"/>
    <w:rsid w:val="00893DC4"/>
    <w:rsid w:val="008A147E"/>
    <w:rsid w:val="008A42F1"/>
    <w:rsid w:val="008A4B4C"/>
    <w:rsid w:val="008B79D7"/>
    <w:rsid w:val="008C239F"/>
    <w:rsid w:val="008C7D96"/>
    <w:rsid w:val="008D371E"/>
    <w:rsid w:val="008E1C82"/>
    <w:rsid w:val="008E480C"/>
    <w:rsid w:val="008F5F27"/>
    <w:rsid w:val="009006B7"/>
    <w:rsid w:val="00901F09"/>
    <w:rsid w:val="00907757"/>
    <w:rsid w:val="009212B0"/>
    <w:rsid w:val="00921FA1"/>
    <w:rsid w:val="009234A5"/>
    <w:rsid w:val="00925CE2"/>
    <w:rsid w:val="00933453"/>
    <w:rsid w:val="009336F7"/>
    <w:rsid w:val="0093636C"/>
    <w:rsid w:val="009374A7"/>
    <w:rsid w:val="00937F03"/>
    <w:rsid w:val="009461C5"/>
    <w:rsid w:val="00955F6D"/>
    <w:rsid w:val="00963CA1"/>
    <w:rsid w:val="00975C1D"/>
    <w:rsid w:val="00977C16"/>
    <w:rsid w:val="00980BAF"/>
    <w:rsid w:val="0098551D"/>
    <w:rsid w:val="00985DCB"/>
    <w:rsid w:val="009873EF"/>
    <w:rsid w:val="0099518F"/>
    <w:rsid w:val="00997838"/>
    <w:rsid w:val="009A523D"/>
    <w:rsid w:val="009A57EE"/>
    <w:rsid w:val="009B02A1"/>
    <w:rsid w:val="009B3361"/>
    <w:rsid w:val="009B7F3F"/>
    <w:rsid w:val="009B7F7C"/>
    <w:rsid w:val="009C2181"/>
    <w:rsid w:val="009D7CE6"/>
    <w:rsid w:val="009E448E"/>
    <w:rsid w:val="009F1397"/>
    <w:rsid w:val="009F4036"/>
    <w:rsid w:val="009F496B"/>
    <w:rsid w:val="00A01439"/>
    <w:rsid w:val="00A02E61"/>
    <w:rsid w:val="00A05CFF"/>
    <w:rsid w:val="00A07286"/>
    <w:rsid w:val="00A13048"/>
    <w:rsid w:val="00A36F60"/>
    <w:rsid w:val="00A46843"/>
    <w:rsid w:val="00A4767F"/>
    <w:rsid w:val="00A52E8E"/>
    <w:rsid w:val="00A53FB0"/>
    <w:rsid w:val="00A56B97"/>
    <w:rsid w:val="00A6093D"/>
    <w:rsid w:val="00A703CE"/>
    <w:rsid w:val="00A72017"/>
    <w:rsid w:val="00A767DC"/>
    <w:rsid w:val="00A76A6D"/>
    <w:rsid w:val="00A82844"/>
    <w:rsid w:val="00A83253"/>
    <w:rsid w:val="00A85CD0"/>
    <w:rsid w:val="00A9112B"/>
    <w:rsid w:val="00AA6E84"/>
    <w:rsid w:val="00AB1A1C"/>
    <w:rsid w:val="00AB4721"/>
    <w:rsid w:val="00AB7405"/>
    <w:rsid w:val="00AD05A8"/>
    <w:rsid w:val="00AE341B"/>
    <w:rsid w:val="00AE4EA0"/>
    <w:rsid w:val="00AE52D7"/>
    <w:rsid w:val="00AF3BBF"/>
    <w:rsid w:val="00AF51C5"/>
    <w:rsid w:val="00B01905"/>
    <w:rsid w:val="00B063CE"/>
    <w:rsid w:val="00B07CA7"/>
    <w:rsid w:val="00B1279A"/>
    <w:rsid w:val="00B25358"/>
    <w:rsid w:val="00B3640F"/>
    <w:rsid w:val="00B4194A"/>
    <w:rsid w:val="00B43765"/>
    <w:rsid w:val="00B437E8"/>
    <w:rsid w:val="00B51F2C"/>
    <w:rsid w:val="00B5222E"/>
    <w:rsid w:val="00B53179"/>
    <w:rsid w:val="00B532EA"/>
    <w:rsid w:val="00B57A23"/>
    <w:rsid w:val="00B600CD"/>
    <w:rsid w:val="00B61C96"/>
    <w:rsid w:val="00B6244E"/>
    <w:rsid w:val="00B65850"/>
    <w:rsid w:val="00B73A2A"/>
    <w:rsid w:val="00B75A51"/>
    <w:rsid w:val="00B827C6"/>
    <w:rsid w:val="00B91579"/>
    <w:rsid w:val="00B94B06"/>
    <w:rsid w:val="00B94C28"/>
    <w:rsid w:val="00BB7E86"/>
    <w:rsid w:val="00BC10BA"/>
    <w:rsid w:val="00BC5AFD"/>
    <w:rsid w:val="00BF7D5C"/>
    <w:rsid w:val="00C00DDE"/>
    <w:rsid w:val="00C04F43"/>
    <w:rsid w:val="00C05271"/>
    <w:rsid w:val="00C0609D"/>
    <w:rsid w:val="00C115AB"/>
    <w:rsid w:val="00C11670"/>
    <w:rsid w:val="00C20C7D"/>
    <w:rsid w:val="00C26CCB"/>
    <w:rsid w:val="00C30249"/>
    <w:rsid w:val="00C34E5B"/>
    <w:rsid w:val="00C35F74"/>
    <w:rsid w:val="00C3723B"/>
    <w:rsid w:val="00C42466"/>
    <w:rsid w:val="00C43046"/>
    <w:rsid w:val="00C606C9"/>
    <w:rsid w:val="00C75654"/>
    <w:rsid w:val="00C80288"/>
    <w:rsid w:val="00C836F0"/>
    <w:rsid w:val="00C84003"/>
    <w:rsid w:val="00C84203"/>
    <w:rsid w:val="00C90650"/>
    <w:rsid w:val="00C97D78"/>
    <w:rsid w:val="00CC2AAE"/>
    <w:rsid w:val="00CC4713"/>
    <w:rsid w:val="00CC5A42"/>
    <w:rsid w:val="00CC5EB7"/>
    <w:rsid w:val="00CD0EAB"/>
    <w:rsid w:val="00CE5E02"/>
    <w:rsid w:val="00CF34DB"/>
    <w:rsid w:val="00CF3917"/>
    <w:rsid w:val="00CF558F"/>
    <w:rsid w:val="00CF7F2F"/>
    <w:rsid w:val="00D010C0"/>
    <w:rsid w:val="00D06B8B"/>
    <w:rsid w:val="00D073E2"/>
    <w:rsid w:val="00D1511D"/>
    <w:rsid w:val="00D1555A"/>
    <w:rsid w:val="00D446EC"/>
    <w:rsid w:val="00D51BF0"/>
    <w:rsid w:val="00D531DB"/>
    <w:rsid w:val="00D55942"/>
    <w:rsid w:val="00D61B3D"/>
    <w:rsid w:val="00D7685D"/>
    <w:rsid w:val="00D807BF"/>
    <w:rsid w:val="00D82FCC"/>
    <w:rsid w:val="00DA17FC"/>
    <w:rsid w:val="00DA7887"/>
    <w:rsid w:val="00DB2C26"/>
    <w:rsid w:val="00DB45C3"/>
    <w:rsid w:val="00DB4BB6"/>
    <w:rsid w:val="00DC0031"/>
    <w:rsid w:val="00DC0715"/>
    <w:rsid w:val="00DD02F4"/>
    <w:rsid w:val="00DD6622"/>
    <w:rsid w:val="00DE1C7C"/>
    <w:rsid w:val="00DE6B43"/>
    <w:rsid w:val="00DF011C"/>
    <w:rsid w:val="00DF77FE"/>
    <w:rsid w:val="00E041C6"/>
    <w:rsid w:val="00E048CC"/>
    <w:rsid w:val="00E11923"/>
    <w:rsid w:val="00E15FC8"/>
    <w:rsid w:val="00E207D8"/>
    <w:rsid w:val="00E262D4"/>
    <w:rsid w:val="00E36250"/>
    <w:rsid w:val="00E36841"/>
    <w:rsid w:val="00E47F2D"/>
    <w:rsid w:val="00E54511"/>
    <w:rsid w:val="00E60EDC"/>
    <w:rsid w:val="00E61DAC"/>
    <w:rsid w:val="00E71D57"/>
    <w:rsid w:val="00E72B80"/>
    <w:rsid w:val="00E75FE3"/>
    <w:rsid w:val="00E86C4C"/>
    <w:rsid w:val="00E907A3"/>
    <w:rsid w:val="00EA0A88"/>
    <w:rsid w:val="00EA5AE0"/>
    <w:rsid w:val="00EB56E1"/>
    <w:rsid w:val="00EB7AB1"/>
    <w:rsid w:val="00EC32BD"/>
    <w:rsid w:val="00ED536F"/>
    <w:rsid w:val="00EE6484"/>
    <w:rsid w:val="00EE7CD8"/>
    <w:rsid w:val="00EF37F6"/>
    <w:rsid w:val="00EF4004"/>
    <w:rsid w:val="00EF48CC"/>
    <w:rsid w:val="00F00801"/>
    <w:rsid w:val="00F058DE"/>
    <w:rsid w:val="00F2488D"/>
    <w:rsid w:val="00F601A0"/>
    <w:rsid w:val="00F712E9"/>
    <w:rsid w:val="00F73032"/>
    <w:rsid w:val="00F82AD3"/>
    <w:rsid w:val="00F848FC"/>
    <w:rsid w:val="00F85D9D"/>
    <w:rsid w:val="00F906F6"/>
    <w:rsid w:val="00F925EB"/>
    <w:rsid w:val="00F9282A"/>
    <w:rsid w:val="00F96BAD"/>
    <w:rsid w:val="00FA139D"/>
    <w:rsid w:val="00FA60F5"/>
    <w:rsid w:val="00FB0E84"/>
    <w:rsid w:val="00FB0F7F"/>
    <w:rsid w:val="00FC2405"/>
    <w:rsid w:val="00FC523E"/>
    <w:rsid w:val="00FD01C2"/>
    <w:rsid w:val="00FE44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B7775"/>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9C21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C2181"/>
    <w:rPr>
      <w:rFonts w:eastAsia="Malgun Gothic"/>
      <w:b/>
      <w:bCs/>
    </w:rPr>
  </w:style>
  <w:style w:type="character" w:styleId="CommentReference">
    <w:name w:val="annotation reference"/>
    <w:basedOn w:val="DefaultParagraphFont"/>
    <w:rsid w:val="008E1C82"/>
    <w:rPr>
      <w:sz w:val="21"/>
      <w:szCs w:val="21"/>
    </w:rPr>
  </w:style>
  <w:style w:type="paragraph" w:styleId="CommentText">
    <w:name w:val="annotation text"/>
    <w:basedOn w:val="Normal"/>
    <w:link w:val="CommentTextChar"/>
    <w:rsid w:val="008E1C82"/>
    <w:pPr>
      <w:jc w:val="left"/>
    </w:pPr>
  </w:style>
  <w:style w:type="character" w:customStyle="1" w:styleId="CommentTextChar">
    <w:name w:val="Comment Text Char"/>
    <w:basedOn w:val="DefaultParagraphFont"/>
    <w:link w:val="CommentText"/>
    <w:rsid w:val="008E1C82"/>
    <w:rPr>
      <w:sz w:val="22"/>
    </w:rPr>
  </w:style>
  <w:style w:type="paragraph" w:styleId="CommentSubject">
    <w:name w:val="annotation subject"/>
    <w:basedOn w:val="CommentText"/>
    <w:next w:val="CommentText"/>
    <w:link w:val="CommentSubjectChar"/>
    <w:semiHidden/>
    <w:unhideWhenUsed/>
    <w:rsid w:val="008E1C82"/>
    <w:rPr>
      <w:b/>
      <w:bCs/>
    </w:rPr>
  </w:style>
  <w:style w:type="character" w:customStyle="1" w:styleId="CommentSubjectChar">
    <w:name w:val="Comment Subject Char"/>
    <w:basedOn w:val="CommentTextChar"/>
    <w:link w:val="CommentSubject"/>
    <w:semiHidden/>
    <w:rsid w:val="008E1C82"/>
    <w:rPr>
      <w:b/>
      <w:bCs/>
      <w:sz w:val="22"/>
    </w:rPr>
  </w:style>
  <w:style w:type="paragraph" w:styleId="ListParagraph">
    <w:name w:val="List Paragraph"/>
    <w:basedOn w:val="Normal"/>
    <w:link w:val="ListParagraphChar"/>
    <w:uiPriority w:val="34"/>
    <w:qFormat/>
    <w:rsid w:val="008E1C82"/>
    <w:pPr>
      <w:ind w:firstLineChars="200" w:firstLine="420"/>
    </w:pPr>
  </w:style>
  <w:style w:type="character" w:customStyle="1" w:styleId="ListParagraphChar">
    <w:name w:val="List Paragraph Char"/>
    <w:link w:val="ListParagraph"/>
    <w:uiPriority w:val="34"/>
    <w:rsid w:val="008E1C8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3683">
      <w:bodyDiv w:val="1"/>
      <w:marLeft w:val="0"/>
      <w:marRight w:val="0"/>
      <w:marTop w:val="0"/>
      <w:marBottom w:val="0"/>
      <w:divBdr>
        <w:top w:val="none" w:sz="0" w:space="0" w:color="auto"/>
        <w:left w:val="none" w:sz="0" w:space="0" w:color="auto"/>
        <w:bottom w:val="none" w:sz="0" w:space="0" w:color="auto"/>
        <w:right w:val="none" w:sz="0" w:space="0" w:color="auto"/>
      </w:divBdr>
    </w:div>
    <w:div w:id="1081221203">
      <w:bodyDiv w:val="1"/>
      <w:marLeft w:val="0"/>
      <w:marRight w:val="0"/>
      <w:marTop w:val="0"/>
      <w:marBottom w:val="0"/>
      <w:divBdr>
        <w:top w:val="none" w:sz="0" w:space="0" w:color="auto"/>
        <w:left w:val="none" w:sz="0" w:space="0" w:color="auto"/>
        <w:bottom w:val="none" w:sz="0" w:space="0" w:color="auto"/>
        <w:right w:val="none" w:sz="0" w:space="0" w:color="auto"/>
      </w:divBdr>
    </w:div>
    <w:div w:id="16300439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vcgit.hhi.fraunhofer.de/ecm/ECM/-/tree/ECM-13.0"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ezhihuang@oppo.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zhanglai@opp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6368-6068-4A51-9442-37DDFF43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14</cp:revision>
  <cp:lastPrinted>1900-01-01T08:00:00Z</cp:lastPrinted>
  <dcterms:created xsi:type="dcterms:W3CDTF">2024-07-03T12:47:00Z</dcterms:created>
  <dcterms:modified xsi:type="dcterms:W3CDTF">2024-07-05T16:49:00Z</dcterms:modified>
</cp:coreProperties>
</file>