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8279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r w:rsidR="008A42F1">
              <w:rPr>
                <w:lang w:val="en-CA"/>
              </w:rPr>
              <w:t>Rennes</w:t>
            </w:r>
            <w:r w:rsidR="00084393">
              <w:rPr>
                <w:lang w:val="en-CA"/>
              </w:rPr>
              <w:t>,</w:t>
            </w:r>
            <w:r w:rsidR="008A42F1">
              <w:rPr>
                <w:lang w:val="en-CA"/>
              </w:rPr>
              <w:t>FR</w:t>
            </w:r>
            <w:proofErr w:type="spell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743FB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2102A5">
              <w:rPr>
                <w:lang w:val="en-CA"/>
              </w:rPr>
              <w:t>0141</w:t>
            </w:r>
            <w:r w:rsidR="006A0E5C" w:rsidRPr="006A0E5C">
              <w:rPr>
                <w:lang w:val="en-CA"/>
              </w:rPr>
              <w:t>-</w:t>
            </w:r>
            <w:r w:rsidR="00B02D6B" w:rsidRPr="006A0E5C">
              <w:rPr>
                <w:lang w:val="en-CA"/>
              </w:rPr>
              <w:t>v</w:t>
            </w:r>
            <w:ins w:id="0" w:author="Jonatan Samuelsson-Allendes" w:date="2024-04-19T09:57:00Z">
              <w:r w:rsidR="009F4F9E">
                <w:rPr>
                  <w:lang w:val="en-CA"/>
                </w:rPr>
                <w:t>3</w:t>
              </w:r>
            </w:ins>
            <w:del w:id="1" w:author="Jonatan Samuelsson-Allendes" w:date="2024-04-19T09:57:00Z">
              <w:r w:rsidR="00B02D6B" w:rsidDel="009F4F9E">
                <w:rPr>
                  <w:lang w:val="en-CA"/>
                </w:rPr>
                <w:delText>2</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964821" w:rsidRPr="005B217D" w14:paraId="188D2B50" w14:textId="77777777" w:rsidTr="00964821">
        <w:tc>
          <w:tcPr>
            <w:tcW w:w="1458" w:type="dxa"/>
          </w:tcPr>
          <w:p w14:paraId="7A6C85EB" w14:textId="604B0429" w:rsidR="00964821" w:rsidRPr="005B217D" w:rsidRDefault="00964821" w:rsidP="00964821">
            <w:pPr>
              <w:spacing w:before="60" w:after="60"/>
              <w:rPr>
                <w:i/>
                <w:szCs w:val="22"/>
                <w:lang w:val="en-CA"/>
              </w:rPr>
            </w:pPr>
            <w:r w:rsidRPr="005B217D">
              <w:rPr>
                <w:i/>
                <w:szCs w:val="22"/>
                <w:lang w:val="en-CA"/>
              </w:rPr>
              <w:t>Title:</w:t>
            </w:r>
          </w:p>
        </w:tc>
        <w:tc>
          <w:tcPr>
            <w:tcW w:w="7902" w:type="dxa"/>
            <w:gridSpan w:val="3"/>
          </w:tcPr>
          <w:p w14:paraId="305A7026" w14:textId="6ECEDAC9" w:rsidR="00964821" w:rsidRPr="005B217D" w:rsidRDefault="00F734E6" w:rsidP="00964821">
            <w:pPr>
              <w:spacing w:before="60" w:after="60"/>
              <w:rPr>
                <w:b/>
                <w:szCs w:val="22"/>
                <w:lang w:val="en-CA"/>
              </w:rPr>
            </w:pPr>
            <w:r w:rsidRPr="00F734E6">
              <w:rPr>
                <w:b/>
                <w:szCs w:val="22"/>
                <w:lang w:val="en-CA"/>
              </w:rPr>
              <w:t>AHG12</w:t>
            </w:r>
            <w:r w:rsidR="00964821" w:rsidRPr="00FB4BBE">
              <w:rPr>
                <w:b/>
                <w:szCs w:val="22"/>
                <w:lang w:val="en-CA"/>
              </w:rPr>
              <w:t>:</w:t>
            </w:r>
            <w:r w:rsidR="00964821">
              <w:rPr>
                <w:b/>
                <w:szCs w:val="22"/>
                <w:lang w:val="en-CA"/>
              </w:rPr>
              <w:t xml:space="preserve"> Sharp motion compensation filter for bi-prediction</w:t>
            </w:r>
          </w:p>
        </w:tc>
      </w:tr>
      <w:tr w:rsidR="00964821" w:rsidRPr="005B217D" w14:paraId="3D8B01B2" w14:textId="77777777" w:rsidTr="00964821">
        <w:tc>
          <w:tcPr>
            <w:tcW w:w="1458" w:type="dxa"/>
          </w:tcPr>
          <w:p w14:paraId="7AC356CE" w14:textId="2E1BEF31" w:rsidR="00964821" w:rsidRPr="005B217D" w:rsidRDefault="00964821" w:rsidP="00964821">
            <w:pPr>
              <w:spacing w:before="60" w:after="60"/>
              <w:rPr>
                <w:i/>
                <w:szCs w:val="22"/>
                <w:lang w:val="en-CA"/>
              </w:rPr>
            </w:pPr>
            <w:r w:rsidRPr="005B217D">
              <w:rPr>
                <w:i/>
                <w:szCs w:val="22"/>
                <w:lang w:val="en-CA"/>
              </w:rPr>
              <w:t>Status:</w:t>
            </w:r>
          </w:p>
        </w:tc>
        <w:tc>
          <w:tcPr>
            <w:tcW w:w="7902" w:type="dxa"/>
            <w:gridSpan w:val="3"/>
          </w:tcPr>
          <w:p w14:paraId="32E60643" w14:textId="12121C8F" w:rsidR="00964821" w:rsidRPr="005B217D" w:rsidRDefault="00964821" w:rsidP="00964821">
            <w:pPr>
              <w:spacing w:before="60" w:after="60"/>
              <w:rPr>
                <w:szCs w:val="22"/>
                <w:lang w:val="en-CA"/>
              </w:rPr>
            </w:pPr>
            <w:r w:rsidRPr="00933505">
              <w:rPr>
                <w:szCs w:val="22"/>
                <w:lang w:val="en-CA"/>
              </w:rPr>
              <w:t>Input document to JVET</w:t>
            </w:r>
          </w:p>
        </w:tc>
      </w:tr>
      <w:tr w:rsidR="00964821" w:rsidRPr="005B217D" w14:paraId="7E6D99E3" w14:textId="77777777" w:rsidTr="00964821">
        <w:tc>
          <w:tcPr>
            <w:tcW w:w="1458" w:type="dxa"/>
          </w:tcPr>
          <w:p w14:paraId="18CCDCD6" w14:textId="7C1BF6F2" w:rsidR="00964821" w:rsidRPr="005B217D" w:rsidRDefault="00964821" w:rsidP="00964821">
            <w:pPr>
              <w:spacing w:before="60" w:after="60"/>
              <w:rPr>
                <w:i/>
                <w:szCs w:val="22"/>
                <w:lang w:val="en-CA"/>
              </w:rPr>
            </w:pPr>
            <w:r w:rsidRPr="005B217D">
              <w:rPr>
                <w:i/>
                <w:szCs w:val="22"/>
                <w:lang w:val="en-CA"/>
              </w:rPr>
              <w:t>Purpose:</w:t>
            </w:r>
          </w:p>
        </w:tc>
        <w:tc>
          <w:tcPr>
            <w:tcW w:w="7902" w:type="dxa"/>
            <w:gridSpan w:val="3"/>
          </w:tcPr>
          <w:p w14:paraId="0640C90D" w14:textId="6D1145AD" w:rsidR="00964821" w:rsidRPr="005B217D" w:rsidRDefault="00964821" w:rsidP="00964821">
            <w:pPr>
              <w:spacing w:before="60" w:after="60"/>
              <w:rPr>
                <w:szCs w:val="22"/>
                <w:lang w:val="en-CA"/>
              </w:rPr>
            </w:pPr>
            <w:r w:rsidRPr="005B217D">
              <w:rPr>
                <w:szCs w:val="22"/>
                <w:lang w:val="en-CA"/>
              </w:rPr>
              <w:t>Proposal</w:t>
            </w:r>
          </w:p>
        </w:tc>
      </w:tr>
      <w:tr w:rsidR="00964821" w:rsidRPr="005B217D" w14:paraId="714CD808" w14:textId="77777777" w:rsidTr="00964821">
        <w:tc>
          <w:tcPr>
            <w:tcW w:w="1458" w:type="dxa"/>
          </w:tcPr>
          <w:p w14:paraId="4DB59313" w14:textId="180FE207" w:rsidR="00964821" w:rsidRPr="005B217D" w:rsidRDefault="00964821" w:rsidP="0096482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85FC6A6" w14:textId="77777777" w:rsidR="00964821" w:rsidRPr="00CD66E7" w:rsidRDefault="00964821" w:rsidP="00964821">
            <w:pPr>
              <w:spacing w:before="60" w:after="60"/>
              <w:rPr>
                <w:szCs w:val="22"/>
                <w:lang w:val="fr-FR"/>
              </w:rPr>
            </w:pPr>
            <w:r w:rsidRPr="00CD66E7">
              <w:rPr>
                <w:szCs w:val="22"/>
                <w:lang w:val="fr-FR"/>
              </w:rPr>
              <w:t>Jonatan Samuelsson-Allendes</w:t>
            </w:r>
          </w:p>
          <w:p w14:paraId="49D81240" w14:textId="345EEABB" w:rsidR="00964821" w:rsidRPr="005B217D" w:rsidRDefault="00964821" w:rsidP="00964821">
            <w:pPr>
              <w:spacing w:before="60" w:after="60"/>
              <w:rPr>
                <w:szCs w:val="22"/>
                <w:lang w:val="en-CA"/>
              </w:rPr>
            </w:pPr>
          </w:p>
        </w:tc>
        <w:tc>
          <w:tcPr>
            <w:tcW w:w="900" w:type="dxa"/>
          </w:tcPr>
          <w:p w14:paraId="0140ECA2" w14:textId="265F8E8F" w:rsidR="00964821" w:rsidRPr="005B217D" w:rsidRDefault="00964821" w:rsidP="00964821">
            <w:pPr>
              <w:spacing w:before="60" w:after="60"/>
              <w:rPr>
                <w:szCs w:val="22"/>
                <w:lang w:val="en-CA"/>
              </w:rPr>
            </w:pPr>
            <w:r w:rsidRPr="00AE7CCA">
              <w:rPr>
                <w:szCs w:val="22"/>
                <w:lang w:val="fr-FR"/>
              </w:rPr>
              <w:br/>
            </w:r>
            <w:r w:rsidRPr="005B217D">
              <w:rPr>
                <w:szCs w:val="22"/>
                <w:lang w:val="en-CA"/>
              </w:rPr>
              <w:t>Tel:</w:t>
            </w:r>
            <w:r w:rsidRPr="005B217D">
              <w:rPr>
                <w:szCs w:val="22"/>
                <w:lang w:val="en-CA"/>
              </w:rPr>
              <w:br/>
              <w:t>Email:</w:t>
            </w:r>
          </w:p>
        </w:tc>
        <w:tc>
          <w:tcPr>
            <w:tcW w:w="3060" w:type="dxa"/>
          </w:tcPr>
          <w:p w14:paraId="28288C8B" w14:textId="77777777" w:rsidR="00964821" w:rsidRDefault="00964821" w:rsidP="00964821">
            <w:pPr>
              <w:spacing w:before="60" w:after="60"/>
              <w:rPr>
                <w:szCs w:val="22"/>
                <w:lang w:val="en-CA"/>
              </w:rPr>
            </w:pPr>
            <w:r w:rsidRPr="005B217D">
              <w:rPr>
                <w:szCs w:val="22"/>
                <w:lang w:val="en-CA"/>
              </w:rPr>
              <w:br/>
            </w:r>
            <w:r>
              <w:rPr>
                <w:szCs w:val="22"/>
                <w:lang w:val="en-CA"/>
              </w:rPr>
              <w:t>+46721882169</w:t>
            </w:r>
          </w:p>
          <w:p w14:paraId="32C2ABFD" w14:textId="36A48817" w:rsidR="00964821" w:rsidRPr="005B217D" w:rsidRDefault="00964821" w:rsidP="00964821">
            <w:pPr>
              <w:spacing w:before="60" w:after="60"/>
              <w:rPr>
                <w:szCs w:val="22"/>
                <w:lang w:val="en-CA"/>
              </w:rPr>
            </w:pPr>
            <w:r>
              <w:rPr>
                <w:szCs w:val="22"/>
                <w:lang w:val="en-CA"/>
              </w:rPr>
              <w:t>samuelssonj@sharplabs.com</w:t>
            </w:r>
          </w:p>
        </w:tc>
      </w:tr>
      <w:tr w:rsidR="00E61DAC" w:rsidRPr="005B217D" w14:paraId="49AFAA61" w14:textId="77777777" w:rsidTr="0096482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4E3AA0" w:rsidR="00E61DAC" w:rsidRPr="005B217D" w:rsidRDefault="00EB74B1">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98CB2F" w14:textId="45D43888" w:rsidR="00B833B6" w:rsidRPr="005B217D" w:rsidRDefault="00B833B6" w:rsidP="00B833B6">
      <w:pPr>
        <w:rPr>
          <w:szCs w:val="22"/>
          <w:lang w:val="en-CA"/>
        </w:rPr>
      </w:pPr>
      <w:r>
        <w:rPr>
          <w:szCs w:val="22"/>
          <w:lang w:val="en-CA"/>
        </w:rPr>
        <w:t xml:space="preserve">This input contribution relates to motion compensation (MC) filters in ECM and proposes an additional luma filter to be used for bi-predicted blocks, while the existing MC filter is still used for </w:t>
      </w:r>
      <w:proofErr w:type="spellStart"/>
      <w:r>
        <w:rPr>
          <w:szCs w:val="22"/>
          <w:lang w:val="en-CA"/>
        </w:rPr>
        <w:t>uni</w:t>
      </w:r>
      <w:proofErr w:type="spellEnd"/>
      <w:r>
        <w:rPr>
          <w:szCs w:val="22"/>
          <w:lang w:val="en-CA"/>
        </w:rPr>
        <w:t xml:space="preserve">-predicted blocks. No changes are proposed to chroma filters, affine filters or RPR filters. The proposed filter has slightly sharper filter properties compared to the existing MC filters, and it is asserted that this sharpness helps compensate for the additional filtering that occurs during bi-prediction. The proposed change gives an average BD-Rate(PSNR-Y/U/V) impact of </w:t>
      </w:r>
      <w:r w:rsidR="0048150C">
        <w:rPr>
          <w:szCs w:val="22"/>
          <w:lang w:val="en-CA"/>
        </w:rPr>
        <w:t xml:space="preserve">-0.07%/-0.03%/-0.05% </w:t>
      </w:r>
      <w:r>
        <w:rPr>
          <w:szCs w:val="22"/>
          <w:lang w:val="en-CA"/>
        </w:rPr>
        <w:t xml:space="preserve">for RA and </w:t>
      </w:r>
      <w:r w:rsidR="002102A5" w:rsidRPr="00A566A0">
        <w:rPr>
          <w:szCs w:val="22"/>
          <w:lang w:val="en-CA"/>
        </w:rPr>
        <w:t>-0.07%</w:t>
      </w:r>
      <w:r w:rsidR="002102A5">
        <w:rPr>
          <w:szCs w:val="22"/>
          <w:lang w:val="en-CA"/>
        </w:rPr>
        <w:t>/</w:t>
      </w:r>
      <w:r w:rsidR="002102A5" w:rsidRPr="00A566A0">
        <w:rPr>
          <w:szCs w:val="22"/>
          <w:lang w:val="en-CA"/>
        </w:rPr>
        <w:t>-0.2</w:t>
      </w:r>
      <w:r w:rsidR="002102A5">
        <w:rPr>
          <w:szCs w:val="22"/>
          <w:lang w:val="en-CA"/>
        </w:rPr>
        <w:t>1</w:t>
      </w:r>
      <w:r w:rsidR="002102A5" w:rsidRPr="00A566A0">
        <w:rPr>
          <w:szCs w:val="22"/>
          <w:lang w:val="en-CA"/>
        </w:rPr>
        <w:t>%</w:t>
      </w:r>
      <w:r w:rsidR="002102A5">
        <w:rPr>
          <w:szCs w:val="22"/>
          <w:lang w:val="en-CA"/>
        </w:rPr>
        <w:t>/</w:t>
      </w:r>
      <w:r w:rsidR="002102A5" w:rsidRPr="00A566A0">
        <w:rPr>
          <w:szCs w:val="22"/>
          <w:lang w:val="en-CA"/>
        </w:rPr>
        <w:t>-0.3</w:t>
      </w:r>
      <w:r w:rsidR="002102A5">
        <w:rPr>
          <w:szCs w:val="22"/>
          <w:lang w:val="en-CA"/>
        </w:rPr>
        <w:t>9</w:t>
      </w:r>
      <w:r w:rsidR="002102A5" w:rsidRPr="00A566A0">
        <w:rPr>
          <w:szCs w:val="22"/>
          <w:lang w:val="en-CA"/>
        </w:rPr>
        <w:t>%</w:t>
      </w:r>
      <w:r w:rsidR="002102A5">
        <w:rPr>
          <w:szCs w:val="22"/>
          <w:lang w:val="en-CA"/>
        </w:rPr>
        <w:t xml:space="preserve"> </w:t>
      </w:r>
      <w:r>
        <w:rPr>
          <w:szCs w:val="22"/>
          <w:lang w:val="en-CA"/>
        </w:rPr>
        <w:t xml:space="preserve">for LDB. There is no impact on LDP since </w:t>
      </w:r>
      <w:proofErr w:type="spellStart"/>
      <w:r>
        <w:rPr>
          <w:szCs w:val="22"/>
          <w:lang w:val="en-CA"/>
        </w:rPr>
        <w:t>uni</w:t>
      </w:r>
      <w:proofErr w:type="spellEnd"/>
      <w:r>
        <w:rPr>
          <w:szCs w:val="22"/>
          <w:lang w:val="en-CA"/>
        </w:rPr>
        <w:t>-prediction is not changed. No impact on encoding time and decoding time is expected.</w:t>
      </w:r>
      <w:r w:rsidR="00BB33C9">
        <w:rPr>
          <w:szCs w:val="22"/>
          <w:lang w:val="en-CA"/>
        </w:rPr>
        <w:t xml:space="preserve"> In the second version of this document, results for </w:t>
      </w:r>
      <w:proofErr w:type="spellStart"/>
      <w:r w:rsidR="00BB33C9" w:rsidRPr="002102A5">
        <w:rPr>
          <w:szCs w:val="22"/>
          <w:lang w:val="en-CA"/>
        </w:rPr>
        <w:t>BQTerrace</w:t>
      </w:r>
      <w:proofErr w:type="spellEnd"/>
      <w:r w:rsidR="00BB33C9">
        <w:rPr>
          <w:szCs w:val="22"/>
          <w:lang w:val="en-CA"/>
        </w:rPr>
        <w:t xml:space="preserve"> LDB QP 22 were added.</w:t>
      </w:r>
      <w:ins w:id="2" w:author="Jonatan Samuelsson-Allendes" w:date="2024-04-19T09:57:00Z">
        <w:r w:rsidR="009F4F9E">
          <w:rPr>
            <w:szCs w:val="22"/>
            <w:lang w:val="en-CA"/>
          </w:rPr>
          <w:t xml:space="preserve"> The third version of the </w:t>
        </w:r>
      </w:ins>
      <w:ins w:id="3" w:author="Jonatan Samuelsson-Allendes" w:date="2024-04-19T09:58:00Z">
        <w:r w:rsidR="00B331A1">
          <w:rPr>
            <w:szCs w:val="22"/>
            <w:lang w:val="en-CA"/>
          </w:rPr>
          <w:t>contribution</w:t>
        </w:r>
      </w:ins>
      <w:ins w:id="4" w:author="Jonatan Samuelsson-Allendes" w:date="2024-04-19T09:57:00Z">
        <w:r w:rsidR="009F4F9E">
          <w:rPr>
            <w:szCs w:val="22"/>
            <w:lang w:val="en-CA"/>
          </w:rPr>
          <w:t xml:space="preserve"> adds </w:t>
        </w:r>
        <w:r w:rsidR="005F53B5">
          <w:rPr>
            <w:szCs w:val="22"/>
            <w:lang w:val="en-CA"/>
          </w:rPr>
          <w:t>a presentation slide deck.</w:t>
        </w:r>
      </w:ins>
    </w:p>
    <w:p w14:paraId="17B787AB" w14:textId="77777777" w:rsidR="00B833B6" w:rsidRDefault="00B833B6" w:rsidP="00B833B6">
      <w:pPr>
        <w:pStyle w:val="Heading1"/>
        <w:rPr>
          <w:lang w:val="en-CA"/>
        </w:rPr>
      </w:pPr>
      <w:r w:rsidRPr="005B217D">
        <w:rPr>
          <w:lang w:val="en-CA"/>
        </w:rPr>
        <w:t>Problem Statement</w:t>
      </w:r>
    </w:p>
    <w:p w14:paraId="76DC6A6F" w14:textId="12988EE9" w:rsidR="00B833B6" w:rsidRDefault="00B833B6" w:rsidP="00B833B6">
      <w:pPr>
        <w:rPr>
          <w:lang w:val="en-CA"/>
        </w:rPr>
      </w:pPr>
      <w:r>
        <w:rPr>
          <w:lang w:val="en-CA"/>
        </w:rPr>
        <w:t xml:space="preserve">Motion compensation (MC) filtering in video coding standards is generally realised with fixed </w:t>
      </w:r>
      <w:r w:rsidR="00A566A0">
        <w:rPr>
          <w:lang w:val="en-CA"/>
        </w:rPr>
        <w:t>Finite Impulse Response (</w:t>
      </w:r>
      <w:r>
        <w:rPr>
          <w:lang w:val="en-CA"/>
        </w:rPr>
        <w:t>FIR</w:t>
      </w:r>
      <w:r w:rsidR="00A566A0">
        <w:rPr>
          <w:lang w:val="en-CA"/>
        </w:rPr>
        <w:t>)</w:t>
      </w:r>
      <w:r>
        <w:rPr>
          <w:lang w:val="en-CA"/>
        </w:rPr>
        <w:t xml:space="preserve"> filters and in ECM</w:t>
      </w:r>
      <w:r w:rsidR="00A566A0">
        <w:rPr>
          <w:lang w:val="en-CA"/>
        </w:rPr>
        <w:t>,</w:t>
      </w:r>
      <w:r>
        <w:rPr>
          <w:lang w:val="en-CA"/>
        </w:rPr>
        <w:t xml:space="preserve"> the motion compensation filter for luma is a 12-tap filter with 8-bit filter coefficients and 16 phases and looks as follows:</w:t>
      </w:r>
    </w:p>
    <w:p w14:paraId="00EC10D3" w14:textId="77777777" w:rsidR="00B833B6" w:rsidRDefault="00B833B6" w:rsidP="00B833B6">
      <w:pPr>
        <w:rPr>
          <w:lang w:val="en-CA"/>
        </w:rPr>
      </w:pPr>
    </w:p>
    <w:p w14:paraId="7B4E22B9"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proofErr w:type="spellStart"/>
      <w:r>
        <w:rPr>
          <w:rFonts w:ascii="Cascadia Mono" w:hAnsi="Cascadia Mono" w:cs="Cascadia Mono"/>
          <w:color w:val="000000"/>
          <w:sz w:val="19"/>
          <w:szCs w:val="19"/>
          <w:lang w:val="en-GB"/>
        </w:rPr>
        <w:t>ecmFilter</w:t>
      </w:r>
      <w:proofErr w:type="spellEnd"/>
      <w:r>
        <w:rPr>
          <w:rFonts w:ascii="Cascadia Mono" w:hAnsi="Cascadia Mono" w:cs="Cascadia Mono"/>
          <w:color w:val="000000"/>
          <w:sz w:val="19"/>
          <w:szCs w:val="19"/>
          <w:lang w:val="en-GB"/>
        </w:rPr>
        <w:t xml:space="preserve"> = {</w:t>
      </w:r>
    </w:p>
    <w:p w14:paraId="7F971CA0" w14:textId="77777777" w:rsidR="00B833B6" w:rsidRPr="00133C3C"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lang w:val="en-GB"/>
        </w:rPr>
      </w:pPr>
      <w:r>
        <w:rPr>
          <w:rFonts w:ascii="Cascadia Mono" w:hAnsi="Cascadia Mono" w:cs="Cascadia Mono"/>
          <w:color w:val="000000"/>
          <w:sz w:val="19"/>
          <w:szCs w:val="19"/>
        </w:rPr>
        <w:t>{   0,   0,   0,   0,   0, 256,   0,   0,   0,   0,   0,   0},</w:t>
      </w:r>
    </w:p>
    <w:p w14:paraId="63321072"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2,  -3,   6, -14, 254,  16,  -7,   4,  -2,   1,   0},</w:t>
      </w:r>
    </w:p>
    <w:p w14:paraId="12ADDC0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-7,  12, -26, 249,  35, -15,   8,  -4,   2,   0},</w:t>
      </w:r>
    </w:p>
    <w:p w14:paraId="32DEC0A0"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-9,  17, -36, 241,  54, -22,  12,  -6,   3,  -1},</w:t>
      </w:r>
    </w:p>
    <w:p w14:paraId="269089ED"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5, -11,  21, -43, 230,  75, -29,  15,  -8,   4,  -1},</w:t>
      </w:r>
    </w:p>
    <w:p w14:paraId="12080DB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-48, 216,  97, -36,  19, -10,   4,  -1},</w:t>
      </w:r>
    </w:p>
    <w:p w14:paraId="5A03A775"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25, -51, 200, 119, -42,  22, -12,   5,  -1},</w:t>
      </w:r>
    </w:p>
    <w:p w14:paraId="593C1C41"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7, -14,  26, -51, 181, 140, -46,  24, -13,   6,  -2},</w:t>
      </w:r>
    </w:p>
    <w:p w14:paraId="7214C0E7"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25, -50, 162, 162, -50,  25, -13,   6,  -2},</w:t>
      </w:r>
    </w:p>
    <w:p w14:paraId="21394F36"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-2,   6, -13,  24, -46, 140, 181, -51,  26, -14,   7,  -2},</w:t>
      </w:r>
    </w:p>
    <w:p w14:paraId="2EA096AC"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5, -12,  22, -42, 119, 200, -51,  25, -14,   7,  -2},</w:t>
      </w:r>
    </w:p>
    <w:p w14:paraId="61C105F8"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-10,  19, -36,  97, 216, -48,  24, -13,   6,  -2},</w:t>
      </w:r>
    </w:p>
    <w:p w14:paraId="450EF1DB"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4,  -8,  15, -29,  75, 230, -43,  21, -11,   5,  -2},</w:t>
      </w:r>
    </w:p>
    <w:p w14:paraId="69613493" w14:textId="77777777"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Cascadia Mono"/>
          <w:color w:val="000000"/>
          <w:sz w:val="19"/>
          <w:szCs w:val="19"/>
        </w:rPr>
      </w:pPr>
      <w:r>
        <w:rPr>
          <w:rFonts w:ascii="Cascadia Mono" w:hAnsi="Cascadia Mono" w:cs="Cascadia Mono"/>
          <w:color w:val="000000"/>
          <w:sz w:val="19"/>
          <w:szCs w:val="19"/>
        </w:rPr>
        <w:t>{  -1,   3,  -6,  12, -22,  54, 241, -36,  17,  -9,   5,  -2},</w:t>
      </w:r>
    </w:p>
    <w:p w14:paraId="512AD952" w14:textId="77777777" w:rsidR="00B833B6" w:rsidRPr="003E14B7"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lang w:val="en-GB"/>
        </w:rPr>
      </w:pPr>
      <w:r>
        <w:rPr>
          <w:rFonts w:ascii="Cascadia Mono" w:hAnsi="Cascadia Mono" w:cs="Cascadia Mono"/>
          <w:color w:val="000000"/>
          <w:sz w:val="19"/>
          <w:szCs w:val="19"/>
        </w:rPr>
        <w:t>{   0,   2,  -4,   8, -15,  35, 249, -26,  12,  -7,   3,  -1},</w:t>
      </w:r>
      <w:r>
        <w:rPr>
          <w:rFonts w:ascii="Cascadia Mono" w:hAnsi="Cascadia Mono" w:cs="Cascadia Mono"/>
          <w:color w:val="000000"/>
          <w:sz w:val="19"/>
          <w:szCs w:val="19"/>
        </w:rPr>
        <w:br/>
        <w:t>{   0,   1,  -2,   4,  -7,  16, 254, -14,   6,  -3,   2,  -1}</w:t>
      </w:r>
      <w:r>
        <w:rPr>
          <w:rFonts w:ascii="Cascadia Mono" w:hAnsi="Cascadia Mono" w:cs="Cascadia Mono"/>
          <w:color w:val="000000"/>
          <w:sz w:val="19"/>
          <w:szCs w:val="19"/>
          <w:lang w:val="en-GB"/>
        </w:rPr>
        <w:t>}</w:t>
      </w:r>
    </w:p>
    <w:p w14:paraId="73E00A88" w14:textId="77777777" w:rsidR="00B833B6" w:rsidRDefault="00B833B6" w:rsidP="00B833B6">
      <w:pPr>
        <w:rPr>
          <w:lang w:val="en-CA"/>
        </w:rPr>
      </w:pPr>
    </w:p>
    <w:p w14:paraId="75010B40" w14:textId="77777777" w:rsidR="00B833B6" w:rsidRDefault="00B833B6" w:rsidP="00B833B6">
      <w:pPr>
        <w:rPr>
          <w:lang w:val="en-CA"/>
        </w:rPr>
      </w:pPr>
      <w:r>
        <w:rPr>
          <w:lang w:val="en-CA"/>
        </w:rPr>
        <w:t xml:space="preserve">The same filter is used for both </w:t>
      </w:r>
      <w:proofErr w:type="spellStart"/>
      <w:r>
        <w:rPr>
          <w:lang w:val="en-CA"/>
        </w:rPr>
        <w:t>uni</w:t>
      </w:r>
      <w:proofErr w:type="spellEnd"/>
      <w:r>
        <w:rPr>
          <w:lang w:val="en-CA"/>
        </w:rPr>
        <w:t>-prediction and bi-prediction. Other filters are used for chroma, affine, and RPR.</w:t>
      </w:r>
    </w:p>
    <w:p w14:paraId="44197C3A" w14:textId="1B200EE4" w:rsidR="00B833B6" w:rsidRDefault="00B833B6" w:rsidP="00B833B6">
      <w:pPr>
        <w:rPr>
          <w:lang w:val="en-CA"/>
        </w:rPr>
      </w:pPr>
      <w:r>
        <w:rPr>
          <w:lang w:val="en-CA"/>
        </w:rPr>
        <w:lastRenderedPageBreak/>
        <w:t xml:space="preserve">When a block is predicted using bi-prediction, two different reference blocks will be blended together to form the final prediction of the block. One or both of these reference blocks might be located at a non-integer position, and thereby being the result of a filtering operation. Our hypothesis has been that the blending and the filtering can result in that the predicted block is </w:t>
      </w:r>
      <w:r w:rsidR="00D440E6">
        <w:rPr>
          <w:lang w:val="en-CA"/>
        </w:rPr>
        <w:t>smoother</w:t>
      </w:r>
      <w:r>
        <w:rPr>
          <w:lang w:val="en-CA"/>
        </w:rPr>
        <w:t xml:space="preserve"> than would be ideal and that a slight level of sharpening would be beneficial to improve the prediction. However, rather than introducing a separate sharpening filter stage in the prediction loop, we propose to use a different MC-filter for bi-predicted blocks compared to </w:t>
      </w:r>
      <w:proofErr w:type="spellStart"/>
      <w:r>
        <w:rPr>
          <w:lang w:val="en-CA"/>
        </w:rPr>
        <w:t>uni</w:t>
      </w:r>
      <w:proofErr w:type="spellEnd"/>
      <w:r>
        <w:rPr>
          <w:lang w:val="en-CA"/>
        </w:rPr>
        <w:t>-predicted blocks.</w:t>
      </w:r>
    </w:p>
    <w:p w14:paraId="20BF9F27" w14:textId="77777777" w:rsidR="00B833B6" w:rsidRDefault="00B833B6" w:rsidP="00B833B6">
      <w:pPr>
        <w:pStyle w:val="Heading1"/>
        <w:rPr>
          <w:lang w:val="en-CA"/>
        </w:rPr>
      </w:pPr>
      <w:r>
        <w:rPr>
          <w:lang w:val="en-CA"/>
        </w:rPr>
        <w:t>Proposal</w:t>
      </w:r>
    </w:p>
    <w:p w14:paraId="72496C16" w14:textId="77777777" w:rsidR="00B833B6" w:rsidRDefault="00B833B6" w:rsidP="00B833B6">
      <w:pPr>
        <w:rPr>
          <w:szCs w:val="22"/>
          <w:lang w:val="en-CA"/>
        </w:rPr>
      </w:pPr>
      <w:r>
        <w:rPr>
          <w:lang w:val="en-CA"/>
        </w:rPr>
        <w:t xml:space="preserve">We propose to introduce an additional MC filter to be used for bi-predicted blocks, </w:t>
      </w:r>
      <w:r>
        <w:rPr>
          <w:szCs w:val="22"/>
          <w:lang w:val="en-CA"/>
        </w:rPr>
        <w:t xml:space="preserve">while the existing MC filter is still used for </w:t>
      </w:r>
      <w:proofErr w:type="spellStart"/>
      <w:r>
        <w:rPr>
          <w:szCs w:val="22"/>
          <w:lang w:val="en-CA"/>
        </w:rPr>
        <w:t>uni</w:t>
      </w:r>
      <w:proofErr w:type="spellEnd"/>
      <w:r>
        <w:rPr>
          <w:szCs w:val="22"/>
          <w:lang w:val="en-CA"/>
        </w:rPr>
        <w:t>-predicted blocks. No changes are proposed to chroma filters, affine filters or RPR filters.</w:t>
      </w:r>
    </w:p>
    <w:p w14:paraId="05C48ECB" w14:textId="67CFDEA8" w:rsidR="00B833B6" w:rsidRDefault="00B833B6" w:rsidP="00B833B6">
      <w:pPr>
        <w:rPr>
          <w:szCs w:val="22"/>
          <w:lang w:val="en-CA"/>
        </w:rPr>
      </w:pPr>
      <w:r>
        <w:rPr>
          <w:szCs w:val="22"/>
          <w:lang w:val="en-CA"/>
        </w:rPr>
        <w:t xml:space="preserve">The proposed filter </w:t>
      </w:r>
      <w:r w:rsidR="00D440E6">
        <w:rPr>
          <w:szCs w:val="22"/>
          <w:lang w:val="en-CA"/>
        </w:rPr>
        <w:t>is specified</w:t>
      </w:r>
      <w:r>
        <w:rPr>
          <w:szCs w:val="22"/>
          <w:lang w:val="en-CA"/>
        </w:rPr>
        <w:t xml:space="preserve"> as follows:</w:t>
      </w:r>
    </w:p>
    <w:p w14:paraId="60A6AC87" w14:textId="77777777" w:rsidR="00B833B6" w:rsidRP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p>
    <w:p w14:paraId="1C277666" w14:textId="30F5E758" w:rsidR="00D440E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proofErr w:type="spellStart"/>
      <w:r>
        <w:rPr>
          <w:rFonts w:ascii="Cascadia Mono" w:hAnsi="Cascadia Mono" w:cs="Cascadia Mono"/>
          <w:color w:val="000000"/>
          <w:sz w:val="19"/>
          <w:szCs w:val="19"/>
          <w:lang w:val="en-GB"/>
        </w:rPr>
        <w:t>proposedBiPredFilter</w:t>
      </w:r>
      <w:proofErr w:type="spellEnd"/>
      <w:r>
        <w:rPr>
          <w:rFonts w:ascii="Cascadia Mono" w:hAnsi="Cascadia Mono" w:cs="Cascadia Mono"/>
          <w:color w:val="000000"/>
          <w:sz w:val="19"/>
          <w:szCs w:val="19"/>
          <w:lang w:val="en-GB"/>
        </w:rPr>
        <w:t xml:space="preserve"> = {</w:t>
      </w:r>
    </w:p>
    <w:p w14:paraId="2B229A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0,   0,   0, 256,   0,   0,   0,   0,   0,   0},</w:t>
      </w:r>
    </w:p>
    <w:p w14:paraId="6990886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-5,   8, -16, 256,  15,  -6,   3,  -1,   0,   0},</w:t>
      </w:r>
    </w:p>
    <w:p w14:paraId="68CD2464"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5,  -9,  15, -30, 253,  32, -12,   5,  -2,   1,   0},</w:t>
      </w:r>
    </w:p>
    <w:p w14:paraId="20F9F5C9"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7, -12,  21, -40, 244,  50, -18,   9,  -4,   2,   0},</w:t>
      </w:r>
    </w:p>
    <w:p w14:paraId="3056D140"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-15,  25, -48, 235,  71, -25,  12,  -6,   2,   0},</w:t>
      </w:r>
    </w:p>
    <w:p w14:paraId="0DA644B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9, -16,  28, -53, 220,  93, -32,  16,  -8,   3,  -1},</w:t>
      </w:r>
    </w:p>
    <w:p w14:paraId="3EA5F5D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-3,   8, -16,  28, -54, 204, 116, -39,  19, -10,   4,  -1},</w:t>
      </w:r>
    </w:p>
    <w:p w14:paraId="7FD62EFE"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8, -15,  27, -53, 183, 139, -45,  22, -12,   5,  -1},</w:t>
      </w:r>
    </w:p>
    <w:p w14:paraId="56D5D54F"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-2,   6, -13,  25, -50, 162, 162, -50,  25, -13,   6,  -2},</w:t>
      </w:r>
    </w:p>
    <w:p w14:paraId="64652E7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5, -12,  22, -45, 139, 183, -53,  27, -15,   8,  -2},</w:t>
      </w:r>
    </w:p>
    <w:p w14:paraId="18B43AE3"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4, -10,  19, -39, 116, 204, -54,  28, -16,   8,  -3},</w:t>
      </w:r>
    </w:p>
    <w:p w14:paraId="5543DE05"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-1,   3,  -8,  16, -32,  93, 220, -53,  28, -16,   9,  -3},</w:t>
      </w:r>
    </w:p>
    <w:p w14:paraId="27A95191"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-6,  12, -25,  71, 235, -48,  25, -15,   8,  -3},</w:t>
      </w:r>
    </w:p>
    <w:p w14:paraId="25AAE2CC"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2,  -4,   9, -18,  50, 244, -40,  21, -12,   7,  -3},</w:t>
      </w:r>
    </w:p>
    <w:p w14:paraId="27CB6BA6"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1,  -2,   5, -12,  32, 253, -30,  15,  -9,   5,  -2},</w:t>
      </w:r>
    </w:p>
    <w:p w14:paraId="41ED9A58" w14:textId="77777777" w:rsidR="00D440E6" w:rsidRPr="00D440E6" w:rsidRDefault="00D440E6" w:rsidP="00D440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720"/>
        <w:jc w:val="left"/>
        <w:textAlignment w:val="auto"/>
        <w:rPr>
          <w:rFonts w:ascii="Cascadia Mono" w:hAnsi="Cascadia Mono" w:cs="Lucida Console"/>
          <w:sz w:val="19"/>
          <w:szCs w:val="19"/>
        </w:rPr>
      </w:pPr>
      <w:r w:rsidRPr="00D440E6">
        <w:rPr>
          <w:rFonts w:ascii="Cascadia Mono" w:hAnsi="Cascadia Mono" w:cs="Lucida Console"/>
          <w:sz w:val="19"/>
          <w:szCs w:val="19"/>
        </w:rPr>
        <w:t>{   0,   0,  -1,   3,  -6,  15, 256, -16,   8,  -5,   3,  -1},</w:t>
      </w:r>
    </w:p>
    <w:p w14:paraId="3DB9350D" w14:textId="77777777" w:rsidR="00B833B6" w:rsidRDefault="00B833B6" w:rsidP="00B833B6">
      <w:pPr>
        <w:rPr>
          <w:szCs w:val="22"/>
          <w:lang w:val="en-CA"/>
        </w:rPr>
      </w:pPr>
    </w:p>
    <w:p w14:paraId="0534FCA2" w14:textId="77777777" w:rsidR="00B833B6" w:rsidRDefault="00B833B6" w:rsidP="00B833B6">
      <w:pPr>
        <w:rPr>
          <w:szCs w:val="22"/>
          <w:lang w:val="en-CA"/>
        </w:rPr>
      </w:pPr>
      <w:r>
        <w:rPr>
          <w:szCs w:val="22"/>
          <w:lang w:val="en-CA"/>
        </w:rPr>
        <w:t xml:space="preserve">Just like the current ECM MC filters, the proposed filter is based on a cos-windowed </w:t>
      </w:r>
      <w:proofErr w:type="spellStart"/>
      <w:r>
        <w:rPr>
          <w:szCs w:val="22"/>
          <w:lang w:val="en-CA"/>
        </w:rPr>
        <w:t>sinc</w:t>
      </w:r>
      <w:proofErr w:type="spellEnd"/>
      <w:r>
        <w:rPr>
          <w:szCs w:val="22"/>
          <w:lang w:val="en-CA"/>
        </w:rPr>
        <w:t xml:space="preserve"> function. However, a more generalized form has been used, and unlike the current ECM MC filter,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have been selected to be slightly lower than 1 (instead of equal to 1). The formula is shown in Equation (1), where A is a scaling factor to provide the desired number of filter taps.</w:t>
      </w:r>
      <w:r>
        <w:rPr>
          <w:szCs w:val="22"/>
          <w:lang w:val="en-CA"/>
        </w:rPr>
        <w:tab/>
      </w:r>
    </w:p>
    <w:p w14:paraId="5CCC7C36" w14:textId="77777777" w:rsidR="00B833B6" w:rsidRDefault="00B833B6" w:rsidP="00B833B6">
      <w:pPr>
        <w:jc w:val="right"/>
        <w:rPr>
          <w:szCs w:val="22"/>
          <w:lang w:val="en-CA"/>
        </w:rPr>
      </w:pPr>
      <m:oMath>
        <m:r>
          <w:rPr>
            <w:rFonts w:ascii="Cambria Math" w:hAnsi="Cambria Math"/>
            <w:szCs w:val="22"/>
            <w:lang w:val="en-CA"/>
          </w:rPr>
          <m:t>f</m:t>
        </m:r>
        <m:d>
          <m:dPr>
            <m:ctrlPr>
              <w:rPr>
                <w:rFonts w:ascii="Cambria Math" w:hAnsi="Cambria Math"/>
                <w:szCs w:val="22"/>
                <w:lang w:val="en-CA"/>
              </w:rPr>
            </m:ctrlPr>
          </m:dPr>
          <m:e>
            <m:r>
              <w:rPr>
                <w:rFonts w:ascii="Cambria Math" w:hAnsi="Cambria Math"/>
                <w:szCs w:val="22"/>
                <w:lang w:val="en-CA"/>
              </w:rPr>
              <m:t>x</m:t>
            </m:r>
          </m:e>
        </m:d>
        <m:r>
          <w:rPr>
            <w:rFonts w:ascii="Cambria Math" w:hAnsi="Cambria Math"/>
            <w:szCs w:val="22"/>
            <w:lang w:val="en-CA"/>
          </w:rPr>
          <m:t>=</m:t>
        </m:r>
        <m:func>
          <m:funcPr>
            <m:ctrlPr>
              <w:rPr>
                <w:rFonts w:ascii="Cambria Math" w:eastAsia="Cambria Math" w:hAnsi="Cambria Math" w:cs="Cambria Math"/>
                <w:szCs w:val="22"/>
                <w:lang w:val="en-CA"/>
              </w:rPr>
            </m:ctrlPr>
          </m:funcPr>
          <m:fName>
            <m:sSup>
              <m:sSupPr>
                <m:ctrlPr>
                  <w:rPr>
                    <w:rFonts w:ascii="Cambria Math" w:eastAsia="Cambria Math" w:hAnsi="Cambria Math" w:cs="Cambria Math"/>
                    <w:szCs w:val="22"/>
                    <w:lang w:val="en-CA"/>
                  </w:rPr>
                </m:ctrlPr>
              </m:sSupPr>
              <m:e>
                <m:r>
                  <m:rPr>
                    <m:sty m:val="p"/>
                  </m:rPr>
                  <w:rPr>
                    <w:rFonts w:ascii="Cambria Math" w:eastAsia="Cambria Math" w:hAnsi="Cambria Math" w:cs="Cambria Math"/>
                    <w:szCs w:val="22"/>
                    <w:lang w:val="en-CA"/>
                  </w:rPr>
                  <m:t>cos</m:t>
                </m:r>
              </m:e>
              <m:sup>
                <m:r>
                  <w:rPr>
                    <w:rFonts w:ascii="Cambria Math" w:eastAsia="Cambria Math" w:hAnsi="Cambria Math" w:cs="Cambria Math"/>
                    <w:szCs w:val="22"/>
                    <w:lang w:val="en-CA"/>
                  </w:rPr>
                  <m:t>a</m:t>
                </m:r>
              </m:sup>
            </m:sSup>
            <m:ctrlPr>
              <w:rPr>
                <w:rFonts w:ascii="Cambria Math" w:eastAsia="Cambria Math" w:hAnsi="Cambria Math" w:cs="Cambria Math"/>
                <w:i/>
                <w:szCs w:val="22"/>
                <w:lang w:val="en-CA"/>
              </w:rPr>
            </m:ctrlPr>
          </m:fName>
          <m:e>
            <m:d>
              <m:dPr>
                <m:ctrlPr>
                  <w:rPr>
                    <w:rFonts w:ascii="Cambria Math" w:eastAsia="Cambria Math" w:hAnsi="Cambria Math" w:cs="Cambria Math"/>
                    <w:szCs w:val="22"/>
                    <w:lang w:val="en-CA"/>
                  </w:rPr>
                </m:ctrlPr>
              </m:dPr>
              <m:e>
                <m:r>
                  <m:rPr>
                    <m:sty m:val="p"/>
                  </m:rPr>
                  <w:rPr>
                    <w:rFonts w:ascii="Cambria Math" w:eastAsia="Cambria Math" w:hAnsi="Cambria Math" w:cs="Cambria Math"/>
                    <w:szCs w:val="22"/>
                    <w:lang w:val="en-CA"/>
                  </w:rPr>
                  <m:t>A</m:t>
                </m:r>
                <m:r>
                  <w:rPr>
                    <w:rFonts w:ascii="Cambria Math" w:hAnsi="Cambria Math"/>
                    <w:szCs w:val="22"/>
                    <w:lang w:val="en-CA"/>
                  </w:rPr>
                  <m:t>x</m:t>
                </m:r>
              </m:e>
            </m:d>
          </m:e>
        </m:func>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f>
              <m:fPr>
                <m:ctrlPr>
                  <w:rPr>
                    <w:rFonts w:ascii="Cambria Math" w:eastAsia="Cambria Math" w:hAnsi="Cambria Math" w:cs="Cambria Math"/>
                    <w:szCs w:val="22"/>
                    <w:lang w:val="en-CA"/>
                  </w:rPr>
                </m:ctrlPr>
              </m:fPr>
              <m:num>
                <m:r>
                  <w:rPr>
                    <w:rFonts w:ascii="Cambria Math" w:hAnsi="Cambria Math"/>
                    <w:szCs w:val="22"/>
                    <w:lang w:val="en-CA"/>
                  </w:rPr>
                  <m:t>x</m:t>
                </m:r>
              </m:num>
              <m:den>
                <m:r>
                  <w:rPr>
                    <w:rFonts w:ascii="Cambria Math" w:eastAsia="Cambria Math" w:hAnsi="Cambria Math" w:cs="Cambria Math"/>
                    <w:szCs w:val="22"/>
                    <w:lang w:val="en-CA"/>
                  </w:rPr>
                  <m:t>b</m:t>
                </m:r>
              </m:den>
            </m:f>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(1)</w:t>
      </w:r>
    </w:p>
    <w:p w14:paraId="2BC607A6" w14:textId="77777777" w:rsidR="00B833B6" w:rsidRDefault="00B833B6" w:rsidP="00B833B6">
      <w:pPr>
        <w:jc w:val="left"/>
        <w:rPr>
          <w:szCs w:val="22"/>
          <w:lang w:val="en-CA"/>
        </w:rPr>
      </w:pPr>
      <w:r>
        <w:rPr>
          <w:szCs w:val="22"/>
          <w:lang w:val="en-CA"/>
        </w:rPr>
        <w:t xml:space="preserve">The normalized </w:t>
      </w:r>
      <w:proofErr w:type="spellStart"/>
      <w:r>
        <w:rPr>
          <w:szCs w:val="22"/>
          <w:lang w:val="en-CA"/>
        </w:rPr>
        <w:t>sinc</w:t>
      </w:r>
      <w:proofErr w:type="spellEnd"/>
      <w:r>
        <w:rPr>
          <w:szCs w:val="22"/>
          <w:lang w:val="en-CA"/>
        </w:rPr>
        <w:t xml:space="preserve"> function shown in Equation (2) is used.</w:t>
      </w:r>
    </w:p>
    <w:p w14:paraId="67203196" w14:textId="77777777" w:rsidR="00B833B6" w:rsidRDefault="00B833B6" w:rsidP="00B833B6">
      <w:pPr>
        <w:jc w:val="right"/>
        <w:rPr>
          <w:szCs w:val="22"/>
          <w:lang w:val="en-CA"/>
        </w:rPr>
      </w:pPr>
      <m:oMath>
        <m:r>
          <m:rPr>
            <m:sty m:val="p"/>
          </m:rPr>
          <w:rPr>
            <w:rFonts w:ascii="Cambria Math" w:eastAsia="Cambria Math" w:hAnsi="Cambria Math" w:cs="Cambria Math"/>
            <w:szCs w:val="22"/>
            <w:lang w:val="en-CA"/>
          </w:rPr>
          <m:t>sinc</m:t>
        </m:r>
        <m:d>
          <m:dPr>
            <m:ctrlPr>
              <w:rPr>
                <w:rFonts w:ascii="Cambria Math" w:eastAsia="Cambria Math" w:hAnsi="Cambria Math" w:cs="Cambria Math"/>
                <w:szCs w:val="22"/>
                <w:lang w:val="en-CA"/>
              </w:rPr>
            </m:ctrlPr>
          </m:dPr>
          <m:e>
            <m:r>
              <w:rPr>
                <w:rFonts w:ascii="Cambria Math" w:hAnsi="Cambria Math"/>
                <w:szCs w:val="22"/>
                <w:lang w:val="en-CA"/>
              </w:rPr>
              <m:t>x</m:t>
            </m:r>
          </m:e>
        </m:d>
        <m:r>
          <w:rPr>
            <w:rFonts w:ascii="Cambria Math" w:eastAsia="Cambria Math" w:hAnsi="Cambria Math" w:cs="Cambria Math"/>
            <w:szCs w:val="22"/>
            <w:lang w:val="en-CA"/>
          </w:rPr>
          <m:t xml:space="preserve">= </m:t>
        </m:r>
        <m:d>
          <m:dPr>
            <m:begChr m:val="{"/>
            <m:endChr m:val=""/>
            <m:ctrlPr>
              <w:rPr>
                <w:rFonts w:ascii="Cambria Math" w:eastAsia="Cambria Math" w:hAnsi="Cambria Math" w:cs="Cambria Math"/>
                <w:i/>
                <w:szCs w:val="22"/>
                <w:lang w:val="en-CA"/>
              </w:rPr>
            </m:ctrlPr>
          </m:dPr>
          <m:e>
            <m:r>
              <w:rPr>
                <w:rFonts w:ascii="Cambria Math" w:eastAsia="Cambria Math" w:hAnsi="Cambria Math" w:cs="Cambria Math"/>
                <w:szCs w:val="22"/>
                <w:lang w:val="en-CA"/>
              </w:rPr>
              <m:t xml:space="preserve">  </m:t>
            </m:r>
            <m:eqArr>
              <m:eqArrPr>
                <m:ctrlPr>
                  <w:rPr>
                    <w:rFonts w:ascii="Cambria Math" w:eastAsia="Cambria Math" w:hAnsi="Cambria Math" w:cs="Cambria Math"/>
                    <w:i/>
                    <w:szCs w:val="22"/>
                    <w:lang w:val="en-CA"/>
                  </w:rPr>
                </m:ctrlPr>
              </m:eqArrPr>
              <m:e>
                <m:f>
                  <m:fPr>
                    <m:ctrlPr>
                      <w:rPr>
                        <w:rFonts w:ascii="Cambria Math" w:eastAsia="Cambria Math" w:hAnsi="Cambria Math" w:cs="Cambria Math"/>
                        <w:i/>
                        <w:szCs w:val="22"/>
                        <w:lang w:val="en-CA"/>
                      </w:rPr>
                    </m:ctrlPr>
                  </m:fPr>
                  <m:num>
                    <m:func>
                      <m:funcPr>
                        <m:ctrlPr>
                          <w:rPr>
                            <w:rFonts w:ascii="Cambria Math" w:eastAsia="Cambria Math" w:hAnsi="Cambria Math" w:cs="Cambria Math"/>
                            <w:szCs w:val="22"/>
                            <w:lang w:val="en-CA"/>
                          </w:rPr>
                        </m:ctrlPr>
                      </m:funcPr>
                      <m:fName>
                        <m:r>
                          <m:rPr>
                            <m:sty m:val="p"/>
                          </m:rPr>
                          <w:rPr>
                            <w:rFonts w:ascii="Cambria Math" w:eastAsia="Cambria Math" w:hAnsi="Cambria Math" w:cs="Cambria Math"/>
                            <w:szCs w:val="22"/>
                            <w:lang w:val="en-CA"/>
                          </w:rPr>
                          <m:t>sin</m:t>
                        </m:r>
                      </m:fName>
                      <m:e>
                        <m:d>
                          <m:dPr>
                            <m:ctrlPr>
                              <w:rPr>
                                <w:rFonts w:ascii="Cambria Math" w:eastAsia="Cambria Math" w:hAnsi="Cambria Math" w:cs="Cambria Math"/>
                                <w:i/>
                                <w:szCs w:val="22"/>
                                <w:lang w:val="en-CA"/>
                              </w:rPr>
                            </m:ctrlPr>
                          </m:dPr>
                          <m:e>
                            <m:r>
                              <w:rPr>
                                <w:rFonts w:ascii="Cambria Math" w:eastAsia="Cambria Math" w:hAnsi="Cambria Math" w:cs="Cambria Math"/>
                                <w:szCs w:val="22"/>
                                <w:lang w:val="en-CA"/>
                              </w:rPr>
                              <m:t>πx</m:t>
                            </m:r>
                          </m:e>
                        </m:d>
                      </m:e>
                    </m:func>
                  </m:num>
                  <m:den>
                    <m:r>
                      <w:rPr>
                        <w:rFonts w:ascii="Cambria Math" w:eastAsia="Cambria Math" w:hAnsi="Cambria Math" w:cs="Cambria Math"/>
                        <w:szCs w:val="22"/>
                        <w:lang w:val="en-CA"/>
                      </w:rPr>
                      <m:t>π</m:t>
                    </m:r>
                  </m:den>
                </m:f>
                <m:r>
                  <w:rPr>
                    <w:rFonts w:ascii="Cambria Math" w:eastAsia="Cambria Math" w:hAnsi="Cambria Math" w:cs="Cambria Math"/>
                    <w:szCs w:val="22"/>
                    <w:lang w:val="en-CA"/>
                  </w:rPr>
                  <m:t>,       x≠0</m:t>
                </m:r>
              </m:e>
              <m:e>
                <m:r>
                  <w:rPr>
                    <w:rFonts w:ascii="Cambria Math" w:eastAsia="Cambria Math" w:hAnsi="Cambria Math" w:cs="Cambria Math"/>
                    <w:szCs w:val="22"/>
                    <w:lang w:val="en-CA"/>
                  </w:rPr>
                  <m:t>1,                 x=0</m:t>
                </m:r>
              </m:e>
            </m:eqArr>
          </m:e>
        </m:d>
      </m:oMath>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r>
      <w:r>
        <w:rPr>
          <w:szCs w:val="22"/>
          <w:lang w:val="en-CA"/>
        </w:rPr>
        <w:tab/>
        <w:t>(2)</w:t>
      </w:r>
    </w:p>
    <w:p w14:paraId="591B2FDE" w14:textId="77777777" w:rsidR="00B833B6" w:rsidRDefault="00B833B6" w:rsidP="00B833B6">
      <w:pPr>
        <w:rPr>
          <w:szCs w:val="22"/>
          <w:lang w:val="en-CA"/>
        </w:rPr>
      </w:pPr>
      <w:r>
        <w:rPr>
          <w:szCs w:val="22"/>
          <w:lang w:val="en-CA"/>
        </w:rPr>
        <w:t xml:space="preserve">Figure 1 illustrates the effect on the </w:t>
      </w:r>
      <w:proofErr w:type="spellStart"/>
      <w:r>
        <w:rPr>
          <w:szCs w:val="22"/>
          <w:lang w:val="en-CA"/>
        </w:rPr>
        <w:t>sinc</w:t>
      </w:r>
      <w:proofErr w:type="spellEnd"/>
      <w:r>
        <w:rPr>
          <w:szCs w:val="22"/>
          <w:lang w:val="en-CA"/>
        </w:rPr>
        <w:t xml:space="preserve"> function of using an </w:t>
      </w:r>
      <m:oMath>
        <m:r>
          <w:rPr>
            <w:rFonts w:ascii="Cambria Math" w:eastAsia="Cambria Math" w:hAnsi="Cambria Math" w:cs="Cambria Math"/>
            <w:szCs w:val="22"/>
            <w:lang w:val="en-CA"/>
          </w:rPr>
          <m:t>a</m:t>
        </m:r>
      </m:oMath>
      <w:r>
        <w:rPr>
          <w:szCs w:val="22"/>
          <w:lang w:val="en-CA"/>
        </w:rPr>
        <w:t xml:space="preserve"> smaller than 1, and figure 2 illustrates the effect on the cos-window of using a </w:t>
      </w:r>
      <m:oMath>
        <m:r>
          <w:rPr>
            <w:rFonts w:ascii="Cambria Math" w:eastAsia="Cambria Math" w:hAnsi="Cambria Math" w:cs="Cambria Math"/>
            <w:szCs w:val="22"/>
            <w:lang w:val="en-CA"/>
          </w:rPr>
          <m:t>b</m:t>
        </m:r>
      </m:oMath>
      <w:r>
        <w:rPr>
          <w:szCs w:val="22"/>
          <w:lang w:val="en-CA"/>
        </w:rPr>
        <w:t xml:space="preserve"> smaller than 1. Figure 3 illustrates the combined impact of using </w:t>
      </w:r>
      <m:oMath>
        <m:r>
          <w:rPr>
            <w:rFonts w:ascii="Cambria Math" w:eastAsia="Cambria Math" w:hAnsi="Cambria Math" w:cs="Cambria Math"/>
            <w:szCs w:val="22"/>
            <w:lang w:val="en-CA"/>
          </w:rPr>
          <m:t>a</m:t>
        </m:r>
      </m:oMath>
      <w:r>
        <w:rPr>
          <w:szCs w:val="22"/>
          <w:lang w:val="en-CA"/>
        </w:rPr>
        <w:t xml:space="preserve"> and </w:t>
      </w:r>
      <m:oMath>
        <m:r>
          <w:rPr>
            <w:rFonts w:ascii="Cambria Math" w:eastAsia="Cambria Math" w:hAnsi="Cambria Math" w:cs="Cambria Math"/>
            <w:szCs w:val="22"/>
            <w:lang w:val="en-CA"/>
          </w:rPr>
          <m:t>b</m:t>
        </m:r>
      </m:oMath>
      <w:r>
        <w:rPr>
          <w:szCs w:val="22"/>
          <w:lang w:val="en-CA"/>
        </w:rPr>
        <w:t xml:space="preserve"> both slightly lower than 1.</w:t>
      </w:r>
    </w:p>
    <w:p w14:paraId="03083277" w14:textId="4AD189CB" w:rsidR="00B833B6" w:rsidRDefault="00F734E6" w:rsidP="00B833B6">
      <w:pPr>
        <w:jc w:val="center"/>
        <w:rPr>
          <w:szCs w:val="22"/>
          <w:lang w:val="en-CA"/>
        </w:rPr>
      </w:pPr>
      <w:r>
        <w:rPr>
          <w:i/>
          <w:iCs/>
          <w:noProof/>
          <w:szCs w:val="22"/>
          <w:lang w:val="en-CA"/>
        </w:rPr>
        <w:lastRenderedPageBreak/>
        <w:drawing>
          <wp:inline distT="0" distB="0" distL="0" distR="0" wp14:anchorId="0273BAEC" wp14:editId="0FC5DEFB">
            <wp:extent cx="5522976" cy="3118104"/>
            <wp:effectExtent l="0" t="0" r="1905" b="6350"/>
            <wp:docPr id="5999206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szCs w:val="22"/>
          <w:lang w:val="en-CA"/>
        </w:rPr>
        <w:br/>
      </w:r>
      <w:r w:rsidR="00B833B6" w:rsidRPr="000C763A">
        <w:rPr>
          <w:i/>
          <w:iCs/>
          <w:szCs w:val="22"/>
          <w:lang w:val="en-CA"/>
        </w:rPr>
        <w:t xml:space="preserve">Figure 1. An illustration of the effect of </w:t>
      </w:r>
      <w:r w:rsidR="00B833B6">
        <w:rPr>
          <w:i/>
          <w:iCs/>
          <w:szCs w:val="22"/>
          <w:lang w:val="en-CA"/>
        </w:rPr>
        <w:t>a scaled</w:t>
      </w:r>
      <w:r w:rsidR="00B833B6" w:rsidRPr="000C763A">
        <w:rPr>
          <w:i/>
          <w:iCs/>
          <w:szCs w:val="22"/>
          <w:lang w:val="en-CA"/>
        </w:rPr>
        <w:t xml:space="preserve"> </w:t>
      </w:r>
      <w:proofErr w:type="spellStart"/>
      <w:r w:rsidR="00B833B6" w:rsidRPr="000C763A">
        <w:rPr>
          <w:i/>
          <w:iCs/>
          <w:szCs w:val="22"/>
          <w:lang w:val="en-CA"/>
        </w:rPr>
        <w:t>sinc</w:t>
      </w:r>
      <w:proofErr w:type="spellEnd"/>
      <w:r w:rsidR="00B833B6" w:rsidRPr="000C763A">
        <w:rPr>
          <w:i/>
          <w:iCs/>
          <w:szCs w:val="22"/>
          <w:lang w:val="en-CA"/>
        </w:rPr>
        <w:t xml:space="preserve"> </w:t>
      </w:r>
      <w:r w:rsidR="00B833B6">
        <w:rPr>
          <w:i/>
          <w:iCs/>
          <w:szCs w:val="22"/>
          <w:lang w:val="en-CA"/>
        </w:rPr>
        <w:t>function as in</w:t>
      </w:r>
      <w:r w:rsidR="00B833B6" w:rsidRPr="000C763A">
        <w:rPr>
          <w:i/>
          <w:iCs/>
          <w:szCs w:val="22"/>
          <w:lang w:val="en-CA"/>
        </w:rPr>
        <w:t xml:space="preserve"> the proposal.</w:t>
      </w:r>
    </w:p>
    <w:p w14:paraId="6C84B866" w14:textId="77777777" w:rsidR="00B833B6" w:rsidRDefault="00B833B6" w:rsidP="00B833B6">
      <w:pPr>
        <w:rPr>
          <w:szCs w:val="22"/>
          <w:lang w:val="en-CA"/>
        </w:rPr>
      </w:pPr>
    </w:p>
    <w:p w14:paraId="3AA3119A" w14:textId="7CD61577" w:rsidR="00B833B6" w:rsidRDefault="00F734E6" w:rsidP="00B833B6">
      <w:pPr>
        <w:jc w:val="center"/>
        <w:rPr>
          <w:i/>
          <w:iCs/>
          <w:szCs w:val="22"/>
          <w:lang w:val="en-CA"/>
        </w:rPr>
      </w:pPr>
      <w:r>
        <w:rPr>
          <w:i/>
          <w:iCs/>
          <w:noProof/>
          <w:szCs w:val="22"/>
          <w:lang w:val="en-CA"/>
        </w:rPr>
        <w:drawing>
          <wp:inline distT="0" distB="0" distL="0" distR="0" wp14:anchorId="35106A48" wp14:editId="292F1F06">
            <wp:extent cx="5513832" cy="3108960"/>
            <wp:effectExtent l="0" t="0" r="0" b="0"/>
            <wp:docPr id="9269278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13832" cy="3108960"/>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2</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cos window as in</w:t>
      </w:r>
      <w:r w:rsidR="00B833B6" w:rsidRPr="000C763A">
        <w:rPr>
          <w:i/>
          <w:iCs/>
          <w:szCs w:val="22"/>
          <w:lang w:val="en-CA"/>
        </w:rPr>
        <w:t xml:space="preserve"> the proposal.</w:t>
      </w:r>
    </w:p>
    <w:p w14:paraId="1CE704C2" w14:textId="77777777" w:rsidR="00B833B6" w:rsidRPr="009308DC" w:rsidRDefault="00B833B6" w:rsidP="00B833B6">
      <w:pPr>
        <w:jc w:val="left"/>
        <w:rPr>
          <w:szCs w:val="22"/>
          <w:lang w:val="en-CA"/>
        </w:rPr>
      </w:pPr>
    </w:p>
    <w:p w14:paraId="65AE48B6" w14:textId="3FD3D504" w:rsidR="00B833B6" w:rsidRDefault="00F734E6" w:rsidP="00B833B6">
      <w:pPr>
        <w:jc w:val="center"/>
        <w:rPr>
          <w:i/>
          <w:iCs/>
          <w:szCs w:val="22"/>
          <w:lang w:val="en-CA"/>
        </w:rPr>
      </w:pPr>
      <w:r>
        <w:rPr>
          <w:i/>
          <w:iCs/>
          <w:noProof/>
          <w:szCs w:val="22"/>
          <w:lang w:val="en-CA"/>
        </w:rPr>
        <w:lastRenderedPageBreak/>
        <w:drawing>
          <wp:inline distT="0" distB="0" distL="0" distR="0" wp14:anchorId="2011FD09" wp14:editId="0EE2ADB8">
            <wp:extent cx="5522976" cy="3118104"/>
            <wp:effectExtent l="0" t="0" r="1905" b="6350"/>
            <wp:docPr id="12068646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2976" cy="3118104"/>
                    </a:xfrm>
                    <a:prstGeom prst="rect">
                      <a:avLst/>
                    </a:prstGeom>
                    <a:noFill/>
                  </pic:spPr>
                </pic:pic>
              </a:graphicData>
            </a:graphic>
          </wp:inline>
        </w:drawing>
      </w:r>
      <w:r w:rsidR="00B833B6">
        <w:rPr>
          <w:i/>
          <w:iCs/>
          <w:szCs w:val="22"/>
          <w:lang w:val="en-CA"/>
        </w:rPr>
        <w:br/>
      </w:r>
      <w:r w:rsidR="00B833B6" w:rsidRPr="000C763A">
        <w:rPr>
          <w:i/>
          <w:iCs/>
          <w:szCs w:val="22"/>
          <w:lang w:val="en-CA"/>
        </w:rPr>
        <w:t xml:space="preserve">Figure </w:t>
      </w:r>
      <w:r w:rsidR="00B833B6">
        <w:rPr>
          <w:i/>
          <w:iCs/>
          <w:szCs w:val="22"/>
          <w:lang w:val="en-CA"/>
        </w:rPr>
        <w:t>3</w:t>
      </w:r>
      <w:r w:rsidR="00B833B6" w:rsidRPr="000C763A">
        <w:rPr>
          <w:i/>
          <w:iCs/>
          <w:szCs w:val="22"/>
          <w:lang w:val="en-CA"/>
        </w:rPr>
        <w:t xml:space="preserve">. An illustration of the effect of </w:t>
      </w:r>
      <w:r w:rsidR="00B833B6">
        <w:rPr>
          <w:i/>
          <w:iCs/>
          <w:szCs w:val="22"/>
          <w:lang w:val="en-CA"/>
        </w:rPr>
        <w:t>a modified</w:t>
      </w:r>
      <w:r w:rsidR="00B833B6" w:rsidRPr="000C763A">
        <w:rPr>
          <w:i/>
          <w:iCs/>
          <w:szCs w:val="22"/>
          <w:lang w:val="en-CA"/>
        </w:rPr>
        <w:t xml:space="preserve"> </w:t>
      </w:r>
      <w:r w:rsidR="00B833B6">
        <w:rPr>
          <w:i/>
          <w:iCs/>
          <w:szCs w:val="22"/>
          <w:lang w:val="en-CA"/>
        </w:rPr>
        <w:t xml:space="preserve">cos-windowed </w:t>
      </w:r>
      <w:proofErr w:type="spellStart"/>
      <w:r w:rsidR="00B833B6">
        <w:rPr>
          <w:i/>
          <w:iCs/>
          <w:szCs w:val="22"/>
          <w:lang w:val="en-CA"/>
        </w:rPr>
        <w:t>sinc</w:t>
      </w:r>
      <w:proofErr w:type="spellEnd"/>
      <w:r w:rsidR="00B833B6">
        <w:rPr>
          <w:i/>
          <w:iCs/>
          <w:szCs w:val="22"/>
          <w:lang w:val="en-CA"/>
        </w:rPr>
        <w:t xml:space="preserve"> function as in</w:t>
      </w:r>
      <w:r w:rsidR="00B833B6" w:rsidRPr="000C763A">
        <w:rPr>
          <w:i/>
          <w:iCs/>
          <w:szCs w:val="22"/>
          <w:lang w:val="en-CA"/>
        </w:rPr>
        <w:t xml:space="preserve"> the proposal.</w:t>
      </w:r>
    </w:p>
    <w:p w14:paraId="6A285DD5" w14:textId="77777777" w:rsidR="00B833B6" w:rsidRDefault="00B833B6" w:rsidP="00B833B6">
      <w:pPr>
        <w:rPr>
          <w:szCs w:val="22"/>
          <w:lang w:val="en-CA"/>
        </w:rPr>
      </w:pPr>
    </w:p>
    <w:p w14:paraId="29A4ADEA" w14:textId="23D87DD4" w:rsidR="00B833B6" w:rsidRDefault="003A1BDA" w:rsidP="00B833B6">
      <w:pPr>
        <w:rPr>
          <w:szCs w:val="22"/>
          <w:lang w:val="en-CA"/>
        </w:rPr>
      </w:pPr>
      <w:r>
        <w:rPr>
          <w:szCs w:val="22"/>
          <w:lang w:val="en-CA"/>
        </w:rPr>
        <w:t>It can be noted that no filtering is introduced for the 0</w:t>
      </w:r>
      <w:r w:rsidRPr="003A1BDA">
        <w:rPr>
          <w:szCs w:val="22"/>
          <w:vertAlign w:val="superscript"/>
          <w:lang w:val="en-CA"/>
        </w:rPr>
        <w:t>th</w:t>
      </w:r>
      <w:r>
        <w:rPr>
          <w:szCs w:val="22"/>
          <w:lang w:val="en-CA"/>
        </w:rPr>
        <w:t xml:space="preserve"> phase (integer position motion vectors) and that the 8</w:t>
      </w:r>
      <w:r w:rsidRPr="003A1BDA">
        <w:rPr>
          <w:szCs w:val="22"/>
          <w:vertAlign w:val="superscript"/>
          <w:lang w:val="en-CA"/>
        </w:rPr>
        <w:t>th</w:t>
      </w:r>
      <w:r>
        <w:rPr>
          <w:szCs w:val="22"/>
          <w:lang w:val="en-CA"/>
        </w:rPr>
        <w:t xml:space="preserve"> phase (half-pel position) filter is the same as the current ECM MC filter. </w:t>
      </w:r>
      <w:r w:rsidR="00B833B6">
        <w:rPr>
          <w:szCs w:val="22"/>
          <w:lang w:val="en-CA"/>
        </w:rPr>
        <w:t xml:space="preserve">It </w:t>
      </w:r>
      <w:r>
        <w:rPr>
          <w:szCs w:val="22"/>
          <w:lang w:val="en-CA"/>
        </w:rPr>
        <w:t xml:space="preserve">can also be </w:t>
      </w:r>
      <w:r w:rsidR="00B833B6">
        <w:rPr>
          <w:szCs w:val="22"/>
          <w:lang w:val="en-CA"/>
        </w:rPr>
        <w:t>noted that the difference between the proposed filter and the current ECM MC filter is not larger than 5 for any coefficient, in absolute terms, as shown below:</w:t>
      </w:r>
    </w:p>
    <w:p w14:paraId="2DB0B550" w14:textId="77777777" w:rsidR="00B833B6" w:rsidRDefault="00B833B6" w:rsidP="00B833B6">
      <w:pPr>
        <w:rPr>
          <w:szCs w:val="22"/>
          <w:lang w:val="en-CA"/>
        </w:rPr>
      </w:pPr>
    </w:p>
    <w:p w14:paraId="6F288697" w14:textId="08781556" w:rsidR="00B833B6" w:rsidRDefault="00B833B6" w:rsidP="00B833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GB"/>
        </w:rPr>
      </w:pPr>
      <w:r>
        <w:rPr>
          <w:szCs w:val="22"/>
          <w:lang w:val="en-CA"/>
        </w:rPr>
        <w:t xml:space="preserve"> </w:t>
      </w:r>
      <w:proofErr w:type="spellStart"/>
      <w:r>
        <w:rPr>
          <w:rFonts w:ascii="Cascadia Mono" w:hAnsi="Cascadia Mono" w:cs="Cascadia Mono"/>
          <w:color w:val="000000"/>
          <w:sz w:val="19"/>
          <w:szCs w:val="19"/>
          <w:lang w:val="en-GB"/>
        </w:rPr>
        <w:t>ecmFilter</w:t>
      </w:r>
      <w:proofErr w:type="spellEnd"/>
      <w:r>
        <w:rPr>
          <w:rFonts w:ascii="Cascadia Mono" w:hAnsi="Cascadia Mono" w:cs="Cascadia Mono"/>
          <w:color w:val="000000"/>
          <w:sz w:val="19"/>
          <w:szCs w:val="19"/>
          <w:lang w:val="en-GB"/>
        </w:rPr>
        <w:t xml:space="preserve"> </w:t>
      </w:r>
      <w:r w:rsidR="00D440E6">
        <w:rPr>
          <w:rFonts w:ascii="Cascadia Mono" w:hAnsi="Cascadia Mono" w:cs="Cascadia Mono"/>
          <w:color w:val="000000"/>
          <w:sz w:val="19"/>
          <w:szCs w:val="19"/>
          <w:lang w:val="en-GB"/>
        </w:rPr>
        <w:t xml:space="preserve">- </w:t>
      </w:r>
      <w:proofErr w:type="spellStart"/>
      <w:r w:rsidR="00D440E6">
        <w:rPr>
          <w:rFonts w:ascii="Cascadia Mono" w:hAnsi="Cascadia Mono" w:cs="Cascadia Mono"/>
          <w:color w:val="000000"/>
          <w:sz w:val="19"/>
          <w:szCs w:val="19"/>
          <w:lang w:val="en-GB"/>
        </w:rPr>
        <w:t>proposedBiPredFilter</w:t>
      </w:r>
      <w:proofErr w:type="spellEnd"/>
      <w:r w:rsidR="00D440E6">
        <w:rPr>
          <w:rFonts w:ascii="Cascadia Mono" w:hAnsi="Cascadia Mono" w:cs="Cascadia Mono"/>
          <w:color w:val="000000"/>
          <w:sz w:val="19"/>
          <w:szCs w:val="19"/>
          <w:lang w:val="en-GB"/>
        </w:rPr>
        <w:t xml:space="preserve"> </w:t>
      </w:r>
      <w:r>
        <w:rPr>
          <w:rFonts w:ascii="Cascadia Mono" w:hAnsi="Cascadia Mono" w:cs="Cascadia Mono"/>
          <w:color w:val="000000"/>
          <w:sz w:val="19"/>
          <w:szCs w:val="19"/>
          <w:lang w:val="en-GB"/>
        </w:rPr>
        <w:t>= {</w:t>
      </w:r>
    </w:p>
    <w:p w14:paraId="1AA21FF3" w14:textId="3CB61D26" w:rsidR="00B833B6" w:rsidRDefault="00D440E6" w:rsidP="00D440E6">
      <w:pPr>
        <w:ind w:left="720"/>
        <w:rPr>
          <w:lang w:val="en-CA"/>
        </w:rPr>
      </w:pP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-2,   2,  -2,   1,  -1,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-2,   3,  -4,   4,  -3,   4,  -4,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1,  -3,   4,  -4,   5,  -5,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1,  -3,   3,  -4,   5,  -4,   4,  -4,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3,  -4,   3,  -3,   3,  -2,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2,  -2,   1,  -1,   2,  -1,   1,  -1},</w:t>
      </w:r>
      <w:r>
        <w:rPr>
          <w:rFonts w:ascii="Cascadia Mono" w:hAnsi="Cascadia Mono" w:cs="Cascadia Mono"/>
          <w:color w:val="000000"/>
          <w:sz w:val="19"/>
          <w:szCs w:val="19"/>
        </w:rPr>
        <w:br/>
      </w:r>
      <w:r w:rsidRPr="00D440E6">
        <w:rPr>
          <w:rFonts w:ascii="Cascadia Mono" w:hAnsi="Cascadia Mono" w:cs="Cascadia Mono"/>
          <w:color w:val="000000"/>
          <w:sz w:val="19"/>
          <w:szCs w:val="19"/>
        </w:rPr>
        <w:t>{   0,   0,   0,   0,   0,   0,   0,   0,   0,   0,   0,   0},</w:t>
      </w:r>
      <w:r>
        <w:rPr>
          <w:rFonts w:ascii="Cascadia Mono" w:hAnsi="Cascadia Mono" w:cs="Cascadia Mono"/>
          <w:color w:val="000000"/>
          <w:sz w:val="19"/>
          <w:szCs w:val="19"/>
        </w:rPr>
        <w:br/>
      </w:r>
      <w:r w:rsidRPr="00D440E6">
        <w:rPr>
          <w:rFonts w:ascii="Cascadia Mono" w:hAnsi="Cascadia Mono" w:cs="Cascadia Mono"/>
          <w:color w:val="000000"/>
          <w:sz w:val="19"/>
          <w:szCs w:val="19"/>
        </w:rPr>
        <w:t>{  -1,   1,  -1,   2,  -1,   1,  -2,   2,  -1,   1,  -1,   0},</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3,  -3,   2,  -1,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-4,   4,  -4,   5,  -4,   3,  -3,   1},</w:t>
      </w:r>
      <w:r>
        <w:rPr>
          <w:rFonts w:ascii="Cascadia Mono" w:hAnsi="Cascadia Mono" w:cs="Cascadia Mono"/>
          <w:color w:val="000000"/>
          <w:sz w:val="19"/>
          <w:szCs w:val="19"/>
        </w:rPr>
        <w:br/>
      </w:r>
      <w:r w:rsidRPr="00D440E6">
        <w:rPr>
          <w:rFonts w:ascii="Cascadia Mono" w:hAnsi="Cascadia Mono" w:cs="Cascadia Mono"/>
          <w:color w:val="000000"/>
          <w:sz w:val="19"/>
          <w:szCs w:val="19"/>
        </w:rPr>
        <w:t>{  -1,   2,  -2,   3,  -4,   4,  -5,   5,  -4,   4,  -3,   1},</w:t>
      </w:r>
      <w:r>
        <w:rPr>
          <w:rFonts w:ascii="Cascadia Mono" w:hAnsi="Cascadia Mono" w:cs="Cascadia Mono"/>
          <w:color w:val="000000"/>
          <w:sz w:val="19"/>
          <w:szCs w:val="19"/>
        </w:rPr>
        <w:br/>
      </w:r>
      <w:r w:rsidRPr="00D440E6">
        <w:rPr>
          <w:rFonts w:ascii="Cascadia Mono" w:hAnsi="Cascadia Mono" w:cs="Cascadia Mono"/>
          <w:color w:val="000000"/>
          <w:sz w:val="19"/>
          <w:szCs w:val="19"/>
        </w:rPr>
        <w:t>{  -1,   1,  -2,   3,  -4,   4,  -3,   4,  -4,   3,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-2,   3,  -3,   3,  -4,   4,  -3,   2,  -2,   1},</w:t>
      </w:r>
      <w:r>
        <w:rPr>
          <w:rFonts w:ascii="Cascadia Mono" w:hAnsi="Cascadia Mono" w:cs="Cascadia Mono"/>
          <w:color w:val="000000"/>
          <w:sz w:val="19"/>
          <w:szCs w:val="19"/>
        </w:rPr>
        <w:br/>
      </w:r>
      <w:r w:rsidRPr="00D440E6">
        <w:rPr>
          <w:rFonts w:ascii="Cascadia Mono" w:hAnsi="Cascadia Mono" w:cs="Cascadia Mono"/>
          <w:color w:val="000000"/>
          <w:sz w:val="19"/>
          <w:szCs w:val="19"/>
        </w:rPr>
        <w:t>{   0,   1,  -1,   1,  -1,   1,  -2,   2,  -2,   2,  -1,   0},</w:t>
      </w:r>
    </w:p>
    <w:p w14:paraId="0B7AFC6A" w14:textId="77777777" w:rsidR="002D79BB" w:rsidRDefault="002D79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8B0762E" w14:textId="3CB51F35" w:rsidR="00B833B6" w:rsidRDefault="00B833B6" w:rsidP="00B833B6">
      <w:pPr>
        <w:pStyle w:val="Heading1"/>
        <w:rPr>
          <w:lang w:val="en-CA"/>
        </w:rPr>
      </w:pPr>
      <w:r>
        <w:rPr>
          <w:lang w:val="en-CA"/>
        </w:rPr>
        <w:lastRenderedPageBreak/>
        <w:t>Results</w:t>
      </w:r>
    </w:p>
    <w:p w14:paraId="0FB35E6E" w14:textId="05D8B786" w:rsidR="00760D76" w:rsidRDefault="003A1BDA" w:rsidP="002D79BB">
      <w:pPr>
        <w:rPr>
          <w:lang w:val="en-CA"/>
        </w:rPr>
      </w:pPr>
      <w:r>
        <w:rPr>
          <w:lang w:val="en-CA"/>
        </w:rPr>
        <w:t>The proposed filter has been tested in ECM-12 using the Common Test Conditions described in JVET-AF2017.</w:t>
      </w:r>
    </w:p>
    <w:p w14:paraId="0CA24A1F" w14:textId="77777777" w:rsidR="003A1BDA" w:rsidRPr="003A1BDA" w:rsidRDefault="003A1BDA" w:rsidP="003A1BDA">
      <w:pPr>
        <w:rPr>
          <w:lang w:val="en-CA"/>
        </w:rPr>
      </w:pPr>
    </w:p>
    <w:tbl>
      <w:tblPr>
        <w:tblW w:w="6930" w:type="dxa"/>
        <w:jc w:val="center"/>
        <w:tblLayout w:type="fixed"/>
        <w:tblCellMar>
          <w:left w:w="0" w:type="dxa"/>
          <w:right w:w="0" w:type="dxa"/>
        </w:tblCellMar>
        <w:tblLook w:val="0600" w:firstRow="0" w:lastRow="0" w:firstColumn="0" w:lastColumn="0" w:noHBand="1" w:noVBand="1"/>
      </w:tblPr>
      <w:tblGrid>
        <w:gridCol w:w="990"/>
        <w:gridCol w:w="990"/>
        <w:gridCol w:w="990"/>
        <w:gridCol w:w="990"/>
        <w:gridCol w:w="990"/>
        <w:gridCol w:w="990"/>
        <w:gridCol w:w="990"/>
      </w:tblGrid>
      <w:tr w:rsidR="00B833B6" w:rsidRPr="00F7386F" w14:paraId="578A815C"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4B2B8CD"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684E23" w14:textId="68C0C70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Random Access</w:t>
            </w:r>
          </w:p>
        </w:tc>
      </w:tr>
      <w:tr w:rsidR="00B833B6" w:rsidRPr="00F7386F" w14:paraId="351CF745"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7918EC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62002ED" w14:textId="6CD1AD0E"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F7386F" w14:paraId="490E42B6"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46DC3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07C2FFC"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7499AE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DC79CC0"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4DD56B0F"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EncT</w:t>
            </w:r>
            <w:proofErr w:type="spellEnd"/>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F78FB3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DecT</w:t>
            </w:r>
            <w:proofErr w:type="spellEnd"/>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4A1B83"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VmPeak</w:t>
            </w:r>
            <w:proofErr w:type="spellEnd"/>
          </w:p>
        </w:tc>
      </w:tr>
      <w:tr w:rsidR="00760D76" w:rsidRPr="00F7386F" w14:paraId="53B1EE6D" w14:textId="77777777" w:rsidTr="00EB74B1">
        <w:trPr>
          <w:trHeight w:val="223"/>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3221CF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0EBD9882" w14:textId="54FA01B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1A905ADE" w14:textId="20B5D8E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2EFAAD7F" w14:textId="0612AE5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61DEB97A" w14:textId="4E57F4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101.6%</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87E5D14" w14:textId="223C70C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101.4%</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62C5A759" w14:textId="05999C40"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81B1A86"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C14B76B"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CD6C52" w14:textId="7338CCE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0C167B8" w14:textId="32D600F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B4E745" w14:textId="4083156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5190B6C" w14:textId="45C9D0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98.1%</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CD80168" w14:textId="0B7E3E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98.6%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5BABE16" w14:textId="46AB17F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r w:rsidR="00760D76" w:rsidRPr="00F7386F" w14:paraId="2338F85E"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D559E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4DE7AB5E" w14:textId="3B09D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4BA61FEC" w14:textId="0BE314D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F238B5C" w14:textId="7D7BE48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1A60E1B" w14:textId="1378845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A77F8CC" w14:textId="6071C41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790A5E5" w14:textId="44D1DD1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31F52DE5"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5B9CEE23"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E689333" w14:textId="5E14113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7CE3E73C" w14:textId="1434835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2AF596" w14:textId="3AF8577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11C6105" w14:textId="2F2AAF5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8C2DB61" w14:textId="1165477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100.2%</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666D48F" w14:textId="087898A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100.0%</w:t>
            </w:r>
          </w:p>
        </w:tc>
      </w:tr>
      <w:tr w:rsidR="00760D76" w:rsidRPr="00F7386F" w14:paraId="27B1B52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EE69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658261A" w14:textId="0073D60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EBA85A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4A5C863" w14:textId="76E62BE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7052F58" w14:textId="772EE53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F6115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0436A8" w14:textId="5D1CE32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p>
        </w:tc>
      </w:tr>
      <w:tr w:rsidR="00760D76" w:rsidRPr="00F7386F" w14:paraId="47C63E2B"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7E949E"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7E18653C" w14:textId="0B6AD30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8F0A7F6" w14:textId="1EADC4F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-0.03%</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36830E8" w14:textId="0F8463AD"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F28F206" w14:textId="7BBF2A4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0D99D6F" w14:textId="0B81733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796937" w14:textId="71611C5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7AF0B616"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B4BDF1A"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48BA9600" w14:textId="606E2A3E"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-0.35%</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91968A0" w14:textId="208846B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-0.41%</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ECF87D0" w14:textId="5A6B732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-0.28%</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A99E732" w14:textId="5FC8A8D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101.0%</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D471839" w14:textId="52E2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102.2%</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B78F8E1" w14:textId="11D5CEC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99.9%</w:t>
            </w:r>
          </w:p>
        </w:tc>
      </w:tr>
      <w:tr w:rsidR="00760D76" w:rsidRPr="00F7386F" w14:paraId="454C7F90"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F866ED6"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35709E4" w14:textId="5269F8B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1D235D4D" w14:textId="467751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-0.03%</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0BF14E8" w14:textId="613BC264"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-0.17%</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D92027D" w14:textId="4C9D4FB8"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r w:rsidRPr="00EB74B1">
              <w:rPr>
                <w:rFonts w:asciiTheme="minorHAnsi" w:hAnsiTheme="minorHAnsi" w:cstheme="minorHAnsi"/>
                <w:color w:val="000000"/>
                <w:kern w:val="24"/>
                <w:sz w:val="18"/>
                <w:szCs w:val="18"/>
              </w:rPr>
              <w:t>99.0%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5765925" w14:textId="4A08141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20"/>
              </w:rPr>
            </w:pPr>
            <w:r w:rsidRPr="00EB74B1">
              <w:rPr>
                <w:rFonts w:asciiTheme="minorHAnsi" w:hAnsiTheme="minorHAnsi" w:cstheme="minorHAnsi"/>
                <w:color w:val="000000"/>
                <w:kern w:val="24"/>
                <w:sz w:val="18"/>
                <w:szCs w:val="18"/>
              </w:rPr>
              <w:t>99.6%</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78468AEC" w14:textId="3F888339"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r>
      <w:tr w:rsidR="00760D76" w:rsidRPr="00F7386F" w14:paraId="35D8974B"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C68CA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60EDE9A" w14:textId="07B32F6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-0.05%</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737E7E0D" w14:textId="64B6F86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6B6BD32" w14:textId="4C7A4535"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-0.07%</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B850666" w14:textId="51ABEDAB"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99.3%</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9534BB8" w14:textId="10F4E39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99.4%</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8CDBCA" w14:textId="182B4C11"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99.7%</w:t>
            </w:r>
          </w:p>
        </w:tc>
      </w:tr>
    </w:tbl>
    <w:p w14:paraId="5130F9F4" w14:textId="77777777" w:rsidR="00B833B6" w:rsidRPr="00EB74B1" w:rsidRDefault="00B833B6" w:rsidP="00EB74B1">
      <w:pPr>
        <w:jc w:val="center"/>
        <w:rPr>
          <w:rFonts w:asciiTheme="minorHAnsi" w:hAnsiTheme="minorHAnsi" w:cstheme="minorHAnsi"/>
          <w:b/>
          <w:bCs/>
          <w:sz w:val="20"/>
          <w:szCs w:val="18"/>
          <w:lang w:val="en-CA"/>
        </w:rPr>
      </w:pPr>
      <w:r w:rsidRPr="00EB74B1">
        <w:rPr>
          <w:rFonts w:asciiTheme="minorHAnsi" w:hAnsiTheme="minorHAnsi" w:cstheme="minorHAnsi"/>
          <w:b/>
          <w:bCs/>
          <w:sz w:val="20"/>
          <w:szCs w:val="18"/>
          <w:lang w:val="en-CA"/>
        </w:rPr>
        <w:t>Table 1. Results for Random Access Configuration</w:t>
      </w:r>
    </w:p>
    <w:p w14:paraId="5EF1DA15" w14:textId="77777777" w:rsidR="00B833B6" w:rsidRDefault="00B833B6" w:rsidP="00B833B6">
      <w:pPr>
        <w:rPr>
          <w:lang w:val="en-CA"/>
        </w:rPr>
      </w:pPr>
    </w:p>
    <w:tbl>
      <w:tblPr>
        <w:tblW w:w="6930" w:type="dxa"/>
        <w:jc w:val="center"/>
        <w:tblCellMar>
          <w:top w:w="29" w:type="dxa"/>
          <w:left w:w="29" w:type="dxa"/>
          <w:bottom w:w="29" w:type="dxa"/>
          <w:right w:w="29" w:type="dxa"/>
        </w:tblCellMar>
        <w:tblLook w:val="0600" w:firstRow="0" w:lastRow="0" w:firstColumn="0" w:lastColumn="0" w:noHBand="1" w:noVBand="1"/>
      </w:tblPr>
      <w:tblGrid>
        <w:gridCol w:w="990"/>
        <w:gridCol w:w="990"/>
        <w:gridCol w:w="990"/>
        <w:gridCol w:w="990"/>
        <w:gridCol w:w="990"/>
        <w:gridCol w:w="990"/>
        <w:gridCol w:w="990"/>
      </w:tblGrid>
      <w:tr w:rsidR="00B833B6" w:rsidRPr="00233A20" w14:paraId="3069227B"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F484CAA"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20"/>
                <w:szCs w:val="24"/>
              </w:rPr>
            </w:pPr>
          </w:p>
        </w:tc>
        <w:tc>
          <w:tcPr>
            <w:tcW w:w="594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B20B53" w14:textId="0E285C06"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lang w:val="en-GB"/>
              </w:rPr>
              <w:t>Low delay B</w:t>
            </w:r>
          </w:p>
        </w:tc>
      </w:tr>
      <w:tr w:rsidR="00B833B6" w:rsidRPr="00233A20" w14:paraId="7B631056" w14:textId="77777777" w:rsidTr="00EB74B1">
        <w:trPr>
          <w:trHeight w:val="236"/>
          <w:jc w:val="center"/>
        </w:trPr>
        <w:tc>
          <w:tcPr>
            <w:tcW w:w="99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4C5C8C6B"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594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1583C681" w14:textId="553DB702"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 ECM-12.0</w:t>
            </w:r>
          </w:p>
        </w:tc>
      </w:tr>
      <w:tr w:rsidR="00B833B6" w:rsidRPr="00233A20" w14:paraId="35633503" w14:textId="77777777" w:rsidTr="00EB74B1">
        <w:trPr>
          <w:trHeight w:val="236"/>
          <w:jc w:val="center"/>
        </w:trPr>
        <w:tc>
          <w:tcPr>
            <w:tcW w:w="99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276AC67"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Theme="minorHAnsi" w:hAnsiTheme="minorHAnsi" w:cstheme="minorHAnsi"/>
                <w:sz w:val="36"/>
                <w:szCs w:val="36"/>
              </w:rPr>
            </w:pP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DC0BA51"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Y</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5B8998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U</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5E6C3A9"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V</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70ECE84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EncT</w:t>
            </w:r>
            <w:proofErr w:type="spellEnd"/>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B9813B5"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DecT</w:t>
            </w:r>
            <w:proofErr w:type="spellEnd"/>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38E2D8" w14:textId="77777777" w:rsidR="00B833B6" w:rsidRPr="00EB74B1" w:rsidRDefault="00B833B6" w:rsidP="00DE32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proofErr w:type="spellStart"/>
            <w:r w:rsidRPr="00EB74B1">
              <w:rPr>
                <w:rFonts w:asciiTheme="minorHAnsi" w:hAnsiTheme="minorHAnsi" w:cstheme="minorHAnsi"/>
                <w:color w:val="000000"/>
                <w:kern w:val="24"/>
                <w:sz w:val="18"/>
                <w:szCs w:val="18"/>
              </w:rPr>
              <w:t>VmPeak</w:t>
            </w:r>
            <w:proofErr w:type="spellEnd"/>
          </w:p>
        </w:tc>
      </w:tr>
      <w:tr w:rsidR="00760D76" w:rsidRPr="00233A20" w14:paraId="47883528"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F584F0"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A1</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AF9C4A8" w14:textId="70A8819C"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7AFA0FDC" w14:textId="7472574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663F58EA" w14:textId="19F2F16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2742FBBA" w14:textId="187C380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FBFC591" w14:textId="5DA9A06F"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B0B31F5" w14:textId="7B93BC83"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760D76" w:rsidRPr="00233A20" w14:paraId="098CCB4D"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F6C1F5D"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A2</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1FC18D7" w14:textId="28D92BF6"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F51B2B8"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3C4202AE" w14:textId="5995C0A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4B6DA2C7" w14:textId="5227F30A"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80A96C4" w14:textId="77777777"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36"/>
                <w:szCs w:val="36"/>
              </w:rPr>
            </w:pP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946BB50" w14:textId="5FE535E2" w:rsidR="00760D76" w:rsidRPr="00EB74B1" w:rsidRDefault="00760D76" w:rsidP="00760D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36"/>
                <w:szCs w:val="36"/>
              </w:rPr>
            </w:pPr>
            <w:r w:rsidRPr="00EB74B1">
              <w:rPr>
                <w:rFonts w:asciiTheme="minorHAnsi" w:hAnsiTheme="minorHAnsi" w:cstheme="minorHAnsi"/>
                <w:kern w:val="24"/>
                <w:sz w:val="18"/>
                <w:szCs w:val="18"/>
              </w:rPr>
              <w:t> </w:t>
            </w:r>
          </w:p>
        </w:tc>
      </w:tr>
      <w:tr w:rsidR="00F734E6" w:rsidRPr="00233A20" w14:paraId="2604DE93"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5FF746" w14:textId="3A8C65EA"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B</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19E425F" w14:textId="1E564A0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-0.08%</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5F651FC9" w14:textId="372E9BC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w:t>
            </w:r>
            <w:r w:rsidR="00BB33C9" w:rsidRPr="00F734E6">
              <w:rPr>
                <w:rFonts w:asciiTheme="minorHAnsi" w:hAnsiTheme="minorHAnsi" w:cstheme="minorHAnsi"/>
                <w:color w:val="000000"/>
                <w:sz w:val="18"/>
                <w:szCs w:val="18"/>
              </w:rPr>
              <w:t>1</w:t>
            </w:r>
            <w:r w:rsidR="00BB33C9">
              <w:rPr>
                <w:rFonts w:asciiTheme="minorHAnsi" w:hAnsiTheme="minorHAnsi" w:cstheme="minorHAnsi"/>
                <w:color w:val="000000"/>
                <w:sz w:val="18"/>
                <w:szCs w:val="18"/>
              </w:rPr>
              <w:t>6</w:t>
            </w:r>
            <w:r w:rsidRPr="00F734E6">
              <w:rPr>
                <w:rFonts w:asciiTheme="minorHAnsi" w:hAnsiTheme="minorHAnsi" w:cstheme="minorHAnsi"/>
                <w:color w:val="000000"/>
                <w:sz w:val="18"/>
                <w:szCs w:val="18"/>
              </w:rPr>
              <w:t>%</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58143CD" w14:textId="4CBA57C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0B12EAE4" w14:textId="121AC5A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w:t>
            </w:r>
            <w:r w:rsidR="00BB33C9">
              <w:rPr>
                <w:rFonts w:asciiTheme="minorHAnsi" w:hAnsiTheme="minorHAnsi" w:cstheme="minorHAnsi"/>
                <w:color w:val="000000"/>
                <w:sz w:val="18"/>
                <w:szCs w:val="18"/>
              </w:rPr>
              <w:t>2</w:t>
            </w:r>
            <w:r w:rsidRPr="00F734E6">
              <w:rPr>
                <w:rFonts w:asciiTheme="minorHAnsi" w:hAnsiTheme="minorHAnsi" w:cstheme="minorHAnsi"/>
                <w:color w:val="000000"/>
                <w:sz w:val="18"/>
                <w:szCs w:val="18"/>
              </w:rPr>
              <w:t>%</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C9D104" w14:textId="16764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100.5%</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2C647C64" w14:textId="3B8B82E3"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r>
      <w:tr w:rsidR="00F734E6" w:rsidRPr="00233A20" w14:paraId="3A79332C" w14:textId="77777777" w:rsidTr="00EB74B1">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3DB6381"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C</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28504E3" w14:textId="2CF8211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hideMark/>
          </w:tcPr>
          <w:p w14:paraId="341934B5" w14:textId="26DF49D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607DF17" w14:textId="0398AD9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-0.12%</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37065F4E" w14:textId="32D759F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100.0%</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A830709" w14:textId="0D4E418A"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FB1939F" w14:textId="2531D4A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98.9%</w:t>
            </w:r>
          </w:p>
        </w:tc>
      </w:tr>
      <w:tr w:rsidR="00F734E6" w:rsidRPr="00233A20" w14:paraId="5DB7BA92" w14:textId="77777777" w:rsidTr="00EB74B1">
        <w:trPr>
          <w:trHeight w:val="236"/>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ACF4DA"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E</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43A2F2E" w14:textId="3CFA8C9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-0.02%</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730C557" w14:textId="27AE5D9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-0.17%</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50F54F9" w14:textId="15C762B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-0.83%</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83BC167" w14:textId="66705A77"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96.2%</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7776A74" w14:textId="0C44A5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97.8%</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B3BBC69" w14:textId="58BB9C7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99.9%</w:t>
            </w:r>
          </w:p>
        </w:tc>
      </w:tr>
      <w:tr w:rsidR="00F734E6" w:rsidRPr="00233A20" w14:paraId="537E9D28" w14:textId="77777777" w:rsidTr="00EB74B1">
        <w:trPr>
          <w:trHeight w:val="236"/>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C7D563E"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b/>
                <w:bCs/>
                <w:color w:val="000000"/>
                <w:kern w:val="24"/>
                <w:sz w:val="18"/>
                <w:szCs w:val="18"/>
              </w:rPr>
              <w:t>Overall</w:t>
            </w:r>
          </w:p>
        </w:tc>
        <w:tc>
          <w:tcPr>
            <w:tcW w:w="99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F62753F" w14:textId="3A8B1EDE"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-0.07%</w:t>
            </w:r>
          </w:p>
        </w:tc>
        <w:tc>
          <w:tcPr>
            <w:tcW w:w="99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F38BAF2" w14:textId="5F1A1F1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-0.21%</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E688D36" w14:textId="6A694A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-0.39%</w:t>
            </w:r>
          </w:p>
        </w:tc>
        <w:tc>
          <w:tcPr>
            <w:tcW w:w="99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BFE2C67" w14:textId="14B1467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c>
          <w:tcPr>
            <w:tcW w:w="99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0FA58D1" w14:textId="2E3A688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99.3%</w:t>
            </w:r>
          </w:p>
        </w:tc>
        <w:tc>
          <w:tcPr>
            <w:tcW w:w="99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2E04E4" w14:textId="39346F6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99.6%</w:t>
            </w:r>
          </w:p>
        </w:tc>
      </w:tr>
      <w:tr w:rsidR="00F734E6" w:rsidRPr="00233A20" w14:paraId="3DB0715B" w14:textId="77777777" w:rsidTr="00EB74B1">
        <w:trPr>
          <w:trHeight w:val="236"/>
          <w:jc w:val="center"/>
        </w:trPr>
        <w:tc>
          <w:tcPr>
            <w:tcW w:w="99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B5FEAF6"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D</w:t>
            </w:r>
          </w:p>
        </w:tc>
        <w:tc>
          <w:tcPr>
            <w:tcW w:w="99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69C5BAA1" w14:textId="2C033ED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1959578" w14:textId="35B15C8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93F469" w14:textId="31298001"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0.29%</w:t>
            </w:r>
          </w:p>
        </w:tc>
        <w:tc>
          <w:tcPr>
            <w:tcW w:w="99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114357D" w14:textId="18E627F2"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101.7%</w:t>
            </w:r>
          </w:p>
        </w:tc>
        <w:tc>
          <w:tcPr>
            <w:tcW w:w="99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F54D1FB" w14:textId="5398CAC5"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100.9%</w:t>
            </w:r>
          </w:p>
        </w:tc>
        <w:tc>
          <w:tcPr>
            <w:tcW w:w="99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4084E4B" w14:textId="6DC9D560"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100.6%</w:t>
            </w:r>
          </w:p>
        </w:tc>
      </w:tr>
      <w:tr w:rsidR="00F734E6" w:rsidRPr="00233A20" w14:paraId="195F19BD" w14:textId="77777777" w:rsidTr="00A566A0">
        <w:trPr>
          <w:trHeight w:val="236"/>
          <w:jc w:val="center"/>
        </w:trPr>
        <w:tc>
          <w:tcPr>
            <w:tcW w:w="99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4F98F4B"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F</w:t>
            </w:r>
          </w:p>
        </w:tc>
        <w:tc>
          <w:tcPr>
            <w:tcW w:w="990" w:type="dxa"/>
            <w:tcBorders>
              <w:top w:val="nil"/>
              <w:left w:val="single" w:sz="8" w:space="0" w:color="000000"/>
              <w:bottom w:val="nil"/>
              <w:right w:val="nil"/>
            </w:tcBorders>
            <w:shd w:val="clear" w:color="auto" w:fill="auto"/>
            <w:tcMar>
              <w:top w:w="15" w:type="dxa"/>
              <w:left w:w="15" w:type="dxa"/>
              <w:bottom w:w="0" w:type="dxa"/>
              <w:right w:w="15" w:type="dxa"/>
            </w:tcMar>
            <w:vAlign w:val="center"/>
          </w:tcPr>
          <w:p w14:paraId="64FB04EA" w14:textId="24C74C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0.11%</w:t>
            </w:r>
          </w:p>
        </w:tc>
        <w:tc>
          <w:tcPr>
            <w:tcW w:w="990" w:type="dxa"/>
            <w:tcBorders>
              <w:top w:val="nil"/>
              <w:left w:val="nil"/>
              <w:bottom w:val="nil"/>
              <w:right w:val="nil"/>
            </w:tcBorders>
            <w:shd w:val="clear" w:color="auto" w:fill="auto"/>
            <w:tcMar>
              <w:top w:w="15" w:type="dxa"/>
              <w:left w:w="15" w:type="dxa"/>
              <w:bottom w:w="0" w:type="dxa"/>
              <w:right w:w="15" w:type="dxa"/>
            </w:tcMar>
            <w:vAlign w:val="center"/>
          </w:tcPr>
          <w:p w14:paraId="0CF86897" w14:textId="0212CDFF"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-0.42%</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0D12BB1" w14:textId="7F992A84"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-0.24%</w:t>
            </w:r>
          </w:p>
        </w:tc>
        <w:tc>
          <w:tcPr>
            <w:tcW w:w="99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3860009" w14:textId="6EC9BCDD"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95.9%</w:t>
            </w:r>
          </w:p>
        </w:tc>
        <w:tc>
          <w:tcPr>
            <w:tcW w:w="99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26BC5833" w14:textId="7F495FF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22906AD4" w14:textId="016DAF8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98.1%</w:t>
            </w:r>
          </w:p>
        </w:tc>
      </w:tr>
      <w:tr w:rsidR="00F734E6" w:rsidRPr="00233A20" w14:paraId="1E0D752D" w14:textId="77777777" w:rsidTr="00A566A0">
        <w:trPr>
          <w:trHeight w:val="102"/>
          <w:jc w:val="center"/>
        </w:trPr>
        <w:tc>
          <w:tcPr>
            <w:tcW w:w="99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6B2F84" w14:textId="77777777" w:rsidR="00F734E6" w:rsidRPr="00EB74B1"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rFonts w:asciiTheme="minorHAnsi" w:hAnsiTheme="minorHAnsi" w:cstheme="minorHAnsi"/>
                <w:sz w:val="36"/>
                <w:szCs w:val="36"/>
              </w:rPr>
            </w:pPr>
            <w:r w:rsidRPr="00EB74B1">
              <w:rPr>
                <w:rFonts w:asciiTheme="minorHAnsi" w:hAnsiTheme="minorHAnsi" w:cstheme="minorHAnsi"/>
                <w:color w:val="000000"/>
                <w:kern w:val="24"/>
                <w:sz w:val="18"/>
                <w:szCs w:val="18"/>
              </w:rPr>
              <w:t>Class TGM</w:t>
            </w:r>
          </w:p>
        </w:tc>
        <w:tc>
          <w:tcPr>
            <w:tcW w:w="99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tcPr>
          <w:p w14:paraId="5B0ABC35" w14:textId="0D115186"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-0.09%</w:t>
            </w:r>
          </w:p>
        </w:tc>
        <w:tc>
          <w:tcPr>
            <w:tcW w:w="990" w:type="dxa"/>
            <w:tcBorders>
              <w:top w:val="nil"/>
              <w:left w:val="nil"/>
              <w:bottom w:val="single" w:sz="8" w:space="0" w:color="000000"/>
              <w:right w:val="nil"/>
            </w:tcBorders>
            <w:shd w:val="clear" w:color="auto" w:fill="auto"/>
            <w:tcMar>
              <w:top w:w="15" w:type="dxa"/>
              <w:left w:w="15" w:type="dxa"/>
              <w:bottom w:w="0" w:type="dxa"/>
              <w:right w:w="15" w:type="dxa"/>
            </w:tcMar>
            <w:vAlign w:val="center"/>
          </w:tcPr>
          <w:p w14:paraId="45E334C4" w14:textId="4E2DCFE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-0.20%</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86C122E" w14:textId="36DDA769"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-0.06%</w:t>
            </w:r>
          </w:p>
        </w:tc>
        <w:tc>
          <w:tcPr>
            <w:tcW w:w="99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502336C" w14:textId="0262281B"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96.9%</w:t>
            </w:r>
          </w:p>
        </w:tc>
        <w:tc>
          <w:tcPr>
            <w:tcW w:w="99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07B7F5D" w14:textId="193DA2EC"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97.6%</w:t>
            </w:r>
          </w:p>
        </w:tc>
        <w:tc>
          <w:tcPr>
            <w:tcW w:w="99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7CD1F769" w14:textId="51B52248" w:rsidR="00F734E6" w:rsidRPr="00F734E6" w:rsidRDefault="00F734E6" w:rsidP="00F7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center"/>
              <w:rPr>
                <w:rFonts w:asciiTheme="minorHAnsi" w:hAnsiTheme="minorHAnsi" w:cstheme="minorHAnsi"/>
                <w:sz w:val="18"/>
                <w:szCs w:val="18"/>
              </w:rPr>
            </w:pPr>
            <w:r w:rsidRPr="00F734E6">
              <w:rPr>
                <w:rFonts w:asciiTheme="minorHAnsi" w:hAnsiTheme="minorHAnsi" w:cstheme="minorHAnsi"/>
                <w:color w:val="000000"/>
                <w:sz w:val="18"/>
                <w:szCs w:val="18"/>
              </w:rPr>
              <w:t>101.3%</w:t>
            </w:r>
          </w:p>
        </w:tc>
      </w:tr>
    </w:tbl>
    <w:p w14:paraId="055506E8" w14:textId="6C0D5624" w:rsidR="00B833B6" w:rsidRDefault="00B833B6" w:rsidP="00EB74B1">
      <w:pPr>
        <w:jc w:val="center"/>
        <w:rPr>
          <w:rFonts w:asciiTheme="minorHAnsi" w:hAnsiTheme="minorHAnsi" w:cstheme="minorHAnsi"/>
          <w:b/>
          <w:bCs/>
          <w:sz w:val="20"/>
          <w:lang w:val="en-CA"/>
        </w:rPr>
      </w:pPr>
      <w:r w:rsidRPr="00EB74B1">
        <w:rPr>
          <w:rFonts w:asciiTheme="minorHAnsi" w:hAnsiTheme="minorHAnsi" w:cstheme="minorHAnsi"/>
          <w:b/>
          <w:bCs/>
          <w:sz w:val="20"/>
          <w:lang w:val="en-CA"/>
        </w:rPr>
        <w:t>Table 2. Results for Low Delay B configuration</w:t>
      </w:r>
    </w:p>
    <w:p w14:paraId="60B29436" w14:textId="4180870F" w:rsidR="002102A5" w:rsidRPr="00EB74B1" w:rsidRDefault="002102A5" w:rsidP="00EB74B1">
      <w:pPr>
        <w:jc w:val="center"/>
        <w:rPr>
          <w:rFonts w:asciiTheme="minorHAnsi" w:hAnsiTheme="minorHAnsi" w:cstheme="minorHAnsi"/>
          <w:b/>
          <w:bCs/>
          <w:sz w:val="20"/>
          <w:lang w:val="en-CA"/>
        </w:rPr>
      </w:pPr>
    </w:p>
    <w:p w14:paraId="29F6B7AB" w14:textId="77777777" w:rsidR="00B833B6" w:rsidRPr="00AE54BC" w:rsidRDefault="00B833B6" w:rsidP="00B833B6">
      <w:pPr>
        <w:pStyle w:val="Heading1"/>
        <w:rPr>
          <w:lang w:val="en-CA"/>
        </w:rPr>
      </w:pPr>
      <w:r>
        <w:rPr>
          <w:lang w:val="en-CA"/>
        </w:rPr>
        <w:t>Discussion</w:t>
      </w:r>
    </w:p>
    <w:p w14:paraId="78F0D63D" w14:textId="75E84557" w:rsidR="00B833B6" w:rsidRDefault="00B833B6" w:rsidP="00B833B6">
      <w:pPr>
        <w:rPr>
          <w:lang w:val="en-CA"/>
        </w:rPr>
      </w:pPr>
      <w:r>
        <w:rPr>
          <w:lang w:val="en-CA"/>
        </w:rPr>
        <w:t xml:space="preserve">One question that is relevant to ask is, if the proposed sharper filter can be beneficial also for </w:t>
      </w:r>
      <w:proofErr w:type="spellStart"/>
      <w:r>
        <w:rPr>
          <w:lang w:val="en-CA"/>
        </w:rPr>
        <w:t>uni</w:t>
      </w:r>
      <w:proofErr w:type="spellEnd"/>
      <w:r>
        <w:rPr>
          <w:lang w:val="en-CA"/>
        </w:rPr>
        <w:t xml:space="preserve">-prediction. We have performed experiments applying the proposed filter </w:t>
      </w:r>
      <w:r w:rsidR="00F734E6">
        <w:rPr>
          <w:lang w:val="en-CA"/>
        </w:rPr>
        <w:t>also for</w:t>
      </w:r>
      <w:r>
        <w:rPr>
          <w:lang w:val="en-CA"/>
        </w:rPr>
        <w:t xml:space="preserve"> </w:t>
      </w:r>
      <w:proofErr w:type="spellStart"/>
      <w:r>
        <w:rPr>
          <w:lang w:val="en-CA"/>
        </w:rPr>
        <w:t>uni</w:t>
      </w:r>
      <w:proofErr w:type="spellEnd"/>
      <w:r>
        <w:rPr>
          <w:lang w:val="en-CA"/>
        </w:rPr>
        <w:t xml:space="preserve">-prediction and </w:t>
      </w:r>
      <w:r w:rsidR="00F734E6">
        <w:rPr>
          <w:lang w:val="en-CA"/>
        </w:rPr>
        <w:t>i</w:t>
      </w:r>
      <w:r>
        <w:rPr>
          <w:lang w:val="en-CA"/>
        </w:rPr>
        <w:t>t turns out that the</w:t>
      </w:r>
      <w:r w:rsidR="00F734E6">
        <w:rPr>
          <w:lang w:val="en-CA"/>
        </w:rPr>
        <w:t xml:space="preserve"> gain </w:t>
      </w:r>
      <w:r>
        <w:rPr>
          <w:lang w:val="en-CA"/>
        </w:rPr>
        <w:t xml:space="preserve">is </w:t>
      </w:r>
      <w:r w:rsidR="00F734E6">
        <w:rPr>
          <w:lang w:val="en-CA"/>
        </w:rPr>
        <w:t xml:space="preserve">lower than applying it only to bi-prediction and furthermore there is </w:t>
      </w:r>
      <w:r>
        <w:rPr>
          <w:lang w:val="en-CA"/>
        </w:rPr>
        <w:t>a clear loss in performance in LD</w:t>
      </w:r>
      <w:r w:rsidR="00F734E6">
        <w:rPr>
          <w:lang w:val="en-CA"/>
        </w:rPr>
        <w:t>P</w:t>
      </w:r>
      <w:r>
        <w:rPr>
          <w:lang w:val="en-CA"/>
        </w:rPr>
        <w:t xml:space="preserve">. Thus, we have concluded that applying the sharp filter for both </w:t>
      </w:r>
      <w:proofErr w:type="spellStart"/>
      <w:r>
        <w:rPr>
          <w:lang w:val="en-CA"/>
        </w:rPr>
        <w:t>uni</w:t>
      </w:r>
      <w:proofErr w:type="spellEnd"/>
      <w:r>
        <w:rPr>
          <w:lang w:val="en-CA"/>
        </w:rPr>
        <w:t>-prediction and bi-prediction is not a viable option.</w:t>
      </w:r>
    </w:p>
    <w:p w14:paraId="4A57C810" w14:textId="77777777" w:rsidR="00B833B6" w:rsidRDefault="00B833B6" w:rsidP="00B833B6">
      <w:pPr>
        <w:pStyle w:val="Heading1"/>
        <w:rPr>
          <w:lang w:val="en-CA"/>
        </w:rPr>
      </w:pPr>
      <w:r>
        <w:rPr>
          <w:lang w:val="en-CA"/>
        </w:rPr>
        <w:t>Conclusion</w:t>
      </w:r>
    </w:p>
    <w:p w14:paraId="24A2E8DA" w14:textId="598C5A3F" w:rsidR="00B833B6" w:rsidRDefault="00B833B6" w:rsidP="00B833B6">
      <w:pPr>
        <w:rPr>
          <w:szCs w:val="22"/>
          <w:lang w:val="en-CA"/>
        </w:rPr>
      </w:pPr>
      <w:r>
        <w:rPr>
          <w:lang w:val="en-CA"/>
        </w:rPr>
        <w:t>A new</w:t>
      </w:r>
      <w:r w:rsidR="00EB74B1">
        <w:rPr>
          <w:lang w:val="en-CA"/>
        </w:rPr>
        <w:t>,</w:t>
      </w:r>
      <w:r>
        <w:rPr>
          <w:lang w:val="en-CA"/>
        </w:rPr>
        <w:t xml:space="preserve"> sharper MC filter is proposed to be used for bi-prediction in ECM. </w:t>
      </w:r>
      <w:r>
        <w:rPr>
          <w:szCs w:val="22"/>
          <w:lang w:val="en-CA"/>
        </w:rPr>
        <w:t xml:space="preserve">The proposed change gives an average BD-Rate(PSNR-Y/U/V) impact of </w:t>
      </w:r>
      <w:r w:rsidR="0048150C">
        <w:rPr>
          <w:szCs w:val="22"/>
          <w:lang w:val="en-CA"/>
        </w:rPr>
        <w:t>-0.07</w:t>
      </w:r>
      <w:r>
        <w:rPr>
          <w:szCs w:val="22"/>
          <w:lang w:val="en-CA"/>
        </w:rPr>
        <w:t>%/</w:t>
      </w:r>
      <w:r w:rsidR="0048150C">
        <w:rPr>
          <w:szCs w:val="22"/>
          <w:lang w:val="en-CA"/>
        </w:rPr>
        <w:t>-0.03</w:t>
      </w:r>
      <w:r>
        <w:rPr>
          <w:szCs w:val="22"/>
          <w:lang w:val="en-CA"/>
        </w:rPr>
        <w:t>%/</w:t>
      </w:r>
      <w:r w:rsidR="0048150C">
        <w:rPr>
          <w:szCs w:val="22"/>
          <w:lang w:val="en-CA"/>
        </w:rPr>
        <w:t>-0.05</w:t>
      </w:r>
      <w:r>
        <w:rPr>
          <w:szCs w:val="22"/>
          <w:lang w:val="en-CA"/>
        </w:rPr>
        <w:t xml:space="preserve">% for RA and </w:t>
      </w:r>
      <w:r w:rsidR="00A566A0" w:rsidRPr="00A566A0">
        <w:rPr>
          <w:szCs w:val="22"/>
          <w:lang w:val="en-CA"/>
        </w:rPr>
        <w:t>-0.07%</w:t>
      </w:r>
      <w:r>
        <w:rPr>
          <w:szCs w:val="22"/>
          <w:lang w:val="en-CA"/>
        </w:rPr>
        <w:t>/</w:t>
      </w:r>
      <w:r w:rsidR="00A566A0" w:rsidRPr="00A566A0">
        <w:rPr>
          <w:szCs w:val="22"/>
          <w:lang w:val="en-CA"/>
        </w:rPr>
        <w:t>-0.2</w:t>
      </w:r>
      <w:r w:rsidR="002102A5">
        <w:rPr>
          <w:szCs w:val="22"/>
          <w:lang w:val="en-CA"/>
        </w:rPr>
        <w:t>1</w:t>
      </w:r>
      <w:r w:rsidR="00A566A0" w:rsidRPr="00A566A0">
        <w:rPr>
          <w:szCs w:val="22"/>
          <w:lang w:val="en-CA"/>
        </w:rPr>
        <w:t>%</w:t>
      </w:r>
      <w:r>
        <w:rPr>
          <w:szCs w:val="22"/>
          <w:lang w:val="en-CA"/>
        </w:rPr>
        <w:t>/</w:t>
      </w:r>
      <w:r w:rsidR="00A566A0" w:rsidRPr="00A566A0">
        <w:rPr>
          <w:szCs w:val="22"/>
          <w:lang w:val="en-CA"/>
        </w:rPr>
        <w:t>-0.3</w:t>
      </w:r>
      <w:r w:rsidR="002102A5">
        <w:rPr>
          <w:szCs w:val="22"/>
          <w:lang w:val="en-CA"/>
        </w:rPr>
        <w:t>9</w:t>
      </w:r>
      <w:r w:rsidR="00A566A0" w:rsidRPr="00A566A0">
        <w:rPr>
          <w:szCs w:val="22"/>
          <w:lang w:val="en-CA"/>
        </w:rPr>
        <w:t>%</w:t>
      </w:r>
      <w:r w:rsidR="002102A5">
        <w:rPr>
          <w:szCs w:val="22"/>
          <w:lang w:val="en-CA"/>
        </w:rPr>
        <w:t xml:space="preserve"> </w:t>
      </w:r>
      <w:r>
        <w:rPr>
          <w:szCs w:val="22"/>
          <w:lang w:val="en-CA"/>
        </w:rPr>
        <w:t xml:space="preserve">for LDB. There is no impact on LDP since </w:t>
      </w:r>
      <w:proofErr w:type="spellStart"/>
      <w:r>
        <w:rPr>
          <w:szCs w:val="22"/>
          <w:lang w:val="en-CA"/>
        </w:rPr>
        <w:t>uni</w:t>
      </w:r>
      <w:proofErr w:type="spellEnd"/>
      <w:r>
        <w:rPr>
          <w:szCs w:val="22"/>
          <w:lang w:val="en-CA"/>
        </w:rPr>
        <w:t>-prediction is not changed.</w:t>
      </w:r>
    </w:p>
    <w:p w14:paraId="18CBC146" w14:textId="77777777" w:rsidR="00B833B6" w:rsidRPr="00513C9D" w:rsidRDefault="00B833B6" w:rsidP="00B833B6">
      <w:pPr>
        <w:rPr>
          <w:lang w:val="en-CA"/>
        </w:rPr>
      </w:pPr>
      <w:r>
        <w:rPr>
          <w:szCs w:val="22"/>
          <w:lang w:val="en-CA"/>
        </w:rPr>
        <w:t>It is suggested to include the proposed technology in the next round of Exploratory Experiments for ECM.</w:t>
      </w:r>
    </w:p>
    <w:p w14:paraId="5BC2583F" w14:textId="77777777" w:rsidR="00B833B6" w:rsidRPr="005B217D" w:rsidRDefault="00B833B6" w:rsidP="00B833B6">
      <w:pPr>
        <w:pStyle w:val="Heading1"/>
        <w:rPr>
          <w:lang w:val="en-CA"/>
        </w:rPr>
      </w:pPr>
      <w:r w:rsidRPr="005B217D">
        <w:rPr>
          <w:lang w:val="en-CA"/>
        </w:rPr>
        <w:lastRenderedPageBreak/>
        <w:t>Patent rights declaration(s)</w:t>
      </w:r>
    </w:p>
    <w:p w14:paraId="49C03D1B" w14:textId="77777777" w:rsidR="00B833B6" w:rsidRPr="005B217D" w:rsidRDefault="00B833B6" w:rsidP="00B833B6">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F514F0" w14:textId="77777777" w:rsidR="00B833B6" w:rsidRDefault="00B833B6" w:rsidP="00B833B6">
      <w:pPr>
        <w:rPr>
          <w:b/>
          <w:bCs/>
          <w:sz w:val="18"/>
          <w:szCs w:val="18"/>
        </w:rPr>
      </w:pPr>
    </w:p>
    <w:p w14:paraId="4B313D1D" w14:textId="77777777" w:rsidR="00B833B6" w:rsidRDefault="00B833B6" w:rsidP="00B833B6">
      <w:pPr>
        <w:rPr>
          <w:sz w:val="18"/>
          <w:szCs w:val="18"/>
        </w:rPr>
      </w:pPr>
      <w:r>
        <w:rPr>
          <w:b/>
          <w:bCs/>
          <w:sz w:val="18"/>
          <w:szCs w:val="18"/>
        </w:rPr>
        <w:t>Acknowledgement</w:t>
      </w:r>
      <w:r>
        <w:rPr>
          <w:sz w:val="18"/>
          <w:szCs w:val="18"/>
        </w:rPr>
        <w:br/>
        <w:t xml:space="preserve">These research results were obtained from the commissioned research (No.05101) by National Institute of Information and Communications Technology (NICT), Japan. </w:t>
      </w:r>
    </w:p>
    <w:p w14:paraId="3B025A2D" w14:textId="77777777" w:rsidR="00B833B6" w:rsidRPr="00E614EF" w:rsidRDefault="00B833B6" w:rsidP="00B833B6">
      <w:pPr>
        <w:rPr>
          <w:szCs w:val="22"/>
        </w:rPr>
      </w:pPr>
    </w:p>
    <w:p w14:paraId="32EAF635" w14:textId="0DDA6284" w:rsidR="00EC6915" w:rsidRDefault="00EC69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Pr>
          <w:szCs w:val="22"/>
        </w:rPr>
        <w:br w:type="page"/>
      </w:r>
    </w:p>
    <w:p w14:paraId="0E02101D" w14:textId="37CEFCDC" w:rsidR="007F1F8B" w:rsidRDefault="00EC6915" w:rsidP="00EC6915">
      <w:pPr>
        <w:pStyle w:val="Title"/>
      </w:pPr>
      <w:r>
        <w:lastRenderedPageBreak/>
        <w:t>Annex A. Filter response.</w:t>
      </w:r>
    </w:p>
    <w:p w14:paraId="491CCBED" w14:textId="77777777" w:rsidR="00EC6915" w:rsidRDefault="00EC6915" w:rsidP="00EC6915">
      <w:pPr>
        <w:sectPr w:rsidR="00EC6915" w:rsidSect="0084041E">
          <w:footerReference w:type="default" r:id="rId12"/>
          <w:pgSz w:w="11906" w:h="16838" w:code="9"/>
          <w:pgMar w:top="1440" w:right="1296" w:bottom="1440" w:left="1296" w:header="432" w:footer="432" w:gutter="0"/>
          <w:cols w:space="720"/>
          <w:docGrid w:linePitch="299"/>
        </w:sectPr>
      </w:pPr>
    </w:p>
    <w:p w14:paraId="0BCF43CE" w14:textId="4CF21C14" w:rsidR="00EC6915" w:rsidRDefault="00EC6915" w:rsidP="00EC6915">
      <w:r>
        <w:t>The filter response for the proposed filter is shown below.</w:t>
      </w:r>
    </w:p>
    <w:p w14:paraId="5FFF3732" w14:textId="77777777" w:rsidR="00EC6915" w:rsidRDefault="00EC6915" w:rsidP="00EC6915">
      <w:pPr>
        <w:sectPr w:rsidR="00EC6915" w:rsidSect="0084041E">
          <w:type w:val="continuous"/>
          <w:pgSz w:w="11906" w:h="16838" w:code="9"/>
          <w:pgMar w:top="1440" w:right="1296" w:bottom="1440" w:left="1296" w:header="432" w:footer="432" w:gutter="0"/>
          <w:cols w:space="720"/>
          <w:docGrid w:linePitch="299"/>
        </w:sectPr>
      </w:pPr>
    </w:p>
    <w:p w14:paraId="4C308E1F" w14:textId="77777777" w:rsidR="00EC6915" w:rsidRPr="00EC6915" w:rsidRDefault="00EC6915" w:rsidP="00EC6915"/>
    <w:p w14:paraId="6138D693" w14:textId="5BE57E24" w:rsidR="00EC6915" w:rsidRDefault="00EC6915" w:rsidP="00EC6915">
      <w:pPr>
        <w:jc w:val="center"/>
        <w:rPr>
          <w:szCs w:val="22"/>
        </w:rPr>
      </w:pPr>
      <w:r>
        <w:rPr>
          <w:noProof/>
          <w:szCs w:val="22"/>
        </w:rPr>
        <w:drawing>
          <wp:inline distT="0" distB="0" distL="0" distR="0" wp14:anchorId="0E25031F" wp14:editId="3141FB03">
            <wp:extent cx="2660904" cy="1993392"/>
            <wp:effectExtent l="0" t="0" r="6350" b="6985"/>
            <wp:docPr id="19190100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60904" cy="1993392"/>
                    </a:xfrm>
                    <a:prstGeom prst="rect">
                      <a:avLst/>
                    </a:prstGeom>
                    <a:noFill/>
                    <a:ln>
                      <a:noFill/>
                    </a:ln>
                  </pic:spPr>
                </pic:pic>
              </a:graphicData>
            </a:graphic>
          </wp:inline>
        </w:drawing>
      </w:r>
      <w:r>
        <w:rPr>
          <w:noProof/>
          <w:szCs w:val="22"/>
        </w:rPr>
        <w:drawing>
          <wp:inline distT="0" distB="0" distL="0" distR="0" wp14:anchorId="541910A3" wp14:editId="714C1586">
            <wp:extent cx="2606040" cy="1956816"/>
            <wp:effectExtent l="0" t="0" r="3810" b="5715"/>
            <wp:docPr id="17106831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6040" cy="1956816"/>
                    </a:xfrm>
                    <a:prstGeom prst="rect">
                      <a:avLst/>
                    </a:prstGeom>
                    <a:noFill/>
                    <a:ln>
                      <a:noFill/>
                    </a:ln>
                  </pic:spPr>
                </pic:pic>
              </a:graphicData>
            </a:graphic>
          </wp:inline>
        </w:drawing>
      </w:r>
    </w:p>
    <w:p w14:paraId="5E61D0CF" w14:textId="1D2F3E00" w:rsidR="00EC6915" w:rsidRDefault="00EC6915" w:rsidP="00EC6915">
      <w:pPr>
        <w:jc w:val="center"/>
        <w:rPr>
          <w:szCs w:val="22"/>
        </w:rPr>
      </w:pPr>
      <w:r>
        <w:rPr>
          <w:noProof/>
          <w:szCs w:val="22"/>
        </w:rPr>
        <w:drawing>
          <wp:inline distT="0" distB="0" distL="0" distR="0" wp14:anchorId="0937E806" wp14:editId="26BB0F70">
            <wp:extent cx="2633472" cy="1975104"/>
            <wp:effectExtent l="0" t="0" r="0" b="6350"/>
            <wp:docPr id="100419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529EE4B" wp14:editId="4152F62E">
            <wp:extent cx="2633472" cy="1975104"/>
            <wp:effectExtent l="0" t="0" r="0" b="6350"/>
            <wp:docPr id="9198069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2032A85C" w14:textId="2AEE5A97" w:rsidR="00EC6915" w:rsidRDefault="00EC6915" w:rsidP="00EC6915">
      <w:pPr>
        <w:jc w:val="center"/>
        <w:rPr>
          <w:szCs w:val="22"/>
        </w:rPr>
      </w:pPr>
      <w:r>
        <w:rPr>
          <w:noProof/>
          <w:szCs w:val="22"/>
        </w:rPr>
        <w:drawing>
          <wp:inline distT="0" distB="0" distL="0" distR="0" wp14:anchorId="15F61BA7" wp14:editId="34371CA7">
            <wp:extent cx="2633472" cy="1975104"/>
            <wp:effectExtent l="0" t="0" r="0" b="6350"/>
            <wp:docPr id="192879726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5FD55DBE" wp14:editId="43F8A0A1">
            <wp:extent cx="2633472" cy="1975104"/>
            <wp:effectExtent l="0" t="0" r="0" b="6350"/>
            <wp:docPr id="93613940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632287B0" w14:textId="64308908" w:rsidR="00EC6915" w:rsidRDefault="00EC6915" w:rsidP="00EC6915">
      <w:pPr>
        <w:jc w:val="center"/>
        <w:rPr>
          <w:szCs w:val="22"/>
        </w:rPr>
      </w:pPr>
      <w:r>
        <w:rPr>
          <w:noProof/>
          <w:szCs w:val="22"/>
        </w:rPr>
        <w:lastRenderedPageBreak/>
        <w:drawing>
          <wp:inline distT="0" distB="0" distL="0" distR="0" wp14:anchorId="09FF6602" wp14:editId="24BB6404">
            <wp:extent cx="2633472" cy="1975104"/>
            <wp:effectExtent l="0" t="0" r="0" b="6350"/>
            <wp:docPr id="1899245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164C45A7" wp14:editId="12320A22">
            <wp:extent cx="2633472" cy="1975104"/>
            <wp:effectExtent l="0" t="0" r="0" b="6350"/>
            <wp:docPr id="19279161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1AABF44A" w14:textId="49176066" w:rsidR="00EC6915" w:rsidRDefault="00EC6915" w:rsidP="00EC6915">
      <w:pPr>
        <w:jc w:val="center"/>
        <w:rPr>
          <w:szCs w:val="22"/>
        </w:rPr>
      </w:pPr>
      <w:r>
        <w:rPr>
          <w:noProof/>
          <w:szCs w:val="22"/>
        </w:rPr>
        <w:drawing>
          <wp:inline distT="0" distB="0" distL="0" distR="0" wp14:anchorId="1D038685" wp14:editId="0AB66449">
            <wp:extent cx="2633472" cy="1975104"/>
            <wp:effectExtent l="0" t="0" r="0" b="6350"/>
            <wp:docPr id="197555576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DEBAC82" wp14:editId="409762CF">
            <wp:extent cx="2633472" cy="1975104"/>
            <wp:effectExtent l="0" t="0" r="0" b="6350"/>
            <wp:docPr id="32031787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32B4A71F" w14:textId="2949714A" w:rsidR="00EC6915" w:rsidRDefault="00EC6915" w:rsidP="00EC6915">
      <w:pPr>
        <w:jc w:val="center"/>
        <w:rPr>
          <w:szCs w:val="22"/>
        </w:rPr>
      </w:pPr>
      <w:r>
        <w:rPr>
          <w:noProof/>
          <w:szCs w:val="22"/>
        </w:rPr>
        <w:drawing>
          <wp:inline distT="0" distB="0" distL="0" distR="0" wp14:anchorId="11BA12BD" wp14:editId="3C451084">
            <wp:extent cx="2633472" cy="1975104"/>
            <wp:effectExtent l="0" t="0" r="0" b="6350"/>
            <wp:docPr id="1605408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79FCE616" wp14:editId="7724079D">
            <wp:extent cx="2633472" cy="1975104"/>
            <wp:effectExtent l="0" t="0" r="0" b="6350"/>
            <wp:docPr id="345740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4F52ECEC" w14:textId="5D1A229D" w:rsidR="00EC6915" w:rsidRDefault="00EC6915" w:rsidP="00EC6915">
      <w:pPr>
        <w:jc w:val="center"/>
        <w:rPr>
          <w:szCs w:val="22"/>
        </w:rPr>
      </w:pPr>
      <w:r>
        <w:rPr>
          <w:noProof/>
          <w:szCs w:val="22"/>
        </w:rPr>
        <w:drawing>
          <wp:inline distT="0" distB="0" distL="0" distR="0" wp14:anchorId="6EF498FA" wp14:editId="35B18ABB">
            <wp:extent cx="2633472" cy="1975104"/>
            <wp:effectExtent l="0" t="0" r="0" b="6350"/>
            <wp:docPr id="3902441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r>
        <w:rPr>
          <w:noProof/>
          <w:szCs w:val="22"/>
        </w:rPr>
        <w:drawing>
          <wp:inline distT="0" distB="0" distL="0" distR="0" wp14:anchorId="6BB6AE18" wp14:editId="40591CC5">
            <wp:extent cx="2633472" cy="1975104"/>
            <wp:effectExtent l="0" t="0" r="0" b="6350"/>
            <wp:docPr id="63181532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33472" cy="1975104"/>
                    </a:xfrm>
                    <a:prstGeom prst="rect">
                      <a:avLst/>
                    </a:prstGeom>
                    <a:noFill/>
                    <a:ln>
                      <a:noFill/>
                    </a:ln>
                  </pic:spPr>
                </pic:pic>
              </a:graphicData>
            </a:graphic>
          </wp:inline>
        </w:drawing>
      </w:r>
    </w:p>
    <w:p w14:paraId="088F307C" w14:textId="77777777" w:rsidR="00EC6915" w:rsidRDefault="00EC6915" w:rsidP="00B833B6">
      <w:pPr>
        <w:rPr>
          <w:szCs w:val="22"/>
        </w:rPr>
      </w:pPr>
    </w:p>
    <w:p w14:paraId="59E53486" w14:textId="77777777" w:rsidR="00EC6915" w:rsidRPr="00B833B6" w:rsidRDefault="00EC6915" w:rsidP="00B833B6">
      <w:pPr>
        <w:rPr>
          <w:szCs w:val="22"/>
        </w:rPr>
      </w:pPr>
    </w:p>
    <w:sectPr w:rsidR="00EC6915" w:rsidRPr="00B833B6" w:rsidSect="0084041E">
      <w:type w:val="continuous"/>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75CF9" w14:textId="77777777" w:rsidR="0084041E" w:rsidRDefault="0084041E">
      <w:r>
        <w:separator/>
      </w:r>
    </w:p>
  </w:endnote>
  <w:endnote w:type="continuationSeparator" w:id="0">
    <w:p w14:paraId="393289D7" w14:textId="77777777" w:rsidR="0084041E" w:rsidRDefault="0084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scadia Mono">
    <w:panose1 w:val="020B0609020000020004"/>
    <w:charset w:val="00"/>
    <w:family w:val="modern"/>
    <w:pitch w:val="fixed"/>
    <w:sig w:usb0="A10002FF" w:usb1="4000F9FB" w:usb2="0004000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6EFBA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0D2E">
      <w:rPr>
        <w:rStyle w:val="PageNumber"/>
        <w:noProof/>
      </w:rPr>
      <w:t>2024-04-12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4A3C2" w14:textId="77777777" w:rsidR="0084041E" w:rsidRDefault="0084041E">
      <w:r>
        <w:separator/>
      </w:r>
    </w:p>
  </w:footnote>
  <w:footnote w:type="continuationSeparator" w:id="0">
    <w:p w14:paraId="1B2F651F" w14:textId="77777777" w:rsidR="0084041E" w:rsidRDefault="008404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4884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1634932">
    <w:abstractNumId w:val="9"/>
  </w:num>
  <w:num w:numId="3" w16cid:durableId="1628505489">
    <w:abstractNumId w:val="8"/>
  </w:num>
  <w:num w:numId="4" w16cid:durableId="2083015779">
    <w:abstractNumId w:val="6"/>
  </w:num>
  <w:num w:numId="5" w16cid:durableId="488445634">
    <w:abstractNumId w:val="7"/>
  </w:num>
  <w:num w:numId="6" w16cid:durableId="1481196507">
    <w:abstractNumId w:val="4"/>
  </w:num>
  <w:num w:numId="7" w16cid:durableId="1521818809">
    <w:abstractNumId w:val="5"/>
  </w:num>
  <w:num w:numId="8" w16cid:durableId="1308974047">
    <w:abstractNumId w:val="4"/>
  </w:num>
  <w:num w:numId="9" w16cid:durableId="1271548095">
    <w:abstractNumId w:val="1"/>
  </w:num>
  <w:num w:numId="10" w16cid:durableId="341978047">
    <w:abstractNumId w:val="3"/>
  </w:num>
  <w:num w:numId="11" w16cid:durableId="18485206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atan Samuelsson-Allendes">
    <w15:presenceInfo w15:providerId="Windows Live" w15:userId="75e0b6ca966c75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4F12"/>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139A"/>
    <w:rsid w:val="001F2594"/>
    <w:rsid w:val="001F6A5E"/>
    <w:rsid w:val="002055A6"/>
    <w:rsid w:val="00206460"/>
    <w:rsid w:val="002069B4"/>
    <w:rsid w:val="002102A5"/>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79BB"/>
    <w:rsid w:val="002F164D"/>
    <w:rsid w:val="003021BC"/>
    <w:rsid w:val="00306206"/>
    <w:rsid w:val="00317D85"/>
    <w:rsid w:val="00327C56"/>
    <w:rsid w:val="003315A1"/>
    <w:rsid w:val="003373EC"/>
    <w:rsid w:val="00342FF4"/>
    <w:rsid w:val="00344E5A"/>
    <w:rsid w:val="00346148"/>
    <w:rsid w:val="003669EA"/>
    <w:rsid w:val="003706CC"/>
    <w:rsid w:val="00377710"/>
    <w:rsid w:val="00387F2F"/>
    <w:rsid w:val="003A1BDA"/>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8150C"/>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53B5"/>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60D76"/>
    <w:rsid w:val="00770571"/>
    <w:rsid w:val="007768FF"/>
    <w:rsid w:val="007824D3"/>
    <w:rsid w:val="00796EE3"/>
    <w:rsid w:val="007A7D29"/>
    <w:rsid w:val="007B4AB8"/>
    <w:rsid w:val="007C081C"/>
    <w:rsid w:val="007D1181"/>
    <w:rsid w:val="007E01A3"/>
    <w:rsid w:val="007F1AF0"/>
    <w:rsid w:val="007F1F8B"/>
    <w:rsid w:val="007F6205"/>
    <w:rsid w:val="007F67A1"/>
    <w:rsid w:val="00801A7B"/>
    <w:rsid w:val="00811C05"/>
    <w:rsid w:val="008206C8"/>
    <w:rsid w:val="00830D2E"/>
    <w:rsid w:val="0084041E"/>
    <w:rsid w:val="0086387C"/>
    <w:rsid w:val="00874A6C"/>
    <w:rsid w:val="00876C65"/>
    <w:rsid w:val="00882F72"/>
    <w:rsid w:val="00893DC4"/>
    <w:rsid w:val="008A147E"/>
    <w:rsid w:val="008A42F1"/>
    <w:rsid w:val="008A4B4C"/>
    <w:rsid w:val="008C239F"/>
    <w:rsid w:val="008D0A9D"/>
    <w:rsid w:val="008E480C"/>
    <w:rsid w:val="00907757"/>
    <w:rsid w:val="009212B0"/>
    <w:rsid w:val="00921FA1"/>
    <w:rsid w:val="009234A5"/>
    <w:rsid w:val="00925CE2"/>
    <w:rsid w:val="00933453"/>
    <w:rsid w:val="009336F7"/>
    <w:rsid w:val="0093636C"/>
    <w:rsid w:val="009374A7"/>
    <w:rsid w:val="00937F03"/>
    <w:rsid w:val="00955F6D"/>
    <w:rsid w:val="00964821"/>
    <w:rsid w:val="00977C16"/>
    <w:rsid w:val="0098551D"/>
    <w:rsid w:val="00985DCB"/>
    <w:rsid w:val="0099518F"/>
    <w:rsid w:val="009A523D"/>
    <w:rsid w:val="009B02A1"/>
    <w:rsid w:val="009B3361"/>
    <w:rsid w:val="009B7F3F"/>
    <w:rsid w:val="009D7CE6"/>
    <w:rsid w:val="009E448E"/>
    <w:rsid w:val="009F496B"/>
    <w:rsid w:val="009F4F9E"/>
    <w:rsid w:val="00A01439"/>
    <w:rsid w:val="00A02E61"/>
    <w:rsid w:val="00A05CFF"/>
    <w:rsid w:val="00A13048"/>
    <w:rsid w:val="00A46843"/>
    <w:rsid w:val="00A566A0"/>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2D6B"/>
    <w:rsid w:val="00B07CA7"/>
    <w:rsid w:val="00B1279A"/>
    <w:rsid w:val="00B331A1"/>
    <w:rsid w:val="00B3640F"/>
    <w:rsid w:val="00B4194A"/>
    <w:rsid w:val="00B437E8"/>
    <w:rsid w:val="00B51F2C"/>
    <w:rsid w:val="00B5222E"/>
    <w:rsid w:val="00B53179"/>
    <w:rsid w:val="00B532EA"/>
    <w:rsid w:val="00B57A23"/>
    <w:rsid w:val="00B600CD"/>
    <w:rsid w:val="00B61C96"/>
    <w:rsid w:val="00B73A2A"/>
    <w:rsid w:val="00B75A51"/>
    <w:rsid w:val="00B827C6"/>
    <w:rsid w:val="00B833B6"/>
    <w:rsid w:val="00B94B06"/>
    <w:rsid w:val="00B94C28"/>
    <w:rsid w:val="00BB33C9"/>
    <w:rsid w:val="00BC10BA"/>
    <w:rsid w:val="00BC52AF"/>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2760"/>
    <w:rsid w:val="00CC2AAE"/>
    <w:rsid w:val="00CC5A42"/>
    <w:rsid w:val="00CD0EAB"/>
    <w:rsid w:val="00CE5E02"/>
    <w:rsid w:val="00CF34DB"/>
    <w:rsid w:val="00CF3917"/>
    <w:rsid w:val="00CF558F"/>
    <w:rsid w:val="00D010C0"/>
    <w:rsid w:val="00D06B8B"/>
    <w:rsid w:val="00D073E2"/>
    <w:rsid w:val="00D1511D"/>
    <w:rsid w:val="00D1555A"/>
    <w:rsid w:val="00D440E6"/>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4B1"/>
    <w:rsid w:val="00EB7AB1"/>
    <w:rsid w:val="00EC32BD"/>
    <w:rsid w:val="00EC6915"/>
    <w:rsid w:val="00ED536F"/>
    <w:rsid w:val="00EE7CD8"/>
    <w:rsid w:val="00EF37F6"/>
    <w:rsid w:val="00EF48CC"/>
    <w:rsid w:val="00F00801"/>
    <w:rsid w:val="00F2488D"/>
    <w:rsid w:val="00F601A0"/>
    <w:rsid w:val="00F712E9"/>
    <w:rsid w:val="00F73032"/>
    <w:rsid w:val="00F734E6"/>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Title">
    <w:name w:val="Title"/>
    <w:basedOn w:val="Normal"/>
    <w:next w:val="Normal"/>
    <w:link w:val="TitleChar"/>
    <w:qFormat/>
    <w:rsid w:val="00EC6915"/>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691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ettings" Target="setting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microsoft.com/office/2011/relationships/people" Target="people.xml"/><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1498</Words>
  <Characters>8545</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Jonatan Samuelsson-Allendes</cp:lastModifiedBy>
  <cp:revision>5</cp:revision>
  <cp:lastPrinted>1900-01-01T08:00:00Z</cp:lastPrinted>
  <dcterms:created xsi:type="dcterms:W3CDTF">2024-04-19T07:56:00Z</dcterms:created>
  <dcterms:modified xsi:type="dcterms:W3CDTF">2024-04-19T07:58:00Z</dcterms:modified>
</cp:coreProperties>
</file>