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A71980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6E7310" w:rsidRPr="00692A11">
              <w:rPr>
                <w:lang w:val="en-CA"/>
              </w:rPr>
              <w:t>0323</w:t>
            </w:r>
            <w:r w:rsidR="006A0E5C" w:rsidRPr="006A0E5C">
              <w:rPr>
                <w:lang w:val="en-CA"/>
              </w:rPr>
              <w:t>-v</w:t>
            </w:r>
            <w:r w:rsidR="004D6B4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3CAF9B" w:rsidR="00E61DAC" w:rsidRPr="005B217D" w:rsidRDefault="00510F6B" w:rsidP="009D7CE6">
            <w:pPr>
              <w:spacing w:before="60" w:after="60"/>
              <w:rPr>
                <w:b/>
                <w:szCs w:val="22"/>
                <w:lang w:val="en-CA"/>
              </w:rPr>
            </w:pPr>
            <w:r>
              <w:rPr>
                <w:b/>
                <w:szCs w:val="22"/>
                <w:lang w:val="en-CA"/>
              </w:rPr>
              <w:t>Cross-check of JVET-AG0042</w:t>
            </w:r>
            <w:r w:rsidR="004D6B48">
              <w:rPr>
                <w:b/>
                <w:szCs w:val="22"/>
                <w:lang w:val="en-CA"/>
              </w:rPr>
              <w:t xml:space="preserve"> (</w:t>
            </w:r>
            <w:r w:rsidR="004D6B48" w:rsidRPr="004D6B48">
              <w:rPr>
                <w:b/>
                <w:szCs w:val="22"/>
                <w:lang w:val="en-CA"/>
              </w:rPr>
              <w:t>AHG 16: Proposed Common Software Tools and Testing Conditions for Generative Face Video Compression</w:t>
            </w:r>
            <w:r w:rsidR="004D6B48">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5DACD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29C14C" w:rsidR="00E61DAC" w:rsidRPr="005B217D" w:rsidRDefault="004D6B48"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7A16A52" w:rsidR="00E61DAC" w:rsidRPr="005B217D" w:rsidRDefault="004D6B48">
            <w:pPr>
              <w:spacing w:before="60" w:after="60"/>
              <w:rPr>
                <w:szCs w:val="22"/>
                <w:lang w:val="en-CA"/>
              </w:rPr>
            </w:pPr>
            <w:r>
              <w:rPr>
                <w:szCs w:val="22"/>
                <w:lang w:val="en-CA"/>
              </w:rPr>
              <w:t>Jing Yuan Thong</w:t>
            </w:r>
            <w:r w:rsidR="00E61DAC" w:rsidRPr="005B217D">
              <w:rPr>
                <w:szCs w:val="22"/>
                <w:lang w:val="en-CA"/>
              </w:rPr>
              <w:br/>
            </w:r>
            <w:r w:rsidRPr="00FA615E">
              <w:rPr>
                <w:szCs w:val="22"/>
                <w:lang w:val="en-CA"/>
              </w:rPr>
              <w:t>Han Boon Teo</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89A3B28" w:rsidR="00E61DAC" w:rsidRPr="005B217D" w:rsidRDefault="00E61DAC" w:rsidP="005952A5">
            <w:pPr>
              <w:spacing w:before="60" w:after="60"/>
              <w:rPr>
                <w:szCs w:val="22"/>
                <w:lang w:val="en-CA"/>
              </w:rPr>
            </w:pPr>
            <w:r w:rsidRPr="005B217D">
              <w:rPr>
                <w:szCs w:val="22"/>
                <w:lang w:val="en-CA"/>
              </w:rPr>
              <w:br/>
            </w:r>
            <w:hyperlink r:id="rId10" w:history="1">
              <w:r w:rsidR="004D6B48" w:rsidRPr="00091B6F">
                <w:rPr>
                  <w:rStyle w:val="Hyperlink"/>
                  <w:sz w:val="20"/>
                </w:rPr>
                <w:t>jingyuan.thong@sg.panasonic.com</w:t>
              </w:r>
            </w:hyperlink>
            <w:r w:rsidRPr="005B217D">
              <w:rPr>
                <w:szCs w:val="22"/>
                <w:lang w:val="en-CA"/>
              </w:rPr>
              <w:br/>
            </w:r>
            <w:hyperlink r:id="rId11" w:history="1">
              <w:r w:rsidR="004D6B48" w:rsidRPr="00091B6F">
                <w:rPr>
                  <w:rStyle w:val="Hyperlink"/>
                  <w:sz w:val="20"/>
                </w:rPr>
                <w:t>hanboon.teo@sg.panasonic.com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98CB7E" w:rsidR="00E61DAC" w:rsidRPr="005B217D" w:rsidRDefault="00510F6B">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CEB2B81" w:rsidR="00263398" w:rsidRPr="005B217D" w:rsidRDefault="00510F6B" w:rsidP="009234A5">
      <w:pPr>
        <w:rPr>
          <w:szCs w:val="22"/>
          <w:lang w:val="en-CA"/>
        </w:rPr>
      </w:pPr>
      <w:r>
        <w:rPr>
          <w:lang w:val="en-CA"/>
        </w:rPr>
        <w:t>This contribution seeks to report the cross-check results of experiments performed in JVET-AG0042 on proposed common software tools and training conditions for Generative Face Video Compression (GFVC).</w:t>
      </w:r>
    </w:p>
    <w:p w14:paraId="7D2AC1F0" w14:textId="4FDC5AA0" w:rsidR="00745F6B" w:rsidRPr="005B217D" w:rsidRDefault="00745F6B" w:rsidP="00E11923">
      <w:pPr>
        <w:pStyle w:val="Heading1"/>
        <w:rPr>
          <w:lang w:val="en-CA"/>
        </w:rPr>
      </w:pPr>
      <w:r w:rsidRPr="005B217D">
        <w:rPr>
          <w:lang w:val="en-CA"/>
        </w:rPr>
        <w:t>Introduction</w:t>
      </w:r>
    </w:p>
    <w:p w14:paraId="11D676F8" w14:textId="77777777" w:rsidR="00510F6B" w:rsidRDefault="00510F6B" w:rsidP="009234A5">
      <w:pPr>
        <w:rPr>
          <w:szCs w:val="22"/>
          <w:lang w:val="en-CA"/>
        </w:rPr>
      </w:pPr>
      <w:r>
        <w:rPr>
          <w:szCs w:val="22"/>
          <w:lang w:val="en-CA"/>
        </w:rPr>
        <w:t xml:space="preserve">Cross-check was performed on the source code and simulation tests of the VVC anchor (VTM22.2) and the 3 proposed GFVC methods. </w:t>
      </w:r>
    </w:p>
    <w:p w14:paraId="2BEBFCD4" w14:textId="615EEDD2" w:rsidR="00510F6B" w:rsidRDefault="00510F6B" w:rsidP="009234A5">
      <w:pPr>
        <w:rPr>
          <w:szCs w:val="22"/>
          <w:lang w:val="en-CA"/>
        </w:rPr>
      </w:pPr>
      <w:r>
        <w:rPr>
          <w:szCs w:val="22"/>
          <w:lang w:val="en-CA"/>
        </w:rPr>
        <w:t>As the 3 extra sequences with complex head and camera motion (in JVET-AG0042-v3) was not provided in the link to the shared folder of currently proposed test sequences, this cross-check was performed on JVET-AG0042-v2 instead.</w:t>
      </w:r>
    </w:p>
    <w:p w14:paraId="7BE341F2" w14:textId="77777777" w:rsidR="00DC226D" w:rsidRDefault="00510F6B" w:rsidP="009234A5">
      <w:pPr>
        <w:rPr>
          <w:szCs w:val="22"/>
          <w:lang w:val="en-CA"/>
        </w:rPr>
      </w:pPr>
      <w:r>
        <w:rPr>
          <w:szCs w:val="22"/>
          <w:lang w:val="en-CA"/>
        </w:rPr>
        <w:t xml:space="preserve">In particular, </w:t>
      </w:r>
      <w:r w:rsidR="00DC226D">
        <w:rPr>
          <w:szCs w:val="22"/>
          <w:lang w:val="en-CA"/>
        </w:rPr>
        <w:t>the following workflow was adopted during the cross-check phase:</w:t>
      </w:r>
    </w:p>
    <w:p w14:paraId="18A65754" w14:textId="334B5DF2" w:rsidR="00DC226D" w:rsidRDefault="00DC226D" w:rsidP="00DC226D">
      <w:pPr>
        <w:pStyle w:val="ListParagraph"/>
        <w:numPr>
          <w:ilvl w:val="0"/>
          <w:numId w:val="12"/>
        </w:numPr>
        <w:rPr>
          <w:szCs w:val="22"/>
          <w:lang w:val="en-CA"/>
        </w:rPr>
      </w:pPr>
      <w:r>
        <w:rPr>
          <w:szCs w:val="22"/>
          <w:lang w:val="en-CA"/>
        </w:rPr>
        <w:t>D</w:t>
      </w:r>
      <w:r w:rsidR="00510F6B" w:rsidRPr="00DC226D">
        <w:rPr>
          <w:szCs w:val="22"/>
          <w:lang w:val="en-CA"/>
        </w:rPr>
        <w:t xml:space="preserve">ownload the provided software, checkpoints to the related models, and </w:t>
      </w:r>
      <w:r w:rsidRPr="00DC226D">
        <w:rPr>
          <w:szCs w:val="22"/>
          <w:lang w:val="en-CA"/>
        </w:rPr>
        <w:t>testing data of 15 VOXCELEB sequences</w:t>
      </w:r>
      <w:r w:rsidR="00CA3B59">
        <w:rPr>
          <w:szCs w:val="22"/>
          <w:lang w:val="en-CA"/>
        </w:rPr>
        <w:t xml:space="preserve"> (denoted as </w:t>
      </w:r>
      <w:r w:rsidR="00CA3B59" w:rsidRPr="000B1E87">
        <w:rPr>
          <w:b/>
          <w:bCs/>
          <w:szCs w:val="22"/>
          <w:lang w:val="en-CA"/>
        </w:rPr>
        <w:t>Class A</w:t>
      </w:r>
      <w:r w:rsidR="00CA3B59">
        <w:rPr>
          <w:szCs w:val="22"/>
          <w:lang w:val="en-CA"/>
        </w:rPr>
        <w:t>)</w:t>
      </w:r>
      <w:r w:rsidRPr="00DC226D">
        <w:rPr>
          <w:szCs w:val="22"/>
          <w:lang w:val="en-CA"/>
        </w:rPr>
        <w:t xml:space="preserve"> and 15 CFVQA sequences</w:t>
      </w:r>
      <w:r w:rsidR="00CA3B59">
        <w:rPr>
          <w:szCs w:val="22"/>
          <w:lang w:val="en-CA"/>
        </w:rPr>
        <w:t xml:space="preserve"> (denoted as </w:t>
      </w:r>
      <w:r w:rsidR="00CA3B59" w:rsidRPr="000B1E87">
        <w:rPr>
          <w:b/>
          <w:bCs/>
          <w:szCs w:val="22"/>
          <w:lang w:val="en-CA"/>
        </w:rPr>
        <w:t>Class B</w:t>
      </w:r>
      <w:r w:rsidR="00CA3B59">
        <w:rPr>
          <w:szCs w:val="22"/>
          <w:lang w:val="en-CA"/>
        </w:rPr>
        <w:t>)</w:t>
      </w:r>
      <w:r w:rsidRPr="00DC226D">
        <w:rPr>
          <w:szCs w:val="22"/>
          <w:lang w:val="en-CA"/>
        </w:rPr>
        <w:t xml:space="preserve">. </w:t>
      </w:r>
    </w:p>
    <w:p w14:paraId="75A928D4" w14:textId="77777777" w:rsidR="00DC226D" w:rsidRDefault="00DC226D" w:rsidP="00DC226D">
      <w:pPr>
        <w:pStyle w:val="ListParagraph"/>
        <w:numPr>
          <w:ilvl w:val="0"/>
          <w:numId w:val="12"/>
        </w:numPr>
        <w:rPr>
          <w:szCs w:val="22"/>
          <w:lang w:val="en-CA"/>
        </w:rPr>
      </w:pPr>
      <w:r>
        <w:rPr>
          <w:szCs w:val="22"/>
          <w:lang w:val="en-CA"/>
        </w:rPr>
        <w:t>Installation of relevant packages and libraries</w:t>
      </w:r>
    </w:p>
    <w:p w14:paraId="7A346ED1" w14:textId="5D432CE4" w:rsidR="00DC226D" w:rsidRDefault="00DC226D" w:rsidP="00DC226D">
      <w:pPr>
        <w:pStyle w:val="ListParagraph"/>
        <w:numPr>
          <w:ilvl w:val="0"/>
          <w:numId w:val="12"/>
        </w:numPr>
        <w:rPr>
          <w:szCs w:val="22"/>
          <w:lang w:val="en-CA"/>
        </w:rPr>
      </w:pPr>
      <w:r>
        <w:rPr>
          <w:szCs w:val="22"/>
          <w:lang w:val="en-CA"/>
        </w:rPr>
        <w:t xml:space="preserve">Run on VVC anchor to simulate pipeline of using VVC as baseline medium for </w:t>
      </w:r>
      <w:proofErr w:type="gramStart"/>
      <w:r>
        <w:rPr>
          <w:szCs w:val="22"/>
          <w:lang w:val="en-CA"/>
        </w:rPr>
        <w:t>GFVC</w:t>
      </w:r>
      <w:proofErr w:type="gramEnd"/>
    </w:p>
    <w:p w14:paraId="14C5F5B5" w14:textId="77777777" w:rsidR="00DC226D" w:rsidRDefault="00DC226D" w:rsidP="00DC226D">
      <w:pPr>
        <w:pStyle w:val="ListParagraph"/>
        <w:numPr>
          <w:ilvl w:val="0"/>
          <w:numId w:val="12"/>
        </w:numPr>
        <w:rPr>
          <w:szCs w:val="22"/>
          <w:lang w:val="en-CA"/>
        </w:rPr>
      </w:pPr>
      <w:r>
        <w:rPr>
          <w:szCs w:val="22"/>
          <w:lang w:val="en-CA"/>
        </w:rPr>
        <w:t xml:space="preserve">Run on each of the 3 proposed GFVC methods (FOMM, FV2V, CFTE) to simulate pipeline of using each method for </w:t>
      </w:r>
      <w:proofErr w:type="gramStart"/>
      <w:r>
        <w:rPr>
          <w:szCs w:val="22"/>
          <w:lang w:val="en-CA"/>
        </w:rPr>
        <w:t>GFVC</w:t>
      </w:r>
      <w:proofErr w:type="gramEnd"/>
    </w:p>
    <w:p w14:paraId="701EC9D1" w14:textId="77777777" w:rsidR="00DC226D" w:rsidRDefault="00DC226D" w:rsidP="00DC226D">
      <w:pPr>
        <w:pStyle w:val="ListParagraph"/>
        <w:numPr>
          <w:ilvl w:val="0"/>
          <w:numId w:val="12"/>
        </w:numPr>
        <w:rPr>
          <w:szCs w:val="22"/>
          <w:lang w:val="en-CA"/>
        </w:rPr>
      </w:pPr>
      <w:r>
        <w:rPr>
          <w:szCs w:val="22"/>
          <w:lang w:val="en-CA"/>
        </w:rPr>
        <w:t>Evaluation on the following metrics:</w:t>
      </w:r>
    </w:p>
    <w:p w14:paraId="761121BA" w14:textId="77777777" w:rsidR="00DC226D" w:rsidRDefault="00DC226D" w:rsidP="00DC226D">
      <w:pPr>
        <w:pStyle w:val="ListParagraph"/>
        <w:numPr>
          <w:ilvl w:val="0"/>
          <w:numId w:val="13"/>
        </w:numPr>
        <w:rPr>
          <w:szCs w:val="22"/>
          <w:lang w:val="en-CA"/>
        </w:rPr>
      </w:pPr>
      <w:r>
        <w:rPr>
          <w:szCs w:val="22"/>
          <w:lang w:val="en-CA"/>
        </w:rPr>
        <w:t xml:space="preserve">Bitrate required during </w:t>
      </w:r>
      <w:proofErr w:type="gramStart"/>
      <w:r>
        <w:rPr>
          <w:szCs w:val="22"/>
          <w:lang w:val="en-CA"/>
        </w:rPr>
        <w:t>transmission</w:t>
      </w:r>
      <w:proofErr w:type="gramEnd"/>
    </w:p>
    <w:p w14:paraId="25D2B862" w14:textId="134005E3" w:rsidR="00DC226D" w:rsidRDefault="00DC226D" w:rsidP="00DC226D">
      <w:pPr>
        <w:pStyle w:val="ListParagraph"/>
        <w:numPr>
          <w:ilvl w:val="0"/>
          <w:numId w:val="13"/>
        </w:numPr>
        <w:rPr>
          <w:szCs w:val="22"/>
          <w:lang w:val="en-CA"/>
        </w:rPr>
      </w:pPr>
      <w:r>
        <w:rPr>
          <w:szCs w:val="22"/>
          <w:lang w:val="en-CA"/>
        </w:rPr>
        <w:t xml:space="preserve">DISTS (based on VGG16), LPIPS (based on VGG16), PSNR, SSIM in the RGB444 </w:t>
      </w:r>
      <w:proofErr w:type="gramStart"/>
      <w:r>
        <w:rPr>
          <w:szCs w:val="22"/>
          <w:lang w:val="en-CA"/>
        </w:rPr>
        <w:t>domain</w:t>
      </w:r>
      <w:proofErr w:type="gramEnd"/>
    </w:p>
    <w:p w14:paraId="5F49D269" w14:textId="77777777" w:rsidR="00DC226D" w:rsidRDefault="00DC226D" w:rsidP="00DC226D">
      <w:pPr>
        <w:pStyle w:val="ListParagraph"/>
        <w:numPr>
          <w:ilvl w:val="0"/>
          <w:numId w:val="13"/>
        </w:numPr>
        <w:rPr>
          <w:szCs w:val="22"/>
          <w:lang w:val="en-CA"/>
        </w:rPr>
      </w:pPr>
      <w:r>
        <w:rPr>
          <w:szCs w:val="22"/>
          <w:lang w:val="en-CA"/>
        </w:rPr>
        <w:t>PSNR, SSIM in the YUV420 domain</w:t>
      </w:r>
    </w:p>
    <w:p w14:paraId="373F2795" w14:textId="6B5EDB34" w:rsidR="00510F6B" w:rsidRPr="00DC226D" w:rsidRDefault="00DC226D" w:rsidP="00DC226D">
      <w:pPr>
        <w:pStyle w:val="ListParagraph"/>
        <w:numPr>
          <w:ilvl w:val="0"/>
          <w:numId w:val="12"/>
        </w:numPr>
        <w:rPr>
          <w:szCs w:val="22"/>
          <w:lang w:val="en-CA"/>
        </w:rPr>
      </w:pPr>
      <w:r>
        <w:rPr>
          <w:szCs w:val="22"/>
          <w:lang w:val="en-CA"/>
        </w:rPr>
        <w:t>Calculations for rate-distortion</w:t>
      </w:r>
      <w:r w:rsidR="00510F6B" w:rsidRPr="00DC226D">
        <w:rPr>
          <w:szCs w:val="22"/>
          <w:lang w:val="en-CA"/>
        </w:rPr>
        <w:br/>
      </w:r>
    </w:p>
    <w:p w14:paraId="495D1A0E" w14:textId="01917ABB" w:rsidR="00510F6B" w:rsidRDefault="00510F6B" w:rsidP="009234A5">
      <w:pPr>
        <w:rPr>
          <w:rStyle w:val="ui-provider"/>
        </w:rPr>
      </w:pPr>
      <w:r>
        <w:rPr>
          <w:szCs w:val="22"/>
          <w:lang w:val="en-CA"/>
        </w:rPr>
        <w:t>It was observed that the software provided by the proponents of JVET-AG0042</w:t>
      </w:r>
      <w:r w:rsidR="00DC226D">
        <w:rPr>
          <w:szCs w:val="22"/>
          <w:lang w:val="en-CA"/>
        </w:rPr>
        <w:t xml:space="preserve"> match the description provided in the corresponding contribution.</w:t>
      </w:r>
      <w:r w:rsidR="00CC41C7">
        <w:rPr>
          <w:szCs w:val="22"/>
          <w:lang w:val="en-CA"/>
        </w:rPr>
        <w:t xml:space="preserve"> </w:t>
      </w:r>
      <w:r w:rsidR="00CC41C7">
        <w:rPr>
          <w:rStyle w:val="ui-provider"/>
        </w:rPr>
        <w:t>Some excel sheet formulae were fixed during this crosscheck.</w:t>
      </w:r>
    </w:p>
    <w:p w14:paraId="4C7CFB3D" w14:textId="789FB181" w:rsidR="007C0FBA" w:rsidRDefault="007C0FBA" w:rsidP="009234A5">
      <w:pPr>
        <w:rPr>
          <w:rStyle w:val="ui-provider"/>
        </w:rPr>
      </w:pPr>
      <w:r>
        <w:rPr>
          <w:rStyle w:val="ui-provider"/>
        </w:rPr>
        <w:t>The cross-check was first performed on the following hardware configuration (</w:t>
      </w:r>
      <w:r w:rsidR="0044344C">
        <w:rPr>
          <w:rStyle w:val="ui-provider"/>
        </w:rPr>
        <w:t xml:space="preserve">with software environment </w:t>
      </w:r>
      <w:r>
        <w:rPr>
          <w:rStyle w:val="ui-provider"/>
        </w:rPr>
        <w:t xml:space="preserve">listed as </w:t>
      </w:r>
      <w:r w:rsidR="007336F5">
        <w:rPr>
          <w:rStyle w:val="ui-provider"/>
        </w:rPr>
        <w:t>Config</w:t>
      </w:r>
      <w:r>
        <w:rPr>
          <w:rStyle w:val="ui-provider"/>
        </w:rPr>
        <w:t xml:space="preserve"> 1 below). </w:t>
      </w:r>
    </w:p>
    <w:p w14:paraId="73C50C7C" w14:textId="16ED7199" w:rsidR="007C0FBA" w:rsidRDefault="007C0FBA" w:rsidP="007C0FBA">
      <w:pPr>
        <w:pStyle w:val="ListParagraph"/>
        <w:numPr>
          <w:ilvl w:val="0"/>
          <w:numId w:val="14"/>
        </w:numPr>
        <w:rPr>
          <w:szCs w:val="22"/>
          <w:lang w:val="en-CA"/>
        </w:rPr>
      </w:pPr>
      <w:r>
        <w:rPr>
          <w:szCs w:val="22"/>
          <w:lang w:val="en-CA"/>
        </w:rPr>
        <w:t>OS:</w:t>
      </w:r>
      <w:r w:rsidRPr="00420522">
        <w:rPr>
          <w:szCs w:val="22"/>
          <w:lang w:val="en-CA"/>
        </w:rPr>
        <w:t xml:space="preserve"> Ubuntu 20.04.6</w:t>
      </w:r>
      <w:r w:rsidR="007B11F1">
        <w:rPr>
          <w:szCs w:val="22"/>
          <w:lang w:val="en-CA"/>
        </w:rPr>
        <w:t xml:space="preserve"> LTS</w:t>
      </w:r>
    </w:p>
    <w:p w14:paraId="5B956BDB" w14:textId="77777777" w:rsidR="007C0FBA" w:rsidRDefault="007C0FBA" w:rsidP="007C0FBA">
      <w:pPr>
        <w:pStyle w:val="ListParagraph"/>
        <w:numPr>
          <w:ilvl w:val="0"/>
          <w:numId w:val="14"/>
        </w:numPr>
        <w:rPr>
          <w:szCs w:val="22"/>
          <w:lang w:val="en-CA"/>
        </w:rPr>
      </w:pPr>
      <w:r>
        <w:rPr>
          <w:szCs w:val="22"/>
          <w:lang w:val="en-CA"/>
        </w:rPr>
        <w:t>CPU: Intel Xeon W-2265</w:t>
      </w:r>
    </w:p>
    <w:p w14:paraId="0E579963" w14:textId="77777777" w:rsidR="007C0FBA" w:rsidRDefault="007C0FBA" w:rsidP="007C0FBA">
      <w:pPr>
        <w:pStyle w:val="ListParagraph"/>
        <w:numPr>
          <w:ilvl w:val="0"/>
          <w:numId w:val="14"/>
        </w:numPr>
        <w:rPr>
          <w:szCs w:val="22"/>
          <w:lang w:val="en-CA"/>
        </w:rPr>
      </w:pPr>
      <w:r>
        <w:rPr>
          <w:szCs w:val="22"/>
          <w:lang w:val="en-CA"/>
        </w:rPr>
        <w:t>GPU: NVIDIA RTX-3090</w:t>
      </w:r>
    </w:p>
    <w:p w14:paraId="51A422DC" w14:textId="77777777" w:rsidR="007C0FBA" w:rsidRPr="00420522" w:rsidRDefault="007C0FBA" w:rsidP="007C0FBA">
      <w:pPr>
        <w:pStyle w:val="ListParagraph"/>
        <w:numPr>
          <w:ilvl w:val="0"/>
          <w:numId w:val="14"/>
        </w:numPr>
        <w:rPr>
          <w:szCs w:val="22"/>
          <w:lang w:val="en-CA"/>
        </w:rPr>
      </w:pPr>
      <w:r>
        <w:rPr>
          <w:szCs w:val="22"/>
          <w:lang w:val="en-CA"/>
        </w:rPr>
        <w:t>RAM: 128 GB</w:t>
      </w:r>
    </w:p>
    <w:p w14:paraId="6E78569E" w14:textId="5905C31E" w:rsidR="007C0FBA" w:rsidRDefault="007C0FBA" w:rsidP="009234A5">
      <w:pPr>
        <w:rPr>
          <w:szCs w:val="22"/>
          <w:lang w:val="en-CA"/>
        </w:rPr>
      </w:pPr>
      <w:r>
        <w:rPr>
          <w:szCs w:val="22"/>
          <w:lang w:val="en-CA"/>
        </w:rPr>
        <w:lastRenderedPageBreak/>
        <w:t xml:space="preserve">Owing to the presence of slight deviations from the reported results in JVET-AG0042, the software configuration was requested from the proponents for exact replication of results. Yet, as CUDA version 10.2 was incompatible with GPU NVIDIA RTX-3090 during installation of CUDA libraries, a second environment was created (listed as </w:t>
      </w:r>
      <w:r w:rsidR="007336F5">
        <w:rPr>
          <w:szCs w:val="22"/>
          <w:lang w:val="en-CA"/>
        </w:rPr>
        <w:t>Config</w:t>
      </w:r>
      <w:r>
        <w:rPr>
          <w:szCs w:val="22"/>
          <w:lang w:val="en-CA"/>
        </w:rPr>
        <w:t xml:space="preserve"> 2 below) to try to match </w:t>
      </w:r>
      <w:r w:rsidR="0044344C">
        <w:rPr>
          <w:szCs w:val="22"/>
          <w:lang w:val="en-CA"/>
        </w:rPr>
        <w:t xml:space="preserve">the </w:t>
      </w:r>
      <w:r>
        <w:rPr>
          <w:szCs w:val="22"/>
          <w:lang w:val="en-CA"/>
        </w:rPr>
        <w:t>library packages as much as possible.</w:t>
      </w:r>
      <w:r w:rsidR="007B11F1">
        <w:rPr>
          <w:szCs w:val="22"/>
          <w:lang w:val="en-CA"/>
        </w:rPr>
        <w:t xml:space="preserve"> Config 2 uses the same hardware configuration as Config 1, except for the OS being Ubuntu 18.04.6 LTS.</w:t>
      </w:r>
    </w:p>
    <w:p w14:paraId="4AFA097D" w14:textId="103395C3" w:rsidR="00A21D21" w:rsidRDefault="00A21D21" w:rsidP="009234A5">
      <w:pPr>
        <w:rPr>
          <w:szCs w:val="22"/>
          <w:lang w:val="en-CA"/>
        </w:rPr>
      </w:pPr>
      <w:proofErr w:type="gramStart"/>
      <w:r>
        <w:rPr>
          <w:szCs w:val="22"/>
          <w:lang w:val="en-CA"/>
        </w:rPr>
        <w:t>In order to</w:t>
      </w:r>
      <w:proofErr w:type="gramEnd"/>
      <w:r>
        <w:rPr>
          <w:szCs w:val="22"/>
          <w:lang w:val="en-CA"/>
        </w:rPr>
        <w:t xml:space="preserve"> match the exact CUDA library used in JVET-AG0042, a 3</w:t>
      </w:r>
      <w:r w:rsidRPr="001936E9">
        <w:rPr>
          <w:szCs w:val="22"/>
          <w:vertAlign w:val="superscript"/>
          <w:lang w:val="en-CA"/>
        </w:rPr>
        <w:t>rd</w:t>
      </w:r>
      <w:r>
        <w:rPr>
          <w:szCs w:val="22"/>
          <w:lang w:val="en-CA"/>
        </w:rPr>
        <w:t xml:space="preserve"> configuration was setup which uses GPU NVIDIA RTX-2070 that is able to support CUDA 10.2. The software libraries are kept </w:t>
      </w:r>
      <w:proofErr w:type="gramStart"/>
      <w:r>
        <w:rPr>
          <w:szCs w:val="22"/>
          <w:lang w:val="en-CA"/>
        </w:rPr>
        <w:t>exactly the same</w:t>
      </w:r>
      <w:proofErr w:type="gramEnd"/>
      <w:r>
        <w:rPr>
          <w:szCs w:val="22"/>
          <w:lang w:val="en-CA"/>
        </w:rPr>
        <w:t xml:space="preserve"> as Config 2, except for </w:t>
      </w:r>
      <w:proofErr w:type="spellStart"/>
      <w:r>
        <w:rPr>
          <w:szCs w:val="22"/>
          <w:lang w:val="en-CA"/>
        </w:rPr>
        <w:t>PyTorch</w:t>
      </w:r>
      <w:proofErr w:type="spellEnd"/>
      <w:r>
        <w:rPr>
          <w:szCs w:val="22"/>
          <w:lang w:val="en-CA"/>
        </w:rPr>
        <w:t xml:space="preserve"> to account for the CUDA version. This is reflected as Config 3.</w:t>
      </w:r>
    </w:p>
    <w:p w14:paraId="4A977126" w14:textId="6E2E04E0" w:rsidR="007C0FBA" w:rsidRDefault="00420522" w:rsidP="009234A5">
      <w:pPr>
        <w:rPr>
          <w:szCs w:val="22"/>
          <w:lang w:val="en-CA"/>
        </w:rPr>
      </w:pPr>
      <w:r>
        <w:rPr>
          <w:szCs w:val="22"/>
          <w:lang w:val="en-CA"/>
        </w:rPr>
        <w:t xml:space="preserve">The </w:t>
      </w:r>
      <w:r w:rsidR="007C0FBA">
        <w:rPr>
          <w:szCs w:val="22"/>
          <w:lang w:val="en-CA"/>
        </w:rPr>
        <w:t>overall</w:t>
      </w:r>
      <w:r>
        <w:rPr>
          <w:szCs w:val="22"/>
          <w:lang w:val="en-CA"/>
        </w:rPr>
        <w:t xml:space="preserve"> software environmen</w:t>
      </w:r>
      <w:r w:rsidR="007C0FBA">
        <w:rPr>
          <w:szCs w:val="22"/>
          <w:lang w:val="en-CA"/>
        </w:rPr>
        <w:t>t for cross-check tabulated as follows. The software environment provided by proponents of JVET-AG0042 during email exchanges are listed for comparison.</w:t>
      </w:r>
    </w:p>
    <w:p w14:paraId="1A84BCD9" w14:textId="77777777" w:rsidR="001B080C" w:rsidRDefault="001B080C" w:rsidP="009234A5">
      <w:pPr>
        <w:rPr>
          <w:szCs w:val="22"/>
          <w:lang w:val="en-CA"/>
        </w:rPr>
      </w:pPr>
    </w:p>
    <w:p w14:paraId="634A3608" w14:textId="11D23DA2" w:rsidR="007C0FBA" w:rsidRPr="001936E9" w:rsidRDefault="007B11F1" w:rsidP="001936E9">
      <w:pPr>
        <w:pStyle w:val="Caption"/>
        <w:spacing w:before="120"/>
        <w:jc w:val="center"/>
        <w:rPr>
          <w:b/>
          <w:bCs/>
          <w:sz w:val="20"/>
          <w:szCs w:val="24"/>
          <w:lang w:val="en-CA"/>
        </w:rPr>
      </w:pPr>
      <w:r>
        <w:rPr>
          <w:b/>
          <w:bCs/>
          <w:i w:val="0"/>
          <w:iCs w:val="0"/>
          <w:color w:val="auto"/>
          <w:sz w:val="20"/>
          <w:szCs w:val="20"/>
        </w:rPr>
        <w:t>Table</w:t>
      </w:r>
      <w:r w:rsidRPr="000B1E87">
        <w:rPr>
          <w:b/>
          <w:bCs/>
          <w:i w:val="0"/>
          <w:iCs w:val="0"/>
          <w:color w:val="auto"/>
          <w:sz w:val="20"/>
          <w:szCs w:val="20"/>
        </w:rPr>
        <w:t xml:space="preserve"> </w:t>
      </w:r>
      <w:r>
        <w:rPr>
          <w:b/>
          <w:bCs/>
          <w:i w:val="0"/>
          <w:iCs w:val="0"/>
          <w:color w:val="auto"/>
          <w:sz w:val="20"/>
          <w:szCs w:val="20"/>
        </w:rPr>
        <w:fldChar w:fldCharType="begin"/>
      </w:r>
      <w:r>
        <w:rPr>
          <w:b/>
          <w:bCs/>
          <w:i w:val="0"/>
          <w:iCs w:val="0"/>
          <w:color w:val="auto"/>
          <w:sz w:val="20"/>
          <w:szCs w:val="20"/>
        </w:rPr>
        <w:instrText xml:space="preserve"> SEQ Figure \* ARABIC </w:instrText>
      </w:r>
      <w:r>
        <w:rPr>
          <w:b/>
          <w:bCs/>
          <w:i w:val="0"/>
          <w:iCs w:val="0"/>
          <w:color w:val="auto"/>
          <w:sz w:val="20"/>
          <w:szCs w:val="20"/>
        </w:rPr>
        <w:fldChar w:fldCharType="separate"/>
      </w:r>
      <w:r>
        <w:rPr>
          <w:b/>
          <w:bCs/>
          <w:i w:val="0"/>
          <w:iCs w:val="0"/>
          <w:noProof/>
          <w:color w:val="auto"/>
          <w:sz w:val="20"/>
          <w:szCs w:val="20"/>
        </w:rPr>
        <w:t>1</w:t>
      </w:r>
      <w:r>
        <w:rPr>
          <w:b/>
          <w:bCs/>
          <w:i w:val="0"/>
          <w:iCs w:val="0"/>
          <w:color w:val="auto"/>
          <w:sz w:val="20"/>
          <w:szCs w:val="20"/>
        </w:rPr>
        <w:fldChar w:fldCharType="end"/>
      </w:r>
      <w:r w:rsidRPr="000B1E87">
        <w:rPr>
          <w:b/>
          <w:bCs/>
          <w:i w:val="0"/>
          <w:iCs w:val="0"/>
          <w:color w:val="auto"/>
          <w:sz w:val="20"/>
          <w:szCs w:val="20"/>
        </w:rPr>
        <w:t xml:space="preserve">: Comparison of </w:t>
      </w:r>
      <w:r w:rsidR="00A21D21">
        <w:rPr>
          <w:b/>
          <w:bCs/>
          <w:i w:val="0"/>
          <w:iCs w:val="0"/>
          <w:color w:val="auto"/>
          <w:sz w:val="20"/>
          <w:szCs w:val="20"/>
        </w:rPr>
        <w:t>Hardware-</w:t>
      </w:r>
      <w:r>
        <w:rPr>
          <w:b/>
          <w:bCs/>
          <w:i w:val="0"/>
          <w:iCs w:val="0"/>
          <w:color w:val="auto"/>
          <w:sz w:val="20"/>
          <w:szCs w:val="20"/>
        </w:rPr>
        <w:t>Software Configurations for Cross-check against JVET-AG0042</w:t>
      </w:r>
    </w:p>
    <w:tbl>
      <w:tblPr>
        <w:tblStyle w:val="TableGrid"/>
        <w:tblW w:w="9355" w:type="dxa"/>
        <w:tblCellMar>
          <w:left w:w="0" w:type="dxa"/>
          <w:right w:w="0" w:type="dxa"/>
        </w:tblCellMar>
        <w:tblLook w:val="04A0" w:firstRow="1" w:lastRow="0" w:firstColumn="1" w:lastColumn="0" w:noHBand="0" w:noVBand="1"/>
      </w:tblPr>
      <w:tblGrid>
        <w:gridCol w:w="2551"/>
        <w:gridCol w:w="1701"/>
        <w:gridCol w:w="1701"/>
        <w:gridCol w:w="1701"/>
        <w:gridCol w:w="1701"/>
      </w:tblGrid>
      <w:tr w:rsidR="00A21D21" w:rsidRPr="007C0FBA" w14:paraId="477F6BE5" w14:textId="2DAC7CDA" w:rsidTr="001936E9">
        <w:trPr>
          <w:trHeight w:val="366"/>
        </w:trPr>
        <w:tc>
          <w:tcPr>
            <w:tcW w:w="2551" w:type="dxa"/>
          </w:tcPr>
          <w:p w14:paraId="0DDBB004" w14:textId="4CB7C14C" w:rsidR="00A21D21" w:rsidRPr="001936E9" w:rsidRDefault="00A21D21" w:rsidP="001936E9">
            <w:pPr>
              <w:jc w:val="center"/>
              <w:rPr>
                <w:b/>
                <w:bCs/>
                <w:sz w:val="20"/>
                <w:lang w:val="en-CA"/>
              </w:rPr>
            </w:pPr>
            <w:r>
              <w:rPr>
                <w:b/>
                <w:bCs/>
                <w:sz w:val="20"/>
                <w:lang w:val="en-CA"/>
              </w:rPr>
              <w:t>Hardware/Python Library</w:t>
            </w:r>
          </w:p>
        </w:tc>
        <w:tc>
          <w:tcPr>
            <w:tcW w:w="1701" w:type="dxa"/>
          </w:tcPr>
          <w:p w14:paraId="3FFC4B77" w14:textId="620CACA2" w:rsidR="00A21D21" w:rsidRPr="001936E9" w:rsidRDefault="00A21D21" w:rsidP="001936E9">
            <w:pPr>
              <w:jc w:val="center"/>
              <w:rPr>
                <w:b/>
                <w:bCs/>
                <w:sz w:val="20"/>
                <w:lang w:val="en-CA"/>
              </w:rPr>
            </w:pPr>
            <w:r w:rsidRPr="001936E9">
              <w:rPr>
                <w:b/>
                <w:bCs/>
                <w:sz w:val="20"/>
                <w:lang w:val="en-CA"/>
              </w:rPr>
              <w:t>JVET-AG0042</w:t>
            </w:r>
          </w:p>
        </w:tc>
        <w:tc>
          <w:tcPr>
            <w:tcW w:w="1701" w:type="dxa"/>
          </w:tcPr>
          <w:p w14:paraId="4CE7EF0B" w14:textId="2D41683A" w:rsidR="00A21D21" w:rsidRPr="001936E9" w:rsidRDefault="00A21D21" w:rsidP="001936E9">
            <w:pPr>
              <w:jc w:val="center"/>
              <w:rPr>
                <w:b/>
                <w:bCs/>
                <w:sz w:val="20"/>
                <w:lang w:val="en-CA"/>
              </w:rPr>
            </w:pPr>
            <w:r w:rsidRPr="001936E9">
              <w:rPr>
                <w:b/>
                <w:bCs/>
                <w:sz w:val="20"/>
                <w:lang w:val="en-CA"/>
              </w:rPr>
              <w:t>Config 1</w:t>
            </w:r>
          </w:p>
        </w:tc>
        <w:tc>
          <w:tcPr>
            <w:tcW w:w="1701" w:type="dxa"/>
          </w:tcPr>
          <w:p w14:paraId="78CA5887" w14:textId="3A8B3A05" w:rsidR="00A21D21" w:rsidRPr="001936E9" w:rsidRDefault="00A21D21" w:rsidP="001936E9">
            <w:pPr>
              <w:jc w:val="center"/>
              <w:rPr>
                <w:b/>
                <w:bCs/>
                <w:sz w:val="20"/>
                <w:lang w:val="en-CA"/>
              </w:rPr>
            </w:pPr>
            <w:r w:rsidRPr="001936E9">
              <w:rPr>
                <w:b/>
                <w:bCs/>
                <w:sz w:val="20"/>
                <w:lang w:val="en-CA"/>
              </w:rPr>
              <w:t>Config 2</w:t>
            </w:r>
          </w:p>
        </w:tc>
        <w:tc>
          <w:tcPr>
            <w:tcW w:w="1701" w:type="dxa"/>
          </w:tcPr>
          <w:p w14:paraId="4D3E8BB7" w14:textId="6A9D234C" w:rsidR="00A21D21" w:rsidRPr="00A21D21" w:rsidRDefault="00A21D21">
            <w:pPr>
              <w:jc w:val="center"/>
              <w:rPr>
                <w:b/>
                <w:bCs/>
                <w:sz w:val="20"/>
                <w:lang w:val="en-CA"/>
              </w:rPr>
            </w:pPr>
            <w:r>
              <w:rPr>
                <w:b/>
                <w:bCs/>
                <w:sz w:val="20"/>
                <w:lang w:val="en-CA"/>
              </w:rPr>
              <w:t>Config 3</w:t>
            </w:r>
          </w:p>
        </w:tc>
      </w:tr>
      <w:tr w:rsidR="00A21D21" w:rsidRPr="007C0FBA" w14:paraId="51A0979C" w14:textId="77777777" w:rsidTr="001936E9">
        <w:trPr>
          <w:trHeight w:val="366"/>
        </w:trPr>
        <w:tc>
          <w:tcPr>
            <w:tcW w:w="2551" w:type="dxa"/>
          </w:tcPr>
          <w:p w14:paraId="50E9DF79" w14:textId="23991490" w:rsidR="00A21D21" w:rsidRPr="00A21D21" w:rsidRDefault="00A21D21" w:rsidP="00A21D21">
            <w:pPr>
              <w:jc w:val="center"/>
              <w:rPr>
                <w:rFonts w:eastAsia="Microsoft YaHei UI"/>
                <w:color w:val="000000"/>
                <w:sz w:val="20"/>
              </w:rPr>
            </w:pPr>
            <w:r>
              <w:rPr>
                <w:rFonts w:eastAsia="Microsoft YaHei UI"/>
                <w:color w:val="000000"/>
                <w:sz w:val="20"/>
              </w:rPr>
              <w:t>OS</w:t>
            </w:r>
          </w:p>
        </w:tc>
        <w:tc>
          <w:tcPr>
            <w:tcW w:w="1701" w:type="dxa"/>
          </w:tcPr>
          <w:p w14:paraId="372EF727" w14:textId="459844B4" w:rsidR="00A21D21" w:rsidRPr="00A21D21" w:rsidRDefault="00A21D21" w:rsidP="00A21D21">
            <w:pPr>
              <w:jc w:val="center"/>
              <w:rPr>
                <w:sz w:val="20"/>
                <w:lang w:val="en-CA"/>
              </w:rPr>
            </w:pPr>
            <w:r>
              <w:rPr>
                <w:sz w:val="20"/>
                <w:lang w:val="en-CA"/>
              </w:rPr>
              <w:t>-</w:t>
            </w:r>
          </w:p>
        </w:tc>
        <w:tc>
          <w:tcPr>
            <w:tcW w:w="1701" w:type="dxa"/>
          </w:tcPr>
          <w:p w14:paraId="1FCC76FA" w14:textId="3EE4E220" w:rsidR="00A21D21" w:rsidRPr="00A21D21" w:rsidRDefault="00A21D21" w:rsidP="00A21D21">
            <w:pPr>
              <w:jc w:val="center"/>
              <w:rPr>
                <w:rFonts w:eastAsia="Microsoft YaHei UI"/>
                <w:color w:val="000000"/>
                <w:sz w:val="20"/>
              </w:rPr>
            </w:pPr>
            <w:r>
              <w:rPr>
                <w:rFonts w:eastAsia="Microsoft YaHei UI"/>
                <w:color w:val="000000"/>
                <w:sz w:val="20"/>
              </w:rPr>
              <w:t>Ubuntu 20.04.6</w:t>
            </w:r>
          </w:p>
        </w:tc>
        <w:tc>
          <w:tcPr>
            <w:tcW w:w="1701" w:type="dxa"/>
          </w:tcPr>
          <w:p w14:paraId="01FD0634" w14:textId="514B9071" w:rsidR="00A21D21" w:rsidRPr="00A21D21" w:rsidRDefault="00A21D21" w:rsidP="00A21D21">
            <w:pPr>
              <w:jc w:val="center"/>
              <w:rPr>
                <w:sz w:val="20"/>
                <w:lang w:val="en-CA"/>
              </w:rPr>
            </w:pPr>
            <w:r>
              <w:rPr>
                <w:sz w:val="20"/>
                <w:lang w:val="en-CA"/>
              </w:rPr>
              <w:t>Ubuntu 18.04.6</w:t>
            </w:r>
          </w:p>
        </w:tc>
        <w:tc>
          <w:tcPr>
            <w:tcW w:w="1701" w:type="dxa"/>
          </w:tcPr>
          <w:p w14:paraId="62E3A0E7" w14:textId="7673CA8D" w:rsidR="00A21D21" w:rsidRPr="008C4FE6" w:rsidRDefault="00A21D21" w:rsidP="00A21D21">
            <w:pPr>
              <w:jc w:val="center"/>
              <w:rPr>
                <w:sz w:val="20"/>
                <w:lang w:val="en-CA"/>
              </w:rPr>
            </w:pPr>
            <w:r>
              <w:rPr>
                <w:sz w:val="20"/>
                <w:lang w:val="en-CA"/>
              </w:rPr>
              <w:t>Ubuntu 20.04.5</w:t>
            </w:r>
          </w:p>
        </w:tc>
      </w:tr>
      <w:tr w:rsidR="00A21D21" w:rsidRPr="007C0FBA" w14:paraId="292F18B9" w14:textId="77777777" w:rsidTr="001936E9">
        <w:trPr>
          <w:trHeight w:val="366"/>
        </w:trPr>
        <w:tc>
          <w:tcPr>
            <w:tcW w:w="2551" w:type="dxa"/>
          </w:tcPr>
          <w:p w14:paraId="1D22DAE8" w14:textId="488FE49C" w:rsidR="00A21D21" w:rsidRPr="00A21D21" w:rsidRDefault="00A21D21" w:rsidP="00A21D21">
            <w:pPr>
              <w:jc w:val="center"/>
              <w:rPr>
                <w:rFonts w:eastAsia="Microsoft YaHei UI"/>
                <w:color w:val="000000"/>
                <w:sz w:val="20"/>
              </w:rPr>
            </w:pPr>
            <w:r>
              <w:rPr>
                <w:rFonts w:eastAsia="Microsoft YaHei UI"/>
                <w:color w:val="000000"/>
                <w:sz w:val="20"/>
              </w:rPr>
              <w:t>CPU</w:t>
            </w:r>
          </w:p>
        </w:tc>
        <w:tc>
          <w:tcPr>
            <w:tcW w:w="1701" w:type="dxa"/>
          </w:tcPr>
          <w:p w14:paraId="5D34AB1B" w14:textId="1331BB6C" w:rsidR="00A21D21" w:rsidRPr="00A21D21" w:rsidRDefault="00A21D21" w:rsidP="00A21D21">
            <w:pPr>
              <w:jc w:val="center"/>
              <w:rPr>
                <w:sz w:val="20"/>
                <w:lang w:val="en-CA"/>
              </w:rPr>
            </w:pPr>
            <w:r>
              <w:rPr>
                <w:sz w:val="20"/>
                <w:lang w:val="en-CA"/>
              </w:rPr>
              <w:t>-</w:t>
            </w:r>
          </w:p>
        </w:tc>
        <w:tc>
          <w:tcPr>
            <w:tcW w:w="1701" w:type="dxa"/>
          </w:tcPr>
          <w:p w14:paraId="489506D2" w14:textId="3B9615AD" w:rsidR="00A21D21" w:rsidRPr="00A21D21" w:rsidRDefault="00A21D21" w:rsidP="00A21D21">
            <w:pPr>
              <w:jc w:val="center"/>
              <w:rPr>
                <w:rFonts w:eastAsia="Microsoft YaHei UI"/>
                <w:color w:val="000000"/>
                <w:sz w:val="20"/>
              </w:rPr>
            </w:pPr>
            <w:r w:rsidRPr="00A21D21">
              <w:rPr>
                <w:rFonts w:eastAsia="Microsoft YaHei UI"/>
                <w:color w:val="000000"/>
                <w:sz w:val="20"/>
              </w:rPr>
              <w:t>Intel Xeon W-2265</w:t>
            </w:r>
          </w:p>
        </w:tc>
        <w:tc>
          <w:tcPr>
            <w:tcW w:w="1701" w:type="dxa"/>
          </w:tcPr>
          <w:p w14:paraId="1833823B" w14:textId="1F45FDA6" w:rsidR="00A21D21" w:rsidRPr="00A21D21" w:rsidRDefault="00A21D21" w:rsidP="00A21D21">
            <w:pPr>
              <w:jc w:val="center"/>
              <w:rPr>
                <w:sz w:val="20"/>
                <w:lang w:val="en-CA"/>
              </w:rPr>
            </w:pPr>
            <w:r w:rsidRPr="00A21D21">
              <w:rPr>
                <w:sz w:val="20"/>
                <w:lang w:val="en-CA"/>
              </w:rPr>
              <w:t>Intel Xeon W-2265</w:t>
            </w:r>
          </w:p>
        </w:tc>
        <w:tc>
          <w:tcPr>
            <w:tcW w:w="1701" w:type="dxa"/>
          </w:tcPr>
          <w:p w14:paraId="0B17C00B" w14:textId="55A25D7D" w:rsidR="00A21D21" w:rsidRPr="008C4FE6" w:rsidRDefault="00A21D21" w:rsidP="00A21D21">
            <w:pPr>
              <w:jc w:val="center"/>
              <w:rPr>
                <w:sz w:val="20"/>
                <w:lang w:val="en-CA"/>
              </w:rPr>
            </w:pPr>
            <w:r>
              <w:rPr>
                <w:sz w:val="20"/>
                <w:lang w:val="en-CA"/>
              </w:rPr>
              <w:t>Intel i7-10870H</w:t>
            </w:r>
          </w:p>
        </w:tc>
      </w:tr>
      <w:tr w:rsidR="00A21D21" w:rsidRPr="007C0FBA" w14:paraId="69EB219C" w14:textId="77777777" w:rsidTr="001936E9">
        <w:trPr>
          <w:trHeight w:val="366"/>
        </w:trPr>
        <w:tc>
          <w:tcPr>
            <w:tcW w:w="2551" w:type="dxa"/>
          </w:tcPr>
          <w:p w14:paraId="23CEE911" w14:textId="3C74DAB0" w:rsidR="00A21D21" w:rsidRPr="00A21D21" w:rsidRDefault="00A21D21" w:rsidP="00A21D21">
            <w:pPr>
              <w:jc w:val="center"/>
              <w:rPr>
                <w:rFonts w:eastAsia="Microsoft YaHei UI"/>
                <w:color w:val="000000"/>
                <w:sz w:val="20"/>
              </w:rPr>
            </w:pPr>
            <w:r>
              <w:rPr>
                <w:rFonts w:eastAsia="Microsoft YaHei UI"/>
                <w:color w:val="000000"/>
                <w:sz w:val="20"/>
              </w:rPr>
              <w:t>GPU</w:t>
            </w:r>
          </w:p>
        </w:tc>
        <w:tc>
          <w:tcPr>
            <w:tcW w:w="1701" w:type="dxa"/>
          </w:tcPr>
          <w:p w14:paraId="53CFF7E8" w14:textId="22390322" w:rsidR="00A21D21" w:rsidRPr="00A21D21" w:rsidRDefault="00A21D21" w:rsidP="00A21D21">
            <w:pPr>
              <w:jc w:val="center"/>
              <w:rPr>
                <w:sz w:val="20"/>
                <w:lang w:val="en-CA"/>
              </w:rPr>
            </w:pPr>
            <w:r>
              <w:rPr>
                <w:sz w:val="20"/>
                <w:lang w:val="en-CA"/>
              </w:rPr>
              <w:t>-</w:t>
            </w:r>
          </w:p>
        </w:tc>
        <w:tc>
          <w:tcPr>
            <w:tcW w:w="1701" w:type="dxa"/>
          </w:tcPr>
          <w:p w14:paraId="6C666B1A" w14:textId="53CA305B" w:rsidR="00A21D21" w:rsidRPr="00A21D21" w:rsidRDefault="00A21D21" w:rsidP="00A21D21">
            <w:pPr>
              <w:jc w:val="center"/>
              <w:rPr>
                <w:rFonts w:eastAsia="Microsoft YaHei UI"/>
                <w:color w:val="000000"/>
                <w:sz w:val="20"/>
              </w:rPr>
            </w:pPr>
            <w:r w:rsidRPr="00A21D21">
              <w:rPr>
                <w:rFonts w:eastAsia="Microsoft YaHei UI"/>
                <w:color w:val="000000"/>
                <w:sz w:val="20"/>
              </w:rPr>
              <w:t>RTX-3090</w:t>
            </w:r>
          </w:p>
        </w:tc>
        <w:tc>
          <w:tcPr>
            <w:tcW w:w="1701" w:type="dxa"/>
          </w:tcPr>
          <w:p w14:paraId="3027ACE6" w14:textId="0A8C39A8" w:rsidR="00A21D21" w:rsidRPr="00A21D21" w:rsidRDefault="00A21D21" w:rsidP="00A21D21">
            <w:pPr>
              <w:jc w:val="center"/>
              <w:rPr>
                <w:sz w:val="20"/>
                <w:lang w:val="en-CA"/>
              </w:rPr>
            </w:pPr>
            <w:r w:rsidRPr="00A21D21">
              <w:rPr>
                <w:sz w:val="20"/>
                <w:lang w:val="en-CA"/>
              </w:rPr>
              <w:t>RTX-3090</w:t>
            </w:r>
          </w:p>
        </w:tc>
        <w:tc>
          <w:tcPr>
            <w:tcW w:w="1701" w:type="dxa"/>
          </w:tcPr>
          <w:p w14:paraId="7D20AF1F" w14:textId="2A6D00D4" w:rsidR="00A21D21" w:rsidRPr="008C4FE6" w:rsidRDefault="00A21D21" w:rsidP="00A21D21">
            <w:pPr>
              <w:jc w:val="center"/>
              <w:rPr>
                <w:sz w:val="20"/>
                <w:lang w:val="en-CA"/>
              </w:rPr>
            </w:pPr>
            <w:r>
              <w:rPr>
                <w:sz w:val="20"/>
                <w:lang w:val="en-CA"/>
              </w:rPr>
              <w:t>RTX-2070</w:t>
            </w:r>
          </w:p>
        </w:tc>
      </w:tr>
      <w:tr w:rsidR="00A21D21" w:rsidRPr="007C0FBA" w14:paraId="7A8C1496" w14:textId="77777777" w:rsidTr="001936E9">
        <w:trPr>
          <w:trHeight w:val="366"/>
        </w:trPr>
        <w:tc>
          <w:tcPr>
            <w:tcW w:w="2551" w:type="dxa"/>
          </w:tcPr>
          <w:p w14:paraId="1BEF02C3" w14:textId="2BB56FE3" w:rsidR="00A21D21" w:rsidRPr="00A21D21" w:rsidRDefault="00A21D21" w:rsidP="00A21D21">
            <w:pPr>
              <w:jc w:val="center"/>
              <w:rPr>
                <w:rFonts w:eastAsia="Microsoft YaHei UI"/>
                <w:color w:val="000000"/>
                <w:sz w:val="20"/>
              </w:rPr>
            </w:pPr>
            <w:r>
              <w:rPr>
                <w:rFonts w:eastAsia="Microsoft YaHei UI"/>
                <w:color w:val="000000"/>
                <w:sz w:val="20"/>
              </w:rPr>
              <w:t>RAM</w:t>
            </w:r>
          </w:p>
        </w:tc>
        <w:tc>
          <w:tcPr>
            <w:tcW w:w="1701" w:type="dxa"/>
          </w:tcPr>
          <w:p w14:paraId="3B49BB5F" w14:textId="3606D40F" w:rsidR="00A21D21" w:rsidRPr="00A21D21" w:rsidRDefault="00A21D21" w:rsidP="00A21D21">
            <w:pPr>
              <w:jc w:val="center"/>
              <w:rPr>
                <w:sz w:val="20"/>
                <w:lang w:val="en-CA"/>
              </w:rPr>
            </w:pPr>
            <w:r>
              <w:rPr>
                <w:sz w:val="20"/>
                <w:lang w:val="en-CA"/>
              </w:rPr>
              <w:t>-</w:t>
            </w:r>
          </w:p>
        </w:tc>
        <w:tc>
          <w:tcPr>
            <w:tcW w:w="1701" w:type="dxa"/>
          </w:tcPr>
          <w:p w14:paraId="16A5FEC3" w14:textId="1F9C1ADF" w:rsidR="00A21D21" w:rsidRPr="00A21D21" w:rsidRDefault="00A21D21" w:rsidP="00A21D21">
            <w:pPr>
              <w:jc w:val="center"/>
              <w:rPr>
                <w:rFonts w:eastAsia="Microsoft YaHei UI"/>
                <w:color w:val="000000"/>
                <w:sz w:val="20"/>
              </w:rPr>
            </w:pPr>
            <w:r>
              <w:rPr>
                <w:rFonts w:eastAsia="Microsoft YaHei UI"/>
                <w:color w:val="000000"/>
                <w:sz w:val="20"/>
              </w:rPr>
              <w:t>128 GB</w:t>
            </w:r>
          </w:p>
        </w:tc>
        <w:tc>
          <w:tcPr>
            <w:tcW w:w="1701" w:type="dxa"/>
          </w:tcPr>
          <w:p w14:paraId="792B2ABF" w14:textId="535EE707" w:rsidR="00A21D21" w:rsidRPr="00A21D21" w:rsidRDefault="00A21D21" w:rsidP="00A21D21">
            <w:pPr>
              <w:jc w:val="center"/>
              <w:rPr>
                <w:sz w:val="20"/>
                <w:lang w:val="en-CA"/>
              </w:rPr>
            </w:pPr>
            <w:r>
              <w:rPr>
                <w:sz w:val="20"/>
                <w:lang w:val="en-CA"/>
              </w:rPr>
              <w:t>128 GB</w:t>
            </w:r>
          </w:p>
        </w:tc>
        <w:tc>
          <w:tcPr>
            <w:tcW w:w="1701" w:type="dxa"/>
          </w:tcPr>
          <w:p w14:paraId="0813CC2A" w14:textId="61117AB4" w:rsidR="00A21D21" w:rsidRPr="008C4FE6" w:rsidRDefault="00A21D21" w:rsidP="00A21D21">
            <w:pPr>
              <w:jc w:val="center"/>
              <w:rPr>
                <w:sz w:val="20"/>
                <w:lang w:val="en-CA"/>
              </w:rPr>
            </w:pPr>
            <w:r>
              <w:rPr>
                <w:sz w:val="20"/>
                <w:lang w:val="en-CA"/>
              </w:rPr>
              <w:t>32 GB</w:t>
            </w:r>
          </w:p>
        </w:tc>
      </w:tr>
      <w:tr w:rsidR="00A21D21" w:rsidRPr="007C0FBA" w14:paraId="037BB9A0" w14:textId="7382C11F" w:rsidTr="001936E9">
        <w:trPr>
          <w:trHeight w:val="366"/>
        </w:trPr>
        <w:tc>
          <w:tcPr>
            <w:tcW w:w="2551" w:type="dxa"/>
          </w:tcPr>
          <w:p w14:paraId="446904BD" w14:textId="585E5F3E" w:rsidR="00A21D21" w:rsidRPr="001936E9" w:rsidRDefault="00A21D21" w:rsidP="001936E9">
            <w:pPr>
              <w:jc w:val="center"/>
              <w:rPr>
                <w:sz w:val="20"/>
                <w:lang w:val="en-CA"/>
              </w:rPr>
            </w:pPr>
            <w:r>
              <w:rPr>
                <w:rFonts w:eastAsia="Microsoft YaHei UI"/>
                <w:color w:val="000000"/>
                <w:sz w:val="20"/>
              </w:rPr>
              <w:t>P</w:t>
            </w:r>
            <w:r w:rsidRPr="001936E9">
              <w:rPr>
                <w:rFonts w:eastAsia="Microsoft YaHei UI"/>
                <w:color w:val="000000"/>
                <w:sz w:val="20"/>
              </w:rPr>
              <w:t>ython</w:t>
            </w:r>
            <w:r>
              <w:rPr>
                <w:rFonts w:eastAsia="Microsoft YaHei UI"/>
                <w:color w:val="000000"/>
                <w:sz w:val="20"/>
              </w:rPr>
              <w:t xml:space="preserve"> 3</w:t>
            </w:r>
          </w:p>
        </w:tc>
        <w:tc>
          <w:tcPr>
            <w:tcW w:w="1701" w:type="dxa"/>
          </w:tcPr>
          <w:p w14:paraId="0BE798EF" w14:textId="1209EA69" w:rsidR="00A21D21" w:rsidRPr="001936E9" w:rsidRDefault="00A21D21" w:rsidP="001936E9">
            <w:pPr>
              <w:jc w:val="center"/>
              <w:rPr>
                <w:sz w:val="20"/>
                <w:lang w:val="en-CA"/>
              </w:rPr>
            </w:pPr>
            <w:r w:rsidRPr="001936E9">
              <w:rPr>
                <w:sz w:val="20"/>
                <w:lang w:val="en-CA"/>
              </w:rPr>
              <w:t>3.6.12</w:t>
            </w:r>
          </w:p>
        </w:tc>
        <w:tc>
          <w:tcPr>
            <w:tcW w:w="1701" w:type="dxa"/>
          </w:tcPr>
          <w:p w14:paraId="4EE2CD3C" w14:textId="09E84D86" w:rsidR="00A21D21" w:rsidRPr="001936E9" w:rsidRDefault="00A21D21" w:rsidP="001936E9">
            <w:pPr>
              <w:jc w:val="center"/>
              <w:rPr>
                <w:sz w:val="20"/>
                <w:lang w:val="en-CA"/>
              </w:rPr>
            </w:pPr>
            <w:r w:rsidRPr="001936E9">
              <w:rPr>
                <w:rFonts w:eastAsia="Microsoft YaHei UI"/>
                <w:color w:val="000000"/>
                <w:sz w:val="20"/>
              </w:rPr>
              <w:t>3.10.13</w:t>
            </w:r>
          </w:p>
        </w:tc>
        <w:tc>
          <w:tcPr>
            <w:tcW w:w="1701" w:type="dxa"/>
          </w:tcPr>
          <w:p w14:paraId="6DE84A6A" w14:textId="5E2B3CB5" w:rsidR="00A21D21" w:rsidRPr="001936E9" w:rsidRDefault="00A21D21" w:rsidP="001936E9">
            <w:pPr>
              <w:jc w:val="center"/>
              <w:rPr>
                <w:sz w:val="20"/>
                <w:lang w:val="en-CA"/>
              </w:rPr>
            </w:pPr>
            <w:r w:rsidRPr="001936E9">
              <w:rPr>
                <w:sz w:val="20"/>
                <w:lang w:val="en-CA"/>
              </w:rPr>
              <w:t>3.6.12</w:t>
            </w:r>
          </w:p>
        </w:tc>
        <w:tc>
          <w:tcPr>
            <w:tcW w:w="1701" w:type="dxa"/>
          </w:tcPr>
          <w:p w14:paraId="7A37B3B3" w14:textId="5D44BB5B" w:rsidR="00A21D21" w:rsidRPr="00A21D21" w:rsidRDefault="00A21D21" w:rsidP="00A21D21">
            <w:pPr>
              <w:jc w:val="center"/>
              <w:rPr>
                <w:sz w:val="20"/>
                <w:lang w:val="en-CA"/>
              </w:rPr>
            </w:pPr>
            <w:r w:rsidRPr="008C4FE6">
              <w:rPr>
                <w:sz w:val="20"/>
                <w:lang w:val="en-CA"/>
              </w:rPr>
              <w:t>3.6.12</w:t>
            </w:r>
          </w:p>
        </w:tc>
      </w:tr>
      <w:tr w:rsidR="00A21D21" w:rsidRPr="007C0FBA" w14:paraId="157B344E" w14:textId="45F5DA88" w:rsidTr="001936E9">
        <w:trPr>
          <w:trHeight w:val="366"/>
        </w:trPr>
        <w:tc>
          <w:tcPr>
            <w:tcW w:w="2551" w:type="dxa"/>
          </w:tcPr>
          <w:p w14:paraId="672F9EA0" w14:textId="1C7BED10" w:rsidR="00A21D21" w:rsidRPr="001936E9" w:rsidRDefault="00A21D21" w:rsidP="00A21D21">
            <w:pPr>
              <w:jc w:val="center"/>
              <w:rPr>
                <w:rFonts w:eastAsia="Microsoft YaHei UI"/>
                <w:color w:val="000000"/>
                <w:sz w:val="20"/>
              </w:rPr>
            </w:pPr>
            <w:proofErr w:type="spellStart"/>
            <w:r w:rsidRPr="001936E9">
              <w:rPr>
                <w:rFonts w:eastAsia="Microsoft YaHei UI"/>
                <w:color w:val="000000"/>
                <w:sz w:val="20"/>
              </w:rPr>
              <w:t>compressai</w:t>
            </w:r>
            <w:proofErr w:type="spellEnd"/>
          </w:p>
        </w:tc>
        <w:tc>
          <w:tcPr>
            <w:tcW w:w="1701" w:type="dxa"/>
          </w:tcPr>
          <w:p w14:paraId="28E5571D" w14:textId="791C1B1C" w:rsidR="00A21D21" w:rsidRPr="001936E9" w:rsidRDefault="00A21D21" w:rsidP="00A21D21">
            <w:pPr>
              <w:jc w:val="center"/>
              <w:rPr>
                <w:sz w:val="20"/>
                <w:lang w:val="en-CA"/>
              </w:rPr>
            </w:pPr>
            <w:r w:rsidRPr="001936E9">
              <w:rPr>
                <w:rFonts w:eastAsia="Microsoft YaHei UI"/>
                <w:color w:val="000000"/>
                <w:sz w:val="20"/>
              </w:rPr>
              <w:t>1.2.4</w:t>
            </w:r>
          </w:p>
        </w:tc>
        <w:tc>
          <w:tcPr>
            <w:tcW w:w="1701" w:type="dxa"/>
          </w:tcPr>
          <w:p w14:paraId="014BB819" w14:textId="4648E919" w:rsidR="00A21D21" w:rsidRPr="001936E9" w:rsidRDefault="00A21D21" w:rsidP="00A21D21">
            <w:pPr>
              <w:jc w:val="center"/>
              <w:rPr>
                <w:rFonts w:eastAsia="Microsoft YaHei UI"/>
                <w:color w:val="000000"/>
                <w:sz w:val="20"/>
              </w:rPr>
            </w:pPr>
            <w:r w:rsidRPr="001936E9">
              <w:rPr>
                <w:rFonts w:eastAsia="Microsoft YaHei UI"/>
                <w:color w:val="000000"/>
                <w:sz w:val="20"/>
              </w:rPr>
              <w:t>1.2.4</w:t>
            </w:r>
          </w:p>
        </w:tc>
        <w:tc>
          <w:tcPr>
            <w:tcW w:w="1701" w:type="dxa"/>
          </w:tcPr>
          <w:p w14:paraId="50E25246" w14:textId="76233B85" w:rsidR="00A21D21" w:rsidRPr="001936E9" w:rsidRDefault="00A21D21" w:rsidP="00A21D21">
            <w:pPr>
              <w:jc w:val="center"/>
              <w:rPr>
                <w:sz w:val="20"/>
                <w:lang w:val="en-CA"/>
              </w:rPr>
            </w:pPr>
            <w:r w:rsidRPr="001936E9">
              <w:rPr>
                <w:rFonts w:eastAsia="Microsoft YaHei UI"/>
                <w:color w:val="000000"/>
                <w:sz w:val="20"/>
              </w:rPr>
              <w:t>1.2.4</w:t>
            </w:r>
          </w:p>
        </w:tc>
        <w:tc>
          <w:tcPr>
            <w:tcW w:w="1701" w:type="dxa"/>
          </w:tcPr>
          <w:p w14:paraId="03CD5AAB" w14:textId="30D482D4" w:rsidR="00A21D21" w:rsidRPr="00A21D21" w:rsidRDefault="00A21D21" w:rsidP="00A21D21">
            <w:pPr>
              <w:jc w:val="center"/>
              <w:rPr>
                <w:rFonts w:eastAsia="Microsoft YaHei UI"/>
                <w:color w:val="000000"/>
                <w:sz w:val="20"/>
              </w:rPr>
            </w:pPr>
            <w:r w:rsidRPr="008C4FE6">
              <w:rPr>
                <w:rFonts w:eastAsia="Microsoft YaHei UI"/>
                <w:color w:val="000000"/>
                <w:sz w:val="20"/>
              </w:rPr>
              <w:t>1.2.4</w:t>
            </w:r>
          </w:p>
        </w:tc>
      </w:tr>
      <w:tr w:rsidR="00A21D21" w:rsidRPr="007C0FBA" w14:paraId="496F9C6D" w14:textId="781BFBA1" w:rsidTr="001936E9">
        <w:trPr>
          <w:trHeight w:val="366"/>
        </w:trPr>
        <w:tc>
          <w:tcPr>
            <w:tcW w:w="2551" w:type="dxa"/>
          </w:tcPr>
          <w:p w14:paraId="598856CC" w14:textId="5EF04F02" w:rsidR="00A21D21" w:rsidRPr="001936E9" w:rsidRDefault="00A21D21" w:rsidP="00A21D21">
            <w:pPr>
              <w:jc w:val="center"/>
              <w:rPr>
                <w:rFonts w:eastAsia="Microsoft YaHei UI"/>
                <w:color w:val="000000"/>
                <w:sz w:val="20"/>
              </w:rPr>
            </w:pPr>
            <w:proofErr w:type="spellStart"/>
            <w:r w:rsidRPr="001936E9">
              <w:rPr>
                <w:rFonts w:eastAsia="Microsoft YaHei UI"/>
                <w:color w:val="000000"/>
                <w:sz w:val="20"/>
              </w:rPr>
              <w:t>dists-pytorch</w:t>
            </w:r>
            <w:proofErr w:type="spellEnd"/>
          </w:p>
        </w:tc>
        <w:tc>
          <w:tcPr>
            <w:tcW w:w="1701" w:type="dxa"/>
          </w:tcPr>
          <w:p w14:paraId="5E76A6A6" w14:textId="4413F118" w:rsidR="00A21D21" w:rsidRPr="001936E9" w:rsidRDefault="00A21D21" w:rsidP="00A21D21">
            <w:pPr>
              <w:jc w:val="center"/>
              <w:rPr>
                <w:sz w:val="20"/>
                <w:lang w:val="en-CA"/>
              </w:rPr>
            </w:pPr>
            <w:r w:rsidRPr="001936E9">
              <w:rPr>
                <w:rFonts w:eastAsia="Microsoft YaHei UI"/>
                <w:color w:val="000000"/>
                <w:sz w:val="20"/>
              </w:rPr>
              <w:t>0.1</w:t>
            </w:r>
          </w:p>
        </w:tc>
        <w:tc>
          <w:tcPr>
            <w:tcW w:w="1701" w:type="dxa"/>
          </w:tcPr>
          <w:p w14:paraId="08E426A5" w14:textId="4C14F8BD" w:rsidR="00A21D21" w:rsidRPr="001936E9" w:rsidRDefault="00A21D21" w:rsidP="00A21D21">
            <w:pPr>
              <w:jc w:val="center"/>
              <w:rPr>
                <w:rFonts w:eastAsia="Microsoft YaHei UI"/>
                <w:color w:val="000000"/>
                <w:sz w:val="20"/>
              </w:rPr>
            </w:pPr>
            <w:r w:rsidRPr="001936E9">
              <w:rPr>
                <w:rFonts w:eastAsia="Microsoft YaHei UI"/>
                <w:color w:val="000000"/>
                <w:sz w:val="20"/>
              </w:rPr>
              <w:t>0.2</w:t>
            </w:r>
          </w:p>
        </w:tc>
        <w:tc>
          <w:tcPr>
            <w:tcW w:w="1701" w:type="dxa"/>
          </w:tcPr>
          <w:p w14:paraId="33AB307B" w14:textId="5B974E63" w:rsidR="00A21D21" w:rsidRPr="001936E9" w:rsidRDefault="00A21D21" w:rsidP="00A21D21">
            <w:pPr>
              <w:jc w:val="center"/>
              <w:rPr>
                <w:sz w:val="20"/>
                <w:lang w:val="en-CA"/>
              </w:rPr>
            </w:pPr>
            <w:r w:rsidRPr="001936E9">
              <w:rPr>
                <w:rFonts w:eastAsia="Microsoft YaHei UI"/>
                <w:color w:val="000000"/>
                <w:sz w:val="20"/>
              </w:rPr>
              <w:t>0.1</w:t>
            </w:r>
          </w:p>
        </w:tc>
        <w:tc>
          <w:tcPr>
            <w:tcW w:w="1701" w:type="dxa"/>
          </w:tcPr>
          <w:p w14:paraId="64914174" w14:textId="63ABC0A7" w:rsidR="00A21D21" w:rsidRPr="00A21D21" w:rsidRDefault="00A21D21" w:rsidP="00A21D21">
            <w:pPr>
              <w:jc w:val="center"/>
              <w:rPr>
                <w:rFonts w:eastAsia="Microsoft YaHei UI"/>
                <w:color w:val="000000"/>
                <w:sz w:val="20"/>
              </w:rPr>
            </w:pPr>
            <w:r w:rsidRPr="008C4FE6">
              <w:rPr>
                <w:rFonts w:eastAsia="Microsoft YaHei UI"/>
                <w:color w:val="000000"/>
                <w:sz w:val="20"/>
              </w:rPr>
              <w:t>0.1</w:t>
            </w:r>
          </w:p>
        </w:tc>
      </w:tr>
      <w:tr w:rsidR="00A21D21" w:rsidRPr="007C0FBA" w14:paraId="2F79C6A8" w14:textId="3388E39F" w:rsidTr="001936E9">
        <w:trPr>
          <w:trHeight w:val="366"/>
        </w:trPr>
        <w:tc>
          <w:tcPr>
            <w:tcW w:w="2551" w:type="dxa"/>
          </w:tcPr>
          <w:p w14:paraId="132FF680" w14:textId="4C2653B7" w:rsidR="00A21D21" w:rsidRPr="001936E9" w:rsidRDefault="00A21D21" w:rsidP="00A21D21">
            <w:pPr>
              <w:jc w:val="center"/>
              <w:rPr>
                <w:rFonts w:eastAsia="Microsoft YaHei UI"/>
                <w:color w:val="000000"/>
                <w:sz w:val="20"/>
              </w:rPr>
            </w:pPr>
            <w:proofErr w:type="spellStart"/>
            <w:r w:rsidRPr="001936E9">
              <w:rPr>
                <w:rFonts w:eastAsia="Microsoft YaHei UI"/>
                <w:color w:val="000000"/>
                <w:sz w:val="20"/>
              </w:rPr>
              <w:t>imageio</w:t>
            </w:r>
            <w:proofErr w:type="spellEnd"/>
          </w:p>
        </w:tc>
        <w:tc>
          <w:tcPr>
            <w:tcW w:w="1701" w:type="dxa"/>
          </w:tcPr>
          <w:p w14:paraId="32104A04" w14:textId="75667E1A" w:rsidR="00A21D21" w:rsidRPr="001936E9" w:rsidRDefault="00A21D21" w:rsidP="00A21D21">
            <w:pPr>
              <w:jc w:val="center"/>
              <w:rPr>
                <w:sz w:val="20"/>
                <w:lang w:val="en-CA"/>
              </w:rPr>
            </w:pPr>
            <w:r w:rsidRPr="001936E9">
              <w:rPr>
                <w:rFonts w:eastAsia="Microsoft YaHei UI"/>
                <w:color w:val="000000"/>
                <w:sz w:val="20"/>
              </w:rPr>
              <w:t>1.19.5</w:t>
            </w:r>
          </w:p>
        </w:tc>
        <w:tc>
          <w:tcPr>
            <w:tcW w:w="1701" w:type="dxa"/>
          </w:tcPr>
          <w:p w14:paraId="35F45A2A" w14:textId="7800977D" w:rsidR="00A21D21" w:rsidRPr="001936E9" w:rsidRDefault="00A21D21" w:rsidP="00A21D21">
            <w:pPr>
              <w:jc w:val="center"/>
              <w:rPr>
                <w:rFonts w:eastAsia="Microsoft YaHei UI"/>
                <w:color w:val="000000"/>
                <w:sz w:val="20"/>
              </w:rPr>
            </w:pPr>
            <w:r w:rsidRPr="001936E9">
              <w:rPr>
                <w:rFonts w:eastAsia="Microsoft YaHei UI"/>
                <w:color w:val="000000"/>
                <w:sz w:val="20"/>
              </w:rPr>
              <w:t>2.31.3</w:t>
            </w:r>
          </w:p>
        </w:tc>
        <w:tc>
          <w:tcPr>
            <w:tcW w:w="1701" w:type="dxa"/>
          </w:tcPr>
          <w:p w14:paraId="7A33C782" w14:textId="49C093EA" w:rsidR="00A21D21" w:rsidRPr="001936E9" w:rsidRDefault="00A21D21" w:rsidP="00A21D21">
            <w:pPr>
              <w:jc w:val="center"/>
              <w:rPr>
                <w:sz w:val="20"/>
                <w:lang w:val="en-CA"/>
              </w:rPr>
            </w:pPr>
            <w:r w:rsidRPr="001936E9">
              <w:rPr>
                <w:rFonts w:eastAsia="Microsoft YaHei UI"/>
                <w:color w:val="000000"/>
                <w:sz w:val="20"/>
              </w:rPr>
              <w:t>2.3.0</w:t>
            </w:r>
          </w:p>
        </w:tc>
        <w:tc>
          <w:tcPr>
            <w:tcW w:w="1701" w:type="dxa"/>
          </w:tcPr>
          <w:p w14:paraId="2591147E" w14:textId="4F0AA501" w:rsidR="00A21D21" w:rsidRPr="00A21D21" w:rsidRDefault="00A21D21" w:rsidP="00A21D21">
            <w:pPr>
              <w:jc w:val="center"/>
              <w:rPr>
                <w:rFonts w:eastAsia="Microsoft YaHei UI"/>
                <w:color w:val="000000"/>
                <w:sz w:val="20"/>
              </w:rPr>
            </w:pPr>
            <w:r w:rsidRPr="008C4FE6">
              <w:rPr>
                <w:rFonts w:eastAsia="Microsoft YaHei UI"/>
                <w:color w:val="000000"/>
                <w:sz w:val="20"/>
              </w:rPr>
              <w:t>2.3.0</w:t>
            </w:r>
          </w:p>
        </w:tc>
      </w:tr>
      <w:tr w:rsidR="00A21D21" w:rsidRPr="007C0FBA" w14:paraId="5AE5AA85" w14:textId="49CBF56C" w:rsidTr="001936E9">
        <w:trPr>
          <w:trHeight w:val="366"/>
        </w:trPr>
        <w:tc>
          <w:tcPr>
            <w:tcW w:w="2551" w:type="dxa"/>
          </w:tcPr>
          <w:p w14:paraId="7CA39BAF" w14:textId="212291B8" w:rsidR="00A21D21" w:rsidRPr="001936E9" w:rsidRDefault="00A21D21" w:rsidP="00A21D21">
            <w:pPr>
              <w:jc w:val="center"/>
              <w:rPr>
                <w:rFonts w:eastAsia="Microsoft YaHei UI"/>
                <w:color w:val="000000"/>
                <w:sz w:val="20"/>
              </w:rPr>
            </w:pPr>
            <w:proofErr w:type="spellStart"/>
            <w:r w:rsidRPr="001936E9">
              <w:rPr>
                <w:rFonts w:eastAsia="Microsoft YaHei UI"/>
                <w:color w:val="000000"/>
                <w:sz w:val="20"/>
              </w:rPr>
              <w:t>lpips</w:t>
            </w:r>
            <w:proofErr w:type="spellEnd"/>
          </w:p>
        </w:tc>
        <w:tc>
          <w:tcPr>
            <w:tcW w:w="1701" w:type="dxa"/>
          </w:tcPr>
          <w:p w14:paraId="2B98718D" w14:textId="463D0561" w:rsidR="00A21D21" w:rsidRPr="001936E9" w:rsidRDefault="00A21D21" w:rsidP="00A21D21">
            <w:pPr>
              <w:jc w:val="center"/>
              <w:rPr>
                <w:sz w:val="20"/>
                <w:lang w:val="en-CA"/>
              </w:rPr>
            </w:pPr>
            <w:r w:rsidRPr="001936E9">
              <w:rPr>
                <w:rFonts w:eastAsia="Microsoft YaHei UI"/>
                <w:color w:val="000000"/>
                <w:sz w:val="20"/>
              </w:rPr>
              <w:t>0.1.4</w:t>
            </w:r>
          </w:p>
        </w:tc>
        <w:tc>
          <w:tcPr>
            <w:tcW w:w="1701" w:type="dxa"/>
          </w:tcPr>
          <w:p w14:paraId="1248F422" w14:textId="2E04234B" w:rsidR="00A21D21" w:rsidRPr="001936E9" w:rsidRDefault="00A21D21" w:rsidP="00A21D21">
            <w:pPr>
              <w:jc w:val="center"/>
              <w:rPr>
                <w:rFonts w:eastAsia="Microsoft YaHei UI"/>
                <w:color w:val="000000"/>
                <w:sz w:val="20"/>
              </w:rPr>
            </w:pPr>
            <w:r w:rsidRPr="001936E9">
              <w:rPr>
                <w:rFonts w:eastAsia="Microsoft YaHei UI"/>
                <w:color w:val="000000"/>
                <w:sz w:val="20"/>
              </w:rPr>
              <w:t>0.1.4</w:t>
            </w:r>
          </w:p>
        </w:tc>
        <w:tc>
          <w:tcPr>
            <w:tcW w:w="1701" w:type="dxa"/>
          </w:tcPr>
          <w:p w14:paraId="13CA81E3" w14:textId="6FCAD1E7" w:rsidR="00A21D21" w:rsidRPr="001936E9" w:rsidRDefault="00A21D21" w:rsidP="00A21D21">
            <w:pPr>
              <w:jc w:val="center"/>
              <w:rPr>
                <w:sz w:val="20"/>
                <w:lang w:val="en-CA"/>
              </w:rPr>
            </w:pPr>
            <w:r w:rsidRPr="001936E9">
              <w:rPr>
                <w:rFonts w:eastAsia="Microsoft YaHei UI"/>
                <w:color w:val="000000"/>
                <w:sz w:val="20"/>
              </w:rPr>
              <w:t>0.1.4</w:t>
            </w:r>
          </w:p>
        </w:tc>
        <w:tc>
          <w:tcPr>
            <w:tcW w:w="1701" w:type="dxa"/>
          </w:tcPr>
          <w:p w14:paraId="30930D4C" w14:textId="6668E523" w:rsidR="00A21D21" w:rsidRPr="00A21D21" w:rsidRDefault="00A21D21" w:rsidP="00A21D21">
            <w:pPr>
              <w:jc w:val="center"/>
              <w:rPr>
                <w:rFonts w:eastAsia="Microsoft YaHei UI"/>
                <w:color w:val="000000"/>
                <w:sz w:val="20"/>
              </w:rPr>
            </w:pPr>
            <w:r w:rsidRPr="008C4FE6">
              <w:rPr>
                <w:rFonts w:eastAsia="Microsoft YaHei UI"/>
                <w:color w:val="000000"/>
                <w:sz w:val="20"/>
              </w:rPr>
              <w:t>0.1.4</w:t>
            </w:r>
          </w:p>
        </w:tc>
      </w:tr>
      <w:tr w:rsidR="00A21D21" w:rsidRPr="007C0FBA" w14:paraId="60409631" w14:textId="1471E704" w:rsidTr="001936E9">
        <w:trPr>
          <w:trHeight w:val="366"/>
        </w:trPr>
        <w:tc>
          <w:tcPr>
            <w:tcW w:w="2551" w:type="dxa"/>
          </w:tcPr>
          <w:p w14:paraId="39016E64" w14:textId="39AAFC89" w:rsidR="00A21D21" w:rsidRPr="001936E9" w:rsidRDefault="00A21D21" w:rsidP="00A21D21">
            <w:pPr>
              <w:jc w:val="center"/>
              <w:rPr>
                <w:rFonts w:eastAsia="Microsoft YaHei UI"/>
                <w:color w:val="000000"/>
                <w:sz w:val="20"/>
              </w:rPr>
            </w:pPr>
            <w:r w:rsidRPr="001936E9">
              <w:rPr>
                <w:rFonts w:eastAsia="Microsoft YaHei UI"/>
                <w:color w:val="000000"/>
                <w:sz w:val="20"/>
              </w:rPr>
              <w:t>matplotlib</w:t>
            </w:r>
          </w:p>
        </w:tc>
        <w:tc>
          <w:tcPr>
            <w:tcW w:w="1701" w:type="dxa"/>
          </w:tcPr>
          <w:p w14:paraId="06F4CE45" w14:textId="6FA6D807" w:rsidR="00A21D21" w:rsidRPr="001936E9" w:rsidRDefault="00A21D21" w:rsidP="00A21D21">
            <w:pPr>
              <w:jc w:val="center"/>
              <w:rPr>
                <w:sz w:val="20"/>
                <w:lang w:val="en-CA"/>
              </w:rPr>
            </w:pPr>
            <w:r w:rsidRPr="001936E9">
              <w:rPr>
                <w:rFonts w:eastAsia="Microsoft YaHei UI"/>
                <w:color w:val="000000"/>
                <w:sz w:val="20"/>
              </w:rPr>
              <w:t>3.3.4</w:t>
            </w:r>
          </w:p>
        </w:tc>
        <w:tc>
          <w:tcPr>
            <w:tcW w:w="1701" w:type="dxa"/>
          </w:tcPr>
          <w:p w14:paraId="7899DBAB" w14:textId="6EBA7096" w:rsidR="00A21D21" w:rsidRPr="001936E9" w:rsidRDefault="00A21D21" w:rsidP="00A21D21">
            <w:pPr>
              <w:jc w:val="center"/>
              <w:rPr>
                <w:rFonts w:eastAsia="Microsoft YaHei UI"/>
                <w:color w:val="000000"/>
                <w:sz w:val="20"/>
              </w:rPr>
            </w:pPr>
            <w:r w:rsidRPr="001936E9">
              <w:rPr>
                <w:rFonts w:eastAsia="Microsoft YaHei UI"/>
                <w:color w:val="000000"/>
                <w:sz w:val="20"/>
              </w:rPr>
              <w:t>3.7.2</w:t>
            </w:r>
          </w:p>
        </w:tc>
        <w:tc>
          <w:tcPr>
            <w:tcW w:w="1701" w:type="dxa"/>
          </w:tcPr>
          <w:p w14:paraId="418D2E93" w14:textId="017E2800" w:rsidR="00A21D21" w:rsidRPr="001936E9" w:rsidRDefault="00A21D21" w:rsidP="00A21D21">
            <w:pPr>
              <w:jc w:val="center"/>
              <w:rPr>
                <w:sz w:val="20"/>
                <w:lang w:val="en-CA"/>
              </w:rPr>
            </w:pPr>
            <w:r w:rsidRPr="001936E9">
              <w:rPr>
                <w:rFonts w:eastAsia="Microsoft YaHei UI"/>
                <w:color w:val="000000"/>
                <w:sz w:val="20"/>
              </w:rPr>
              <w:t>3.3.4</w:t>
            </w:r>
          </w:p>
        </w:tc>
        <w:tc>
          <w:tcPr>
            <w:tcW w:w="1701" w:type="dxa"/>
          </w:tcPr>
          <w:p w14:paraId="70B84616" w14:textId="612B5E62" w:rsidR="00A21D21" w:rsidRPr="00A21D21" w:rsidRDefault="00A21D21" w:rsidP="00A21D21">
            <w:pPr>
              <w:jc w:val="center"/>
              <w:rPr>
                <w:rFonts w:eastAsia="Microsoft YaHei UI"/>
                <w:color w:val="000000"/>
                <w:sz w:val="20"/>
              </w:rPr>
            </w:pPr>
            <w:r w:rsidRPr="008C4FE6">
              <w:rPr>
                <w:rFonts w:eastAsia="Microsoft YaHei UI"/>
                <w:color w:val="000000"/>
                <w:sz w:val="20"/>
              </w:rPr>
              <w:t>3.3.4</w:t>
            </w:r>
          </w:p>
        </w:tc>
      </w:tr>
      <w:tr w:rsidR="00A21D21" w:rsidRPr="007C0FBA" w14:paraId="3BE0392F" w14:textId="6865BEB0" w:rsidTr="001936E9">
        <w:trPr>
          <w:trHeight w:val="366"/>
        </w:trPr>
        <w:tc>
          <w:tcPr>
            <w:tcW w:w="2551" w:type="dxa"/>
          </w:tcPr>
          <w:p w14:paraId="7CC5D8B6" w14:textId="07A60B69" w:rsidR="00A21D21" w:rsidRPr="001936E9" w:rsidRDefault="00A21D21" w:rsidP="00A21D21">
            <w:pPr>
              <w:jc w:val="center"/>
              <w:rPr>
                <w:rFonts w:eastAsia="Microsoft YaHei UI"/>
                <w:color w:val="000000"/>
                <w:sz w:val="20"/>
              </w:rPr>
            </w:pPr>
            <w:proofErr w:type="spellStart"/>
            <w:r w:rsidRPr="001936E9">
              <w:rPr>
                <w:rFonts w:eastAsia="Microsoft YaHei UI"/>
                <w:color w:val="000000"/>
                <w:sz w:val="20"/>
              </w:rPr>
              <w:t>opencv</w:t>
            </w:r>
            <w:proofErr w:type="spellEnd"/>
            <w:r w:rsidRPr="001936E9">
              <w:rPr>
                <w:rFonts w:eastAsia="Microsoft YaHei UI"/>
                <w:color w:val="000000"/>
                <w:sz w:val="20"/>
              </w:rPr>
              <w:t>-python</w:t>
            </w:r>
          </w:p>
        </w:tc>
        <w:tc>
          <w:tcPr>
            <w:tcW w:w="1701" w:type="dxa"/>
          </w:tcPr>
          <w:p w14:paraId="4D17AB23" w14:textId="08107D4F" w:rsidR="00A21D21" w:rsidRPr="001936E9" w:rsidRDefault="00A21D21" w:rsidP="00A21D21">
            <w:pPr>
              <w:jc w:val="center"/>
              <w:rPr>
                <w:sz w:val="20"/>
                <w:lang w:val="en-CA"/>
              </w:rPr>
            </w:pPr>
            <w:r w:rsidRPr="001936E9">
              <w:rPr>
                <w:rFonts w:eastAsia="Microsoft YaHei UI"/>
                <w:color w:val="000000"/>
                <w:sz w:val="20"/>
              </w:rPr>
              <w:t>4.6.0.66</w:t>
            </w:r>
          </w:p>
        </w:tc>
        <w:tc>
          <w:tcPr>
            <w:tcW w:w="1701" w:type="dxa"/>
          </w:tcPr>
          <w:p w14:paraId="200D42A5" w14:textId="7BA40215" w:rsidR="00A21D21" w:rsidRPr="001936E9" w:rsidRDefault="00A21D21" w:rsidP="00A21D21">
            <w:pPr>
              <w:jc w:val="center"/>
              <w:rPr>
                <w:rFonts w:eastAsia="Microsoft YaHei UI"/>
                <w:color w:val="000000"/>
                <w:sz w:val="20"/>
              </w:rPr>
            </w:pPr>
            <w:r w:rsidRPr="001936E9">
              <w:rPr>
                <w:rFonts w:eastAsia="Microsoft YaHei UI"/>
                <w:color w:val="000000"/>
                <w:sz w:val="20"/>
              </w:rPr>
              <w:t>4.8.0.76</w:t>
            </w:r>
          </w:p>
        </w:tc>
        <w:tc>
          <w:tcPr>
            <w:tcW w:w="1701" w:type="dxa"/>
          </w:tcPr>
          <w:p w14:paraId="37C2811E" w14:textId="5DF0DD48" w:rsidR="00A21D21" w:rsidRPr="001936E9" w:rsidRDefault="00A21D21" w:rsidP="00A21D21">
            <w:pPr>
              <w:jc w:val="center"/>
              <w:rPr>
                <w:sz w:val="20"/>
                <w:lang w:val="en-CA"/>
              </w:rPr>
            </w:pPr>
            <w:r w:rsidRPr="001936E9">
              <w:rPr>
                <w:rFonts w:eastAsia="Microsoft YaHei UI"/>
                <w:color w:val="000000"/>
                <w:sz w:val="20"/>
              </w:rPr>
              <w:t>4.6.0.66</w:t>
            </w:r>
          </w:p>
        </w:tc>
        <w:tc>
          <w:tcPr>
            <w:tcW w:w="1701" w:type="dxa"/>
          </w:tcPr>
          <w:p w14:paraId="22515A27" w14:textId="57D0BA4E" w:rsidR="00A21D21" w:rsidRPr="00A21D21" w:rsidRDefault="00A21D21" w:rsidP="00A21D21">
            <w:pPr>
              <w:jc w:val="center"/>
              <w:rPr>
                <w:rFonts w:eastAsia="Microsoft YaHei UI"/>
                <w:color w:val="000000"/>
                <w:sz w:val="20"/>
              </w:rPr>
            </w:pPr>
            <w:r w:rsidRPr="008C4FE6">
              <w:rPr>
                <w:rFonts w:eastAsia="Microsoft YaHei UI"/>
                <w:color w:val="000000"/>
                <w:sz w:val="20"/>
              </w:rPr>
              <w:t>4.6.0.66</w:t>
            </w:r>
          </w:p>
        </w:tc>
      </w:tr>
      <w:tr w:rsidR="00A21D21" w:rsidRPr="007C0FBA" w14:paraId="491F057C" w14:textId="25FC5972" w:rsidTr="001936E9">
        <w:trPr>
          <w:trHeight w:val="366"/>
        </w:trPr>
        <w:tc>
          <w:tcPr>
            <w:tcW w:w="2551" w:type="dxa"/>
          </w:tcPr>
          <w:p w14:paraId="02668B6F" w14:textId="7C660485" w:rsidR="00A21D21" w:rsidRPr="001936E9" w:rsidRDefault="00A21D21" w:rsidP="00A21D21">
            <w:pPr>
              <w:jc w:val="center"/>
              <w:rPr>
                <w:rFonts w:eastAsia="Microsoft YaHei UI"/>
                <w:color w:val="000000"/>
                <w:sz w:val="20"/>
              </w:rPr>
            </w:pPr>
            <w:proofErr w:type="spellStart"/>
            <w:r w:rsidRPr="001936E9">
              <w:rPr>
                <w:rFonts w:eastAsia="Microsoft YaHei UI"/>
                <w:color w:val="000000"/>
                <w:sz w:val="20"/>
              </w:rPr>
              <w:t>opencv</w:t>
            </w:r>
            <w:proofErr w:type="spellEnd"/>
            <w:r w:rsidRPr="001936E9">
              <w:rPr>
                <w:rFonts w:eastAsia="Microsoft YaHei UI"/>
                <w:color w:val="000000"/>
                <w:sz w:val="20"/>
              </w:rPr>
              <w:t>-python-headless</w:t>
            </w:r>
          </w:p>
        </w:tc>
        <w:tc>
          <w:tcPr>
            <w:tcW w:w="1701" w:type="dxa"/>
          </w:tcPr>
          <w:p w14:paraId="32FFC990" w14:textId="70C85BB3" w:rsidR="00A21D21" w:rsidRPr="001936E9" w:rsidRDefault="00A21D21" w:rsidP="00A21D21">
            <w:pPr>
              <w:jc w:val="center"/>
              <w:rPr>
                <w:sz w:val="20"/>
                <w:lang w:val="en-CA"/>
              </w:rPr>
            </w:pPr>
            <w:r w:rsidRPr="001936E9">
              <w:rPr>
                <w:rFonts w:eastAsia="Microsoft YaHei UI"/>
                <w:color w:val="000000"/>
                <w:sz w:val="20"/>
              </w:rPr>
              <w:t>4.6.0.66</w:t>
            </w:r>
          </w:p>
        </w:tc>
        <w:tc>
          <w:tcPr>
            <w:tcW w:w="1701" w:type="dxa"/>
          </w:tcPr>
          <w:p w14:paraId="19E4618C" w14:textId="5172C5C2" w:rsidR="00A21D21" w:rsidRPr="001936E9" w:rsidRDefault="00A21D21" w:rsidP="00A21D21">
            <w:pPr>
              <w:jc w:val="center"/>
              <w:rPr>
                <w:rFonts w:eastAsia="Microsoft YaHei UI"/>
                <w:color w:val="000000"/>
                <w:sz w:val="20"/>
              </w:rPr>
            </w:pPr>
            <w:r w:rsidRPr="001936E9">
              <w:rPr>
                <w:rFonts w:eastAsia="Microsoft YaHei UI"/>
                <w:color w:val="000000"/>
                <w:sz w:val="20"/>
              </w:rPr>
              <w:t>4.8.0.76</w:t>
            </w:r>
          </w:p>
        </w:tc>
        <w:tc>
          <w:tcPr>
            <w:tcW w:w="1701" w:type="dxa"/>
          </w:tcPr>
          <w:p w14:paraId="697F063B" w14:textId="3B197453" w:rsidR="00A21D21" w:rsidRPr="001936E9" w:rsidRDefault="00A21D21" w:rsidP="00A21D21">
            <w:pPr>
              <w:jc w:val="center"/>
              <w:rPr>
                <w:sz w:val="20"/>
                <w:lang w:val="en-CA"/>
              </w:rPr>
            </w:pPr>
            <w:r w:rsidRPr="001936E9">
              <w:rPr>
                <w:rFonts w:eastAsia="Microsoft YaHei UI"/>
                <w:color w:val="000000"/>
                <w:sz w:val="20"/>
              </w:rPr>
              <w:t>4.6.0.66</w:t>
            </w:r>
          </w:p>
        </w:tc>
        <w:tc>
          <w:tcPr>
            <w:tcW w:w="1701" w:type="dxa"/>
          </w:tcPr>
          <w:p w14:paraId="5D0024A2" w14:textId="7D8820F8" w:rsidR="00A21D21" w:rsidRPr="00A21D21" w:rsidRDefault="00A21D21" w:rsidP="00A21D21">
            <w:pPr>
              <w:jc w:val="center"/>
              <w:rPr>
                <w:rFonts w:eastAsia="Microsoft YaHei UI"/>
                <w:color w:val="000000"/>
                <w:sz w:val="20"/>
              </w:rPr>
            </w:pPr>
            <w:r w:rsidRPr="008C4FE6">
              <w:rPr>
                <w:rFonts w:eastAsia="Microsoft YaHei UI"/>
                <w:color w:val="000000"/>
                <w:sz w:val="20"/>
              </w:rPr>
              <w:t>4.6.0.66</w:t>
            </w:r>
          </w:p>
        </w:tc>
      </w:tr>
      <w:tr w:rsidR="00A21D21" w:rsidRPr="007C0FBA" w14:paraId="1710F747" w14:textId="698A39DC" w:rsidTr="001936E9">
        <w:trPr>
          <w:trHeight w:val="366"/>
        </w:trPr>
        <w:tc>
          <w:tcPr>
            <w:tcW w:w="2551" w:type="dxa"/>
          </w:tcPr>
          <w:p w14:paraId="48FE791B" w14:textId="03A4E9AA" w:rsidR="00A21D21" w:rsidRPr="001936E9" w:rsidRDefault="00A21D21" w:rsidP="00A21D21">
            <w:pPr>
              <w:jc w:val="center"/>
              <w:rPr>
                <w:rFonts w:eastAsia="Microsoft YaHei UI"/>
                <w:color w:val="000000"/>
                <w:sz w:val="20"/>
              </w:rPr>
            </w:pPr>
            <w:r w:rsidRPr="001936E9">
              <w:rPr>
                <w:rFonts w:eastAsia="Microsoft YaHei UI"/>
                <w:color w:val="000000"/>
                <w:sz w:val="20"/>
              </w:rPr>
              <w:t>pandas</w:t>
            </w:r>
          </w:p>
        </w:tc>
        <w:tc>
          <w:tcPr>
            <w:tcW w:w="1701" w:type="dxa"/>
          </w:tcPr>
          <w:p w14:paraId="6578CB49" w14:textId="5B33C26F" w:rsidR="00A21D21" w:rsidRPr="001936E9" w:rsidRDefault="00A21D21" w:rsidP="00A21D21">
            <w:pPr>
              <w:jc w:val="center"/>
              <w:rPr>
                <w:sz w:val="20"/>
                <w:lang w:val="en-CA"/>
              </w:rPr>
            </w:pPr>
            <w:r w:rsidRPr="001936E9">
              <w:rPr>
                <w:sz w:val="20"/>
                <w:lang w:val="en-CA"/>
              </w:rPr>
              <w:t>1.1.5</w:t>
            </w:r>
          </w:p>
        </w:tc>
        <w:tc>
          <w:tcPr>
            <w:tcW w:w="1701" w:type="dxa"/>
          </w:tcPr>
          <w:p w14:paraId="661B9E7D" w14:textId="6C267527" w:rsidR="00A21D21" w:rsidRPr="001936E9" w:rsidRDefault="00A21D21" w:rsidP="00A21D21">
            <w:pPr>
              <w:jc w:val="center"/>
              <w:rPr>
                <w:rFonts w:eastAsia="Microsoft YaHei UI"/>
                <w:color w:val="000000"/>
                <w:sz w:val="20"/>
              </w:rPr>
            </w:pPr>
            <w:r w:rsidRPr="001936E9">
              <w:rPr>
                <w:rFonts w:eastAsia="Microsoft YaHei UI"/>
                <w:color w:val="000000"/>
                <w:sz w:val="20"/>
              </w:rPr>
              <w:t>2.0.3</w:t>
            </w:r>
          </w:p>
        </w:tc>
        <w:tc>
          <w:tcPr>
            <w:tcW w:w="1701" w:type="dxa"/>
          </w:tcPr>
          <w:p w14:paraId="4C9BFBA0" w14:textId="3F75DBB9" w:rsidR="00A21D21" w:rsidRPr="001936E9" w:rsidRDefault="00A21D21" w:rsidP="00A21D21">
            <w:pPr>
              <w:jc w:val="center"/>
              <w:rPr>
                <w:sz w:val="20"/>
                <w:lang w:val="en-CA"/>
              </w:rPr>
            </w:pPr>
            <w:r w:rsidRPr="001936E9">
              <w:rPr>
                <w:sz w:val="20"/>
                <w:lang w:val="en-CA"/>
              </w:rPr>
              <w:t>1.1.5</w:t>
            </w:r>
          </w:p>
        </w:tc>
        <w:tc>
          <w:tcPr>
            <w:tcW w:w="1701" w:type="dxa"/>
          </w:tcPr>
          <w:p w14:paraId="76DA930C" w14:textId="6A65B3BE" w:rsidR="00A21D21" w:rsidRPr="00A21D21" w:rsidRDefault="00A21D21" w:rsidP="00A21D21">
            <w:pPr>
              <w:jc w:val="center"/>
              <w:rPr>
                <w:sz w:val="20"/>
                <w:lang w:val="en-CA"/>
              </w:rPr>
            </w:pPr>
            <w:r w:rsidRPr="008C4FE6">
              <w:rPr>
                <w:sz w:val="20"/>
                <w:lang w:val="en-CA"/>
              </w:rPr>
              <w:t>1.1.5</w:t>
            </w:r>
          </w:p>
        </w:tc>
      </w:tr>
      <w:tr w:rsidR="00A21D21" w:rsidRPr="007C0FBA" w14:paraId="1F29BA0F" w14:textId="3A48234E" w:rsidTr="001936E9">
        <w:trPr>
          <w:trHeight w:val="366"/>
        </w:trPr>
        <w:tc>
          <w:tcPr>
            <w:tcW w:w="2551" w:type="dxa"/>
          </w:tcPr>
          <w:p w14:paraId="212372F5" w14:textId="4E98522E" w:rsidR="00A21D21" w:rsidRPr="001936E9" w:rsidRDefault="00A21D21" w:rsidP="00A21D21">
            <w:pPr>
              <w:jc w:val="center"/>
              <w:rPr>
                <w:rFonts w:eastAsia="Microsoft YaHei UI"/>
                <w:color w:val="000000"/>
                <w:sz w:val="20"/>
              </w:rPr>
            </w:pPr>
            <w:r w:rsidRPr="001936E9">
              <w:rPr>
                <w:rFonts w:eastAsia="Microsoft YaHei UI"/>
                <w:color w:val="000000"/>
                <w:sz w:val="20"/>
              </w:rPr>
              <w:t>Pillow</w:t>
            </w:r>
          </w:p>
        </w:tc>
        <w:tc>
          <w:tcPr>
            <w:tcW w:w="1701" w:type="dxa"/>
          </w:tcPr>
          <w:p w14:paraId="67FDE63C" w14:textId="03E24EF3" w:rsidR="00A21D21" w:rsidRPr="001936E9" w:rsidRDefault="00A21D21" w:rsidP="00A21D21">
            <w:pPr>
              <w:jc w:val="center"/>
              <w:rPr>
                <w:sz w:val="20"/>
                <w:lang w:val="en-CA"/>
              </w:rPr>
            </w:pPr>
            <w:r w:rsidRPr="001936E9">
              <w:rPr>
                <w:sz w:val="20"/>
                <w:lang w:val="en-CA"/>
              </w:rPr>
              <w:t>8.4.0</w:t>
            </w:r>
          </w:p>
        </w:tc>
        <w:tc>
          <w:tcPr>
            <w:tcW w:w="1701" w:type="dxa"/>
          </w:tcPr>
          <w:p w14:paraId="127685B5" w14:textId="43A5FFAA" w:rsidR="00A21D21" w:rsidRPr="001936E9" w:rsidRDefault="00A21D21" w:rsidP="00A21D21">
            <w:pPr>
              <w:jc w:val="center"/>
              <w:rPr>
                <w:rFonts w:eastAsia="Microsoft YaHei UI"/>
                <w:color w:val="000000"/>
                <w:sz w:val="20"/>
              </w:rPr>
            </w:pPr>
            <w:r w:rsidRPr="001936E9">
              <w:rPr>
                <w:rFonts w:eastAsia="Microsoft YaHei UI"/>
                <w:color w:val="000000"/>
                <w:sz w:val="20"/>
              </w:rPr>
              <w:t>10.0.0</w:t>
            </w:r>
          </w:p>
        </w:tc>
        <w:tc>
          <w:tcPr>
            <w:tcW w:w="1701" w:type="dxa"/>
          </w:tcPr>
          <w:p w14:paraId="67F43888" w14:textId="7FBB833B" w:rsidR="00A21D21" w:rsidRPr="001936E9" w:rsidRDefault="00A21D21" w:rsidP="00A21D21">
            <w:pPr>
              <w:jc w:val="center"/>
              <w:rPr>
                <w:sz w:val="20"/>
                <w:lang w:val="en-CA"/>
              </w:rPr>
            </w:pPr>
            <w:r w:rsidRPr="001936E9">
              <w:rPr>
                <w:sz w:val="20"/>
                <w:lang w:val="en-CA"/>
              </w:rPr>
              <w:t>8.4.0</w:t>
            </w:r>
          </w:p>
        </w:tc>
        <w:tc>
          <w:tcPr>
            <w:tcW w:w="1701" w:type="dxa"/>
          </w:tcPr>
          <w:p w14:paraId="7C7F2932" w14:textId="5AAD5E5B" w:rsidR="00A21D21" w:rsidRPr="00A21D21" w:rsidRDefault="00A21D21" w:rsidP="00A21D21">
            <w:pPr>
              <w:jc w:val="center"/>
              <w:rPr>
                <w:sz w:val="20"/>
                <w:lang w:val="en-CA"/>
              </w:rPr>
            </w:pPr>
            <w:r w:rsidRPr="008C4FE6">
              <w:rPr>
                <w:sz w:val="20"/>
                <w:lang w:val="en-CA"/>
              </w:rPr>
              <w:t>8.4.0</w:t>
            </w:r>
          </w:p>
        </w:tc>
      </w:tr>
      <w:tr w:rsidR="00A21D21" w:rsidRPr="007C0FBA" w14:paraId="1C3083D6" w14:textId="355C5668" w:rsidTr="001936E9">
        <w:trPr>
          <w:trHeight w:val="366"/>
        </w:trPr>
        <w:tc>
          <w:tcPr>
            <w:tcW w:w="2551" w:type="dxa"/>
          </w:tcPr>
          <w:p w14:paraId="4348D21A" w14:textId="22EECF9C" w:rsidR="00A21D21" w:rsidRPr="001936E9" w:rsidRDefault="00A21D21" w:rsidP="00A21D21">
            <w:pPr>
              <w:jc w:val="center"/>
              <w:rPr>
                <w:rFonts w:eastAsia="Microsoft YaHei UI"/>
                <w:color w:val="000000"/>
                <w:sz w:val="20"/>
              </w:rPr>
            </w:pPr>
            <w:proofErr w:type="spellStart"/>
            <w:r w:rsidRPr="001936E9">
              <w:rPr>
                <w:rFonts w:eastAsia="Microsoft YaHei UI"/>
                <w:color w:val="000000"/>
                <w:sz w:val="20"/>
              </w:rPr>
              <w:t>plotly</w:t>
            </w:r>
            <w:proofErr w:type="spellEnd"/>
          </w:p>
        </w:tc>
        <w:tc>
          <w:tcPr>
            <w:tcW w:w="1701" w:type="dxa"/>
          </w:tcPr>
          <w:p w14:paraId="5BB1040A" w14:textId="5353317F" w:rsidR="00A21D21" w:rsidRPr="001936E9" w:rsidRDefault="00A21D21" w:rsidP="00A21D21">
            <w:pPr>
              <w:jc w:val="center"/>
              <w:rPr>
                <w:sz w:val="20"/>
                <w:lang w:val="en-CA"/>
              </w:rPr>
            </w:pPr>
            <w:r w:rsidRPr="001936E9">
              <w:rPr>
                <w:sz w:val="20"/>
                <w:lang w:val="en-CA"/>
              </w:rPr>
              <w:t>5.14.1</w:t>
            </w:r>
          </w:p>
        </w:tc>
        <w:tc>
          <w:tcPr>
            <w:tcW w:w="1701" w:type="dxa"/>
          </w:tcPr>
          <w:p w14:paraId="30F4D03F" w14:textId="590BA818" w:rsidR="00A21D21" w:rsidRPr="001936E9" w:rsidRDefault="00A21D21" w:rsidP="00A21D21">
            <w:pPr>
              <w:jc w:val="center"/>
              <w:rPr>
                <w:rFonts w:eastAsia="Microsoft YaHei UI"/>
                <w:color w:val="000000"/>
                <w:sz w:val="20"/>
              </w:rPr>
            </w:pPr>
            <w:r w:rsidRPr="001936E9">
              <w:rPr>
                <w:rFonts w:eastAsia="Microsoft YaHei UI"/>
                <w:color w:val="000000"/>
                <w:sz w:val="20"/>
              </w:rPr>
              <w:t>5.9.0</w:t>
            </w:r>
          </w:p>
        </w:tc>
        <w:tc>
          <w:tcPr>
            <w:tcW w:w="1701" w:type="dxa"/>
          </w:tcPr>
          <w:p w14:paraId="3AE5C7D8" w14:textId="64EF5728" w:rsidR="00A21D21" w:rsidRPr="001936E9" w:rsidRDefault="00A21D21" w:rsidP="00A21D21">
            <w:pPr>
              <w:jc w:val="center"/>
              <w:rPr>
                <w:sz w:val="20"/>
                <w:lang w:val="en-CA"/>
              </w:rPr>
            </w:pPr>
            <w:r w:rsidRPr="001936E9">
              <w:rPr>
                <w:sz w:val="20"/>
                <w:lang w:val="en-CA"/>
              </w:rPr>
              <w:t>5.14.1</w:t>
            </w:r>
          </w:p>
        </w:tc>
        <w:tc>
          <w:tcPr>
            <w:tcW w:w="1701" w:type="dxa"/>
          </w:tcPr>
          <w:p w14:paraId="326B9558" w14:textId="4809BD33" w:rsidR="00A21D21" w:rsidRPr="00A21D21" w:rsidRDefault="00A21D21" w:rsidP="00A21D21">
            <w:pPr>
              <w:jc w:val="center"/>
              <w:rPr>
                <w:sz w:val="20"/>
                <w:lang w:val="en-CA"/>
              </w:rPr>
            </w:pPr>
            <w:r w:rsidRPr="008C4FE6">
              <w:rPr>
                <w:sz w:val="20"/>
                <w:lang w:val="en-CA"/>
              </w:rPr>
              <w:t>5.14.1</w:t>
            </w:r>
          </w:p>
        </w:tc>
      </w:tr>
      <w:tr w:rsidR="00A21D21" w:rsidRPr="007C0FBA" w14:paraId="071E06B2" w14:textId="644D2855" w:rsidTr="001936E9">
        <w:trPr>
          <w:trHeight w:val="366"/>
        </w:trPr>
        <w:tc>
          <w:tcPr>
            <w:tcW w:w="2551" w:type="dxa"/>
          </w:tcPr>
          <w:p w14:paraId="1C34E7F8" w14:textId="4BE2118F" w:rsidR="00A21D21" w:rsidRPr="001936E9" w:rsidRDefault="00A21D21" w:rsidP="00A21D21">
            <w:pPr>
              <w:jc w:val="center"/>
              <w:rPr>
                <w:rFonts w:eastAsia="Microsoft YaHei UI"/>
                <w:color w:val="000000"/>
                <w:sz w:val="20"/>
              </w:rPr>
            </w:pPr>
            <w:proofErr w:type="spellStart"/>
            <w:r w:rsidRPr="001936E9">
              <w:rPr>
                <w:rFonts w:eastAsia="Microsoft YaHei UI"/>
                <w:color w:val="000000"/>
                <w:sz w:val="20"/>
              </w:rPr>
              <w:t>pytorch-msssim</w:t>
            </w:r>
            <w:proofErr w:type="spellEnd"/>
          </w:p>
        </w:tc>
        <w:tc>
          <w:tcPr>
            <w:tcW w:w="1701" w:type="dxa"/>
          </w:tcPr>
          <w:p w14:paraId="34B3D47C" w14:textId="3AC87FCE" w:rsidR="00A21D21" w:rsidRPr="001936E9" w:rsidRDefault="00A21D21" w:rsidP="00A21D21">
            <w:pPr>
              <w:jc w:val="center"/>
              <w:rPr>
                <w:sz w:val="20"/>
                <w:lang w:val="en-CA"/>
              </w:rPr>
            </w:pPr>
            <w:r w:rsidRPr="001936E9">
              <w:rPr>
                <w:rFonts w:eastAsia="Microsoft YaHei UI"/>
                <w:color w:val="000000"/>
                <w:sz w:val="20"/>
              </w:rPr>
              <w:t>0.2.1</w:t>
            </w:r>
          </w:p>
        </w:tc>
        <w:tc>
          <w:tcPr>
            <w:tcW w:w="1701" w:type="dxa"/>
          </w:tcPr>
          <w:p w14:paraId="71EB6625" w14:textId="38DBC80B" w:rsidR="00A21D21" w:rsidRPr="001936E9" w:rsidRDefault="00A21D21" w:rsidP="00A21D21">
            <w:pPr>
              <w:jc w:val="center"/>
              <w:rPr>
                <w:rFonts w:eastAsia="Microsoft YaHei UI"/>
                <w:color w:val="000000"/>
                <w:sz w:val="20"/>
              </w:rPr>
            </w:pPr>
            <w:r w:rsidRPr="001936E9">
              <w:rPr>
                <w:rFonts w:eastAsia="Microsoft YaHei UI"/>
                <w:color w:val="000000"/>
                <w:sz w:val="20"/>
              </w:rPr>
              <w:t>1.0.0</w:t>
            </w:r>
          </w:p>
        </w:tc>
        <w:tc>
          <w:tcPr>
            <w:tcW w:w="1701" w:type="dxa"/>
          </w:tcPr>
          <w:p w14:paraId="6EBA961F" w14:textId="62962F67" w:rsidR="00A21D21" w:rsidRPr="001936E9" w:rsidRDefault="00A21D21" w:rsidP="00A21D21">
            <w:pPr>
              <w:jc w:val="center"/>
              <w:rPr>
                <w:sz w:val="20"/>
                <w:lang w:val="en-CA"/>
              </w:rPr>
            </w:pPr>
            <w:r w:rsidRPr="001936E9">
              <w:rPr>
                <w:rFonts w:eastAsia="Microsoft YaHei UI"/>
                <w:color w:val="000000"/>
                <w:sz w:val="20"/>
              </w:rPr>
              <w:t>0.2.1</w:t>
            </w:r>
          </w:p>
        </w:tc>
        <w:tc>
          <w:tcPr>
            <w:tcW w:w="1701" w:type="dxa"/>
          </w:tcPr>
          <w:p w14:paraId="7F113D23" w14:textId="38AC15D5" w:rsidR="00A21D21" w:rsidRPr="00A21D21" w:rsidRDefault="00A21D21" w:rsidP="00A21D21">
            <w:pPr>
              <w:jc w:val="center"/>
              <w:rPr>
                <w:rFonts w:eastAsia="Microsoft YaHei UI"/>
                <w:color w:val="000000"/>
                <w:sz w:val="20"/>
              </w:rPr>
            </w:pPr>
            <w:r w:rsidRPr="008C4FE6">
              <w:rPr>
                <w:rFonts w:eastAsia="Microsoft YaHei UI"/>
                <w:color w:val="000000"/>
                <w:sz w:val="20"/>
              </w:rPr>
              <w:t>0.2.1</w:t>
            </w:r>
          </w:p>
        </w:tc>
      </w:tr>
      <w:tr w:rsidR="00A21D21" w:rsidRPr="007C0FBA" w14:paraId="1AB0369D" w14:textId="53635602" w:rsidTr="001936E9">
        <w:trPr>
          <w:trHeight w:val="366"/>
        </w:trPr>
        <w:tc>
          <w:tcPr>
            <w:tcW w:w="2551" w:type="dxa"/>
          </w:tcPr>
          <w:p w14:paraId="0D3626DB" w14:textId="012B6F66" w:rsidR="00A21D21" w:rsidRPr="001936E9" w:rsidRDefault="00A21D21" w:rsidP="00A21D21">
            <w:pPr>
              <w:jc w:val="center"/>
              <w:rPr>
                <w:rFonts w:eastAsia="Microsoft YaHei UI"/>
                <w:color w:val="000000"/>
                <w:sz w:val="20"/>
              </w:rPr>
            </w:pPr>
            <w:proofErr w:type="spellStart"/>
            <w:r w:rsidRPr="001936E9">
              <w:rPr>
                <w:rFonts w:eastAsia="Microsoft YaHei UI"/>
                <w:color w:val="000000"/>
                <w:sz w:val="20"/>
              </w:rPr>
              <w:t>PyYAML</w:t>
            </w:r>
            <w:proofErr w:type="spellEnd"/>
          </w:p>
        </w:tc>
        <w:tc>
          <w:tcPr>
            <w:tcW w:w="1701" w:type="dxa"/>
          </w:tcPr>
          <w:p w14:paraId="717D604B" w14:textId="3B6613AD" w:rsidR="00A21D21" w:rsidRPr="001936E9" w:rsidRDefault="00A21D21" w:rsidP="00A21D21">
            <w:pPr>
              <w:jc w:val="center"/>
              <w:rPr>
                <w:sz w:val="20"/>
                <w:lang w:val="en-CA"/>
              </w:rPr>
            </w:pPr>
            <w:r w:rsidRPr="001936E9">
              <w:rPr>
                <w:sz w:val="20"/>
                <w:lang w:val="en-CA"/>
              </w:rPr>
              <w:t>5.4.1</w:t>
            </w:r>
          </w:p>
        </w:tc>
        <w:tc>
          <w:tcPr>
            <w:tcW w:w="1701" w:type="dxa"/>
          </w:tcPr>
          <w:p w14:paraId="71E41B0C" w14:textId="3C975841" w:rsidR="00A21D21" w:rsidRPr="001936E9" w:rsidRDefault="00A21D21" w:rsidP="00A21D21">
            <w:pPr>
              <w:jc w:val="center"/>
              <w:rPr>
                <w:rFonts w:eastAsia="Microsoft YaHei UI"/>
                <w:color w:val="000000"/>
                <w:sz w:val="20"/>
              </w:rPr>
            </w:pPr>
            <w:r w:rsidRPr="001936E9">
              <w:rPr>
                <w:rFonts w:eastAsia="Microsoft YaHei UI"/>
                <w:color w:val="000000"/>
                <w:sz w:val="20"/>
              </w:rPr>
              <w:t>6.0</w:t>
            </w:r>
          </w:p>
        </w:tc>
        <w:tc>
          <w:tcPr>
            <w:tcW w:w="1701" w:type="dxa"/>
          </w:tcPr>
          <w:p w14:paraId="56EE9AA9" w14:textId="6A8DE7ED" w:rsidR="00A21D21" w:rsidRPr="001936E9" w:rsidRDefault="00A21D21" w:rsidP="00A21D21">
            <w:pPr>
              <w:jc w:val="center"/>
              <w:rPr>
                <w:sz w:val="20"/>
                <w:lang w:val="en-CA"/>
              </w:rPr>
            </w:pPr>
            <w:r w:rsidRPr="001936E9">
              <w:rPr>
                <w:sz w:val="20"/>
                <w:lang w:val="en-CA"/>
              </w:rPr>
              <w:t>5.4.1</w:t>
            </w:r>
          </w:p>
        </w:tc>
        <w:tc>
          <w:tcPr>
            <w:tcW w:w="1701" w:type="dxa"/>
          </w:tcPr>
          <w:p w14:paraId="24E772F4" w14:textId="3CCE7115" w:rsidR="00A21D21" w:rsidRPr="00A21D21" w:rsidRDefault="00A21D21" w:rsidP="00A21D21">
            <w:pPr>
              <w:jc w:val="center"/>
              <w:rPr>
                <w:sz w:val="20"/>
                <w:lang w:val="en-CA"/>
              </w:rPr>
            </w:pPr>
            <w:r w:rsidRPr="008C4FE6">
              <w:rPr>
                <w:sz w:val="20"/>
                <w:lang w:val="en-CA"/>
              </w:rPr>
              <w:t>5.4.1</w:t>
            </w:r>
          </w:p>
        </w:tc>
      </w:tr>
      <w:tr w:rsidR="00A21D21" w:rsidRPr="007C0FBA" w14:paraId="1AB56B15" w14:textId="5E31C784" w:rsidTr="001936E9">
        <w:trPr>
          <w:trHeight w:val="366"/>
        </w:trPr>
        <w:tc>
          <w:tcPr>
            <w:tcW w:w="2551" w:type="dxa"/>
          </w:tcPr>
          <w:p w14:paraId="0ADE81B1" w14:textId="79F9ADBC" w:rsidR="00A21D21" w:rsidRPr="001936E9" w:rsidRDefault="00A21D21" w:rsidP="00A21D21">
            <w:pPr>
              <w:jc w:val="center"/>
              <w:rPr>
                <w:rFonts w:eastAsia="Microsoft YaHei UI"/>
                <w:color w:val="000000"/>
                <w:sz w:val="20"/>
              </w:rPr>
            </w:pPr>
            <w:r w:rsidRPr="001936E9">
              <w:rPr>
                <w:rFonts w:eastAsia="Microsoft YaHei UI"/>
                <w:color w:val="000000"/>
                <w:sz w:val="20"/>
              </w:rPr>
              <w:t>scikit-image</w:t>
            </w:r>
          </w:p>
        </w:tc>
        <w:tc>
          <w:tcPr>
            <w:tcW w:w="1701" w:type="dxa"/>
          </w:tcPr>
          <w:p w14:paraId="15222551" w14:textId="7A8AEF2B" w:rsidR="00A21D21" w:rsidRPr="001936E9" w:rsidRDefault="00A21D21" w:rsidP="00A21D21">
            <w:pPr>
              <w:jc w:val="center"/>
              <w:rPr>
                <w:sz w:val="20"/>
                <w:lang w:val="en-CA"/>
              </w:rPr>
            </w:pPr>
            <w:r w:rsidRPr="001936E9">
              <w:rPr>
                <w:rFonts w:eastAsia="Microsoft YaHei UI"/>
                <w:color w:val="000000"/>
                <w:sz w:val="20"/>
              </w:rPr>
              <w:t>0.17.2</w:t>
            </w:r>
          </w:p>
        </w:tc>
        <w:tc>
          <w:tcPr>
            <w:tcW w:w="1701" w:type="dxa"/>
          </w:tcPr>
          <w:p w14:paraId="59FE5460" w14:textId="3F0637C9" w:rsidR="00A21D21" w:rsidRPr="001936E9" w:rsidRDefault="00A21D21" w:rsidP="00A21D21">
            <w:pPr>
              <w:jc w:val="center"/>
              <w:rPr>
                <w:rFonts w:eastAsia="Microsoft YaHei UI"/>
                <w:color w:val="000000"/>
                <w:sz w:val="20"/>
              </w:rPr>
            </w:pPr>
            <w:r w:rsidRPr="001936E9">
              <w:rPr>
                <w:rFonts w:eastAsia="Microsoft YaHei UI"/>
                <w:color w:val="000000"/>
                <w:sz w:val="20"/>
              </w:rPr>
              <w:t>0.17.2</w:t>
            </w:r>
          </w:p>
        </w:tc>
        <w:tc>
          <w:tcPr>
            <w:tcW w:w="1701" w:type="dxa"/>
          </w:tcPr>
          <w:p w14:paraId="0CF7D50F" w14:textId="6C96FAE6" w:rsidR="00A21D21" w:rsidRPr="001936E9" w:rsidRDefault="00A21D21" w:rsidP="00A21D21">
            <w:pPr>
              <w:jc w:val="center"/>
              <w:rPr>
                <w:sz w:val="20"/>
                <w:lang w:val="en-CA"/>
              </w:rPr>
            </w:pPr>
            <w:r w:rsidRPr="001936E9">
              <w:rPr>
                <w:rFonts w:eastAsia="Microsoft YaHei UI"/>
                <w:color w:val="000000"/>
                <w:sz w:val="20"/>
              </w:rPr>
              <w:t>0.17.2</w:t>
            </w:r>
          </w:p>
        </w:tc>
        <w:tc>
          <w:tcPr>
            <w:tcW w:w="1701" w:type="dxa"/>
          </w:tcPr>
          <w:p w14:paraId="36BFFABB" w14:textId="56D51143" w:rsidR="00A21D21" w:rsidRPr="00A21D21" w:rsidRDefault="00A21D21" w:rsidP="00A21D21">
            <w:pPr>
              <w:jc w:val="center"/>
              <w:rPr>
                <w:rFonts w:eastAsia="Microsoft YaHei UI"/>
                <w:color w:val="000000"/>
                <w:sz w:val="20"/>
              </w:rPr>
            </w:pPr>
            <w:r w:rsidRPr="008C4FE6">
              <w:rPr>
                <w:rFonts w:eastAsia="Microsoft YaHei UI"/>
                <w:color w:val="000000"/>
                <w:sz w:val="20"/>
              </w:rPr>
              <w:t>0.17.2</w:t>
            </w:r>
          </w:p>
        </w:tc>
      </w:tr>
      <w:tr w:rsidR="00A21D21" w:rsidRPr="007C0FBA" w14:paraId="1FD300C6" w14:textId="7E02A15C" w:rsidTr="001936E9">
        <w:trPr>
          <w:trHeight w:val="366"/>
        </w:trPr>
        <w:tc>
          <w:tcPr>
            <w:tcW w:w="2551" w:type="dxa"/>
          </w:tcPr>
          <w:p w14:paraId="05FB8057" w14:textId="7724446F" w:rsidR="00A21D21" w:rsidRPr="001936E9" w:rsidRDefault="00A21D21" w:rsidP="00A21D21">
            <w:pPr>
              <w:jc w:val="center"/>
              <w:rPr>
                <w:rFonts w:eastAsia="Microsoft YaHei UI"/>
                <w:color w:val="000000"/>
                <w:sz w:val="20"/>
              </w:rPr>
            </w:pPr>
            <w:r w:rsidRPr="001936E9">
              <w:rPr>
                <w:rFonts w:eastAsia="Microsoft YaHei UI"/>
                <w:color w:val="000000"/>
                <w:sz w:val="20"/>
              </w:rPr>
              <w:t>scikit-learn</w:t>
            </w:r>
          </w:p>
        </w:tc>
        <w:tc>
          <w:tcPr>
            <w:tcW w:w="1701" w:type="dxa"/>
          </w:tcPr>
          <w:p w14:paraId="1C77416E" w14:textId="74666217" w:rsidR="00A21D21" w:rsidRPr="001936E9" w:rsidRDefault="00A21D21" w:rsidP="00A21D21">
            <w:pPr>
              <w:jc w:val="center"/>
              <w:rPr>
                <w:sz w:val="20"/>
                <w:lang w:val="en-CA"/>
              </w:rPr>
            </w:pPr>
            <w:r w:rsidRPr="001936E9">
              <w:rPr>
                <w:sz w:val="20"/>
                <w:lang w:val="en-CA"/>
              </w:rPr>
              <w:t>0.24.2</w:t>
            </w:r>
          </w:p>
        </w:tc>
        <w:tc>
          <w:tcPr>
            <w:tcW w:w="1701" w:type="dxa"/>
          </w:tcPr>
          <w:p w14:paraId="2615D8CD" w14:textId="67FD5208" w:rsidR="00A21D21" w:rsidRPr="001936E9" w:rsidRDefault="00A21D21" w:rsidP="00A21D21">
            <w:pPr>
              <w:jc w:val="center"/>
              <w:rPr>
                <w:rFonts w:eastAsia="Microsoft YaHei UI"/>
                <w:color w:val="000000"/>
                <w:sz w:val="20"/>
              </w:rPr>
            </w:pPr>
            <w:r w:rsidRPr="001936E9">
              <w:rPr>
                <w:rFonts w:eastAsia="Microsoft YaHei UI"/>
                <w:color w:val="000000"/>
                <w:sz w:val="20"/>
              </w:rPr>
              <w:t>1.3.0</w:t>
            </w:r>
          </w:p>
        </w:tc>
        <w:tc>
          <w:tcPr>
            <w:tcW w:w="1701" w:type="dxa"/>
          </w:tcPr>
          <w:p w14:paraId="2F2B0106" w14:textId="252A9477" w:rsidR="00A21D21" w:rsidRPr="001936E9" w:rsidRDefault="00A21D21" w:rsidP="00A21D21">
            <w:pPr>
              <w:jc w:val="center"/>
              <w:rPr>
                <w:sz w:val="20"/>
                <w:lang w:val="en-CA"/>
              </w:rPr>
            </w:pPr>
            <w:r w:rsidRPr="001936E9">
              <w:rPr>
                <w:rFonts w:eastAsia="Microsoft YaHei UI"/>
                <w:color w:val="000000"/>
                <w:sz w:val="20"/>
              </w:rPr>
              <w:t>0.24.2</w:t>
            </w:r>
          </w:p>
        </w:tc>
        <w:tc>
          <w:tcPr>
            <w:tcW w:w="1701" w:type="dxa"/>
          </w:tcPr>
          <w:p w14:paraId="45F546ED" w14:textId="470420FD" w:rsidR="00A21D21" w:rsidRPr="00A21D21" w:rsidRDefault="00A21D21" w:rsidP="00A21D21">
            <w:pPr>
              <w:jc w:val="center"/>
              <w:rPr>
                <w:rFonts w:eastAsia="Microsoft YaHei UI"/>
                <w:color w:val="000000"/>
                <w:sz w:val="20"/>
              </w:rPr>
            </w:pPr>
            <w:r w:rsidRPr="008C4FE6">
              <w:rPr>
                <w:rFonts w:eastAsia="Microsoft YaHei UI"/>
                <w:color w:val="000000"/>
                <w:sz w:val="20"/>
              </w:rPr>
              <w:t>0.24.2</w:t>
            </w:r>
          </w:p>
        </w:tc>
      </w:tr>
      <w:tr w:rsidR="00A21D21" w:rsidRPr="007C0FBA" w14:paraId="62D543BB" w14:textId="6DAEB95A" w:rsidTr="001936E9">
        <w:trPr>
          <w:trHeight w:val="366"/>
        </w:trPr>
        <w:tc>
          <w:tcPr>
            <w:tcW w:w="2551" w:type="dxa"/>
          </w:tcPr>
          <w:p w14:paraId="7DF47DB2" w14:textId="713921D2" w:rsidR="00A21D21" w:rsidRPr="001936E9" w:rsidRDefault="00A21D21" w:rsidP="00A21D21">
            <w:pPr>
              <w:jc w:val="center"/>
              <w:rPr>
                <w:rFonts w:eastAsia="Microsoft YaHei UI"/>
                <w:color w:val="000000"/>
                <w:sz w:val="20"/>
              </w:rPr>
            </w:pPr>
            <w:proofErr w:type="spellStart"/>
            <w:r w:rsidRPr="001936E9">
              <w:rPr>
                <w:rFonts w:eastAsia="Microsoft YaHei UI"/>
                <w:color w:val="000000"/>
                <w:sz w:val="20"/>
              </w:rPr>
              <w:t>scipy</w:t>
            </w:r>
            <w:proofErr w:type="spellEnd"/>
          </w:p>
        </w:tc>
        <w:tc>
          <w:tcPr>
            <w:tcW w:w="1701" w:type="dxa"/>
          </w:tcPr>
          <w:p w14:paraId="27870F29" w14:textId="382AB81C" w:rsidR="00A21D21" w:rsidRPr="001936E9" w:rsidRDefault="00A21D21" w:rsidP="00A21D21">
            <w:pPr>
              <w:jc w:val="center"/>
              <w:rPr>
                <w:sz w:val="20"/>
                <w:lang w:val="en-CA"/>
              </w:rPr>
            </w:pPr>
            <w:r w:rsidRPr="001936E9">
              <w:rPr>
                <w:sz w:val="20"/>
                <w:lang w:val="en-CA"/>
              </w:rPr>
              <w:t>1.5.3</w:t>
            </w:r>
          </w:p>
        </w:tc>
        <w:tc>
          <w:tcPr>
            <w:tcW w:w="1701" w:type="dxa"/>
          </w:tcPr>
          <w:p w14:paraId="035D72F0" w14:textId="476A6612" w:rsidR="00A21D21" w:rsidRPr="001936E9" w:rsidRDefault="00A21D21" w:rsidP="00A21D21">
            <w:pPr>
              <w:jc w:val="center"/>
              <w:rPr>
                <w:rFonts w:eastAsia="Microsoft YaHei UI"/>
                <w:color w:val="000000"/>
                <w:sz w:val="20"/>
              </w:rPr>
            </w:pPr>
            <w:r w:rsidRPr="001936E9">
              <w:rPr>
                <w:rFonts w:eastAsia="Microsoft YaHei UI"/>
                <w:color w:val="000000"/>
                <w:sz w:val="20"/>
              </w:rPr>
              <w:t>1.12.0</w:t>
            </w:r>
          </w:p>
        </w:tc>
        <w:tc>
          <w:tcPr>
            <w:tcW w:w="1701" w:type="dxa"/>
          </w:tcPr>
          <w:p w14:paraId="330F08E7" w14:textId="57DA8CBD" w:rsidR="00A21D21" w:rsidRPr="001936E9" w:rsidRDefault="00A21D21" w:rsidP="00A21D21">
            <w:pPr>
              <w:jc w:val="center"/>
              <w:rPr>
                <w:sz w:val="20"/>
                <w:lang w:val="en-CA"/>
              </w:rPr>
            </w:pPr>
            <w:r w:rsidRPr="001936E9">
              <w:rPr>
                <w:rFonts w:eastAsia="Microsoft YaHei UI"/>
                <w:color w:val="000000"/>
                <w:sz w:val="20"/>
              </w:rPr>
              <w:t>1.5.3</w:t>
            </w:r>
          </w:p>
        </w:tc>
        <w:tc>
          <w:tcPr>
            <w:tcW w:w="1701" w:type="dxa"/>
          </w:tcPr>
          <w:p w14:paraId="6309A7EE" w14:textId="04726819" w:rsidR="00A21D21" w:rsidRPr="00A21D21" w:rsidRDefault="00A21D21" w:rsidP="00A21D21">
            <w:pPr>
              <w:jc w:val="center"/>
              <w:rPr>
                <w:rFonts w:eastAsia="Microsoft YaHei UI"/>
                <w:color w:val="000000"/>
                <w:sz w:val="20"/>
              </w:rPr>
            </w:pPr>
            <w:r w:rsidRPr="008C4FE6">
              <w:rPr>
                <w:rFonts w:eastAsia="Microsoft YaHei UI"/>
                <w:color w:val="000000"/>
                <w:sz w:val="20"/>
              </w:rPr>
              <w:t>1.5.3</w:t>
            </w:r>
          </w:p>
        </w:tc>
      </w:tr>
      <w:tr w:rsidR="00A21D21" w:rsidRPr="007C0FBA" w14:paraId="0FBD768B" w14:textId="047C4795" w:rsidTr="001936E9">
        <w:trPr>
          <w:trHeight w:val="366"/>
        </w:trPr>
        <w:tc>
          <w:tcPr>
            <w:tcW w:w="2551" w:type="dxa"/>
          </w:tcPr>
          <w:p w14:paraId="44CEAC05" w14:textId="4409679E" w:rsidR="00A21D21" w:rsidRPr="001936E9" w:rsidRDefault="00A21D21" w:rsidP="00A21D21">
            <w:pPr>
              <w:jc w:val="center"/>
              <w:rPr>
                <w:rFonts w:eastAsia="Microsoft YaHei UI"/>
                <w:color w:val="000000"/>
                <w:sz w:val="20"/>
              </w:rPr>
            </w:pPr>
            <w:r w:rsidRPr="001936E9">
              <w:rPr>
                <w:rFonts w:eastAsia="Microsoft YaHei UI"/>
                <w:color w:val="000000"/>
                <w:sz w:val="20"/>
              </w:rPr>
              <w:t>torch</w:t>
            </w:r>
          </w:p>
        </w:tc>
        <w:tc>
          <w:tcPr>
            <w:tcW w:w="1701" w:type="dxa"/>
          </w:tcPr>
          <w:p w14:paraId="47AA0835" w14:textId="37D8E893" w:rsidR="00A21D21" w:rsidRPr="001936E9" w:rsidRDefault="00A21D21" w:rsidP="00A21D21">
            <w:pPr>
              <w:jc w:val="center"/>
              <w:rPr>
                <w:rFonts w:eastAsia="Microsoft YaHei UI"/>
                <w:color w:val="000000"/>
                <w:sz w:val="20"/>
              </w:rPr>
            </w:pPr>
            <w:r w:rsidRPr="001936E9">
              <w:rPr>
                <w:rFonts w:eastAsia="Microsoft YaHei UI"/>
                <w:color w:val="000000"/>
                <w:sz w:val="20"/>
              </w:rPr>
              <w:t>1.10.1+cu102</w:t>
            </w:r>
          </w:p>
        </w:tc>
        <w:tc>
          <w:tcPr>
            <w:tcW w:w="1701" w:type="dxa"/>
          </w:tcPr>
          <w:p w14:paraId="6109A6E1" w14:textId="175F1085" w:rsidR="00A21D21" w:rsidRPr="001936E9" w:rsidRDefault="00A21D21" w:rsidP="00A21D21">
            <w:pPr>
              <w:jc w:val="center"/>
              <w:rPr>
                <w:rFonts w:eastAsia="Microsoft YaHei UI"/>
                <w:color w:val="000000"/>
                <w:sz w:val="20"/>
              </w:rPr>
            </w:pPr>
            <w:r w:rsidRPr="001936E9">
              <w:rPr>
                <w:rFonts w:eastAsia="Microsoft YaHei UI"/>
                <w:color w:val="000000"/>
                <w:sz w:val="20"/>
              </w:rPr>
              <w:t>2.0.1+cu117</w:t>
            </w:r>
          </w:p>
        </w:tc>
        <w:tc>
          <w:tcPr>
            <w:tcW w:w="1701" w:type="dxa"/>
          </w:tcPr>
          <w:p w14:paraId="4A53E678" w14:textId="35096BE0" w:rsidR="00A21D21" w:rsidRPr="001936E9" w:rsidRDefault="00A21D21" w:rsidP="00A21D21">
            <w:pPr>
              <w:jc w:val="center"/>
              <w:rPr>
                <w:rFonts w:eastAsia="Microsoft YaHei UI"/>
                <w:color w:val="000000"/>
                <w:sz w:val="20"/>
              </w:rPr>
            </w:pPr>
            <w:r w:rsidRPr="001936E9">
              <w:rPr>
                <w:rFonts w:eastAsia="Microsoft YaHei UI"/>
                <w:color w:val="000000"/>
                <w:sz w:val="20"/>
              </w:rPr>
              <w:t>1.10.1+cu111</w:t>
            </w:r>
          </w:p>
        </w:tc>
        <w:tc>
          <w:tcPr>
            <w:tcW w:w="1701" w:type="dxa"/>
          </w:tcPr>
          <w:p w14:paraId="2ED2C4BF" w14:textId="5248BCE8" w:rsidR="00A21D21" w:rsidRPr="00A21D21" w:rsidRDefault="00A21D21" w:rsidP="00A21D21">
            <w:pPr>
              <w:jc w:val="center"/>
              <w:rPr>
                <w:rFonts w:eastAsia="Microsoft YaHei UI"/>
                <w:color w:val="000000"/>
                <w:sz w:val="20"/>
              </w:rPr>
            </w:pPr>
            <w:r w:rsidRPr="008C4FE6">
              <w:rPr>
                <w:rFonts w:eastAsia="Microsoft YaHei UI"/>
                <w:color w:val="000000"/>
                <w:sz w:val="20"/>
              </w:rPr>
              <w:t>1.10.1+cu1</w:t>
            </w:r>
            <w:r>
              <w:rPr>
                <w:rFonts w:eastAsia="Microsoft YaHei UI"/>
                <w:color w:val="000000"/>
                <w:sz w:val="20"/>
              </w:rPr>
              <w:t>02</w:t>
            </w:r>
          </w:p>
        </w:tc>
      </w:tr>
      <w:tr w:rsidR="00A21D21" w:rsidRPr="007C0FBA" w14:paraId="109CF9B8" w14:textId="66D28DE7" w:rsidTr="001936E9">
        <w:trPr>
          <w:trHeight w:val="366"/>
        </w:trPr>
        <w:tc>
          <w:tcPr>
            <w:tcW w:w="2551" w:type="dxa"/>
          </w:tcPr>
          <w:p w14:paraId="3C8CDF01" w14:textId="43AD9AE1" w:rsidR="00A21D21" w:rsidRPr="001936E9" w:rsidRDefault="00A21D21" w:rsidP="001936E9">
            <w:pPr>
              <w:jc w:val="center"/>
              <w:rPr>
                <w:sz w:val="20"/>
                <w:lang w:val="en-CA"/>
              </w:rPr>
            </w:pPr>
            <w:proofErr w:type="spellStart"/>
            <w:r w:rsidRPr="001936E9">
              <w:rPr>
                <w:rFonts w:eastAsia="Microsoft YaHei UI"/>
                <w:color w:val="000000"/>
                <w:sz w:val="20"/>
              </w:rPr>
              <w:t>torchvision</w:t>
            </w:r>
            <w:proofErr w:type="spellEnd"/>
          </w:p>
        </w:tc>
        <w:tc>
          <w:tcPr>
            <w:tcW w:w="1701" w:type="dxa"/>
          </w:tcPr>
          <w:p w14:paraId="035405D4" w14:textId="17FE1D2A" w:rsidR="00A21D21" w:rsidRPr="001936E9" w:rsidRDefault="00A21D21" w:rsidP="001936E9">
            <w:pPr>
              <w:jc w:val="center"/>
              <w:rPr>
                <w:sz w:val="20"/>
                <w:lang w:val="en-CA"/>
              </w:rPr>
            </w:pPr>
            <w:r w:rsidRPr="001936E9">
              <w:rPr>
                <w:rFonts w:eastAsia="Microsoft YaHei UI"/>
                <w:color w:val="000000"/>
                <w:sz w:val="20"/>
              </w:rPr>
              <w:t>0.11.2+cu102</w:t>
            </w:r>
          </w:p>
        </w:tc>
        <w:tc>
          <w:tcPr>
            <w:tcW w:w="1701" w:type="dxa"/>
          </w:tcPr>
          <w:p w14:paraId="49704F09" w14:textId="5B03E2B0" w:rsidR="00A21D21" w:rsidRPr="001936E9" w:rsidRDefault="00A21D21" w:rsidP="001936E9">
            <w:pPr>
              <w:jc w:val="center"/>
              <w:rPr>
                <w:sz w:val="20"/>
                <w:lang w:val="en-CA"/>
              </w:rPr>
            </w:pPr>
            <w:r w:rsidRPr="001936E9">
              <w:rPr>
                <w:rFonts w:eastAsia="Microsoft YaHei UI"/>
                <w:color w:val="000000"/>
                <w:sz w:val="20"/>
              </w:rPr>
              <w:t>0.15.2+cu117</w:t>
            </w:r>
          </w:p>
        </w:tc>
        <w:tc>
          <w:tcPr>
            <w:tcW w:w="1701" w:type="dxa"/>
          </w:tcPr>
          <w:p w14:paraId="7494EEE0" w14:textId="7B9DF408" w:rsidR="00A21D21" w:rsidRPr="001936E9" w:rsidRDefault="00A21D21" w:rsidP="001936E9">
            <w:pPr>
              <w:jc w:val="center"/>
              <w:rPr>
                <w:sz w:val="20"/>
                <w:lang w:val="en-CA"/>
              </w:rPr>
            </w:pPr>
            <w:r w:rsidRPr="001936E9">
              <w:rPr>
                <w:rFonts w:eastAsia="Microsoft YaHei UI"/>
                <w:color w:val="000000"/>
                <w:sz w:val="20"/>
              </w:rPr>
              <w:t>0.11.2+cu111</w:t>
            </w:r>
          </w:p>
        </w:tc>
        <w:tc>
          <w:tcPr>
            <w:tcW w:w="1701" w:type="dxa"/>
          </w:tcPr>
          <w:p w14:paraId="369AD1CD" w14:textId="7C655A86" w:rsidR="00A21D21" w:rsidRPr="00A21D21" w:rsidRDefault="00A21D21" w:rsidP="00A21D21">
            <w:pPr>
              <w:jc w:val="center"/>
              <w:rPr>
                <w:rFonts w:eastAsia="Microsoft YaHei UI"/>
                <w:color w:val="000000"/>
                <w:sz w:val="20"/>
              </w:rPr>
            </w:pPr>
            <w:r w:rsidRPr="008C4FE6">
              <w:rPr>
                <w:rFonts w:eastAsia="Microsoft YaHei UI"/>
                <w:color w:val="000000"/>
                <w:sz w:val="20"/>
              </w:rPr>
              <w:t>0.11.2+cu1</w:t>
            </w:r>
            <w:r>
              <w:rPr>
                <w:rFonts w:eastAsia="Microsoft YaHei UI"/>
                <w:color w:val="000000"/>
                <w:sz w:val="20"/>
              </w:rPr>
              <w:t>02</w:t>
            </w:r>
          </w:p>
        </w:tc>
      </w:tr>
      <w:tr w:rsidR="00A21D21" w:rsidRPr="007C0FBA" w14:paraId="62CCD1D9" w14:textId="6C6F7B1D" w:rsidTr="001936E9">
        <w:trPr>
          <w:trHeight w:val="366"/>
        </w:trPr>
        <w:tc>
          <w:tcPr>
            <w:tcW w:w="2551" w:type="dxa"/>
          </w:tcPr>
          <w:p w14:paraId="7124C283" w14:textId="1399E3F9" w:rsidR="00A21D21" w:rsidRPr="001936E9" w:rsidRDefault="00A21D21" w:rsidP="001936E9">
            <w:pPr>
              <w:jc w:val="center"/>
              <w:rPr>
                <w:sz w:val="20"/>
                <w:lang w:val="en-CA"/>
              </w:rPr>
            </w:pPr>
            <w:proofErr w:type="spellStart"/>
            <w:r w:rsidRPr="001936E9">
              <w:rPr>
                <w:sz w:val="20"/>
                <w:lang w:val="en-CA"/>
              </w:rPr>
              <w:t>tqdm</w:t>
            </w:r>
            <w:proofErr w:type="spellEnd"/>
          </w:p>
        </w:tc>
        <w:tc>
          <w:tcPr>
            <w:tcW w:w="1701" w:type="dxa"/>
          </w:tcPr>
          <w:p w14:paraId="2A46FE0C" w14:textId="431BC65E" w:rsidR="00A21D21" w:rsidRPr="001936E9" w:rsidRDefault="00A21D21" w:rsidP="001936E9">
            <w:pPr>
              <w:jc w:val="center"/>
              <w:rPr>
                <w:sz w:val="20"/>
                <w:lang w:val="en-CA"/>
              </w:rPr>
            </w:pPr>
            <w:r w:rsidRPr="001936E9">
              <w:rPr>
                <w:sz w:val="20"/>
                <w:lang w:val="en-CA"/>
              </w:rPr>
              <w:t>4.64.1</w:t>
            </w:r>
          </w:p>
        </w:tc>
        <w:tc>
          <w:tcPr>
            <w:tcW w:w="1701" w:type="dxa"/>
          </w:tcPr>
          <w:p w14:paraId="008CDFEA" w14:textId="2F73B656" w:rsidR="00A21D21" w:rsidRPr="001936E9" w:rsidRDefault="00A21D21" w:rsidP="001936E9">
            <w:pPr>
              <w:jc w:val="center"/>
              <w:rPr>
                <w:sz w:val="20"/>
                <w:lang w:val="en-CA"/>
              </w:rPr>
            </w:pPr>
            <w:r w:rsidRPr="001936E9">
              <w:rPr>
                <w:sz w:val="20"/>
                <w:lang w:val="en-CA"/>
              </w:rPr>
              <w:t>4.65.0</w:t>
            </w:r>
          </w:p>
        </w:tc>
        <w:tc>
          <w:tcPr>
            <w:tcW w:w="1701" w:type="dxa"/>
          </w:tcPr>
          <w:p w14:paraId="3776C769" w14:textId="5AFDAC15" w:rsidR="00A21D21" w:rsidRPr="001936E9" w:rsidRDefault="00A21D21" w:rsidP="001936E9">
            <w:pPr>
              <w:jc w:val="center"/>
              <w:rPr>
                <w:sz w:val="20"/>
                <w:lang w:val="en-CA"/>
              </w:rPr>
            </w:pPr>
            <w:r w:rsidRPr="001936E9">
              <w:rPr>
                <w:sz w:val="20"/>
                <w:lang w:val="en-CA"/>
              </w:rPr>
              <w:t>4.64.1</w:t>
            </w:r>
          </w:p>
        </w:tc>
        <w:tc>
          <w:tcPr>
            <w:tcW w:w="1701" w:type="dxa"/>
          </w:tcPr>
          <w:p w14:paraId="0BD2F8FB" w14:textId="40E15A1C" w:rsidR="00A21D21" w:rsidRPr="00A21D21" w:rsidRDefault="00A21D21" w:rsidP="00A21D21">
            <w:pPr>
              <w:jc w:val="center"/>
              <w:rPr>
                <w:sz w:val="20"/>
                <w:lang w:val="en-CA"/>
              </w:rPr>
            </w:pPr>
            <w:r w:rsidRPr="008C4FE6">
              <w:rPr>
                <w:sz w:val="20"/>
                <w:lang w:val="en-CA"/>
              </w:rPr>
              <w:t>4.64.1</w:t>
            </w:r>
          </w:p>
        </w:tc>
      </w:tr>
    </w:tbl>
    <w:p w14:paraId="225C109A" w14:textId="0FDFC5D1" w:rsidR="007C0FBA" w:rsidRDefault="007C0FBA" w:rsidP="009234A5">
      <w:pPr>
        <w:rPr>
          <w:szCs w:val="22"/>
          <w:lang w:val="en-CA"/>
        </w:rPr>
      </w:pPr>
    </w:p>
    <w:p w14:paraId="788DCF8F" w14:textId="77777777" w:rsidR="001B080C" w:rsidRDefault="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22"/>
          <w:lang w:val="en-CA"/>
        </w:rPr>
      </w:pPr>
      <w:r>
        <w:rPr>
          <w:szCs w:val="22"/>
          <w:lang w:val="en-CA"/>
        </w:rPr>
        <w:br w:type="page"/>
      </w:r>
    </w:p>
    <w:p w14:paraId="7C3AC7DC" w14:textId="14265C92" w:rsidR="00DC226D" w:rsidRDefault="00DC226D" w:rsidP="00DC226D">
      <w:pPr>
        <w:pStyle w:val="Heading1"/>
        <w:rPr>
          <w:lang w:val="en-CA"/>
        </w:rPr>
      </w:pPr>
      <w:r>
        <w:rPr>
          <w:lang w:val="en-CA"/>
        </w:rPr>
        <w:lastRenderedPageBreak/>
        <w:t>Result</w:t>
      </w:r>
      <w:r w:rsidR="00CC41C7">
        <w:rPr>
          <w:lang w:val="en-CA"/>
        </w:rPr>
        <w:t>s on VVC Anchor</w:t>
      </w:r>
    </w:p>
    <w:p w14:paraId="5259F9E2" w14:textId="3C41F2F3" w:rsidR="00CA3B59" w:rsidRDefault="00CA3B59" w:rsidP="009234A5">
      <w:pPr>
        <w:rPr>
          <w:szCs w:val="22"/>
          <w:lang w:val="en-CA"/>
        </w:rPr>
      </w:pPr>
      <w:r>
        <w:rPr>
          <w:szCs w:val="22"/>
          <w:lang w:val="en-CA"/>
        </w:rPr>
        <w:t xml:space="preserve">This section reports the results obtained from Step 3 of the workflow pipeline introduced in Section 1, where VVC is used as the transmission medium for GFVC. </w:t>
      </w:r>
      <w:proofErr w:type="gramStart"/>
      <w:r>
        <w:rPr>
          <w:szCs w:val="22"/>
          <w:lang w:val="en-CA"/>
        </w:rPr>
        <w:t>In particular, experiments</w:t>
      </w:r>
      <w:proofErr w:type="gramEnd"/>
      <w:r>
        <w:rPr>
          <w:szCs w:val="22"/>
          <w:lang w:val="en-CA"/>
        </w:rPr>
        <w:t xml:space="preserve"> on the VVC anchor were performed and then compared against the corresponding </w:t>
      </w:r>
      <w:r w:rsidR="00CC41C7">
        <w:rPr>
          <w:szCs w:val="22"/>
          <w:lang w:val="en-CA"/>
        </w:rPr>
        <w:t xml:space="preserve">reported </w:t>
      </w:r>
      <w:r>
        <w:rPr>
          <w:szCs w:val="22"/>
          <w:lang w:val="en-CA"/>
        </w:rPr>
        <w:t xml:space="preserve">VVC results. </w:t>
      </w:r>
    </w:p>
    <w:p w14:paraId="017123EB" w14:textId="0A45E261" w:rsidR="00CA3B59" w:rsidRPr="000B1E87" w:rsidRDefault="00C626A9" w:rsidP="000B1E87">
      <w:pPr>
        <w:pStyle w:val="Caption"/>
        <w:spacing w:before="120"/>
        <w:jc w:val="center"/>
        <w:rPr>
          <w:b/>
          <w:bCs/>
          <w:sz w:val="20"/>
          <w:szCs w:val="24"/>
          <w:lang w:val="en-CA"/>
        </w:rPr>
      </w:pPr>
      <w:r>
        <w:rPr>
          <w:b/>
          <w:bCs/>
          <w:i w:val="0"/>
          <w:iCs w:val="0"/>
          <w:color w:val="auto"/>
          <w:sz w:val="20"/>
          <w:szCs w:val="20"/>
        </w:rPr>
        <w:t>Table</w:t>
      </w:r>
      <w:r w:rsidR="00CA3B59" w:rsidRPr="000B1E87">
        <w:rPr>
          <w:b/>
          <w:bCs/>
          <w:i w:val="0"/>
          <w:iCs w:val="0"/>
          <w:color w:val="auto"/>
          <w:sz w:val="20"/>
          <w:szCs w:val="20"/>
        </w:rPr>
        <w:t xml:space="preserve"> </w:t>
      </w:r>
      <w:r w:rsidR="00FE49F6">
        <w:rPr>
          <w:b/>
          <w:bCs/>
          <w:i w:val="0"/>
          <w:iCs w:val="0"/>
          <w:color w:val="auto"/>
          <w:sz w:val="20"/>
          <w:szCs w:val="20"/>
        </w:rPr>
        <w:t>2</w:t>
      </w:r>
      <w:r w:rsidR="00CA3B59" w:rsidRPr="000B1E87">
        <w:rPr>
          <w:b/>
          <w:bCs/>
          <w:i w:val="0"/>
          <w:iCs w:val="0"/>
          <w:color w:val="auto"/>
          <w:sz w:val="20"/>
          <w:szCs w:val="20"/>
        </w:rPr>
        <w:t>: Comparison of VVC Results Obtained against VVC Results in JVET-</w:t>
      </w:r>
      <w:r w:rsidR="00CA3B59" w:rsidRPr="000B1E87">
        <w:rPr>
          <w:b/>
          <w:bCs/>
          <w:i w:val="0"/>
          <w:iCs w:val="0"/>
          <w:noProof/>
          <w:color w:val="auto"/>
          <w:sz w:val="20"/>
          <w:szCs w:val="20"/>
        </w:rPr>
        <w:t>AG0042</w:t>
      </w:r>
    </w:p>
    <w:tbl>
      <w:tblPr>
        <w:tblW w:w="8841" w:type="dxa"/>
        <w:tblLook w:val="04A0" w:firstRow="1" w:lastRow="0" w:firstColumn="1" w:lastColumn="0" w:noHBand="0" w:noVBand="1"/>
      </w:tblPr>
      <w:tblGrid>
        <w:gridCol w:w="1040"/>
        <w:gridCol w:w="747"/>
        <w:gridCol w:w="727"/>
        <w:gridCol w:w="1664"/>
        <w:gridCol w:w="1587"/>
        <w:gridCol w:w="1632"/>
        <w:gridCol w:w="1567"/>
      </w:tblGrid>
      <w:tr w:rsidR="00CA3B59" w:rsidRPr="00CA3B59" w14:paraId="5D1BE04F" w14:textId="77777777" w:rsidTr="00CA3B59">
        <w:trPr>
          <w:trHeight w:val="255"/>
        </w:trPr>
        <w:tc>
          <w:tcPr>
            <w:tcW w:w="1040" w:type="dxa"/>
            <w:tcBorders>
              <w:top w:val="nil"/>
              <w:left w:val="nil"/>
              <w:bottom w:val="nil"/>
              <w:right w:val="nil"/>
            </w:tcBorders>
            <w:shd w:val="clear" w:color="auto" w:fill="auto"/>
            <w:noWrap/>
            <w:vAlign w:val="center"/>
            <w:hideMark/>
          </w:tcPr>
          <w:p w14:paraId="2E656676" w14:textId="77777777" w:rsidR="00CA3B59" w:rsidRPr="000B1E87"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zh-CN"/>
              </w:rPr>
            </w:pPr>
          </w:p>
        </w:tc>
        <w:tc>
          <w:tcPr>
            <w:tcW w:w="7801"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3187A63"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CA3B59">
              <w:rPr>
                <w:rFonts w:ascii="Arial" w:hAnsi="Arial" w:cs="Arial"/>
                <w:b/>
                <w:bCs/>
                <w:color w:val="000000"/>
                <w:sz w:val="18"/>
                <w:szCs w:val="18"/>
                <w:lang w:val="en-SG" w:eastAsia="zh-CN"/>
              </w:rPr>
              <w:t>Over AG0042 VVC (VTM 22.2)</w:t>
            </w:r>
          </w:p>
        </w:tc>
      </w:tr>
      <w:tr w:rsidR="00CA3B59" w:rsidRPr="00CA3B59" w14:paraId="43C536F9" w14:textId="77777777" w:rsidTr="00CA3B59">
        <w:trPr>
          <w:trHeight w:val="255"/>
        </w:trPr>
        <w:tc>
          <w:tcPr>
            <w:tcW w:w="1040" w:type="dxa"/>
            <w:tcBorders>
              <w:top w:val="nil"/>
              <w:left w:val="nil"/>
              <w:bottom w:val="nil"/>
              <w:right w:val="nil"/>
            </w:tcBorders>
            <w:shd w:val="clear" w:color="auto" w:fill="auto"/>
            <w:noWrap/>
            <w:vAlign w:val="center"/>
            <w:hideMark/>
          </w:tcPr>
          <w:p w14:paraId="11792752"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695" w:type="dxa"/>
            <w:tcBorders>
              <w:top w:val="nil"/>
              <w:left w:val="single" w:sz="8" w:space="0" w:color="auto"/>
              <w:bottom w:val="single" w:sz="8" w:space="0" w:color="auto"/>
              <w:right w:val="nil"/>
            </w:tcBorders>
            <w:shd w:val="clear" w:color="auto" w:fill="auto"/>
            <w:noWrap/>
            <w:vAlign w:val="center"/>
            <w:hideMark/>
          </w:tcPr>
          <w:p w14:paraId="6FE63F7D"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DISTS</w:t>
            </w:r>
          </w:p>
        </w:tc>
        <w:tc>
          <w:tcPr>
            <w:tcW w:w="656" w:type="dxa"/>
            <w:tcBorders>
              <w:top w:val="nil"/>
              <w:left w:val="nil"/>
              <w:bottom w:val="single" w:sz="8" w:space="0" w:color="auto"/>
              <w:right w:val="nil"/>
            </w:tcBorders>
            <w:shd w:val="clear" w:color="auto" w:fill="auto"/>
            <w:noWrap/>
            <w:vAlign w:val="center"/>
            <w:hideMark/>
          </w:tcPr>
          <w:p w14:paraId="6F1EA248"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LPIPS</w:t>
            </w:r>
          </w:p>
        </w:tc>
        <w:tc>
          <w:tcPr>
            <w:tcW w:w="1664" w:type="dxa"/>
            <w:tcBorders>
              <w:top w:val="nil"/>
              <w:left w:val="nil"/>
              <w:bottom w:val="single" w:sz="8" w:space="0" w:color="auto"/>
              <w:right w:val="single" w:sz="4" w:space="0" w:color="auto"/>
            </w:tcBorders>
            <w:shd w:val="clear" w:color="auto" w:fill="auto"/>
            <w:noWrap/>
            <w:vAlign w:val="center"/>
            <w:hideMark/>
          </w:tcPr>
          <w:p w14:paraId="05449860"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RGB444_PSNR</w:t>
            </w:r>
          </w:p>
        </w:tc>
        <w:tc>
          <w:tcPr>
            <w:tcW w:w="1587" w:type="dxa"/>
            <w:tcBorders>
              <w:top w:val="nil"/>
              <w:left w:val="nil"/>
              <w:bottom w:val="single" w:sz="8" w:space="0" w:color="auto"/>
              <w:right w:val="nil"/>
            </w:tcBorders>
            <w:shd w:val="clear" w:color="auto" w:fill="auto"/>
            <w:noWrap/>
            <w:vAlign w:val="center"/>
            <w:hideMark/>
          </w:tcPr>
          <w:p w14:paraId="339643DD"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RGB444_SSIM</w:t>
            </w:r>
          </w:p>
        </w:tc>
        <w:tc>
          <w:tcPr>
            <w:tcW w:w="1632" w:type="dxa"/>
            <w:tcBorders>
              <w:top w:val="nil"/>
              <w:left w:val="nil"/>
              <w:bottom w:val="single" w:sz="8" w:space="0" w:color="auto"/>
              <w:right w:val="nil"/>
            </w:tcBorders>
            <w:shd w:val="clear" w:color="auto" w:fill="auto"/>
            <w:noWrap/>
            <w:vAlign w:val="center"/>
            <w:hideMark/>
          </w:tcPr>
          <w:p w14:paraId="26B6367A"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YUV420_PSNR</w:t>
            </w:r>
          </w:p>
        </w:tc>
        <w:tc>
          <w:tcPr>
            <w:tcW w:w="1567" w:type="dxa"/>
            <w:tcBorders>
              <w:top w:val="nil"/>
              <w:left w:val="nil"/>
              <w:bottom w:val="single" w:sz="8" w:space="0" w:color="auto"/>
              <w:right w:val="single" w:sz="8" w:space="0" w:color="auto"/>
            </w:tcBorders>
            <w:shd w:val="clear" w:color="auto" w:fill="auto"/>
            <w:noWrap/>
            <w:vAlign w:val="center"/>
            <w:hideMark/>
          </w:tcPr>
          <w:p w14:paraId="37549AD9"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YUV420_SSIM</w:t>
            </w:r>
          </w:p>
        </w:tc>
      </w:tr>
      <w:tr w:rsidR="00CA3B59" w:rsidRPr="00CA3B59" w14:paraId="5F5F5A74" w14:textId="77777777" w:rsidTr="00CA3B5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DAB483"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Class A</w:t>
            </w:r>
          </w:p>
        </w:tc>
        <w:tc>
          <w:tcPr>
            <w:tcW w:w="695" w:type="dxa"/>
            <w:tcBorders>
              <w:top w:val="nil"/>
              <w:left w:val="nil"/>
              <w:bottom w:val="nil"/>
              <w:right w:val="nil"/>
            </w:tcBorders>
            <w:shd w:val="clear" w:color="auto" w:fill="auto"/>
            <w:noWrap/>
            <w:vAlign w:val="center"/>
            <w:hideMark/>
          </w:tcPr>
          <w:p w14:paraId="044BFF6D"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0.00%</w:t>
            </w:r>
          </w:p>
        </w:tc>
        <w:tc>
          <w:tcPr>
            <w:tcW w:w="656" w:type="dxa"/>
            <w:tcBorders>
              <w:top w:val="nil"/>
              <w:left w:val="nil"/>
              <w:bottom w:val="nil"/>
              <w:right w:val="nil"/>
            </w:tcBorders>
            <w:shd w:val="clear" w:color="auto" w:fill="auto"/>
            <w:noWrap/>
            <w:vAlign w:val="center"/>
            <w:hideMark/>
          </w:tcPr>
          <w:p w14:paraId="7292B98F"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0.00%</w:t>
            </w:r>
          </w:p>
        </w:tc>
        <w:tc>
          <w:tcPr>
            <w:tcW w:w="1664" w:type="dxa"/>
            <w:tcBorders>
              <w:top w:val="nil"/>
              <w:left w:val="nil"/>
              <w:bottom w:val="nil"/>
              <w:right w:val="single" w:sz="4" w:space="0" w:color="auto"/>
            </w:tcBorders>
            <w:shd w:val="clear" w:color="auto" w:fill="auto"/>
            <w:noWrap/>
            <w:vAlign w:val="center"/>
            <w:hideMark/>
          </w:tcPr>
          <w:p w14:paraId="01E58F4D"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0.00%</w:t>
            </w:r>
          </w:p>
        </w:tc>
        <w:tc>
          <w:tcPr>
            <w:tcW w:w="1587" w:type="dxa"/>
            <w:tcBorders>
              <w:top w:val="nil"/>
              <w:left w:val="nil"/>
              <w:bottom w:val="nil"/>
              <w:right w:val="nil"/>
            </w:tcBorders>
            <w:shd w:val="clear" w:color="auto" w:fill="auto"/>
            <w:noWrap/>
            <w:vAlign w:val="center"/>
            <w:hideMark/>
          </w:tcPr>
          <w:p w14:paraId="5EB72342"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w:t>
            </w:r>
          </w:p>
        </w:tc>
        <w:tc>
          <w:tcPr>
            <w:tcW w:w="1632" w:type="dxa"/>
            <w:tcBorders>
              <w:top w:val="nil"/>
              <w:left w:val="nil"/>
              <w:bottom w:val="nil"/>
              <w:right w:val="nil"/>
            </w:tcBorders>
            <w:shd w:val="clear" w:color="auto" w:fill="auto"/>
            <w:noWrap/>
            <w:vAlign w:val="center"/>
            <w:hideMark/>
          </w:tcPr>
          <w:p w14:paraId="32D09437"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w:t>
            </w:r>
          </w:p>
        </w:tc>
        <w:tc>
          <w:tcPr>
            <w:tcW w:w="1567" w:type="dxa"/>
            <w:tcBorders>
              <w:top w:val="nil"/>
              <w:left w:val="nil"/>
              <w:bottom w:val="nil"/>
              <w:right w:val="single" w:sz="8" w:space="0" w:color="auto"/>
            </w:tcBorders>
            <w:shd w:val="clear" w:color="auto" w:fill="auto"/>
            <w:noWrap/>
            <w:vAlign w:val="center"/>
            <w:hideMark/>
          </w:tcPr>
          <w:p w14:paraId="06D2C86B"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w:t>
            </w:r>
          </w:p>
        </w:tc>
      </w:tr>
      <w:tr w:rsidR="00CA3B59" w:rsidRPr="00CA3B59" w14:paraId="0330F362" w14:textId="77777777" w:rsidTr="00CA3B5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81E0D13"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Class B</w:t>
            </w:r>
          </w:p>
        </w:tc>
        <w:tc>
          <w:tcPr>
            <w:tcW w:w="695" w:type="dxa"/>
            <w:tcBorders>
              <w:top w:val="nil"/>
              <w:left w:val="nil"/>
              <w:bottom w:val="nil"/>
              <w:right w:val="nil"/>
            </w:tcBorders>
            <w:shd w:val="clear" w:color="auto" w:fill="auto"/>
            <w:noWrap/>
            <w:vAlign w:val="center"/>
            <w:hideMark/>
          </w:tcPr>
          <w:p w14:paraId="63E8722F"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0.00%</w:t>
            </w:r>
          </w:p>
        </w:tc>
        <w:tc>
          <w:tcPr>
            <w:tcW w:w="656" w:type="dxa"/>
            <w:tcBorders>
              <w:top w:val="nil"/>
              <w:left w:val="nil"/>
              <w:bottom w:val="nil"/>
              <w:right w:val="nil"/>
            </w:tcBorders>
            <w:shd w:val="clear" w:color="auto" w:fill="auto"/>
            <w:noWrap/>
            <w:vAlign w:val="center"/>
            <w:hideMark/>
          </w:tcPr>
          <w:p w14:paraId="67715E92"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0.00%</w:t>
            </w:r>
          </w:p>
        </w:tc>
        <w:tc>
          <w:tcPr>
            <w:tcW w:w="1664" w:type="dxa"/>
            <w:tcBorders>
              <w:top w:val="nil"/>
              <w:left w:val="nil"/>
              <w:bottom w:val="nil"/>
              <w:right w:val="single" w:sz="4" w:space="0" w:color="auto"/>
            </w:tcBorders>
            <w:shd w:val="clear" w:color="auto" w:fill="auto"/>
            <w:noWrap/>
            <w:vAlign w:val="center"/>
            <w:hideMark/>
          </w:tcPr>
          <w:p w14:paraId="0345FDA8"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0.00%</w:t>
            </w:r>
          </w:p>
        </w:tc>
        <w:tc>
          <w:tcPr>
            <w:tcW w:w="1587" w:type="dxa"/>
            <w:tcBorders>
              <w:top w:val="nil"/>
              <w:left w:val="nil"/>
              <w:bottom w:val="nil"/>
              <w:right w:val="nil"/>
            </w:tcBorders>
            <w:shd w:val="clear" w:color="auto" w:fill="auto"/>
            <w:noWrap/>
            <w:vAlign w:val="center"/>
            <w:hideMark/>
          </w:tcPr>
          <w:p w14:paraId="2F20B7C0"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w:t>
            </w:r>
          </w:p>
        </w:tc>
        <w:tc>
          <w:tcPr>
            <w:tcW w:w="1632" w:type="dxa"/>
            <w:tcBorders>
              <w:top w:val="nil"/>
              <w:left w:val="nil"/>
              <w:bottom w:val="nil"/>
              <w:right w:val="nil"/>
            </w:tcBorders>
            <w:shd w:val="clear" w:color="auto" w:fill="auto"/>
            <w:noWrap/>
            <w:vAlign w:val="center"/>
            <w:hideMark/>
          </w:tcPr>
          <w:p w14:paraId="1536108E"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w:t>
            </w:r>
          </w:p>
        </w:tc>
        <w:tc>
          <w:tcPr>
            <w:tcW w:w="1567" w:type="dxa"/>
            <w:tcBorders>
              <w:top w:val="nil"/>
              <w:left w:val="nil"/>
              <w:bottom w:val="nil"/>
              <w:right w:val="single" w:sz="8" w:space="0" w:color="auto"/>
            </w:tcBorders>
            <w:shd w:val="clear" w:color="auto" w:fill="auto"/>
            <w:noWrap/>
            <w:vAlign w:val="center"/>
            <w:hideMark/>
          </w:tcPr>
          <w:p w14:paraId="5625CCDC"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w:t>
            </w:r>
          </w:p>
        </w:tc>
      </w:tr>
      <w:tr w:rsidR="00CA3B59" w:rsidRPr="00CA3B59" w14:paraId="35C9F8CA" w14:textId="77777777" w:rsidTr="00CA3B59">
        <w:trPr>
          <w:trHeight w:val="255"/>
        </w:trPr>
        <w:tc>
          <w:tcPr>
            <w:tcW w:w="1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F5B9D1"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CA3B59">
              <w:rPr>
                <w:rFonts w:ascii="Arial" w:hAnsi="Arial" w:cs="Arial"/>
                <w:b/>
                <w:bCs/>
                <w:color w:val="000000"/>
                <w:sz w:val="18"/>
                <w:szCs w:val="18"/>
                <w:lang w:val="en-SG" w:eastAsia="zh-CN"/>
              </w:rPr>
              <w:t xml:space="preserve">Overall </w:t>
            </w:r>
          </w:p>
        </w:tc>
        <w:tc>
          <w:tcPr>
            <w:tcW w:w="695" w:type="dxa"/>
            <w:tcBorders>
              <w:top w:val="single" w:sz="8" w:space="0" w:color="auto"/>
              <w:left w:val="nil"/>
              <w:bottom w:val="single" w:sz="8" w:space="0" w:color="auto"/>
              <w:right w:val="nil"/>
            </w:tcBorders>
            <w:shd w:val="clear" w:color="auto" w:fill="auto"/>
            <w:noWrap/>
            <w:vAlign w:val="center"/>
            <w:hideMark/>
          </w:tcPr>
          <w:p w14:paraId="78E637C7"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0.00%</w:t>
            </w:r>
          </w:p>
        </w:tc>
        <w:tc>
          <w:tcPr>
            <w:tcW w:w="656" w:type="dxa"/>
            <w:tcBorders>
              <w:top w:val="single" w:sz="8" w:space="0" w:color="auto"/>
              <w:left w:val="nil"/>
              <w:bottom w:val="single" w:sz="8" w:space="0" w:color="auto"/>
              <w:right w:val="nil"/>
            </w:tcBorders>
            <w:shd w:val="clear" w:color="auto" w:fill="auto"/>
            <w:noWrap/>
            <w:vAlign w:val="center"/>
            <w:hideMark/>
          </w:tcPr>
          <w:p w14:paraId="32F6CE9C"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0.00%</w:t>
            </w:r>
          </w:p>
        </w:tc>
        <w:tc>
          <w:tcPr>
            <w:tcW w:w="1664" w:type="dxa"/>
            <w:tcBorders>
              <w:top w:val="single" w:sz="8" w:space="0" w:color="auto"/>
              <w:left w:val="nil"/>
              <w:bottom w:val="single" w:sz="8" w:space="0" w:color="auto"/>
              <w:right w:val="single" w:sz="4" w:space="0" w:color="auto"/>
            </w:tcBorders>
            <w:shd w:val="clear" w:color="auto" w:fill="auto"/>
            <w:noWrap/>
            <w:vAlign w:val="center"/>
            <w:hideMark/>
          </w:tcPr>
          <w:p w14:paraId="41611502"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0.00%</w:t>
            </w:r>
          </w:p>
        </w:tc>
        <w:tc>
          <w:tcPr>
            <w:tcW w:w="1587" w:type="dxa"/>
            <w:tcBorders>
              <w:top w:val="single" w:sz="8" w:space="0" w:color="auto"/>
              <w:left w:val="nil"/>
              <w:bottom w:val="single" w:sz="8" w:space="0" w:color="auto"/>
              <w:right w:val="nil"/>
            </w:tcBorders>
            <w:shd w:val="clear" w:color="auto" w:fill="auto"/>
            <w:noWrap/>
            <w:vAlign w:val="center"/>
            <w:hideMark/>
          </w:tcPr>
          <w:p w14:paraId="446FBB81"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w:t>
            </w:r>
          </w:p>
        </w:tc>
        <w:tc>
          <w:tcPr>
            <w:tcW w:w="1632" w:type="dxa"/>
            <w:tcBorders>
              <w:top w:val="single" w:sz="8" w:space="0" w:color="auto"/>
              <w:left w:val="nil"/>
              <w:bottom w:val="single" w:sz="8" w:space="0" w:color="auto"/>
              <w:right w:val="nil"/>
            </w:tcBorders>
            <w:shd w:val="clear" w:color="auto" w:fill="auto"/>
            <w:noWrap/>
            <w:vAlign w:val="center"/>
            <w:hideMark/>
          </w:tcPr>
          <w:p w14:paraId="0D790C2C"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w:t>
            </w:r>
          </w:p>
        </w:tc>
        <w:tc>
          <w:tcPr>
            <w:tcW w:w="1567" w:type="dxa"/>
            <w:tcBorders>
              <w:top w:val="single" w:sz="8" w:space="0" w:color="auto"/>
              <w:left w:val="nil"/>
              <w:bottom w:val="single" w:sz="8" w:space="0" w:color="auto"/>
              <w:right w:val="single" w:sz="8" w:space="0" w:color="auto"/>
            </w:tcBorders>
            <w:shd w:val="clear" w:color="auto" w:fill="auto"/>
            <w:noWrap/>
            <w:vAlign w:val="center"/>
            <w:hideMark/>
          </w:tcPr>
          <w:p w14:paraId="77D4B252" w14:textId="77777777" w:rsidR="00CA3B59" w:rsidRPr="00CA3B59" w:rsidRDefault="00CA3B59" w:rsidP="00CA3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CA3B59">
              <w:rPr>
                <w:rFonts w:ascii="Arial" w:hAnsi="Arial" w:cs="Arial"/>
                <w:color w:val="000000"/>
                <w:sz w:val="18"/>
                <w:szCs w:val="18"/>
                <w:lang w:val="en-SG" w:eastAsia="zh-CN"/>
              </w:rPr>
              <w:t>0.0%</w:t>
            </w:r>
          </w:p>
        </w:tc>
      </w:tr>
    </w:tbl>
    <w:p w14:paraId="7B505AF1" w14:textId="360A66E6" w:rsidR="00CC41C7" w:rsidRDefault="00CC41C7" w:rsidP="009234A5">
      <w:pPr>
        <w:rPr>
          <w:szCs w:val="22"/>
          <w:lang w:val="en-CA"/>
        </w:rPr>
      </w:pPr>
      <w:r>
        <w:rPr>
          <w:szCs w:val="22"/>
          <w:lang w:val="en-CA"/>
        </w:rPr>
        <w:t xml:space="preserve">Table </w:t>
      </w:r>
      <w:r w:rsidR="00FE49F6">
        <w:rPr>
          <w:szCs w:val="22"/>
          <w:lang w:val="en-CA"/>
        </w:rPr>
        <w:t>2</w:t>
      </w:r>
      <w:r>
        <w:rPr>
          <w:szCs w:val="22"/>
          <w:lang w:val="en-CA"/>
        </w:rPr>
        <w:t xml:space="preserve"> illustrates the comparison of results obtained for VVC anchor, by testing the obtained results against the results reported in JVET-AG0042 as reference. As the bit-rate savings have values of 0.00% across all metrics, this illustrates an exact match in results obtained compared to JVET-AG0042.</w:t>
      </w:r>
    </w:p>
    <w:p w14:paraId="4DF68519" w14:textId="77777777" w:rsidR="001B080C" w:rsidRPr="001B080C" w:rsidRDefault="004D6B48" w:rsidP="004D6B48">
      <w:pPr>
        <w:pStyle w:val="Heading1"/>
        <w:rPr>
          <w:lang w:val="en-CA"/>
        </w:rPr>
      </w:pPr>
      <w:r>
        <w:rPr>
          <w:lang w:val="en-CA"/>
        </w:rPr>
        <w:t>Result</w:t>
      </w:r>
      <w:r w:rsidR="00CC41C7">
        <w:rPr>
          <w:lang w:val="en-CA"/>
        </w:rPr>
        <w:t xml:space="preserve">s on GFVC methods in </w:t>
      </w:r>
      <w:r w:rsidR="00CC41C7">
        <w:rPr>
          <w:szCs w:val="22"/>
          <w:lang w:val="en-CA"/>
        </w:rPr>
        <w:t>JVET-AG0042</w:t>
      </w:r>
      <w:r w:rsidR="0044344C">
        <w:rPr>
          <w:szCs w:val="22"/>
          <w:lang w:val="en-CA"/>
        </w:rPr>
        <w:t xml:space="preserve"> </w:t>
      </w:r>
    </w:p>
    <w:p w14:paraId="54F73EBE" w14:textId="2FAB64D5" w:rsidR="004D6B48" w:rsidRDefault="001B080C" w:rsidP="001936E9">
      <w:pPr>
        <w:pStyle w:val="Heading2"/>
        <w:rPr>
          <w:lang w:val="en-CA"/>
        </w:rPr>
      </w:pPr>
      <w:r>
        <w:rPr>
          <w:lang w:val="en-CA"/>
        </w:rPr>
        <w:t xml:space="preserve">Results on GFVC methods </w:t>
      </w:r>
      <w:r w:rsidR="0044344C">
        <w:rPr>
          <w:lang w:val="en-CA"/>
        </w:rPr>
        <w:t>for Config 1</w:t>
      </w:r>
    </w:p>
    <w:p w14:paraId="02C7E44D" w14:textId="00B979B8" w:rsidR="00CC41C7" w:rsidRDefault="00CC41C7" w:rsidP="00CC41C7">
      <w:pPr>
        <w:rPr>
          <w:szCs w:val="22"/>
          <w:lang w:val="en-CA"/>
        </w:rPr>
      </w:pPr>
      <w:r>
        <w:rPr>
          <w:szCs w:val="22"/>
          <w:lang w:val="en-CA"/>
        </w:rPr>
        <w:t>This section reports the results obtained from Step 4 of the workflow pipeline introduced in Section 1</w:t>
      </w:r>
      <w:r w:rsidR="007B11F1">
        <w:rPr>
          <w:szCs w:val="22"/>
          <w:lang w:val="en-CA"/>
        </w:rPr>
        <w:t xml:space="preserve"> for Config 1</w:t>
      </w:r>
      <w:r>
        <w:rPr>
          <w:szCs w:val="22"/>
          <w:lang w:val="en-CA"/>
        </w:rPr>
        <w:t xml:space="preserve">, where each proposed GFVC method is used as transmission medium. </w:t>
      </w:r>
      <w:proofErr w:type="gramStart"/>
      <w:r>
        <w:rPr>
          <w:szCs w:val="22"/>
          <w:lang w:val="en-CA"/>
        </w:rPr>
        <w:t>In particular, experiments</w:t>
      </w:r>
      <w:proofErr w:type="gramEnd"/>
      <w:r>
        <w:rPr>
          <w:szCs w:val="22"/>
          <w:lang w:val="en-CA"/>
        </w:rPr>
        <w:t xml:space="preserve"> on each method were performed and then compared against the corresponding reported results.</w:t>
      </w:r>
      <w:r w:rsidR="001B080C">
        <w:rPr>
          <w:szCs w:val="22"/>
          <w:lang w:val="en-CA"/>
        </w:rPr>
        <w:t xml:space="preserve"> Note </w:t>
      </w:r>
      <w:r w:rsidR="00000505" w:rsidRPr="00000505">
        <w:rPr>
          <w:szCs w:val="22"/>
          <w:lang w:val="en-CA"/>
        </w:rPr>
        <w:t>that the result “#VALUE!” means the curve overleap for some sequences so that BD rate cannot be calculated</w:t>
      </w:r>
      <w:r w:rsidR="00000505">
        <w:rPr>
          <w:szCs w:val="22"/>
          <w:lang w:val="en-CA"/>
        </w:rPr>
        <w:t>.</w:t>
      </w:r>
      <w:r>
        <w:rPr>
          <w:szCs w:val="22"/>
          <w:lang w:val="en-CA"/>
        </w:rPr>
        <w:t xml:space="preserve"> </w:t>
      </w:r>
    </w:p>
    <w:p w14:paraId="05337F58" w14:textId="667F449C" w:rsidR="00CC41C7" w:rsidRPr="000B1E87" w:rsidRDefault="00C626A9" w:rsidP="000B1E87">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sidR="00FE49F6">
        <w:rPr>
          <w:b/>
          <w:bCs/>
          <w:i w:val="0"/>
          <w:iCs w:val="0"/>
          <w:color w:val="auto"/>
          <w:sz w:val="20"/>
          <w:szCs w:val="20"/>
        </w:rPr>
        <w:t>3</w:t>
      </w:r>
      <w:r w:rsidR="000B3EB3" w:rsidRPr="00284F62">
        <w:rPr>
          <w:b/>
          <w:bCs/>
          <w:i w:val="0"/>
          <w:iCs w:val="0"/>
          <w:color w:val="auto"/>
          <w:sz w:val="20"/>
          <w:szCs w:val="20"/>
        </w:rPr>
        <w:t xml:space="preserve">: Comparison of </w:t>
      </w:r>
      <w:r w:rsidR="000B3EB3">
        <w:rPr>
          <w:b/>
          <w:bCs/>
          <w:i w:val="0"/>
          <w:iCs w:val="0"/>
          <w:color w:val="auto"/>
          <w:sz w:val="20"/>
          <w:szCs w:val="20"/>
        </w:rPr>
        <w:t>CFTE</w:t>
      </w:r>
      <w:r w:rsidR="000B3EB3" w:rsidRPr="00284F62">
        <w:rPr>
          <w:b/>
          <w:bCs/>
          <w:i w:val="0"/>
          <w:iCs w:val="0"/>
          <w:color w:val="auto"/>
          <w:sz w:val="20"/>
          <w:szCs w:val="20"/>
        </w:rPr>
        <w:t xml:space="preserve"> Results Obtained against </w:t>
      </w:r>
      <w:r w:rsidR="000B3EB3">
        <w:rPr>
          <w:b/>
          <w:bCs/>
          <w:i w:val="0"/>
          <w:iCs w:val="0"/>
          <w:color w:val="auto"/>
          <w:sz w:val="20"/>
          <w:szCs w:val="20"/>
        </w:rPr>
        <w:t>CFTE</w:t>
      </w:r>
      <w:r w:rsidR="000B3EB3" w:rsidRPr="00284F62">
        <w:rPr>
          <w:b/>
          <w:bCs/>
          <w:i w:val="0"/>
          <w:iCs w:val="0"/>
          <w:color w:val="auto"/>
          <w:sz w:val="20"/>
          <w:szCs w:val="20"/>
        </w:rPr>
        <w:t xml:space="preserve"> Results in JVET-AG0042</w:t>
      </w:r>
      <w:r w:rsidR="00FE49F6">
        <w:rPr>
          <w:b/>
          <w:bCs/>
          <w:i w:val="0"/>
          <w:iCs w:val="0"/>
          <w:color w:val="auto"/>
          <w:sz w:val="20"/>
          <w:szCs w:val="20"/>
        </w:rPr>
        <w:t xml:space="preserve"> for Config 1</w:t>
      </w:r>
    </w:p>
    <w:tbl>
      <w:tblPr>
        <w:tblW w:w="9466" w:type="dxa"/>
        <w:tblLook w:val="04A0" w:firstRow="1" w:lastRow="0" w:firstColumn="1" w:lastColumn="0" w:noHBand="0" w:noVBand="1"/>
      </w:tblPr>
      <w:tblGrid>
        <w:gridCol w:w="1112"/>
        <w:gridCol w:w="798"/>
        <w:gridCol w:w="792"/>
        <w:gridCol w:w="1743"/>
        <w:gridCol w:w="1662"/>
        <w:gridCol w:w="1715"/>
        <w:gridCol w:w="1644"/>
      </w:tblGrid>
      <w:tr w:rsidR="00791F86" w:rsidRPr="00791F86" w14:paraId="583B0BD9" w14:textId="77777777" w:rsidTr="00791F86">
        <w:trPr>
          <w:trHeight w:val="257"/>
        </w:trPr>
        <w:tc>
          <w:tcPr>
            <w:tcW w:w="1112" w:type="dxa"/>
            <w:tcBorders>
              <w:top w:val="nil"/>
              <w:left w:val="nil"/>
              <w:bottom w:val="nil"/>
              <w:right w:val="nil"/>
            </w:tcBorders>
            <w:shd w:val="clear" w:color="auto" w:fill="auto"/>
            <w:noWrap/>
            <w:vAlign w:val="center"/>
            <w:hideMark/>
          </w:tcPr>
          <w:p w14:paraId="69C1E488"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354"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6927BF"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CFTE</w:t>
            </w:r>
          </w:p>
        </w:tc>
      </w:tr>
      <w:tr w:rsidR="00791F86" w:rsidRPr="00791F86" w14:paraId="500F33DE" w14:textId="77777777" w:rsidTr="000B1E87">
        <w:trPr>
          <w:trHeight w:val="257"/>
        </w:trPr>
        <w:tc>
          <w:tcPr>
            <w:tcW w:w="1112" w:type="dxa"/>
            <w:tcBorders>
              <w:top w:val="nil"/>
              <w:left w:val="nil"/>
              <w:bottom w:val="nil"/>
              <w:right w:val="nil"/>
            </w:tcBorders>
            <w:shd w:val="clear" w:color="auto" w:fill="auto"/>
            <w:noWrap/>
            <w:vAlign w:val="center"/>
            <w:hideMark/>
          </w:tcPr>
          <w:p w14:paraId="6D854A95"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354"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2D8B3223"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Over AG0042 GFVC</w:t>
            </w:r>
          </w:p>
        </w:tc>
      </w:tr>
      <w:tr w:rsidR="000B1E87" w:rsidRPr="00791F86" w14:paraId="58452A24" w14:textId="77777777" w:rsidTr="000B1E87">
        <w:trPr>
          <w:trHeight w:val="257"/>
        </w:trPr>
        <w:tc>
          <w:tcPr>
            <w:tcW w:w="1112" w:type="dxa"/>
            <w:tcBorders>
              <w:top w:val="nil"/>
              <w:left w:val="nil"/>
              <w:bottom w:val="nil"/>
              <w:right w:val="nil"/>
            </w:tcBorders>
            <w:shd w:val="clear" w:color="auto" w:fill="auto"/>
            <w:noWrap/>
            <w:vAlign w:val="center"/>
            <w:hideMark/>
          </w:tcPr>
          <w:p w14:paraId="7245AC9A"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8" w:type="dxa"/>
            <w:tcBorders>
              <w:top w:val="nil"/>
              <w:left w:val="single" w:sz="8" w:space="0" w:color="auto"/>
              <w:bottom w:val="single" w:sz="8" w:space="0" w:color="auto"/>
              <w:right w:val="nil"/>
            </w:tcBorders>
            <w:shd w:val="clear" w:color="auto" w:fill="auto"/>
            <w:noWrap/>
            <w:vAlign w:val="center"/>
            <w:hideMark/>
          </w:tcPr>
          <w:p w14:paraId="75FB91CB"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DISTS</w:t>
            </w:r>
          </w:p>
        </w:tc>
        <w:tc>
          <w:tcPr>
            <w:tcW w:w="792" w:type="dxa"/>
            <w:tcBorders>
              <w:top w:val="nil"/>
              <w:left w:val="nil"/>
              <w:bottom w:val="single" w:sz="8" w:space="0" w:color="auto"/>
              <w:right w:val="nil"/>
            </w:tcBorders>
            <w:shd w:val="clear" w:color="auto" w:fill="auto"/>
            <w:noWrap/>
            <w:vAlign w:val="center"/>
            <w:hideMark/>
          </w:tcPr>
          <w:p w14:paraId="4F1510B5"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LPIPS</w:t>
            </w:r>
          </w:p>
        </w:tc>
        <w:tc>
          <w:tcPr>
            <w:tcW w:w="1743" w:type="dxa"/>
            <w:tcBorders>
              <w:top w:val="nil"/>
              <w:left w:val="nil"/>
              <w:bottom w:val="single" w:sz="8" w:space="0" w:color="auto"/>
              <w:right w:val="single" w:sz="4" w:space="0" w:color="auto"/>
            </w:tcBorders>
            <w:shd w:val="clear" w:color="auto" w:fill="auto"/>
            <w:noWrap/>
            <w:vAlign w:val="center"/>
            <w:hideMark/>
          </w:tcPr>
          <w:p w14:paraId="762EC23F"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RGB444_PSNR</w:t>
            </w:r>
          </w:p>
        </w:tc>
        <w:tc>
          <w:tcPr>
            <w:tcW w:w="1662" w:type="dxa"/>
            <w:tcBorders>
              <w:top w:val="nil"/>
              <w:left w:val="nil"/>
              <w:bottom w:val="single" w:sz="8" w:space="0" w:color="auto"/>
              <w:right w:val="nil"/>
            </w:tcBorders>
            <w:shd w:val="clear" w:color="auto" w:fill="auto"/>
            <w:noWrap/>
            <w:vAlign w:val="center"/>
            <w:hideMark/>
          </w:tcPr>
          <w:p w14:paraId="7ADEEA90"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RGB444_SSIM</w:t>
            </w:r>
          </w:p>
        </w:tc>
        <w:tc>
          <w:tcPr>
            <w:tcW w:w="1715" w:type="dxa"/>
            <w:tcBorders>
              <w:top w:val="nil"/>
              <w:left w:val="nil"/>
              <w:bottom w:val="single" w:sz="8" w:space="0" w:color="auto"/>
              <w:right w:val="nil"/>
            </w:tcBorders>
            <w:shd w:val="clear" w:color="auto" w:fill="auto"/>
            <w:noWrap/>
            <w:vAlign w:val="center"/>
            <w:hideMark/>
          </w:tcPr>
          <w:p w14:paraId="54D983EF"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YUV420_PSNR</w:t>
            </w:r>
          </w:p>
        </w:tc>
        <w:tc>
          <w:tcPr>
            <w:tcW w:w="1644" w:type="dxa"/>
            <w:tcBorders>
              <w:top w:val="nil"/>
              <w:left w:val="nil"/>
              <w:bottom w:val="single" w:sz="8" w:space="0" w:color="auto"/>
              <w:right w:val="single" w:sz="8" w:space="0" w:color="auto"/>
            </w:tcBorders>
            <w:shd w:val="clear" w:color="auto" w:fill="auto"/>
            <w:noWrap/>
            <w:vAlign w:val="center"/>
            <w:hideMark/>
          </w:tcPr>
          <w:p w14:paraId="37A737C6"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YUV420_SSIM</w:t>
            </w:r>
          </w:p>
        </w:tc>
      </w:tr>
      <w:tr w:rsidR="000B1E87" w:rsidRPr="00791F86" w14:paraId="69D7B617" w14:textId="77777777" w:rsidTr="000B1E87">
        <w:trPr>
          <w:trHeight w:val="257"/>
        </w:trPr>
        <w:tc>
          <w:tcPr>
            <w:tcW w:w="1112" w:type="dxa"/>
            <w:tcBorders>
              <w:top w:val="single" w:sz="8" w:space="0" w:color="auto"/>
              <w:left w:val="single" w:sz="8" w:space="0" w:color="auto"/>
              <w:bottom w:val="nil"/>
              <w:right w:val="single" w:sz="8" w:space="0" w:color="auto"/>
            </w:tcBorders>
            <w:shd w:val="clear" w:color="auto" w:fill="auto"/>
            <w:noWrap/>
            <w:vAlign w:val="center"/>
            <w:hideMark/>
          </w:tcPr>
          <w:p w14:paraId="772903C8"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A</w:t>
            </w:r>
          </w:p>
        </w:tc>
        <w:tc>
          <w:tcPr>
            <w:tcW w:w="798" w:type="dxa"/>
            <w:tcBorders>
              <w:top w:val="nil"/>
              <w:left w:val="nil"/>
              <w:bottom w:val="nil"/>
              <w:right w:val="nil"/>
            </w:tcBorders>
            <w:shd w:val="clear" w:color="auto" w:fill="auto"/>
            <w:noWrap/>
            <w:vAlign w:val="center"/>
            <w:hideMark/>
          </w:tcPr>
          <w:p w14:paraId="7B82F927"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0.03%</w:t>
            </w:r>
          </w:p>
        </w:tc>
        <w:tc>
          <w:tcPr>
            <w:tcW w:w="792" w:type="dxa"/>
            <w:tcBorders>
              <w:top w:val="nil"/>
              <w:left w:val="nil"/>
              <w:bottom w:val="nil"/>
              <w:right w:val="nil"/>
            </w:tcBorders>
            <w:shd w:val="clear" w:color="auto" w:fill="auto"/>
            <w:noWrap/>
            <w:vAlign w:val="center"/>
            <w:hideMark/>
          </w:tcPr>
          <w:p w14:paraId="6A9D43C7"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0.03%</w:t>
            </w:r>
          </w:p>
        </w:tc>
        <w:tc>
          <w:tcPr>
            <w:tcW w:w="1743" w:type="dxa"/>
            <w:tcBorders>
              <w:top w:val="nil"/>
              <w:left w:val="nil"/>
              <w:bottom w:val="nil"/>
              <w:right w:val="single" w:sz="4" w:space="0" w:color="auto"/>
            </w:tcBorders>
            <w:shd w:val="clear" w:color="auto" w:fill="auto"/>
            <w:noWrap/>
            <w:vAlign w:val="center"/>
            <w:hideMark/>
          </w:tcPr>
          <w:p w14:paraId="2E3E17D0"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0.03%</w:t>
            </w:r>
          </w:p>
        </w:tc>
        <w:tc>
          <w:tcPr>
            <w:tcW w:w="1662" w:type="dxa"/>
            <w:tcBorders>
              <w:top w:val="nil"/>
              <w:left w:val="nil"/>
              <w:bottom w:val="nil"/>
              <w:right w:val="nil"/>
            </w:tcBorders>
            <w:shd w:val="clear" w:color="auto" w:fill="auto"/>
            <w:noWrap/>
            <w:vAlign w:val="center"/>
            <w:hideMark/>
          </w:tcPr>
          <w:p w14:paraId="1F245D55"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1.9%</w:t>
            </w:r>
          </w:p>
        </w:tc>
        <w:tc>
          <w:tcPr>
            <w:tcW w:w="1715" w:type="dxa"/>
            <w:tcBorders>
              <w:top w:val="nil"/>
              <w:left w:val="nil"/>
              <w:bottom w:val="nil"/>
              <w:right w:val="nil"/>
            </w:tcBorders>
            <w:shd w:val="clear" w:color="auto" w:fill="auto"/>
            <w:noWrap/>
            <w:vAlign w:val="center"/>
            <w:hideMark/>
          </w:tcPr>
          <w:p w14:paraId="511D4664"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w:t>
            </w:r>
          </w:p>
        </w:tc>
        <w:tc>
          <w:tcPr>
            <w:tcW w:w="1644" w:type="dxa"/>
            <w:tcBorders>
              <w:top w:val="nil"/>
              <w:left w:val="nil"/>
              <w:bottom w:val="nil"/>
              <w:right w:val="single" w:sz="8" w:space="0" w:color="auto"/>
            </w:tcBorders>
            <w:shd w:val="clear" w:color="auto" w:fill="auto"/>
            <w:noWrap/>
            <w:vAlign w:val="center"/>
            <w:hideMark/>
          </w:tcPr>
          <w:p w14:paraId="6B22533A"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#VALUE!</w:t>
            </w:r>
          </w:p>
        </w:tc>
      </w:tr>
      <w:tr w:rsidR="000B1E87" w:rsidRPr="00791F86" w14:paraId="0367B62F" w14:textId="77777777" w:rsidTr="000B1E87">
        <w:trPr>
          <w:trHeight w:val="257"/>
        </w:trPr>
        <w:tc>
          <w:tcPr>
            <w:tcW w:w="1112" w:type="dxa"/>
            <w:tcBorders>
              <w:top w:val="nil"/>
              <w:left w:val="single" w:sz="8" w:space="0" w:color="auto"/>
              <w:bottom w:val="nil"/>
              <w:right w:val="single" w:sz="8" w:space="0" w:color="auto"/>
            </w:tcBorders>
            <w:shd w:val="clear" w:color="auto" w:fill="auto"/>
            <w:noWrap/>
            <w:vAlign w:val="center"/>
            <w:hideMark/>
          </w:tcPr>
          <w:p w14:paraId="086DF5BD"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B</w:t>
            </w:r>
          </w:p>
        </w:tc>
        <w:tc>
          <w:tcPr>
            <w:tcW w:w="798" w:type="dxa"/>
            <w:tcBorders>
              <w:top w:val="nil"/>
              <w:left w:val="nil"/>
              <w:bottom w:val="nil"/>
              <w:right w:val="nil"/>
            </w:tcBorders>
            <w:shd w:val="clear" w:color="auto" w:fill="auto"/>
            <w:noWrap/>
            <w:vAlign w:val="center"/>
            <w:hideMark/>
          </w:tcPr>
          <w:p w14:paraId="7D790110"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-0.01%</w:t>
            </w:r>
          </w:p>
        </w:tc>
        <w:tc>
          <w:tcPr>
            <w:tcW w:w="792" w:type="dxa"/>
            <w:tcBorders>
              <w:top w:val="nil"/>
              <w:left w:val="nil"/>
              <w:bottom w:val="nil"/>
              <w:right w:val="nil"/>
            </w:tcBorders>
            <w:shd w:val="clear" w:color="auto" w:fill="auto"/>
            <w:noWrap/>
            <w:vAlign w:val="center"/>
            <w:hideMark/>
          </w:tcPr>
          <w:p w14:paraId="262AC5DD"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-0.01%</w:t>
            </w:r>
          </w:p>
        </w:tc>
        <w:tc>
          <w:tcPr>
            <w:tcW w:w="1743" w:type="dxa"/>
            <w:tcBorders>
              <w:top w:val="nil"/>
              <w:left w:val="nil"/>
              <w:bottom w:val="nil"/>
              <w:right w:val="single" w:sz="4" w:space="0" w:color="auto"/>
            </w:tcBorders>
            <w:shd w:val="clear" w:color="auto" w:fill="auto"/>
            <w:noWrap/>
            <w:vAlign w:val="center"/>
            <w:hideMark/>
          </w:tcPr>
          <w:p w14:paraId="51F57D49"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-0.04%</w:t>
            </w:r>
          </w:p>
        </w:tc>
        <w:tc>
          <w:tcPr>
            <w:tcW w:w="1662" w:type="dxa"/>
            <w:tcBorders>
              <w:top w:val="nil"/>
              <w:left w:val="nil"/>
              <w:bottom w:val="nil"/>
              <w:right w:val="nil"/>
            </w:tcBorders>
            <w:shd w:val="clear" w:color="auto" w:fill="auto"/>
            <w:noWrap/>
            <w:vAlign w:val="center"/>
            <w:hideMark/>
          </w:tcPr>
          <w:p w14:paraId="51D436BB"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0.2%</w:t>
            </w:r>
          </w:p>
        </w:tc>
        <w:tc>
          <w:tcPr>
            <w:tcW w:w="1715" w:type="dxa"/>
            <w:tcBorders>
              <w:top w:val="nil"/>
              <w:left w:val="nil"/>
              <w:bottom w:val="nil"/>
              <w:right w:val="nil"/>
            </w:tcBorders>
            <w:shd w:val="clear" w:color="auto" w:fill="auto"/>
            <w:noWrap/>
            <w:vAlign w:val="center"/>
            <w:hideMark/>
          </w:tcPr>
          <w:p w14:paraId="55447C46"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-4.2%</w:t>
            </w:r>
          </w:p>
        </w:tc>
        <w:tc>
          <w:tcPr>
            <w:tcW w:w="1644" w:type="dxa"/>
            <w:tcBorders>
              <w:top w:val="nil"/>
              <w:left w:val="nil"/>
              <w:bottom w:val="nil"/>
              <w:right w:val="single" w:sz="8" w:space="0" w:color="auto"/>
            </w:tcBorders>
            <w:shd w:val="clear" w:color="auto" w:fill="auto"/>
            <w:noWrap/>
            <w:vAlign w:val="center"/>
            <w:hideMark/>
          </w:tcPr>
          <w:p w14:paraId="3F606930"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w:t>
            </w:r>
          </w:p>
        </w:tc>
      </w:tr>
      <w:tr w:rsidR="00791F86" w:rsidRPr="00791F86" w14:paraId="4A232F5B" w14:textId="77777777" w:rsidTr="000B1E87">
        <w:trPr>
          <w:trHeight w:val="257"/>
        </w:trPr>
        <w:tc>
          <w:tcPr>
            <w:tcW w:w="111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021C6A"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 xml:space="preserve">Overall </w:t>
            </w:r>
          </w:p>
        </w:tc>
        <w:tc>
          <w:tcPr>
            <w:tcW w:w="798" w:type="dxa"/>
            <w:tcBorders>
              <w:top w:val="single" w:sz="8" w:space="0" w:color="auto"/>
              <w:left w:val="nil"/>
              <w:bottom w:val="single" w:sz="8" w:space="0" w:color="auto"/>
              <w:right w:val="nil"/>
            </w:tcBorders>
            <w:shd w:val="clear" w:color="auto" w:fill="auto"/>
            <w:noWrap/>
            <w:vAlign w:val="center"/>
            <w:hideMark/>
          </w:tcPr>
          <w:p w14:paraId="7308D3F7"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0.01%</w:t>
            </w:r>
          </w:p>
        </w:tc>
        <w:tc>
          <w:tcPr>
            <w:tcW w:w="792" w:type="dxa"/>
            <w:tcBorders>
              <w:top w:val="single" w:sz="8" w:space="0" w:color="auto"/>
              <w:left w:val="nil"/>
              <w:bottom w:val="single" w:sz="8" w:space="0" w:color="auto"/>
              <w:right w:val="nil"/>
            </w:tcBorders>
            <w:shd w:val="clear" w:color="auto" w:fill="auto"/>
            <w:noWrap/>
            <w:vAlign w:val="center"/>
            <w:hideMark/>
          </w:tcPr>
          <w:p w14:paraId="34B8932E"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0.01%</w:t>
            </w:r>
          </w:p>
        </w:tc>
        <w:tc>
          <w:tcPr>
            <w:tcW w:w="1743" w:type="dxa"/>
            <w:tcBorders>
              <w:top w:val="single" w:sz="8" w:space="0" w:color="auto"/>
              <w:left w:val="nil"/>
              <w:bottom w:val="single" w:sz="8" w:space="0" w:color="auto"/>
              <w:right w:val="single" w:sz="4" w:space="0" w:color="auto"/>
            </w:tcBorders>
            <w:shd w:val="clear" w:color="auto" w:fill="auto"/>
            <w:noWrap/>
            <w:vAlign w:val="center"/>
            <w:hideMark/>
          </w:tcPr>
          <w:p w14:paraId="27F32DA5"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-0.01%</w:t>
            </w:r>
          </w:p>
        </w:tc>
        <w:tc>
          <w:tcPr>
            <w:tcW w:w="1662" w:type="dxa"/>
            <w:tcBorders>
              <w:top w:val="single" w:sz="8" w:space="0" w:color="auto"/>
              <w:left w:val="nil"/>
              <w:bottom w:val="single" w:sz="8" w:space="0" w:color="auto"/>
              <w:right w:val="nil"/>
            </w:tcBorders>
            <w:shd w:val="clear" w:color="auto" w:fill="auto"/>
            <w:noWrap/>
            <w:vAlign w:val="center"/>
            <w:hideMark/>
          </w:tcPr>
          <w:p w14:paraId="372AD5EE"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1.1%</w:t>
            </w:r>
          </w:p>
        </w:tc>
        <w:tc>
          <w:tcPr>
            <w:tcW w:w="1715" w:type="dxa"/>
            <w:tcBorders>
              <w:top w:val="single" w:sz="8" w:space="0" w:color="auto"/>
              <w:left w:val="nil"/>
              <w:bottom w:val="single" w:sz="8" w:space="0" w:color="auto"/>
              <w:right w:val="nil"/>
            </w:tcBorders>
            <w:shd w:val="clear" w:color="auto" w:fill="auto"/>
            <w:noWrap/>
            <w:vAlign w:val="center"/>
            <w:hideMark/>
          </w:tcPr>
          <w:p w14:paraId="015DCDC7"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-2.1%</w:t>
            </w:r>
          </w:p>
        </w:tc>
        <w:tc>
          <w:tcPr>
            <w:tcW w:w="1644" w:type="dxa"/>
            <w:tcBorders>
              <w:top w:val="single" w:sz="8" w:space="0" w:color="auto"/>
              <w:left w:val="nil"/>
              <w:bottom w:val="single" w:sz="8" w:space="0" w:color="auto"/>
              <w:right w:val="single" w:sz="8" w:space="0" w:color="auto"/>
            </w:tcBorders>
            <w:shd w:val="clear" w:color="auto" w:fill="auto"/>
            <w:noWrap/>
            <w:vAlign w:val="center"/>
            <w:hideMark/>
          </w:tcPr>
          <w:p w14:paraId="06ABF542"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#VALUE!</w:t>
            </w:r>
          </w:p>
        </w:tc>
      </w:tr>
    </w:tbl>
    <w:p w14:paraId="749A8CCA" w14:textId="77777777" w:rsidR="001B080C" w:rsidRPr="001936E9" w:rsidRDefault="001B080C" w:rsidP="001936E9">
      <w:pPr>
        <w:rPr>
          <w:i/>
          <w:iCs/>
        </w:rPr>
      </w:pPr>
    </w:p>
    <w:p w14:paraId="1857F621" w14:textId="3B77FA6D" w:rsidR="00791F86" w:rsidRPr="000B1E87" w:rsidRDefault="00C626A9" w:rsidP="000B1E87">
      <w:pPr>
        <w:pStyle w:val="Caption"/>
        <w:spacing w:before="120"/>
        <w:jc w:val="center"/>
        <w:rPr>
          <w:b/>
          <w:bCs/>
          <w:sz w:val="20"/>
          <w:szCs w:val="20"/>
        </w:rPr>
      </w:pPr>
      <w:r>
        <w:rPr>
          <w:b/>
          <w:bCs/>
          <w:i w:val="0"/>
          <w:iCs w:val="0"/>
          <w:color w:val="auto"/>
          <w:sz w:val="20"/>
          <w:szCs w:val="20"/>
        </w:rPr>
        <w:t>Tabl</w:t>
      </w:r>
      <w:r w:rsidR="00BB0DB2">
        <w:rPr>
          <w:b/>
          <w:bCs/>
          <w:i w:val="0"/>
          <w:iCs w:val="0"/>
          <w:color w:val="auto"/>
          <w:sz w:val="20"/>
          <w:szCs w:val="20"/>
        </w:rPr>
        <w:t>e</w:t>
      </w:r>
      <w:r w:rsidR="000B3EB3" w:rsidRPr="000B1E87">
        <w:rPr>
          <w:b/>
          <w:bCs/>
          <w:i w:val="0"/>
          <w:iCs w:val="0"/>
          <w:color w:val="auto"/>
          <w:sz w:val="20"/>
          <w:szCs w:val="20"/>
        </w:rPr>
        <w:t xml:space="preserve"> </w:t>
      </w:r>
      <w:r w:rsidR="00FE49F6">
        <w:rPr>
          <w:b/>
          <w:bCs/>
          <w:i w:val="0"/>
          <w:iCs w:val="0"/>
          <w:color w:val="auto"/>
          <w:sz w:val="20"/>
          <w:szCs w:val="20"/>
        </w:rPr>
        <w:t>4</w:t>
      </w:r>
      <w:r w:rsidR="000B3EB3" w:rsidRPr="00284F62">
        <w:rPr>
          <w:b/>
          <w:bCs/>
          <w:i w:val="0"/>
          <w:iCs w:val="0"/>
          <w:color w:val="auto"/>
          <w:sz w:val="20"/>
          <w:szCs w:val="20"/>
        </w:rPr>
        <w:t xml:space="preserve">: Comparison of </w:t>
      </w:r>
      <w:r w:rsidR="000B3EB3">
        <w:rPr>
          <w:b/>
          <w:bCs/>
          <w:i w:val="0"/>
          <w:iCs w:val="0"/>
          <w:color w:val="auto"/>
          <w:sz w:val="20"/>
          <w:szCs w:val="20"/>
        </w:rPr>
        <w:t>FOMM</w:t>
      </w:r>
      <w:r w:rsidR="000B3EB3" w:rsidRPr="00284F62">
        <w:rPr>
          <w:b/>
          <w:bCs/>
          <w:i w:val="0"/>
          <w:iCs w:val="0"/>
          <w:color w:val="auto"/>
          <w:sz w:val="20"/>
          <w:szCs w:val="20"/>
        </w:rPr>
        <w:t xml:space="preserve"> Results Obtained against </w:t>
      </w:r>
      <w:r w:rsidR="000B3EB3">
        <w:rPr>
          <w:b/>
          <w:bCs/>
          <w:i w:val="0"/>
          <w:iCs w:val="0"/>
          <w:color w:val="auto"/>
          <w:sz w:val="20"/>
          <w:szCs w:val="20"/>
        </w:rPr>
        <w:t>FOMM</w:t>
      </w:r>
      <w:r w:rsidR="000B3EB3" w:rsidRPr="00284F62">
        <w:rPr>
          <w:b/>
          <w:bCs/>
          <w:i w:val="0"/>
          <w:iCs w:val="0"/>
          <w:color w:val="auto"/>
          <w:sz w:val="20"/>
          <w:szCs w:val="20"/>
        </w:rPr>
        <w:t xml:space="preserve"> Results in JVET-AG0042</w:t>
      </w:r>
      <w:r w:rsidR="00FE49F6" w:rsidRPr="00FE49F6">
        <w:rPr>
          <w:b/>
          <w:bCs/>
          <w:i w:val="0"/>
          <w:iCs w:val="0"/>
          <w:color w:val="auto"/>
          <w:sz w:val="20"/>
          <w:szCs w:val="20"/>
        </w:rPr>
        <w:t xml:space="preserve"> </w:t>
      </w:r>
      <w:r w:rsidR="00FE49F6">
        <w:rPr>
          <w:b/>
          <w:bCs/>
          <w:i w:val="0"/>
          <w:iCs w:val="0"/>
          <w:color w:val="auto"/>
          <w:sz w:val="20"/>
          <w:szCs w:val="20"/>
        </w:rPr>
        <w:t>for Config 1</w:t>
      </w:r>
    </w:p>
    <w:tbl>
      <w:tblPr>
        <w:tblW w:w="9434" w:type="dxa"/>
        <w:tblLook w:val="04A0" w:firstRow="1" w:lastRow="0" w:firstColumn="1" w:lastColumn="0" w:noHBand="0" w:noVBand="1"/>
      </w:tblPr>
      <w:tblGrid>
        <w:gridCol w:w="1109"/>
        <w:gridCol w:w="796"/>
        <w:gridCol w:w="790"/>
        <w:gridCol w:w="1737"/>
        <w:gridCol w:w="1658"/>
        <w:gridCol w:w="1710"/>
        <w:gridCol w:w="1634"/>
      </w:tblGrid>
      <w:tr w:rsidR="00791F86" w:rsidRPr="00791F86" w14:paraId="259C76B9" w14:textId="77777777" w:rsidTr="000B1E87">
        <w:trPr>
          <w:trHeight w:val="252"/>
        </w:trPr>
        <w:tc>
          <w:tcPr>
            <w:tcW w:w="1109" w:type="dxa"/>
            <w:tcBorders>
              <w:top w:val="nil"/>
              <w:left w:val="nil"/>
              <w:bottom w:val="nil"/>
              <w:right w:val="nil"/>
            </w:tcBorders>
            <w:shd w:val="clear" w:color="auto" w:fill="auto"/>
            <w:noWrap/>
            <w:vAlign w:val="center"/>
            <w:hideMark/>
          </w:tcPr>
          <w:p w14:paraId="182AC69E"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32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125039"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FOMM</w:t>
            </w:r>
          </w:p>
        </w:tc>
      </w:tr>
      <w:tr w:rsidR="00791F86" w:rsidRPr="00791F86" w14:paraId="4C51F85D" w14:textId="77777777" w:rsidTr="000B1E87">
        <w:trPr>
          <w:trHeight w:val="252"/>
        </w:trPr>
        <w:tc>
          <w:tcPr>
            <w:tcW w:w="1109" w:type="dxa"/>
            <w:tcBorders>
              <w:top w:val="nil"/>
              <w:left w:val="nil"/>
              <w:bottom w:val="nil"/>
              <w:right w:val="nil"/>
            </w:tcBorders>
            <w:shd w:val="clear" w:color="auto" w:fill="auto"/>
            <w:noWrap/>
            <w:vAlign w:val="center"/>
            <w:hideMark/>
          </w:tcPr>
          <w:p w14:paraId="7E834CC7"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32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E2569A1"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Over AG0042 GFVC</w:t>
            </w:r>
          </w:p>
        </w:tc>
      </w:tr>
      <w:tr w:rsidR="00791F86" w:rsidRPr="00791F86" w14:paraId="4F5C3825" w14:textId="77777777" w:rsidTr="000B3EB3">
        <w:trPr>
          <w:trHeight w:val="252"/>
        </w:trPr>
        <w:tc>
          <w:tcPr>
            <w:tcW w:w="1109" w:type="dxa"/>
            <w:tcBorders>
              <w:top w:val="nil"/>
              <w:left w:val="nil"/>
              <w:bottom w:val="nil"/>
              <w:right w:val="nil"/>
            </w:tcBorders>
            <w:shd w:val="clear" w:color="auto" w:fill="auto"/>
            <w:noWrap/>
            <w:vAlign w:val="center"/>
            <w:hideMark/>
          </w:tcPr>
          <w:p w14:paraId="7FB1EE6F"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6" w:type="dxa"/>
            <w:tcBorders>
              <w:top w:val="nil"/>
              <w:left w:val="single" w:sz="8" w:space="0" w:color="auto"/>
              <w:bottom w:val="single" w:sz="8" w:space="0" w:color="auto"/>
              <w:right w:val="nil"/>
            </w:tcBorders>
            <w:shd w:val="clear" w:color="auto" w:fill="auto"/>
            <w:noWrap/>
            <w:vAlign w:val="center"/>
            <w:hideMark/>
          </w:tcPr>
          <w:p w14:paraId="681512AE"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DISTS</w:t>
            </w:r>
          </w:p>
        </w:tc>
        <w:tc>
          <w:tcPr>
            <w:tcW w:w="790" w:type="dxa"/>
            <w:tcBorders>
              <w:top w:val="nil"/>
              <w:left w:val="nil"/>
              <w:bottom w:val="single" w:sz="8" w:space="0" w:color="auto"/>
              <w:right w:val="nil"/>
            </w:tcBorders>
            <w:shd w:val="clear" w:color="auto" w:fill="auto"/>
            <w:noWrap/>
            <w:vAlign w:val="center"/>
            <w:hideMark/>
          </w:tcPr>
          <w:p w14:paraId="0B7A8EE1"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LPIPS</w:t>
            </w:r>
          </w:p>
        </w:tc>
        <w:tc>
          <w:tcPr>
            <w:tcW w:w="1737" w:type="dxa"/>
            <w:tcBorders>
              <w:top w:val="nil"/>
              <w:left w:val="nil"/>
              <w:bottom w:val="single" w:sz="8" w:space="0" w:color="auto"/>
              <w:right w:val="single" w:sz="4" w:space="0" w:color="auto"/>
            </w:tcBorders>
            <w:shd w:val="clear" w:color="auto" w:fill="auto"/>
            <w:noWrap/>
            <w:vAlign w:val="center"/>
            <w:hideMark/>
          </w:tcPr>
          <w:p w14:paraId="77C81644"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RGB444_PSNR</w:t>
            </w:r>
          </w:p>
        </w:tc>
        <w:tc>
          <w:tcPr>
            <w:tcW w:w="1658" w:type="dxa"/>
            <w:tcBorders>
              <w:top w:val="nil"/>
              <w:left w:val="nil"/>
              <w:bottom w:val="single" w:sz="8" w:space="0" w:color="auto"/>
              <w:right w:val="nil"/>
            </w:tcBorders>
            <w:shd w:val="clear" w:color="auto" w:fill="auto"/>
            <w:noWrap/>
            <w:vAlign w:val="center"/>
            <w:hideMark/>
          </w:tcPr>
          <w:p w14:paraId="520B2850"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RGB444_SSIM</w:t>
            </w:r>
          </w:p>
        </w:tc>
        <w:tc>
          <w:tcPr>
            <w:tcW w:w="1710" w:type="dxa"/>
            <w:tcBorders>
              <w:top w:val="nil"/>
              <w:left w:val="nil"/>
              <w:bottom w:val="single" w:sz="8" w:space="0" w:color="auto"/>
              <w:right w:val="nil"/>
            </w:tcBorders>
            <w:shd w:val="clear" w:color="auto" w:fill="auto"/>
            <w:noWrap/>
            <w:vAlign w:val="center"/>
            <w:hideMark/>
          </w:tcPr>
          <w:p w14:paraId="11165769"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YUV420_PSNR</w:t>
            </w:r>
          </w:p>
        </w:tc>
        <w:tc>
          <w:tcPr>
            <w:tcW w:w="1634" w:type="dxa"/>
            <w:tcBorders>
              <w:top w:val="nil"/>
              <w:left w:val="nil"/>
              <w:bottom w:val="single" w:sz="8" w:space="0" w:color="auto"/>
              <w:right w:val="single" w:sz="8" w:space="0" w:color="auto"/>
            </w:tcBorders>
            <w:shd w:val="clear" w:color="auto" w:fill="auto"/>
            <w:noWrap/>
            <w:vAlign w:val="center"/>
            <w:hideMark/>
          </w:tcPr>
          <w:p w14:paraId="21242286"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YUV420_SSIM</w:t>
            </w:r>
          </w:p>
        </w:tc>
      </w:tr>
      <w:tr w:rsidR="00791F86" w:rsidRPr="00791F86" w14:paraId="2C83DDAD" w14:textId="77777777" w:rsidTr="000B3EB3">
        <w:trPr>
          <w:trHeight w:val="252"/>
        </w:trPr>
        <w:tc>
          <w:tcPr>
            <w:tcW w:w="1109" w:type="dxa"/>
            <w:tcBorders>
              <w:top w:val="single" w:sz="8" w:space="0" w:color="auto"/>
              <w:left w:val="single" w:sz="8" w:space="0" w:color="auto"/>
              <w:bottom w:val="nil"/>
              <w:right w:val="single" w:sz="8" w:space="0" w:color="auto"/>
            </w:tcBorders>
            <w:shd w:val="clear" w:color="auto" w:fill="auto"/>
            <w:noWrap/>
            <w:vAlign w:val="center"/>
            <w:hideMark/>
          </w:tcPr>
          <w:p w14:paraId="685739D5"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A</w:t>
            </w:r>
          </w:p>
        </w:tc>
        <w:tc>
          <w:tcPr>
            <w:tcW w:w="796" w:type="dxa"/>
            <w:tcBorders>
              <w:top w:val="nil"/>
              <w:left w:val="nil"/>
              <w:bottom w:val="nil"/>
              <w:right w:val="nil"/>
            </w:tcBorders>
            <w:shd w:val="clear" w:color="auto" w:fill="auto"/>
            <w:noWrap/>
            <w:vAlign w:val="center"/>
            <w:hideMark/>
          </w:tcPr>
          <w:p w14:paraId="75529963"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-0.01%</w:t>
            </w:r>
          </w:p>
        </w:tc>
        <w:tc>
          <w:tcPr>
            <w:tcW w:w="790" w:type="dxa"/>
            <w:tcBorders>
              <w:top w:val="nil"/>
              <w:left w:val="nil"/>
              <w:bottom w:val="nil"/>
              <w:right w:val="nil"/>
            </w:tcBorders>
            <w:shd w:val="clear" w:color="auto" w:fill="auto"/>
            <w:noWrap/>
            <w:vAlign w:val="center"/>
            <w:hideMark/>
          </w:tcPr>
          <w:p w14:paraId="7CD36937"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-0.01%</w:t>
            </w:r>
          </w:p>
        </w:tc>
        <w:tc>
          <w:tcPr>
            <w:tcW w:w="1737" w:type="dxa"/>
            <w:tcBorders>
              <w:top w:val="nil"/>
              <w:left w:val="nil"/>
              <w:bottom w:val="nil"/>
              <w:right w:val="single" w:sz="4" w:space="0" w:color="auto"/>
            </w:tcBorders>
            <w:shd w:val="clear" w:color="auto" w:fill="auto"/>
            <w:noWrap/>
            <w:vAlign w:val="center"/>
            <w:hideMark/>
          </w:tcPr>
          <w:p w14:paraId="557865BB"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-0.03%</w:t>
            </w:r>
          </w:p>
        </w:tc>
        <w:tc>
          <w:tcPr>
            <w:tcW w:w="1658" w:type="dxa"/>
            <w:tcBorders>
              <w:top w:val="nil"/>
              <w:left w:val="nil"/>
              <w:bottom w:val="nil"/>
              <w:right w:val="nil"/>
            </w:tcBorders>
            <w:shd w:val="clear" w:color="auto" w:fill="auto"/>
            <w:noWrap/>
            <w:vAlign w:val="center"/>
            <w:hideMark/>
          </w:tcPr>
          <w:p w14:paraId="06E38F6D" w14:textId="04CF002B" w:rsidR="00791F86" w:rsidRPr="00791F86" w:rsidRDefault="00916D83"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lang w:val="en-SG" w:eastAsia="zh-CN"/>
              </w:rPr>
              <w:t>-0.1%</w:t>
            </w:r>
          </w:p>
        </w:tc>
        <w:tc>
          <w:tcPr>
            <w:tcW w:w="1710" w:type="dxa"/>
            <w:tcBorders>
              <w:top w:val="nil"/>
              <w:left w:val="nil"/>
              <w:bottom w:val="nil"/>
              <w:right w:val="nil"/>
            </w:tcBorders>
            <w:shd w:val="clear" w:color="auto" w:fill="auto"/>
            <w:noWrap/>
            <w:vAlign w:val="center"/>
            <w:hideMark/>
          </w:tcPr>
          <w:p w14:paraId="63020FED"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w:t>
            </w:r>
          </w:p>
        </w:tc>
        <w:tc>
          <w:tcPr>
            <w:tcW w:w="1634" w:type="dxa"/>
            <w:tcBorders>
              <w:top w:val="nil"/>
              <w:left w:val="nil"/>
              <w:bottom w:val="nil"/>
              <w:right w:val="single" w:sz="8" w:space="0" w:color="auto"/>
            </w:tcBorders>
            <w:shd w:val="clear" w:color="auto" w:fill="auto"/>
            <w:noWrap/>
            <w:vAlign w:val="center"/>
            <w:hideMark/>
          </w:tcPr>
          <w:p w14:paraId="6129F44D"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w:t>
            </w:r>
          </w:p>
        </w:tc>
      </w:tr>
      <w:tr w:rsidR="00791F86" w:rsidRPr="00791F86" w14:paraId="188B702B" w14:textId="77777777" w:rsidTr="000B3EB3">
        <w:trPr>
          <w:trHeight w:val="252"/>
        </w:trPr>
        <w:tc>
          <w:tcPr>
            <w:tcW w:w="1109" w:type="dxa"/>
            <w:tcBorders>
              <w:top w:val="nil"/>
              <w:left w:val="single" w:sz="8" w:space="0" w:color="auto"/>
              <w:bottom w:val="nil"/>
              <w:right w:val="single" w:sz="8" w:space="0" w:color="auto"/>
            </w:tcBorders>
            <w:shd w:val="clear" w:color="auto" w:fill="auto"/>
            <w:noWrap/>
            <w:vAlign w:val="center"/>
            <w:hideMark/>
          </w:tcPr>
          <w:p w14:paraId="63CE05B4"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B</w:t>
            </w:r>
          </w:p>
        </w:tc>
        <w:tc>
          <w:tcPr>
            <w:tcW w:w="796" w:type="dxa"/>
            <w:tcBorders>
              <w:top w:val="nil"/>
              <w:left w:val="nil"/>
              <w:bottom w:val="nil"/>
              <w:right w:val="nil"/>
            </w:tcBorders>
            <w:shd w:val="clear" w:color="auto" w:fill="auto"/>
            <w:noWrap/>
            <w:vAlign w:val="center"/>
            <w:hideMark/>
          </w:tcPr>
          <w:p w14:paraId="71BDAFFE"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-0.02%</w:t>
            </w:r>
          </w:p>
        </w:tc>
        <w:tc>
          <w:tcPr>
            <w:tcW w:w="790" w:type="dxa"/>
            <w:tcBorders>
              <w:top w:val="nil"/>
              <w:left w:val="nil"/>
              <w:bottom w:val="nil"/>
              <w:right w:val="nil"/>
            </w:tcBorders>
            <w:shd w:val="clear" w:color="auto" w:fill="auto"/>
            <w:noWrap/>
            <w:vAlign w:val="center"/>
            <w:hideMark/>
          </w:tcPr>
          <w:p w14:paraId="151588CE"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-0.03%</w:t>
            </w:r>
          </w:p>
        </w:tc>
        <w:tc>
          <w:tcPr>
            <w:tcW w:w="1737" w:type="dxa"/>
            <w:tcBorders>
              <w:top w:val="nil"/>
              <w:left w:val="nil"/>
              <w:bottom w:val="nil"/>
              <w:right w:val="single" w:sz="4" w:space="0" w:color="auto"/>
            </w:tcBorders>
            <w:shd w:val="clear" w:color="auto" w:fill="auto"/>
            <w:noWrap/>
            <w:vAlign w:val="center"/>
            <w:hideMark/>
          </w:tcPr>
          <w:p w14:paraId="762DFF1B"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0.14%</w:t>
            </w:r>
          </w:p>
        </w:tc>
        <w:tc>
          <w:tcPr>
            <w:tcW w:w="1658" w:type="dxa"/>
            <w:tcBorders>
              <w:top w:val="nil"/>
              <w:left w:val="nil"/>
              <w:bottom w:val="nil"/>
              <w:right w:val="nil"/>
            </w:tcBorders>
            <w:shd w:val="clear" w:color="auto" w:fill="auto"/>
            <w:noWrap/>
            <w:vAlign w:val="center"/>
            <w:hideMark/>
          </w:tcPr>
          <w:p w14:paraId="5DA09875"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w:t>
            </w:r>
          </w:p>
        </w:tc>
        <w:tc>
          <w:tcPr>
            <w:tcW w:w="1710" w:type="dxa"/>
            <w:tcBorders>
              <w:top w:val="nil"/>
              <w:left w:val="nil"/>
              <w:bottom w:val="nil"/>
              <w:right w:val="nil"/>
            </w:tcBorders>
            <w:shd w:val="clear" w:color="auto" w:fill="auto"/>
            <w:noWrap/>
            <w:vAlign w:val="center"/>
            <w:hideMark/>
          </w:tcPr>
          <w:p w14:paraId="75059ED6"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-0.1%</w:t>
            </w:r>
          </w:p>
        </w:tc>
        <w:tc>
          <w:tcPr>
            <w:tcW w:w="1634" w:type="dxa"/>
            <w:tcBorders>
              <w:top w:val="nil"/>
              <w:left w:val="nil"/>
              <w:bottom w:val="nil"/>
              <w:right w:val="single" w:sz="8" w:space="0" w:color="auto"/>
            </w:tcBorders>
            <w:shd w:val="clear" w:color="auto" w:fill="auto"/>
            <w:noWrap/>
            <w:vAlign w:val="center"/>
            <w:hideMark/>
          </w:tcPr>
          <w:p w14:paraId="73AB6BE1"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#VALUE!</w:t>
            </w:r>
          </w:p>
        </w:tc>
      </w:tr>
      <w:tr w:rsidR="00791F86" w:rsidRPr="00791F86" w14:paraId="420984FE" w14:textId="77777777" w:rsidTr="000B3EB3">
        <w:trPr>
          <w:trHeight w:val="252"/>
        </w:trPr>
        <w:tc>
          <w:tcPr>
            <w:tcW w:w="11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4E8B4E"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 xml:space="preserve">Overall </w:t>
            </w:r>
          </w:p>
        </w:tc>
        <w:tc>
          <w:tcPr>
            <w:tcW w:w="796" w:type="dxa"/>
            <w:tcBorders>
              <w:top w:val="single" w:sz="8" w:space="0" w:color="auto"/>
              <w:left w:val="nil"/>
              <w:bottom w:val="single" w:sz="8" w:space="0" w:color="auto"/>
              <w:right w:val="nil"/>
            </w:tcBorders>
            <w:shd w:val="clear" w:color="auto" w:fill="auto"/>
            <w:noWrap/>
            <w:vAlign w:val="center"/>
            <w:hideMark/>
          </w:tcPr>
          <w:p w14:paraId="0C42E656"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-0.01%</w:t>
            </w:r>
          </w:p>
        </w:tc>
        <w:tc>
          <w:tcPr>
            <w:tcW w:w="790" w:type="dxa"/>
            <w:tcBorders>
              <w:top w:val="single" w:sz="8" w:space="0" w:color="auto"/>
              <w:left w:val="nil"/>
              <w:bottom w:val="single" w:sz="8" w:space="0" w:color="auto"/>
              <w:right w:val="nil"/>
            </w:tcBorders>
            <w:shd w:val="clear" w:color="auto" w:fill="auto"/>
            <w:noWrap/>
            <w:vAlign w:val="center"/>
            <w:hideMark/>
          </w:tcPr>
          <w:p w14:paraId="7D8B3127"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-0.02%</w:t>
            </w:r>
          </w:p>
        </w:tc>
        <w:tc>
          <w:tcPr>
            <w:tcW w:w="1737" w:type="dxa"/>
            <w:tcBorders>
              <w:top w:val="single" w:sz="8" w:space="0" w:color="auto"/>
              <w:left w:val="nil"/>
              <w:bottom w:val="single" w:sz="8" w:space="0" w:color="auto"/>
              <w:right w:val="single" w:sz="4" w:space="0" w:color="auto"/>
            </w:tcBorders>
            <w:shd w:val="clear" w:color="auto" w:fill="auto"/>
            <w:noWrap/>
            <w:vAlign w:val="center"/>
            <w:hideMark/>
          </w:tcPr>
          <w:p w14:paraId="5FE9A30C"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0.06%</w:t>
            </w:r>
          </w:p>
        </w:tc>
        <w:tc>
          <w:tcPr>
            <w:tcW w:w="1658" w:type="dxa"/>
            <w:tcBorders>
              <w:top w:val="single" w:sz="8" w:space="0" w:color="auto"/>
              <w:left w:val="nil"/>
              <w:bottom w:val="single" w:sz="8" w:space="0" w:color="auto"/>
              <w:right w:val="nil"/>
            </w:tcBorders>
            <w:shd w:val="clear" w:color="auto" w:fill="auto"/>
            <w:noWrap/>
            <w:vAlign w:val="center"/>
            <w:hideMark/>
          </w:tcPr>
          <w:p w14:paraId="2120E332"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0.6%</w:t>
            </w:r>
          </w:p>
        </w:tc>
        <w:tc>
          <w:tcPr>
            <w:tcW w:w="1710" w:type="dxa"/>
            <w:tcBorders>
              <w:top w:val="single" w:sz="8" w:space="0" w:color="auto"/>
              <w:left w:val="nil"/>
              <w:bottom w:val="single" w:sz="8" w:space="0" w:color="auto"/>
              <w:right w:val="nil"/>
            </w:tcBorders>
            <w:shd w:val="clear" w:color="auto" w:fill="auto"/>
            <w:noWrap/>
            <w:vAlign w:val="center"/>
            <w:hideMark/>
          </w:tcPr>
          <w:p w14:paraId="05B8B4DB"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w:t>
            </w:r>
          </w:p>
        </w:tc>
        <w:tc>
          <w:tcPr>
            <w:tcW w:w="1634" w:type="dxa"/>
            <w:tcBorders>
              <w:top w:val="single" w:sz="8" w:space="0" w:color="auto"/>
              <w:left w:val="nil"/>
              <w:bottom w:val="single" w:sz="8" w:space="0" w:color="auto"/>
              <w:right w:val="single" w:sz="8" w:space="0" w:color="auto"/>
            </w:tcBorders>
            <w:shd w:val="clear" w:color="auto" w:fill="auto"/>
            <w:noWrap/>
            <w:vAlign w:val="center"/>
            <w:hideMark/>
          </w:tcPr>
          <w:p w14:paraId="19FEF82C"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#VALUE!</w:t>
            </w:r>
          </w:p>
        </w:tc>
      </w:tr>
    </w:tbl>
    <w:p w14:paraId="3D396095" w14:textId="77777777" w:rsidR="001B080C" w:rsidRPr="001936E9" w:rsidRDefault="001B080C" w:rsidP="001936E9">
      <w:pPr>
        <w:rPr>
          <w:i/>
          <w:iCs/>
        </w:rPr>
      </w:pPr>
    </w:p>
    <w:p w14:paraId="3F8DAE11" w14:textId="14461990" w:rsidR="00791F86" w:rsidRPr="000B1E87" w:rsidRDefault="00E2319F" w:rsidP="000B1E87">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sidR="00FE49F6">
        <w:rPr>
          <w:b/>
          <w:bCs/>
          <w:i w:val="0"/>
          <w:iCs w:val="0"/>
          <w:color w:val="auto"/>
          <w:sz w:val="20"/>
          <w:szCs w:val="20"/>
        </w:rPr>
        <w:t>5</w:t>
      </w:r>
      <w:r w:rsidR="000B3EB3" w:rsidRPr="00284F62">
        <w:rPr>
          <w:b/>
          <w:bCs/>
          <w:i w:val="0"/>
          <w:iCs w:val="0"/>
          <w:color w:val="auto"/>
          <w:sz w:val="20"/>
          <w:szCs w:val="20"/>
        </w:rPr>
        <w:t xml:space="preserve">: Comparison of </w:t>
      </w:r>
      <w:r w:rsidR="000B3EB3">
        <w:rPr>
          <w:b/>
          <w:bCs/>
          <w:i w:val="0"/>
          <w:iCs w:val="0"/>
          <w:color w:val="auto"/>
          <w:sz w:val="20"/>
          <w:szCs w:val="20"/>
        </w:rPr>
        <w:t>FV2V</w:t>
      </w:r>
      <w:r w:rsidR="000B3EB3" w:rsidRPr="00284F62">
        <w:rPr>
          <w:b/>
          <w:bCs/>
          <w:i w:val="0"/>
          <w:iCs w:val="0"/>
          <w:color w:val="auto"/>
          <w:sz w:val="20"/>
          <w:szCs w:val="20"/>
        </w:rPr>
        <w:t xml:space="preserve"> Results Obtained against </w:t>
      </w:r>
      <w:r w:rsidR="000B3EB3">
        <w:rPr>
          <w:b/>
          <w:bCs/>
          <w:i w:val="0"/>
          <w:iCs w:val="0"/>
          <w:color w:val="auto"/>
          <w:sz w:val="20"/>
          <w:szCs w:val="20"/>
        </w:rPr>
        <w:t>FV2V</w:t>
      </w:r>
      <w:r w:rsidR="000B3EB3" w:rsidRPr="00284F62">
        <w:rPr>
          <w:b/>
          <w:bCs/>
          <w:i w:val="0"/>
          <w:iCs w:val="0"/>
          <w:color w:val="auto"/>
          <w:sz w:val="20"/>
          <w:szCs w:val="20"/>
        </w:rPr>
        <w:t xml:space="preserve"> Results in JVET-AG0042</w:t>
      </w:r>
      <w:r w:rsidR="00FE49F6" w:rsidRPr="00FE49F6">
        <w:rPr>
          <w:b/>
          <w:bCs/>
          <w:i w:val="0"/>
          <w:iCs w:val="0"/>
          <w:color w:val="auto"/>
          <w:sz w:val="20"/>
          <w:szCs w:val="20"/>
        </w:rPr>
        <w:t xml:space="preserve"> </w:t>
      </w:r>
      <w:r w:rsidR="00FE49F6">
        <w:rPr>
          <w:b/>
          <w:bCs/>
          <w:i w:val="0"/>
          <w:iCs w:val="0"/>
          <w:color w:val="auto"/>
          <w:sz w:val="20"/>
          <w:szCs w:val="20"/>
        </w:rPr>
        <w:t>for Config 1</w:t>
      </w:r>
    </w:p>
    <w:tbl>
      <w:tblPr>
        <w:tblW w:w="9400" w:type="dxa"/>
        <w:tblLook w:val="04A0" w:firstRow="1" w:lastRow="0" w:firstColumn="1" w:lastColumn="0" w:noHBand="0" w:noVBand="1"/>
      </w:tblPr>
      <w:tblGrid>
        <w:gridCol w:w="1105"/>
        <w:gridCol w:w="793"/>
        <w:gridCol w:w="787"/>
        <w:gridCol w:w="1731"/>
        <w:gridCol w:w="1652"/>
        <w:gridCol w:w="1704"/>
        <w:gridCol w:w="1628"/>
      </w:tblGrid>
      <w:tr w:rsidR="00791F86" w:rsidRPr="00791F86" w14:paraId="6E86F1D7" w14:textId="77777777" w:rsidTr="000B1E87">
        <w:trPr>
          <w:trHeight w:val="243"/>
        </w:trPr>
        <w:tc>
          <w:tcPr>
            <w:tcW w:w="1105" w:type="dxa"/>
            <w:tcBorders>
              <w:top w:val="nil"/>
              <w:left w:val="nil"/>
              <w:bottom w:val="nil"/>
              <w:right w:val="nil"/>
            </w:tcBorders>
            <w:shd w:val="clear" w:color="auto" w:fill="auto"/>
            <w:noWrap/>
            <w:vAlign w:val="center"/>
            <w:hideMark/>
          </w:tcPr>
          <w:p w14:paraId="774232EA"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29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A83F08"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FV2V</w:t>
            </w:r>
          </w:p>
        </w:tc>
      </w:tr>
      <w:tr w:rsidR="00791F86" w:rsidRPr="00791F86" w14:paraId="54E8A7C0" w14:textId="77777777" w:rsidTr="000B1E87">
        <w:trPr>
          <w:trHeight w:val="243"/>
        </w:trPr>
        <w:tc>
          <w:tcPr>
            <w:tcW w:w="1105" w:type="dxa"/>
            <w:tcBorders>
              <w:top w:val="nil"/>
              <w:left w:val="nil"/>
              <w:bottom w:val="nil"/>
              <w:right w:val="nil"/>
            </w:tcBorders>
            <w:shd w:val="clear" w:color="auto" w:fill="auto"/>
            <w:noWrap/>
            <w:vAlign w:val="center"/>
            <w:hideMark/>
          </w:tcPr>
          <w:p w14:paraId="49F8C070"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29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6FB61ED"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Over AG0042 GFVC</w:t>
            </w:r>
          </w:p>
        </w:tc>
      </w:tr>
      <w:tr w:rsidR="00791F86" w:rsidRPr="00791F86" w14:paraId="17AA8ADE" w14:textId="77777777" w:rsidTr="00791F86">
        <w:trPr>
          <w:trHeight w:val="243"/>
        </w:trPr>
        <w:tc>
          <w:tcPr>
            <w:tcW w:w="1105" w:type="dxa"/>
            <w:tcBorders>
              <w:top w:val="nil"/>
              <w:left w:val="nil"/>
              <w:bottom w:val="nil"/>
              <w:right w:val="nil"/>
            </w:tcBorders>
            <w:shd w:val="clear" w:color="auto" w:fill="auto"/>
            <w:noWrap/>
            <w:vAlign w:val="center"/>
            <w:hideMark/>
          </w:tcPr>
          <w:p w14:paraId="7C7844BE"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3" w:type="dxa"/>
            <w:tcBorders>
              <w:top w:val="nil"/>
              <w:left w:val="single" w:sz="8" w:space="0" w:color="auto"/>
              <w:bottom w:val="single" w:sz="8" w:space="0" w:color="auto"/>
              <w:right w:val="nil"/>
            </w:tcBorders>
            <w:shd w:val="clear" w:color="auto" w:fill="auto"/>
            <w:noWrap/>
            <w:vAlign w:val="center"/>
            <w:hideMark/>
          </w:tcPr>
          <w:p w14:paraId="2CF21E9E"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DISTS</w:t>
            </w:r>
          </w:p>
        </w:tc>
        <w:tc>
          <w:tcPr>
            <w:tcW w:w="787" w:type="dxa"/>
            <w:tcBorders>
              <w:top w:val="nil"/>
              <w:left w:val="nil"/>
              <w:bottom w:val="single" w:sz="8" w:space="0" w:color="auto"/>
              <w:right w:val="nil"/>
            </w:tcBorders>
            <w:shd w:val="clear" w:color="auto" w:fill="auto"/>
            <w:noWrap/>
            <w:vAlign w:val="center"/>
            <w:hideMark/>
          </w:tcPr>
          <w:p w14:paraId="5F8D54F6"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LPIPS</w:t>
            </w:r>
          </w:p>
        </w:tc>
        <w:tc>
          <w:tcPr>
            <w:tcW w:w="1731" w:type="dxa"/>
            <w:tcBorders>
              <w:top w:val="nil"/>
              <w:left w:val="nil"/>
              <w:bottom w:val="single" w:sz="8" w:space="0" w:color="auto"/>
              <w:right w:val="single" w:sz="4" w:space="0" w:color="auto"/>
            </w:tcBorders>
            <w:shd w:val="clear" w:color="auto" w:fill="auto"/>
            <w:noWrap/>
            <w:vAlign w:val="center"/>
            <w:hideMark/>
          </w:tcPr>
          <w:p w14:paraId="4C0138BC"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RGB444_PSNR</w:t>
            </w:r>
          </w:p>
        </w:tc>
        <w:tc>
          <w:tcPr>
            <w:tcW w:w="1652" w:type="dxa"/>
            <w:tcBorders>
              <w:top w:val="nil"/>
              <w:left w:val="nil"/>
              <w:bottom w:val="single" w:sz="8" w:space="0" w:color="auto"/>
              <w:right w:val="nil"/>
            </w:tcBorders>
            <w:shd w:val="clear" w:color="auto" w:fill="auto"/>
            <w:noWrap/>
            <w:vAlign w:val="center"/>
            <w:hideMark/>
          </w:tcPr>
          <w:p w14:paraId="65EA5631"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RGB444_SSIM</w:t>
            </w:r>
          </w:p>
        </w:tc>
        <w:tc>
          <w:tcPr>
            <w:tcW w:w="1704" w:type="dxa"/>
            <w:tcBorders>
              <w:top w:val="nil"/>
              <w:left w:val="nil"/>
              <w:bottom w:val="single" w:sz="8" w:space="0" w:color="auto"/>
              <w:right w:val="nil"/>
            </w:tcBorders>
            <w:shd w:val="clear" w:color="auto" w:fill="auto"/>
            <w:noWrap/>
            <w:vAlign w:val="center"/>
            <w:hideMark/>
          </w:tcPr>
          <w:p w14:paraId="69F98418"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YUV420_PSNR</w:t>
            </w:r>
          </w:p>
        </w:tc>
        <w:tc>
          <w:tcPr>
            <w:tcW w:w="1626" w:type="dxa"/>
            <w:tcBorders>
              <w:top w:val="nil"/>
              <w:left w:val="nil"/>
              <w:bottom w:val="single" w:sz="8" w:space="0" w:color="auto"/>
              <w:right w:val="single" w:sz="8" w:space="0" w:color="auto"/>
            </w:tcBorders>
            <w:shd w:val="clear" w:color="auto" w:fill="auto"/>
            <w:noWrap/>
            <w:vAlign w:val="center"/>
            <w:hideMark/>
          </w:tcPr>
          <w:p w14:paraId="244D74F2"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YUV420_SSIM</w:t>
            </w:r>
          </w:p>
        </w:tc>
      </w:tr>
      <w:tr w:rsidR="00791F86" w:rsidRPr="00791F86" w14:paraId="12F84B6A" w14:textId="77777777" w:rsidTr="00791F86">
        <w:trPr>
          <w:trHeight w:val="243"/>
        </w:trPr>
        <w:tc>
          <w:tcPr>
            <w:tcW w:w="1105" w:type="dxa"/>
            <w:tcBorders>
              <w:top w:val="single" w:sz="8" w:space="0" w:color="auto"/>
              <w:left w:val="single" w:sz="8" w:space="0" w:color="auto"/>
              <w:bottom w:val="nil"/>
              <w:right w:val="single" w:sz="8" w:space="0" w:color="auto"/>
            </w:tcBorders>
            <w:shd w:val="clear" w:color="auto" w:fill="auto"/>
            <w:noWrap/>
            <w:vAlign w:val="center"/>
            <w:hideMark/>
          </w:tcPr>
          <w:p w14:paraId="7FD21128"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A</w:t>
            </w:r>
          </w:p>
        </w:tc>
        <w:tc>
          <w:tcPr>
            <w:tcW w:w="793" w:type="dxa"/>
            <w:tcBorders>
              <w:top w:val="nil"/>
              <w:left w:val="nil"/>
              <w:bottom w:val="nil"/>
              <w:right w:val="nil"/>
            </w:tcBorders>
            <w:shd w:val="clear" w:color="auto" w:fill="auto"/>
            <w:noWrap/>
            <w:vAlign w:val="center"/>
            <w:hideMark/>
          </w:tcPr>
          <w:p w14:paraId="38E91B53"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-0.01%</w:t>
            </w:r>
          </w:p>
        </w:tc>
        <w:tc>
          <w:tcPr>
            <w:tcW w:w="787" w:type="dxa"/>
            <w:tcBorders>
              <w:top w:val="nil"/>
              <w:left w:val="nil"/>
              <w:bottom w:val="nil"/>
              <w:right w:val="nil"/>
            </w:tcBorders>
            <w:shd w:val="clear" w:color="auto" w:fill="auto"/>
            <w:noWrap/>
            <w:vAlign w:val="center"/>
            <w:hideMark/>
          </w:tcPr>
          <w:p w14:paraId="61CA194A"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-0.01%</w:t>
            </w:r>
          </w:p>
        </w:tc>
        <w:tc>
          <w:tcPr>
            <w:tcW w:w="1731" w:type="dxa"/>
            <w:tcBorders>
              <w:top w:val="nil"/>
              <w:left w:val="nil"/>
              <w:bottom w:val="nil"/>
              <w:right w:val="single" w:sz="4" w:space="0" w:color="auto"/>
            </w:tcBorders>
            <w:shd w:val="clear" w:color="auto" w:fill="auto"/>
            <w:noWrap/>
            <w:vAlign w:val="center"/>
            <w:hideMark/>
          </w:tcPr>
          <w:p w14:paraId="2139196E"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-0.02%</w:t>
            </w:r>
          </w:p>
        </w:tc>
        <w:tc>
          <w:tcPr>
            <w:tcW w:w="1652" w:type="dxa"/>
            <w:tcBorders>
              <w:top w:val="nil"/>
              <w:left w:val="nil"/>
              <w:bottom w:val="nil"/>
              <w:right w:val="nil"/>
            </w:tcBorders>
            <w:shd w:val="clear" w:color="auto" w:fill="auto"/>
            <w:noWrap/>
            <w:vAlign w:val="center"/>
            <w:hideMark/>
          </w:tcPr>
          <w:p w14:paraId="269159DE"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w:t>
            </w:r>
          </w:p>
        </w:tc>
        <w:tc>
          <w:tcPr>
            <w:tcW w:w="1704" w:type="dxa"/>
            <w:tcBorders>
              <w:top w:val="nil"/>
              <w:left w:val="nil"/>
              <w:bottom w:val="nil"/>
              <w:right w:val="nil"/>
            </w:tcBorders>
            <w:shd w:val="clear" w:color="auto" w:fill="auto"/>
            <w:noWrap/>
            <w:vAlign w:val="center"/>
            <w:hideMark/>
          </w:tcPr>
          <w:p w14:paraId="31316960"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0.5%</w:t>
            </w:r>
          </w:p>
        </w:tc>
        <w:tc>
          <w:tcPr>
            <w:tcW w:w="1626" w:type="dxa"/>
            <w:tcBorders>
              <w:top w:val="nil"/>
              <w:left w:val="nil"/>
              <w:bottom w:val="nil"/>
              <w:right w:val="single" w:sz="8" w:space="0" w:color="auto"/>
            </w:tcBorders>
            <w:shd w:val="clear" w:color="auto" w:fill="auto"/>
            <w:noWrap/>
            <w:vAlign w:val="center"/>
            <w:hideMark/>
          </w:tcPr>
          <w:p w14:paraId="4FA4458A"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w:t>
            </w:r>
          </w:p>
        </w:tc>
      </w:tr>
      <w:tr w:rsidR="00791F86" w:rsidRPr="00791F86" w14:paraId="25C26703" w14:textId="77777777" w:rsidTr="00791F86">
        <w:trPr>
          <w:trHeight w:val="243"/>
        </w:trPr>
        <w:tc>
          <w:tcPr>
            <w:tcW w:w="1105" w:type="dxa"/>
            <w:tcBorders>
              <w:top w:val="nil"/>
              <w:left w:val="single" w:sz="8" w:space="0" w:color="auto"/>
              <w:bottom w:val="nil"/>
              <w:right w:val="single" w:sz="8" w:space="0" w:color="auto"/>
            </w:tcBorders>
            <w:shd w:val="clear" w:color="auto" w:fill="auto"/>
            <w:noWrap/>
            <w:vAlign w:val="center"/>
            <w:hideMark/>
          </w:tcPr>
          <w:p w14:paraId="3D26D9AB"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B</w:t>
            </w:r>
          </w:p>
        </w:tc>
        <w:tc>
          <w:tcPr>
            <w:tcW w:w="793" w:type="dxa"/>
            <w:tcBorders>
              <w:top w:val="nil"/>
              <w:left w:val="nil"/>
              <w:bottom w:val="nil"/>
              <w:right w:val="nil"/>
            </w:tcBorders>
            <w:shd w:val="clear" w:color="auto" w:fill="auto"/>
            <w:noWrap/>
            <w:vAlign w:val="center"/>
            <w:hideMark/>
          </w:tcPr>
          <w:p w14:paraId="16795003"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0.00%</w:t>
            </w:r>
          </w:p>
        </w:tc>
        <w:tc>
          <w:tcPr>
            <w:tcW w:w="787" w:type="dxa"/>
            <w:tcBorders>
              <w:top w:val="nil"/>
              <w:left w:val="nil"/>
              <w:bottom w:val="nil"/>
              <w:right w:val="nil"/>
            </w:tcBorders>
            <w:shd w:val="clear" w:color="auto" w:fill="auto"/>
            <w:noWrap/>
            <w:vAlign w:val="center"/>
            <w:hideMark/>
          </w:tcPr>
          <w:p w14:paraId="46FF433A"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0.00%</w:t>
            </w:r>
          </w:p>
        </w:tc>
        <w:tc>
          <w:tcPr>
            <w:tcW w:w="1731" w:type="dxa"/>
            <w:tcBorders>
              <w:top w:val="nil"/>
              <w:left w:val="nil"/>
              <w:bottom w:val="nil"/>
              <w:right w:val="single" w:sz="4" w:space="0" w:color="auto"/>
            </w:tcBorders>
            <w:shd w:val="clear" w:color="auto" w:fill="auto"/>
            <w:noWrap/>
            <w:vAlign w:val="center"/>
            <w:hideMark/>
          </w:tcPr>
          <w:p w14:paraId="49C2F47E"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-0.06%</w:t>
            </w:r>
          </w:p>
        </w:tc>
        <w:tc>
          <w:tcPr>
            <w:tcW w:w="1652" w:type="dxa"/>
            <w:tcBorders>
              <w:top w:val="nil"/>
              <w:left w:val="nil"/>
              <w:bottom w:val="nil"/>
              <w:right w:val="nil"/>
            </w:tcBorders>
            <w:shd w:val="clear" w:color="auto" w:fill="auto"/>
            <w:noWrap/>
            <w:vAlign w:val="center"/>
            <w:hideMark/>
          </w:tcPr>
          <w:p w14:paraId="572A593E"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w:t>
            </w:r>
          </w:p>
        </w:tc>
        <w:tc>
          <w:tcPr>
            <w:tcW w:w="1704" w:type="dxa"/>
            <w:tcBorders>
              <w:top w:val="nil"/>
              <w:left w:val="nil"/>
              <w:bottom w:val="nil"/>
              <w:right w:val="nil"/>
            </w:tcBorders>
            <w:shd w:val="clear" w:color="auto" w:fill="auto"/>
            <w:noWrap/>
            <w:vAlign w:val="center"/>
            <w:hideMark/>
          </w:tcPr>
          <w:p w14:paraId="0EAE86B4"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w:t>
            </w:r>
          </w:p>
        </w:tc>
        <w:tc>
          <w:tcPr>
            <w:tcW w:w="1626" w:type="dxa"/>
            <w:tcBorders>
              <w:top w:val="nil"/>
              <w:left w:val="nil"/>
              <w:bottom w:val="nil"/>
              <w:right w:val="single" w:sz="8" w:space="0" w:color="auto"/>
            </w:tcBorders>
            <w:shd w:val="clear" w:color="auto" w:fill="auto"/>
            <w:noWrap/>
            <w:vAlign w:val="center"/>
            <w:hideMark/>
          </w:tcPr>
          <w:p w14:paraId="58725F70"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w:t>
            </w:r>
          </w:p>
        </w:tc>
      </w:tr>
      <w:tr w:rsidR="00791F86" w:rsidRPr="00791F86" w14:paraId="1B09D5AB" w14:textId="77777777" w:rsidTr="00791F86">
        <w:trPr>
          <w:trHeight w:val="243"/>
        </w:trPr>
        <w:tc>
          <w:tcPr>
            <w:tcW w:w="11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1D0683"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 xml:space="preserve">Overall </w:t>
            </w:r>
          </w:p>
        </w:tc>
        <w:tc>
          <w:tcPr>
            <w:tcW w:w="793" w:type="dxa"/>
            <w:tcBorders>
              <w:top w:val="single" w:sz="8" w:space="0" w:color="auto"/>
              <w:left w:val="nil"/>
              <w:bottom w:val="single" w:sz="8" w:space="0" w:color="auto"/>
              <w:right w:val="nil"/>
            </w:tcBorders>
            <w:shd w:val="clear" w:color="auto" w:fill="auto"/>
            <w:noWrap/>
            <w:vAlign w:val="center"/>
            <w:hideMark/>
          </w:tcPr>
          <w:p w14:paraId="7D8F8E4D"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-0.01%</w:t>
            </w:r>
          </w:p>
        </w:tc>
        <w:tc>
          <w:tcPr>
            <w:tcW w:w="787" w:type="dxa"/>
            <w:tcBorders>
              <w:top w:val="single" w:sz="8" w:space="0" w:color="auto"/>
              <w:left w:val="nil"/>
              <w:bottom w:val="single" w:sz="8" w:space="0" w:color="auto"/>
              <w:right w:val="nil"/>
            </w:tcBorders>
            <w:shd w:val="clear" w:color="auto" w:fill="auto"/>
            <w:noWrap/>
            <w:vAlign w:val="center"/>
            <w:hideMark/>
          </w:tcPr>
          <w:p w14:paraId="07532174"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-0.01%</w:t>
            </w:r>
          </w:p>
        </w:tc>
        <w:tc>
          <w:tcPr>
            <w:tcW w:w="1731" w:type="dxa"/>
            <w:tcBorders>
              <w:top w:val="single" w:sz="8" w:space="0" w:color="auto"/>
              <w:left w:val="nil"/>
              <w:bottom w:val="single" w:sz="8" w:space="0" w:color="auto"/>
              <w:right w:val="single" w:sz="4" w:space="0" w:color="auto"/>
            </w:tcBorders>
            <w:shd w:val="clear" w:color="auto" w:fill="auto"/>
            <w:noWrap/>
            <w:vAlign w:val="center"/>
            <w:hideMark/>
          </w:tcPr>
          <w:p w14:paraId="1B370DD3"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-0.04%</w:t>
            </w:r>
          </w:p>
        </w:tc>
        <w:tc>
          <w:tcPr>
            <w:tcW w:w="1652" w:type="dxa"/>
            <w:tcBorders>
              <w:top w:val="single" w:sz="8" w:space="0" w:color="auto"/>
              <w:left w:val="nil"/>
              <w:bottom w:val="single" w:sz="8" w:space="0" w:color="auto"/>
              <w:right w:val="nil"/>
            </w:tcBorders>
            <w:shd w:val="clear" w:color="auto" w:fill="auto"/>
            <w:noWrap/>
            <w:vAlign w:val="center"/>
            <w:hideMark/>
          </w:tcPr>
          <w:p w14:paraId="2A1A1159"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w:t>
            </w:r>
          </w:p>
        </w:tc>
        <w:tc>
          <w:tcPr>
            <w:tcW w:w="1704" w:type="dxa"/>
            <w:tcBorders>
              <w:top w:val="single" w:sz="8" w:space="0" w:color="auto"/>
              <w:left w:val="nil"/>
              <w:bottom w:val="single" w:sz="8" w:space="0" w:color="auto"/>
              <w:right w:val="nil"/>
            </w:tcBorders>
            <w:shd w:val="clear" w:color="auto" w:fill="auto"/>
            <w:noWrap/>
            <w:vAlign w:val="center"/>
            <w:hideMark/>
          </w:tcPr>
          <w:p w14:paraId="451857ED"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0.2%</w:t>
            </w:r>
          </w:p>
        </w:tc>
        <w:tc>
          <w:tcPr>
            <w:tcW w:w="1626" w:type="dxa"/>
            <w:tcBorders>
              <w:top w:val="single" w:sz="8" w:space="0" w:color="auto"/>
              <w:left w:val="nil"/>
              <w:bottom w:val="single" w:sz="8" w:space="0" w:color="auto"/>
              <w:right w:val="single" w:sz="8" w:space="0" w:color="auto"/>
            </w:tcBorders>
            <w:shd w:val="clear" w:color="auto" w:fill="auto"/>
            <w:noWrap/>
            <w:vAlign w:val="center"/>
            <w:hideMark/>
          </w:tcPr>
          <w:p w14:paraId="51F1FBB5" w14:textId="77777777" w:rsidR="00791F86" w:rsidRPr="00791F86" w:rsidRDefault="00791F86" w:rsidP="0079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0.0%</w:t>
            </w:r>
          </w:p>
        </w:tc>
      </w:tr>
    </w:tbl>
    <w:p w14:paraId="368F05DB" w14:textId="77777777" w:rsidR="00791F86" w:rsidRDefault="00791F86" w:rsidP="00CC41C7">
      <w:pPr>
        <w:rPr>
          <w:szCs w:val="22"/>
          <w:lang w:val="en-CA"/>
        </w:rPr>
      </w:pPr>
    </w:p>
    <w:p w14:paraId="1BC6114C" w14:textId="604F55AB" w:rsidR="000B3EB3" w:rsidRDefault="000B3EB3" w:rsidP="000B3EB3">
      <w:pPr>
        <w:rPr>
          <w:szCs w:val="22"/>
          <w:lang w:val="en-CA"/>
        </w:rPr>
      </w:pPr>
      <w:r>
        <w:rPr>
          <w:szCs w:val="22"/>
          <w:lang w:val="en-CA"/>
        </w:rPr>
        <w:t xml:space="preserve">Tables </w:t>
      </w:r>
      <w:r w:rsidR="00FE49F6">
        <w:rPr>
          <w:szCs w:val="22"/>
          <w:lang w:val="en-CA"/>
        </w:rPr>
        <w:t>3, 4 and 5</w:t>
      </w:r>
      <w:r>
        <w:rPr>
          <w:szCs w:val="22"/>
          <w:lang w:val="en-CA"/>
        </w:rPr>
        <w:t xml:space="preserve"> illustrate the comparison of results obtained for CFTE, FOMM and FV2V respectively, by testing the obtained results against the results reported in JVET-AG0042 as reference. Some deviations across the different metrics between the obtained results and the results in JVET-AG0042 were obtained.</w:t>
      </w:r>
    </w:p>
    <w:p w14:paraId="1E233714" w14:textId="6C33C0C8" w:rsidR="001B080C" w:rsidRDefault="001B080C" w:rsidP="000B3EB3">
      <w:pPr>
        <w:rPr>
          <w:szCs w:val="22"/>
          <w:lang w:val="en-CA"/>
        </w:rPr>
      </w:pPr>
    </w:p>
    <w:p w14:paraId="1D195BA7" w14:textId="34772362" w:rsidR="001B080C" w:rsidRDefault="001B080C" w:rsidP="001936E9">
      <w:pPr>
        <w:pStyle w:val="Heading2"/>
        <w:rPr>
          <w:lang w:val="en-CA"/>
        </w:rPr>
      </w:pPr>
      <w:r>
        <w:rPr>
          <w:lang w:val="en-CA"/>
        </w:rPr>
        <w:t xml:space="preserve">Results on GFVC methods </w:t>
      </w:r>
      <w:r>
        <w:rPr>
          <w:szCs w:val="22"/>
          <w:lang w:val="en-CA"/>
        </w:rPr>
        <w:t>for Config 2</w:t>
      </w:r>
    </w:p>
    <w:p w14:paraId="0C2D2D28" w14:textId="77777777" w:rsidR="001B080C" w:rsidRDefault="001B080C" w:rsidP="001B080C">
      <w:pPr>
        <w:rPr>
          <w:szCs w:val="22"/>
          <w:lang w:val="en-CA"/>
        </w:rPr>
      </w:pPr>
      <w:r>
        <w:rPr>
          <w:szCs w:val="22"/>
          <w:lang w:val="en-CA"/>
        </w:rPr>
        <w:t xml:space="preserve">This section reports the results obtained from Step 4 of the workflow pipeline introduced in Section 1 for Config 2, where each proposed GFVC method is used as transmission medium. </w:t>
      </w:r>
      <w:proofErr w:type="gramStart"/>
      <w:r>
        <w:rPr>
          <w:szCs w:val="22"/>
          <w:lang w:val="en-CA"/>
        </w:rPr>
        <w:t>In particular, experiments</w:t>
      </w:r>
      <w:proofErr w:type="gramEnd"/>
      <w:r>
        <w:rPr>
          <w:szCs w:val="22"/>
          <w:lang w:val="en-CA"/>
        </w:rPr>
        <w:t xml:space="preserve"> on each method were performed and then compared against the corresponding reported results.</w:t>
      </w:r>
    </w:p>
    <w:p w14:paraId="3C2A0DA1" w14:textId="77777777" w:rsidR="001B080C" w:rsidRDefault="001B080C" w:rsidP="001B080C">
      <w:pPr>
        <w:rPr>
          <w:szCs w:val="22"/>
          <w:lang w:val="en-CA"/>
        </w:rPr>
      </w:pPr>
      <w:r w:rsidRPr="00000505">
        <w:rPr>
          <w:szCs w:val="22"/>
          <w:lang w:val="en-CA"/>
        </w:rPr>
        <w:t>It should be mentioned that the result “#VALUE!” means the curve overleap for some sequences so that the BD rate cannot be calculated</w:t>
      </w:r>
      <w:r>
        <w:rPr>
          <w:szCs w:val="22"/>
          <w:lang w:val="en-CA"/>
        </w:rPr>
        <w:t xml:space="preserve">. </w:t>
      </w:r>
    </w:p>
    <w:p w14:paraId="3459B8DF" w14:textId="77777777" w:rsidR="001B080C" w:rsidRPr="000B1E87" w:rsidRDefault="001B080C" w:rsidP="001B080C">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Pr>
          <w:b/>
          <w:bCs/>
          <w:i w:val="0"/>
          <w:iCs w:val="0"/>
          <w:color w:val="auto"/>
          <w:sz w:val="20"/>
          <w:szCs w:val="20"/>
        </w:rPr>
        <w:t>6</w:t>
      </w:r>
      <w:r w:rsidRPr="00284F62">
        <w:rPr>
          <w:b/>
          <w:bCs/>
          <w:i w:val="0"/>
          <w:iCs w:val="0"/>
          <w:color w:val="auto"/>
          <w:sz w:val="20"/>
          <w:szCs w:val="20"/>
        </w:rPr>
        <w:t xml:space="preserve">: Comparison of </w:t>
      </w:r>
      <w:r>
        <w:rPr>
          <w:b/>
          <w:bCs/>
          <w:i w:val="0"/>
          <w:iCs w:val="0"/>
          <w:color w:val="auto"/>
          <w:sz w:val="20"/>
          <w:szCs w:val="20"/>
        </w:rPr>
        <w:t>CFTE</w:t>
      </w:r>
      <w:r w:rsidRPr="00284F62">
        <w:rPr>
          <w:b/>
          <w:bCs/>
          <w:i w:val="0"/>
          <w:iCs w:val="0"/>
          <w:color w:val="auto"/>
          <w:sz w:val="20"/>
          <w:szCs w:val="20"/>
        </w:rPr>
        <w:t xml:space="preserve"> Results Obtained against </w:t>
      </w:r>
      <w:r>
        <w:rPr>
          <w:b/>
          <w:bCs/>
          <w:i w:val="0"/>
          <w:iCs w:val="0"/>
          <w:color w:val="auto"/>
          <w:sz w:val="20"/>
          <w:szCs w:val="20"/>
        </w:rPr>
        <w:t>CFTE</w:t>
      </w:r>
      <w:r w:rsidRPr="00284F62">
        <w:rPr>
          <w:b/>
          <w:bCs/>
          <w:i w:val="0"/>
          <w:iCs w:val="0"/>
          <w:color w:val="auto"/>
          <w:sz w:val="20"/>
          <w:szCs w:val="20"/>
        </w:rPr>
        <w:t xml:space="preserve"> Results in JVET-AG0042</w:t>
      </w:r>
      <w:r w:rsidRPr="00FE49F6">
        <w:rPr>
          <w:b/>
          <w:bCs/>
          <w:i w:val="0"/>
          <w:iCs w:val="0"/>
          <w:color w:val="auto"/>
          <w:sz w:val="20"/>
          <w:szCs w:val="20"/>
        </w:rPr>
        <w:t xml:space="preserve"> </w:t>
      </w:r>
      <w:r>
        <w:rPr>
          <w:b/>
          <w:bCs/>
          <w:i w:val="0"/>
          <w:iCs w:val="0"/>
          <w:color w:val="auto"/>
          <w:sz w:val="20"/>
          <w:szCs w:val="20"/>
        </w:rPr>
        <w:t>for Config 2</w:t>
      </w:r>
    </w:p>
    <w:tbl>
      <w:tblPr>
        <w:tblW w:w="9466" w:type="dxa"/>
        <w:tblLook w:val="04A0" w:firstRow="1" w:lastRow="0" w:firstColumn="1" w:lastColumn="0" w:noHBand="0" w:noVBand="1"/>
      </w:tblPr>
      <w:tblGrid>
        <w:gridCol w:w="1112"/>
        <w:gridCol w:w="798"/>
        <w:gridCol w:w="792"/>
        <w:gridCol w:w="1743"/>
        <w:gridCol w:w="1662"/>
        <w:gridCol w:w="1715"/>
        <w:gridCol w:w="1644"/>
      </w:tblGrid>
      <w:tr w:rsidR="001B080C" w:rsidRPr="00791F86" w14:paraId="22528B53" w14:textId="77777777" w:rsidTr="007E5BF2">
        <w:trPr>
          <w:trHeight w:val="257"/>
        </w:trPr>
        <w:tc>
          <w:tcPr>
            <w:tcW w:w="1112" w:type="dxa"/>
            <w:tcBorders>
              <w:top w:val="nil"/>
              <w:left w:val="nil"/>
              <w:bottom w:val="nil"/>
              <w:right w:val="nil"/>
            </w:tcBorders>
            <w:shd w:val="clear" w:color="auto" w:fill="auto"/>
            <w:noWrap/>
            <w:vAlign w:val="center"/>
            <w:hideMark/>
          </w:tcPr>
          <w:p w14:paraId="7116259D"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354"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ADF9BC"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CFTE</w:t>
            </w:r>
          </w:p>
        </w:tc>
      </w:tr>
      <w:tr w:rsidR="001B080C" w:rsidRPr="00791F86" w14:paraId="4A8010F9" w14:textId="77777777" w:rsidTr="007E5BF2">
        <w:trPr>
          <w:trHeight w:val="257"/>
        </w:trPr>
        <w:tc>
          <w:tcPr>
            <w:tcW w:w="1112" w:type="dxa"/>
            <w:tcBorders>
              <w:top w:val="nil"/>
              <w:left w:val="nil"/>
              <w:bottom w:val="nil"/>
              <w:right w:val="nil"/>
            </w:tcBorders>
            <w:shd w:val="clear" w:color="auto" w:fill="auto"/>
            <w:noWrap/>
            <w:vAlign w:val="center"/>
            <w:hideMark/>
          </w:tcPr>
          <w:p w14:paraId="53B7A387"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354"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47094A9C"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Over AG0042 GFVC</w:t>
            </w:r>
          </w:p>
        </w:tc>
      </w:tr>
      <w:tr w:rsidR="001B080C" w:rsidRPr="00791F86" w14:paraId="7F540971" w14:textId="77777777" w:rsidTr="007E5BF2">
        <w:trPr>
          <w:trHeight w:val="257"/>
        </w:trPr>
        <w:tc>
          <w:tcPr>
            <w:tcW w:w="1112" w:type="dxa"/>
            <w:tcBorders>
              <w:top w:val="nil"/>
              <w:left w:val="nil"/>
              <w:bottom w:val="nil"/>
              <w:right w:val="nil"/>
            </w:tcBorders>
            <w:shd w:val="clear" w:color="auto" w:fill="auto"/>
            <w:noWrap/>
            <w:vAlign w:val="center"/>
            <w:hideMark/>
          </w:tcPr>
          <w:p w14:paraId="2E17F32E"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8" w:type="dxa"/>
            <w:tcBorders>
              <w:top w:val="nil"/>
              <w:left w:val="single" w:sz="8" w:space="0" w:color="auto"/>
              <w:bottom w:val="single" w:sz="8" w:space="0" w:color="auto"/>
              <w:right w:val="nil"/>
            </w:tcBorders>
            <w:shd w:val="clear" w:color="auto" w:fill="auto"/>
            <w:noWrap/>
            <w:vAlign w:val="center"/>
            <w:hideMark/>
          </w:tcPr>
          <w:p w14:paraId="67D8F391"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DISTS</w:t>
            </w:r>
          </w:p>
        </w:tc>
        <w:tc>
          <w:tcPr>
            <w:tcW w:w="792" w:type="dxa"/>
            <w:tcBorders>
              <w:top w:val="nil"/>
              <w:left w:val="nil"/>
              <w:bottom w:val="single" w:sz="8" w:space="0" w:color="auto"/>
              <w:right w:val="nil"/>
            </w:tcBorders>
            <w:shd w:val="clear" w:color="auto" w:fill="auto"/>
            <w:noWrap/>
            <w:vAlign w:val="center"/>
            <w:hideMark/>
          </w:tcPr>
          <w:p w14:paraId="0904E2F0"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LPIPS</w:t>
            </w:r>
          </w:p>
        </w:tc>
        <w:tc>
          <w:tcPr>
            <w:tcW w:w="1743" w:type="dxa"/>
            <w:tcBorders>
              <w:top w:val="nil"/>
              <w:left w:val="nil"/>
              <w:bottom w:val="single" w:sz="8" w:space="0" w:color="auto"/>
              <w:right w:val="single" w:sz="4" w:space="0" w:color="auto"/>
            </w:tcBorders>
            <w:shd w:val="clear" w:color="auto" w:fill="auto"/>
            <w:noWrap/>
            <w:vAlign w:val="center"/>
            <w:hideMark/>
          </w:tcPr>
          <w:p w14:paraId="1B82BBD3"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RGB444_PSNR</w:t>
            </w:r>
          </w:p>
        </w:tc>
        <w:tc>
          <w:tcPr>
            <w:tcW w:w="1662" w:type="dxa"/>
            <w:tcBorders>
              <w:top w:val="nil"/>
              <w:left w:val="nil"/>
              <w:bottom w:val="single" w:sz="8" w:space="0" w:color="auto"/>
              <w:right w:val="nil"/>
            </w:tcBorders>
            <w:shd w:val="clear" w:color="auto" w:fill="auto"/>
            <w:noWrap/>
            <w:vAlign w:val="center"/>
            <w:hideMark/>
          </w:tcPr>
          <w:p w14:paraId="016C4EB2"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RGB444_SSIM</w:t>
            </w:r>
          </w:p>
        </w:tc>
        <w:tc>
          <w:tcPr>
            <w:tcW w:w="1715" w:type="dxa"/>
            <w:tcBorders>
              <w:top w:val="nil"/>
              <w:left w:val="nil"/>
              <w:bottom w:val="single" w:sz="8" w:space="0" w:color="auto"/>
              <w:right w:val="nil"/>
            </w:tcBorders>
            <w:shd w:val="clear" w:color="auto" w:fill="auto"/>
            <w:noWrap/>
            <w:vAlign w:val="center"/>
            <w:hideMark/>
          </w:tcPr>
          <w:p w14:paraId="3313A941"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YUV420_PSNR</w:t>
            </w:r>
          </w:p>
        </w:tc>
        <w:tc>
          <w:tcPr>
            <w:tcW w:w="1644" w:type="dxa"/>
            <w:tcBorders>
              <w:top w:val="nil"/>
              <w:left w:val="nil"/>
              <w:bottom w:val="single" w:sz="8" w:space="0" w:color="auto"/>
              <w:right w:val="single" w:sz="8" w:space="0" w:color="auto"/>
            </w:tcBorders>
            <w:shd w:val="clear" w:color="auto" w:fill="auto"/>
            <w:noWrap/>
            <w:vAlign w:val="center"/>
            <w:hideMark/>
          </w:tcPr>
          <w:p w14:paraId="1450EB00"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YUV420_SSIM</w:t>
            </w:r>
          </w:p>
        </w:tc>
      </w:tr>
      <w:tr w:rsidR="00A21D21" w:rsidRPr="00791F86" w14:paraId="46485C5F" w14:textId="77777777" w:rsidTr="007E5BF2">
        <w:trPr>
          <w:trHeight w:val="257"/>
        </w:trPr>
        <w:tc>
          <w:tcPr>
            <w:tcW w:w="1112" w:type="dxa"/>
            <w:tcBorders>
              <w:top w:val="single" w:sz="8" w:space="0" w:color="auto"/>
              <w:left w:val="single" w:sz="8" w:space="0" w:color="auto"/>
              <w:bottom w:val="nil"/>
              <w:right w:val="single" w:sz="8" w:space="0" w:color="auto"/>
            </w:tcBorders>
            <w:shd w:val="clear" w:color="auto" w:fill="auto"/>
            <w:noWrap/>
            <w:vAlign w:val="center"/>
            <w:hideMark/>
          </w:tcPr>
          <w:p w14:paraId="55FB4393" w14:textId="7777777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A</w:t>
            </w:r>
          </w:p>
        </w:tc>
        <w:tc>
          <w:tcPr>
            <w:tcW w:w="798" w:type="dxa"/>
            <w:tcBorders>
              <w:top w:val="nil"/>
              <w:left w:val="nil"/>
              <w:bottom w:val="nil"/>
              <w:right w:val="nil"/>
            </w:tcBorders>
            <w:shd w:val="clear" w:color="auto" w:fill="auto"/>
            <w:noWrap/>
            <w:vAlign w:val="center"/>
            <w:hideMark/>
          </w:tcPr>
          <w:p w14:paraId="235C48E1" w14:textId="7FAC2B79"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0.02%</w:t>
            </w:r>
          </w:p>
        </w:tc>
        <w:tc>
          <w:tcPr>
            <w:tcW w:w="792" w:type="dxa"/>
            <w:tcBorders>
              <w:top w:val="nil"/>
              <w:left w:val="nil"/>
              <w:bottom w:val="nil"/>
              <w:right w:val="nil"/>
            </w:tcBorders>
            <w:shd w:val="clear" w:color="auto" w:fill="auto"/>
            <w:noWrap/>
            <w:vAlign w:val="center"/>
            <w:hideMark/>
          </w:tcPr>
          <w:p w14:paraId="2664977D" w14:textId="00E14033"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0.02%</w:t>
            </w:r>
          </w:p>
        </w:tc>
        <w:tc>
          <w:tcPr>
            <w:tcW w:w="1743" w:type="dxa"/>
            <w:tcBorders>
              <w:top w:val="nil"/>
              <w:left w:val="nil"/>
              <w:bottom w:val="nil"/>
              <w:right w:val="single" w:sz="4" w:space="0" w:color="auto"/>
            </w:tcBorders>
            <w:shd w:val="clear" w:color="auto" w:fill="auto"/>
            <w:noWrap/>
            <w:vAlign w:val="center"/>
            <w:hideMark/>
          </w:tcPr>
          <w:p w14:paraId="7C144F47" w14:textId="334E938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0.02%</w:t>
            </w:r>
          </w:p>
        </w:tc>
        <w:tc>
          <w:tcPr>
            <w:tcW w:w="1662" w:type="dxa"/>
            <w:tcBorders>
              <w:top w:val="nil"/>
              <w:left w:val="nil"/>
              <w:bottom w:val="nil"/>
              <w:right w:val="nil"/>
            </w:tcBorders>
            <w:shd w:val="clear" w:color="auto" w:fill="auto"/>
            <w:noWrap/>
            <w:vAlign w:val="center"/>
            <w:hideMark/>
          </w:tcPr>
          <w:p w14:paraId="323251D4" w14:textId="5877525B"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0.2%</w:t>
            </w:r>
          </w:p>
        </w:tc>
        <w:tc>
          <w:tcPr>
            <w:tcW w:w="1715" w:type="dxa"/>
            <w:tcBorders>
              <w:top w:val="nil"/>
              <w:left w:val="nil"/>
              <w:bottom w:val="nil"/>
              <w:right w:val="nil"/>
            </w:tcBorders>
            <w:shd w:val="clear" w:color="auto" w:fill="auto"/>
            <w:noWrap/>
            <w:vAlign w:val="center"/>
            <w:hideMark/>
          </w:tcPr>
          <w:p w14:paraId="4F79EF62" w14:textId="21524A7B"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644" w:type="dxa"/>
            <w:tcBorders>
              <w:top w:val="nil"/>
              <w:left w:val="nil"/>
              <w:bottom w:val="nil"/>
              <w:right w:val="single" w:sz="8" w:space="0" w:color="auto"/>
            </w:tcBorders>
            <w:shd w:val="clear" w:color="auto" w:fill="auto"/>
            <w:noWrap/>
            <w:vAlign w:val="center"/>
            <w:hideMark/>
          </w:tcPr>
          <w:p w14:paraId="13E15361" w14:textId="3963B440"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#VALUE!</w:t>
            </w:r>
          </w:p>
        </w:tc>
      </w:tr>
      <w:tr w:rsidR="00A21D21" w:rsidRPr="00791F86" w14:paraId="35C2EA54" w14:textId="77777777" w:rsidTr="007E5BF2">
        <w:trPr>
          <w:trHeight w:val="257"/>
        </w:trPr>
        <w:tc>
          <w:tcPr>
            <w:tcW w:w="1112" w:type="dxa"/>
            <w:tcBorders>
              <w:top w:val="nil"/>
              <w:left w:val="single" w:sz="8" w:space="0" w:color="auto"/>
              <w:bottom w:val="nil"/>
              <w:right w:val="single" w:sz="8" w:space="0" w:color="auto"/>
            </w:tcBorders>
            <w:shd w:val="clear" w:color="auto" w:fill="auto"/>
            <w:noWrap/>
            <w:vAlign w:val="center"/>
            <w:hideMark/>
          </w:tcPr>
          <w:p w14:paraId="610C81D3" w14:textId="7777777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B</w:t>
            </w:r>
          </w:p>
        </w:tc>
        <w:tc>
          <w:tcPr>
            <w:tcW w:w="798" w:type="dxa"/>
            <w:tcBorders>
              <w:top w:val="nil"/>
              <w:left w:val="nil"/>
              <w:bottom w:val="nil"/>
              <w:right w:val="nil"/>
            </w:tcBorders>
            <w:shd w:val="clear" w:color="auto" w:fill="auto"/>
            <w:noWrap/>
            <w:vAlign w:val="center"/>
            <w:hideMark/>
          </w:tcPr>
          <w:p w14:paraId="37DD6946" w14:textId="3D71AD4E"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792" w:type="dxa"/>
            <w:tcBorders>
              <w:top w:val="nil"/>
              <w:left w:val="nil"/>
              <w:bottom w:val="nil"/>
              <w:right w:val="nil"/>
            </w:tcBorders>
            <w:shd w:val="clear" w:color="auto" w:fill="auto"/>
            <w:noWrap/>
            <w:vAlign w:val="center"/>
            <w:hideMark/>
          </w:tcPr>
          <w:p w14:paraId="441C724E" w14:textId="54AA5012"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1743" w:type="dxa"/>
            <w:tcBorders>
              <w:top w:val="nil"/>
              <w:left w:val="nil"/>
              <w:bottom w:val="nil"/>
              <w:right w:val="single" w:sz="4" w:space="0" w:color="auto"/>
            </w:tcBorders>
            <w:shd w:val="clear" w:color="auto" w:fill="auto"/>
            <w:noWrap/>
            <w:vAlign w:val="center"/>
            <w:hideMark/>
          </w:tcPr>
          <w:p w14:paraId="1259E5F1" w14:textId="283D654A"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-0.04%</w:t>
            </w:r>
          </w:p>
        </w:tc>
        <w:tc>
          <w:tcPr>
            <w:tcW w:w="1662" w:type="dxa"/>
            <w:tcBorders>
              <w:top w:val="nil"/>
              <w:left w:val="nil"/>
              <w:bottom w:val="nil"/>
              <w:right w:val="nil"/>
            </w:tcBorders>
            <w:shd w:val="clear" w:color="auto" w:fill="auto"/>
            <w:noWrap/>
            <w:vAlign w:val="center"/>
            <w:hideMark/>
          </w:tcPr>
          <w:p w14:paraId="1DD70C98" w14:textId="41D6863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-1.6%</w:t>
            </w:r>
          </w:p>
        </w:tc>
        <w:tc>
          <w:tcPr>
            <w:tcW w:w="1715" w:type="dxa"/>
            <w:tcBorders>
              <w:top w:val="nil"/>
              <w:left w:val="nil"/>
              <w:bottom w:val="nil"/>
              <w:right w:val="nil"/>
            </w:tcBorders>
            <w:shd w:val="clear" w:color="auto" w:fill="auto"/>
            <w:noWrap/>
            <w:vAlign w:val="center"/>
            <w:hideMark/>
          </w:tcPr>
          <w:p w14:paraId="5E0AE5FA" w14:textId="1E43EA7B"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1621.2%</w:t>
            </w:r>
          </w:p>
        </w:tc>
        <w:tc>
          <w:tcPr>
            <w:tcW w:w="1644" w:type="dxa"/>
            <w:tcBorders>
              <w:top w:val="nil"/>
              <w:left w:val="nil"/>
              <w:bottom w:val="nil"/>
              <w:right w:val="single" w:sz="8" w:space="0" w:color="auto"/>
            </w:tcBorders>
            <w:shd w:val="clear" w:color="auto" w:fill="auto"/>
            <w:noWrap/>
            <w:vAlign w:val="center"/>
            <w:hideMark/>
          </w:tcPr>
          <w:p w14:paraId="6325A1F4" w14:textId="1690905F"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-0.4%</w:t>
            </w:r>
          </w:p>
        </w:tc>
      </w:tr>
      <w:tr w:rsidR="00A21D21" w:rsidRPr="00791F86" w14:paraId="3ABCEBD6" w14:textId="77777777" w:rsidTr="007E5BF2">
        <w:trPr>
          <w:trHeight w:val="257"/>
        </w:trPr>
        <w:tc>
          <w:tcPr>
            <w:tcW w:w="111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A46672" w14:textId="7777777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 xml:space="preserve">Overall </w:t>
            </w:r>
          </w:p>
        </w:tc>
        <w:tc>
          <w:tcPr>
            <w:tcW w:w="798" w:type="dxa"/>
            <w:tcBorders>
              <w:top w:val="single" w:sz="8" w:space="0" w:color="auto"/>
              <w:left w:val="nil"/>
              <w:bottom w:val="single" w:sz="8" w:space="0" w:color="auto"/>
              <w:right w:val="nil"/>
            </w:tcBorders>
            <w:shd w:val="clear" w:color="auto" w:fill="auto"/>
            <w:noWrap/>
            <w:vAlign w:val="center"/>
            <w:hideMark/>
          </w:tcPr>
          <w:p w14:paraId="6AFAD34A" w14:textId="5900F3A5"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792" w:type="dxa"/>
            <w:tcBorders>
              <w:top w:val="single" w:sz="8" w:space="0" w:color="auto"/>
              <w:left w:val="nil"/>
              <w:bottom w:val="single" w:sz="8" w:space="0" w:color="auto"/>
              <w:right w:val="nil"/>
            </w:tcBorders>
            <w:shd w:val="clear" w:color="auto" w:fill="auto"/>
            <w:noWrap/>
            <w:vAlign w:val="center"/>
            <w:hideMark/>
          </w:tcPr>
          <w:p w14:paraId="3388C0B5" w14:textId="6FA626DB"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743" w:type="dxa"/>
            <w:tcBorders>
              <w:top w:val="single" w:sz="8" w:space="0" w:color="auto"/>
              <w:left w:val="nil"/>
              <w:bottom w:val="single" w:sz="8" w:space="0" w:color="auto"/>
              <w:right w:val="single" w:sz="4" w:space="0" w:color="auto"/>
            </w:tcBorders>
            <w:shd w:val="clear" w:color="auto" w:fill="auto"/>
            <w:noWrap/>
            <w:vAlign w:val="center"/>
            <w:hideMark/>
          </w:tcPr>
          <w:p w14:paraId="2055BF4A" w14:textId="763CC33D"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1662" w:type="dxa"/>
            <w:tcBorders>
              <w:top w:val="single" w:sz="8" w:space="0" w:color="auto"/>
              <w:left w:val="nil"/>
              <w:bottom w:val="single" w:sz="8" w:space="0" w:color="auto"/>
              <w:right w:val="nil"/>
            </w:tcBorders>
            <w:shd w:val="clear" w:color="auto" w:fill="auto"/>
            <w:noWrap/>
            <w:vAlign w:val="center"/>
            <w:hideMark/>
          </w:tcPr>
          <w:p w14:paraId="14984411" w14:textId="67BA2CAB"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-0.7%</w:t>
            </w:r>
          </w:p>
        </w:tc>
        <w:tc>
          <w:tcPr>
            <w:tcW w:w="1715" w:type="dxa"/>
            <w:tcBorders>
              <w:top w:val="single" w:sz="8" w:space="0" w:color="auto"/>
              <w:left w:val="nil"/>
              <w:bottom w:val="single" w:sz="8" w:space="0" w:color="auto"/>
              <w:right w:val="nil"/>
            </w:tcBorders>
            <w:shd w:val="clear" w:color="auto" w:fill="auto"/>
            <w:noWrap/>
            <w:vAlign w:val="center"/>
            <w:hideMark/>
          </w:tcPr>
          <w:p w14:paraId="3077ECE9" w14:textId="6998A432"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810.6%</w:t>
            </w:r>
          </w:p>
        </w:tc>
        <w:tc>
          <w:tcPr>
            <w:tcW w:w="1644" w:type="dxa"/>
            <w:tcBorders>
              <w:top w:val="single" w:sz="8" w:space="0" w:color="auto"/>
              <w:left w:val="nil"/>
              <w:bottom w:val="single" w:sz="8" w:space="0" w:color="auto"/>
              <w:right w:val="single" w:sz="8" w:space="0" w:color="auto"/>
            </w:tcBorders>
            <w:shd w:val="clear" w:color="auto" w:fill="auto"/>
            <w:noWrap/>
            <w:vAlign w:val="center"/>
            <w:hideMark/>
          </w:tcPr>
          <w:p w14:paraId="03C86AFC" w14:textId="6FBACE03"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#VALUE!</w:t>
            </w:r>
          </w:p>
        </w:tc>
      </w:tr>
    </w:tbl>
    <w:p w14:paraId="7CB0439C" w14:textId="77777777" w:rsidR="001B080C" w:rsidRDefault="001B080C" w:rsidP="001B080C">
      <w:pPr>
        <w:pStyle w:val="Caption"/>
        <w:spacing w:before="120"/>
        <w:jc w:val="center"/>
        <w:rPr>
          <w:b/>
          <w:bCs/>
          <w:i w:val="0"/>
          <w:iCs w:val="0"/>
          <w:color w:val="auto"/>
          <w:sz w:val="20"/>
          <w:szCs w:val="20"/>
        </w:rPr>
      </w:pPr>
    </w:p>
    <w:p w14:paraId="111EB3D5" w14:textId="77777777" w:rsidR="001B080C" w:rsidRPr="000B1E87" w:rsidRDefault="001B080C" w:rsidP="001B080C">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Pr>
          <w:b/>
          <w:bCs/>
          <w:i w:val="0"/>
          <w:iCs w:val="0"/>
          <w:color w:val="auto"/>
          <w:sz w:val="20"/>
          <w:szCs w:val="20"/>
        </w:rPr>
        <w:t>7</w:t>
      </w:r>
      <w:r w:rsidRPr="00284F62">
        <w:rPr>
          <w:b/>
          <w:bCs/>
          <w:i w:val="0"/>
          <w:iCs w:val="0"/>
          <w:color w:val="auto"/>
          <w:sz w:val="20"/>
          <w:szCs w:val="20"/>
        </w:rPr>
        <w:t xml:space="preserve">: Comparison of </w:t>
      </w:r>
      <w:r>
        <w:rPr>
          <w:b/>
          <w:bCs/>
          <w:i w:val="0"/>
          <w:iCs w:val="0"/>
          <w:color w:val="auto"/>
          <w:sz w:val="20"/>
          <w:szCs w:val="20"/>
        </w:rPr>
        <w:t>FOMM</w:t>
      </w:r>
      <w:r w:rsidRPr="00284F62">
        <w:rPr>
          <w:b/>
          <w:bCs/>
          <w:i w:val="0"/>
          <w:iCs w:val="0"/>
          <w:color w:val="auto"/>
          <w:sz w:val="20"/>
          <w:szCs w:val="20"/>
        </w:rPr>
        <w:t xml:space="preserve"> Results Obtained against </w:t>
      </w:r>
      <w:r>
        <w:rPr>
          <w:b/>
          <w:bCs/>
          <w:i w:val="0"/>
          <w:iCs w:val="0"/>
          <w:color w:val="auto"/>
          <w:sz w:val="20"/>
          <w:szCs w:val="20"/>
        </w:rPr>
        <w:t>FOMM</w:t>
      </w:r>
      <w:r w:rsidRPr="00284F62">
        <w:rPr>
          <w:b/>
          <w:bCs/>
          <w:i w:val="0"/>
          <w:iCs w:val="0"/>
          <w:color w:val="auto"/>
          <w:sz w:val="20"/>
          <w:szCs w:val="20"/>
        </w:rPr>
        <w:t xml:space="preserve"> Results in JVET-AG0042</w:t>
      </w:r>
      <w:r w:rsidRPr="00FE49F6">
        <w:rPr>
          <w:b/>
          <w:bCs/>
          <w:i w:val="0"/>
          <w:iCs w:val="0"/>
          <w:color w:val="auto"/>
          <w:sz w:val="20"/>
          <w:szCs w:val="20"/>
        </w:rPr>
        <w:t xml:space="preserve"> </w:t>
      </w:r>
      <w:r>
        <w:rPr>
          <w:b/>
          <w:bCs/>
          <w:i w:val="0"/>
          <w:iCs w:val="0"/>
          <w:color w:val="auto"/>
          <w:sz w:val="20"/>
          <w:szCs w:val="20"/>
        </w:rPr>
        <w:t>for Config 2</w:t>
      </w:r>
    </w:p>
    <w:tbl>
      <w:tblPr>
        <w:tblW w:w="9434" w:type="dxa"/>
        <w:tblLook w:val="04A0" w:firstRow="1" w:lastRow="0" w:firstColumn="1" w:lastColumn="0" w:noHBand="0" w:noVBand="1"/>
      </w:tblPr>
      <w:tblGrid>
        <w:gridCol w:w="1109"/>
        <w:gridCol w:w="796"/>
        <w:gridCol w:w="790"/>
        <w:gridCol w:w="1737"/>
        <w:gridCol w:w="1658"/>
        <w:gridCol w:w="1710"/>
        <w:gridCol w:w="1634"/>
      </w:tblGrid>
      <w:tr w:rsidR="001B080C" w:rsidRPr="00791F86" w14:paraId="753B51EA" w14:textId="77777777" w:rsidTr="007E5BF2">
        <w:trPr>
          <w:trHeight w:val="252"/>
        </w:trPr>
        <w:tc>
          <w:tcPr>
            <w:tcW w:w="1109" w:type="dxa"/>
            <w:tcBorders>
              <w:top w:val="nil"/>
              <w:left w:val="nil"/>
              <w:bottom w:val="nil"/>
              <w:right w:val="nil"/>
            </w:tcBorders>
            <w:shd w:val="clear" w:color="auto" w:fill="auto"/>
            <w:noWrap/>
            <w:vAlign w:val="center"/>
            <w:hideMark/>
          </w:tcPr>
          <w:p w14:paraId="61E5A51B"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32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FBD586"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FOMM</w:t>
            </w:r>
          </w:p>
        </w:tc>
      </w:tr>
      <w:tr w:rsidR="001B080C" w:rsidRPr="00791F86" w14:paraId="26A47781" w14:textId="77777777" w:rsidTr="007E5BF2">
        <w:trPr>
          <w:trHeight w:val="252"/>
        </w:trPr>
        <w:tc>
          <w:tcPr>
            <w:tcW w:w="1109" w:type="dxa"/>
            <w:tcBorders>
              <w:top w:val="nil"/>
              <w:left w:val="nil"/>
              <w:bottom w:val="nil"/>
              <w:right w:val="nil"/>
            </w:tcBorders>
            <w:shd w:val="clear" w:color="auto" w:fill="auto"/>
            <w:noWrap/>
            <w:vAlign w:val="center"/>
            <w:hideMark/>
          </w:tcPr>
          <w:p w14:paraId="7FC26ED9"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32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12369F3"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Over AG0042 GFVC</w:t>
            </w:r>
          </w:p>
        </w:tc>
      </w:tr>
      <w:tr w:rsidR="001B080C" w:rsidRPr="00791F86" w14:paraId="673C8979" w14:textId="77777777" w:rsidTr="007E5BF2">
        <w:trPr>
          <w:trHeight w:val="252"/>
        </w:trPr>
        <w:tc>
          <w:tcPr>
            <w:tcW w:w="1109" w:type="dxa"/>
            <w:tcBorders>
              <w:top w:val="nil"/>
              <w:left w:val="nil"/>
              <w:bottom w:val="nil"/>
              <w:right w:val="nil"/>
            </w:tcBorders>
            <w:shd w:val="clear" w:color="auto" w:fill="auto"/>
            <w:noWrap/>
            <w:vAlign w:val="center"/>
            <w:hideMark/>
          </w:tcPr>
          <w:p w14:paraId="0E895CBE"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6" w:type="dxa"/>
            <w:tcBorders>
              <w:top w:val="nil"/>
              <w:left w:val="single" w:sz="8" w:space="0" w:color="auto"/>
              <w:bottom w:val="single" w:sz="8" w:space="0" w:color="auto"/>
              <w:right w:val="nil"/>
            </w:tcBorders>
            <w:shd w:val="clear" w:color="auto" w:fill="auto"/>
            <w:noWrap/>
            <w:vAlign w:val="center"/>
            <w:hideMark/>
          </w:tcPr>
          <w:p w14:paraId="46B7A670"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DISTS</w:t>
            </w:r>
          </w:p>
        </w:tc>
        <w:tc>
          <w:tcPr>
            <w:tcW w:w="790" w:type="dxa"/>
            <w:tcBorders>
              <w:top w:val="nil"/>
              <w:left w:val="nil"/>
              <w:bottom w:val="single" w:sz="8" w:space="0" w:color="auto"/>
              <w:right w:val="nil"/>
            </w:tcBorders>
            <w:shd w:val="clear" w:color="auto" w:fill="auto"/>
            <w:noWrap/>
            <w:vAlign w:val="center"/>
            <w:hideMark/>
          </w:tcPr>
          <w:p w14:paraId="0E78E01F"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LPIPS</w:t>
            </w:r>
          </w:p>
        </w:tc>
        <w:tc>
          <w:tcPr>
            <w:tcW w:w="1737" w:type="dxa"/>
            <w:tcBorders>
              <w:top w:val="nil"/>
              <w:left w:val="nil"/>
              <w:bottom w:val="single" w:sz="8" w:space="0" w:color="auto"/>
              <w:right w:val="single" w:sz="4" w:space="0" w:color="auto"/>
            </w:tcBorders>
            <w:shd w:val="clear" w:color="auto" w:fill="auto"/>
            <w:noWrap/>
            <w:vAlign w:val="center"/>
            <w:hideMark/>
          </w:tcPr>
          <w:p w14:paraId="4E3AB909"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RGB444_PSNR</w:t>
            </w:r>
          </w:p>
        </w:tc>
        <w:tc>
          <w:tcPr>
            <w:tcW w:w="1658" w:type="dxa"/>
            <w:tcBorders>
              <w:top w:val="nil"/>
              <w:left w:val="nil"/>
              <w:bottom w:val="single" w:sz="8" w:space="0" w:color="auto"/>
              <w:right w:val="nil"/>
            </w:tcBorders>
            <w:shd w:val="clear" w:color="auto" w:fill="auto"/>
            <w:noWrap/>
            <w:vAlign w:val="center"/>
            <w:hideMark/>
          </w:tcPr>
          <w:p w14:paraId="3DD97BD1"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RGB444_SSIM</w:t>
            </w:r>
          </w:p>
        </w:tc>
        <w:tc>
          <w:tcPr>
            <w:tcW w:w="1710" w:type="dxa"/>
            <w:tcBorders>
              <w:top w:val="nil"/>
              <w:left w:val="nil"/>
              <w:bottom w:val="single" w:sz="8" w:space="0" w:color="auto"/>
              <w:right w:val="nil"/>
            </w:tcBorders>
            <w:shd w:val="clear" w:color="auto" w:fill="auto"/>
            <w:noWrap/>
            <w:vAlign w:val="center"/>
            <w:hideMark/>
          </w:tcPr>
          <w:p w14:paraId="5B6FC9D4"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YUV420_PSNR</w:t>
            </w:r>
          </w:p>
        </w:tc>
        <w:tc>
          <w:tcPr>
            <w:tcW w:w="1634" w:type="dxa"/>
            <w:tcBorders>
              <w:top w:val="nil"/>
              <w:left w:val="nil"/>
              <w:bottom w:val="single" w:sz="8" w:space="0" w:color="auto"/>
              <w:right w:val="single" w:sz="8" w:space="0" w:color="auto"/>
            </w:tcBorders>
            <w:shd w:val="clear" w:color="auto" w:fill="auto"/>
            <w:noWrap/>
            <w:vAlign w:val="center"/>
            <w:hideMark/>
          </w:tcPr>
          <w:p w14:paraId="6A9EC01A"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YUV420_SSIM</w:t>
            </w:r>
          </w:p>
        </w:tc>
      </w:tr>
      <w:tr w:rsidR="00A21D21" w:rsidRPr="00791F86" w14:paraId="6F377DD6" w14:textId="77777777" w:rsidTr="007E5BF2">
        <w:trPr>
          <w:trHeight w:val="252"/>
        </w:trPr>
        <w:tc>
          <w:tcPr>
            <w:tcW w:w="1109" w:type="dxa"/>
            <w:tcBorders>
              <w:top w:val="single" w:sz="8" w:space="0" w:color="auto"/>
              <w:left w:val="single" w:sz="8" w:space="0" w:color="auto"/>
              <w:bottom w:val="nil"/>
              <w:right w:val="single" w:sz="8" w:space="0" w:color="auto"/>
            </w:tcBorders>
            <w:shd w:val="clear" w:color="auto" w:fill="auto"/>
            <w:noWrap/>
            <w:vAlign w:val="center"/>
            <w:hideMark/>
          </w:tcPr>
          <w:p w14:paraId="1872D39B" w14:textId="7777777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A</w:t>
            </w:r>
          </w:p>
        </w:tc>
        <w:tc>
          <w:tcPr>
            <w:tcW w:w="796" w:type="dxa"/>
            <w:tcBorders>
              <w:top w:val="nil"/>
              <w:left w:val="nil"/>
              <w:bottom w:val="nil"/>
              <w:right w:val="nil"/>
            </w:tcBorders>
            <w:shd w:val="clear" w:color="auto" w:fill="auto"/>
            <w:noWrap/>
            <w:vAlign w:val="center"/>
            <w:hideMark/>
          </w:tcPr>
          <w:p w14:paraId="082CA353" w14:textId="224B448B"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-0.02%</w:t>
            </w:r>
          </w:p>
        </w:tc>
        <w:tc>
          <w:tcPr>
            <w:tcW w:w="790" w:type="dxa"/>
            <w:tcBorders>
              <w:top w:val="nil"/>
              <w:left w:val="nil"/>
              <w:bottom w:val="nil"/>
              <w:right w:val="nil"/>
            </w:tcBorders>
            <w:shd w:val="clear" w:color="auto" w:fill="auto"/>
            <w:noWrap/>
            <w:vAlign w:val="center"/>
            <w:hideMark/>
          </w:tcPr>
          <w:p w14:paraId="33825B9A" w14:textId="2FD55628"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-0.02%</w:t>
            </w:r>
          </w:p>
        </w:tc>
        <w:tc>
          <w:tcPr>
            <w:tcW w:w="1737" w:type="dxa"/>
            <w:tcBorders>
              <w:top w:val="nil"/>
              <w:left w:val="nil"/>
              <w:bottom w:val="nil"/>
              <w:right w:val="single" w:sz="4" w:space="0" w:color="auto"/>
            </w:tcBorders>
            <w:shd w:val="clear" w:color="auto" w:fill="auto"/>
            <w:noWrap/>
            <w:vAlign w:val="center"/>
            <w:hideMark/>
          </w:tcPr>
          <w:p w14:paraId="2B01027B" w14:textId="7607CBEC"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1658" w:type="dxa"/>
            <w:tcBorders>
              <w:top w:val="nil"/>
              <w:left w:val="nil"/>
              <w:bottom w:val="nil"/>
              <w:right w:val="nil"/>
            </w:tcBorders>
            <w:shd w:val="clear" w:color="auto" w:fill="auto"/>
            <w:noWrap/>
            <w:vAlign w:val="center"/>
            <w:hideMark/>
          </w:tcPr>
          <w:p w14:paraId="60C8F2DC" w14:textId="0A4083F1"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w:t>
            </w:r>
          </w:p>
        </w:tc>
        <w:tc>
          <w:tcPr>
            <w:tcW w:w="1710" w:type="dxa"/>
            <w:tcBorders>
              <w:top w:val="nil"/>
              <w:left w:val="nil"/>
              <w:bottom w:val="nil"/>
              <w:right w:val="nil"/>
            </w:tcBorders>
            <w:shd w:val="clear" w:color="auto" w:fill="auto"/>
            <w:noWrap/>
            <w:vAlign w:val="center"/>
            <w:hideMark/>
          </w:tcPr>
          <w:p w14:paraId="1819DB62" w14:textId="230E5EA9"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634" w:type="dxa"/>
            <w:tcBorders>
              <w:top w:val="nil"/>
              <w:left w:val="nil"/>
              <w:bottom w:val="nil"/>
              <w:right w:val="single" w:sz="8" w:space="0" w:color="auto"/>
            </w:tcBorders>
            <w:shd w:val="clear" w:color="auto" w:fill="auto"/>
            <w:noWrap/>
            <w:vAlign w:val="center"/>
            <w:hideMark/>
          </w:tcPr>
          <w:p w14:paraId="330202F0" w14:textId="623C856A"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r>
      <w:tr w:rsidR="00A21D21" w:rsidRPr="00791F86" w14:paraId="22019FB8" w14:textId="77777777" w:rsidTr="007E5BF2">
        <w:trPr>
          <w:trHeight w:val="252"/>
        </w:trPr>
        <w:tc>
          <w:tcPr>
            <w:tcW w:w="1109" w:type="dxa"/>
            <w:tcBorders>
              <w:top w:val="nil"/>
              <w:left w:val="single" w:sz="8" w:space="0" w:color="auto"/>
              <w:bottom w:val="nil"/>
              <w:right w:val="single" w:sz="8" w:space="0" w:color="auto"/>
            </w:tcBorders>
            <w:shd w:val="clear" w:color="auto" w:fill="auto"/>
            <w:noWrap/>
            <w:vAlign w:val="center"/>
            <w:hideMark/>
          </w:tcPr>
          <w:p w14:paraId="3EE373FA" w14:textId="7777777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B</w:t>
            </w:r>
          </w:p>
        </w:tc>
        <w:tc>
          <w:tcPr>
            <w:tcW w:w="796" w:type="dxa"/>
            <w:tcBorders>
              <w:top w:val="nil"/>
              <w:left w:val="nil"/>
              <w:bottom w:val="nil"/>
              <w:right w:val="nil"/>
            </w:tcBorders>
            <w:shd w:val="clear" w:color="auto" w:fill="auto"/>
            <w:noWrap/>
            <w:vAlign w:val="center"/>
            <w:hideMark/>
          </w:tcPr>
          <w:p w14:paraId="36E513C4" w14:textId="4310E20A"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790" w:type="dxa"/>
            <w:tcBorders>
              <w:top w:val="nil"/>
              <w:left w:val="nil"/>
              <w:bottom w:val="nil"/>
              <w:right w:val="nil"/>
            </w:tcBorders>
            <w:shd w:val="clear" w:color="auto" w:fill="auto"/>
            <w:noWrap/>
            <w:vAlign w:val="center"/>
            <w:hideMark/>
          </w:tcPr>
          <w:p w14:paraId="0D3406CB" w14:textId="4CC684B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737" w:type="dxa"/>
            <w:tcBorders>
              <w:top w:val="nil"/>
              <w:left w:val="nil"/>
              <w:bottom w:val="nil"/>
              <w:right w:val="single" w:sz="4" w:space="0" w:color="auto"/>
            </w:tcBorders>
            <w:shd w:val="clear" w:color="auto" w:fill="auto"/>
            <w:noWrap/>
            <w:vAlign w:val="center"/>
            <w:hideMark/>
          </w:tcPr>
          <w:p w14:paraId="1FF56341" w14:textId="488C9526"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658" w:type="dxa"/>
            <w:tcBorders>
              <w:top w:val="nil"/>
              <w:left w:val="nil"/>
              <w:bottom w:val="nil"/>
              <w:right w:val="nil"/>
            </w:tcBorders>
            <w:shd w:val="clear" w:color="auto" w:fill="auto"/>
            <w:noWrap/>
            <w:vAlign w:val="center"/>
            <w:hideMark/>
          </w:tcPr>
          <w:p w14:paraId="23ED6F5C" w14:textId="1BBB1511"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10" w:type="dxa"/>
            <w:tcBorders>
              <w:top w:val="nil"/>
              <w:left w:val="nil"/>
              <w:bottom w:val="nil"/>
              <w:right w:val="nil"/>
            </w:tcBorders>
            <w:shd w:val="clear" w:color="auto" w:fill="auto"/>
            <w:noWrap/>
            <w:vAlign w:val="center"/>
            <w:hideMark/>
          </w:tcPr>
          <w:p w14:paraId="66D5DF7B" w14:textId="4359EDBC"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634" w:type="dxa"/>
            <w:tcBorders>
              <w:top w:val="nil"/>
              <w:left w:val="nil"/>
              <w:bottom w:val="nil"/>
              <w:right w:val="single" w:sz="8" w:space="0" w:color="auto"/>
            </w:tcBorders>
            <w:shd w:val="clear" w:color="auto" w:fill="auto"/>
            <w:noWrap/>
            <w:vAlign w:val="center"/>
            <w:hideMark/>
          </w:tcPr>
          <w:p w14:paraId="35EB6154" w14:textId="2979C77E"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w:t>
            </w:r>
          </w:p>
        </w:tc>
      </w:tr>
      <w:tr w:rsidR="00A21D21" w:rsidRPr="00791F86" w14:paraId="4036E230" w14:textId="77777777" w:rsidTr="007E5BF2">
        <w:trPr>
          <w:trHeight w:val="252"/>
        </w:trPr>
        <w:tc>
          <w:tcPr>
            <w:tcW w:w="11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592545" w14:textId="7777777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 xml:space="preserve">Overall </w:t>
            </w:r>
          </w:p>
        </w:tc>
        <w:tc>
          <w:tcPr>
            <w:tcW w:w="796" w:type="dxa"/>
            <w:tcBorders>
              <w:top w:val="single" w:sz="8" w:space="0" w:color="auto"/>
              <w:left w:val="nil"/>
              <w:bottom w:val="single" w:sz="8" w:space="0" w:color="auto"/>
              <w:right w:val="nil"/>
            </w:tcBorders>
            <w:shd w:val="clear" w:color="auto" w:fill="auto"/>
            <w:noWrap/>
            <w:vAlign w:val="center"/>
            <w:hideMark/>
          </w:tcPr>
          <w:p w14:paraId="7DF79038" w14:textId="17D6C1AF"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790" w:type="dxa"/>
            <w:tcBorders>
              <w:top w:val="single" w:sz="8" w:space="0" w:color="auto"/>
              <w:left w:val="nil"/>
              <w:bottom w:val="single" w:sz="8" w:space="0" w:color="auto"/>
              <w:right w:val="nil"/>
            </w:tcBorders>
            <w:shd w:val="clear" w:color="auto" w:fill="auto"/>
            <w:noWrap/>
            <w:vAlign w:val="center"/>
            <w:hideMark/>
          </w:tcPr>
          <w:p w14:paraId="1D64B17A" w14:textId="02532836"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1737" w:type="dxa"/>
            <w:tcBorders>
              <w:top w:val="single" w:sz="8" w:space="0" w:color="auto"/>
              <w:left w:val="nil"/>
              <w:bottom w:val="single" w:sz="8" w:space="0" w:color="auto"/>
              <w:right w:val="single" w:sz="4" w:space="0" w:color="auto"/>
            </w:tcBorders>
            <w:shd w:val="clear" w:color="auto" w:fill="auto"/>
            <w:noWrap/>
            <w:vAlign w:val="center"/>
            <w:hideMark/>
          </w:tcPr>
          <w:p w14:paraId="3AF955FC" w14:textId="14A73305"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0.02%</w:t>
            </w:r>
          </w:p>
        </w:tc>
        <w:tc>
          <w:tcPr>
            <w:tcW w:w="1658" w:type="dxa"/>
            <w:tcBorders>
              <w:top w:val="single" w:sz="8" w:space="0" w:color="auto"/>
              <w:left w:val="nil"/>
              <w:bottom w:val="single" w:sz="8" w:space="0" w:color="auto"/>
              <w:right w:val="nil"/>
            </w:tcBorders>
            <w:shd w:val="clear" w:color="auto" w:fill="auto"/>
            <w:noWrap/>
            <w:vAlign w:val="center"/>
            <w:hideMark/>
          </w:tcPr>
          <w:p w14:paraId="0A647506" w14:textId="25F49EA6"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10" w:type="dxa"/>
            <w:tcBorders>
              <w:top w:val="single" w:sz="8" w:space="0" w:color="auto"/>
              <w:left w:val="nil"/>
              <w:bottom w:val="single" w:sz="8" w:space="0" w:color="auto"/>
              <w:right w:val="nil"/>
            </w:tcBorders>
            <w:shd w:val="clear" w:color="auto" w:fill="auto"/>
            <w:noWrap/>
            <w:vAlign w:val="center"/>
            <w:hideMark/>
          </w:tcPr>
          <w:p w14:paraId="4AEA1DCD" w14:textId="565B9CAB"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634" w:type="dxa"/>
            <w:tcBorders>
              <w:top w:val="single" w:sz="8" w:space="0" w:color="auto"/>
              <w:left w:val="nil"/>
              <w:bottom w:val="single" w:sz="8" w:space="0" w:color="auto"/>
              <w:right w:val="single" w:sz="8" w:space="0" w:color="auto"/>
            </w:tcBorders>
            <w:shd w:val="clear" w:color="auto" w:fill="auto"/>
            <w:noWrap/>
            <w:vAlign w:val="center"/>
            <w:hideMark/>
          </w:tcPr>
          <w:p w14:paraId="12862B46" w14:textId="036052DA"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w:t>
            </w:r>
          </w:p>
        </w:tc>
      </w:tr>
    </w:tbl>
    <w:p w14:paraId="14902967" w14:textId="77777777" w:rsidR="001B080C" w:rsidRDefault="001B080C" w:rsidP="001B080C">
      <w:pPr>
        <w:pStyle w:val="Caption"/>
        <w:spacing w:before="120"/>
        <w:jc w:val="center"/>
        <w:rPr>
          <w:b/>
          <w:bCs/>
          <w:i w:val="0"/>
          <w:iCs w:val="0"/>
          <w:color w:val="auto"/>
          <w:sz w:val="20"/>
          <w:szCs w:val="20"/>
        </w:rPr>
      </w:pPr>
    </w:p>
    <w:p w14:paraId="7990FF59" w14:textId="77777777" w:rsidR="001B080C" w:rsidRPr="000B1E87" w:rsidRDefault="001B080C" w:rsidP="001B080C">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Pr>
          <w:b/>
          <w:bCs/>
          <w:i w:val="0"/>
          <w:iCs w:val="0"/>
          <w:color w:val="auto"/>
          <w:sz w:val="20"/>
          <w:szCs w:val="20"/>
        </w:rPr>
        <w:t>8</w:t>
      </w:r>
      <w:r w:rsidRPr="00284F62">
        <w:rPr>
          <w:b/>
          <w:bCs/>
          <w:i w:val="0"/>
          <w:iCs w:val="0"/>
          <w:color w:val="auto"/>
          <w:sz w:val="20"/>
          <w:szCs w:val="20"/>
        </w:rPr>
        <w:t xml:space="preserve">: Comparison of </w:t>
      </w:r>
      <w:r>
        <w:rPr>
          <w:b/>
          <w:bCs/>
          <w:i w:val="0"/>
          <w:iCs w:val="0"/>
          <w:color w:val="auto"/>
          <w:sz w:val="20"/>
          <w:szCs w:val="20"/>
        </w:rPr>
        <w:t>FV2V</w:t>
      </w:r>
      <w:r w:rsidRPr="00284F62">
        <w:rPr>
          <w:b/>
          <w:bCs/>
          <w:i w:val="0"/>
          <w:iCs w:val="0"/>
          <w:color w:val="auto"/>
          <w:sz w:val="20"/>
          <w:szCs w:val="20"/>
        </w:rPr>
        <w:t xml:space="preserve"> Results Obtained against </w:t>
      </w:r>
      <w:r>
        <w:rPr>
          <w:b/>
          <w:bCs/>
          <w:i w:val="0"/>
          <w:iCs w:val="0"/>
          <w:color w:val="auto"/>
          <w:sz w:val="20"/>
          <w:szCs w:val="20"/>
        </w:rPr>
        <w:t>FV2V</w:t>
      </w:r>
      <w:r w:rsidRPr="00284F62">
        <w:rPr>
          <w:b/>
          <w:bCs/>
          <w:i w:val="0"/>
          <w:iCs w:val="0"/>
          <w:color w:val="auto"/>
          <w:sz w:val="20"/>
          <w:szCs w:val="20"/>
        </w:rPr>
        <w:t xml:space="preserve"> Results in JVET-AG0042</w:t>
      </w:r>
      <w:r w:rsidRPr="00FE49F6">
        <w:rPr>
          <w:b/>
          <w:bCs/>
          <w:i w:val="0"/>
          <w:iCs w:val="0"/>
          <w:color w:val="auto"/>
          <w:sz w:val="20"/>
          <w:szCs w:val="20"/>
        </w:rPr>
        <w:t xml:space="preserve"> </w:t>
      </w:r>
      <w:r>
        <w:rPr>
          <w:b/>
          <w:bCs/>
          <w:i w:val="0"/>
          <w:iCs w:val="0"/>
          <w:color w:val="auto"/>
          <w:sz w:val="20"/>
          <w:szCs w:val="20"/>
        </w:rPr>
        <w:t>for Config 2</w:t>
      </w:r>
    </w:p>
    <w:tbl>
      <w:tblPr>
        <w:tblW w:w="9400" w:type="dxa"/>
        <w:tblLook w:val="04A0" w:firstRow="1" w:lastRow="0" w:firstColumn="1" w:lastColumn="0" w:noHBand="0" w:noVBand="1"/>
      </w:tblPr>
      <w:tblGrid>
        <w:gridCol w:w="1105"/>
        <w:gridCol w:w="793"/>
        <w:gridCol w:w="787"/>
        <w:gridCol w:w="1731"/>
        <w:gridCol w:w="1652"/>
        <w:gridCol w:w="1704"/>
        <w:gridCol w:w="1628"/>
      </w:tblGrid>
      <w:tr w:rsidR="001B080C" w:rsidRPr="00791F86" w14:paraId="49F093F5" w14:textId="77777777" w:rsidTr="007E5BF2">
        <w:trPr>
          <w:trHeight w:val="243"/>
        </w:trPr>
        <w:tc>
          <w:tcPr>
            <w:tcW w:w="1105" w:type="dxa"/>
            <w:tcBorders>
              <w:top w:val="nil"/>
              <w:left w:val="nil"/>
              <w:bottom w:val="nil"/>
              <w:right w:val="nil"/>
            </w:tcBorders>
            <w:shd w:val="clear" w:color="auto" w:fill="auto"/>
            <w:noWrap/>
            <w:vAlign w:val="center"/>
            <w:hideMark/>
          </w:tcPr>
          <w:p w14:paraId="4AA0FC9B"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29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07A924"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FV2V</w:t>
            </w:r>
          </w:p>
        </w:tc>
      </w:tr>
      <w:tr w:rsidR="001B080C" w:rsidRPr="00791F86" w14:paraId="28224C01" w14:textId="77777777" w:rsidTr="007E5BF2">
        <w:trPr>
          <w:trHeight w:val="243"/>
        </w:trPr>
        <w:tc>
          <w:tcPr>
            <w:tcW w:w="1105" w:type="dxa"/>
            <w:tcBorders>
              <w:top w:val="nil"/>
              <w:left w:val="nil"/>
              <w:bottom w:val="nil"/>
              <w:right w:val="nil"/>
            </w:tcBorders>
            <w:shd w:val="clear" w:color="auto" w:fill="auto"/>
            <w:noWrap/>
            <w:vAlign w:val="center"/>
            <w:hideMark/>
          </w:tcPr>
          <w:p w14:paraId="2D68FB97"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29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2F88A4AD"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Over AG0042 GFVC</w:t>
            </w:r>
          </w:p>
        </w:tc>
      </w:tr>
      <w:tr w:rsidR="001B080C" w:rsidRPr="00791F86" w14:paraId="5B86ACF0" w14:textId="77777777" w:rsidTr="007E5BF2">
        <w:trPr>
          <w:trHeight w:val="243"/>
        </w:trPr>
        <w:tc>
          <w:tcPr>
            <w:tcW w:w="1105" w:type="dxa"/>
            <w:tcBorders>
              <w:top w:val="nil"/>
              <w:left w:val="nil"/>
              <w:bottom w:val="nil"/>
              <w:right w:val="nil"/>
            </w:tcBorders>
            <w:shd w:val="clear" w:color="auto" w:fill="auto"/>
            <w:noWrap/>
            <w:vAlign w:val="center"/>
            <w:hideMark/>
          </w:tcPr>
          <w:p w14:paraId="46CA7CF5"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3" w:type="dxa"/>
            <w:tcBorders>
              <w:top w:val="nil"/>
              <w:left w:val="single" w:sz="8" w:space="0" w:color="auto"/>
              <w:bottom w:val="single" w:sz="8" w:space="0" w:color="auto"/>
              <w:right w:val="nil"/>
            </w:tcBorders>
            <w:shd w:val="clear" w:color="auto" w:fill="auto"/>
            <w:noWrap/>
            <w:vAlign w:val="center"/>
            <w:hideMark/>
          </w:tcPr>
          <w:p w14:paraId="61289E7D"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DISTS</w:t>
            </w:r>
          </w:p>
        </w:tc>
        <w:tc>
          <w:tcPr>
            <w:tcW w:w="787" w:type="dxa"/>
            <w:tcBorders>
              <w:top w:val="nil"/>
              <w:left w:val="nil"/>
              <w:bottom w:val="single" w:sz="8" w:space="0" w:color="auto"/>
              <w:right w:val="nil"/>
            </w:tcBorders>
            <w:shd w:val="clear" w:color="auto" w:fill="auto"/>
            <w:noWrap/>
            <w:vAlign w:val="center"/>
            <w:hideMark/>
          </w:tcPr>
          <w:p w14:paraId="6E55194B"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LPIPS</w:t>
            </w:r>
          </w:p>
        </w:tc>
        <w:tc>
          <w:tcPr>
            <w:tcW w:w="1731" w:type="dxa"/>
            <w:tcBorders>
              <w:top w:val="nil"/>
              <w:left w:val="nil"/>
              <w:bottom w:val="single" w:sz="8" w:space="0" w:color="auto"/>
              <w:right w:val="single" w:sz="4" w:space="0" w:color="auto"/>
            </w:tcBorders>
            <w:shd w:val="clear" w:color="auto" w:fill="auto"/>
            <w:noWrap/>
            <w:vAlign w:val="center"/>
            <w:hideMark/>
          </w:tcPr>
          <w:p w14:paraId="51B84410"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RGB444_PSNR</w:t>
            </w:r>
          </w:p>
        </w:tc>
        <w:tc>
          <w:tcPr>
            <w:tcW w:w="1652" w:type="dxa"/>
            <w:tcBorders>
              <w:top w:val="nil"/>
              <w:left w:val="nil"/>
              <w:bottom w:val="single" w:sz="8" w:space="0" w:color="auto"/>
              <w:right w:val="nil"/>
            </w:tcBorders>
            <w:shd w:val="clear" w:color="auto" w:fill="auto"/>
            <w:noWrap/>
            <w:vAlign w:val="center"/>
            <w:hideMark/>
          </w:tcPr>
          <w:p w14:paraId="2517F05B"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RGB444_SSIM</w:t>
            </w:r>
          </w:p>
        </w:tc>
        <w:tc>
          <w:tcPr>
            <w:tcW w:w="1704" w:type="dxa"/>
            <w:tcBorders>
              <w:top w:val="nil"/>
              <w:left w:val="nil"/>
              <w:bottom w:val="single" w:sz="8" w:space="0" w:color="auto"/>
              <w:right w:val="nil"/>
            </w:tcBorders>
            <w:shd w:val="clear" w:color="auto" w:fill="auto"/>
            <w:noWrap/>
            <w:vAlign w:val="center"/>
            <w:hideMark/>
          </w:tcPr>
          <w:p w14:paraId="226CA508"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YUV420_PSNR</w:t>
            </w:r>
          </w:p>
        </w:tc>
        <w:tc>
          <w:tcPr>
            <w:tcW w:w="1628" w:type="dxa"/>
            <w:tcBorders>
              <w:top w:val="nil"/>
              <w:left w:val="nil"/>
              <w:bottom w:val="single" w:sz="8" w:space="0" w:color="auto"/>
              <w:right w:val="single" w:sz="8" w:space="0" w:color="auto"/>
            </w:tcBorders>
            <w:shd w:val="clear" w:color="auto" w:fill="auto"/>
            <w:noWrap/>
            <w:vAlign w:val="center"/>
            <w:hideMark/>
          </w:tcPr>
          <w:p w14:paraId="3D03F2CE" w14:textId="77777777" w:rsidR="001B080C" w:rsidRPr="00791F86"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YUV420_SSIM</w:t>
            </w:r>
          </w:p>
        </w:tc>
      </w:tr>
      <w:tr w:rsidR="00A21D21" w:rsidRPr="00791F86" w14:paraId="101B6F6C" w14:textId="77777777" w:rsidTr="007E5BF2">
        <w:trPr>
          <w:trHeight w:val="243"/>
        </w:trPr>
        <w:tc>
          <w:tcPr>
            <w:tcW w:w="1105" w:type="dxa"/>
            <w:tcBorders>
              <w:top w:val="single" w:sz="8" w:space="0" w:color="auto"/>
              <w:left w:val="single" w:sz="8" w:space="0" w:color="auto"/>
              <w:bottom w:val="nil"/>
              <w:right w:val="single" w:sz="8" w:space="0" w:color="auto"/>
            </w:tcBorders>
            <w:shd w:val="clear" w:color="auto" w:fill="auto"/>
            <w:noWrap/>
            <w:vAlign w:val="center"/>
            <w:hideMark/>
          </w:tcPr>
          <w:p w14:paraId="58A566CD" w14:textId="7777777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A</w:t>
            </w:r>
          </w:p>
        </w:tc>
        <w:tc>
          <w:tcPr>
            <w:tcW w:w="793" w:type="dxa"/>
            <w:tcBorders>
              <w:top w:val="nil"/>
              <w:left w:val="nil"/>
              <w:bottom w:val="nil"/>
              <w:right w:val="nil"/>
            </w:tcBorders>
            <w:shd w:val="clear" w:color="auto" w:fill="auto"/>
            <w:noWrap/>
            <w:vAlign w:val="center"/>
            <w:hideMark/>
          </w:tcPr>
          <w:p w14:paraId="5C65AABA" w14:textId="59957A6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787" w:type="dxa"/>
            <w:tcBorders>
              <w:top w:val="nil"/>
              <w:left w:val="nil"/>
              <w:bottom w:val="nil"/>
              <w:right w:val="nil"/>
            </w:tcBorders>
            <w:shd w:val="clear" w:color="auto" w:fill="auto"/>
            <w:noWrap/>
            <w:vAlign w:val="center"/>
            <w:hideMark/>
          </w:tcPr>
          <w:p w14:paraId="43537CC2" w14:textId="5DDE8D71"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0.02%</w:t>
            </w:r>
          </w:p>
        </w:tc>
        <w:tc>
          <w:tcPr>
            <w:tcW w:w="1731" w:type="dxa"/>
            <w:tcBorders>
              <w:top w:val="nil"/>
              <w:left w:val="nil"/>
              <w:bottom w:val="nil"/>
              <w:right w:val="single" w:sz="4" w:space="0" w:color="auto"/>
            </w:tcBorders>
            <w:shd w:val="clear" w:color="auto" w:fill="auto"/>
            <w:noWrap/>
            <w:vAlign w:val="center"/>
            <w:hideMark/>
          </w:tcPr>
          <w:p w14:paraId="74E5FA7C" w14:textId="1735861B"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-0.08%</w:t>
            </w:r>
          </w:p>
        </w:tc>
        <w:tc>
          <w:tcPr>
            <w:tcW w:w="1652" w:type="dxa"/>
            <w:tcBorders>
              <w:top w:val="nil"/>
              <w:left w:val="nil"/>
              <w:bottom w:val="nil"/>
              <w:right w:val="nil"/>
            </w:tcBorders>
            <w:shd w:val="clear" w:color="auto" w:fill="auto"/>
            <w:noWrap/>
            <w:vAlign w:val="center"/>
            <w:hideMark/>
          </w:tcPr>
          <w:p w14:paraId="35C76959" w14:textId="22C36378"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04" w:type="dxa"/>
            <w:tcBorders>
              <w:top w:val="nil"/>
              <w:left w:val="nil"/>
              <w:bottom w:val="nil"/>
              <w:right w:val="nil"/>
            </w:tcBorders>
            <w:shd w:val="clear" w:color="auto" w:fill="auto"/>
            <w:noWrap/>
            <w:vAlign w:val="center"/>
            <w:hideMark/>
          </w:tcPr>
          <w:p w14:paraId="3E215060" w14:textId="70AB18CA"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0.8%</w:t>
            </w:r>
          </w:p>
        </w:tc>
        <w:tc>
          <w:tcPr>
            <w:tcW w:w="1628" w:type="dxa"/>
            <w:tcBorders>
              <w:top w:val="nil"/>
              <w:left w:val="nil"/>
              <w:bottom w:val="nil"/>
              <w:right w:val="single" w:sz="8" w:space="0" w:color="auto"/>
            </w:tcBorders>
            <w:shd w:val="clear" w:color="auto" w:fill="auto"/>
            <w:noWrap/>
            <w:vAlign w:val="center"/>
            <w:hideMark/>
          </w:tcPr>
          <w:p w14:paraId="1F1552EF" w14:textId="1116A40F"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w:t>
            </w:r>
          </w:p>
        </w:tc>
      </w:tr>
      <w:tr w:rsidR="00A21D21" w:rsidRPr="00791F86" w14:paraId="42B36C3A" w14:textId="77777777" w:rsidTr="007E5BF2">
        <w:trPr>
          <w:trHeight w:val="243"/>
        </w:trPr>
        <w:tc>
          <w:tcPr>
            <w:tcW w:w="1105" w:type="dxa"/>
            <w:tcBorders>
              <w:top w:val="nil"/>
              <w:left w:val="single" w:sz="8" w:space="0" w:color="auto"/>
              <w:bottom w:val="nil"/>
              <w:right w:val="single" w:sz="8" w:space="0" w:color="auto"/>
            </w:tcBorders>
            <w:shd w:val="clear" w:color="auto" w:fill="auto"/>
            <w:noWrap/>
            <w:vAlign w:val="center"/>
            <w:hideMark/>
          </w:tcPr>
          <w:p w14:paraId="078E387C" w14:textId="7777777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B</w:t>
            </w:r>
          </w:p>
        </w:tc>
        <w:tc>
          <w:tcPr>
            <w:tcW w:w="793" w:type="dxa"/>
            <w:tcBorders>
              <w:top w:val="nil"/>
              <w:left w:val="nil"/>
              <w:bottom w:val="nil"/>
              <w:right w:val="nil"/>
            </w:tcBorders>
            <w:shd w:val="clear" w:color="auto" w:fill="auto"/>
            <w:noWrap/>
            <w:vAlign w:val="center"/>
            <w:hideMark/>
          </w:tcPr>
          <w:p w14:paraId="7619B400" w14:textId="25BB3FE4"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-0.03%</w:t>
            </w:r>
          </w:p>
        </w:tc>
        <w:tc>
          <w:tcPr>
            <w:tcW w:w="787" w:type="dxa"/>
            <w:tcBorders>
              <w:top w:val="nil"/>
              <w:left w:val="nil"/>
              <w:bottom w:val="nil"/>
              <w:right w:val="nil"/>
            </w:tcBorders>
            <w:shd w:val="clear" w:color="auto" w:fill="auto"/>
            <w:noWrap/>
            <w:vAlign w:val="center"/>
            <w:hideMark/>
          </w:tcPr>
          <w:p w14:paraId="531B64BA" w14:textId="53016C50"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-0.03%</w:t>
            </w:r>
          </w:p>
        </w:tc>
        <w:tc>
          <w:tcPr>
            <w:tcW w:w="1731" w:type="dxa"/>
            <w:tcBorders>
              <w:top w:val="nil"/>
              <w:left w:val="nil"/>
              <w:bottom w:val="nil"/>
              <w:right w:val="single" w:sz="4" w:space="0" w:color="auto"/>
            </w:tcBorders>
            <w:shd w:val="clear" w:color="auto" w:fill="auto"/>
            <w:noWrap/>
            <w:vAlign w:val="center"/>
            <w:hideMark/>
          </w:tcPr>
          <w:p w14:paraId="5CF40FCE" w14:textId="6F20C19B"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1652" w:type="dxa"/>
            <w:tcBorders>
              <w:top w:val="nil"/>
              <w:left w:val="nil"/>
              <w:bottom w:val="nil"/>
              <w:right w:val="nil"/>
            </w:tcBorders>
            <w:shd w:val="clear" w:color="auto" w:fill="auto"/>
            <w:noWrap/>
            <w:vAlign w:val="center"/>
            <w:hideMark/>
          </w:tcPr>
          <w:p w14:paraId="1A0F42AE" w14:textId="4414A59E"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04" w:type="dxa"/>
            <w:tcBorders>
              <w:top w:val="nil"/>
              <w:left w:val="nil"/>
              <w:bottom w:val="nil"/>
              <w:right w:val="nil"/>
            </w:tcBorders>
            <w:shd w:val="clear" w:color="auto" w:fill="auto"/>
            <w:noWrap/>
            <w:vAlign w:val="center"/>
            <w:hideMark/>
          </w:tcPr>
          <w:p w14:paraId="567DD5D1" w14:textId="2D944E8E"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-0.2%</w:t>
            </w:r>
          </w:p>
        </w:tc>
        <w:tc>
          <w:tcPr>
            <w:tcW w:w="1628" w:type="dxa"/>
            <w:tcBorders>
              <w:top w:val="nil"/>
              <w:left w:val="nil"/>
              <w:bottom w:val="nil"/>
              <w:right w:val="single" w:sz="8" w:space="0" w:color="auto"/>
            </w:tcBorders>
            <w:shd w:val="clear" w:color="auto" w:fill="auto"/>
            <w:noWrap/>
            <w:vAlign w:val="center"/>
            <w:hideMark/>
          </w:tcPr>
          <w:p w14:paraId="34808D24" w14:textId="7BA4F97D"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w:t>
            </w:r>
          </w:p>
        </w:tc>
      </w:tr>
      <w:tr w:rsidR="00A21D21" w:rsidRPr="00791F86" w14:paraId="6394B1A9" w14:textId="77777777" w:rsidTr="007E5BF2">
        <w:trPr>
          <w:trHeight w:val="243"/>
        </w:trPr>
        <w:tc>
          <w:tcPr>
            <w:tcW w:w="11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4BD837" w14:textId="7777777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 xml:space="preserve">Overall </w:t>
            </w:r>
          </w:p>
        </w:tc>
        <w:tc>
          <w:tcPr>
            <w:tcW w:w="793" w:type="dxa"/>
            <w:tcBorders>
              <w:top w:val="single" w:sz="8" w:space="0" w:color="auto"/>
              <w:left w:val="nil"/>
              <w:bottom w:val="single" w:sz="8" w:space="0" w:color="auto"/>
              <w:right w:val="nil"/>
            </w:tcBorders>
            <w:shd w:val="clear" w:color="auto" w:fill="auto"/>
            <w:noWrap/>
            <w:vAlign w:val="center"/>
            <w:hideMark/>
          </w:tcPr>
          <w:p w14:paraId="10B2AC72" w14:textId="51F7F24C"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787" w:type="dxa"/>
            <w:tcBorders>
              <w:top w:val="single" w:sz="8" w:space="0" w:color="auto"/>
              <w:left w:val="nil"/>
              <w:bottom w:val="single" w:sz="8" w:space="0" w:color="auto"/>
              <w:right w:val="nil"/>
            </w:tcBorders>
            <w:shd w:val="clear" w:color="auto" w:fill="auto"/>
            <w:noWrap/>
            <w:vAlign w:val="center"/>
            <w:hideMark/>
          </w:tcPr>
          <w:p w14:paraId="318E4BA2" w14:textId="046DE2A7"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1731" w:type="dxa"/>
            <w:tcBorders>
              <w:top w:val="single" w:sz="8" w:space="0" w:color="auto"/>
              <w:left w:val="nil"/>
              <w:bottom w:val="single" w:sz="8" w:space="0" w:color="auto"/>
              <w:right w:val="single" w:sz="4" w:space="0" w:color="auto"/>
            </w:tcBorders>
            <w:shd w:val="clear" w:color="auto" w:fill="auto"/>
            <w:noWrap/>
            <w:vAlign w:val="center"/>
            <w:hideMark/>
          </w:tcPr>
          <w:p w14:paraId="3AF864DC" w14:textId="4A2FD95A"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-0.03%</w:t>
            </w:r>
          </w:p>
        </w:tc>
        <w:tc>
          <w:tcPr>
            <w:tcW w:w="1652" w:type="dxa"/>
            <w:tcBorders>
              <w:top w:val="single" w:sz="8" w:space="0" w:color="auto"/>
              <w:left w:val="nil"/>
              <w:bottom w:val="single" w:sz="8" w:space="0" w:color="auto"/>
              <w:right w:val="nil"/>
            </w:tcBorders>
            <w:shd w:val="clear" w:color="auto" w:fill="auto"/>
            <w:noWrap/>
            <w:vAlign w:val="center"/>
            <w:hideMark/>
          </w:tcPr>
          <w:p w14:paraId="6642320C" w14:textId="595C147D"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04" w:type="dxa"/>
            <w:tcBorders>
              <w:top w:val="single" w:sz="8" w:space="0" w:color="auto"/>
              <w:left w:val="nil"/>
              <w:bottom w:val="single" w:sz="8" w:space="0" w:color="auto"/>
              <w:right w:val="nil"/>
            </w:tcBorders>
            <w:shd w:val="clear" w:color="auto" w:fill="auto"/>
            <w:noWrap/>
            <w:vAlign w:val="center"/>
            <w:hideMark/>
          </w:tcPr>
          <w:p w14:paraId="1486E64E" w14:textId="367535A5"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0.3%</w:t>
            </w:r>
          </w:p>
        </w:tc>
        <w:tc>
          <w:tcPr>
            <w:tcW w:w="1628" w:type="dxa"/>
            <w:tcBorders>
              <w:top w:val="single" w:sz="8" w:space="0" w:color="auto"/>
              <w:left w:val="nil"/>
              <w:bottom w:val="single" w:sz="8" w:space="0" w:color="auto"/>
              <w:right w:val="single" w:sz="8" w:space="0" w:color="auto"/>
            </w:tcBorders>
            <w:shd w:val="clear" w:color="auto" w:fill="auto"/>
            <w:noWrap/>
            <w:vAlign w:val="center"/>
            <w:hideMark/>
          </w:tcPr>
          <w:p w14:paraId="163E000D" w14:textId="617186D3" w:rsidR="00A21D21" w:rsidRPr="00791F86" w:rsidRDefault="00A21D21" w:rsidP="00A21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r>
    </w:tbl>
    <w:p w14:paraId="5A709069" w14:textId="77777777" w:rsidR="001B080C" w:rsidRDefault="001B080C" w:rsidP="001B080C">
      <w:pPr>
        <w:rPr>
          <w:szCs w:val="22"/>
          <w:lang w:val="en-CA"/>
        </w:rPr>
      </w:pPr>
    </w:p>
    <w:p w14:paraId="7A116FCA" w14:textId="22DF52FC" w:rsidR="001B080C" w:rsidRDefault="001B080C" w:rsidP="000B3EB3">
      <w:pPr>
        <w:rPr>
          <w:szCs w:val="22"/>
          <w:lang w:val="en-CA"/>
        </w:rPr>
      </w:pPr>
      <w:r>
        <w:rPr>
          <w:szCs w:val="22"/>
          <w:lang w:val="en-CA"/>
        </w:rPr>
        <w:t>Tables 6, 7 and 8 illustrate the comparison of results obtained for CFTE, FOMM and FV2V respectively, by testing the obtained results against the results reported in JVET-AG0042 as reference. Some deviations across the different metrics between the obtained results and the results in JVET-AG0042 were obtained.</w:t>
      </w:r>
    </w:p>
    <w:p w14:paraId="2F098616" w14:textId="6123732B" w:rsidR="00D27186" w:rsidRDefault="00D27186" w:rsidP="00D27186">
      <w:pPr>
        <w:pStyle w:val="Heading2"/>
        <w:rPr>
          <w:lang w:val="en-CA"/>
        </w:rPr>
      </w:pPr>
      <w:r>
        <w:rPr>
          <w:lang w:val="en-CA"/>
        </w:rPr>
        <w:t>Results on GFVC methods for Config 3</w:t>
      </w:r>
    </w:p>
    <w:p w14:paraId="1B69B437" w14:textId="0A374E64" w:rsidR="00D27186" w:rsidRDefault="00D27186" w:rsidP="00D27186">
      <w:pPr>
        <w:rPr>
          <w:szCs w:val="22"/>
          <w:lang w:val="en-CA"/>
        </w:rPr>
      </w:pPr>
      <w:r>
        <w:rPr>
          <w:szCs w:val="22"/>
          <w:lang w:val="en-CA"/>
        </w:rPr>
        <w:t xml:space="preserve">This section reports the results obtained from Step 4 of the workflow pipeline introduced in Section 1 for Config 3, where each proposed GFVC method is used as transmission medium. </w:t>
      </w:r>
      <w:proofErr w:type="gramStart"/>
      <w:r>
        <w:rPr>
          <w:szCs w:val="22"/>
          <w:lang w:val="en-CA"/>
        </w:rPr>
        <w:t>In particular, experiments</w:t>
      </w:r>
      <w:proofErr w:type="gramEnd"/>
      <w:r>
        <w:rPr>
          <w:szCs w:val="22"/>
          <w:lang w:val="en-CA"/>
        </w:rPr>
        <w:t xml:space="preserve"> on each method were performed and then compared against the corresponding reported results. Note </w:t>
      </w:r>
      <w:r w:rsidRPr="00000505">
        <w:rPr>
          <w:szCs w:val="22"/>
          <w:lang w:val="en-CA"/>
        </w:rPr>
        <w:t>that the result “#VALUE!” means the curve overleap for some sequences so that BD rate cannot be calculated</w:t>
      </w:r>
      <w:r>
        <w:rPr>
          <w:szCs w:val="22"/>
          <w:lang w:val="en-CA"/>
        </w:rPr>
        <w:t xml:space="preserve">. </w:t>
      </w:r>
    </w:p>
    <w:p w14:paraId="41335AA0" w14:textId="3453FA66" w:rsidR="00D27186" w:rsidRPr="000B1E87" w:rsidRDefault="00D27186" w:rsidP="00D27186">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Pr>
          <w:b/>
          <w:bCs/>
          <w:i w:val="0"/>
          <w:iCs w:val="0"/>
          <w:color w:val="auto"/>
          <w:sz w:val="20"/>
          <w:szCs w:val="20"/>
        </w:rPr>
        <w:t>9</w:t>
      </w:r>
      <w:r w:rsidRPr="00284F62">
        <w:rPr>
          <w:b/>
          <w:bCs/>
          <w:i w:val="0"/>
          <w:iCs w:val="0"/>
          <w:color w:val="auto"/>
          <w:sz w:val="20"/>
          <w:szCs w:val="20"/>
        </w:rPr>
        <w:t xml:space="preserve">: Comparison of </w:t>
      </w:r>
      <w:r>
        <w:rPr>
          <w:b/>
          <w:bCs/>
          <w:i w:val="0"/>
          <w:iCs w:val="0"/>
          <w:color w:val="auto"/>
          <w:sz w:val="20"/>
          <w:szCs w:val="20"/>
        </w:rPr>
        <w:t>CFTE</w:t>
      </w:r>
      <w:r w:rsidRPr="00284F62">
        <w:rPr>
          <w:b/>
          <w:bCs/>
          <w:i w:val="0"/>
          <w:iCs w:val="0"/>
          <w:color w:val="auto"/>
          <w:sz w:val="20"/>
          <w:szCs w:val="20"/>
        </w:rPr>
        <w:t xml:space="preserve"> Results Obtained against </w:t>
      </w:r>
      <w:r>
        <w:rPr>
          <w:b/>
          <w:bCs/>
          <w:i w:val="0"/>
          <w:iCs w:val="0"/>
          <w:color w:val="auto"/>
          <w:sz w:val="20"/>
          <w:szCs w:val="20"/>
        </w:rPr>
        <w:t>CFTE</w:t>
      </w:r>
      <w:r w:rsidRPr="00284F62">
        <w:rPr>
          <w:b/>
          <w:bCs/>
          <w:i w:val="0"/>
          <w:iCs w:val="0"/>
          <w:color w:val="auto"/>
          <w:sz w:val="20"/>
          <w:szCs w:val="20"/>
        </w:rPr>
        <w:t xml:space="preserve"> Results in JVET-AG0042</w:t>
      </w:r>
      <w:r>
        <w:rPr>
          <w:b/>
          <w:bCs/>
          <w:i w:val="0"/>
          <w:iCs w:val="0"/>
          <w:color w:val="auto"/>
          <w:sz w:val="20"/>
          <w:szCs w:val="20"/>
        </w:rPr>
        <w:t xml:space="preserve"> for Config 3</w:t>
      </w:r>
    </w:p>
    <w:tbl>
      <w:tblPr>
        <w:tblW w:w="9466" w:type="dxa"/>
        <w:tblLook w:val="04A0" w:firstRow="1" w:lastRow="0" w:firstColumn="1" w:lastColumn="0" w:noHBand="0" w:noVBand="1"/>
      </w:tblPr>
      <w:tblGrid>
        <w:gridCol w:w="1112"/>
        <w:gridCol w:w="798"/>
        <w:gridCol w:w="792"/>
        <w:gridCol w:w="1743"/>
        <w:gridCol w:w="1662"/>
        <w:gridCol w:w="1715"/>
        <w:gridCol w:w="1644"/>
      </w:tblGrid>
      <w:tr w:rsidR="00D27186" w:rsidRPr="00791F86" w14:paraId="05F1ECE1" w14:textId="77777777" w:rsidTr="008C4FE6">
        <w:trPr>
          <w:trHeight w:val="257"/>
        </w:trPr>
        <w:tc>
          <w:tcPr>
            <w:tcW w:w="1112" w:type="dxa"/>
            <w:tcBorders>
              <w:top w:val="nil"/>
              <w:left w:val="nil"/>
              <w:bottom w:val="nil"/>
              <w:right w:val="nil"/>
            </w:tcBorders>
            <w:shd w:val="clear" w:color="auto" w:fill="auto"/>
            <w:noWrap/>
            <w:vAlign w:val="center"/>
            <w:hideMark/>
          </w:tcPr>
          <w:p w14:paraId="6A289240" w14:textId="77777777" w:rsidR="00D27186" w:rsidRPr="001936E9"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8354"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7F9132"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CFTE</w:t>
            </w:r>
          </w:p>
        </w:tc>
      </w:tr>
      <w:tr w:rsidR="00D27186" w:rsidRPr="00791F86" w14:paraId="0DA63B55" w14:textId="77777777" w:rsidTr="008C4FE6">
        <w:trPr>
          <w:trHeight w:val="257"/>
        </w:trPr>
        <w:tc>
          <w:tcPr>
            <w:tcW w:w="1112" w:type="dxa"/>
            <w:tcBorders>
              <w:top w:val="nil"/>
              <w:left w:val="nil"/>
              <w:bottom w:val="nil"/>
              <w:right w:val="nil"/>
            </w:tcBorders>
            <w:shd w:val="clear" w:color="auto" w:fill="auto"/>
            <w:noWrap/>
            <w:vAlign w:val="center"/>
            <w:hideMark/>
          </w:tcPr>
          <w:p w14:paraId="2D1932AE"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354"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ABA06DE"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Over AG0042 GFVC</w:t>
            </w:r>
          </w:p>
        </w:tc>
      </w:tr>
      <w:tr w:rsidR="00D27186" w:rsidRPr="00791F86" w14:paraId="4A1E67BD" w14:textId="77777777" w:rsidTr="008C4FE6">
        <w:trPr>
          <w:trHeight w:val="257"/>
        </w:trPr>
        <w:tc>
          <w:tcPr>
            <w:tcW w:w="1112" w:type="dxa"/>
            <w:tcBorders>
              <w:top w:val="nil"/>
              <w:left w:val="nil"/>
              <w:bottom w:val="nil"/>
              <w:right w:val="nil"/>
            </w:tcBorders>
            <w:shd w:val="clear" w:color="auto" w:fill="auto"/>
            <w:noWrap/>
            <w:vAlign w:val="center"/>
            <w:hideMark/>
          </w:tcPr>
          <w:p w14:paraId="3D3EE6B3"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8" w:type="dxa"/>
            <w:tcBorders>
              <w:top w:val="nil"/>
              <w:left w:val="single" w:sz="8" w:space="0" w:color="auto"/>
              <w:bottom w:val="single" w:sz="8" w:space="0" w:color="auto"/>
              <w:right w:val="nil"/>
            </w:tcBorders>
            <w:shd w:val="clear" w:color="auto" w:fill="auto"/>
            <w:noWrap/>
            <w:vAlign w:val="center"/>
            <w:hideMark/>
          </w:tcPr>
          <w:p w14:paraId="31252B0F"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DISTS</w:t>
            </w:r>
          </w:p>
        </w:tc>
        <w:tc>
          <w:tcPr>
            <w:tcW w:w="792" w:type="dxa"/>
            <w:tcBorders>
              <w:top w:val="nil"/>
              <w:left w:val="nil"/>
              <w:bottom w:val="single" w:sz="8" w:space="0" w:color="auto"/>
              <w:right w:val="nil"/>
            </w:tcBorders>
            <w:shd w:val="clear" w:color="auto" w:fill="auto"/>
            <w:noWrap/>
            <w:vAlign w:val="center"/>
            <w:hideMark/>
          </w:tcPr>
          <w:p w14:paraId="79F1A39B"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LPIPS</w:t>
            </w:r>
          </w:p>
        </w:tc>
        <w:tc>
          <w:tcPr>
            <w:tcW w:w="1743" w:type="dxa"/>
            <w:tcBorders>
              <w:top w:val="nil"/>
              <w:left w:val="nil"/>
              <w:bottom w:val="single" w:sz="8" w:space="0" w:color="auto"/>
              <w:right w:val="single" w:sz="4" w:space="0" w:color="auto"/>
            </w:tcBorders>
            <w:shd w:val="clear" w:color="auto" w:fill="auto"/>
            <w:noWrap/>
            <w:vAlign w:val="center"/>
            <w:hideMark/>
          </w:tcPr>
          <w:p w14:paraId="461E6440"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RGB444_PSNR</w:t>
            </w:r>
          </w:p>
        </w:tc>
        <w:tc>
          <w:tcPr>
            <w:tcW w:w="1662" w:type="dxa"/>
            <w:tcBorders>
              <w:top w:val="nil"/>
              <w:left w:val="nil"/>
              <w:bottom w:val="single" w:sz="8" w:space="0" w:color="auto"/>
              <w:right w:val="nil"/>
            </w:tcBorders>
            <w:shd w:val="clear" w:color="auto" w:fill="auto"/>
            <w:noWrap/>
            <w:vAlign w:val="center"/>
            <w:hideMark/>
          </w:tcPr>
          <w:p w14:paraId="16F8B74E"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RGB444_SSIM</w:t>
            </w:r>
          </w:p>
        </w:tc>
        <w:tc>
          <w:tcPr>
            <w:tcW w:w="1715" w:type="dxa"/>
            <w:tcBorders>
              <w:top w:val="nil"/>
              <w:left w:val="nil"/>
              <w:bottom w:val="single" w:sz="8" w:space="0" w:color="auto"/>
              <w:right w:val="nil"/>
            </w:tcBorders>
            <w:shd w:val="clear" w:color="auto" w:fill="auto"/>
            <w:noWrap/>
            <w:vAlign w:val="center"/>
            <w:hideMark/>
          </w:tcPr>
          <w:p w14:paraId="5E9CECD2"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YUV420_PSNR</w:t>
            </w:r>
          </w:p>
        </w:tc>
        <w:tc>
          <w:tcPr>
            <w:tcW w:w="1644" w:type="dxa"/>
            <w:tcBorders>
              <w:top w:val="nil"/>
              <w:left w:val="nil"/>
              <w:bottom w:val="single" w:sz="8" w:space="0" w:color="auto"/>
              <w:right w:val="single" w:sz="8" w:space="0" w:color="auto"/>
            </w:tcBorders>
            <w:shd w:val="clear" w:color="auto" w:fill="auto"/>
            <w:noWrap/>
            <w:vAlign w:val="center"/>
            <w:hideMark/>
          </w:tcPr>
          <w:p w14:paraId="45362B0D"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YUV420_SSIM</w:t>
            </w:r>
          </w:p>
        </w:tc>
      </w:tr>
      <w:tr w:rsidR="00F0511D" w:rsidRPr="00791F86" w14:paraId="307C224C" w14:textId="77777777" w:rsidTr="008C4FE6">
        <w:trPr>
          <w:trHeight w:val="257"/>
        </w:trPr>
        <w:tc>
          <w:tcPr>
            <w:tcW w:w="1112" w:type="dxa"/>
            <w:tcBorders>
              <w:top w:val="single" w:sz="8" w:space="0" w:color="auto"/>
              <w:left w:val="single" w:sz="8" w:space="0" w:color="auto"/>
              <w:bottom w:val="nil"/>
              <w:right w:val="single" w:sz="8" w:space="0" w:color="auto"/>
            </w:tcBorders>
            <w:shd w:val="clear" w:color="auto" w:fill="auto"/>
            <w:noWrap/>
            <w:vAlign w:val="center"/>
            <w:hideMark/>
          </w:tcPr>
          <w:p w14:paraId="0B7EAB95" w14:textId="77777777"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A</w:t>
            </w:r>
          </w:p>
        </w:tc>
        <w:tc>
          <w:tcPr>
            <w:tcW w:w="798" w:type="dxa"/>
            <w:tcBorders>
              <w:top w:val="nil"/>
              <w:left w:val="nil"/>
              <w:bottom w:val="nil"/>
              <w:right w:val="nil"/>
            </w:tcBorders>
            <w:shd w:val="clear" w:color="auto" w:fill="auto"/>
            <w:noWrap/>
            <w:vAlign w:val="center"/>
            <w:hideMark/>
          </w:tcPr>
          <w:p w14:paraId="15893884" w14:textId="0CB4856E"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792" w:type="dxa"/>
            <w:tcBorders>
              <w:top w:val="nil"/>
              <w:left w:val="nil"/>
              <w:bottom w:val="nil"/>
              <w:right w:val="nil"/>
            </w:tcBorders>
            <w:shd w:val="clear" w:color="auto" w:fill="auto"/>
            <w:noWrap/>
            <w:vAlign w:val="center"/>
            <w:hideMark/>
          </w:tcPr>
          <w:p w14:paraId="4C49DB12" w14:textId="46D840C1"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743" w:type="dxa"/>
            <w:tcBorders>
              <w:top w:val="nil"/>
              <w:left w:val="nil"/>
              <w:bottom w:val="nil"/>
              <w:right w:val="single" w:sz="4" w:space="0" w:color="auto"/>
            </w:tcBorders>
            <w:shd w:val="clear" w:color="auto" w:fill="auto"/>
            <w:noWrap/>
            <w:vAlign w:val="center"/>
            <w:hideMark/>
          </w:tcPr>
          <w:p w14:paraId="48662771" w14:textId="320845F0"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662" w:type="dxa"/>
            <w:tcBorders>
              <w:top w:val="nil"/>
              <w:left w:val="nil"/>
              <w:bottom w:val="nil"/>
              <w:right w:val="nil"/>
            </w:tcBorders>
            <w:shd w:val="clear" w:color="auto" w:fill="auto"/>
            <w:noWrap/>
            <w:vAlign w:val="center"/>
            <w:hideMark/>
          </w:tcPr>
          <w:p w14:paraId="1203F517" w14:textId="16259BE9"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15" w:type="dxa"/>
            <w:tcBorders>
              <w:top w:val="nil"/>
              <w:left w:val="nil"/>
              <w:bottom w:val="nil"/>
              <w:right w:val="nil"/>
            </w:tcBorders>
            <w:shd w:val="clear" w:color="auto" w:fill="auto"/>
            <w:noWrap/>
            <w:vAlign w:val="center"/>
            <w:hideMark/>
          </w:tcPr>
          <w:p w14:paraId="3CDE416E" w14:textId="5C70BCC6"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644" w:type="dxa"/>
            <w:tcBorders>
              <w:top w:val="nil"/>
              <w:left w:val="nil"/>
              <w:bottom w:val="nil"/>
              <w:right w:val="single" w:sz="8" w:space="0" w:color="auto"/>
            </w:tcBorders>
            <w:shd w:val="clear" w:color="auto" w:fill="auto"/>
            <w:noWrap/>
            <w:vAlign w:val="center"/>
            <w:hideMark/>
          </w:tcPr>
          <w:p w14:paraId="3580FD24" w14:textId="60E033BD"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#VALUE!</w:t>
            </w:r>
          </w:p>
        </w:tc>
      </w:tr>
      <w:tr w:rsidR="00F0511D" w:rsidRPr="00791F86" w14:paraId="6049D461" w14:textId="77777777" w:rsidTr="008C4FE6">
        <w:trPr>
          <w:trHeight w:val="257"/>
        </w:trPr>
        <w:tc>
          <w:tcPr>
            <w:tcW w:w="1112" w:type="dxa"/>
            <w:tcBorders>
              <w:top w:val="nil"/>
              <w:left w:val="single" w:sz="8" w:space="0" w:color="auto"/>
              <w:bottom w:val="nil"/>
              <w:right w:val="single" w:sz="8" w:space="0" w:color="auto"/>
            </w:tcBorders>
            <w:shd w:val="clear" w:color="auto" w:fill="auto"/>
            <w:noWrap/>
            <w:vAlign w:val="center"/>
            <w:hideMark/>
          </w:tcPr>
          <w:p w14:paraId="253C9DBF" w14:textId="77777777"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B</w:t>
            </w:r>
          </w:p>
        </w:tc>
        <w:tc>
          <w:tcPr>
            <w:tcW w:w="798" w:type="dxa"/>
            <w:tcBorders>
              <w:top w:val="nil"/>
              <w:left w:val="nil"/>
              <w:bottom w:val="nil"/>
              <w:right w:val="nil"/>
            </w:tcBorders>
            <w:shd w:val="clear" w:color="auto" w:fill="auto"/>
            <w:noWrap/>
            <w:vAlign w:val="center"/>
            <w:hideMark/>
          </w:tcPr>
          <w:p w14:paraId="217C5D97" w14:textId="3C5C985B"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792" w:type="dxa"/>
            <w:tcBorders>
              <w:top w:val="nil"/>
              <w:left w:val="nil"/>
              <w:bottom w:val="nil"/>
              <w:right w:val="nil"/>
            </w:tcBorders>
            <w:shd w:val="clear" w:color="auto" w:fill="auto"/>
            <w:noWrap/>
            <w:vAlign w:val="center"/>
            <w:hideMark/>
          </w:tcPr>
          <w:p w14:paraId="3B1F1BFC" w14:textId="0BB72681"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743" w:type="dxa"/>
            <w:tcBorders>
              <w:top w:val="nil"/>
              <w:left w:val="nil"/>
              <w:bottom w:val="nil"/>
              <w:right w:val="single" w:sz="4" w:space="0" w:color="auto"/>
            </w:tcBorders>
            <w:shd w:val="clear" w:color="auto" w:fill="auto"/>
            <w:noWrap/>
            <w:vAlign w:val="center"/>
            <w:hideMark/>
          </w:tcPr>
          <w:p w14:paraId="338159E1" w14:textId="7D17BEA2"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662" w:type="dxa"/>
            <w:tcBorders>
              <w:top w:val="nil"/>
              <w:left w:val="nil"/>
              <w:bottom w:val="nil"/>
              <w:right w:val="nil"/>
            </w:tcBorders>
            <w:shd w:val="clear" w:color="auto" w:fill="auto"/>
            <w:noWrap/>
            <w:vAlign w:val="center"/>
            <w:hideMark/>
          </w:tcPr>
          <w:p w14:paraId="0461E396" w14:textId="003EED26"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15" w:type="dxa"/>
            <w:tcBorders>
              <w:top w:val="nil"/>
              <w:left w:val="nil"/>
              <w:bottom w:val="nil"/>
              <w:right w:val="nil"/>
            </w:tcBorders>
            <w:shd w:val="clear" w:color="auto" w:fill="auto"/>
            <w:noWrap/>
            <w:vAlign w:val="center"/>
            <w:hideMark/>
          </w:tcPr>
          <w:p w14:paraId="3A64929C" w14:textId="2498882B"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644" w:type="dxa"/>
            <w:tcBorders>
              <w:top w:val="nil"/>
              <w:left w:val="nil"/>
              <w:bottom w:val="nil"/>
              <w:right w:val="single" w:sz="8" w:space="0" w:color="auto"/>
            </w:tcBorders>
            <w:shd w:val="clear" w:color="auto" w:fill="auto"/>
            <w:noWrap/>
            <w:vAlign w:val="center"/>
            <w:hideMark/>
          </w:tcPr>
          <w:p w14:paraId="3F594F73" w14:textId="1C482445"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r>
      <w:tr w:rsidR="00F0511D" w:rsidRPr="00791F86" w14:paraId="0F9E2E0E" w14:textId="77777777" w:rsidTr="008C4FE6">
        <w:trPr>
          <w:trHeight w:val="257"/>
        </w:trPr>
        <w:tc>
          <w:tcPr>
            <w:tcW w:w="111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6572C5" w14:textId="77777777"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 xml:space="preserve">Overall </w:t>
            </w:r>
          </w:p>
        </w:tc>
        <w:tc>
          <w:tcPr>
            <w:tcW w:w="798" w:type="dxa"/>
            <w:tcBorders>
              <w:top w:val="single" w:sz="8" w:space="0" w:color="auto"/>
              <w:left w:val="nil"/>
              <w:bottom w:val="single" w:sz="8" w:space="0" w:color="auto"/>
              <w:right w:val="nil"/>
            </w:tcBorders>
            <w:shd w:val="clear" w:color="auto" w:fill="auto"/>
            <w:noWrap/>
            <w:vAlign w:val="center"/>
            <w:hideMark/>
          </w:tcPr>
          <w:p w14:paraId="4DF0A7C3" w14:textId="31725963"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792" w:type="dxa"/>
            <w:tcBorders>
              <w:top w:val="single" w:sz="8" w:space="0" w:color="auto"/>
              <w:left w:val="nil"/>
              <w:bottom w:val="single" w:sz="8" w:space="0" w:color="auto"/>
              <w:right w:val="nil"/>
            </w:tcBorders>
            <w:shd w:val="clear" w:color="auto" w:fill="auto"/>
            <w:noWrap/>
            <w:vAlign w:val="center"/>
            <w:hideMark/>
          </w:tcPr>
          <w:p w14:paraId="2460C686" w14:textId="36B828AD"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743" w:type="dxa"/>
            <w:tcBorders>
              <w:top w:val="single" w:sz="8" w:space="0" w:color="auto"/>
              <w:left w:val="nil"/>
              <w:bottom w:val="single" w:sz="8" w:space="0" w:color="auto"/>
              <w:right w:val="single" w:sz="4" w:space="0" w:color="auto"/>
            </w:tcBorders>
            <w:shd w:val="clear" w:color="auto" w:fill="auto"/>
            <w:noWrap/>
            <w:vAlign w:val="center"/>
            <w:hideMark/>
          </w:tcPr>
          <w:p w14:paraId="2FACBEA0" w14:textId="7BCAEE36"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662" w:type="dxa"/>
            <w:tcBorders>
              <w:top w:val="single" w:sz="8" w:space="0" w:color="auto"/>
              <w:left w:val="nil"/>
              <w:bottom w:val="single" w:sz="8" w:space="0" w:color="auto"/>
              <w:right w:val="nil"/>
            </w:tcBorders>
            <w:shd w:val="clear" w:color="auto" w:fill="auto"/>
            <w:noWrap/>
            <w:vAlign w:val="center"/>
            <w:hideMark/>
          </w:tcPr>
          <w:p w14:paraId="1119BF98" w14:textId="2847CEAD"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15" w:type="dxa"/>
            <w:tcBorders>
              <w:top w:val="single" w:sz="8" w:space="0" w:color="auto"/>
              <w:left w:val="nil"/>
              <w:bottom w:val="single" w:sz="8" w:space="0" w:color="auto"/>
              <w:right w:val="nil"/>
            </w:tcBorders>
            <w:shd w:val="clear" w:color="auto" w:fill="auto"/>
            <w:noWrap/>
            <w:vAlign w:val="center"/>
            <w:hideMark/>
          </w:tcPr>
          <w:p w14:paraId="23D7D7ED" w14:textId="0E294859"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644" w:type="dxa"/>
            <w:tcBorders>
              <w:top w:val="single" w:sz="8" w:space="0" w:color="auto"/>
              <w:left w:val="nil"/>
              <w:bottom w:val="single" w:sz="8" w:space="0" w:color="auto"/>
              <w:right w:val="single" w:sz="8" w:space="0" w:color="auto"/>
            </w:tcBorders>
            <w:shd w:val="clear" w:color="auto" w:fill="auto"/>
            <w:noWrap/>
            <w:vAlign w:val="center"/>
            <w:hideMark/>
          </w:tcPr>
          <w:p w14:paraId="2A83714C" w14:textId="20FBCA36"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#VALUE!</w:t>
            </w:r>
          </w:p>
        </w:tc>
      </w:tr>
    </w:tbl>
    <w:p w14:paraId="42598077" w14:textId="77777777" w:rsidR="00D27186" w:rsidRPr="008C4FE6" w:rsidRDefault="00D27186" w:rsidP="00D27186">
      <w:pPr>
        <w:rPr>
          <w:i/>
          <w:iCs/>
        </w:rPr>
      </w:pPr>
    </w:p>
    <w:p w14:paraId="7EA2239A" w14:textId="04CF3718" w:rsidR="00D27186" w:rsidRPr="000B1E87" w:rsidRDefault="00D27186" w:rsidP="00D27186">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Pr>
          <w:b/>
          <w:bCs/>
          <w:i w:val="0"/>
          <w:iCs w:val="0"/>
          <w:color w:val="auto"/>
          <w:sz w:val="20"/>
          <w:szCs w:val="20"/>
        </w:rPr>
        <w:t>10</w:t>
      </w:r>
      <w:r w:rsidRPr="00284F62">
        <w:rPr>
          <w:b/>
          <w:bCs/>
          <w:i w:val="0"/>
          <w:iCs w:val="0"/>
          <w:color w:val="auto"/>
          <w:sz w:val="20"/>
          <w:szCs w:val="20"/>
        </w:rPr>
        <w:t xml:space="preserve">: Comparison of </w:t>
      </w:r>
      <w:r>
        <w:rPr>
          <w:b/>
          <w:bCs/>
          <w:i w:val="0"/>
          <w:iCs w:val="0"/>
          <w:color w:val="auto"/>
          <w:sz w:val="20"/>
          <w:szCs w:val="20"/>
        </w:rPr>
        <w:t>FOMM</w:t>
      </w:r>
      <w:r w:rsidRPr="00284F62">
        <w:rPr>
          <w:b/>
          <w:bCs/>
          <w:i w:val="0"/>
          <w:iCs w:val="0"/>
          <w:color w:val="auto"/>
          <w:sz w:val="20"/>
          <w:szCs w:val="20"/>
        </w:rPr>
        <w:t xml:space="preserve"> Results Obtained against </w:t>
      </w:r>
      <w:r>
        <w:rPr>
          <w:b/>
          <w:bCs/>
          <w:i w:val="0"/>
          <w:iCs w:val="0"/>
          <w:color w:val="auto"/>
          <w:sz w:val="20"/>
          <w:szCs w:val="20"/>
        </w:rPr>
        <w:t>FOMM</w:t>
      </w:r>
      <w:r w:rsidRPr="00284F62">
        <w:rPr>
          <w:b/>
          <w:bCs/>
          <w:i w:val="0"/>
          <w:iCs w:val="0"/>
          <w:color w:val="auto"/>
          <w:sz w:val="20"/>
          <w:szCs w:val="20"/>
        </w:rPr>
        <w:t xml:space="preserve"> Results in JVET-AG0042</w:t>
      </w:r>
      <w:r w:rsidRPr="00FE49F6">
        <w:rPr>
          <w:b/>
          <w:bCs/>
          <w:i w:val="0"/>
          <w:iCs w:val="0"/>
          <w:color w:val="auto"/>
          <w:sz w:val="20"/>
          <w:szCs w:val="20"/>
        </w:rPr>
        <w:t xml:space="preserve"> </w:t>
      </w:r>
      <w:r>
        <w:rPr>
          <w:b/>
          <w:bCs/>
          <w:i w:val="0"/>
          <w:iCs w:val="0"/>
          <w:color w:val="auto"/>
          <w:sz w:val="20"/>
          <w:szCs w:val="20"/>
        </w:rPr>
        <w:t>for Config 3</w:t>
      </w:r>
    </w:p>
    <w:tbl>
      <w:tblPr>
        <w:tblW w:w="9434" w:type="dxa"/>
        <w:tblLook w:val="04A0" w:firstRow="1" w:lastRow="0" w:firstColumn="1" w:lastColumn="0" w:noHBand="0" w:noVBand="1"/>
      </w:tblPr>
      <w:tblGrid>
        <w:gridCol w:w="1109"/>
        <w:gridCol w:w="796"/>
        <w:gridCol w:w="790"/>
        <w:gridCol w:w="1737"/>
        <w:gridCol w:w="1658"/>
        <w:gridCol w:w="1710"/>
        <w:gridCol w:w="1634"/>
      </w:tblGrid>
      <w:tr w:rsidR="00D27186" w:rsidRPr="00791F86" w14:paraId="2F5B27CD" w14:textId="77777777" w:rsidTr="008C4FE6">
        <w:trPr>
          <w:trHeight w:val="252"/>
        </w:trPr>
        <w:tc>
          <w:tcPr>
            <w:tcW w:w="1109" w:type="dxa"/>
            <w:tcBorders>
              <w:top w:val="nil"/>
              <w:left w:val="nil"/>
              <w:bottom w:val="nil"/>
              <w:right w:val="nil"/>
            </w:tcBorders>
            <w:shd w:val="clear" w:color="auto" w:fill="auto"/>
            <w:noWrap/>
            <w:vAlign w:val="center"/>
            <w:hideMark/>
          </w:tcPr>
          <w:p w14:paraId="2D3CCB00"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32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4482D0"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FOMM</w:t>
            </w:r>
          </w:p>
        </w:tc>
      </w:tr>
      <w:tr w:rsidR="00D27186" w:rsidRPr="00791F86" w14:paraId="137C40BE" w14:textId="77777777" w:rsidTr="008C4FE6">
        <w:trPr>
          <w:trHeight w:val="252"/>
        </w:trPr>
        <w:tc>
          <w:tcPr>
            <w:tcW w:w="1109" w:type="dxa"/>
            <w:tcBorders>
              <w:top w:val="nil"/>
              <w:left w:val="nil"/>
              <w:bottom w:val="nil"/>
              <w:right w:val="nil"/>
            </w:tcBorders>
            <w:shd w:val="clear" w:color="auto" w:fill="auto"/>
            <w:noWrap/>
            <w:vAlign w:val="center"/>
            <w:hideMark/>
          </w:tcPr>
          <w:p w14:paraId="5712ACD4"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32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27D1431"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Over AG0042 GFVC</w:t>
            </w:r>
          </w:p>
        </w:tc>
      </w:tr>
      <w:tr w:rsidR="00D27186" w:rsidRPr="00791F86" w14:paraId="4C8E3C9B" w14:textId="77777777" w:rsidTr="008C4FE6">
        <w:trPr>
          <w:trHeight w:val="252"/>
        </w:trPr>
        <w:tc>
          <w:tcPr>
            <w:tcW w:w="1109" w:type="dxa"/>
            <w:tcBorders>
              <w:top w:val="nil"/>
              <w:left w:val="nil"/>
              <w:bottom w:val="nil"/>
              <w:right w:val="nil"/>
            </w:tcBorders>
            <w:shd w:val="clear" w:color="auto" w:fill="auto"/>
            <w:noWrap/>
            <w:vAlign w:val="center"/>
            <w:hideMark/>
          </w:tcPr>
          <w:p w14:paraId="20CC818F"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6" w:type="dxa"/>
            <w:tcBorders>
              <w:top w:val="nil"/>
              <w:left w:val="single" w:sz="8" w:space="0" w:color="auto"/>
              <w:bottom w:val="single" w:sz="8" w:space="0" w:color="auto"/>
              <w:right w:val="nil"/>
            </w:tcBorders>
            <w:shd w:val="clear" w:color="auto" w:fill="auto"/>
            <w:noWrap/>
            <w:vAlign w:val="center"/>
            <w:hideMark/>
          </w:tcPr>
          <w:p w14:paraId="60930ED5"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DISTS</w:t>
            </w:r>
          </w:p>
        </w:tc>
        <w:tc>
          <w:tcPr>
            <w:tcW w:w="790" w:type="dxa"/>
            <w:tcBorders>
              <w:top w:val="nil"/>
              <w:left w:val="nil"/>
              <w:bottom w:val="single" w:sz="8" w:space="0" w:color="auto"/>
              <w:right w:val="nil"/>
            </w:tcBorders>
            <w:shd w:val="clear" w:color="auto" w:fill="auto"/>
            <w:noWrap/>
            <w:vAlign w:val="center"/>
            <w:hideMark/>
          </w:tcPr>
          <w:p w14:paraId="04ACF0F3"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LPIPS</w:t>
            </w:r>
          </w:p>
        </w:tc>
        <w:tc>
          <w:tcPr>
            <w:tcW w:w="1737" w:type="dxa"/>
            <w:tcBorders>
              <w:top w:val="nil"/>
              <w:left w:val="nil"/>
              <w:bottom w:val="single" w:sz="8" w:space="0" w:color="auto"/>
              <w:right w:val="single" w:sz="4" w:space="0" w:color="auto"/>
            </w:tcBorders>
            <w:shd w:val="clear" w:color="auto" w:fill="auto"/>
            <w:noWrap/>
            <w:vAlign w:val="center"/>
            <w:hideMark/>
          </w:tcPr>
          <w:p w14:paraId="79A45F82"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RGB444_PSNR</w:t>
            </w:r>
          </w:p>
        </w:tc>
        <w:tc>
          <w:tcPr>
            <w:tcW w:w="1658" w:type="dxa"/>
            <w:tcBorders>
              <w:top w:val="nil"/>
              <w:left w:val="nil"/>
              <w:bottom w:val="single" w:sz="8" w:space="0" w:color="auto"/>
              <w:right w:val="nil"/>
            </w:tcBorders>
            <w:shd w:val="clear" w:color="auto" w:fill="auto"/>
            <w:noWrap/>
            <w:vAlign w:val="center"/>
            <w:hideMark/>
          </w:tcPr>
          <w:p w14:paraId="31F0F823"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RGB444_SSIM</w:t>
            </w:r>
          </w:p>
        </w:tc>
        <w:tc>
          <w:tcPr>
            <w:tcW w:w="1710" w:type="dxa"/>
            <w:tcBorders>
              <w:top w:val="nil"/>
              <w:left w:val="nil"/>
              <w:bottom w:val="single" w:sz="8" w:space="0" w:color="auto"/>
              <w:right w:val="nil"/>
            </w:tcBorders>
            <w:shd w:val="clear" w:color="auto" w:fill="auto"/>
            <w:noWrap/>
            <w:vAlign w:val="center"/>
            <w:hideMark/>
          </w:tcPr>
          <w:p w14:paraId="046C1E93"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YUV420_PSNR</w:t>
            </w:r>
          </w:p>
        </w:tc>
        <w:tc>
          <w:tcPr>
            <w:tcW w:w="1634" w:type="dxa"/>
            <w:tcBorders>
              <w:top w:val="nil"/>
              <w:left w:val="nil"/>
              <w:bottom w:val="single" w:sz="8" w:space="0" w:color="auto"/>
              <w:right w:val="single" w:sz="8" w:space="0" w:color="auto"/>
            </w:tcBorders>
            <w:shd w:val="clear" w:color="auto" w:fill="auto"/>
            <w:noWrap/>
            <w:vAlign w:val="center"/>
            <w:hideMark/>
          </w:tcPr>
          <w:p w14:paraId="42DDA84C"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YUV420_SSIM</w:t>
            </w:r>
          </w:p>
        </w:tc>
      </w:tr>
      <w:tr w:rsidR="00F0511D" w:rsidRPr="00791F86" w14:paraId="776E74C5" w14:textId="77777777" w:rsidTr="008C4FE6">
        <w:trPr>
          <w:trHeight w:val="252"/>
        </w:trPr>
        <w:tc>
          <w:tcPr>
            <w:tcW w:w="1109" w:type="dxa"/>
            <w:tcBorders>
              <w:top w:val="single" w:sz="8" w:space="0" w:color="auto"/>
              <w:left w:val="single" w:sz="8" w:space="0" w:color="auto"/>
              <w:bottom w:val="nil"/>
              <w:right w:val="single" w:sz="8" w:space="0" w:color="auto"/>
            </w:tcBorders>
            <w:shd w:val="clear" w:color="auto" w:fill="auto"/>
            <w:noWrap/>
            <w:vAlign w:val="center"/>
            <w:hideMark/>
          </w:tcPr>
          <w:p w14:paraId="07B7EDB7" w14:textId="77777777"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A</w:t>
            </w:r>
          </w:p>
        </w:tc>
        <w:tc>
          <w:tcPr>
            <w:tcW w:w="796" w:type="dxa"/>
            <w:tcBorders>
              <w:top w:val="nil"/>
              <w:left w:val="nil"/>
              <w:bottom w:val="nil"/>
              <w:right w:val="nil"/>
            </w:tcBorders>
            <w:shd w:val="clear" w:color="auto" w:fill="auto"/>
            <w:noWrap/>
            <w:vAlign w:val="center"/>
            <w:hideMark/>
          </w:tcPr>
          <w:p w14:paraId="36272C12" w14:textId="6BAF61E1"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790" w:type="dxa"/>
            <w:tcBorders>
              <w:top w:val="nil"/>
              <w:left w:val="nil"/>
              <w:bottom w:val="nil"/>
              <w:right w:val="nil"/>
            </w:tcBorders>
            <w:shd w:val="clear" w:color="auto" w:fill="auto"/>
            <w:noWrap/>
            <w:vAlign w:val="center"/>
            <w:hideMark/>
          </w:tcPr>
          <w:p w14:paraId="17D276EC" w14:textId="4DC0D49C"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737" w:type="dxa"/>
            <w:tcBorders>
              <w:top w:val="nil"/>
              <w:left w:val="nil"/>
              <w:bottom w:val="nil"/>
              <w:right w:val="single" w:sz="4" w:space="0" w:color="auto"/>
            </w:tcBorders>
            <w:shd w:val="clear" w:color="auto" w:fill="auto"/>
            <w:noWrap/>
            <w:vAlign w:val="center"/>
            <w:hideMark/>
          </w:tcPr>
          <w:p w14:paraId="0029010C" w14:textId="6C939BFA"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658" w:type="dxa"/>
            <w:tcBorders>
              <w:top w:val="nil"/>
              <w:left w:val="nil"/>
              <w:bottom w:val="nil"/>
              <w:right w:val="nil"/>
            </w:tcBorders>
            <w:shd w:val="clear" w:color="auto" w:fill="auto"/>
            <w:noWrap/>
            <w:vAlign w:val="center"/>
            <w:hideMark/>
          </w:tcPr>
          <w:p w14:paraId="4019DD83" w14:textId="540B17D8"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10" w:type="dxa"/>
            <w:tcBorders>
              <w:top w:val="nil"/>
              <w:left w:val="nil"/>
              <w:bottom w:val="nil"/>
              <w:right w:val="nil"/>
            </w:tcBorders>
            <w:shd w:val="clear" w:color="auto" w:fill="auto"/>
            <w:noWrap/>
            <w:vAlign w:val="center"/>
            <w:hideMark/>
          </w:tcPr>
          <w:p w14:paraId="3B53AE41" w14:textId="0A2F2537"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634" w:type="dxa"/>
            <w:tcBorders>
              <w:top w:val="nil"/>
              <w:left w:val="nil"/>
              <w:bottom w:val="nil"/>
              <w:right w:val="single" w:sz="8" w:space="0" w:color="auto"/>
            </w:tcBorders>
            <w:shd w:val="clear" w:color="auto" w:fill="auto"/>
            <w:noWrap/>
            <w:vAlign w:val="center"/>
            <w:hideMark/>
          </w:tcPr>
          <w:p w14:paraId="1450B64D" w14:textId="75A6F63E"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r>
      <w:tr w:rsidR="00F0511D" w:rsidRPr="00791F86" w14:paraId="725300AF" w14:textId="77777777" w:rsidTr="008C4FE6">
        <w:trPr>
          <w:trHeight w:val="252"/>
        </w:trPr>
        <w:tc>
          <w:tcPr>
            <w:tcW w:w="1109" w:type="dxa"/>
            <w:tcBorders>
              <w:top w:val="nil"/>
              <w:left w:val="single" w:sz="8" w:space="0" w:color="auto"/>
              <w:bottom w:val="nil"/>
              <w:right w:val="single" w:sz="8" w:space="0" w:color="auto"/>
            </w:tcBorders>
            <w:shd w:val="clear" w:color="auto" w:fill="auto"/>
            <w:noWrap/>
            <w:vAlign w:val="center"/>
            <w:hideMark/>
          </w:tcPr>
          <w:p w14:paraId="6382B0BC" w14:textId="77777777"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B</w:t>
            </w:r>
          </w:p>
        </w:tc>
        <w:tc>
          <w:tcPr>
            <w:tcW w:w="796" w:type="dxa"/>
            <w:tcBorders>
              <w:top w:val="nil"/>
              <w:left w:val="nil"/>
              <w:bottom w:val="nil"/>
              <w:right w:val="nil"/>
            </w:tcBorders>
            <w:shd w:val="clear" w:color="auto" w:fill="auto"/>
            <w:noWrap/>
            <w:vAlign w:val="center"/>
            <w:hideMark/>
          </w:tcPr>
          <w:p w14:paraId="27C31036" w14:textId="6D438CB7"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790" w:type="dxa"/>
            <w:tcBorders>
              <w:top w:val="nil"/>
              <w:left w:val="nil"/>
              <w:bottom w:val="nil"/>
              <w:right w:val="nil"/>
            </w:tcBorders>
            <w:shd w:val="clear" w:color="auto" w:fill="auto"/>
            <w:noWrap/>
            <w:vAlign w:val="center"/>
            <w:hideMark/>
          </w:tcPr>
          <w:p w14:paraId="0151C163" w14:textId="112442B6"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737" w:type="dxa"/>
            <w:tcBorders>
              <w:top w:val="nil"/>
              <w:left w:val="nil"/>
              <w:bottom w:val="nil"/>
              <w:right w:val="single" w:sz="4" w:space="0" w:color="auto"/>
            </w:tcBorders>
            <w:shd w:val="clear" w:color="auto" w:fill="auto"/>
            <w:noWrap/>
            <w:vAlign w:val="center"/>
            <w:hideMark/>
          </w:tcPr>
          <w:p w14:paraId="3874974E" w14:textId="622F649A"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658" w:type="dxa"/>
            <w:tcBorders>
              <w:top w:val="nil"/>
              <w:left w:val="nil"/>
              <w:bottom w:val="nil"/>
              <w:right w:val="nil"/>
            </w:tcBorders>
            <w:shd w:val="clear" w:color="auto" w:fill="auto"/>
            <w:noWrap/>
            <w:vAlign w:val="center"/>
            <w:hideMark/>
          </w:tcPr>
          <w:p w14:paraId="6BDD68D8" w14:textId="7E49D859"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10" w:type="dxa"/>
            <w:tcBorders>
              <w:top w:val="nil"/>
              <w:left w:val="nil"/>
              <w:bottom w:val="nil"/>
              <w:right w:val="nil"/>
            </w:tcBorders>
            <w:shd w:val="clear" w:color="auto" w:fill="auto"/>
            <w:noWrap/>
            <w:vAlign w:val="center"/>
            <w:hideMark/>
          </w:tcPr>
          <w:p w14:paraId="280C2626" w14:textId="326D3E22"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634" w:type="dxa"/>
            <w:tcBorders>
              <w:top w:val="nil"/>
              <w:left w:val="nil"/>
              <w:bottom w:val="nil"/>
              <w:right w:val="single" w:sz="8" w:space="0" w:color="auto"/>
            </w:tcBorders>
            <w:shd w:val="clear" w:color="auto" w:fill="auto"/>
            <w:noWrap/>
            <w:vAlign w:val="center"/>
            <w:hideMark/>
          </w:tcPr>
          <w:p w14:paraId="7520470F" w14:textId="1A364B4E"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r>
      <w:tr w:rsidR="00F0511D" w:rsidRPr="00791F86" w14:paraId="03A75940" w14:textId="77777777" w:rsidTr="008C4FE6">
        <w:trPr>
          <w:trHeight w:val="252"/>
        </w:trPr>
        <w:tc>
          <w:tcPr>
            <w:tcW w:w="11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4E2BB0" w14:textId="77777777"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 xml:space="preserve">Overall </w:t>
            </w:r>
          </w:p>
        </w:tc>
        <w:tc>
          <w:tcPr>
            <w:tcW w:w="796" w:type="dxa"/>
            <w:tcBorders>
              <w:top w:val="single" w:sz="8" w:space="0" w:color="auto"/>
              <w:left w:val="nil"/>
              <w:bottom w:val="single" w:sz="8" w:space="0" w:color="auto"/>
              <w:right w:val="nil"/>
            </w:tcBorders>
            <w:shd w:val="clear" w:color="auto" w:fill="auto"/>
            <w:noWrap/>
            <w:vAlign w:val="center"/>
            <w:hideMark/>
          </w:tcPr>
          <w:p w14:paraId="52EEF15A" w14:textId="319A0D26"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790" w:type="dxa"/>
            <w:tcBorders>
              <w:top w:val="single" w:sz="8" w:space="0" w:color="auto"/>
              <w:left w:val="nil"/>
              <w:bottom w:val="single" w:sz="8" w:space="0" w:color="auto"/>
              <w:right w:val="nil"/>
            </w:tcBorders>
            <w:shd w:val="clear" w:color="auto" w:fill="auto"/>
            <w:noWrap/>
            <w:vAlign w:val="center"/>
            <w:hideMark/>
          </w:tcPr>
          <w:p w14:paraId="33ADF19F" w14:textId="0FD2597B"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737" w:type="dxa"/>
            <w:tcBorders>
              <w:top w:val="single" w:sz="8" w:space="0" w:color="auto"/>
              <w:left w:val="nil"/>
              <w:bottom w:val="single" w:sz="8" w:space="0" w:color="auto"/>
              <w:right w:val="single" w:sz="4" w:space="0" w:color="auto"/>
            </w:tcBorders>
            <w:shd w:val="clear" w:color="auto" w:fill="auto"/>
            <w:noWrap/>
            <w:vAlign w:val="center"/>
            <w:hideMark/>
          </w:tcPr>
          <w:p w14:paraId="331B3821" w14:textId="36089203"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658" w:type="dxa"/>
            <w:tcBorders>
              <w:top w:val="single" w:sz="8" w:space="0" w:color="auto"/>
              <w:left w:val="nil"/>
              <w:bottom w:val="single" w:sz="8" w:space="0" w:color="auto"/>
              <w:right w:val="nil"/>
            </w:tcBorders>
            <w:shd w:val="clear" w:color="auto" w:fill="auto"/>
            <w:noWrap/>
            <w:vAlign w:val="center"/>
            <w:hideMark/>
          </w:tcPr>
          <w:p w14:paraId="36451BE3" w14:textId="158A08E1"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10" w:type="dxa"/>
            <w:tcBorders>
              <w:top w:val="single" w:sz="8" w:space="0" w:color="auto"/>
              <w:left w:val="nil"/>
              <w:bottom w:val="single" w:sz="8" w:space="0" w:color="auto"/>
              <w:right w:val="nil"/>
            </w:tcBorders>
            <w:shd w:val="clear" w:color="auto" w:fill="auto"/>
            <w:noWrap/>
            <w:vAlign w:val="center"/>
            <w:hideMark/>
          </w:tcPr>
          <w:p w14:paraId="144B9B66" w14:textId="29753E23"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634" w:type="dxa"/>
            <w:tcBorders>
              <w:top w:val="single" w:sz="8" w:space="0" w:color="auto"/>
              <w:left w:val="nil"/>
              <w:bottom w:val="single" w:sz="8" w:space="0" w:color="auto"/>
              <w:right w:val="single" w:sz="8" w:space="0" w:color="auto"/>
            </w:tcBorders>
            <w:shd w:val="clear" w:color="auto" w:fill="auto"/>
            <w:noWrap/>
            <w:vAlign w:val="center"/>
            <w:hideMark/>
          </w:tcPr>
          <w:p w14:paraId="339559EB" w14:textId="7D4F484F"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r>
    </w:tbl>
    <w:p w14:paraId="4617ADAA" w14:textId="77777777" w:rsidR="00D27186" w:rsidRPr="008C4FE6" w:rsidRDefault="00D27186" w:rsidP="00D27186">
      <w:pPr>
        <w:rPr>
          <w:i/>
          <w:iCs/>
        </w:rPr>
      </w:pPr>
    </w:p>
    <w:p w14:paraId="156E1C31" w14:textId="7B081E43" w:rsidR="00D27186" w:rsidRPr="000B1E87" w:rsidRDefault="00D27186" w:rsidP="00D27186">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Pr>
          <w:b/>
          <w:bCs/>
          <w:i w:val="0"/>
          <w:iCs w:val="0"/>
          <w:color w:val="auto"/>
          <w:sz w:val="20"/>
          <w:szCs w:val="20"/>
        </w:rPr>
        <w:t>11</w:t>
      </w:r>
      <w:r w:rsidRPr="00284F62">
        <w:rPr>
          <w:b/>
          <w:bCs/>
          <w:i w:val="0"/>
          <w:iCs w:val="0"/>
          <w:color w:val="auto"/>
          <w:sz w:val="20"/>
          <w:szCs w:val="20"/>
        </w:rPr>
        <w:t xml:space="preserve">: Comparison of </w:t>
      </w:r>
      <w:r>
        <w:rPr>
          <w:b/>
          <w:bCs/>
          <w:i w:val="0"/>
          <w:iCs w:val="0"/>
          <w:color w:val="auto"/>
          <w:sz w:val="20"/>
          <w:szCs w:val="20"/>
        </w:rPr>
        <w:t>FV2V</w:t>
      </w:r>
      <w:r w:rsidRPr="00284F62">
        <w:rPr>
          <w:b/>
          <w:bCs/>
          <w:i w:val="0"/>
          <w:iCs w:val="0"/>
          <w:color w:val="auto"/>
          <w:sz w:val="20"/>
          <w:szCs w:val="20"/>
        </w:rPr>
        <w:t xml:space="preserve"> Results Obtained against </w:t>
      </w:r>
      <w:r>
        <w:rPr>
          <w:b/>
          <w:bCs/>
          <w:i w:val="0"/>
          <w:iCs w:val="0"/>
          <w:color w:val="auto"/>
          <w:sz w:val="20"/>
          <w:szCs w:val="20"/>
        </w:rPr>
        <w:t>FV2V</w:t>
      </w:r>
      <w:r w:rsidRPr="00284F62">
        <w:rPr>
          <w:b/>
          <w:bCs/>
          <w:i w:val="0"/>
          <w:iCs w:val="0"/>
          <w:color w:val="auto"/>
          <w:sz w:val="20"/>
          <w:szCs w:val="20"/>
        </w:rPr>
        <w:t xml:space="preserve"> Results in JVET-AG0042</w:t>
      </w:r>
      <w:r w:rsidRPr="00FE49F6">
        <w:rPr>
          <w:b/>
          <w:bCs/>
          <w:i w:val="0"/>
          <w:iCs w:val="0"/>
          <w:color w:val="auto"/>
          <w:sz w:val="20"/>
          <w:szCs w:val="20"/>
        </w:rPr>
        <w:t xml:space="preserve"> </w:t>
      </w:r>
      <w:r>
        <w:rPr>
          <w:b/>
          <w:bCs/>
          <w:i w:val="0"/>
          <w:iCs w:val="0"/>
          <w:color w:val="auto"/>
          <w:sz w:val="20"/>
          <w:szCs w:val="20"/>
        </w:rPr>
        <w:t>for Config 3</w:t>
      </w:r>
    </w:p>
    <w:tbl>
      <w:tblPr>
        <w:tblW w:w="9400" w:type="dxa"/>
        <w:tblLook w:val="04A0" w:firstRow="1" w:lastRow="0" w:firstColumn="1" w:lastColumn="0" w:noHBand="0" w:noVBand="1"/>
      </w:tblPr>
      <w:tblGrid>
        <w:gridCol w:w="1105"/>
        <w:gridCol w:w="793"/>
        <w:gridCol w:w="787"/>
        <w:gridCol w:w="1731"/>
        <w:gridCol w:w="1652"/>
        <w:gridCol w:w="1704"/>
        <w:gridCol w:w="1628"/>
      </w:tblGrid>
      <w:tr w:rsidR="00D27186" w:rsidRPr="00791F86" w14:paraId="6FFE062E" w14:textId="77777777" w:rsidTr="008C4FE6">
        <w:trPr>
          <w:trHeight w:val="243"/>
        </w:trPr>
        <w:tc>
          <w:tcPr>
            <w:tcW w:w="1105" w:type="dxa"/>
            <w:tcBorders>
              <w:top w:val="nil"/>
              <w:left w:val="nil"/>
              <w:bottom w:val="nil"/>
              <w:right w:val="nil"/>
            </w:tcBorders>
            <w:shd w:val="clear" w:color="auto" w:fill="auto"/>
            <w:noWrap/>
            <w:vAlign w:val="center"/>
            <w:hideMark/>
          </w:tcPr>
          <w:p w14:paraId="3C3C3794"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29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2CEFF2"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FV2V</w:t>
            </w:r>
          </w:p>
        </w:tc>
      </w:tr>
      <w:tr w:rsidR="00D27186" w:rsidRPr="00791F86" w14:paraId="02D79B34" w14:textId="77777777" w:rsidTr="008C4FE6">
        <w:trPr>
          <w:trHeight w:val="243"/>
        </w:trPr>
        <w:tc>
          <w:tcPr>
            <w:tcW w:w="1105" w:type="dxa"/>
            <w:tcBorders>
              <w:top w:val="nil"/>
              <w:left w:val="nil"/>
              <w:bottom w:val="nil"/>
              <w:right w:val="nil"/>
            </w:tcBorders>
            <w:shd w:val="clear" w:color="auto" w:fill="auto"/>
            <w:noWrap/>
            <w:vAlign w:val="center"/>
            <w:hideMark/>
          </w:tcPr>
          <w:p w14:paraId="7F4008DF"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29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6A13E15"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Over AG0042 GFVC</w:t>
            </w:r>
          </w:p>
        </w:tc>
      </w:tr>
      <w:tr w:rsidR="00D27186" w:rsidRPr="00791F86" w14:paraId="6AC9828A" w14:textId="77777777" w:rsidTr="00F0511D">
        <w:trPr>
          <w:trHeight w:val="243"/>
        </w:trPr>
        <w:tc>
          <w:tcPr>
            <w:tcW w:w="1105" w:type="dxa"/>
            <w:tcBorders>
              <w:top w:val="nil"/>
              <w:left w:val="nil"/>
              <w:bottom w:val="nil"/>
              <w:right w:val="nil"/>
            </w:tcBorders>
            <w:shd w:val="clear" w:color="auto" w:fill="auto"/>
            <w:noWrap/>
            <w:vAlign w:val="center"/>
            <w:hideMark/>
          </w:tcPr>
          <w:p w14:paraId="2469B8C3"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3" w:type="dxa"/>
            <w:tcBorders>
              <w:top w:val="nil"/>
              <w:left w:val="single" w:sz="8" w:space="0" w:color="auto"/>
              <w:bottom w:val="single" w:sz="8" w:space="0" w:color="auto"/>
              <w:right w:val="nil"/>
            </w:tcBorders>
            <w:shd w:val="clear" w:color="auto" w:fill="auto"/>
            <w:noWrap/>
            <w:vAlign w:val="center"/>
            <w:hideMark/>
          </w:tcPr>
          <w:p w14:paraId="06E1E464"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DISTS</w:t>
            </w:r>
          </w:p>
        </w:tc>
        <w:tc>
          <w:tcPr>
            <w:tcW w:w="787" w:type="dxa"/>
            <w:tcBorders>
              <w:top w:val="nil"/>
              <w:left w:val="nil"/>
              <w:bottom w:val="single" w:sz="8" w:space="0" w:color="auto"/>
              <w:right w:val="nil"/>
            </w:tcBorders>
            <w:shd w:val="clear" w:color="auto" w:fill="auto"/>
            <w:noWrap/>
            <w:vAlign w:val="center"/>
            <w:hideMark/>
          </w:tcPr>
          <w:p w14:paraId="230388C0"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LPIPS</w:t>
            </w:r>
          </w:p>
        </w:tc>
        <w:tc>
          <w:tcPr>
            <w:tcW w:w="1731" w:type="dxa"/>
            <w:tcBorders>
              <w:top w:val="nil"/>
              <w:left w:val="nil"/>
              <w:bottom w:val="single" w:sz="8" w:space="0" w:color="auto"/>
              <w:right w:val="single" w:sz="4" w:space="0" w:color="auto"/>
            </w:tcBorders>
            <w:shd w:val="clear" w:color="auto" w:fill="auto"/>
            <w:noWrap/>
            <w:vAlign w:val="center"/>
            <w:hideMark/>
          </w:tcPr>
          <w:p w14:paraId="59A1FEF9"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RGB444_PSNR</w:t>
            </w:r>
          </w:p>
        </w:tc>
        <w:tc>
          <w:tcPr>
            <w:tcW w:w="1652" w:type="dxa"/>
            <w:tcBorders>
              <w:top w:val="nil"/>
              <w:left w:val="nil"/>
              <w:bottom w:val="single" w:sz="8" w:space="0" w:color="auto"/>
              <w:right w:val="nil"/>
            </w:tcBorders>
            <w:shd w:val="clear" w:color="auto" w:fill="auto"/>
            <w:noWrap/>
            <w:vAlign w:val="center"/>
            <w:hideMark/>
          </w:tcPr>
          <w:p w14:paraId="36BF6C67"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RGB444_SSIM</w:t>
            </w:r>
          </w:p>
        </w:tc>
        <w:tc>
          <w:tcPr>
            <w:tcW w:w="1704" w:type="dxa"/>
            <w:tcBorders>
              <w:top w:val="nil"/>
              <w:left w:val="nil"/>
              <w:bottom w:val="single" w:sz="8" w:space="0" w:color="auto"/>
              <w:right w:val="nil"/>
            </w:tcBorders>
            <w:shd w:val="clear" w:color="auto" w:fill="auto"/>
            <w:noWrap/>
            <w:vAlign w:val="center"/>
            <w:hideMark/>
          </w:tcPr>
          <w:p w14:paraId="68AE6C01"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YUV420_PSNR</w:t>
            </w:r>
          </w:p>
        </w:tc>
        <w:tc>
          <w:tcPr>
            <w:tcW w:w="1628" w:type="dxa"/>
            <w:tcBorders>
              <w:top w:val="nil"/>
              <w:left w:val="nil"/>
              <w:bottom w:val="single" w:sz="8" w:space="0" w:color="auto"/>
              <w:right w:val="single" w:sz="8" w:space="0" w:color="auto"/>
            </w:tcBorders>
            <w:shd w:val="clear" w:color="auto" w:fill="auto"/>
            <w:noWrap/>
            <w:vAlign w:val="center"/>
            <w:hideMark/>
          </w:tcPr>
          <w:p w14:paraId="0672523C" w14:textId="77777777" w:rsidR="00D27186" w:rsidRPr="00791F86" w:rsidRDefault="00D27186"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YUV420_SSIM</w:t>
            </w:r>
          </w:p>
        </w:tc>
      </w:tr>
      <w:tr w:rsidR="00F0511D" w:rsidRPr="00791F86" w14:paraId="13F4E817" w14:textId="77777777" w:rsidTr="00F0511D">
        <w:trPr>
          <w:trHeight w:val="243"/>
        </w:trPr>
        <w:tc>
          <w:tcPr>
            <w:tcW w:w="1105" w:type="dxa"/>
            <w:tcBorders>
              <w:top w:val="single" w:sz="8" w:space="0" w:color="auto"/>
              <w:left w:val="single" w:sz="8" w:space="0" w:color="auto"/>
              <w:bottom w:val="nil"/>
              <w:right w:val="single" w:sz="8" w:space="0" w:color="auto"/>
            </w:tcBorders>
            <w:shd w:val="clear" w:color="auto" w:fill="auto"/>
            <w:noWrap/>
            <w:vAlign w:val="center"/>
            <w:hideMark/>
          </w:tcPr>
          <w:p w14:paraId="4FA1D18E" w14:textId="77777777"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A</w:t>
            </w:r>
          </w:p>
        </w:tc>
        <w:tc>
          <w:tcPr>
            <w:tcW w:w="793" w:type="dxa"/>
            <w:tcBorders>
              <w:top w:val="nil"/>
              <w:left w:val="nil"/>
              <w:bottom w:val="nil"/>
              <w:right w:val="nil"/>
            </w:tcBorders>
            <w:shd w:val="clear" w:color="auto" w:fill="auto"/>
            <w:noWrap/>
            <w:vAlign w:val="center"/>
            <w:hideMark/>
          </w:tcPr>
          <w:p w14:paraId="0DF1244F" w14:textId="6A47FBB7"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787" w:type="dxa"/>
            <w:tcBorders>
              <w:top w:val="nil"/>
              <w:left w:val="nil"/>
              <w:bottom w:val="nil"/>
              <w:right w:val="nil"/>
            </w:tcBorders>
            <w:shd w:val="clear" w:color="auto" w:fill="auto"/>
            <w:noWrap/>
            <w:vAlign w:val="center"/>
            <w:hideMark/>
          </w:tcPr>
          <w:p w14:paraId="770A9781" w14:textId="54300011"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731" w:type="dxa"/>
            <w:tcBorders>
              <w:top w:val="nil"/>
              <w:left w:val="nil"/>
              <w:bottom w:val="nil"/>
              <w:right w:val="single" w:sz="4" w:space="0" w:color="auto"/>
            </w:tcBorders>
            <w:shd w:val="clear" w:color="auto" w:fill="auto"/>
            <w:noWrap/>
            <w:vAlign w:val="center"/>
            <w:hideMark/>
          </w:tcPr>
          <w:p w14:paraId="6C632187" w14:textId="4173E4E5"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652" w:type="dxa"/>
            <w:tcBorders>
              <w:top w:val="nil"/>
              <w:left w:val="nil"/>
              <w:bottom w:val="nil"/>
              <w:right w:val="nil"/>
            </w:tcBorders>
            <w:shd w:val="clear" w:color="auto" w:fill="auto"/>
            <w:noWrap/>
            <w:vAlign w:val="center"/>
            <w:hideMark/>
          </w:tcPr>
          <w:p w14:paraId="320A2703" w14:textId="0988D73B"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04" w:type="dxa"/>
            <w:tcBorders>
              <w:top w:val="nil"/>
              <w:left w:val="nil"/>
              <w:bottom w:val="nil"/>
              <w:right w:val="nil"/>
            </w:tcBorders>
            <w:shd w:val="clear" w:color="auto" w:fill="auto"/>
            <w:noWrap/>
            <w:vAlign w:val="center"/>
            <w:hideMark/>
          </w:tcPr>
          <w:p w14:paraId="4A877861" w14:textId="10968E3A"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628" w:type="dxa"/>
            <w:tcBorders>
              <w:top w:val="nil"/>
              <w:left w:val="nil"/>
              <w:bottom w:val="nil"/>
              <w:right w:val="single" w:sz="8" w:space="0" w:color="auto"/>
            </w:tcBorders>
            <w:shd w:val="clear" w:color="auto" w:fill="auto"/>
            <w:noWrap/>
            <w:vAlign w:val="center"/>
            <w:hideMark/>
          </w:tcPr>
          <w:p w14:paraId="4A21F65B" w14:textId="3C4C4FBB"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r>
      <w:tr w:rsidR="00F0511D" w:rsidRPr="00791F86" w14:paraId="4ADACBB1" w14:textId="77777777" w:rsidTr="00F0511D">
        <w:trPr>
          <w:trHeight w:val="243"/>
        </w:trPr>
        <w:tc>
          <w:tcPr>
            <w:tcW w:w="1105" w:type="dxa"/>
            <w:tcBorders>
              <w:top w:val="nil"/>
              <w:left w:val="single" w:sz="8" w:space="0" w:color="auto"/>
              <w:bottom w:val="nil"/>
              <w:right w:val="single" w:sz="8" w:space="0" w:color="auto"/>
            </w:tcBorders>
            <w:shd w:val="clear" w:color="auto" w:fill="auto"/>
            <w:noWrap/>
            <w:vAlign w:val="center"/>
            <w:hideMark/>
          </w:tcPr>
          <w:p w14:paraId="35786477" w14:textId="77777777"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91F86">
              <w:rPr>
                <w:rFonts w:ascii="Arial" w:hAnsi="Arial" w:cs="Arial"/>
                <w:color w:val="000000"/>
                <w:sz w:val="18"/>
                <w:szCs w:val="18"/>
                <w:lang w:val="en-SG" w:eastAsia="zh-CN"/>
              </w:rPr>
              <w:t>Class B</w:t>
            </w:r>
          </w:p>
        </w:tc>
        <w:tc>
          <w:tcPr>
            <w:tcW w:w="793" w:type="dxa"/>
            <w:tcBorders>
              <w:top w:val="nil"/>
              <w:left w:val="nil"/>
              <w:bottom w:val="nil"/>
              <w:right w:val="nil"/>
            </w:tcBorders>
            <w:shd w:val="clear" w:color="auto" w:fill="auto"/>
            <w:noWrap/>
            <w:vAlign w:val="center"/>
            <w:hideMark/>
          </w:tcPr>
          <w:p w14:paraId="66B30637" w14:textId="2AF2B53D"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787" w:type="dxa"/>
            <w:tcBorders>
              <w:top w:val="nil"/>
              <w:left w:val="nil"/>
              <w:bottom w:val="nil"/>
              <w:right w:val="nil"/>
            </w:tcBorders>
            <w:shd w:val="clear" w:color="auto" w:fill="auto"/>
            <w:noWrap/>
            <w:vAlign w:val="center"/>
            <w:hideMark/>
          </w:tcPr>
          <w:p w14:paraId="7D0255C7" w14:textId="27684643"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731" w:type="dxa"/>
            <w:tcBorders>
              <w:top w:val="nil"/>
              <w:left w:val="nil"/>
              <w:bottom w:val="nil"/>
              <w:right w:val="single" w:sz="4" w:space="0" w:color="auto"/>
            </w:tcBorders>
            <w:shd w:val="clear" w:color="auto" w:fill="auto"/>
            <w:noWrap/>
            <w:vAlign w:val="center"/>
            <w:hideMark/>
          </w:tcPr>
          <w:p w14:paraId="5DA19F6A" w14:textId="7C795B05"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652" w:type="dxa"/>
            <w:tcBorders>
              <w:top w:val="nil"/>
              <w:left w:val="nil"/>
              <w:bottom w:val="nil"/>
              <w:right w:val="nil"/>
            </w:tcBorders>
            <w:shd w:val="clear" w:color="auto" w:fill="auto"/>
            <w:noWrap/>
            <w:vAlign w:val="center"/>
            <w:hideMark/>
          </w:tcPr>
          <w:p w14:paraId="1C6D838C" w14:textId="32B03CCE"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04" w:type="dxa"/>
            <w:tcBorders>
              <w:top w:val="nil"/>
              <w:left w:val="nil"/>
              <w:bottom w:val="nil"/>
              <w:right w:val="nil"/>
            </w:tcBorders>
            <w:shd w:val="clear" w:color="auto" w:fill="auto"/>
            <w:noWrap/>
            <w:vAlign w:val="center"/>
            <w:hideMark/>
          </w:tcPr>
          <w:p w14:paraId="305C43C3" w14:textId="226E64C2"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628" w:type="dxa"/>
            <w:tcBorders>
              <w:top w:val="nil"/>
              <w:left w:val="nil"/>
              <w:bottom w:val="nil"/>
              <w:right w:val="single" w:sz="8" w:space="0" w:color="auto"/>
            </w:tcBorders>
            <w:shd w:val="clear" w:color="auto" w:fill="auto"/>
            <w:noWrap/>
            <w:vAlign w:val="center"/>
            <w:hideMark/>
          </w:tcPr>
          <w:p w14:paraId="5EA068A1" w14:textId="51E2CE63"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r>
      <w:tr w:rsidR="00F0511D" w:rsidRPr="00791F86" w14:paraId="36260FFB" w14:textId="77777777" w:rsidTr="00F0511D">
        <w:trPr>
          <w:trHeight w:val="243"/>
        </w:trPr>
        <w:tc>
          <w:tcPr>
            <w:tcW w:w="11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C53206" w14:textId="77777777"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91F86">
              <w:rPr>
                <w:rFonts w:ascii="Arial" w:hAnsi="Arial" w:cs="Arial"/>
                <w:b/>
                <w:bCs/>
                <w:color w:val="000000"/>
                <w:sz w:val="18"/>
                <w:szCs w:val="18"/>
                <w:lang w:val="en-SG" w:eastAsia="zh-CN"/>
              </w:rPr>
              <w:t xml:space="preserve">Overall </w:t>
            </w:r>
          </w:p>
        </w:tc>
        <w:tc>
          <w:tcPr>
            <w:tcW w:w="793" w:type="dxa"/>
            <w:tcBorders>
              <w:top w:val="single" w:sz="8" w:space="0" w:color="auto"/>
              <w:left w:val="nil"/>
              <w:bottom w:val="single" w:sz="8" w:space="0" w:color="auto"/>
              <w:right w:val="nil"/>
            </w:tcBorders>
            <w:shd w:val="clear" w:color="auto" w:fill="auto"/>
            <w:noWrap/>
            <w:vAlign w:val="center"/>
            <w:hideMark/>
          </w:tcPr>
          <w:p w14:paraId="161CD92A" w14:textId="02AE09BF"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787" w:type="dxa"/>
            <w:tcBorders>
              <w:top w:val="single" w:sz="8" w:space="0" w:color="auto"/>
              <w:left w:val="nil"/>
              <w:bottom w:val="single" w:sz="8" w:space="0" w:color="auto"/>
              <w:right w:val="nil"/>
            </w:tcBorders>
            <w:shd w:val="clear" w:color="auto" w:fill="auto"/>
            <w:noWrap/>
            <w:vAlign w:val="center"/>
            <w:hideMark/>
          </w:tcPr>
          <w:p w14:paraId="6BC3D096" w14:textId="6AA69F72"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731" w:type="dxa"/>
            <w:tcBorders>
              <w:top w:val="single" w:sz="8" w:space="0" w:color="auto"/>
              <w:left w:val="nil"/>
              <w:bottom w:val="single" w:sz="8" w:space="0" w:color="auto"/>
              <w:right w:val="single" w:sz="4" w:space="0" w:color="auto"/>
            </w:tcBorders>
            <w:shd w:val="clear" w:color="auto" w:fill="auto"/>
            <w:noWrap/>
            <w:vAlign w:val="center"/>
            <w:hideMark/>
          </w:tcPr>
          <w:p w14:paraId="5225EA66" w14:textId="4D8E3542"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652" w:type="dxa"/>
            <w:tcBorders>
              <w:top w:val="single" w:sz="8" w:space="0" w:color="auto"/>
              <w:left w:val="nil"/>
              <w:bottom w:val="single" w:sz="8" w:space="0" w:color="auto"/>
              <w:right w:val="nil"/>
            </w:tcBorders>
            <w:shd w:val="clear" w:color="auto" w:fill="auto"/>
            <w:noWrap/>
            <w:vAlign w:val="center"/>
            <w:hideMark/>
          </w:tcPr>
          <w:p w14:paraId="139E3814" w14:textId="420E4986"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704" w:type="dxa"/>
            <w:tcBorders>
              <w:top w:val="single" w:sz="8" w:space="0" w:color="auto"/>
              <w:left w:val="nil"/>
              <w:bottom w:val="single" w:sz="8" w:space="0" w:color="auto"/>
              <w:right w:val="nil"/>
            </w:tcBorders>
            <w:shd w:val="clear" w:color="auto" w:fill="auto"/>
            <w:noWrap/>
            <w:vAlign w:val="center"/>
            <w:hideMark/>
          </w:tcPr>
          <w:p w14:paraId="37DA15C2" w14:textId="3B872FF8"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628" w:type="dxa"/>
            <w:tcBorders>
              <w:top w:val="single" w:sz="8" w:space="0" w:color="auto"/>
              <w:left w:val="nil"/>
              <w:bottom w:val="single" w:sz="8" w:space="0" w:color="auto"/>
              <w:right w:val="single" w:sz="8" w:space="0" w:color="auto"/>
            </w:tcBorders>
            <w:shd w:val="clear" w:color="auto" w:fill="auto"/>
            <w:noWrap/>
            <w:vAlign w:val="center"/>
            <w:hideMark/>
          </w:tcPr>
          <w:p w14:paraId="448179AF" w14:textId="03E1294B" w:rsidR="00F0511D" w:rsidRPr="00791F86" w:rsidRDefault="00F0511D" w:rsidP="00F05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r>
    </w:tbl>
    <w:p w14:paraId="6D3FEF1E" w14:textId="77777777" w:rsidR="00D27186" w:rsidRDefault="00D27186" w:rsidP="00D27186">
      <w:pPr>
        <w:rPr>
          <w:szCs w:val="22"/>
          <w:lang w:val="en-CA"/>
        </w:rPr>
      </w:pPr>
    </w:p>
    <w:p w14:paraId="48C5310F" w14:textId="4EBFED4E" w:rsidR="00D27186" w:rsidRDefault="00D27186" w:rsidP="00D27186">
      <w:pPr>
        <w:rPr>
          <w:szCs w:val="22"/>
          <w:lang w:val="en-CA"/>
        </w:rPr>
      </w:pPr>
      <w:r>
        <w:rPr>
          <w:szCs w:val="22"/>
          <w:lang w:val="en-CA"/>
        </w:rPr>
        <w:t xml:space="preserve">Tables 9, 10 and 11 illustrate the comparison of results obtained for CFTE, FOMM and FV2V respectively, by testing the obtained results against the results reported in JVET-AG0042 as reference. </w:t>
      </w:r>
      <w:r w:rsidR="00F0511D">
        <w:rPr>
          <w:szCs w:val="22"/>
          <w:lang w:val="en-CA"/>
        </w:rPr>
        <w:t xml:space="preserve">As the bit-rate savings have values of 0.00% across all metrics, this illustrates an </w:t>
      </w:r>
      <w:r w:rsidR="00F0511D" w:rsidRPr="001936E9">
        <w:rPr>
          <w:b/>
          <w:bCs/>
          <w:szCs w:val="22"/>
          <w:u w:val="single"/>
          <w:lang w:val="en-CA"/>
        </w:rPr>
        <w:t>exact match</w:t>
      </w:r>
      <w:r w:rsidR="00F0511D">
        <w:rPr>
          <w:szCs w:val="22"/>
          <w:lang w:val="en-CA"/>
        </w:rPr>
        <w:t xml:space="preserve"> in results obtained.</w:t>
      </w:r>
    </w:p>
    <w:p w14:paraId="4D56C62D" w14:textId="77777777" w:rsidR="00D27186" w:rsidRDefault="00D27186" w:rsidP="001936E9">
      <w:pPr>
        <w:pStyle w:val="Heading2"/>
        <w:numPr>
          <w:ilvl w:val="0"/>
          <w:numId w:val="0"/>
        </w:numPr>
        <w:rPr>
          <w:lang w:val="en-CA"/>
        </w:rPr>
      </w:pPr>
    </w:p>
    <w:p w14:paraId="10F6D59D" w14:textId="37D512AF" w:rsidR="000B3EB3" w:rsidRDefault="000B3EB3" w:rsidP="000B1E87">
      <w:pPr>
        <w:pStyle w:val="Heading2"/>
        <w:rPr>
          <w:lang w:val="en-CA"/>
        </w:rPr>
      </w:pPr>
      <w:r>
        <w:rPr>
          <w:lang w:val="en-CA"/>
        </w:rPr>
        <w:t>Discussions in Deviations</w:t>
      </w:r>
      <w:r w:rsidR="00C70826">
        <w:rPr>
          <w:lang w:val="en-CA"/>
        </w:rPr>
        <w:t xml:space="preserve"> for Config 1 and Config 2</w:t>
      </w:r>
    </w:p>
    <w:p w14:paraId="7E735785" w14:textId="77777777" w:rsidR="00C7348D" w:rsidRDefault="00AC6745" w:rsidP="00CC41C7">
      <w:pPr>
        <w:rPr>
          <w:szCs w:val="22"/>
          <w:lang w:val="en-CA"/>
        </w:rPr>
      </w:pPr>
      <w:r>
        <w:rPr>
          <w:szCs w:val="22"/>
          <w:lang w:val="en-CA"/>
        </w:rPr>
        <w:t xml:space="preserve">Some slight differences in the </w:t>
      </w:r>
      <w:r w:rsidR="00C7348D">
        <w:rPr>
          <w:szCs w:val="22"/>
          <w:lang w:val="en-CA"/>
        </w:rPr>
        <w:t xml:space="preserve">pixel values of </w:t>
      </w:r>
      <w:r>
        <w:rPr>
          <w:szCs w:val="22"/>
          <w:lang w:val="en-CA"/>
        </w:rPr>
        <w:t>reconstructed videos were ob</w:t>
      </w:r>
      <w:r w:rsidR="00C7348D">
        <w:rPr>
          <w:szCs w:val="22"/>
          <w:lang w:val="en-CA"/>
        </w:rPr>
        <w:t>served</w:t>
      </w:r>
      <w:r>
        <w:rPr>
          <w:szCs w:val="22"/>
          <w:lang w:val="en-CA"/>
        </w:rPr>
        <w:t xml:space="preserve"> due to possible slight differences in </w:t>
      </w:r>
      <w:r w:rsidR="00C7348D">
        <w:rPr>
          <w:szCs w:val="22"/>
          <w:lang w:val="en-CA"/>
        </w:rPr>
        <w:t>computations</w:t>
      </w:r>
      <w:r>
        <w:rPr>
          <w:szCs w:val="22"/>
          <w:lang w:val="en-CA"/>
        </w:rPr>
        <w:t xml:space="preserve"> across different hardware-software configurations during generation of videos by GANs.</w:t>
      </w:r>
      <w:r w:rsidR="00C7348D">
        <w:rPr>
          <w:szCs w:val="22"/>
          <w:lang w:val="en-CA"/>
        </w:rPr>
        <w:t xml:space="preserve"> </w:t>
      </w:r>
    </w:p>
    <w:p w14:paraId="2F4D93BE" w14:textId="006D89F2" w:rsidR="00AC6745" w:rsidRDefault="00C7348D" w:rsidP="00CC41C7">
      <w:pPr>
        <w:rPr>
          <w:szCs w:val="22"/>
          <w:lang w:val="en-CA"/>
        </w:rPr>
      </w:pPr>
      <w:r>
        <w:rPr>
          <w:szCs w:val="22"/>
          <w:lang w:val="en-CA"/>
        </w:rPr>
        <w:t>With these small deviations in pixels of the reconstructed videos during computation by GANs, metrics that are more sensitive to changes in pixel values such as PSNR and SSIM would observe larger deviations. In contrast, neural-network-based metrics such as DISTS and LPIPS that seek to measure similarity of the reconstructed frames would be less sensitive to slight changes in pixel values, leading to very small differences across different configurations.</w:t>
      </w:r>
    </w:p>
    <w:p w14:paraId="56470EB3" w14:textId="321FCC02" w:rsidR="00C7348D" w:rsidRDefault="00C7348D" w:rsidP="00CC41C7">
      <w:pPr>
        <w:rPr>
          <w:szCs w:val="22"/>
          <w:lang w:val="en-CA"/>
        </w:rPr>
      </w:pPr>
      <w:r>
        <w:rPr>
          <w:szCs w:val="22"/>
          <w:lang w:val="en-CA"/>
        </w:rPr>
        <w:t xml:space="preserve">Furthermore, as bitrate calculations are dependent on neural-network-based computations of key aspects across the frames of same sequence, slight differences were obtained due to differences in calculating movements of unsupervised frame-based key points for FOMM and FV2V or compact features for CFTE. </w:t>
      </w:r>
    </w:p>
    <w:p w14:paraId="10326030" w14:textId="7F9B80EE" w:rsidR="00C7348D" w:rsidRDefault="00C7348D" w:rsidP="00CC41C7">
      <w:pPr>
        <w:rPr>
          <w:szCs w:val="22"/>
          <w:lang w:val="en-CA"/>
        </w:rPr>
      </w:pPr>
      <w:r>
        <w:rPr>
          <w:szCs w:val="22"/>
          <w:lang w:val="en-CA"/>
        </w:rPr>
        <w:t>Since the goal of GFVC is to reconstruct talking-face videos at low bitrates</w:t>
      </w:r>
      <w:r w:rsidR="00732720">
        <w:rPr>
          <w:szCs w:val="22"/>
          <w:lang w:val="en-CA"/>
        </w:rPr>
        <w:t xml:space="preserve"> by GANs</w:t>
      </w:r>
      <w:r>
        <w:rPr>
          <w:szCs w:val="22"/>
          <w:lang w:val="en-CA"/>
        </w:rPr>
        <w:t xml:space="preserve"> through the extraction of key features across frames, these small differences in pixel values between original and reconstructed videos may be tolerable.</w:t>
      </w:r>
    </w:p>
    <w:p w14:paraId="11BDF132" w14:textId="428D71C9" w:rsidR="001B080C" w:rsidRDefault="00732720" w:rsidP="001B080C">
      <w:pPr>
        <w:pStyle w:val="Heading1"/>
        <w:rPr>
          <w:szCs w:val="22"/>
          <w:lang w:val="en-CA"/>
        </w:rPr>
      </w:pPr>
      <w:r>
        <w:rPr>
          <w:szCs w:val="22"/>
          <w:lang w:val="en-CA"/>
        </w:rPr>
        <w:t>Overall Obtained Results</w:t>
      </w:r>
      <w:r w:rsidR="0044344C">
        <w:rPr>
          <w:szCs w:val="22"/>
          <w:lang w:val="en-CA"/>
        </w:rPr>
        <w:t xml:space="preserve"> </w:t>
      </w:r>
    </w:p>
    <w:p w14:paraId="15175225" w14:textId="4C525FE6" w:rsidR="001B080C" w:rsidRPr="001B080C" w:rsidRDefault="001B080C" w:rsidP="001936E9">
      <w:pPr>
        <w:rPr>
          <w:lang w:val="en-CA"/>
        </w:rPr>
      </w:pPr>
      <w:r>
        <w:rPr>
          <w:szCs w:val="22"/>
          <w:lang w:val="en-CA"/>
        </w:rPr>
        <w:t>In the spirit of JVET-AG0042, this section seeks to cover the overall results obtained during cross-check.</w:t>
      </w:r>
    </w:p>
    <w:p w14:paraId="50505FEA" w14:textId="65F56203" w:rsidR="00DC226D" w:rsidRDefault="001B080C" w:rsidP="001936E9">
      <w:pPr>
        <w:pStyle w:val="Heading2"/>
        <w:rPr>
          <w:lang w:val="en-CA"/>
        </w:rPr>
      </w:pPr>
      <w:r>
        <w:rPr>
          <w:lang w:val="en-CA"/>
        </w:rPr>
        <w:t xml:space="preserve">Overall Results </w:t>
      </w:r>
      <w:r w:rsidR="0044344C">
        <w:rPr>
          <w:lang w:val="en-CA"/>
        </w:rPr>
        <w:t>for Config 1</w:t>
      </w:r>
    </w:p>
    <w:p w14:paraId="57E88CCB" w14:textId="78D488FD" w:rsidR="00732720" w:rsidRDefault="00732720" w:rsidP="009234A5">
      <w:pPr>
        <w:rPr>
          <w:szCs w:val="22"/>
          <w:lang w:val="en-CA"/>
        </w:rPr>
      </w:pPr>
      <w:r>
        <w:rPr>
          <w:szCs w:val="22"/>
          <w:lang w:val="en-CA"/>
        </w:rPr>
        <w:t>For Rate-DISTS, c</w:t>
      </w:r>
      <w:r w:rsidRPr="00732720">
        <w:rPr>
          <w:szCs w:val="22"/>
          <w:lang w:val="en-CA"/>
        </w:rPr>
        <w:t>ompar</w:t>
      </w:r>
      <w:r>
        <w:rPr>
          <w:szCs w:val="22"/>
          <w:lang w:val="en-CA"/>
        </w:rPr>
        <w:t>ed to</w:t>
      </w:r>
      <w:r w:rsidRPr="00732720">
        <w:rPr>
          <w:szCs w:val="22"/>
          <w:lang w:val="en-CA"/>
        </w:rPr>
        <w:t xml:space="preserve"> VVC codec</w:t>
      </w:r>
      <w:r>
        <w:rPr>
          <w:szCs w:val="22"/>
          <w:lang w:val="en-CA"/>
        </w:rPr>
        <w:t xml:space="preserve">, CFTE, </w:t>
      </w:r>
      <w:r w:rsidRPr="00732720">
        <w:rPr>
          <w:szCs w:val="22"/>
          <w:lang w:val="en-CA"/>
        </w:rPr>
        <w:t xml:space="preserve">FOMM </w:t>
      </w:r>
      <w:r>
        <w:rPr>
          <w:szCs w:val="22"/>
          <w:lang w:val="en-CA"/>
        </w:rPr>
        <w:t xml:space="preserve">and FV2V </w:t>
      </w:r>
      <w:r w:rsidRPr="00732720">
        <w:rPr>
          <w:szCs w:val="22"/>
          <w:lang w:val="en-CA"/>
        </w:rPr>
        <w:t xml:space="preserve">achieve </w:t>
      </w:r>
      <w:r>
        <w:rPr>
          <w:szCs w:val="22"/>
          <w:lang w:val="en-CA"/>
        </w:rPr>
        <w:t xml:space="preserve">60.24%, </w:t>
      </w:r>
      <w:r w:rsidRPr="00732720">
        <w:rPr>
          <w:szCs w:val="22"/>
          <w:lang w:val="en-CA"/>
        </w:rPr>
        <w:t>34.0</w:t>
      </w:r>
      <w:r>
        <w:rPr>
          <w:szCs w:val="22"/>
          <w:lang w:val="en-CA"/>
        </w:rPr>
        <w:t>5</w:t>
      </w:r>
      <w:r w:rsidRPr="00732720">
        <w:rPr>
          <w:szCs w:val="22"/>
          <w:lang w:val="en-CA"/>
        </w:rPr>
        <w:t xml:space="preserve">% </w:t>
      </w:r>
      <w:r>
        <w:rPr>
          <w:szCs w:val="22"/>
          <w:lang w:val="en-CA"/>
        </w:rPr>
        <w:t xml:space="preserve">and 47.52% </w:t>
      </w:r>
      <w:r w:rsidRPr="00732720">
        <w:rPr>
          <w:szCs w:val="22"/>
          <w:lang w:val="en-CA"/>
        </w:rPr>
        <w:t>average bit-rate savings</w:t>
      </w:r>
      <w:r>
        <w:rPr>
          <w:szCs w:val="22"/>
          <w:lang w:val="en-CA"/>
        </w:rPr>
        <w:t xml:space="preserve"> respectively. For Rate-LPIPS, c</w:t>
      </w:r>
      <w:r w:rsidRPr="00732720">
        <w:rPr>
          <w:szCs w:val="22"/>
          <w:lang w:val="en-CA"/>
        </w:rPr>
        <w:t>ompar</w:t>
      </w:r>
      <w:r>
        <w:rPr>
          <w:szCs w:val="22"/>
          <w:lang w:val="en-CA"/>
        </w:rPr>
        <w:t>ed to</w:t>
      </w:r>
      <w:r w:rsidRPr="00732720">
        <w:rPr>
          <w:szCs w:val="22"/>
          <w:lang w:val="en-CA"/>
        </w:rPr>
        <w:t xml:space="preserve"> VVC codec</w:t>
      </w:r>
      <w:r>
        <w:rPr>
          <w:szCs w:val="22"/>
          <w:lang w:val="en-CA"/>
        </w:rPr>
        <w:t xml:space="preserve">, CFTE, </w:t>
      </w:r>
      <w:r w:rsidRPr="00732720">
        <w:rPr>
          <w:szCs w:val="22"/>
          <w:lang w:val="en-CA"/>
        </w:rPr>
        <w:t xml:space="preserve">FOMM </w:t>
      </w:r>
      <w:r>
        <w:rPr>
          <w:szCs w:val="22"/>
          <w:lang w:val="en-CA"/>
        </w:rPr>
        <w:t xml:space="preserve">and FV2V </w:t>
      </w:r>
      <w:r w:rsidRPr="00732720">
        <w:rPr>
          <w:szCs w:val="22"/>
          <w:lang w:val="en-CA"/>
        </w:rPr>
        <w:t xml:space="preserve">achieve </w:t>
      </w:r>
      <w:r>
        <w:rPr>
          <w:szCs w:val="22"/>
          <w:lang w:val="en-CA"/>
        </w:rPr>
        <w:t>58.09%, 30.19</w:t>
      </w:r>
      <w:r w:rsidRPr="00732720">
        <w:rPr>
          <w:szCs w:val="22"/>
          <w:lang w:val="en-CA"/>
        </w:rPr>
        <w:t xml:space="preserve">% </w:t>
      </w:r>
      <w:r>
        <w:rPr>
          <w:szCs w:val="22"/>
          <w:lang w:val="en-CA"/>
        </w:rPr>
        <w:t xml:space="preserve">and 45.39% </w:t>
      </w:r>
      <w:r w:rsidRPr="00732720">
        <w:rPr>
          <w:szCs w:val="22"/>
          <w:lang w:val="en-CA"/>
        </w:rPr>
        <w:t>average bit-rate savings</w:t>
      </w:r>
      <w:r>
        <w:rPr>
          <w:szCs w:val="22"/>
          <w:lang w:val="en-CA"/>
        </w:rPr>
        <w:t xml:space="preserve"> respectively. </w:t>
      </w:r>
    </w:p>
    <w:p w14:paraId="2CA8D97E" w14:textId="1393B226" w:rsidR="00732720" w:rsidRPr="000B1E87" w:rsidRDefault="00E2319F" w:rsidP="00263C03">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sidR="00D27186">
        <w:rPr>
          <w:b/>
          <w:bCs/>
          <w:i w:val="0"/>
          <w:iCs w:val="0"/>
          <w:color w:val="auto"/>
          <w:sz w:val="20"/>
          <w:szCs w:val="20"/>
        </w:rPr>
        <w:t>12</w:t>
      </w:r>
      <w:r w:rsidR="00732720" w:rsidRPr="00284F62">
        <w:rPr>
          <w:b/>
          <w:bCs/>
          <w:i w:val="0"/>
          <w:iCs w:val="0"/>
          <w:color w:val="auto"/>
          <w:sz w:val="20"/>
          <w:szCs w:val="20"/>
        </w:rPr>
        <w:t xml:space="preserve">: </w:t>
      </w:r>
      <w:r w:rsidR="00732720">
        <w:rPr>
          <w:b/>
          <w:bCs/>
          <w:i w:val="0"/>
          <w:iCs w:val="0"/>
          <w:color w:val="auto"/>
          <w:sz w:val="20"/>
          <w:szCs w:val="20"/>
        </w:rPr>
        <w:t>Bit-rate Savings for</w:t>
      </w:r>
      <w:r w:rsidR="00732720" w:rsidRPr="00284F62">
        <w:rPr>
          <w:b/>
          <w:bCs/>
          <w:i w:val="0"/>
          <w:iCs w:val="0"/>
          <w:color w:val="auto"/>
          <w:sz w:val="20"/>
          <w:szCs w:val="20"/>
        </w:rPr>
        <w:t xml:space="preserve"> </w:t>
      </w:r>
      <w:r w:rsidR="00732720">
        <w:rPr>
          <w:b/>
          <w:bCs/>
          <w:i w:val="0"/>
          <w:iCs w:val="0"/>
          <w:color w:val="auto"/>
          <w:sz w:val="20"/>
          <w:szCs w:val="20"/>
        </w:rPr>
        <w:t>CFTE compared against Traditional VVC Codec</w:t>
      </w:r>
      <w:r w:rsidR="00263C03" w:rsidRPr="00263C03">
        <w:rPr>
          <w:b/>
          <w:bCs/>
          <w:i w:val="0"/>
          <w:iCs w:val="0"/>
          <w:color w:val="auto"/>
          <w:sz w:val="20"/>
          <w:szCs w:val="20"/>
        </w:rPr>
        <w:t xml:space="preserve"> </w:t>
      </w:r>
      <w:r w:rsidR="00263C03">
        <w:rPr>
          <w:b/>
          <w:bCs/>
          <w:i w:val="0"/>
          <w:iCs w:val="0"/>
          <w:color w:val="auto"/>
          <w:sz w:val="20"/>
          <w:szCs w:val="20"/>
        </w:rPr>
        <w:t>for Config 1</w:t>
      </w:r>
    </w:p>
    <w:tbl>
      <w:tblPr>
        <w:tblW w:w="9371" w:type="dxa"/>
        <w:tblLook w:val="04A0" w:firstRow="1" w:lastRow="0" w:firstColumn="1" w:lastColumn="0" w:noHBand="0" w:noVBand="1"/>
      </w:tblPr>
      <w:tblGrid>
        <w:gridCol w:w="1102"/>
        <w:gridCol w:w="888"/>
        <w:gridCol w:w="888"/>
        <w:gridCol w:w="1673"/>
        <w:gridCol w:w="1597"/>
        <w:gridCol w:w="1648"/>
        <w:gridCol w:w="1575"/>
      </w:tblGrid>
      <w:tr w:rsidR="00732720" w:rsidRPr="00732720" w14:paraId="1B65006C" w14:textId="77777777" w:rsidTr="000B1E87">
        <w:trPr>
          <w:trHeight w:val="254"/>
        </w:trPr>
        <w:tc>
          <w:tcPr>
            <w:tcW w:w="1102" w:type="dxa"/>
            <w:tcBorders>
              <w:top w:val="nil"/>
              <w:left w:val="nil"/>
              <w:bottom w:val="nil"/>
              <w:right w:val="nil"/>
            </w:tcBorders>
            <w:shd w:val="clear" w:color="auto" w:fill="auto"/>
            <w:noWrap/>
            <w:vAlign w:val="center"/>
            <w:hideMark/>
          </w:tcPr>
          <w:p w14:paraId="5004BEE7"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269"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1C7297"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CFTE</w:t>
            </w:r>
          </w:p>
        </w:tc>
      </w:tr>
      <w:tr w:rsidR="00732720" w:rsidRPr="00732720" w14:paraId="4CD2AE1A" w14:textId="77777777" w:rsidTr="000B1E87">
        <w:trPr>
          <w:trHeight w:val="254"/>
        </w:trPr>
        <w:tc>
          <w:tcPr>
            <w:tcW w:w="1102" w:type="dxa"/>
            <w:tcBorders>
              <w:top w:val="nil"/>
              <w:left w:val="nil"/>
              <w:bottom w:val="nil"/>
              <w:right w:val="nil"/>
            </w:tcBorders>
            <w:shd w:val="clear" w:color="auto" w:fill="auto"/>
            <w:noWrap/>
            <w:vAlign w:val="center"/>
            <w:hideMark/>
          </w:tcPr>
          <w:p w14:paraId="0CCDE27D"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26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176922D"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Over VVC (VTM 22.2)</w:t>
            </w:r>
          </w:p>
        </w:tc>
      </w:tr>
      <w:tr w:rsidR="00732720" w:rsidRPr="00732720" w14:paraId="4BBDFE77" w14:textId="77777777" w:rsidTr="00732720">
        <w:trPr>
          <w:trHeight w:val="254"/>
        </w:trPr>
        <w:tc>
          <w:tcPr>
            <w:tcW w:w="1102" w:type="dxa"/>
            <w:tcBorders>
              <w:top w:val="nil"/>
              <w:left w:val="nil"/>
              <w:bottom w:val="nil"/>
              <w:right w:val="nil"/>
            </w:tcBorders>
            <w:shd w:val="clear" w:color="auto" w:fill="auto"/>
            <w:noWrap/>
            <w:vAlign w:val="center"/>
            <w:hideMark/>
          </w:tcPr>
          <w:p w14:paraId="496DE88C"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88" w:type="dxa"/>
            <w:tcBorders>
              <w:top w:val="nil"/>
              <w:left w:val="single" w:sz="8" w:space="0" w:color="auto"/>
              <w:bottom w:val="single" w:sz="8" w:space="0" w:color="auto"/>
              <w:right w:val="nil"/>
            </w:tcBorders>
            <w:shd w:val="clear" w:color="auto" w:fill="auto"/>
            <w:noWrap/>
            <w:vAlign w:val="center"/>
            <w:hideMark/>
          </w:tcPr>
          <w:p w14:paraId="187F192E"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DISTS</w:t>
            </w:r>
          </w:p>
        </w:tc>
        <w:tc>
          <w:tcPr>
            <w:tcW w:w="888" w:type="dxa"/>
            <w:tcBorders>
              <w:top w:val="nil"/>
              <w:left w:val="nil"/>
              <w:bottom w:val="single" w:sz="8" w:space="0" w:color="auto"/>
              <w:right w:val="nil"/>
            </w:tcBorders>
            <w:shd w:val="clear" w:color="auto" w:fill="auto"/>
            <w:noWrap/>
            <w:vAlign w:val="center"/>
            <w:hideMark/>
          </w:tcPr>
          <w:p w14:paraId="5EF5B6C7"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LPIPS</w:t>
            </w:r>
          </w:p>
        </w:tc>
        <w:tc>
          <w:tcPr>
            <w:tcW w:w="1673" w:type="dxa"/>
            <w:tcBorders>
              <w:top w:val="nil"/>
              <w:left w:val="nil"/>
              <w:bottom w:val="single" w:sz="8" w:space="0" w:color="auto"/>
              <w:right w:val="single" w:sz="4" w:space="0" w:color="auto"/>
            </w:tcBorders>
            <w:shd w:val="clear" w:color="auto" w:fill="auto"/>
            <w:noWrap/>
            <w:vAlign w:val="center"/>
            <w:hideMark/>
          </w:tcPr>
          <w:p w14:paraId="1371CB8F"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RGB444_PSNR</w:t>
            </w:r>
          </w:p>
        </w:tc>
        <w:tc>
          <w:tcPr>
            <w:tcW w:w="1597" w:type="dxa"/>
            <w:tcBorders>
              <w:top w:val="nil"/>
              <w:left w:val="nil"/>
              <w:bottom w:val="single" w:sz="8" w:space="0" w:color="auto"/>
              <w:right w:val="nil"/>
            </w:tcBorders>
            <w:shd w:val="clear" w:color="auto" w:fill="auto"/>
            <w:noWrap/>
            <w:vAlign w:val="center"/>
            <w:hideMark/>
          </w:tcPr>
          <w:p w14:paraId="0F9AE992"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RGB444_SSIM</w:t>
            </w:r>
          </w:p>
        </w:tc>
        <w:tc>
          <w:tcPr>
            <w:tcW w:w="1648" w:type="dxa"/>
            <w:tcBorders>
              <w:top w:val="nil"/>
              <w:left w:val="nil"/>
              <w:bottom w:val="single" w:sz="8" w:space="0" w:color="auto"/>
              <w:right w:val="nil"/>
            </w:tcBorders>
            <w:shd w:val="clear" w:color="auto" w:fill="auto"/>
            <w:noWrap/>
            <w:vAlign w:val="center"/>
            <w:hideMark/>
          </w:tcPr>
          <w:p w14:paraId="44FF377E"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YUV420_PSNR</w:t>
            </w:r>
          </w:p>
        </w:tc>
        <w:tc>
          <w:tcPr>
            <w:tcW w:w="1575" w:type="dxa"/>
            <w:tcBorders>
              <w:top w:val="nil"/>
              <w:left w:val="nil"/>
              <w:bottom w:val="single" w:sz="8" w:space="0" w:color="auto"/>
              <w:right w:val="single" w:sz="8" w:space="0" w:color="auto"/>
            </w:tcBorders>
            <w:shd w:val="clear" w:color="auto" w:fill="auto"/>
            <w:noWrap/>
            <w:vAlign w:val="center"/>
            <w:hideMark/>
          </w:tcPr>
          <w:p w14:paraId="0E00B21F"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YUV420_SSIM</w:t>
            </w:r>
          </w:p>
        </w:tc>
      </w:tr>
      <w:tr w:rsidR="000B1E87" w:rsidRPr="00732720" w14:paraId="4CDFCAD0" w14:textId="77777777" w:rsidTr="000B1E87">
        <w:trPr>
          <w:trHeight w:val="254"/>
        </w:trPr>
        <w:tc>
          <w:tcPr>
            <w:tcW w:w="1102" w:type="dxa"/>
            <w:tcBorders>
              <w:top w:val="single" w:sz="8" w:space="0" w:color="auto"/>
              <w:left w:val="single" w:sz="8" w:space="0" w:color="auto"/>
              <w:bottom w:val="nil"/>
              <w:right w:val="single" w:sz="8" w:space="0" w:color="auto"/>
            </w:tcBorders>
            <w:shd w:val="clear" w:color="auto" w:fill="auto"/>
            <w:noWrap/>
            <w:vAlign w:val="center"/>
            <w:hideMark/>
          </w:tcPr>
          <w:p w14:paraId="52D805B4"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A</w:t>
            </w:r>
          </w:p>
        </w:tc>
        <w:tc>
          <w:tcPr>
            <w:tcW w:w="888" w:type="dxa"/>
            <w:tcBorders>
              <w:top w:val="single" w:sz="8" w:space="0" w:color="auto"/>
              <w:left w:val="single" w:sz="8" w:space="0" w:color="auto"/>
              <w:bottom w:val="nil"/>
              <w:right w:val="nil"/>
            </w:tcBorders>
            <w:shd w:val="clear" w:color="000000" w:fill="CCFFCC"/>
            <w:noWrap/>
            <w:vAlign w:val="center"/>
            <w:hideMark/>
          </w:tcPr>
          <w:p w14:paraId="445FA880"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-64.75%</w:t>
            </w:r>
          </w:p>
        </w:tc>
        <w:tc>
          <w:tcPr>
            <w:tcW w:w="888" w:type="dxa"/>
            <w:tcBorders>
              <w:top w:val="single" w:sz="8" w:space="0" w:color="auto"/>
              <w:left w:val="nil"/>
              <w:bottom w:val="nil"/>
              <w:right w:val="nil"/>
            </w:tcBorders>
            <w:shd w:val="clear" w:color="000000" w:fill="CCFFCC"/>
            <w:noWrap/>
            <w:vAlign w:val="center"/>
            <w:hideMark/>
          </w:tcPr>
          <w:p w14:paraId="24D015BC"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-63.65%</w:t>
            </w:r>
          </w:p>
        </w:tc>
        <w:tc>
          <w:tcPr>
            <w:tcW w:w="1673" w:type="dxa"/>
            <w:tcBorders>
              <w:top w:val="single" w:sz="8" w:space="0" w:color="auto"/>
              <w:left w:val="nil"/>
              <w:bottom w:val="nil"/>
              <w:right w:val="single" w:sz="4" w:space="0" w:color="auto"/>
            </w:tcBorders>
            <w:shd w:val="clear" w:color="000000" w:fill="CCFFCC"/>
            <w:noWrap/>
            <w:vAlign w:val="center"/>
            <w:hideMark/>
          </w:tcPr>
          <w:p w14:paraId="5DDEA1F7"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-5.34%</w:t>
            </w:r>
          </w:p>
        </w:tc>
        <w:tc>
          <w:tcPr>
            <w:tcW w:w="1597" w:type="dxa"/>
            <w:tcBorders>
              <w:top w:val="nil"/>
              <w:left w:val="nil"/>
              <w:bottom w:val="nil"/>
              <w:right w:val="nil"/>
            </w:tcBorders>
            <w:shd w:val="clear" w:color="auto" w:fill="auto"/>
            <w:noWrap/>
            <w:vAlign w:val="center"/>
            <w:hideMark/>
          </w:tcPr>
          <w:p w14:paraId="40F8644F"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6.7%</w:t>
            </w:r>
          </w:p>
        </w:tc>
        <w:tc>
          <w:tcPr>
            <w:tcW w:w="1648" w:type="dxa"/>
            <w:tcBorders>
              <w:top w:val="nil"/>
              <w:left w:val="nil"/>
              <w:bottom w:val="nil"/>
              <w:right w:val="nil"/>
            </w:tcBorders>
            <w:shd w:val="clear" w:color="auto" w:fill="auto"/>
            <w:noWrap/>
            <w:vAlign w:val="center"/>
            <w:hideMark/>
          </w:tcPr>
          <w:p w14:paraId="142D13E7"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-2.2%</w:t>
            </w:r>
          </w:p>
        </w:tc>
        <w:tc>
          <w:tcPr>
            <w:tcW w:w="1575" w:type="dxa"/>
            <w:tcBorders>
              <w:top w:val="nil"/>
              <w:left w:val="nil"/>
              <w:bottom w:val="nil"/>
              <w:right w:val="single" w:sz="8" w:space="0" w:color="auto"/>
            </w:tcBorders>
            <w:shd w:val="clear" w:color="auto" w:fill="auto"/>
            <w:noWrap/>
            <w:vAlign w:val="center"/>
            <w:hideMark/>
          </w:tcPr>
          <w:p w14:paraId="2061394C"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-28.8%</w:t>
            </w:r>
          </w:p>
        </w:tc>
      </w:tr>
      <w:tr w:rsidR="000B1E87" w:rsidRPr="00732720" w14:paraId="1A776BB3" w14:textId="77777777" w:rsidTr="000B1E87">
        <w:trPr>
          <w:trHeight w:val="254"/>
        </w:trPr>
        <w:tc>
          <w:tcPr>
            <w:tcW w:w="1102" w:type="dxa"/>
            <w:tcBorders>
              <w:top w:val="nil"/>
              <w:left w:val="single" w:sz="8" w:space="0" w:color="auto"/>
              <w:bottom w:val="nil"/>
              <w:right w:val="single" w:sz="8" w:space="0" w:color="auto"/>
            </w:tcBorders>
            <w:shd w:val="clear" w:color="auto" w:fill="auto"/>
            <w:noWrap/>
            <w:vAlign w:val="center"/>
            <w:hideMark/>
          </w:tcPr>
          <w:p w14:paraId="40745BDD"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B</w:t>
            </w:r>
          </w:p>
        </w:tc>
        <w:tc>
          <w:tcPr>
            <w:tcW w:w="888" w:type="dxa"/>
            <w:tcBorders>
              <w:top w:val="nil"/>
              <w:left w:val="single" w:sz="8" w:space="0" w:color="auto"/>
              <w:bottom w:val="nil"/>
              <w:right w:val="nil"/>
            </w:tcBorders>
            <w:shd w:val="clear" w:color="000000" w:fill="CCFFCC"/>
            <w:noWrap/>
            <w:vAlign w:val="center"/>
            <w:hideMark/>
          </w:tcPr>
          <w:p w14:paraId="4AF50001"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-55.73%</w:t>
            </w:r>
          </w:p>
        </w:tc>
        <w:tc>
          <w:tcPr>
            <w:tcW w:w="888" w:type="dxa"/>
            <w:tcBorders>
              <w:top w:val="nil"/>
              <w:left w:val="nil"/>
              <w:bottom w:val="nil"/>
              <w:right w:val="nil"/>
            </w:tcBorders>
            <w:shd w:val="clear" w:color="000000" w:fill="CCFFCC"/>
            <w:noWrap/>
            <w:vAlign w:val="center"/>
            <w:hideMark/>
          </w:tcPr>
          <w:p w14:paraId="340E1495"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-52.52%</w:t>
            </w:r>
          </w:p>
        </w:tc>
        <w:tc>
          <w:tcPr>
            <w:tcW w:w="1673" w:type="dxa"/>
            <w:tcBorders>
              <w:top w:val="nil"/>
              <w:left w:val="nil"/>
              <w:bottom w:val="nil"/>
              <w:right w:val="single" w:sz="4" w:space="0" w:color="auto"/>
            </w:tcBorders>
            <w:shd w:val="clear" w:color="000000" w:fill="CCFFCC"/>
            <w:noWrap/>
            <w:vAlign w:val="center"/>
            <w:hideMark/>
          </w:tcPr>
          <w:p w14:paraId="1B387963"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-3.29%</w:t>
            </w:r>
          </w:p>
        </w:tc>
        <w:tc>
          <w:tcPr>
            <w:tcW w:w="1597" w:type="dxa"/>
            <w:tcBorders>
              <w:top w:val="nil"/>
              <w:left w:val="nil"/>
              <w:bottom w:val="nil"/>
              <w:right w:val="nil"/>
            </w:tcBorders>
            <w:shd w:val="clear" w:color="auto" w:fill="auto"/>
            <w:noWrap/>
            <w:vAlign w:val="center"/>
            <w:hideMark/>
          </w:tcPr>
          <w:p w14:paraId="60959BF6"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-23.3%</w:t>
            </w:r>
          </w:p>
        </w:tc>
        <w:tc>
          <w:tcPr>
            <w:tcW w:w="1648" w:type="dxa"/>
            <w:tcBorders>
              <w:top w:val="nil"/>
              <w:left w:val="nil"/>
              <w:bottom w:val="nil"/>
              <w:right w:val="nil"/>
            </w:tcBorders>
            <w:shd w:val="clear" w:color="auto" w:fill="auto"/>
            <w:noWrap/>
            <w:vAlign w:val="center"/>
            <w:hideMark/>
          </w:tcPr>
          <w:p w14:paraId="668D13C4"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-3.1%</w:t>
            </w:r>
          </w:p>
        </w:tc>
        <w:tc>
          <w:tcPr>
            <w:tcW w:w="1575" w:type="dxa"/>
            <w:tcBorders>
              <w:top w:val="nil"/>
              <w:left w:val="nil"/>
              <w:bottom w:val="nil"/>
              <w:right w:val="single" w:sz="8" w:space="0" w:color="auto"/>
            </w:tcBorders>
            <w:shd w:val="clear" w:color="auto" w:fill="auto"/>
            <w:noWrap/>
            <w:vAlign w:val="center"/>
            <w:hideMark/>
          </w:tcPr>
          <w:p w14:paraId="4D3C3984"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-22.0%</w:t>
            </w:r>
          </w:p>
        </w:tc>
      </w:tr>
      <w:tr w:rsidR="000B1E87" w:rsidRPr="00732720" w14:paraId="132513B1" w14:textId="77777777" w:rsidTr="000B1E87">
        <w:trPr>
          <w:trHeight w:val="254"/>
        </w:trPr>
        <w:tc>
          <w:tcPr>
            <w:tcW w:w="110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6B7755"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 xml:space="preserve">Overall </w:t>
            </w:r>
          </w:p>
        </w:tc>
        <w:tc>
          <w:tcPr>
            <w:tcW w:w="888" w:type="dxa"/>
            <w:tcBorders>
              <w:top w:val="single" w:sz="8" w:space="0" w:color="auto"/>
              <w:left w:val="nil"/>
              <w:bottom w:val="single" w:sz="8" w:space="0" w:color="auto"/>
              <w:right w:val="nil"/>
            </w:tcBorders>
            <w:shd w:val="clear" w:color="000000" w:fill="CCFFCC"/>
            <w:noWrap/>
            <w:vAlign w:val="center"/>
            <w:hideMark/>
          </w:tcPr>
          <w:p w14:paraId="1FCDF8C2"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-60.24%</w:t>
            </w:r>
          </w:p>
        </w:tc>
        <w:tc>
          <w:tcPr>
            <w:tcW w:w="888" w:type="dxa"/>
            <w:tcBorders>
              <w:top w:val="single" w:sz="8" w:space="0" w:color="auto"/>
              <w:left w:val="nil"/>
              <w:bottom w:val="single" w:sz="8" w:space="0" w:color="auto"/>
              <w:right w:val="nil"/>
            </w:tcBorders>
            <w:shd w:val="clear" w:color="000000" w:fill="CCFFCC"/>
            <w:noWrap/>
            <w:vAlign w:val="center"/>
            <w:hideMark/>
          </w:tcPr>
          <w:p w14:paraId="3BCCEE23"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-58.09%</w:t>
            </w:r>
          </w:p>
        </w:tc>
        <w:tc>
          <w:tcPr>
            <w:tcW w:w="1673" w:type="dxa"/>
            <w:tcBorders>
              <w:top w:val="single" w:sz="8" w:space="0" w:color="auto"/>
              <w:left w:val="nil"/>
              <w:bottom w:val="single" w:sz="8" w:space="0" w:color="auto"/>
              <w:right w:val="single" w:sz="4" w:space="0" w:color="auto"/>
            </w:tcBorders>
            <w:shd w:val="clear" w:color="000000" w:fill="CCFFCC"/>
            <w:noWrap/>
            <w:vAlign w:val="center"/>
            <w:hideMark/>
          </w:tcPr>
          <w:p w14:paraId="3FD88F61"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-4.32%</w:t>
            </w:r>
          </w:p>
        </w:tc>
        <w:tc>
          <w:tcPr>
            <w:tcW w:w="1597" w:type="dxa"/>
            <w:tcBorders>
              <w:top w:val="single" w:sz="8" w:space="0" w:color="auto"/>
              <w:left w:val="nil"/>
              <w:bottom w:val="single" w:sz="8" w:space="0" w:color="auto"/>
              <w:right w:val="nil"/>
            </w:tcBorders>
            <w:shd w:val="clear" w:color="auto" w:fill="auto"/>
            <w:noWrap/>
            <w:vAlign w:val="center"/>
            <w:hideMark/>
          </w:tcPr>
          <w:p w14:paraId="72014DD5"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-8.3%</w:t>
            </w:r>
          </w:p>
        </w:tc>
        <w:tc>
          <w:tcPr>
            <w:tcW w:w="1648" w:type="dxa"/>
            <w:tcBorders>
              <w:top w:val="single" w:sz="8" w:space="0" w:color="auto"/>
              <w:left w:val="nil"/>
              <w:bottom w:val="single" w:sz="8" w:space="0" w:color="auto"/>
              <w:right w:val="nil"/>
            </w:tcBorders>
            <w:shd w:val="clear" w:color="auto" w:fill="auto"/>
            <w:noWrap/>
            <w:vAlign w:val="center"/>
            <w:hideMark/>
          </w:tcPr>
          <w:p w14:paraId="3713DD2A"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-2.7%</w:t>
            </w:r>
          </w:p>
        </w:tc>
        <w:tc>
          <w:tcPr>
            <w:tcW w:w="1575" w:type="dxa"/>
            <w:tcBorders>
              <w:top w:val="single" w:sz="8" w:space="0" w:color="auto"/>
              <w:left w:val="nil"/>
              <w:bottom w:val="single" w:sz="8" w:space="0" w:color="auto"/>
              <w:right w:val="single" w:sz="8" w:space="0" w:color="auto"/>
            </w:tcBorders>
            <w:shd w:val="clear" w:color="auto" w:fill="auto"/>
            <w:noWrap/>
            <w:vAlign w:val="center"/>
            <w:hideMark/>
          </w:tcPr>
          <w:p w14:paraId="1018669B"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-25.4%</w:t>
            </w:r>
          </w:p>
        </w:tc>
      </w:tr>
    </w:tbl>
    <w:p w14:paraId="37FC347E" w14:textId="2426101B" w:rsidR="00732720" w:rsidRPr="000B1E87" w:rsidRDefault="00E2319F" w:rsidP="00263C03">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sidR="001B080C">
        <w:rPr>
          <w:b/>
          <w:bCs/>
          <w:i w:val="0"/>
          <w:iCs w:val="0"/>
          <w:color w:val="auto"/>
          <w:sz w:val="20"/>
          <w:szCs w:val="20"/>
        </w:rPr>
        <w:t>1</w:t>
      </w:r>
      <w:r w:rsidR="00D27186">
        <w:rPr>
          <w:b/>
          <w:bCs/>
          <w:i w:val="0"/>
          <w:iCs w:val="0"/>
          <w:color w:val="auto"/>
          <w:sz w:val="20"/>
          <w:szCs w:val="20"/>
        </w:rPr>
        <w:t>3</w:t>
      </w:r>
      <w:r w:rsidR="00732720" w:rsidRPr="00284F62">
        <w:rPr>
          <w:b/>
          <w:bCs/>
          <w:i w:val="0"/>
          <w:iCs w:val="0"/>
          <w:color w:val="auto"/>
          <w:sz w:val="20"/>
          <w:szCs w:val="20"/>
        </w:rPr>
        <w:t xml:space="preserve">: </w:t>
      </w:r>
      <w:r w:rsidR="00732720">
        <w:rPr>
          <w:b/>
          <w:bCs/>
          <w:i w:val="0"/>
          <w:iCs w:val="0"/>
          <w:color w:val="auto"/>
          <w:sz w:val="20"/>
          <w:szCs w:val="20"/>
        </w:rPr>
        <w:t>Bit-rate Savings for</w:t>
      </w:r>
      <w:r w:rsidR="00732720" w:rsidRPr="00284F62">
        <w:rPr>
          <w:b/>
          <w:bCs/>
          <w:i w:val="0"/>
          <w:iCs w:val="0"/>
          <w:color w:val="auto"/>
          <w:sz w:val="20"/>
          <w:szCs w:val="20"/>
        </w:rPr>
        <w:t xml:space="preserve"> </w:t>
      </w:r>
      <w:r w:rsidR="00732720">
        <w:rPr>
          <w:b/>
          <w:bCs/>
          <w:i w:val="0"/>
          <w:iCs w:val="0"/>
          <w:color w:val="auto"/>
          <w:sz w:val="20"/>
          <w:szCs w:val="20"/>
        </w:rPr>
        <w:t>FOMM compared against Traditional VVC Codec</w:t>
      </w:r>
      <w:r w:rsidR="00263C03" w:rsidRPr="00263C03">
        <w:rPr>
          <w:b/>
          <w:bCs/>
          <w:i w:val="0"/>
          <w:iCs w:val="0"/>
          <w:color w:val="auto"/>
          <w:sz w:val="20"/>
          <w:szCs w:val="20"/>
        </w:rPr>
        <w:t xml:space="preserve"> </w:t>
      </w:r>
      <w:r w:rsidR="00263C03">
        <w:rPr>
          <w:b/>
          <w:bCs/>
          <w:i w:val="0"/>
          <w:iCs w:val="0"/>
          <w:color w:val="auto"/>
          <w:sz w:val="20"/>
          <w:szCs w:val="20"/>
        </w:rPr>
        <w:t>for Config 1</w:t>
      </w:r>
    </w:p>
    <w:tbl>
      <w:tblPr>
        <w:tblW w:w="9388" w:type="dxa"/>
        <w:tblLook w:val="04A0" w:firstRow="1" w:lastRow="0" w:firstColumn="1" w:lastColumn="0" w:noHBand="0" w:noVBand="1"/>
      </w:tblPr>
      <w:tblGrid>
        <w:gridCol w:w="1104"/>
        <w:gridCol w:w="890"/>
        <w:gridCol w:w="890"/>
        <w:gridCol w:w="1677"/>
        <w:gridCol w:w="1600"/>
        <w:gridCol w:w="1651"/>
        <w:gridCol w:w="1576"/>
      </w:tblGrid>
      <w:tr w:rsidR="00732720" w:rsidRPr="00732720" w14:paraId="6124176C" w14:textId="77777777" w:rsidTr="000B1E87">
        <w:trPr>
          <w:trHeight w:val="240"/>
        </w:trPr>
        <w:tc>
          <w:tcPr>
            <w:tcW w:w="1104" w:type="dxa"/>
            <w:tcBorders>
              <w:top w:val="nil"/>
              <w:left w:val="nil"/>
              <w:bottom w:val="nil"/>
              <w:right w:val="nil"/>
            </w:tcBorders>
            <w:shd w:val="clear" w:color="auto" w:fill="auto"/>
            <w:noWrap/>
            <w:vAlign w:val="center"/>
            <w:hideMark/>
          </w:tcPr>
          <w:p w14:paraId="58FA0DD9"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284"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F21534"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FOMM</w:t>
            </w:r>
          </w:p>
        </w:tc>
      </w:tr>
      <w:tr w:rsidR="00732720" w:rsidRPr="00732720" w14:paraId="594412F1" w14:textId="77777777" w:rsidTr="000B1E87">
        <w:trPr>
          <w:trHeight w:val="240"/>
        </w:trPr>
        <w:tc>
          <w:tcPr>
            <w:tcW w:w="1104" w:type="dxa"/>
            <w:tcBorders>
              <w:top w:val="nil"/>
              <w:left w:val="nil"/>
              <w:bottom w:val="nil"/>
              <w:right w:val="nil"/>
            </w:tcBorders>
            <w:shd w:val="clear" w:color="auto" w:fill="auto"/>
            <w:noWrap/>
            <w:vAlign w:val="center"/>
            <w:hideMark/>
          </w:tcPr>
          <w:p w14:paraId="40A37887"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284"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A53BB44"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Over VVC (VTM 22.2)</w:t>
            </w:r>
          </w:p>
        </w:tc>
      </w:tr>
      <w:tr w:rsidR="00732720" w:rsidRPr="00732720" w14:paraId="5FC653A3" w14:textId="77777777" w:rsidTr="00732720">
        <w:trPr>
          <w:trHeight w:val="240"/>
        </w:trPr>
        <w:tc>
          <w:tcPr>
            <w:tcW w:w="1104" w:type="dxa"/>
            <w:tcBorders>
              <w:top w:val="nil"/>
              <w:left w:val="nil"/>
              <w:bottom w:val="nil"/>
              <w:right w:val="nil"/>
            </w:tcBorders>
            <w:shd w:val="clear" w:color="auto" w:fill="auto"/>
            <w:noWrap/>
            <w:vAlign w:val="center"/>
            <w:hideMark/>
          </w:tcPr>
          <w:p w14:paraId="23978F54"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90" w:type="dxa"/>
            <w:tcBorders>
              <w:top w:val="nil"/>
              <w:left w:val="single" w:sz="8" w:space="0" w:color="auto"/>
              <w:bottom w:val="single" w:sz="8" w:space="0" w:color="auto"/>
              <w:right w:val="nil"/>
            </w:tcBorders>
            <w:shd w:val="clear" w:color="auto" w:fill="auto"/>
            <w:noWrap/>
            <w:vAlign w:val="center"/>
            <w:hideMark/>
          </w:tcPr>
          <w:p w14:paraId="086252F3"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DISTS</w:t>
            </w:r>
          </w:p>
        </w:tc>
        <w:tc>
          <w:tcPr>
            <w:tcW w:w="890" w:type="dxa"/>
            <w:tcBorders>
              <w:top w:val="nil"/>
              <w:left w:val="nil"/>
              <w:bottom w:val="single" w:sz="8" w:space="0" w:color="auto"/>
              <w:right w:val="nil"/>
            </w:tcBorders>
            <w:shd w:val="clear" w:color="auto" w:fill="auto"/>
            <w:noWrap/>
            <w:vAlign w:val="center"/>
            <w:hideMark/>
          </w:tcPr>
          <w:p w14:paraId="3F14E80E"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LPIPS</w:t>
            </w:r>
          </w:p>
        </w:tc>
        <w:tc>
          <w:tcPr>
            <w:tcW w:w="1677" w:type="dxa"/>
            <w:tcBorders>
              <w:top w:val="nil"/>
              <w:left w:val="nil"/>
              <w:bottom w:val="single" w:sz="8" w:space="0" w:color="auto"/>
              <w:right w:val="single" w:sz="4" w:space="0" w:color="auto"/>
            </w:tcBorders>
            <w:shd w:val="clear" w:color="auto" w:fill="auto"/>
            <w:noWrap/>
            <w:vAlign w:val="center"/>
            <w:hideMark/>
          </w:tcPr>
          <w:p w14:paraId="20172845"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RGB444_PSNR</w:t>
            </w:r>
          </w:p>
        </w:tc>
        <w:tc>
          <w:tcPr>
            <w:tcW w:w="1600" w:type="dxa"/>
            <w:tcBorders>
              <w:top w:val="nil"/>
              <w:left w:val="nil"/>
              <w:bottom w:val="single" w:sz="8" w:space="0" w:color="auto"/>
              <w:right w:val="nil"/>
            </w:tcBorders>
            <w:shd w:val="clear" w:color="auto" w:fill="auto"/>
            <w:noWrap/>
            <w:vAlign w:val="center"/>
            <w:hideMark/>
          </w:tcPr>
          <w:p w14:paraId="3370A7F9"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RGB444_SSIM</w:t>
            </w:r>
          </w:p>
        </w:tc>
        <w:tc>
          <w:tcPr>
            <w:tcW w:w="1651" w:type="dxa"/>
            <w:tcBorders>
              <w:top w:val="nil"/>
              <w:left w:val="nil"/>
              <w:bottom w:val="single" w:sz="8" w:space="0" w:color="auto"/>
              <w:right w:val="nil"/>
            </w:tcBorders>
            <w:shd w:val="clear" w:color="auto" w:fill="auto"/>
            <w:noWrap/>
            <w:vAlign w:val="center"/>
            <w:hideMark/>
          </w:tcPr>
          <w:p w14:paraId="03E8CB2F"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YUV420_PSNR</w:t>
            </w:r>
          </w:p>
        </w:tc>
        <w:tc>
          <w:tcPr>
            <w:tcW w:w="1576" w:type="dxa"/>
            <w:tcBorders>
              <w:top w:val="nil"/>
              <w:left w:val="nil"/>
              <w:bottom w:val="single" w:sz="8" w:space="0" w:color="auto"/>
              <w:right w:val="single" w:sz="8" w:space="0" w:color="auto"/>
            </w:tcBorders>
            <w:shd w:val="clear" w:color="auto" w:fill="auto"/>
            <w:noWrap/>
            <w:vAlign w:val="center"/>
            <w:hideMark/>
          </w:tcPr>
          <w:p w14:paraId="14C787BE"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YUV420_SSIM</w:t>
            </w:r>
          </w:p>
        </w:tc>
      </w:tr>
      <w:tr w:rsidR="00732720" w:rsidRPr="00732720" w14:paraId="4D46D28C" w14:textId="77777777" w:rsidTr="00732720">
        <w:trPr>
          <w:trHeight w:val="240"/>
        </w:trPr>
        <w:tc>
          <w:tcPr>
            <w:tcW w:w="1104" w:type="dxa"/>
            <w:tcBorders>
              <w:top w:val="single" w:sz="8" w:space="0" w:color="auto"/>
              <w:left w:val="single" w:sz="8" w:space="0" w:color="auto"/>
              <w:bottom w:val="nil"/>
              <w:right w:val="single" w:sz="8" w:space="0" w:color="auto"/>
            </w:tcBorders>
            <w:shd w:val="clear" w:color="auto" w:fill="auto"/>
            <w:noWrap/>
            <w:vAlign w:val="center"/>
            <w:hideMark/>
          </w:tcPr>
          <w:p w14:paraId="70C27AB5"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A</w:t>
            </w:r>
          </w:p>
        </w:tc>
        <w:tc>
          <w:tcPr>
            <w:tcW w:w="890" w:type="dxa"/>
            <w:tcBorders>
              <w:top w:val="single" w:sz="8" w:space="0" w:color="auto"/>
              <w:left w:val="single" w:sz="8" w:space="0" w:color="auto"/>
              <w:bottom w:val="nil"/>
              <w:right w:val="nil"/>
            </w:tcBorders>
            <w:shd w:val="clear" w:color="000000" w:fill="CCFFCC"/>
            <w:noWrap/>
            <w:vAlign w:val="center"/>
            <w:hideMark/>
          </w:tcPr>
          <w:p w14:paraId="6FEA72ED"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-35.57%</w:t>
            </w:r>
          </w:p>
        </w:tc>
        <w:tc>
          <w:tcPr>
            <w:tcW w:w="890" w:type="dxa"/>
            <w:tcBorders>
              <w:top w:val="single" w:sz="8" w:space="0" w:color="auto"/>
              <w:left w:val="nil"/>
              <w:bottom w:val="nil"/>
              <w:right w:val="nil"/>
            </w:tcBorders>
            <w:shd w:val="clear" w:color="000000" w:fill="CCFFCC"/>
            <w:noWrap/>
            <w:vAlign w:val="center"/>
            <w:hideMark/>
          </w:tcPr>
          <w:p w14:paraId="1047F3FF"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-31.00%</w:t>
            </w:r>
          </w:p>
        </w:tc>
        <w:tc>
          <w:tcPr>
            <w:tcW w:w="1677" w:type="dxa"/>
            <w:tcBorders>
              <w:top w:val="nil"/>
              <w:left w:val="nil"/>
              <w:bottom w:val="nil"/>
              <w:right w:val="single" w:sz="4" w:space="0" w:color="auto"/>
            </w:tcBorders>
            <w:shd w:val="clear" w:color="auto" w:fill="auto"/>
            <w:noWrap/>
            <w:vAlign w:val="center"/>
            <w:hideMark/>
          </w:tcPr>
          <w:p w14:paraId="336847E4"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0.00%</w:t>
            </w:r>
          </w:p>
        </w:tc>
        <w:tc>
          <w:tcPr>
            <w:tcW w:w="1600" w:type="dxa"/>
            <w:tcBorders>
              <w:top w:val="nil"/>
              <w:left w:val="nil"/>
              <w:bottom w:val="nil"/>
              <w:right w:val="nil"/>
            </w:tcBorders>
            <w:shd w:val="clear" w:color="auto" w:fill="auto"/>
            <w:noWrap/>
            <w:vAlign w:val="center"/>
            <w:hideMark/>
          </w:tcPr>
          <w:p w14:paraId="429ACFE4"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0.2%</w:t>
            </w:r>
          </w:p>
        </w:tc>
        <w:tc>
          <w:tcPr>
            <w:tcW w:w="1651" w:type="dxa"/>
            <w:tcBorders>
              <w:top w:val="nil"/>
              <w:left w:val="nil"/>
              <w:bottom w:val="nil"/>
              <w:right w:val="nil"/>
            </w:tcBorders>
            <w:shd w:val="clear" w:color="auto" w:fill="auto"/>
            <w:noWrap/>
            <w:vAlign w:val="center"/>
            <w:hideMark/>
          </w:tcPr>
          <w:p w14:paraId="48264468"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0.0%</w:t>
            </w:r>
          </w:p>
        </w:tc>
        <w:tc>
          <w:tcPr>
            <w:tcW w:w="1576" w:type="dxa"/>
            <w:tcBorders>
              <w:top w:val="nil"/>
              <w:left w:val="nil"/>
              <w:bottom w:val="nil"/>
              <w:right w:val="single" w:sz="8" w:space="0" w:color="auto"/>
            </w:tcBorders>
            <w:shd w:val="clear" w:color="auto" w:fill="auto"/>
            <w:noWrap/>
            <w:vAlign w:val="center"/>
            <w:hideMark/>
          </w:tcPr>
          <w:p w14:paraId="7F1B16CE"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1.7%</w:t>
            </w:r>
          </w:p>
        </w:tc>
      </w:tr>
      <w:tr w:rsidR="00732720" w:rsidRPr="00732720" w14:paraId="58D838F0" w14:textId="77777777" w:rsidTr="00732720">
        <w:trPr>
          <w:trHeight w:val="240"/>
        </w:trPr>
        <w:tc>
          <w:tcPr>
            <w:tcW w:w="1104" w:type="dxa"/>
            <w:tcBorders>
              <w:top w:val="nil"/>
              <w:left w:val="single" w:sz="8" w:space="0" w:color="auto"/>
              <w:bottom w:val="nil"/>
              <w:right w:val="single" w:sz="8" w:space="0" w:color="auto"/>
            </w:tcBorders>
            <w:shd w:val="clear" w:color="auto" w:fill="auto"/>
            <w:noWrap/>
            <w:vAlign w:val="center"/>
            <w:hideMark/>
          </w:tcPr>
          <w:p w14:paraId="31082C7D"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B</w:t>
            </w:r>
          </w:p>
        </w:tc>
        <w:tc>
          <w:tcPr>
            <w:tcW w:w="890" w:type="dxa"/>
            <w:tcBorders>
              <w:top w:val="nil"/>
              <w:left w:val="single" w:sz="8" w:space="0" w:color="auto"/>
              <w:bottom w:val="nil"/>
              <w:right w:val="nil"/>
            </w:tcBorders>
            <w:shd w:val="clear" w:color="000000" w:fill="CCFFCC"/>
            <w:noWrap/>
            <w:vAlign w:val="center"/>
            <w:hideMark/>
          </w:tcPr>
          <w:p w14:paraId="219F72E8"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-32.53%</w:t>
            </w:r>
          </w:p>
        </w:tc>
        <w:tc>
          <w:tcPr>
            <w:tcW w:w="890" w:type="dxa"/>
            <w:tcBorders>
              <w:top w:val="nil"/>
              <w:left w:val="nil"/>
              <w:bottom w:val="nil"/>
              <w:right w:val="nil"/>
            </w:tcBorders>
            <w:shd w:val="clear" w:color="000000" w:fill="CCFFCC"/>
            <w:noWrap/>
            <w:vAlign w:val="center"/>
            <w:hideMark/>
          </w:tcPr>
          <w:p w14:paraId="7D07EA4C"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-29.39%</w:t>
            </w:r>
          </w:p>
        </w:tc>
        <w:tc>
          <w:tcPr>
            <w:tcW w:w="1677" w:type="dxa"/>
            <w:tcBorders>
              <w:top w:val="nil"/>
              <w:left w:val="nil"/>
              <w:bottom w:val="nil"/>
              <w:right w:val="single" w:sz="4" w:space="0" w:color="auto"/>
            </w:tcBorders>
            <w:shd w:val="clear" w:color="000000" w:fill="FFC7CE"/>
            <w:noWrap/>
            <w:vAlign w:val="center"/>
            <w:hideMark/>
          </w:tcPr>
          <w:p w14:paraId="33B45268"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16.99%</w:t>
            </w:r>
          </w:p>
        </w:tc>
        <w:tc>
          <w:tcPr>
            <w:tcW w:w="1600" w:type="dxa"/>
            <w:tcBorders>
              <w:top w:val="nil"/>
              <w:left w:val="nil"/>
              <w:bottom w:val="nil"/>
              <w:right w:val="nil"/>
            </w:tcBorders>
            <w:shd w:val="clear" w:color="auto" w:fill="auto"/>
            <w:noWrap/>
            <w:vAlign w:val="center"/>
            <w:hideMark/>
          </w:tcPr>
          <w:p w14:paraId="27CA2FBB"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-0.8%</w:t>
            </w:r>
          </w:p>
        </w:tc>
        <w:tc>
          <w:tcPr>
            <w:tcW w:w="1651" w:type="dxa"/>
            <w:tcBorders>
              <w:top w:val="nil"/>
              <w:left w:val="nil"/>
              <w:bottom w:val="nil"/>
              <w:right w:val="nil"/>
            </w:tcBorders>
            <w:shd w:val="clear" w:color="auto" w:fill="auto"/>
            <w:noWrap/>
            <w:vAlign w:val="center"/>
            <w:hideMark/>
          </w:tcPr>
          <w:p w14:paraId="1295EB82"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0.0%</w:t>
            </w:r>
          </w:p>
        </w:tc>
        <w:tc>
          <w:tcPr>
            <w:tcW w:w="1576" w:type="dxa"/>
            <w:tcBorders>
              <w:top w:val="nil"/>
              <w:left w:val="nil"/>
              <w:bottom w:val="nil"/>
              <w:right w:val="single" w:sz="8" w:space="0" w:color="auto"/>
            </w:tcBorders>
            <w:shd w:val="clear" w:color="auto" w:fill="auto"/>
            <w:noWrap/>
            <w:vAlign w:val="center"/>
            <w:hideMark/>
          </w:tcPr>
          <w:p w14:paraId="1C789426"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#VALUE!</w:t>
            </w:r>
          </w:p>
        </w:tc>
      </w:tr>
      <w:tr w:rsidR="00732720" w:rsidRPr="00732720" w14:paraId="377D9C44" w14:textId="77777777" w:rsidTr="00732720">
        <w:trPr>
          <w:trHeight w:val="240"/>
        </w:trPr>
        <w:tc>
          <w:tcPr>
            <w:tcW w:w="110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0D45CC"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 xml:space="preserve">Overall </w:t>
            </w:r>
          </w:p>
        </w:tc>
        <w:tc>
          <w:tcPr>
            <w:tcW w:w="890" w:type="dxa"/>
            <w:tcBorders>
              <w:top w:val="single" w:sz="8" w:space="0" w:color="auto"/>
              <w:left w:val="nil"/>
              <w:bottom w:val="single" w:sz="8" w:space="0" w:color="auto"/>
              <w:right w:val="nil"/>
            </w:tcBorders>
            <w:shd w:val="clear" w:color="000000" w:fill="CCFFCC"/>
            <w:noWrap/>
            <w:vAlign w:val="center"/>
            <w:hideMark/>
          </w:tcPr>
          <w:p w14:paraId="6A3B918D"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-34.05%</w:t>
            </w:r>
          </w:p>
        </w:tc>
        <w:tc>
          <w:tcPr>
            <w:tcW w:w="890" w:type="dxa"/>
            <w:tcBorders>
              <w:top w:val="single" w:sz="8" w:space="0" w:color="auto"/>
              <w:left w:val="nil"/>
              <w:bottom w:val="single" w:sz="8" w:space="0" w:color="auto"/>
              <w:right w:val="nil"/>
            </w:tcBorders>
            <w:shd w:val="clear" w:color="000000" w:fill="CCFFCC"/>
            <w:noWrap/>
            <w:vAlign w:val="center"/>
            <w:hideMark/>
          </w:tcPr>
          <w:p w14:paraId="0A4BC48A"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-30.19%</w:t>
            </w:r>
          </w:p>
        </w:tc>
        <w:tc>
          <w:tcPr>
            <w:tcW w:w="1677" w:type="dxa"/>
            <w:tcBorders>
              <w:top w:val="single" w:sz="8" w:space="0" w:color="auto"/>
              <w:left w:val="nil"/>
              <w:bottom w:val="single" w:sz="8" w:space="0" w:color="auto"/>
              <w:right w:val="single" w:sz="4" w:space="0" w:color="auto"/>
            </w:tcBorders>
            <w:shd w:val="clear" w:color="000000" w:fill="FFC7CE"/>
            <w:noWrap/>
            <w:vAlign w:val="center"/>
            <w:hideMark/>
          </w:tcPr>
          <w:p w14:paraId="17BF8E58"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8.49%</w:t>
            </w:r>
          </w:p>
        </w:tc>
        <w:tc>
          <w:tcPr>
            <w:tcW w:w="1600" w:type="dxa"/>
            <w:tcBorders>
              <w:top w:val="single" w:sz="8" w:space="0" w:color="auto"/>
              <w:left w:val="nil"/>
              <w:bottom w:val="single" w:sz="8" w:space="0" w:color="auto"/>
              <w:right w:val="nil"/>
            </w:tcBorders>
            <w:shd w:val="clear" w:color="auto" w:fill="auto"/>
            <w:noWrap/>
            <w:vAlign w:val="center"/>
            <w:hideMark/>
          </w:tcPr>
          <w:p w14:paraId="2AC47FE4"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-0.3%</w:t>
            </w:r>
          </w:p>
        </w:tc>
        <w:tc>
          <w:tcPr>
            <w:tcW w:w="1651" w:type="dxa"/>
            <w:tcBorders>
              <w:top w:val="single" w:sz="8" w:space="0" w:color="auto"/>
              <w:left w:val="nil"/>
              <w:bottom w:val="single" w:sz="8" w:space="0" w:color="auto"/>
              <w:right w:val="nil"/>
            </w:tcBorders>
            <w:shd w:val="clear" w:color="auto" w:fill="auto"/>
            <w:noWrap/>
            <w:vAlign w:val="center"/>
            <w:hideMark/>
          </w:tcPr>
          <w:p w14:paraId="4F6B10F7"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0.0%</w:t>
            </w:r>
          </w:p>
        </w:tc>
        <w:tc>
          <w:tcPr>
            <w:tcW w:w="1576" w:type="dxa"/>
            <w:tcBorders>
              <w:top w:val="single" w:sz="8" w:space="0" w:color="auto"/>
              <w:left w:val="nil"/>
              <w:bottom w:val="single" w:sz="8" w:space="0" w:color="auto"/>
              <w:right w:val="single" w:sz="8" w:space="0" w:color="auto"/>
            </w:tcBorders>
            <w:shd w:val="clear" w:color="auto" w:fill="auto"/>
            <w:noWrap/>
            <w:vAlign w:val="center"/>
            <w:hideMark/>
          </w:tcPr>
          <w:p w14:paraId="5976A3FA"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#VALUE!</w:t>
            </w:r>
          </w:p>
        </w:tc>
      </w:tr>
    </w:tbl>
    <w:p w14:paraId="3B602B13" w14:textId="6344AD67" w:rsidR="00732720" w:rsidRPr="000B1E87" w:rsidRDefault="00E2319F" w:rsidP="00263C03">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sidR="001B080C">
        <w:rPr>
          <w:b/>
          <w:bCs/>
          <w:i w:val="0"/>
          <w:iCs w:val="0"/>
          <w:color w:val="auto"/>
          <w:sz w:val="20"/>
          <w:szCs w:val="20"/>
        </w:rPr>
        <w:t>1</w:t>
      </w:r>
      <w:r w:rsidR="00D27186">
        <w:rPr>
          <w:b/>
          <w:bCs/>
          <w:i w:val="0"/>
          <w:iCs w:val="0"/>
          <w:color w:val="auto"/>
          <w:sz w:val="20"/>
          <w:szCs w:val="20"/>
        </w:rPr>
        <w:t>4</w:t>
      </w:r>
      <w:r w:rsidR="00732720" w:rsidRPr="00284F62">
        <w:rPr>
          <w:b/>
          <w:bCs/>
          <w:i w:val="0"/>
          <w:iCs w:val="0"/>
          <w:color w:val="auto"/>
          <w:sz w:val="20"/>
          <w:szCs w:val="20"/>
        </w:rPr>
        <w:t xml:space="preserve">: </w:t>
      </w:r>
      <w:r w:rsidR="00732720">
        <w:rPr>
          <w:b/>
          <w:bCs/>
          <w:i w:val="0"/>
          <w:iCs w:val="0"/>
          <w:color w:val="auto"/>
          <w:sz w:val="20"/>
          <w:szCs w:val="20"/>
        </w:rPr>
        <w:t>Bit-rate Savings for</w:t>
      </w:r>
      <w:r w:rsidR="00732720" w:rsidRPr="00284F62">
        <w:rPr>
          <w:b/>
          <w:bCs/>
          <w:i w:val="0"/>
          <w:iCs w:val="0"/>
          <w:color w:val="auto"/>
          <w:sz w:val="20"/>
          <w:szCs w:val="20"/>
        </w:rPr>
        <w:t xml:space="preserve"> </w:t>
      </w:r>
      <w:r w:rsidR="00732720">
        <w:rPr>
          <w:b/>
          <w:bCs/>
          <w:i w:val="0"/>
          <w:iCs w:val="0"/>
          <w:color w:val="auto"/>
          <w:sz w:val="20"/>
          <w:szCs w:val="20"/>
        </w:rPr>
        <w:t>FV2V compared against Traditional VVC Codec</w:t>
      </w:r>
      <w:r w:rsidR="00263C03" w:rsidRPr="00263C03">
        <w:rPr>
          <w:b/>
          <w:bCs/>
          <w:i w:val="0"/>
          <w:iCs w:val="0"/>
          <w:color w:val="auto"/>
          <w:sz w:val="20"/>
          <w:szCs w:val="20"/>
        </w:rPr>
        <w:t xml:space="preserve"> </w:t>
      </w:r>
      <w:r w:rsidR="00263C03">
        <w:rPr>
          <w:b/>
          <w:bCs/>
          <w:i w:val="0"/>
          <w:iCs w:val="0"/>
          <w:color w:val="auto"/>
          <w:sz w:val="20"/>
          <w:szCs w:val="20"/>
        </w:rPr>
        <w:t>for Config 1</w:t>
      </w:r>
    </w:p>
    <w:tbl>
      <w:tblPr>
        <w:tblW w:w="9399" w:type="dxa"/>
        <w:tblLook w:val="04A0" w:firstRow="1" w:lastRow="0" w:firstColumn="1" w:lastColumn="0" w:noHBand="0" w:noVBand="1"/>
      </w:tblPr>
      <w:tblGrid>
        <w:gridCol w:w="1105"/>
        <w:gridCol w:w="891"/>
        <w:gridCol w:w="891"/>
        <w:gridCol w:w="1679"/>
        <w:gridCol w:w="1602"/>
        <w:gridCol w:w="1653"/>
        <w:gridCol w:w="1578"/>
      </w:tblGrid>
      <w:tr w:rsidR="00732720" w:rsidRPr="00732720" w14:paraId="51A35F85" w14:textId="77777777" w:rsidTr="000B1E87">
        <w:trPr>
          <w:trHeight w:val="247"/>
        </w:trPr>
        <w:tc>
          <w:tcPr>
            <w:tcW w:w="1105" w:type="dxa"/>
            <w:tcBorders>
              <w:top w:val="nil"/>
              <w:left w:val="nil"/>
              <w:bottom w:val="nil"/>
              <w:right w:val="nil"/>
            </w:tcBorders>
            <w:shd w:val="clear" w:color="auto" w:fill="auto"/>
            <w:noWrap/>
            <w:vAlign w:val="center"/>
            <w:hideMark/>
          </w:tcPr>
          <w:p w14:paraId="0E88A3CD"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294"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009D68"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FV2V</w:t>
            </w:r>
          </w:p>
        </w:tc>
      </w:tr>
      <w:tr w:rsidR="00732720" w:rsidRPr="00732720" w14:paraId="32CADAC8" w14:textId="77777777" w:rsidTr="000B1E87">
        <w:trPr>
          <w:trHeight w:val="247"/>
        </w:trPr>
        <w:tc>
          <w:tcPr>
            <w:tcW w:w="1105" w:type="dxa"/>
            <w:tcBorders>
              <w:top w:val="nil"/>
              <w:left w:val="nil"/>
              <w:bottom w:val="nil"/>
              <w:right w:val="nil"/>
            </w:tcBorders>
            <w:shd w:val="clear" w:color="auto" w:fill="auto"/>
            <w:noWrap/>
            <w:vAlign w:val="center"/>
            <w:hideMark/>
          </w:tcPr>
          <w:p w14:paraId="039448C3"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294"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AB81357"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Over VVC (VTM 22.2)</w:t>
            </w:r>
          </w:p>
        </w:tc>
      </w:tr>
      <w:tr w:rsidR="000B1E87" w:rsidRPr="00732720" w14:paraId="69220D0C" w14:textId="77777777" w:rsidTr="000B1E87">
        <w:trPr>
          <w:trHeight w:val="247"/>
        </w:trPr>
        <w:tc>
          <w:tcPr>
            <w:tcW w:w="1105" w:type="dxa"/>
            <w:tcBorders>
              <w:top w:val="nil"/>
              <w:left w:val="nil"/>
              <w:bottom w:val="nil"/>
              <w:right w:val="nil"/>
            </w:tcBorders>
            <w:shd w:val="clear" w:color="auto" w:fill="auto"/>
            <w:noWrap/>
            <w:vAlign w:val="center"/>
            <w:hideMark/>
          </w:tcPr>
          <w:p w14:paraId="2B37ECE5"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91" w:type="dxa"/>
            <w:tcBorders>
              <w:top w:val="nil"/>
              <w:left w:val="single" w:sz="8" w:space="0" w:color="auto"/>
              <w:bottom w:val="single" w:sz="8" w:space="0" w:color="auto"/>
              <w:right w:val="nil"/>
            </w:tcBorders>
            <w:shd w:val="clear" w:color="auto" w:fill="auto"/>
            <w:noWrap/>
            <w:vAlign w:val="center"/>
            <w:hideMark/>
          </w:tcPr>
          <w:p w14:paraId="1B87D68C"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DISTS</w:t>
            </w:r>
          </w:p>
        </w:tc>
        <w:tc>
          <w:tcPr>
            <w:tcW w:w="891" w:type="dxa"/>
            <w:tcBorders>
              <w:top w:val="nil"/>
              <w:left w:val="nil"/>
              <w:bottom w:val="single" w:sz="8" w:space="0" w:color="auto"/>
              <w:right w:val="nil"/>
            </w:tcBorders>
            <w:shd w:val="clear" w:color="auto" w:fill="auto"/>
            <w:noWrap/>
            <w:vAlign w:val="center"/>
            <w:hideMark/>
          </w:tcPr>
          <w:p w14:paraId="453E8C08"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LPIPS</w:t>
            </w:r>
          </w:p>
        </w:tc>
        <w:tc>
          <w:tcPr>
            <w:tcW w:w="1679" w:type="dxa"/>
            <w:tcBorders>
              <w:top w:val="nil"/>
              <w:left w:val="nil"/>
              <w:bottom w:val="single" w:sz="8" w:space="0" w:color="auto"/>
              <w:right w:val="single" w:sz="4" w:space="0" w:color="auto"/>
            </w:tcBorders>
            <w:shd w:val="clear" w:color="auto" w:fill="auto"/>
            <w:noWrap/>
            <w:vAlign w:val="center"/>
            <w:hideMark/>
          </w:tcPr>
          <w:p w14:paraId="0B8EDA36"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RGB444_PSNR</w:t>
            </w:r>
          </w:p>
        </w:tc>
        <w:tc>
          <w:tcPr>
            <w:tcW w:w="1602" w:type="dxa"/>
            <w:tcBorders>
              <w:top w:val="nil"/>
              <w:left w:val="nil"/>
              <w:bottom w:val="single" w:sz="8" w:space="0" w:color="auto"/>
              <w:right w:val="nil"/>
            </w:tcBorders>
            <w:shd w:val="clear" w:color="auto" w:fill="auto"/>
            <w:noWrap/>
            <w:vAlign w:val="center"/>
            <w:hideMark/>
          </w:tcPr>
          <w:p w14:paraId="02561227"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RGB444_SSIM</w:t>
            </w:r>
          </w:p>
        </w:tc>
        <w:tc>
          <w:tcPr>
            <w:tcW w:w="1653" w:type="dxa"/>
            <w:tcBorders>
              <w:top w:val="nil"/>
              <w:left w:val="nil"/>
              <w:bottom w:val="single" w:sz="8" w:space="0" w:color="auto"/>
              <w:right w:val="nil"/>
            </w:tcBorders>
            <w:shd w:val="clear" w:color="auto" w:fill="auto"/>
            <w:noWrap/>
            <w:vAlign w:val="center"/>
            <w:hideMark/>
          </w:tcPr>
          <w:p w14:paraId="3B030F0D"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YUV420_PSNR</w:t>
            </w:r>
          </w:p>
        </w:tc>
        <w:tc>
          <w:tcPr>
            <w:tcW w:w="1576" w:type="dxa"/>
            <w:tcBorders>
              <w:top w:val="nil"/>
              <w:left w:val="nil"/>
              <w:bottom w:val="single" w:sz="8" w:space="0" w:color="auto"/>
              <w:right w:val="single" w:sz="8" w:space="0" w:color="auto"/>
            </w:tcBorders>
            <w:shd w:val="clear" w:color="auto" w:fill="auto"/>
            <w:noWrap/>
            <w:vAlign w:val="center"/>
            <w:hideMark/>
          </w:tcPr>
          <w:p w14:paraId="7F6537FE"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YUV420_SSIM</w:t>
            </w:r>
          </w:p>
        </w:tc>
      </w:tr>
      <w:tr w:rsidR="00732720" w:rsidRPr="00732720" w14:paraId="00FC445D" w14:textId="77777777" w:rsidTr="00732720">
        <w:trPr>
          <w:trHeight w:val="247"/>
        </w:trPr>
        <w:tc>
          <w:tcPr>
            <w:tcW w:w="1105" w:type="dxa"/>
            <w:tcBorders>
              <w:top w:val="single" w:sz="8" w:space="0" w:color="auto"/>
              <w:left w:val="single" w:sz="8" w:space="0" w:color="auto"/>
              <w:bottom w:val="nil"/>
              <w:right w:val="single" w:sz="8" w:space="0" w:color="auto"/>
            </w:tcBorders>
            <w:shd w:val="clear" w:color="auto" w:fill="auto"/>
            <w:noWrap/>
            <w:vAlign w:val="center"/>
            <w:hideMark/>
          </w:tcPr>
          <w:p w14:paraId="5A5B7646"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A</w:t>
            </w:r>
          </w:p>
        </w:tc>
        <w:tc>
          <w:tcPr>
            <w:tcW w:w="891" w:type="dxa"/>
            <w:tcBorders>
              <w:top w:val="single" w:sz="8" w:space="0" w:color="auto"/>
              <w:left w:val="single" w:sz="8" w:space="0" w:color="auto"/>
              <w:bottom w:val="nil"/>
              <w:right w:val="nil"/>
            </w:tcBorders>
            <w:shd w:val="clear" w:color="000000" w:fill="CCFFCC"/>
            <w:noWrap/>
            <w:vAlign w:val="center"/>
            <w:hideMark/>
          </w:tcPr>
          <w:p w14:paraId="01D5515F"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-51.87%</w:t>
            </w:r>
          </w:p>
        </w:tc>
        <w:tc>
          <w:tcPr>
            <w:tcW w:w="891" w:type="dxa"/>
            <w:tcBorders>
              <w:top w:val="single" w:sz="8" w:space="0" w:color="auto"/>
              <w:left w:val="nil"/>
              <w:bottom w:val="nil"/>
              <w:right w:val="nil"/>
            </w:tcBorders>
            <w:shd w:val="clear" w:color="000000" w:fill="CCFFCC"/>
            <w:noWrap/>
            <w:vAlign w:val="center"/>
            <w:hideMark/>
          </w:tcPr>
          <w:p w14:paraId="6F9F593D"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-50.72%</w:t>
            </w:r>
          </w:p>
        </w:tc>
        <w:tc>
          <w:tcPr>
            <w:tcW w:w="1679" w:type="dxa"/>
            <w:tcBorders>
              <w:top w:val="single" w:sz="8" w:space="0" w:color="auto"/>
              <w:left w:val="nil"/>
              <w:bottom w:val="nil"/>
              <w:right w:val="single" w:sz="4" w:space="0" w:color="auto"/>
            </w:tcBorders>
            <w:shd w:val="clear" w:color="000000" w:fill="FFC7CE"/>
            <w:noWrap/>
            <w:vAlign w:val="center"/>
            <w:hideMark/>
          </w:tcPr>
          <w:p w14:paraId="4F2F6E0D"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3.01%</w:t>
            </w:r>
          </w:p>
        </w:tc>
        <w:tc>
          <w:tcPr>
            <w:tcW w:w="1602" w:type="dxa"/>
            <w:tcBorders>
              <w:top w:val="nil"/>
              <w:left w:val="nil"/>
              <w:bottom w:val="nil"/>
              <w:right w:val="nil"/>
            </w:tcBorders>
            <w:shd w:val="clear" w:color="auto" w:fill="auto"/>
            <w:noWrap/>
            <w:vAlign w:val="center"/>
            <w:hideMark/>
          </w:tcPr>
          <w:p w14:paraId="699DC110"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-21.0%</w:t>
            </w:r>
          </w:p>
        </w:tc>
        <w:tc>
          <w:tcPr>
            <w:tcW w:w="1653" w:type="dxa"/>
            <w:tcBorders>
              <w:top w:val="nil"/>
              <w:left w:val="nil"/>
              <w:bottom w:val="nil"/>
              <w:right w:val="nil"/>
            </w:tcBorders>
            <w:shd w:val="clear" w:color="auto" w:fill="auto"/>
            <w:noWrap/>
            <w:vAlign w:val="center"/>
            <w:hideMark/>
          </w:tcPr>
          <w:p w14:paraId="64046292"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1.0%</w:t>
            </w:r>
          </w:p>
        </w:tc>
        <w:tc>
          <w:tcPr>
            <w:tcW w:w="1576" w:type="dxa"/>
            <w:tcBorders>
              <w:top w:val="nil"/>
              <w:left w:val="nil"/>
              <w:bottom w:val="nil"/>
              <w:right w:val="single" w:sz="8" w:space="0" w:color="auto"/>
            </w:tcBorders>
            <w:shd w:val="clear" w:color="auto" w:fill="auto"/>
            <w:noWrap/>
            <w:vAlign w:val="center"/>
            <w:hideMark/>
          </w:tcPr>
          <w:p w14:paraId="17465A20"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-20.0%</w:t>
            </w:r>
          </w:p>
        </w:tc>
      </w:tr>
      <w:tr w:rsidR="00732720" w:rsidRPr="00732720" w14:paraId="487E44A7" w14:textId="77777777" w:rsidTr="00732720">
        <w:trPr>
          <w:trHeight w:val="247"/>
        </w:trPr>
        <w:tc>
          <w:tcPr>
            <w:tcW w:w="1105" w:type="dxa"/>
            <w:tcBorders>
              <w:top w:val="nil"/>
              <w:left w:val="single" w:sz="8" w:space="0" w:color="auto"/>
              <w:bottom w:val="nil"/>
              <w:right w:val="single" w:sz="8" w:space="0" w:color="auto"/>
            </w:tcBorders>
            <w:shd w:val="clear" w:color="auto" w:fill="auto"/>
            <w:noWrap/>
            <w:vAlign w:val="center"/>
            <w:hideMark/>
          </w:tcPr>
          <w:p w14:paraId="68D742E1"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B</w:t>
            </w:r>
          </w:p>
        </w:tc>
        <w:tc>
          <w:tcPr>
            <w:tcW w:w="891" w:type="dxa"/>
            <w:tcBorders>
              <w:top w:val="nil"/>
              <w:left w:val="single" w:sz="8" w:space="0" w:color="auto"/>
              <w:bottom w:val="nil"/>
              <w:right w:val="nil"/>
            </w:tcBorders>
            <w:shd w:val="clear" w:color="000000" w:fill="CCFFCC"/>
            <w:noWrap/>
            <w:vAlign w:val="center"/>
            <w:hideMark/>
          </w:tcPr>
          <w:p w14:paraId="252D9A31"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-43.18%</w:t>
            </w:r>
          </w:p>
        </w:tc>
        <w:tc>
          <w:tcPr>
            <w:tcW w:w="891" w:type="dxa"/>
            <w:tcBorders>
              <w:top w:val="nil"/>
              <w:left w:val="nil"/>
              <w:bottom w:val="nil"/>
              <w:right w:val="nil"/>
            </w:tcBorders>
            <w:shd w:val="clear" w:color="000000" w:fill="CCFFCC"/>
            <w:noWrap/>
            <w:vAlign w:val="center"/>
            <w:hideMark/>
          </w:tcPr>
          <w:p w14:paraId="618110AE"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-40.05%</w:t>
            </w:r>
          </w:p>
        </w:tc>
        <w:tc>
          <w:tcPr>
            <w:tcW w:w="1679" w:type="dxa"/>
            <w:tcBorders>
              <w:top w:val="nil"/>
              <w:left w:val="nil"/>
              <w:bottom w:val="nil"/>
              <w:right w:val="single" w:sz="4" w:space="0" w:color="auto"/>
            </w:tcBorders>
            <w:shd w:val="clear" w:color="auto" w:fill="auto"/>
            <w:noWrap/>
            <w:vAlign w:val="center"/>
            <w:hideMark/>
          </w:tcPr>
          <w:p w14:paraId="2F69DCF9"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0.84%</w:t>
            </w:r>
          </w:p>
        </w:tc>
        <w:tc>
          <w:tcPr>
            <w:tcW w:w="1602" w:type="dxa"/>
            <w:tcBorders>
              <w:top w:val="nil"/>
              <w:left w:val="nil"/>
              <w:bottom w:val="nil"/>
              <w:right w:val="nil"/>
            </w:tcBorders>
            <w:shd w:val="clear" w:color="auto" w:fill="auto"/>
            <w:noWrap/>
            <w:vAlign w:val="center"/>
            <w:hideMark/>
          </w:tcPr>
          <w:p w14:paraId="0B4EF64E"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-12.2%</w:t>
            </w:r>
          </w:p>
        </w:tc>
        <w:tc>
          <w:tcPr>
            <w:tcW w:w="1653" w:type="dxa"/>
            <w:tcBorders>
              <w:top w:val="nil"/>
              <w:left w:val="nil"/>
              <w:bottom w:val="nil"/>
              <w:right w:val="nil"/>
            </w:tcBorders>
            <w:shd w:val="clear" w:color="auto" w:fill="auto"/>
            <w:noWrap/>
            <w:vAlign w:val="center"/>
            <w:hideMark/>
          </w:tcPr>
          <w:p w14:paraId="6F4BCA80"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-0.9%</w:t>
            </w:r>
          </w:p>
        </w:tc>
        <w:tc>
          <w:tcPr>
            <w:tcW w:w="1576" w:type="dxa"/>
            <w:tcBorders>
              <w:top w:val="nil"/>
              <w:left w:val="nil"/>
              <w:bottom w:val="nil"/>
              <w:right w:val="single" w:sz="8" w:space="0" w:color="auto"/>
            </w:tcBorders>
            <w:shd w:val="clear" w:color="auto" w:fill="auto"/>
            <w:noWrap/>
            <w:vAlign w:val="center"/>
            <w:hideMark/>
          </w:tcPr>
          <w:p w14:paraId="49A48B3B"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-9.6%</w:t>
            </w:r>
          </w:p>
        </w:tc>
      </w:tr>
      <w:tr w:rsidR="00732720" w:rsidRPr="00732720" w14:paraId="232C5976" w14:textId="77777777" w:rsidTr="00732720">
        <w:trPr>
          <w:trHeight w:val="247"/>
        </w:trPr>
        <w:tc>
          <w:tcPr>
            <w:tcW w:w="11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1C9BED"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 xml:space="preserve">Overall </w:t>
            </w:r>
          </w:p>
        </w:tc>
        <w:tc>
          <w:tcPr>
            <w:tcW w:w="891" w:type="dxa"/>
            <w:tcBorders>
              <w:top w:val="single" w:sz="8" w:space="0" w:color="auto"/>
              <w:left w:val="nil"/>
              <w:bottom w:val="single" w:sz="8" w:space="0" w:color="auto"/>
              <w:right w:val="nil"/>
            </w:tcBorders>
            <w:shd w:val="clear" w:color="000000" w:fill="CCFFCC"/>
            <w:noWrap/>
            <w:vAlign w:val="center"/>
            <w:hideMark/>
          </w:tcPr>
          <w:p w14:paraId="7796A418"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-47.52%</w:t>
            </w:r>
          </w:p>
        </w:tc>
        <w:tc>
          <w:tcPr>
            <w:tcW w:w="891" w:type="dxa"/>
            <w:tcBorders>
              <w:top w:val="single" w:sz="8" w:space="0" w:color="auto"/>
              <w:left w:val="nil"/>
              <w:bottom w:val="single" w:sz="8" w:space="0" w:color="auto"/>
              <w:right w:val="nil"/>
            </w:tcBorders>
            <w:shd w:val="clear" w:color="000000" w:fill="CCFFCC"/>
            <w:noWrap/>
            <w:vAlign w:val="center"/>
            <w:hideMark/>
          </w:tcPr>
          <w:p w14:paraId="6922141E"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-45.39%</w:t>
            </w:r>
          </w:p>
        </w:tc>
        <w:tc>
          <w:tcPr>
            <w:tcW w:w="1679" w:type="dxa"/>
            <w:tcBorders>
              <w:top w:val="single" w:sz="8" w:space="0" w:color="auto"/>
              <w:left w:val="nil"/>
              <w:bottom w:val="single" w:sz="8" w:space="0" w:color="auto"/>
              <w:right w:val="single" w:sz="4" w:space="0" w:color="auto"/>
            </w:tcBorders>
            <w:shd w:val="clear" w:color="auto" w:fill="auto"/>
            <w:noWrap/>
            <w:vAlign w:val="center"/>
            <w:hideMark/>
          </w:tcPr>
          <w:p w14:paraId="5B6AB636"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1.92%</w:t>
            </w:r>
          </w:p>
        </w:tc>
        <w:tc>
          <w:tcPr>
            <w:tcW w:w="1602" w:type="dxa"/>
            <w:tcBorders>
              <w:top w:val="single" w:sz="8" w:space="0" w:color="auto"/>
              <w:left w:val="nil"/>
              <w:bottom w:val="single" w:sz="8" w:space="0" w:color="auto"/>
              <w:right w:val="nil"/>
            </w:tcBorders>
            <w:shd w:val="clear" w:color="auto" w:fill="auto"/>
            <w:noWrap/>
            <w:vAlign w:val="center"/>
            <w:hideMark/>
          </w:tcPr>
          <w:p w14:paraId="27DD245D"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-16.6%</w:t>
            </w:r>
          </w:p>
        </w:tc>
        <w:tc>
          <w:tcPr>
            <w:tcW w:w="1653" w:type="dxa"/>
            <w:tcBorders>
              <w:top w:val="single" w:sz="8" w:space="0" w:color="auto"/>
              <w:left w:val="nil"/>
              <w:bottom w:val="single" w:sz="8" w:space="0" w:color="auto"/>
              <w:right w:val="nil"/>
            </w:tcBorders>
            <w:shd w:val="clear" w:color="auto" w:fill="auto"/>
            <w:noWrap/>
            <w:vAlign w:val="center"/>
            <w:hideMark/>
          </w:tcPr>
          <w:p w14:paraId="69C8C917"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0.0%</w:t>
            </w:r>
          </w:p>
        </w:tc>
        <w:tc>
          <w:tcPr>
            <w:tcW w:w="1576" w:type="dxa"/>
            <w:tcBorders>
              <w:top w:val="single" w:sz="8" w:space="0" w:color="auto"/>
              <w:left w:val="nil"/>
              <w:bottom w:val="single" w:sz="8" w:space="0" w:color="auto"/>
              <w:right w:val="single" w:sz="8" w:space="0" w:color="auto"/>
            </w:tcBorders>
            <w:shd w:val="clear" w:color="auto" w:fill="auto"/>
            <w:noWrap/>
            <w:vAlign w:val="center"/>
            <w:hideMark/>
          </w:tcPr>
          <w:p w14:paraId="56D7783B" w14:textId="77777777" w:rsidR="00732720" w:rsidRPr="00732720" w:rsidRDefault="00732720" w:rsidP="0073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-14.8%</w:t>
            </w:r>
          </w:p>
        </w:tc>
      </w:tr>
    </w:tbl>
    <w:p w14:paraId="0BFB3103" w14:textId="77777777" w:rsidR="00263C03" w:rsidRDefault="00263C03" w:rsidP="009234A5">
      <w:pPr>
        <w:rPr>
          <w:szCs w:val="22"/>
          <w:lang w:val="en-CA"/>
        </w:rPr>
      </w:pPr>
    </w:p>
    <w:p w14:paraId="1DFBF23A" w14:textId="3CE72ECD" w:rsidR="00732720" w:rsidRDefault="00BB0DB2" w:rsidP="009234A5">
      <w:pPr>
        <w:rPr>
          <w:szCs w:val="22"/>
          <w:lang w:val="en-CA"/>
        </w:rPr>
      </w:pPr>
      <w:r>
        <w:rPr>
          <w:szCs w:val="22"/>
          <w:lang w:val="en-CA"/>
        </w:rPr>
        <w:t xml:space="preserve">The rate-distortion curves for DISTS and LPIPS of </w:t>
      </w:r>
      <w:r w:rsidR="005771A2">
        <w:rPr>
          <w:szCs w:val="22"/>
          <w:lang w:val="en-CA"/>
        </w:rPr>
        <w:t xml:space="preserve">the </w:t>
      </w:r>
      <w:r>
        <w:rPr>
          <w:szCs w:val="22"/>
          <w:lang w:val="en-CA"/>
        </w:rPr>
        <w:t xml:space="preserve">GFVC </w:t>
      </w:r>
      <w:r w:rsidR="005771A2">
        <w:rPr>
          <w:szCs w:val="22"/>
          <w:lang w:val="en-CA"/>
        </w:rPr>
        <w:t xml:space="preserve">methods </w:t>
      </w:r>
      <w:r>
        <w:rPr>
          <w:szCs w:val="22"/>
          <w:lang w:val="en-CA"/>
        </w:rPr>
        <w:t>against VVC are displayed below.</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52"/>
        <w:gridCol w:w="4652"/>
      </w:tblGrid>
      <w:tr w:rsidR="00BB0DB2" w14:paraId="3AB1CA99" w14:textId="77777777" w:rsidTr="000B1E87">
        <w:trPr>
          <w:trHeight w:val="3316"/>
          <w:jc w:val="center"/>
        </w:trPr>
        <w:tc>
          <w:tcPr>
            <w:tcW w:w="4652" w:type="dxa"/>
          </w:tcPr>
          <w:p w14:paraId="13172763" w14:textId="446D90B9" w:rsidR="00BB0DB2" w:rsidRDefault="005771A2" w:rsidP="009234A5">
            <w:pPr>
              <w:rPr>
                <w:szCs w:val="22"/>
                <w:lang w:val="en-CA"/>
              </w:rPr>
            </w:pPr>
            <w:r>
              <w:rPr>
                <w:noProof/>
              </w:rPr>
              <w:drawing>
                <wp:inline distT="0" distB="0" distL="0" distR="0" wp14:anchorId="3A55EE23" wp14:editId="0D9D81E5">
                  <wp:extent cx="2816860" cy="1929130"/>
                  <wp:effectExtent l="0" t="0" r="2540" b="0"/>
                  <wp:docPr id="1850025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025204" name=""/>
                          <pic:cNvPicPr/>
                        </pic:nvPicPr>
                        <pic:blipFill>
                          <a:blip r:embed="rId12"/>
                          <a:stretch>
                            <a:fillRect/>
                          </a:stretch>
                        </pic:blipFill>
                        <pic:spPr>
                          <a:xfrm>
                            <a:off x="0" y="0"/>
                            <a:ext cx="2816860" cy="1929130"/>
                          </a:xfrm>
                          <a:prstGeom prst="rect">
                            <a:avLst/>
                          </a:prstGeom>
                        </pic:spPr>
                      </pic:pic>
                    </a:graphicData>
                  </a:graphic>
                </wp:inline>
              </w:drawing>
            </w:r>
          </w:p>
        </w:tc>
        <w:tc>
          <w:tcPr>
            <w:tcW w:w="4652" w:type="dxa"/>
          </w:tcPr>
          <w:p w14:paraId="7A4EC393" w14:textId="5531203D" w:rsidR="00BB0DB2" w:rsidRDefault="005771A2" w:rsidP="009234A5">
            <w:pPr>
              <w:rPr>
                <w:szCs w:val="22"/>
                <w:lang w:val="en-CA"/>
              </w:rPr>
            </w:pPr>
            <w:r>
              <w:rPr>
                <w:noProof/>
              </w:rPr>
              <w:drawing>
                <wp:inline distT="0" distB="0" distL="0" distR="0" wp14:anchorId="58AEB42D" wp14:editId="41431164">
                  <wp:extent cx="2816860" cy="1957070"/>
                  <wp:effectExtent l="0" t="0" r="2540" b="5080"/>
                  <wp:docPr id="491583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583065" name=""/>
                          <pic:cNvPicPr/>
                        </pic:nvPicPr>
                        <pic:blipFill>
                          <a:blip r:embed="rId13"/>
                          <a:stretch>
                            <a:fillRect/>
                          </a:stretch>
                        </pic:blipFill>
                        <pic:spPr>
                          <a:xfrm>
                            <a:off x="0" y="0"/>
                            <a:ext cx="2816860" cy="1957070"/>
                          </a:xfrm>
                          <a:prstGeom prst="rect">
                            <a:avLst/>
                          </a:prstGeom>
                        </pic:spPr>
                      </pic:pic>
                    </a:graphicData>
                  </a:graphic>
                </wp:inline>
              </w:drawing>
            </w:r>
          </w:p>
        </w:tc>
      </w:tr>
      <w:tr w:rsidR="00BB0DB2" w14:paraId="3EB9067D" w14:textId="77777777" w:rsidTr="000B1E87">
        <w:trPr>
          <w:trHeight w:val="397"/>
          <w:jc w:val="center"/>
        </w:trPr>
        <w:tc>
          <w:tcPr>
            <w:tcW w:w="9304" w:type="dxa"/>
            <w:gridSpan w:val="2"/>
          </w:tcPr>
          <w:p w14:paraId="560952C4" w14:textId="5CBD4133" w:rsidR="00BB0DB2" w:rsidRPr="000B1E87" w:rsidRDefault="00BB0DB2" w:rsidP="00263C03">
            <w:pPr>
              <w:pStyle w:val="Caption"/>
              <w:spacing w:before="120"/>
              <w:jc w:val="center"/>
              <w:rPr>
                <w:b/>
                <w:bCs/>
                <w:sz w:val="20"/>
                <w:szCs w:val="20"/>
              </w:rPr>
            </w:pPr>
            <w:r w:rsidRPr="000B1E87">
              <w:rPr>
                <w:b/>
                <w:bCs/>
                <w:i w:val="0"/>
                <w:iCs w:val="0"/>
                <w:color w:val="auto"/>
                <w:sz w:val="20"/>
                <w:szCs w:val="20"/>
              </w:rPr>
              <w:t xml:space="preserve">Figure </w:t>
            </w:r>
            <w:r w:rsidR="001B080C">
              <w:rPr>
                <w:b/>
                <w:bCs/>
                <w:i w:val="0"/>
                <w:iCs w:val="0"/>
                <w:color w:val="auto"/>
                <w:sz w:val="20"/>
                <w:szCs w:val="20"/>
              </w:rPr>
              <w:t>1</w:t>
            </w:r>
            <w:r w:rsidRPr="00284F62">
              <w:rPr>
                <w:b/>
                <w:bCs/>
                <w:i w:val="0"/>
                <w:iCs w:val="0"/>
                <w:color w:val="auto"/>
                <w:sz w:val="20"/>
                <w:szCs w:val="20"/>
              </w:rPr>
              <w:t xml:space="preserve">: </w:t>
            </w:r>
            <w:r>
              <w:rPr>
                <w:b/>
                <w:bCs/>
                <w:i w:val="0"/>
                <w:iCs w:val="0"/>
                <w:color w:val="auto"/>
                <w:sz w:val="20"/>
                <w:szCs w:val="20"/>
              </w:rPr>
              <w:t>Rate-Distortion Performance for</w:t>
            </w:r>
            <w:r w:rsidRPr="00284F62">
              <w:rPr>
                <w:b/>
                <w:bCs/>
                <w:i w:val="0"/>
                <w:iCs w:val="0"/>
                <w:color w:val="auto"/>
                <w:sz w:val="20"/>
                <w:szCs w:val="20"/>
              </w:rPr>
              <w:t xml:space="preserve"> </w:t>
            </w:r>
            <w:r>
              <w:rPr>
                <w:b/>
                <w:bCs/>
                <w:i w:val="0"/>
                <w:iCs w:val="0"/>
                <w:color w:val="auto"/>
                <w:sz w:val="20"/>
                <w:szCs w:val="20"/>
              </w:rPr>
              <w:t>CFTE compared against Traditional VVC Codec</w:t>
            </w:r>
            <w:r w:rsidR="00263C03">
              <w:rPr>
                <w:b/>
                <w:bCs/>
                <w:i w:val="0"/>
                <w:iCs w:val="0"/>
                <w:color w:val="auto"/>
                <w:sz w:val="20"/>
                <w:szCs w:val="20"/>
              </w:rPr>
              <w:t xml:space="preserve"> for Config 1</w:t>
            </w:r>
          </w:p>
        </w:tc>
      </w:tr>
      <w:tr w:rsidR="00BB0DB2" w14:paraId="054F06EA" w14:textId="77777777" w:rsidTr="000B1E87">
        <w:trPr>
          <w:trHeight w:val="3316"/>
          <w:jc w:val="center"/>
        </w:trPr>
        <w:tc>
          <w:tcPr>
            <w:tcW w:w="4652" w:type="dxa"/>
          </w:tcPr>
          <w:p w14:paraId="7E5BEA59" w14:textId="2D6602F3" w:rsidR="00BB0DB2" w:rsidRPr="000B1E87" w:rsidRDefault="005771A2" w:rsidP="009234A5">
            <w:pPr>
              <w:rPr>
                <w:sz w:val="18"/>
                <w:szCs w:val="18"/>
                <w:lang w:val="en-CA"/>
              </w:rPr>
            </w:pPr>
            <w:r>
              <w:rPr>
                <w:noProof/>
              </w:rPr>
              <w:drawing>
                <wp:inline distT="0" distB="0" distL="0" distR="0" wp14:anchorId="3D8BFC9E" wp14:editId="3E671928">
                  <wp:extent cx="2816860" cy="1923415"/>
                  <wp:effectExtent l="0" t="0" r="2540" b="635"/>
                  <wp:docPr id="1595485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485935" name=""/>
                          <pic:cNvPicPr/>
                        </pic:nvPicPr>
                        <pic:blipFill>
                          <a:blip r:embed="rId14"/>
                          <a:stretch>
                            <a:fillRect/>
                          </a:stretch>
                        </pic:blipFill>
                        <pic:spPr>
                          <a:xfrm>
                            <a:off x="0" y="0"/>
                            <a:ext cx="2816860" cy="1923415"/>
                          </a:xfrm>
                          <a:prstGeom prst="rect">
                            <a:avLst/>
                          </a:prstGeom>
                        </pic:spPr>
                      </pic:pic>
                    </a:graphicData>
                  </a:graphic>
                </wp:inline>
              </w:drawing>
            </w:r>
          </w:p>
        </w:tc>
        <w:tc>
          <w:tcPr>
            <w:tcW w:w="4652" w:type="dxa"/>
          </w:tcPr>
          <w:p w14:paraId="273A5EAE" w14:textId="056F1616" w:rsidR="00BB0DB2" w:rsidRDefault="005771A2" w:rsidP="009234A5">
            <w:pPr>
              <w:rPr>
                <w:szCs w:val="22"/>
                <w:lang w:val="en-CA"/>
              </w:rPr>
            </w:pPr>
            <w:r>
              <w:rPr>
                <w:noProof/>
              </w:rPr>
              <w:drawing>
                <wp:inline distT="0" distB="0" distL="0" distR="0" wp14:anchorId="11AEF9F3" wp14:editId="00B79C59">
                  <wp:extent cx="2816860" cy="1975485"/>
                  <wp:effectExtent l="0" t="0" r="2540" b="5715"/>
                  <wp:docPr id="1853577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577693" name=""/>
                          <pic:cNvPicPr/>
                        </pic:nvPicPr>
                        <pic:blipFill>
                          <a:blip r:embed="rId15"/>
                          <a:stretch>
                            <a:fillRect/>
                          </a:stretch>
                        </pic:blipFill>
                        <pic:spPr>
                          <a:xfrm>
                            <a:off x="0" y="0"/>
                            <a:ext cx="2816860" cy="1975485"/>
                          </a:xfrm>
                          <a:prstGeom prst="rect">
                            <a:avLst/>
                          </a:prstGeom>
                        </pic:spPr>
                      </pic:pic>
                    </a:graphicData>
                  </a:graphic>
                </wp:inline>
              </w:drawing>
            </w:r>
          </w:p>
        </w:tc>
      </w:tr>
      <w:tr w:rsidR="00BB0DB2" w14:paraId="554BC8F8" w14:textId="77777777" w:rsidTr="000B1E87">
        <w:trPr>
          <w:trHeight w:val="340"/>
          <w:jc w:val="center"/>
        </w:trPr>
        <w:tc>
          <w:tcPr>
            <w:tcW w:w="9304" w:type="dxa"/>
            <w:gridSpan w:val="2"/>
          </w:tcPr>
          <w:p w14:paraId="10382763" w14:textId="637B3A3C" w:rsidR="00BB0DB2" w:rsidRPr="000B1E87" w:rsidRDefault="00BB0DB2" w:rsidP="00263C03">
            <w:pPr>
              <w:pStyle w:val="Caption"/>
              <w:spacing w:before="120"/>
              <w:jc w:val="center"/>
              <w:rPr>
                <w:b/>
                <w:bCs/>
                <w:sz w:val="20"/>
                <w:szCs w:val="20"/>
              </w:rPr>
            </w:pPr>
            <w:r w:rsidRPr="000B1E87">
              <w:rPr>
                <w:b/>
                <w:bCs/>
                <w:i w:val="0"/>
                <w:iCs w:val="0"/>
                <w:color w:val="auto"/>
                <w:sz w:val="20"/>
                <w:szCs w:val="20"/>
              </w:rPr>
              <w:t xml:space="preserve">Figure </w:t>
            </w:r>
            <w:r w:rsidR="001B080C">
              <w:rPr>
                <w:b/>
                <w:bCs/>
                <w:i w:val="0"/>
                <w:iCs w:val="0"/>
                <w:color w:val="auto"/>
                <w:sz w:val="20"/>
                <w:szCs w:val="20"/>
              </w:rPr>
              <w:t>2</w:t>
            </w:r>
            <w:r w:rsidRPr="00284F62">
              <w:rPr>
                <w:b/>
                <w:bCs/>
                <w:i w:val="0"/>
                <w:iCs w:val="0"/>
                <w:color w:val="auto"/>
                <w:sz w:val="20"/>
                <w:szCs w:val="20"/>
              </w:rPr>
              <w:t xml:space="preserve">: </w:t>
            </w:r>
            <w:r>
              <w:rPr>
                <w:b/>
                <w:bCs/>
                <w:i w:val="0"/>
                <w:iCs w:val="0"/>
                <w:color w:val="auto"/>
                <w:sz w:val="20"/>
                <w:szCs w:val="20"/>
              </w:rPr>
              <w:t>Rate-Distortion Performance for</w:t>
            </w:r>
            <w:r w:rsidRPr="00284F62">
              <w:rPr>
                <w:b/>
                <w:bCs/>
                <w:i w:val="0"/>
                <w:iCs w:val="0"/>
                <w:color w:val="auto"/>
                <w:sz w:val="20"/>
                <w:szCs w:val="20"/>
              </w:rPr>
              <w:t xml:space="preserve"> </w:t>
            </w:r>
            <w:r>
              <w:rPr>
                <w:b/>
                <w:bCs/>
                <w:i w:val="0"/>
                <w:iCs w:val="0"/>
                <w:color w:val="auto"/>
                <w:sz w:val="20"/>
                <w:szCs w:val="20"/>
              </w:rPr>
              <w:t>FOMM compared against Traditional VVC Codec</w:t>
            </w:r>
            <w:r w:rsidR="00263C03">
              <w:rPr>
                <w:b/>
                <w:bCs/>
                <w:i w:val="0"/>
                <w:iCs w:val="0"/>
                <w:color w:val="auto"/>
                <w:sz w:val="20"/>
                <w:szCs w:val="20"/>
              </w:rPr>
              <w:t xml:space="preserve"> for Config 1</w:t>
            </w:r>
          </w:p>
        </w:tc>
      </w:tr>
      <w:tr w:rsidR="00BB0DB2" w14:paraId="3B34788F" w14:textId="77777777" w:rsidTr="000B1E87">
        <w:trPr>
          <w:trHeight w:val="3316"/>
          <w:jc w:val="center"/>
        </w:trPr>
        <w:tc>
          <w:tcPr>
            <w:tcW w:w="4652" w:type="dxa"/>
          </w:tcPr>
          <w:p w14:paraId="7C70ADDA" w14:textId="70C1D14C" w:rsidR="00BB0DB2" w:rsidRDefault="005771A2" w:rsidP="009234A5">
            <w:pPr>
              <w:rPr>
                <w:szCs w:val="22"/>
                <w:lang w:val="en-CA"/>
              </w:rPr>
            </w:pPr>
            <w:r>
              <w:rPr>
                <w:noProof/>
              </w:rPr>
              <w:drawing>
                <wp:inline distT="0" distB="0" distL="0" distR="0" wp14:anchorId="56874F03" wp14:editId="1FEF106A">
                  <wp:extent cx="2816860" cy="1937385"/>
                  <wp:effectExtent l="0" t="0" r="2540" b="5715"/>
                  <wp:docPr id="1302719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719517" name=""/>
                          <pic:cNvPicPr/>
                        </pic:nvPicPr>
                        <pic:blipFill>
                          <a:blip r:embed="rId16"/>
                          <a:stretch>
                            <a:fillRect/>
                          </a:stretch>
                        </pic:blipFill>
                        <pic:spPr>
                          <a:xfrm>
                            <a:off x="0" y="0"/>
                            <a:ext cx="2816860" cy="1937385"/>
                          </a:xfrm>
                          <a:prstGeom prst="rect">
                            <a:avLst/>
                          </a:prstGeom>
                        </pic:spPr>
                      </pic:pic>
                    </a:graphicData>
                  </a:graphic>
                </wp:inline>
              </w:drawing>
            </w:r>
          </w:p>
        </w:tc>
        <w:tc>
          <w:tcPr>
            <w:tcW w:w="4652" w:type="dxa"/>
          </w:tcPr>
          <w:p w14:paraId="09CA914A" w14:textId="493DD829" w:rsidR="00BB0DB2" w:rsidRDefault="005771A2" w:rsidP="009234A5">
            <w:pPr>
              <w:rPr>
                <w:szCs w:val="22"/>
                <w:lang w:val="en-CA"/>
              </w:rPr>
            </w:pPr>
            <w:r>
              <w:rPr>
                <w:noProof/>
              </w:rPr>
              <w:drawing>
                <wp:inline distT="0" distB="0" distL="0" distR="0" wp14:anchorId="649A8B90" wp14:editId="17E8F805">
                  <wp:extent cx="2816860" cy="1923415"/>
                  <wp:effectExtent l="0" t="0" r="2540" b="635"/>
                  <wp:docPr id="923796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96590" name=""/>
                          <pic:cNvPicPr/>
                        </pic:nvPicPr>
                        <pic:blipFill>
                          <a:blip r:embed="rId17"/>
                          <a:stretch>
                            <a:fillRect/>
                          </a:stretch>
                        </pic:blipFill>
                        <pic:spPr>
                          <a:xfrm>
                            <a:off x="0" y="0"/>
                            <a:ext cx="2816860" cy="1923415"/>
                          </a:xfrm>
                          <a:prstGeom prst="rect">
                            <a:avLst/>
                          </a:prstGeom>
                        </pic:spPr>
                      </pic:pic>
                    </a:graphicData>
                  </a:graphic>
                </wp:inline>
              </w:drawing>
            </w:r>
          </w:p>
        </w:tc>
      </w:tr>
      <w:tr w:rsidR="00BB0DB2" w14:paraId="37F24C25" w14:textId="77777777" w:rsidTr="000B1E87">
        <w:trPr>
          <w:trHeight w:val="397"/>
          <w:jc w:val="center"/>
        </w:trPr>
        <w:tc>
          <w:tcPr>
            <w:tcW w:w="9304" w:type="dxa"/>
            <w:gridSpan w:val="2"/>
          </w:tcPr>
          <w:p w14:paraId="7933167A" w14:textId="0F25DAA3" w:rsidR="00BB0DB2" w:rsidRPr="000B1E87" w:rsidRDefault="00BB0DB2" w:rsidP="00263C03">
            <w:pPr>
              <w:pStyle w:val="Caption"/>
              <w:spacing w:before="120"/>
              <w:jc w:val="center"/>
              <w:rPr>
                <w:b/>
                <w:bCs/>
                <w:sz w:val="20"/>
                <w:szCs w:val="20"/>
              </w:rPr>
            </w:pPr>
            <w:r w:rsidRPr="000B1E87">
              <w:rPr>
                <w:b/>
                <w:bCs/>
                <w:i w:val="0"/>
                <w:iCs w:val="0"/>
                <w:color w:val="auto"/>
                <w:sz w:val="20"/>
                <w:szCs w:val="20"/>
              </w:rPr>
              <w:t>Figure</w:t>
            </w:r>
            <w:r w:rsidR="001B080C">
              <w:rPr>
                <w:b/>
                <w:bCs/>
                <w:i w:val="0"/>
                <w:iCs w:val="0"/>
                <w:color w:val="auto"/>
                <w:sz w:val="20"/>
                <w:szCs w:val="20"/>
              </w:rPr>
              <w:t xml:space="preserve"> 3</w:t>
            </w:r>
            <w:r w:rsidRPr="00284F62">
              <w:rPr>
                <w:b/>
                <w:bCs/>
                <w:i w:val="0"/>
                <w:iCs w:val="0"/>
                <w:color w:val="auto"/>
                <w:sz w:val="20"/>
                <w:szCs w:val="20"/>
              </w:rPr>
              <w:t xml:space="preserve">: </w:t>
            </w:r>
            <w:r>
              <w:rPr>
                <w:b/>
                <w:bCs/>
                <w:i w:val="0"/>
                <w:iCs w:val="0"/>
                <w:color w:val="auto"/>
                <w:sz w:val="20"/>
                <w:szCs w:val="20"/>
              </w:rPr>
              <w:t>Rate-Distortion Performance for</w:t>
            </w:r>
            <w:r w:rsidRPr="00284F62">
              <w:rPr>
                <w:b/>
                <w:bCs/>
                <w:i w:val="0"/>
                <w:iCs w:val="0"/>
                <w:color w:val="auto"/>
                <w:sz w:val="20"/>
                <w:szCs w:val="20"/>
              </w:rPr>
              <w:t xml:space="preserve"> </w:t>
            </w:r>
            <w:r>
              <w:rPr>
                <w:b/>
                <w:bCs/>
                <w:i w:val="0"/>
                <w:iCs w:val="0"/>
                <w:color w:val="auto"/>
                <w:sz w:val="20"/>
                <w:szCs w:val="20"/>
              </w:rPr>
              <w:t>FV2V compared against Traditional VVC Codec</w:t>
            </w:r>
            <w:r w:rsidR="00263C03">
              <w:rPr>
                <w:b/>
                <w:bCs/>
                <w:i w:val="0"/>
                <w:iCs w:val="0"/>
                <w:color w:val="auto"/>
                <w:sz w:val="20"/>
                <w:szCs w:val="20"/>
              </w:rPr>
              <w:t xml:space="preserve"> for Config 1</w:t>
            </w:r>
          </w:p>
        </w:tc>
      </w:tr>
    </w:tbl>
    <w:p w14:paraId="398EEB55" w14:textId="1CB4E74A" w:rsidR="001B080C" w:rsidRDefault="001B080C" w:rsidP="001B080C">
      <w:pPr>
        <w:pStyle w:val="Heading2"/>
        <w:rPr>
          <w:lang w:val="en-CA"/>
        </w:rPr>
      </w:pPr>
      <w:r>
        <w:rPr>
          <w:lang w:val="en-CA"/>
        </w:rPr>
        <w:t>Overall Results for Config 2</w:t>
      </w:r>
    </w:p>
    <w:p w14:paraId="3AE6FD49" w14:textId="30DA6E7A" w:rsidR="001B080C" w:rsidRDefault="001B080C" w:rsidP="001B080C">
      <w:pPr>
        <w:rPr>
          <w:szCs w:val="22"/>
          <w:lang w:val="en-CA"/>
        </w:rPr>
      </w:pPr>
      <w:r>
        <w:rPr>
          <w:szCs w:val="22"/>
          <w:lang w:val="en-CA"/>
        </w:rPr>
        <w:t>For Rate-DISTS, c</w:t>
      </w:r>
      <w:r w:rsidRPr="00732720">
        <w:rPr>
          <w:szCs w:val="22"/>
          <w:lang w:val="en-CA"/>
        </w:rPr>
        <w:t>ompar</w:t>
      </w:r>
      <w:r>
        <w:rPr>
          <w:szCs w:val="22"/>
          <w:lang w:val="en-CA"/>
        </w:rPr>
        <w:t>ed to</w:t>
      </w:r>
      <w:r w:rsidRPr="00732720">
        <w:rPr>
          <w:szCs w:val="22"/>
          <w:lang w:val="en-CA"/>
        </w:rPr>
        <w:t xml:space="preserve"> VVC codec</w:t>
      </w:r>
      <w:r>
        <w:rPr>
          <w:szCs w:val="22"/>
          <w:lang w:val="en-CA"/>
        </w:rPr>
        <w:t xml:space="preserve">, CFTE, </w:t>
      </w:r>
      <w:r w:rsidRPr="00732720">
        <w:rPr>
          <w:szCs w:val="22"/>
          <w:lang w:val="en-CA"/>
        </w:rPr>
        <w:t xml:space="preserve">FOMM </w:t>
      </w:r>
      <w:r>
        <w:rPr>
          <w:szCs w:val="22"/>
          <w:lang w:val="en-CA"/>
        </w:rPr>
        <w:t xml:space="preserve">and FV2V </w:t>
      </w:r>
      <w:r w:rsidRPr="00732720">
        <w:rPr>
          <w:szCs w:val="22"/>
          <w:lang w:val="en-CA"/>
        </w:rPr>
        <w:t xml:space="preserve">achieve </w:t>
      </w:r>
      <w:r>
        <w:rPr>
          <w:szCs w:val="22"/>
          <w:lang w:val="en-CA"/>
        </w:rPr>
        <w:t xml:space="preserve">60.24%, </w:t>
      </w:r>
      <w:r w:rsidRPr="00732720">
        <w:rPr>
          <w:szCs w:val="22"/>
          <w:lang w:val="en-CA"/>
        </w:rPr>
        <w:t>34.0</w:t>
      </w:r>
      <w:r>
        <w:rPr>
          <w:szCs w:val="22"/>
          <w:lang w:val="en-CA"/>
        </w:rPr>
        <w:t>4</w:t>
      </w:r>
      <w:r w:rsidRPr="00732720">
        <w:rPr>
          <w:szCs w:val="22"/>
          <w:lang w:val="en-CA"/>
        </w:rPr>
        <w:t xml:space="preserve">% </w:t>
      </w:r>
      <w:r>
        <w:rPr>
          <w:szCs w:val="22"/>
          <w:lang w:val="en-CA"/>
        </w:rPr>
        <w:t xml:space="preserve">and 47.52% </w:t>
      </w:r>
      <w:r w:rsidRPr="00732720">
        <w:rPr>
          <w:szCs w:val="22"/>
          <w:lang w:val="en-CA"/>
        </w:rPr>
        <w:t>average bit-rate savings</w:t>
      </w:r>
      <w:r>
        <w:rPr>
          <w:szCs w:val="22"/>
          <w:lang w:val="en-CA"/>
        </w:rPr>
        <w:t xml:space="preserve"> respectively. For Rate-LPIPS, c</w:t>
      </w:r>
      <w:r w:rsidRPr="00732720">
        <w:rPr>
          <w:szCs w:val="22"/>
          <w:lang w:val="en-CA"/>
        </w:rPr>
        <w:t>ompar</w:t>
      </w:r>
      <w:r>
        <w:rPr>
          <w:szCs w:val="22"/>
          <w:lang w:val="en-CA"/>
        </w:rPr>
        <w:t>ed to</w:t>
      </w:r>
      <w:r w:rsidRPr="00732720">
        <w:rPr>
          <w:szCs w:val="22"/>
          <w:lang w:val="en-CA"/>
        </w:rPr>
        <w:t xml:space="preserve"> VVC codec</w:t>
      </w:r>
      <w:r>
        <w:rPr>
          <w:szCs w:val="22"/>
          <w:lang w:val="en-CA"/>
        </w:rPr>
        <w:t xml:space="preserve">, CFTE, </w:t>
      </w:r>
      <w:r w:rsidRPr="00732720">
        <w:rPr>
          <w:szCs w:val="22"/>
          <w:lang w:val="en-CA"/>
        </w:rPr>
        <w:t xml:space="preserve">FOMM </w:t>
      </w:r>
      <w:r>
        <w:rPr>
          <w:szCs w:val="22"/>
          <w:lang w:val="en-CA"/>
        </w:rPr>
        <w:t xml:space="preserve">and FV2V </w:t>
      </w:r>
      <w:r w:rsidRPr="00732720">
        <w:rPr>
          <w:szCs w:val="22"/>
          <w:lang w:val="en-CA"/>
        </w:rPr>
        <w:t xml:space="preserve">achieve </w:t>
      </w:r>
      <w:r>
        <w:rPr>
          <w:szCs w:val="22"/>
          <w:lang w:val="en-CA"/>
        </w:rPr>
        <w:t>58.09%, 30.19</w:t>
      </w:r>
      <w:r w:rsidRPr="00732720">
        <w:rPr>
          <w:szCs w:val="22"/>
          <w:lang w:val="en-CA"/>
        </w:rPr>
        <w:t xml:space="preserve">% </w:t>
      </w:r>
      <w:r>
        <w:rPr>
          <w:szCs w:val="22"/>
          <w:lang w:val="en-CA"/>
        </w:rPr>
        <w:t xml:space="preserve">and 45.38% </w:t>
      </w:r>
      <w:r w:rsidRPr="00732720">
        <w:rPr>
          <w:szCs w:val="22"/>
          <w:lang w:val="en-CA"/>
        </w:rPr>
        <w:t>average bit-rate savings</w:t>
      </w:r>
      <w:r>
        <w:rPr>
          <w:szCs w:val="22"/>
          <w:lang w:val="en-CA"/>
        </w:rPr>
        <w:t xml:space="preserve"> respectively. </w:t>
      </w:r>
    </w:p>
    <w:p w14:paraId="4A8FB874" w14:textId="727976F8" w:rsidR="001B080C" w:rsidRPr="000B1E87" w:rsidRDefault="001B080C" w:rsidP="001B080C">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sidR="00D27186">
        <w:rPr>
          <w:b/>
          <w:bCs/>
          <w:i w:val="0"/>
          <w:iCs w:val="0"/>
          <w:color w:val="auto"/>
          <w:sz w:val="20"/>
          <w:szCs w:val="20"/>
        </w:rPr>
        <w:t>15</w:t>
      </w:r>
      <w:r w:rsidRPr="00284F62">
        <w:rPr>
          <w:b/>
          <w:bCs/>
          <w:i w:val="0"/>
          <w:iCs w:val="0"/>
          <w:color w:val="auto"/>
          <w:sz w:val="20"/>
          <w:szCs w:val="20"/>
        </w:rPr>
        <w:t xml:space="preserve">: </w:t>
      </w:r>
      <w:r>
        <w:rPr>
          <w:b/>
          <w:bCs/>
          <w:i w:val="0"/>
          <w:iCs w:val="0"/>
          <w:color w:val="auto"/>
          <w:sz w:val="20"/>
          <w:szCs w:val="20"/>
        </w:rPr>
        <w:t>Bit-rate Savings for</w:t>
      </w:r>
      <w:r w:rsidRPr="00284F62">
        <w:rPr>
          <w:b/>
          <w:bCs/>
          <w:i w:val="0"/>
          <w:iCs w:val="0"/>
          <w:color w:val="auto"/>
          <w:sz w:val="20"/>
          <w:szCs w:val="20"/>
        </w:rPr>
        <w:t xml:space="preserve"> </w:t>
      </w:r>
      <w:r>
        <w:rPr>
          <w:b/>
          <w:bCs/>
          <w:i w:val="0"/>
          <w:iCs w:val="0"/>
          <w:color w:val="auto"/>
          <w:sz w:val="20"/>
          <w:szCs w:val="20"/>
        </w:rPr>
        <w:t>CFTE compared against Traditional VVC Codec</w:t>
      </w:r>
      <w:r w:rsidR="00263C03" w:rsidRPr="00263C03">
        <w:rPr>
          <w:b/>
          <w:bCs/>
          <w:i w:val="0"/>
          <w:iCs w:val="0"/>
          <w:color w:val="auto"/>
          <w:sz w:val="20"/>
          <w:szCs w:val="20"/>
        </w:rPr>
        <w:t xml:space="preserve"> </w:t>
      </w:r>
      <w:r w:rsidR="00263C03">
        <w:rPr>
          <w:b/>
          <w:bCs/>
          <w:i w:val="0"/>
          <w:iCs w:val="0"/>
          <w:color w:val="auto"/>
          <w:sz w:val="20"/>
          <w:szCs w:val="20"/>
        </w:rPr>
        <w:t>for Config 2</w:t>
      </w:r>
    </w:p>
    <w:tbl>
      <w:tblPr>
        <w:tblW w:w="9371" w:type="dxa"/>
        <w:tblLook w:val="04A0" w:firstRow="1" w:lastRow="0" w:firstColumn="1" w:lastColumn="0" w:noHBand="0" w:noVBand="1"/>
      </w:tblPr>
      <w:tblGrid>
        <w:gridCol w:w="1102"/>
        <w:gridCol w:w="888"/>
        <w:gridCol w:w="888"/>
        <w:gridCol w:w="1673"/>
        <w:gridCol w:w="1597"/>
        <w:gridCol w:w="1648"/>
        <w:gridCol w:w="1575"/>
      </w:tblGrid>
      <w:tr w:rsidR="001B080C" w:rsidRPr="00732720" w14:paraId="1434EA30" w14:textId="77777777" w:rsidTr="007E5BF2">
        <w:trPr>
          <w:trHeight w:val="254"/>
        </w:trPr>
        <w:tc>
          <w:tcPr>
            <w:tcW w:w="1102" w:type="dxa"/>
            <w:tcBorders>
              <w:top w:val="nil"/>
              <w:left w:val="nil"/>
              <w:bottom w:val="nil"/>
              <w:right w:val="nil"/>
            </w:tcBorders>
            <w:shd w:val="clear" w:color="auto" w:fill="auto"/>
            <w:noWrap/>
            <w:vAlign w:val="center"/>
            <w:hideMark/>
          </w:tcPr>
          <w:p w14:paraId="06A4194E"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269"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6B6CAC"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CFTE</w:t>
            </w:r>
          </w:p>
        </w:tc>
      </w:tr>
      <w:tr w:rsidR="001B080C" w:rsidRPr="00732720" w14:paraId="65E556BB" w14:textId="77777777" w:rsidTr="007E5BF2">
        <w:trPr>
          <w:trHeight w:val="254"/>
        </w:trPr>
        <w:tc>
          <w:tcPr>
            <w:tcW w:w="1102" w:type="dxa"/>
            <w:tcBorders>
              <w:top w:val="nil"/>
              <w:left w:val="nil"/>
              <w:bottom w:val="nil"/>
              <w:right w:val="nil"/>
            </w:tcBorders>
            <w:shd w:val="clear" w:color="auto" w:fill="auto"/>
            <w:noWrap/>
            <w:vAlign w:val="center"/>
            <w:hideMark/>
          </w:tcPr>
          <w:p w14:paraId="4D08F5E6"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26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BCE56D0"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Over VVC (VTM 22.2)</w:t>
            </w:r>
          </w:p>
        </w:tc>
      </w:tr>
      <w:tr w:rsidR="001B080C" w:rsidRPr="00732720" w14:paraId="349754F7" w14:textId="77777777" w:rsidTr="007E5BF2">
        <w:trPr>
          <w:trHeight w:val="254"/>
        </w:trPr>
        <w:tc>
          <w:tcPr>
            <w:tcW w:w="1102" w:type="dxa"/>
            <w:tcBorders>
              <w:top w:val="nil"/>
              <w:left w:val="nil"/>
              <w:bottom w:val="nil"/>
              <w:right w:val="nil"/>
            </w:tcBorders>
            <w:shd w:val="clear" w:color="auto" w:fill="auto"/>
            <w:noWrap/>
            <w:vAlign w:val="center"/>
            <w:hideMark/>
          </w:tcPr>
          <w:p w14:paraId="2A3D36CD"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88" w:type="dxa"/>
            <w:tcBorders>
              <w:top w:val="nil"/>
              <w:left w:val="single" w:sz="8" w:space="0" w:color="auto"/>
              <w:bottom w:val="single" w:sz="8" w:space="0" w:color="auto"/>
              <w:right w:val="nil"/>
            </w:tcBorders>
            <w:shd w:val="clear" w:color="auto" w:fill="auto"/>
            <w:noWrap/>
            <w:vAlign w:val="center"/>
            <w:hideMark/>
          </w:tcPr>
          <w:p w14:paraId="096C1B69"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DISTS</w:t>
            </w:r>
          </w:p>
        </w:tc>
        <w:tc>
          <w:tcPr>
            <w:tcW w:w="888" w:type="dxa"/>
            <w:tcBorders>
              <w:top w:val="nil"/>
              <w:left w:val="nil"/>
              <w:bottom w:val="single" w:sz="8" w:space="0" w:color="auto"/>
              <w:right w:val="nil"/>
            </w:tcBorders>
            <w:shd w:val="clear" w:color="auto" w:fill="auto"/>
            <w:noWrap/>
            <w:vAlign w:val="center"/>
            <w:hideMark/>
          </w:tcPr>
          <w:p w14:paraId="136442D2"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LPIPS</w:t>
            </w:r>
          </w:p>
        </w:tc>
        <w:tc>
          <w:tcPr>
            <w:tcW w:w="1673" w:type="dxa"/>
            <w:tcBorders>
              <w:top w:val="nil"/>
              <w:left w:val="nil"/>
              <w:bottom w:val="single" w:sz="8" w:space="0" w:color="auto"/>
              <w:right w:val="single" w:sz="4" w:space="0" w:color="auto"/>
            </w:tcBorders>
            <w:shd w:val="clear" w:color="auto" w:fill="auto"/>
            <w:noWrap/>
            <w:vAlign w:val="center"/>
            <w:hideMark/>
          </w:tcPr>
          <w:p w14:paraId="08642432"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RGB444_PSNR</w:t>
            </w:r>
          </w:p>
        </w:tc>
        <w:tc>
          <w:tcPr>
            <w:tcW w:w="1597" w:type="dxa"/>
            <w:tcBorders>
              <w:top w:val="nil"/>
              <w:left w:val="nil"/>
              <w:bottom w:val="single" w:sz="8" w:space="0" w:color="auto"/>
              <w:right w:val="nil"/>
            </w:tcBorders>
            <w:shd w:val="clear" w:color="auto" w:fill="auto"/>
            <w:noWrap/>
            <w:vAlign w:val="center"/>
            <w:hideMark/>
          </w:tcPr>
          <w:p w14:paraId="04CD4498"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RGB444_SSIM</w:t>
            </w:r>
          </w:p>
        </w:tc>
        <w:tc>
          <w:tcPr>
            <w:tcW w:w="1648" w:type="dxa"/>
            <w:tcBorders>
              <w:top w:val="nil"/>
              <w:left w:val="nil"/>
              <w:bottom w:val="single" w:sz="8" w:space="0" w:color="auto"/>
              <w:right w:val="nil"/>
            </w:tcBorders>
            <w:shd w:val="clear" w:color="auto" w:fill="auto"/>
            <w:noWrap/>
            <w:vAlign w:val="center"/>
            <w:hideMark/>
          </w:tcPr>
          <w:p w14:paraId="51CD380F"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YUV420_PSNR</w:t>
            </w:r>
          </w:p>
        </w:tc>
        <w:tc>
          <w:tcPr>
            <w:tcW w:w="1575" w:type="dxa"/>
            <w:tcBorders>
              <w:top w:val="nil"/>
              <w:left w:val="nil"/>
              <w:bottom w:val="single" w:sz="8" w:space="0" w:color="auto"/>
              <w:right w:val="single" w:sz="8" w:space="0" w:color="auto"/>
            </w:tcBorders>
            <w:shd w:val="clear" w:color="auto" w:fill="auto"/>
            <w:noWrap/>
            <w:vAlign w:val="center"/>
            <w:hideMark/>
          </w:tcPr>
          <w:p w14:paraId="48EC842C"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YUV420_SSIM</w:t>
            </w:r>
          </w:p>
        </w:tc>
      </w:tr>
      <w:tr w:rsidR="001B080C" w:rsidRPr="00732720" w14:paraId="48E0DD9D" w14:textId="77777777" w:rsidTr="007E5BF2">
        <w:trPr>
          <w:trHeight w:val="254"/>
        </w:trPr>
        <w:tc>
          <w:tcPr>
            <w:tcW w:w="1102" w:type="dxa"/>
            <w:tcBorders>
              <w:top w:val="single" w:sz="8" w:space="0" w:color="auto"/>
              <w:left w:val="single" w:sz="8" w:space="0" w:color="auto"/>
              <w:bottom w:val="nil"/>
              <w:right w:val="single" w:sz="8" w:space="0" w:color="auto"/>
            </w:tcBorders>
            <w:shd w:val="clear" w:color="auto" w:fill="auto"/>
            <w:noWrap/>
            <w:vAlign w:val="center"/>
            <w:hideMark/>
          </w:tcPr>
          <w:p w14:paraId="2CA35E6D"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A</w:t>
            </w:r>
          </w:p>
        </w:tc>
        <w:tc>
          <w:tcPr>
            <w:tcW w:w="888" w:type="dxa"/>
            <w:tcBorders>
              <w:top w:val="single" w:sz="8" w:space="0" w:color="auto"/>
              <w:left w:val="single" w:sz="8" w:space="0" w:color="auto"/>
              <w:bottom w:val="nil"/>
              <w:right w:val="nil"/>
            </w:tcBorders>
            <w:shd w:val="clear" w:color="000000" w:fill="CCFFCC"/>
            <w:noWrap/>
            <w:vAlign w:val="center"/>
            <w:hideMark/>
          </w:tcPr>
          <w:p w14:paraId="126A3525"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-64.75%</w:t>
            </w:r>
          </w:p>
        </w:tc>
        <w:tc>
          <w:tcPr>
            <w:tcW w:w="888" w:type="dxa"/>
            <w:tcBorders>
              <w:top w:val="single" w:sz="8" w:space="0" w:color="auto"/>
              <w:left w:val="nil"/>
              <w:bottom w:val="nil"/>
              <w:right w:val="nil"/>
            </w:tcBorders>
            <w:shd w:val="clear" w:color="000000" w:fill="CCFFCC"/>
            <w:noWrap/>
            <w:vAlign w:val="center"/>
            <w:hideMark/>
          </w:tcPr>
          <w:p w14:paraId="0F85931A"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-63.65%</w:t>
            </w:r>
          </w:p>
        </w:tc>
        <w:tc>
          <w:tcPr>
            <w:tcW w:w="1673" w:type="dxa"/>
            <w:tcBorders>
              <w:top w:val="single" w:sz="8" w:space="0" w:color="auto"/>
              <w:left w:val="nil"/>
              <w:bottom w:val="nil"/>
              <w:right w:val="single" w:sz="4" w:space="0" w:color="auto"/>
            </w:tcBorders>
            <w:shd w:val="clear" w:color="000000" w:fill="CCFFCC"/>
            <w:noWrap/>
            <w:vAlign w:val="center"/>
            <w:hideMark/>
          </w:tcPr>
          <w:p w14:paraId="12690AF0"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-5.34%</w:t>
            </w:r>
          </w:p>
        </w:tc>
        <w:tc>
          <w:tcPr>
            <w:tcW w:w="1597" w:type="dxa"/>
            <w:tcBorders>
              <w:top w:val="nil"/>
              <w:left w:val="nil"/>
              <w:bottom w:val="nil"/>
              <w:right w:val="nil"/>
            </w:tcBorders>
            <w:shd w:val="clear" w:color="auto" w:fill="auto"/>
            <w:noWrap/>
            <w:vAlign w:val="center"/>
            <w:hideMark/>
          </w:tcPr>
          <w:p w14:paraId="62D55F65"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6.7%</w:t>
            </w:r>
          </w:p>
        </w:tc>
        <w:tc>
          <w:tcPr>
            <w:tcW w:w="1648" w:type="dxa"/>
            <w:tcBorders>
              <w:top w:val="nil"/>
              <w:left w:val="nil"/>
              <w:bottom w:val="nil"/>
              <w:right w:val="nil"/>
            </w:tcBorders>
            <w:shd w:val="clear" w:color="auto" w:fill="auto"/>
            <w:noWrap/>
            <w:vAlign w:val="center"/>
            <w:hideMark/>
          </w:tcPr>
          <w:p w14:paraId="2EB98719"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-2.2%</w:t>
            </w:r>
          </w:p>
        </w:tc>
        <w:tc>
          <w:tcPr>
            <w:tcW w:w="1575" w:type="dxa"/>
            <w:tcBorders>
              <w:top w:val="nil"/>
              <w:left w:val="nil"/>
              <w:bottom w:val="nil"/>
              <w:right w:val="single" w:sz="8" w:space="0" w:color="auto"/>
            </w:tcBorders>
            <w:shd w:val="clear" w:color="auto" w:fill="auto"/>
            <w:noWrap/>
            <w:vAlign w:val="center"/>
            <w:hideMark/>
          </w:tcPr>
          <w:p w14:paraId="1E80A905"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-28.8%</w:t>
            </w:r>
          </w:p>
        </w:tc>
      </w:tr>
      <w:tr w:rsidR="001B080C" w:rsidRPr="00732720" w14:paraId="0969A69C" w14:textId="77777777" w:rsidTr="007E5BF2">
        <w:trPr>
          <w:trHeight w:val="254"/>
        </w:trPr>
        <w:tc>
          <w:tcPr>
            <w:tcW w:w="1102" w:type="dxa"/>
            <w:tcBorders>
              <w:top w:val="nil"/>
              <w:left w:val="single" w:sz="8" w:space="0" w:color="auto"/>
              <w:bottom w:val="nil"/>
              <w:right w:val="single" w:sz="8" w:space="0" w:color="auto"/>
            </w:tcBorders>
            <w:shd w:val="clear" w:color="auto" w:fill="auto"/>
            <w:noWrap/>
            <w:vAlign w:val="center"/>
            <w:hideMark/>
          </w:tcPr>
          <w:p w14:paraId="75A29DBC"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B</w:t>
            </w:r>
          </w:p>
        </w:tc>
        <w:tc>
          <w:tcPr>
            <w:tcW w:w="888" w:type="dxa"/>
            <w:tcBorders>
              <w:top w:val="nil"/>
              <w:left w:val="single" w:sz="8" w:space="0" w:color="auto"/>
              <w:bottom w:val="nil"/>
              <w:right w:val="nil"/>
            </w:tcBorders>
            <w:shd w:val="clear" w:color="000000" w:fill="CCFFCC"/>
            <w:noWrap/>
            <w:vAlign w:val="center"/>
            <w:hideMark/>
          </w:tcPr>
          <w:p w14:paraId="7A8A1CFF"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-55.73%</w:t>
            </w:r>
          </w:p>
        </w:tc>
        <w:tc>
          <w:tcPr>
            <w:tcW w:w="888" w:type="dxa"/>
            <w:tcBorders>
              <w:top w:val="nil"/>
              <w:left w:val="nil"/>
              <w:bottom w:val="nil"/>
              <w:right w:val="nil"/>
            </w:tcBorders>
            <w:shd w:val="clear" w:color="000000" w:fill="CCFFCC"/>
            <w:noWrap/>
            <w:vAlign w:val="center"/>
            <w:hideMark/>
          </w:tcPr>
          <w:p w14:paraId="1F874B77"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-52.52%</w:t>
            </w:r>
          </w:p>
        </w:tc>
        <w:tc>
          <w:tcPr>
            <w:tcW w:w="1673" w:type="dxa"/>
            <w:tcBorders>
              <w:top w:val="nil"/>
              <w:left w:val="nil"/>
              <w:bottom w:val="nil"/>
              <w:right w:val="single" w:sz="4" w:space="0" w:color="auto"/>
            </w:tcBorders>
            <w:shd w:val="clear" w:color="000000" w:fill="CCFFCC"/>
            <w:noWrap/>
            <w:vAlign w:val="center"/>
            <w:hideMark/>
          </w:tcPr>
          <w:p w14:paraId="2466CC34"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-3.29%</w:t>
            </w:r>
          </w:p>
        </w:tc>
        <w:tc>
          <w:tcPr>
            <w:tcW w:w="1597" w:type="dxa"/>
            <w:tcBorders>
              <w:top w:val="nil"/>
              <w:left w:val="nil"/>
              <w:bottom w:val="nil"/>
              <w:right w:val="nil"/>
            </w:tcBorders>
            <w:shd w:val="clear" w:color="auto" w:fill="auto"/>
            <w:noWrap/>
            <w:vAlign w:val="center"/>
            <w:hideMark/>
          </w:tcPr>
          <w:p w14:paraId="16B4B4AB"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-23.3%</w:t>
            </w:r>
          </w:p>
        </w:tc>
        <w:tc>
          <w:tcPr>
            <w:tcW w:w="1648" w:type="dxa"/>
            <w:tcBorders>
              <w:top w:val="nil"/>
              <w:left w:val="nil"/>
              <w:bottom w:val="nil"/>
              <w:right w:val="nil"/>
            </w:tcBorders>
            <w:shd w:val="clear" w:color="auto" w:fill="auto"/>
            <w:noWrap/>
            <w:vAlign w:val="center"/>
            <w:hideMark/>
          </w:tcPr>
          <w:p w14:paraId="2D83CC6E"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-3.1%</w:t>
            </w:r>
          </w:p>
        </w:tc>
        <w:tc>
          <w:tcPr>
            <w:tcW w:w="1575" w:type="dxa"/>
            <w:tcBorders>
              <w:top w:val="nil"/>
              <w:left w:val="nil"/>
              <w:bottom w:val="nil"/>
              <w:right w:val="single" w:sz="8" w:space="0" w:color="auto"/>
            </w:tcBorders>
            <w:shd w:val="clear" w:color="auto" w:fill="auto"/>
            <w:noWrap/>
            <w:vAlign w:val="center"/>
            <w:hideMark/>
          </w:tcPr>
          <w:p w14:paraId="3446564D"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-22.0%</w:t>
            </w:r>
          </w:p>
        </w:tc>
      </w:tr>
      <w:tr w:rsidR="001B080C" w:rsidRPr="00732720" w14:paraId="05D6CB81" w14:textId="77777777" w:rsidTr="007E5BF2">
        <w:trPr>
          <w:trHeight w:val="254"/>
        </w:trPr>
        <w:tc>
          <w:tcPr>
            <w:tcW w:w="110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2971F5"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 xml:space="preserve">Overall </w:t>
            </w:r>
          </w:p>
        </w:tc>
        <w:tc>
          <w:tcPr>
            <w:tcW w:w="888" w:type="dxa"/>
            <w:tcBorders>
              <w:top w:val="single" w:sz="8" w:space="0" w:color="auto"/>
              <w:left w:val="nil"/>
              <w:bottom w:val="single" w:sz="8" w:space="0" w:color="auto"/>
              <w:right w:val="nil"/>
            </w:tcBorders>
            <w:shd w:val="clear" w:color="000000" w:fill="CCFFCC"/>
            <w:noWrap/>
            <w:vAlign w:val="center"/>
            <w:hideMark/>
          </w:tcPr>
          <w:p w14:paraId="1205A231"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-60.24%</w:t>
            </w:r>
          </w:p>
        </w:tc>
        <w:tc>
          <w:tcPr>
            <w:tcW w:w="888" w:type="dxa"/>
            <w:tcBorders>
              <w:top w:val="single" w:sz="8" w:space="0" w:color="auto"/>
              <w:left w:val="nil"/>
              <w:bottom w:val="single" w:sz="8" w:space="0" w:color="auto"/>
              <w:right w:val="nil"/>
            </w:tcBorders>
            <w:shd w:val="clear" w:color="000000" w:fill="CCFFCC"/>
            <w:noWrap/>
            <w:vAlign w:val="center"/>
            <w:hideMark/>
          </w:tcPr>
          <w:p w14:paraId="7D2BF1A3"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-58.09%</w:t>
            </w:r>
          </w:p>
        </w:tc>
        <w:tc>
          <w:tcPr>
            <w:tcW w:w="1673" w:type="dxa"/>
            <w:tcBorders>
              <w:top w:val="single" w:sz="8" w:space="0" w:color="auto"/>
              <w:left w:val="nil"/>
              <w:bottom w:val="single" w:sz="8" w:space="0" w:color="auto"/>
              <w:right w:val="single" w:sz="4" w:space="0" w:color="auto"/>
            </w:tcBorders>
            <w:shd w:val="clear" w:color="000000" w:fill="CCFFCC"/>
            <w:noWrap/>
            <w:vAlign w:val="center"/>
            <w:hideMark/>
          </w:tcPr>
          <w:p w14:paraId="19E1F121"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sidRPr="00732720">
              <w:rPr>
                <w:rFonts w:ascii="Arial" w:hAnsi="Arial" w:cs="Arial"/>
                <w:sz w:val="18"/>
                <w:szCs w:val="18"/>
                <w:lang w:val="en-SG" w:eastAsia="zh-CN"/>
              </w:rPr>
              <w:t>-4.32%</w:t>
            </w:r>
          </w:p>
        </w:tc>
        <w:tc>
          <w:tcPr>
            <w:tcW w:w="1597" w:type="dxa"/>
            <w:tcBorders>
              <w:top w:val="single" w:sz="8" w:space="0" w:color="auto"/>
              <w:left w:val="nil"/>
              <w:bottom w:val="single" w:sz="8" w:space="0" w:color="auto"/>
              <w:right w:val="nil"/>
            </w:tcBorders>
            <w:shd w:val="clear" w:color="auto" w:fill="auto"/>
            <w:noWrap/>
            <w:vAlign w:val="center"/>
            <w:hideMark/>
          </w:tcPr>
          <w:p w14:paraId="0BEC3CA8"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-8.3%</w:t>
            </w:r>
          </w:p>
        </w:tc>
        <w:tc>
          <w:tcPr>
            <w:tcW w:w="1648" w:type="dxa"/>
            <w:tcBorders>
              <w:top w:val="single" w:sz="8" w:space="0" w:color="auto"/>
              <w:left w:val="nil"/>
              <w:bottom w:val="single" w:sz="8" w:space="0" w:color="auto"/>
              <w:right w:val="nil"/>
            </w:tcBorders>
            <w:shd w:val="clear" w:color="auto" w:fill="auto"/>
            <w:noWrap/>
            <w:vAlign w:val="center"/>
            <w:hideMark/>
          </w:tcPr>
          <w:p w14:paraId="00DFBF51"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-2.7%</w:t>
            </w:r>
          </w:p>
        </w:tc>
        <w:tc>
          <w:tcPr>
            <w:tcW w:w="1575" w:type="dxa"/>
            <w:tcBorders>
              <w:top w:val="single" w:sz="8" w:space="0" w:color="auto"/>
              <w:left w:val="nil"/>
              <w:bottom w:val="single" w:sz="8" w:space="0" w:color="auto"/>
              <w:right w:val="single" w:sz="8" w:space="0" w:color="auto"/>
            </w:tcBorders>
            <w:shd w:val="clear" w:color="auto" w:fill="auto"/>
            <w:noWrap/>
            <w:vAlign w:val="center"/>
            <w:hideMark/>
          </w:tcPr>
          <w:p w14:paraId="22BB4871"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-25.4%</w:t>
            </w:r>
          </w:p>
        </w:tc>
      </w:tr>
    </w:tbl>
    <w:p w14:paraId="5804D899" w14:textId="1D4D225C" w:rsidR="001B080C" w:rsidRPr="000B1E87" w:rsidRDefault="001B080C" w:rsidP="001B080C">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Pr>
          <w:b/>
          <w:bCs/>
          <w:i w:val="0"/>
          <w:iCs w:val="0"/>
          <w:color w:val="auto"/>
          <w:sz w:val="20"/>
          <w:szCs w:val="20"/>
        </w:rPr>
        <w:t>1</w:t>
      </w:r>
      <w:r w:rsidR="00D27186">
        <w:rPr>
          <w:b/>
          <w:bCs/>
          <w:i w:val="0"/>
          <w:iCs w:val="0"/>
          <w:color w:val="auto"/>
          <w:sz w:val="20"/>
          <w:szCs w:val="20"/>
        </w:rPr>
        <w:t>6</w:t>
      </w:r>
      <w:r w:rsidRPr="00284F62">
        <w:rPr>
          <w:b/>
          <w:bCs/>
          <w:i w:val="0"/>
          <w:iCs w:val="0"/>
          <w:color w:val="auto"/>
          <w:sz w:val="20"/>
          <w:szCs w:val="20"/>
        </w:rPr>
        <w:t xml:space="preserve">: </w:t>
      </w:r>
      <w:r>
        <w:rPr>
          <w:b/>
          <w:bCs/>
          <w:i w:val="0"/>
          <w:iCs w:val="0"/>
          <w:color w:val="auto"/>
          <w:sz w:val="20"/>
          <w:szCs w:val="20"/>
        </w:rPr>
        <w:t>Bit-rate Savings for</w:t>
      </w:r>
      <w:r w:rsidRPr="00284F62">
        <w:rPr>
          <w:b/>
          <w:bCs/>
          <w:i w:val="0"/>
          <w:iCs w:val="0"/>
          <w:color w:val="auto"/>
          <w:sz w:val="20"/>
          <w:szCs w:val="20"/>
        </w:rPr>
        <w:t xml:space="preserve"> </w:t>
      </w:r>
      <w:r>
        <w:rPr>
          <w:b/>
          <w:bCs/>
          <w:i w:val="0"/>
          <w:iCs w:val="0"/>
          <w:color w:val="auto"/>
          <w:sz w:val="20"/>
          <w:szCs w:val="20"/>
        </w:rPr>
        <w:t>FOMM compared against Traditional VVC Codec</w:t>
      </w:r>
      <w:r w:rsidR="00263C03" w:rsidRPr="00263C03">
        <w:rPr>
          <w:b/>
          <w:bCs/>
          <w:i w:val="0"/>
          <w:iCs w:val="0"/>
          <w:color w:val="auto"/>
          <w:sz w:val="20"/>
          <w:szCs w:val="20"/>
        </w:rPr>
        <w:t xml:space="preserve"> </w:t>
      </w:r>
      <w:r w:rsidR="00263C03">
        <w:rPr>
          <w:b/>
          <w:bCs/>
          <w:i w:val="0"/>
          <w:iCs w:val="0"/>
          <w:color w:val="auto"/>
          <w:sz w:val="20"/>
          <w:szCs w:val="20"/>
        </w:rPr>
        <w:t>for Config 2</w:t>
      </w:r>
    </w:p>
    <w:tbl>
      <w:tblPr>
        <w:tblW w:w="9388" w:type="dxa"/>
        <w:tblLook w:val="04A0" w:firstRow="1" w:lastRow="0" w:firstColumn="1" w:lastColumn="0" w:noHBand="0" w:noVBand="1"/>
      </w:tblPr>
      <w:tblGrid>
        <w:gridCol w:w="1104"/>
        <w:gridCol w:w="890"/>
        <w:gridCol w:w="890"/>
        <w:gridCol w:w="1677"/>
        <w:gridCol w:w="1600"/>
        <w:gridCol w:w="1651"/>
        <w:gridCol w:w="1576"/>
      </w:tblGrid>
      <w:tr w:rsidR="001B080C" w:rsidRPr="00732720" w14:paraId="175690D9" w14:textId="77777777" w:rsidTr="007E5BF2">
        <w:trPr>
          <w:trHeight w:val="240"/>
        </w:trPr>
        <w:tc>
          <w:tcPr>
            <w:tcW w:w="1104" w:type="dxa"/>
            <w:tcBorders>
              <w:top w:val="nil"/>
              <w:left w:val="nil"/>
              <w:bottom w:val="nil"/>
              <w:right w:val="nil"/>
            </w:tcBorders>
            <w:shd w:val="clear" w:color="auto" w:fill="auto"/>
            <w:noWrap/>
            <w:vAlign w:val="center"/>
            <w:hideMark/>
          </w:tcPr>
          <w:p w14:paraId="4CF63917"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284"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F8FEE0"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FOMM</w:t>
            </w:r>
          </w:p>
        </w:tc>
      </w:tr>
      <w:tr w:rsidR="001B080C" w:rsidRPr="00732720" w14:paraId="18DF5228" w14:textId="77777777" w:rsidTr="007E5BF2">
        <w:trPr>
          <w:trHeight w:val="240"/>
        </w:trPr>
        <w:tc>
          <w:tcPr>
            <w:tcW w:w="1104" w:type="dxa"/>
            <w:tcBorders>
              <w:top w:val="nil"/>
              <w:left w:val="nil"/>
              <w:bottom w:val="nil"/>
              <w:right w:val="nil"/>
            </w:tcBorders>
            <w:shd w:val="clear" w:color="auto" w:fill="auto"/>
            <w:noWrap/>
            <w:vAlign w:val="center"/>
            <w:hideMark/>
          </w:tcPr>
          <w:p w14:paraId="6EFF9485"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284"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DF19B4A"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Over VVC (VTM 22.2)</w:t>
            </w:r>
          </w:p>
        </w:tc>
      </w:tr>
      <w:tr w:rsidR="001B080C" w:rsidRPr="00732720" w14:paraId="67CBC209" w14:textId="77777777" w:rsidTr="007E5BF2">
        <w:trPr>
          <w:trHeight w:val="240"/>
        </w:trPr>
        <w:tc>
          <w:tcPr>
            <w:tcW w:w="1104" w:type="dxa"/>
            <w:tcBorders>
              <w:top w:val="nil"/>
              <w:left w:val="nil"/>
              <w:bottom w:val="nil"/>
              <w:right w:val="nil"/>
            </w:tcBorders>
            <w:shd w:val="clear" w:color="auto" w:fill="auto"/>
            <w:noWrap/>
            <w:vAlign w:val="center"/>
            <w:hideMark/>
          </w:tcPr>
          <w:p w14:paraId="4A5F8E10"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90" w:type="dxa"/>
            <w:tcBorders>
              <w:top w:val="nil"/>
              <w:left w:val="single" w:sz="8" w:space="0" w:color="auto"/>
              <w:bottom w:val="single" w:sz="8" w:space="0" w:color="auto"/>
              <w:right w:val="nil"/>
            </w:tcBorders>
            <w:shd w:val="clear" w:color="auto" w:fill="auto"/>
            <w:noWrap/>
            <w:vAlign w:val="center"/>
            <w:hideMark/>
          </w:tcPr>
          <w:p w14:paraId="4ED9EB3B"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DISTS</w:t>
            </w:r>
          </w:p>
        </w:tc>
        <w:tc>
          <w:tcPr>
            <w:tcW w:w="890" w:type="dxa"/>
            <w:tcBorders>
              <w:top w:val="nil"/>
              <w:left w:val="nil"/>
              <w:bottom w:val="single" w:sz="8" w:space="0" w:color="auto"/>
              <w:right w:val="nil"/>
            </w:tcBorders>
            <w:shd w:val="clear" w:color="auto" w:fill="auto"/>
            <w:noWrap/>
            <w:vAlign w:val="center"/>
            <w:hideMark/>
          </w:tcPr>
          <w:p w14:paraId="19221419"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LPIPS</w:t>
            </w:r>
          </w:p>
        </w:tc>
        <w:tc>
          <w:tcPr>
            <w:tcW w:w="1677" w:type="dxa"/>
            <w:tcBorders>
              <w:top w:val="nil"/>
              <w:left w:val="nil"/>
              <w:bottom w:val="single" w:sz="8" w:space="0" w:color="auto"/>
              <w:right w:val="single" w:sz="4" w:space="0" w:color="auto"/>
            </w:tcBorders>
            <w:shd w:val="clear" w:color="auto" w:fill="auto"/>
            <w:noWrap/>
            <w:vAlign w:val="center"/>
            <w:hideMark/>
          </w:tcPr>
          <w:p w14:paraId="4B69B881"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RGB444_PSNR</w:t>
            </w:r>
          </w:p>
        </w:tc>
        <w:tc>
          <w:tcPr>
            <w:tcW w:w="1600" w:type="dxa"/>
            <w:tcBorders>
              <w:top w:val="nil"/>
              <w:left w:val="nil"/>
              <w:bottom w:val="single" w:sz="8" w:space="0" w:color="auto"/>
              <w:right w:val="nil"/>
            </w:tcBorders>
            <w:shd w:val="clear" w:color="auto" w:fill="auto"/>
            <w:noWrap/>
            <w:vAlign w:val="center"/>
            <w:hideMark/>
          </w:tcPr>
          <w:p w14:paraId="31D81A43"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RGB444_SSIM</w:t>
            </w:r>
          </w:p>
        </w:tc>
        <w:tc>
          <w:tcPr>
            <w:tcW w:w="1651" w:type="dxa"/>
            <w:tcBorders>
              <w:top w:val="nil"/>
              <w:left w:val="nil"/>
              <w:bottom w:val="single" w:sz="8" w:space="0" w:color="auto"/>
              <w:right w:val="nil"/>
            </w:tcBorders>
            <w:shd w:val="clear" w:color="auto" w:fill="auto"/>
            <w:noWrap/>
            <w:vAlign w:val="center"/>
            <w:hideMark/>
          </w:tcPr>
          <w:p w14:paraId="4A74374F"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YUV420_PSNR</w:t>
            </w:r>
          </w:p>
        </w:tc>
        <w:tc>
          <w:tcPr>
            <w:tcW w:w="1576" w:type="dxa"/>
            <w:tcBorders>
              <w:top w:val="nil"/>
              <w:left w:val="nil"/>
              <w:bottom w:val="single" w:sz="8" w:space="0" w:color="auto"/>
              <w:right w:val="single" w:sz="8" w:space="0" w:color="auto"/>
            </w:tcBorders>
            <w:shd w:val="clear" w:color="auto" w:fill="auto"/>
            <w:noWrap/>
            <w:vAlign w:val="center"/>
            <w:hideMark/>
          </w:tcPr>
          <w:p w14:paraId="677AA9AA"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YUV420_SSIM</w:t>
            </w:r>
          </w:p>
        </w:tc>
      </w:tr>
      <w:tr w:rsidR="001B080C" w:rsidRPr="00732720" w14:paraId="4E215F60" w14:textId="77777777" w:rsidTr="007E5BF2">
        <w:trPr>
          <w:trHeight w:val="240"/>
        </w:trPr>
        <w:tc>
          <w:tcPr>
            <w:tcW w:w="1104" w:type="dxa"/>
            <w:tcBorders>
              <w:top w:val="single" w:sz="8" w:space="0" w:color="auto"/>
              <w:left w:val="single" w:sz="8" w:space="0" w:color="auto"/>
              <w:bottom w:val="nil"/>
              <w:right w:val="single" w:sz="8" w:space="0" w:color="auto"/>
            </w:tcBorders>
            <w:shd w:val="clear" w:color="auto" w:fill="auto"/>
            <w:noWrap/>
            <w:vAlign w:val="center"/>
            <w:hideMark/>
          </w:tcPr>
          <w:p w14:paraId="0EDFC6F6" w14:textId="77777777"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A</w:t>
            </w:r>
          </w:p>
        </w:tc>
        <w:tc>
          <w:tcPr>
            <w:tcW w:w="890" w:type="dxa"/>
            <w:tcBorders>
              <w:top w:val="single" w:sz="8" w:space="0" w:color="auto"/>
              <w:left w:val="single" w:sz="8" w:space="0" w:color="auto"/>
              <w:bottom w:val="nil"/>
              <w:right w:val="nil"/>
            </w:tcBorders>
            <w:shd w:val="clear" w:color="000000" w:fill="CCFFCC"/>
            <w:noWrap/>
            <w:vAlign w:val="center"/>
            <w:hideMark/>
          </w:tcPr>
          <w:p w14:paraId="39E0903A" w14:textId="0D38ADA0"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-35.57%</w:t>
            </w:r>
          </w:p>
        </w:tc>
        <w:tc>
          <w:tcPr>
            <w:tcW w:w="890" w:type="dxa"/>
            <w:tcBorders>
              <w:top w:val="single" w:sz="8" w:space="0" w:color="auto"/>
              <w:left w:val="nil"/>
              <w:bottom w:val="nil"/>
              <w:right w:val="nil"/>
            </w:tcBorders>
            <w:shd w:val="clear" w:color="000000" w:fill="CCFFCC"/>
            <w:noWrap/>
            <w:vAlign w:val="center"/>
            <w:hideMark/>
          </w:tcPr>
          <w:p w14:paraId="7709D822" w14:textId="359FB0A5"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-31.00%</w:t>
            </w:r>
          </w:p>
        </w:tc>
        <w:tc>
          <w:tcPr>
            <w:tcW w:w="1677" w:type="dxa"/>
            <w:tcBorders>
              <w:top w:val="nil"/>
              <w:left w:val="nil"/>
              <w:bottom w:val="nil"/>
              <w:right w:val="single" w:sz="4" w:space="0" w:color="auto"/>
            </w:tcBorders>
            <w:shd w:val="clear" w:color="auto" w:fill="auto"/>
            <w:noWrap/>
            <w:vAlign w:val="center"/>
            <w:hideMark/>
          </w:tcPr>
          <w:p w14:paraId="4FB5931A" w14:textId="582E6145"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600" w:type="dxa"/>
            <w:tcBorders>
              <w:top w:val="nil"/>
              <w:left w:val="nil"/>
              <w:bottom w:val="nil"/>
              <w:right w:val="nil"/>
            </w:tcBorders>
            <w:shd w:val="clear" w:color="auto" w:fill="auto"/>
            <w:noWrap/>
            <w:vAlign w:val="center"/>
            <w:hideMark/>
          </w:tcPr>
          <w:p w14:paraId="03D924F1" w14:textId="3FC2AC6C"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0.2%</w:t>
            </w:r>
          </w:p>
        </w:tc>
        <w:tc>
          <w:tcPr>
            <w:tcW w:w="1651" w:type="dxa"/>
            <w:tcBorders>
              <w:top w:val="nil"/>
              <w:left w:val="nil"/>
              <w:bottom w:val="nil"/>
              <w:right w:val="nil"/>
            </w:tcBorders>
            <w:shd w:val="clear" w:color="auto" w:fill="auto"/>
            <w:noWrap/>
            <w:vAlign w:val="center"/>
            <w:hideMark/>
          </w:tcPr>
          <w:p w14:paraId="3C6AD285" w14:textId="628A4745"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576" w:type="dxa"/>
            <w:tcBorders>
              <w:top w:val="nil"/>
              <w:left w:val="nil"/>
              <w:bottom w:val="nil"/>
              <w:right w:val="single" w:sz="8" w:space="0" w:color="auto"/>
            </w:tcBorders>
            <w:shd w:val="clear" w:color="auto" w:fill="auto"/>
            <w:noWrap/>
            <w:vAlign w:val="center"/>
            <w:hideMark/>
          </w:tcPr>
          <w:p w14:paraId="691B0F28" w14:textId="526DDCCE"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1.7%</w:t>
            </w:r>
          </w:p>
        </w:tc>
      </w:tr>
      <w:tr w:rsidR="001B080C" w:rsidRPr="00732720" w14:paraId="467E1632" w14:textId="77777777" w:rsidTr="007E5BF2">
        <w:trPr>
          <w:trHeight w:val="240"/>
        </w:trPr>
        <w:tc>
          <w:tcPr>
            <w:tcW w:w="1104" w:type="dxa"/>
            <w:tcBorders>
              <w:top w:val="nil"/>
              <w:left w:val="single" w:sz="8" w:space="0" w:color="auto"/>
              <w:bottom w:val="nil"/>
              <w:right w:val="single" w:sz="8" w:space="0" w:color="auto"/>
            </w:tcBorders>
            <w:shd w:val="clear" w:color="auto" w:fill="auto"/>
            <w:noWrap/>
            <w:vAlign w:val="center"/>
            <w:hideMark/>
          </w:tcPr>
          <w:p w14:paraId="7154CAA7" w14:textId="77777777"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B</w:t>
            </w:r>
          </w:p>
        </w:tc>
        <w:tc>
          <w:tcPr>
            <w:tcW w:w="890" w:type="dxa"/>
            <w:tcBorders>
              <w:top w:val="nil"/>
              <w:left w:val="single" w:sz="8" w:space="0" w:color="auto"/>
              <w:bottom w:val="nil"/>
              <w:right w:val="nil"/>
            </w:tcBorders>
            <w:shd w:val="clear" w:color="000000" w:fill="CCFFCC"/>
            <w:noWrap/>
            <w:vAlign w:val="center"/>
            <w:hideMark/>
          </w:tcPr>
          <w:p w14:paraId="5CEF4E45" w14:textId="704E03C6"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-32.52%</w:t>
            </w:r>
          </w:p>
        </w:tc>
        <w:tc>
          <w:tcPr>
            <w:tcW w:w="890" w:type="dxa"/>
            <w:tcBorders>
              <w:top w:val="nil"/>
              <w:left w:val="nil"/>
              <w:bottom w:val="nil"/>
              <w:right w:val="nil"/>
            </w:tcBorders>
            <w:shd w:val="clear" w:color="000000" w:fill="CCFFCC"/>
            <w:noWrap/>
            <w:vAlign w:val="center"/>
            <w:hideMark/>
          </w:tcPr>
          <w:p w14:paraId="639A9298" w14:textId="5016522B"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-29.38%</w:t>
            </w:r>
          </w:p>
        </w:tc>
        <w:tc>
          <w:tcPr>
            <w:tcW w:w="1677" w:type="dxa"/>
            <w:tcBorders>
              <w:top w:val="nil"/>
              <w:left w:val="nil"/>
              <w:bottom w:val="nil"/>
              <w:right w:val="single" w:sz="4" w:space="0" w:color="auto"/>
            </w:tcBorders>
            <w:shd w:val="clear" w:color="000000" w:fill="FFC7CE"/>
            <w:noWrap/>
            <w:vAlign w:val="center"/>
            <w:hideMark/>
          </w:tcPr>
          <w:p w14:paraId="3BF6AFC7" w14:textId="5A588A42"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17.39%</w:t>
            </w:r>
          </w:p>
        </w:tc>
        <w:tc>
          <w:tcPr>
            <w:tcW w:w="1600" w:type="dxa"/>
            <w:tcBorders>
              <w:top w:val="nil"/>
              <w:left w:val="nil"/>
              <w:bottom w:val="nil"/>
              <w:right w:val="nil"/>
            </w:tcBorders>
            <w:shd w:val="clear" w:color="auto" w:fill="auto"/>
            <w:noWrap/>
            <w:vAlign w:val="center"/>
            <w:hideMark/>
          </w:tcPr>
          <w:p w14:paraId="01C247FA" w14:textId="19A33B68"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-0.9%</w:t>
            </w:r>
          </w:p>
        </w:tc>
        <w:tc>
          <w:tcPr>
            <w:tcW w:w="1651" w:type="dxa"/>
            <w:tcBorders>
              <w:top w:val="nil"/>
              <w:left w:val="nil"/>
              <w:bottom w:val="nil"/>
              <w:right w:val="nil"/>
            </w:tcBorders>
            <w:shd w:val="clear" w:color="auto" w:fill="auto"/>
            <w:noWrap/>
            <w:vAlign w:val="center"/>
            <w:hideMark/>
          </w:tcPr>
          <w:p w14:paraId="154FFDC4" w14:textId="508C8668"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576" w:type="dxa"/>
            <w:tcBorders>
              <w:top w:val="nil"/>
              <w:left w:val="nil"/>
              <w:bottom w:val="nil"/>
              <w:right w:val="single" w:sz="8" w:space="0" w:color="auto"/>
            </w:tcBorders>
            <w:shd w:val="clear" w:color="auto" w:fill="auto"/>
            <w:noWrap/>
            <w:vAlign w:val="center"/>
            <w:hideMark/>
          </w:tcPr>
          <w:p w14:paraId="38C707AC" w14:textId="240DF03F"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1.7%</w:t>
            </w:r>
          </w:p>
        </w:tc>
      </w:tr>
      <w:tr w:rsidR="001B080C" w:rsidRPr="00732720" w14:paraId="3527754E" w14:textId="77777777" w:rsidTr="007E5BF2">
        <w:trPr>
          <w:trHeight w:val="240"/>
        </w:trPr>
        <w:tc>
          <w:tcPr>
            <w:tcW w:w="110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26454B" w14:textId="77777777"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 xml:space="preserve">Overall </w:t>
            </w:r>
          </w:p>
        </w:tc>
        <w:tc>
          <w:tcPr>
            <w:tcW w:w="890" w:type="dxa"/>
            <w:tcBorders>
              <w:top w:val="single" w:sz="8" w:space="0" w:color="auto"/>
              <w:left w:val="nil"/>
              <w:bottom w:val="single" w:sz="8" w:space="0" w:color="auto"/>
              <w:right w:val="nil"/>
            </w:tcBorders>
            <w:shd w:val="clear" w:color="000000" w:fill="CCFFCC"/>
            <w:noWrap/>
            <w:vAlign w:val="center"/>
            <w:hideMark/>
          </w:tcPr>
          <w:p w14:paraId="4D3D32E0" w14:textId="6773A4DD"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-34.04%</w:t>
            </w:r>
          </w:p>
        </w:tc>
        <w:tc>
          <w:tcPr>
            <w:tcW w:w="890" w:type="dxa"/>
            <w:tcBorders>
              <w:top w:val="single" w:sz="8" w:space="0" w:color="auto"/>
              <w:left w:val="nil"/>
              <w:bottom w:val="single" w:sz="8" w:space="0" w:color="auto"/>
              <w:right w:val="nil"/>
            </w:tcBorders>
            <w:shd w:val="clear" w:color="000000" w:fill="CCFFCC"/>
            <w:noWrap/>
            <w:vAlign w:val="center"/>
            <w:hideMark/>
          </w:tcPr>
          <w:p w14:paraId="3FD5931E" w14:textId="48BB7C83"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-30.19%</w:t>
            </w:r>
          </w:p>
        </w:tc>
        <w:tc>
          <w:tcPr>
            <w:tcW w:w="1677" w:type="dxa"/>
            <w:tcBorders>
              <w:top w:val="single" w:sz="8" w:space="0" w:color="auto"/>
              <w:left w:val="nil"/>
              <w:bottom w:val="single" w:sz="8" w:space="0" w:color="auto"/>
              <w:right w:val="single" w:sz="4" w:space="0" w:color="auto"/>
            </w:tcBorders>
            <w:shd w:val="clear" w:color="000000" w:fill="FFC7CE"/>
            <w:noWrap/>
            <w:vAlign w:val="center"/>
            <w:hideMark/>
          </w:tcPr>
          <w:p w14:paraId="7F79B445" w14:textId="54CC3786"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8.69%</w:t>
            </w:r>
          </w:p>
        </w:tc>
        <w:tc>
          <w:tcPr>
            <w:tcW w:w="1600" w:type="dxa"/>
            <w:tcBorders>
              <w:top w:val="single" w:sz="8" w:space="0" w:color="auto"/>
              <w:left w:val="nil"/>
              <w:bottom w:val="single" w:sz="8" w:space="0" w:color="auto"/>
              <w:right w:val="nil"/>
            </w:tcBorders>
            <w:shd w:val="clear" w:color="auto" w:fill="auto"/>
            <w:noWrap/>
            <w:vAlign w:val="center"/>
            <w:hideMark/>
          </w:tcPr>
          <w:p w14:paraId="7B05BB1E" w14:textId="3E2C04A8"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-0.4%</w:t>
            </w:r>
          </w:p>
        </w:tc>
        <w:tc>
          <w:tcPr>
            <w:tcW w:w="1651" w:type="dxa"/>
            <w:tcBorders>
              <w:top w:val="single" w:sz="8" w:space="0" w:color="auto"/>
              <w:left w:val="nil"/>
              <w:bottom w:val="single" w:sz="8" w:space="0" w:color="auto"/>
              <w:right w:val="nil"/>
            </w:tcBorders>
            <w:shd w:val="clear" w:color="auto" w:fill="auto"/>
            <w:noWrap/>
            <w:vAlign w:val="center"/>
            <w:hideMark/>
          </w:tcPr>
          <w:p w14:paraId="25E85813" w14:textId="692905E3"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576" w:type="dxa"/>
            <w:tcBorders>
              <w:top w:val="single" w:sz="8" w:space="0" w:color="auto"/>
              <w:left w:val="nil"/>
              <w:bottom w:val="single" w:sz="8" w:space="0" w:color="auto"/>
              <w:right w:val="single" w:sz="8" w:space="0" w:color="auto"/>
            </w:tcBorders>
            <w:shd w:val="clear" w:color="auto" w:fill="auto"/>
            <w:noWrap/>
            <w:vAlign w:val="center"/>
            <w:hideMark/>
          </w:tcPr>
          <w:p w14:paraId="5D879336" w14:textId="08E727BF"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1.7%</w:t>
            </w:r>
          </w:p>
        </w:tc>
      </w:tr>
    </w:tbl>
    <w:p w14:paraId="45CC0063" w14:textId="77777777" w:rsidR="001B080C" w:rsidRDefault="001B080C" w:rsidP="001B080C">
      <w:pPr>
        <w:pStyle w:val="Caption"/>
        <w:spacing w:before="120"/>
        <w:jc w:val="center"/>
        <w:rPr>
          <w:b/>
          <w:bCs/>
          <w:i w:val="0"/>
          <w:iCs w:val="0"/>
          <w:color w:val="auto"/>
          <w:sz w:val="20"/>
          <w:szCs w:val="20"/>
        </w:rPr>
      </w:pPr>
    </w:p>
    <w:p w14:paraId="3E37A1A5" w14:textId="42F6D78A" w:rsidR="001B080C" w:rsidRPr="000B1E87" w:rsidRDefault="001B080C" w:rsidP="001B080C">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Pr>
          <w:b/>
          <w:bCs/>
          <w:i w:val="0"/>
          <w:iCs w:val="0"/>
          <w:color w:val="auto"/>
          <w:sz w:val="20"/>
          <w:szCs w:val="20"/>
        </w:rPr>
        <w:t>1</w:t>
      </w:r>
      <w:r w:rsidR="00D27186">
        <w:rPr>
          <w:b/>
          <w:bCs/>
          <w:i w:val="0"/>
          <w:iCs w:val="0"/>
          <w:color w:val="auto"/>
          <w:sz w:val="20"/>
          <w:szCs w:val="20"/>
        </w:rPr>
        <w:t>7</w:t>
      </w:r>
      <w:r w:rsidRPr="00284F62">
        <w:rPr>
          <w:b/>
          <w:bCs/>
          <w:i w:val="0"/>
          <w:iCs w:val="0"/>
          <w:color w:val="auto"/>
          <w:sz w:val="20"/>
          <w:szCs w:val="20"/>
        </w:rPr>
        <w:t xml:space="preserve">: </w:t>
      </w:r>
      <w:r>
        <w:rPr>
          <w:b/>
          <w:bCs/>
          <w:i w:val="0"/>
          <w:iCs w:val="0"/>
          <w:color w:val="auto"/>
          <w:sz w:val="20"/>
          <w:szCs w:val="20"/>
        </w:rPr>
        <w:t>Bit-rate Savings for</w:t>
      </w:r>
      <w:r w:rsidRPr="00284F62">
        <w:rPr>
          <w:b/>
          <w:bCs/>
          <w:i w:val="0"/>
          <w:iCs w:val="0"/>
          <w:color w:val="auto"/>
          <w:sz w:val="20"/>
          <w:szCs w:val="20"/>
        </w:rPr>
        <w:t xml:space="preserve"> </w:t>
      </w:r>
      <w:r>
        <w:rPr>
          <w:b/>
          <w:bCs/>
          <w:i w:val="0"/>
          <w:iCs w:val="0"/>
          <w:color w:val="auto"/>
          <w:sz w:val="20"/>
          <w:szCs w:val="20"/>
        </w:rPr>
        <w:t>FV2V compared against Traditional VVC Codec</w:t>
      </w:r>
      <w:r w:rsidR="00263C03" w:rsidRPr="00263C03">
        <w:rPr>
          <w:b/>
          <w:bCs/>
          <w:i w:val="0"/>
          <w:iCs w:val="0"/>
          <w:color w:val="auto"/>
          <w:sz w:val="20"/>
          <w:szCs w:val="20"/>
        </w:rPr>
        <w:t xml:space="preserve"> </w:t>
      </w:r>
      <w:r w:rsidR="00263C03">
        <w:rPr>
          <w:b/>
          <w:bCs/>
          <w:i w:val="0"/>
          <w:iCs w:val="0"/>
          <w:color w:val="auto"/>
          <w:sz w:val="20"/>
          <w:szCs w:val="20"/>
        </w:rPr>
        <w:t>for Config 2</w:t>
      </w:r>
    </w:p>
    <w:tbl>
      <w:tblPr>
        <w:tblW w:w="9399" w:type="dxa"/>
        <w:tblLook w:val="04A0" w:firstRow="1" w:lastRow="0" w:firstColumn="1" w:lastColumn="0" w:noHBand="0" w:noVBand="1"/>
      </w:tblPr>
      <w:tblGrid>
        <w:gridCol w:w="1105"/>
        <w:gridCol w:w="891"/>
        <w:gridCol w:w="891"/>
        <w:gridCol w:w="1679"/>
        <w:gridCol w:w="1602"/>
        <w:gridCol w:w="1653"/>
        <w:gridCol w:w="1578"/>
      </w:tblGrid>
      <w:tr w:rsidR="001B080C" w:rsidRPr="00732720" w14:paraId="2E0F644D" w14:textId="77777777" w:rsidTr="007E5BF2">
        <w:trPr>
          <w:trHeight w:val="247"/>
        </w:trPr>
        <w:tc>
          <w:tcPr>
            <w:tcW w:w="1105" w:type="dxa"/>
            <w:tcBorders>
              <w:top w:val="nil"/>
              <w:left w:val="nil"/>
              <w:bottom w:val="nil"/>
              <w:right w:val="nil"/>
            </w:tcBorders>
            <w:shd w:val="clear" w:color="auto" w:fill="auto"/>
            <w:noWrap/>
            <w:vAlign w:val="center"/>
            <w:hideMark/>
          </w:tcPr>
          <w:p w14:paraId="7740FBF3"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294"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0E7E49"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FV2V</w:t>
            </w:r>
          </w:p>
        </w:tc>
      </w:tr>
      <w:tr w:rsidR="001B080C" w:rsidRPr="00732720" w14:paraId="1DCEB62C" w14:textId="77777777" w:rsidTr="007E5BF2">
        <w:trPr>
          <w:trHeight w:val="247"/>
        </w:trPr>
        <w:tc>
          <w:tcPr>
            <w:tcW w:w="1105" w:type="dxa"/>
            <w:tcBorders>
              <w:top w:val="nil"/>
              <w:left w:val="nil"/>
              <w:bottom w:val="nil"/>
              <w:right w:val="nil"/>
            </w:tcBorders>
            <w:shd w:val="clear" w:color="auto" w:fill="auto"/>
            <w:noWrap/>
            <w:vAlign w:val="center"/>
            <w:hideMark/>
          </w:tcPr>
          <w:p w14:paraId="1F87B724"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294"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4899966"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Over VVC (VTM 22.2)</w:t>
            </w:r>
          </w:p>
        </w:tc>
      </w:tr>
      <w:tr w:rsidR="001B080C" w:rsidRPr="00732720" w14:paraId="7FC067FB" w14:textId="77777777" w:rsidTr="001B080C">
        <w:trPr>
          <w:trHeight w:val="247"/>
        </w:trPr>
        <w:tc>
          <w:tcPr>
            <w:tcW w:w="1105" w:type="dxa"/>
            <w:tcBorders>
              <w:top w:val="nil"/>
              <w:left w:val="nil"/>
              <w:bottom w:val="nil"/>
              <w:right w:val="nil"/>
            </w:tcBorders>
            <w:shd w:val="clear" w:color="auto" w:fill="auto"/>
            <w:noWrap/>
            <w:vAlign w:val="center"/>
            <w:hideMark/>
          </w:tcPr>
          <w:p w14:paraId="1E2F80D7"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91" w:type="dxa"/>
            <w:tcBorders>
              <w:top w:val="nil"/>
              <w:left w:val="single" w:sz="8" w:space="0" w:color="auto"/>
              <w:bottom w:val="single" w:sz="8" w:space="0" w:color="auto"/>
              <w:right w:val="nil"/>
            </w:tcBorders>
            <w:shd w:val="clear" w:color="auto" w:fill="auto"/>
            <w:noWrap/>
            <w:vAlign w:val="center"/>
            <w:hideMark/>
          </w:tcPr>
          <w:p w14:paraId="1F6E7D31"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DISTS</w:t>
            </w:r>
          </w:p>
        </w:tc>
        <w:tc>
          <w:tcPr>
            <w:tcW w:w="891" w:type="dxa"/>
            <w:tcBorders>
              <w:top w:val="nil"/>
              <w:left w:val="nil"/>
              <w:bottom w:val="single" w:sz="8" w:space="0" w:color="auto"/>
              <w:right w:val="nil"/>
            </w:tcBorders>
            <w:shd w:val="clear" w:color="auto" w:fill="auto"/>
            <w:noWrap/>
            <w:vAlign w:val="center"/>
            <w:hideMark/>
          </w:tcPr>
          <w:p w14:paraId="6CC58668"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LPIPS</w:t>
            </w:r>
          </w:p>
        </w:tc>
        <w:tc>
          <w:tcPr>
            <w:tcW w:w="1679" w:type="dxa"/>
            <w:tcBorders>
              <w:top w:val="nil"/>
              <w:left w:val="nil"/>
              <w:bottom w:val="single" w:sz="8" w:space="0" w:color="auto"/>
              <w:right w:val="single" w:sz="4" w:space="0" w:color="auto"/>
            </w:tcBorders>
            <w:shd w:val="clear" w:color="auto" w:fill="auto"/>
            <w:noWrap/>
            <w:vAlign w:val="center"/>
            <w:hideMark/>
          </w:tcPr>
          <w:p w14:paraId="70C23A2A"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RGB444_PSNR</w:t>
            </w:r>
          </w:p>
        </w:tc>
        <w:tc>
          <w:tcPr>
            <w:tcW w:w="1602" w:type="dxa"/>
            <w:tcBorders>
              <w:top w:val="nil"/>
              <w:left w:val="nil"/>
              <w:bottom w:val="single" w:sz="8" w:space="0" w:color="auto"/>
              <w:right w:val="nil"/>
            </w:tcBorders>
            <w:shd w:val="clear" w:color="auto" w:fill="auto"/>
            <w:noWrap/>
            <w:vAlign w:val="center"/>
            <w:hideMark/>
          </w:tcPr>
          <w:p w14:paraId="663E5D29"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RGB444_SSIM</w:t>
            </w:r>
          </w:p>
        </w:tc>
        <w:tc>
          <w:tcPr>
            <w:tcW w:w="1653" w:type="dxa"/>
            <w:tcBorders>
              <w:top w:val="nil"/>
              <w:left w:val="nil"/>
              <w:bottom w:val="single" w:sz="8" w:space="0" w:color="auto"/>
              <w:right w:val="nil"/>
            </w:tcBorders>
            <w:shd w:val="clear" w:color="auto" w:fill="auto"/>
            <w:noWrap/>
            <w:vAlign w:val="center"/>
            <w:hideMark/>
          </w:tcPr>
          <w:p w14:paraId="0188CA23"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YUV420_PSNR</w:t>
            </w:r>
          </w:p>
        </w:tc>
        <w:tc>
          <w:tcPr>
            <w:tcW w:w="1578" w:type="dxa"/>
            <w:tcBorders>
              <w:top w:val="nil"/>
              <w:left w:val="nil"/>
              <w:bottom w:val="single" w:sz="8" w:space="0" w:color="auto"/>
              <w:right w:val="single" w:sz="8" w:space="0" w:color="auto"/>
            </w:tcBorders>
            <w:shd w:val="clear" w:color="auto" w:fill="auto"/>
            <w:noWrap/>
            <w:vAlign w:val="center"/>
            <w:hideMark/>
          </w:tcPr>
          <w:p w14:paraId="77BF44D4" w14:textId="77777777" w:rsidR="001B080C" w:rsidRPr="00732720" w:rsidRDefault="001B080C" w:rsidP="007E5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YUV420_SSIM</w:t>
            </w:r>
          </w:p>
        </w:tc>
      </w:tr>
      <w:tr w:rsidR="001B080C" w:rsidRPr="00732720" w14:paraId="22F23E61" w14:textId="77777777" w:rsidTr="001B080C">
        <w:trPr>
          <w:trHeight w:val="247"/>
        </w:trPr>
        <w:tc>
          <w:tcPr>
            <w:tcW w:w="1105" w:type="dxa"/>
            <w:tcBorders>
              <w:top w:val="single" w:sz="8" w:space="0" w:color="auto"/>
              <w:left w:val="single" w:sz="8" w:space="0" w:color="auto"/>
              <w:bottom w:val="nil"/>
              <w:right w:val="single" w:sz="8" w:space="0" w:color="auto"/>
            </w:tcBorders>
            <w:shd w:val="clear" w:color="auto" w:fill="auto"/>
            <w:noWrap/>
            <w:vAlign w:val="center"/>
            <w:hideMark/>
          </w:tcPr>
          <w:p w14:paraId="13621461" w14:textId="77777777"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A</w:t>
            </w:r>
          </w:p>
        </w:tc>
        <w:tc>
          <w:tcPr>
            <w:tcW w:w="891" w:type="dxa"/>
            <w:tcBorders>
              <w:top w:val="single" w:sz="8" w:space="0" w:color="auto"/>
              <w:left w:val="single" w:sz="8" w:space="0" w:color="auto"/>
              <w:bottom w:val="nil"/>
              <w:right w:val="nil"/>
            </w:tcBorders>
            <w:shd w:val="clear" w:color="000000" w:fill="CCFFCC"/>
            <w:noWrap/>
            <w:vAlign w:val="center"/>
            <w:hideMark/>
          </w:tcPr>
          <w:p w14:paraId="34B47B05" w14:textId="034B47E5"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-51.85%</w:t>
            </w:r>
          </w:p>
        </w:tc>
        <w:tc>
          <w:tcPr>
            <w:tcW w:w="891" w:type="dxa"/>
            <w:tcBorders>
              <w:top w:val="single" w:sz="8" w:space="0" w:color="auto"/>
              <w:left w:val="nil"/>
              <w:bottom w:val="nil"/>
              <w:right w:val="nil"/>
            </w:tcBorders>
            <w:shd w:val="clear" w:color="000000" w:fill="CCFFCC"/>
            <w:noWrap/>
            <w:vAlign w:val="center"/>
            <w:hideMark/>
          </w:tcPr>
          <w:p w14:paraId="0AE047FC" w14:textId="187E031E"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-50.71%</w:t>
            </w:r>
          </w:p>
        </w:tc>
        <w:tc>
          <w:tcPr>
            <w:tcW w:w="1679" w:type="dxa"/>
            <w:tcBorders>
              <w:top w:val="single" w:sz="8" w:space="0" w:color="auto"/>
              <w:left w:val="nil"/>
              <w:bottom w:val="nil"/>
              <w:right w:val="single" w:sz="4" w:space="0" w:color="auto"/>
            </w:tcBorders>
            <w:shd w:val="clear" w:color="000000" w:fill="FFC7CE"/>
            <w:noWrap/>
            <w:vAlign w:val="center"/>
            <w:hideMark/>
          </w:tcPr>
          <w:p w14:paraId="593647DE" w14:textId="7F076CDF"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color w:val="000000"/>
                <w:sz w:val="18"/>
                <w:szCs w:val="18"/>
              </w:rPr>
              <w:t>2.97%</w:t>
            </w:r>
          </w:p>
        </w:tc>
        <w:tc>
          <w:tcPr>
            <w:tcW w:w="1602" w:type="dxa"/>
            <w:tcBorders>
              <w:top w:val="nil"/>
              <w:left w:val="nil"/>
              <w:bottom w:val="nil"/>
              <w:right w:val="nil"/>
            </w:tcBorders>
            <w:shd w:val="clear" w:color="auto" w:fill="auto"/>
            <w:noWrap/>
            <w:vAlign w:val="center"/>
            <w:hideMark/>
          </w:tcPr>
          <w:p w14:paraId="126FE7C4" w14:textId="274A5E6C"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-21.0%</w:t>
            </w:r>
          </w:p>
        </w:tc>
        <w:tc>
          <w:tcPr>
            <w:tcW w:w="1653" w:type="dxa"/>
            <w:tcBorders>
              <w:top w:val="nil"/>
              <w:left w:val="nil"/>
              <w:bottom w:val="nil"/>
              <w:right w:val="nil"/>
            </w:tcBorders>
            <w:shd w:val="clear" w:color="auto" w:fill="auto"/>
            <w:noWrap/>
            <w:vAlign w:val="center"/>
            <w:hideMark/>
          </w:tcPr>
          <w:p w14:paraId="6A1B150E" w14:textId="25B0699A"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0.7%</w:t>
            </w:r>
          </w:p>
        </w:tc>
        <w:tc>
          <w:tcPr>
            <w:tcW w:w="1578" w:type="dxa"/>
            <w:tcBorders>
              <w:top w:val="nil"/>
              <w:left w:val="nil"/>
              <w:bottom w:val="nil"/>
              <w:right w:val="single" w:sz="8" w:space="0" w:color="auto"/>
            </w:tcBorders>
            <w:shd w:val="clear" w:color="auto" w:fill="auto"/>
            <w:noWrap/>
            <w:vAlign w:val="center"/>
            <w:hideMark/>
          </w:tcPr>
          <w:p w14:paraId="2C03A589" w14:textId="7850BBFB"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-20.0%</w:t>
            </w:r>
          </w:p>
        </w:tc>
      </w:tr>
      <w:tr w:rsidR="001B080C" w:rsidRPr="00732720" w14:paraId="4865FB1F" w14:textId="77777777" w:rsidTr="001B080C">
        <w:trPr>
          <w:trHeight w:val="247"/>
        </w:trPr>
        <w:tc>
          <w:tcPr>
            <w:tcW w:w="1105" w:type="dxa"/>
            <w:tcBorders>
              <w:top w:val="nil"/>
              <w:left w:val="single" w:sz="8" w:space="0" w:color="auto"/>
              <w:bottom w:val="nil"/>
              <w:right w:val="single" w:sz="8" w:space="0" w:color="auto"/>
            </w:tcBorders>
            <w:shd w:val="clear" w:color="auto" w:fill="auto"/>
            <w:noWrap/>
            <w:vAlign w:val="center"/>
            <w:hideMark/>
          </w:tcPr>
          <w:p w14:paraId="424FDF43" w14:textId="77777777"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B</w:t>
            </w:r>
          </w:p>
        </w:tc>
        <w:tc>
          <w:tcPr>
            <w:tcW w:w="891" w:type="dxa"/>
            <w:tcBorders>
              <w:top w:val="nil"/>
              <w:left w:val="single" w:sz="8" w:space="0" w:color="auto"/>
              <w:bottom w:val="nil"/>
              <w:right w:val="nil"/>
            </w:tcBorders>
            <w:shd w:val="clear" w:color="000000" w:fill="CCFFCC"/>
            <w:noWrap/>
            <w:vAlign w:val="center"/>
            <w:hideMark/>
          </w:tcPr>
          <w:p w14:paraId="0D34E6E2" w14:textId="169A7F93"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-43.19%</w:t>
            </w:r>
          </w:p>
        </w:tc>
        <w:tc>
          <w:tcPr>
            <w:tcW w:w="891" w:type="dxa"/>
            <w:tcBorders>
              <w:top w:val="nil"/>
              <w:left w:val="nil"/>
              <w:bottom w:val="nil"/>
              <w:right w:val="nil"/>
            </w:tcBorders>
            <w:shd w:val="clear" w:color="000000" w:fill="CCFFCC"/>
            <w:noWrap/>
            <w:vAlign w:val="center"/>
            <w:hideMark/>
          </w:tcPr>
          <w:p w14:paraId="418A21E6" w14:textId="32AEC1EA"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-40.06%</w:t>
            </w:r>
          </w:p>
        </w:tc>
        <w:tc>
          <w:tcPr>
            <w:tcW w:w="1679" w:type="dxa"/>
            <w:tcBorders>
              <w:top w:val="nil"/>
              <w:left w:val="nil"/>
              <w:bottom w:val="nil"/>
              <w:right w:val="single" w:sz="4" w:space="0" w:color="auto"/>
            </w:tcBorders>
            <w:shd w:val="clear" w:color="auto" w:fill="auto"/>
            <w:noWrap/>
            <w:vAlign w:val="center"/>
            <w:hideMark/>
          </w:tcPr>
          <w:p w14:paraId="6B435E6D" w14:textId="6551D508"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0.79%</w:t>
            </w:r>
          </w:p>
        </w:tc>
        <w:tc>
          <w:tcPr>
            <w:tcW w:w="1602" w:type="dxa"/>
            <w:tcBorders>
              <w:top w:val="nil"/>
              <w:left w:val="nil"/>
              <w:bottom w:val="nil"/>
              <w:right w:val="nil"/>
            </w:tcBorders>
            <w:shd w:val="clear" w:color="auto" w:fill="auto"/>
            <w:noWrap/>
            <w:vAlign w:val="center"/>
            <w:hideMark/>
          </w:tcPr>
          <w:p w14:paraId="128A6EB1" w14:textId="68C37C17"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-12.0%</w:t>
            </w:r>
          </w:p>
        </w:tc>
        <w:tc>
          <w:tcPr>
            <w:tcW w:w="1653" w:type="dxa"/>
            <w:tcBorders>
              <w:top w:val="nil"/>
              <w:left w:val="nil"/>
              <w:bottom w:val="nil"/>
              <w:right w:val="nil"/>
            </w:tcBorders>
            <w:shd w:val="clear" w:color="auto" w:fill="auto"/>
            <w:noWrap/>
            <w:vAlign w:val="center"/>
            <w:hideMark/>
          </w:tcPr>
          <w:p w14:paraId="63C52FC6" w14:textId="75896E3A"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-0.9%</w:t>
            </w:r>
          </w:p>
        </w:tc>
        <w:tc>
          <w:tcPr>
            <w:tcW w:w="1578" w:type="dxa"/>
            <w:tcBorders>
              <w:top w:val="nil"/>
              <w:left w:val="nil"/>
              <w:bottom w:val="nil"/>
              <w:right w:val="single" w:sz="8" w:space="0" w:color="auto"/>
            </w:tcBorders>
            <w:shd w:val="clear" w:color="auto" w:fill="auto"/>
            <w:noWrap/>
            <w:vAlign w:val="center"/>
            <w:hideMark/>
          </w:tcPr>
          <w:p w14:paraId="1EC6B6F8" w14:textId="79BE0CCC"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-9.7%</w:t>
            </w:r>
          </w:p>
        </w:tc>
      </w:tr>
      <w:tr w:rsidR="001B080C" w:rsidRPr="00732720" w14:paraId="21477733" w14:textId="77777777" w:rsidTr="001B080C">
        <w:trPr>
          <w:trHeight w:val="247"/>
        </w:trPr>
        <w:tc>
          <w:tcPr>
            <w:tcW w:w="11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5FA27E" w14:textId="77777777"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 xml:space="preserve">Overall </w:t>
            </w:r>
          </w:p>
        </w:tc>
        <w:tc>
          <w:tcPr>
            <w:tcW w:w="891" w:type="dxa"/>
            <w:tcBorders>
              <w:top w:val="single" w:sz="8" w:space="0" w:color="auto"/>
              <w:left w:val="nil"/>
              <w:bottom w:val="single" w:sz="8" w:space="0" w:color="auto"/>
              <w:right w:val="nil"/>
            </w:tcBorders>
            <w:shd w:val="clear" w:color="000000" w:fill="CCFFCC"/>
            <w:noWrap/>
            <w:vAlign w:val="center"/>
            <w:hideMark/>
          </w:tcPr>
          <w:p w14:paraId="6EE96129" w14:textId="48987CCF"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-47.52%</w:t>
            </w:r>
          </w:p>
        </w:tc>
        <w:tc>
          <w:tcPr>
            <w:tcW w:w="891" w:type="dxa"/>
            <w:tcBorders>
              <w:top w:val="single" w:sz="8" w:space="0" w:color="auto"/>
              <w:left w:val="nil"/>
              <w:bottom w:val="single" w:sz="8" w:space="0" w:color="auto"/>
              <w:right w:val="nil"/>
            </w:tcBorders>
            <w:shd w:val="clear" w:color="000000" w:fill="CCFFCC"/>
            <w:noWrap/>
            <w:vAlign w:val="center"/>
            <w:hideMark/>
          </w:tcPr>
          <w:p w14:paraId="0A41543D" w14:textId="15A8416F"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-45.38%</w:t>
            </w:r>
          </w:p>
        </w:tc>
        <w:tc>
          <w:tcPr>
            <w:tcW w:w="1679" w:type="dxa"/>
            <w:tcBorders>
              <w:top w:val="single" w:sz="8" w:space="0" w:color="auto"/>
              <w:left w:val="nil"/>
              <w:bottom w:val="single" w:sz="8" w:space="0" w:color="auto"/>
              <w:right w:val="single" w:sz="4" w:space="0" w:color="auto"/>
            </w:tcBorders>
            <w:shd w:val="clear" w:color="auto" w:fill="auto"/>
            <w:noWrap/>
            <w:vAlign w:val="center"/>
            <w:hideMark/>
          </w:tcPr>
          <w:p w14:paraId="074962D5" w14:textId="0B2FAA1E"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1.88%</w:t>
            </w:r>
          </w:p>
        </w:tc>
        <w:tc>
          <w:tcPr>
            <w:tcW w:w="1602" w:type="dxa"/>
            <w:tcBorders>
              <w:top w:val="single" w:sz="8" w:space="0" w:color="auto"/>
              <w:left w:val="nil"/>
              <w:bottom w:val="single" w:sz="8" w:space="0" w:color="auto"/>
              <w:right w:val="nil"/>
            </w:tcBorders>
            <w:shd w:val="clear" w:color="auto" w:fill="auto"/>
            <w:noWrap/>
            <w:vAlign w:val="center"/>
            <w:hideMark/>
          </w:tcPr>
          <w:p w14:paraId="25614179" w14:textId="4D27D360"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-16.5%</w:t>
            </w:r>
          </w:p>
        </w:tc>
        <w:tc>
          <w:tcPr>
            <w:tcW w:w="1653" w:type="dxa"/>
            <w:tcBorders>
              <w:top w:val="single" w:sz="8" w:space="0" w:color="auto"/>
              <w:left w:val="nil"/>
              <w:bottom w:val="single" w:sz="8" w:space="0" w:color="auto"/>
              <w:right w:val="nil"/>
            </w:tcBorders>
            <w:shd w:val="clear" w:color="auto" w:fill="auto"/>
            <w:noWrap/>
            <w:vAlign w:val="center"/>
            <w:hideMark/>
          </w:tcPr>
          <w:p w14:paraId="1F198C5C" w14:textId="653A8995"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w:t>
            </w:r>
          </w:p>
        </w:tc>
        <w:tc>
          <w:tcPr>
            <w:tcW w:w="1578" w:type="dxa"/>
            <w:tcBorders>
              <w:top w:val="single" w:sz="8" w:space="0" w:color="auto"/>
              <w:left w:val="nil"/>
              <w:bottom w:val="single" w:sz="8" w:space="0" w:color="auto"/>
              <w:right w:val="single" w:sz="8" w:space="0" w:color="auto"/>
            </w:tcBorders>
            <w:shd w:val="clear" w:color="auto" w:fill="auto"/>
            <w:noWrap/>
            <w:vAlign w:val="center"/>
            <w:hideMark/>
          </w:tcPr>
          <w:p w14:paraId="322A7140" w14:textId="1E482624" w:rsidR="001B080C" w:rsidRPr="00732720" w:rsidRDefault="001B080C" w:rsidP="001B0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-14.8%</w:t>
            </w:r>
          </w:p>
        </w:tc>
      </w:tr>
    </w:tbl>
    <w:p w14:paraId="02A8011E" w14:textId="77777777" w:rsidR="00263C03" w:rsidRDefault="00263C03" w:rsidP="001B080C">
      <w:pPr>
        <w:rPr>
          <w:szCs w:val="22"/>
          <w:lang w:val="en-CA"/>
        </w:rPr>
      </w:pPr>
    </w:p>
    <w:p w14:paraId="4DB495ED" w14:textId="09C26BA3" w:rsidR="001B080C" w:rsidRDefault="001B080C" w:rsidP="001B080C">
      <w:pPr>
        <w:rPr>
          <w:szCs w:val="22"/>
          <w:lang w:val="en-CA"/>
        </w:rPr>
      </w:pPr>
      <w:r>
        <w:rPr>
          <w:szCs w:val="22"/>
          <w:lang w:val="en-CA"/>
        </w:rPr>
        <w:t>The rate-distortion curves for DISTS and LPIPS of the GFVC methods against VVC are displayed below.</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52"/>
        <w:gridCol w:w="4652"/>
      </w:tblGrid>
      <w:tr w:rsidR="001B080C" w14:paraId="24001A88" w14:textId="77777777" w:rsidTr="00263C03">
        <w:trPr>
          <w:trHeight w:val="3316"/>
          <w:jc w:val="center"/>
        </w:trPr>
        <w:tc>
          <w:tcPr>
            <w:tcW w:w="4652" w:type="dxa"/>
          </w:tcPr>
          <w:p w14:paraId="23E879FE" w14:textId="32DD3661" w:rsidR="001B080C" w:rsidRDefault="00263C03" w:rsidP="007E5BF2">
            <w:pPr>
              <w:rPr>
                <w:szCs w:val="22"/>
                <w:lang w:val="en-CA"/>
              </w:rPr>
            </w:pPr>
            <w:r>
              <w:rPr>
                <w:noProof/>
              </w:rPr>
              <w:drawing>
                <wp:inline distT="0" distB="0" distL="0" distR="0" wp14:anchorId="6B7C0160" wp14:editId="0F4DAD6C">
                  <wp:extent cx="2816860" cy="1945005"/>
                  <wp:effectExtent l="0" t="0" r="2540" b="0"/>
                  <wp:docPr id="289986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986558" name=""/>
                          <pic:cNvPicPr/>
                        </pic:nvPicPr>
                        <pic:blipFill>
                          <a:blip r:embed="rId18"/>
                          <a:stretch>
                            <a:fillRect/>
                          </a:stretch>
                        </pic:blipFill>
                        <pic:spPr>
                          <a:xfrm>
                            <a:off x="0" y="0"/>
                            <a:ext cx="2816860" cy="1945005"/>
                          </a:xfrm>
                          <a:prstGeom prst="rect">
                            <a:avLst/>
                          </a:prstGeom>
                        </pic:spPr>
                      </pic:pic>
                    </a:graphicData>
                  </a:graphic>
                </wp:inline>
              </w:drawing>
            </w:r>
          </w:p>
        </w:tc>
        <w:tc>
          <w:tcPr>
            <w:tcW w:w="4652" w:type="dxa"/>
          </w:tcPr>
          <w:p w14:paraId="289CD766" w14:textId="6D6C5A56" w:rsidR="001B080C" w:rsidRDefault="00263C03" w:rsidP="007E5BF2">
            <w:pPr>
              <w:rPr>
                <w:szCs w:val="22"/>
                <w:lang w:val="en-CA"/>
              </w:rPr>
            </w:pPr>
            <w:r>
              <w:rPr>
                <w:noProof/>
              </w:rPr>
              <w:drawing>
                <wp:inline distT="0" distB="0" distL="0" distR="0" wp14:anchorId="70D274EC" wp14:editId="54DC804A">
                  <wp:extent cx="2816860" cy="1950720"/>
                  <wp:effectExtent l="0" t="0" r="2540" b="0"/>
                  <wp:docPr id="10853869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386937" name=""/>
                          <pic:cNvPicPr/>
                        </pic:nvPicPr>
                        <pic:blipFill>
                          <a:blip r:embed="rId19"/>
                          <a:stretch>
                            <a:fillRect/>
                          </a:stretch>
                        </pic:blipFill>
                        <pic:spPr>
                          <a:xfrm>
                            <a:off x="0" y="0"/>
                            <a:ext cx="2816860" cy="1950720"/>
                          </a:xfrm>
                          <a:prstGeom prst="rect">
                            <a:avLst/>
                          </a:prstGeom>
                        </pic:spPr>
                      </pic:pic>
                    </a:graphicData>
                  </a:graphic>
                </wp:inline>
              </w:drawing>
            </w:r>
          </w:p>
        </w:tc>
      </w:tr>
      <w:tr w:rsidR="001B080C" w14:paraId="1CBEFA49" w14:textId="77777777" w:rsidTr="007E5BF2">
        <w:trPr>
          <w:trHeight w:val="397"/>
          <w:jc w:val="center"/>
        </w:trPr>
        <w:tc>
          <w:tcPr>
            <w:tcW w:w="9304" w:type="dxa"/>
            <w:gridSpan w:val="2"/>
          </w:tcPr>
          <w:p w14:paraId="330688E8" w14:textId="6426FA0B" w:rsidR="001B080C" w:rsidRPr="000B1E87" w:rsidRDefault="001B080C" w:rsidP="007E5BF2">
            <w:pPr>
              <w:pStyle w:val="Caption"/>
              <w:spacing w:before="120"/>
              <w:jc w:val="center"/>
              <w:rPr>
                <w:b/>
                <w:bCs/>
                <w:sz w:val="20"/>
                <w:szCs w:val="20"/>
              </w:rPr>
            </w:pPr>
            <w:r w:rsidRPr="000B1E87">
              <w:rPr>
                <w:b/>
                <w:bCs/>
                <w:i w:val="0"/>
                <w:iCs w:val="0"/>
                <w:color w:val="auto"/>
                <w:sz w:val="20"/>
                <w:szCs w:val="20"/>
              </w:rPr>
              <w:t xml:space="preserve">Figure </w:t>
            </w:r>
            <w:r w:rsidR="00263C03">
              <w:rPr>
                <w:b/>
                <w:bCs/>
                <w:i w:val="0"/>
                <w:iCs w:val="0"/>
                <w:color w:val="auto"/>
                <w:sz w:val="20"/>
                <w:szCs w:val="20"/>
              </w:rPr>
              <w:t>4</w:t>
            </w:r>
            <w:r w:rsidRPr="00284F62">
              <w:rPr>
                <w:b/>
                <w:bCs/>
                <w:i w:val="0"/>
                <w:iCs w:val="0"/>
                <w:color w:val="auto"/>
                <w:sz w:val="20"/>
                <w:szCs w:val="20"/>
              </w:rPr>
              <w:t xml:space="preserve">: </w:t>
            </w:r>
            <w:r>
              <w:rPr>
                <w:b/>
                <w:bCs/>
                <w:i w:val="0"/>
                <w:iCs w:val="0"/>
                <w:color w:val="auto"/>
                <w:sz w:val="20"/>
                <w:szCs w:val="20"/>
              </w:rPr>
              <w:t>Rate-Distortion Performance for</w:t>
            </w:r>
            <w:r w:rsidRPr="00284F62">
              <w:rPr>
                <w:b/>
                <w:bCs/>
                <w:i w:val="0"/>
                <w:iCs w:val="0"/>
                <w:color w:val="auto"/>
                <w:sz w:val="20"/>
                <w:szCs w:val="20"/>
              </w:rPr>
              <w:t xml:space="preserve"> </w:t>
            </w:r>
            <w:r>
              <w:rPr>
                <w:b/>
                <w:bCs/>
                <w:i w:val="0"/>
                <w:iCs w:val="0"/>
                <w:color w:val="auto"/>
                <w:sz w:val="20"/>
                <w:szCs w:val="20"/>
              </w:rPr>
              <w:t>CFTE compared against Traditional VVC Codec</w:t>
            </w:r>
            <w:r w:rsidR="00263C03">
              <w:rPr>
                <w:b/>
                <w:bCs/>
                <w:i w:val="0"/>
                <w:iCs w:val="0"/>
                <w:color w:val="auto"/>
                <w:sz w:val="20"/>
                <w:szCs w:val="20"/>
              </w:rPr>
              <w:t xml:space="preserve"> for Config 2</w:t>
            </w:r>
          </w:p>
        </w:tc>
      </w:tr>
      <w:tr w:rsidR="001B080C" w:rsidRPr="00263C03" w14:paraId="1924122C" w14:textId="77777777" w:rsidTr="00263C03">
        <w:trPr>
          <w:trHeight w:val="3316"/>
          <w:jc w:val="center"/>
        </w:trPr>
        <w:tc>
          <w:tcPr>
            <w:tcW w:w="4652" w:type="dxa"/>
          </w:tcPr>
          <w:p w14:paraId="6594795D" w14:textId="6F8529A1" w:rsidR="001B080C" w:rsidRPr="001936E9" w:rsidRDefault="00263C03" w:rsidP="007E5BF2">
            <w:pPr>
              <w:rPr>
                <w:sz w:val="14"/>
                <w:szCs w:val="14"/>
                <w:lang w:val="en-CA"/>
              </w:rPr>
            </w:pPr>
            <w:r>
              <w:rPr>
                <w:noProof/>
              </w:rPr>
              <w:drawing>
                <wp:inline distT="0" distB="0" distL="0" distR="0" wp14:anchorId="629B0145" wp14:editId="6F8C909A">
                  <wp:extent cx="2816860" cy="1949450"/>
                  <wp:effectExtent l="0" t="0" r="2540" b="0"/>
                  <wp:docPr id="628831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831313" name=""/>
                          <pic:cNvPicPr/>
                        </pic:nvPicPr>
                        <pic:blipFill>
                          <a:blip r:embed="rId20"/>
                          <a:stretch>
                            <a:fillRect/>
                          </a:stretch>
                        </pic:blipFill>
                        <pic:spPr>
                          <a:xfrm>
                            <a:off x="0" y="0"/>
                            <a:ext cx="2816860" cy="1949450"/>
                          </a:xfrm>
                          <a:prstGeom prst="rect">
                            <a:avLst/>
                          </a:prstGeom>
                        </pic:spPr>
                      </pic:pic>
                    </a:graphicData>
                  </a:graphic>
                </wp:inline>
              </w:drawing>
            </w:r>
          </w:p>
        </w:tc>
        <w:tc>
          <w:tcPr>
            <w:tcW w:w="4652" w:type="dxa"/>
          </w:tcPr>
          <w:p w14:paraId="0C00E37E" w14:textId="692BD48A" w:rsidR="001B080C" w:rsidRPr="001936E9" w:rsidRDefault="00263C03" w:rsidP="007E5BF2">
            <w:pPr>
              <w:rPr>
                <w:sz w:val="14"/>
                <w:szCs w:val="14"/>
                <w:lang w:val="en-CA"/>
              </w:rPr>
            </w:pPr>
            <w:r>
              <w:rPr>
                <w:noProof/>
              </w:rPr>
              <w:drawing>
                <wp:inline distT="0" distB="0" distL="0" distR="0" wp14:anchorId="51859569" wp14:editId="0CC1D0D6">
                  <wp:extent cx="2816860" cy="1919605"/>
                  <wp:effectExtent l="0" t="0" r="2540" b="4445"/>
                  <wp:docPr id="326070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070530" name=""/>
                          <pic:cNvPicPr/>
                        </pic:nvPicPr>
                        <pic:blipFill>
                          <a:blip r:embed="rId21"/>
                          <a:stretch>
                            <a:fillRect/>
                          </a:stretch>
                        </pic:blipFill>
                        <pic:spPr>
                          <a:xfrm>
                            <a:off x="0" y="0"/>
                            <a:ext cx="2816860" cy="1919605"/>
                          </a:xfrm>
                          <a:prstGeom prst="rect">
                            <a:avLst/>
                          </a:prstGeom>
                        </pic:spPr>
                      </pic:pic>
                    </a:graphicData>
                  </a:graphic>
                </wp:inline>
              </w:drawing>
            </w:r>
          </w:p>
        </w:tc>
      </w:tr>
      <w:tr w:rsidR="001B080C" w14:paraId="1BA8187D" w14:textId="77777777" w:rsidTr="007E5BF2">
        <w:trPr>
          <w:trHeight w:val="340"/>
          <w:jc w:val="center"/>
        </w:trPr>
        <w:tc>
          <w:tcPr>
            <w:tcW w:w="9304" w:type="dxa"/>
            <w:gridSpan w:val="2"/>
          </w:tcPr>
          <w:p w14:paraId="17D9DAB5" w14:textId="5D2ECDBF" w:rsidR="001B080C" w:rsidRPr="000B1E87" w:rsidRDefault="001B080C" w:rsidP="007E5BF2">
            <w:pPr>
              <w:pStyle w:val="Caption"/>
              <w:spacing w:before="120"/>
              <w:jc w:val="center"/>
              <w:rPr>
                <w:b/>
                <w:bCs/>
                <w:sz w:val="20"/>
                <w:szCs w:val="20"/>
              </w:rPr>
            </w:pPr>
            <w:r w:rsidRPr="000B1E87">
              <w:rPr>
                <w:b/>
                <w:bCs/>
                <w:i w:val="0"/>
                <w:iCs w:val="0"/>
                <w:color w:val="auto"/>
                <w:sz w:val="20"/>
                <w:szCs w:val="20"/>
              </w:rPr>
              <w:t xml:space="preserve">Figure </w:t>
            </w:r>
            <w:r w:rsidR="00263C03">
              <w:rPr>
                <w:b/>
                <w:bCs/>
                <w:i w:val="0"/>
                <w:iCs w:val="0"/>
                <w:color w:val="auto"/>
                <w:sz w:val="20"/>
                <w:szCs w:val="20"/>
              </w:rPr>
              <w:t>5</w:t>
            </w:r>
            <w:r w:rsidRPr="00284F62">
              <w:rPr>
                <w:b/>
                <w:bCs/>
                <w:i w:val="0"/>
                <w:iCs w:val="0"/>
                <w:color w:val="auto"/>
                <w:sz w:val="20"/>
                <w:szCs w:val="20"/>
              </w:rPr>
              <w:t xml:space="preserve">: </w:t>
            </w:r>
            <w:r>
              <w:rPr>
                <w:b/>
                <w:bCs/>
                <w:i w:val="0"/>
                <w:iCs w:val="0"/>
                <w:color w:val="auto"/>
                <w:sz w:val="20"/>
                <w:szCs w:val="20"/>
              </w:rPr>
              <w:t>Rate-Distortion Performance for</w:t>
            </w:r>
            <w:r w:rsidRPr="00284F62">
              <w:rPr>
                <w:b/>
                <w:bCs/>
                <w:i w:val="0"/>
                <w:iCs w:val="0"/>
                <w:color w:val="auto"/>
                <w:sz w:val="20"/>
                <w:szCs w:val="20"/>
              </w:rPr>
              <w:t xml:space="preserve"> </w:t>
            </w:r>
            <w:r>
              <w:rPr>
                <w:b/>
                <w:bCs/>
                <w:i w:val="0"/>
                <w:iCs w:val="0"/>
                <w:color w:val="auto"/>
                <w:sz w:val="20"/>
                <w:szCs w:val="20"/>
              </w:rPr>
              <w:t>FOMM compared against Traditional VVC Codec</w:t>
            </w:r>
            <w:r w:rsidR="00263C03">
              <w:rPr>
                <w:b/>
                <w:bCs/>
                <w:i w:val="0"/>
                <w:iCs w:val="0"/>
                <w:color w:val="auto"/>
                <w:sz w:val="20"/>
                <w:szCs w:val="20"/>
              </w:rPr>
              <w:t xml:space="preserve"> for Config 2</w:t>
            </w:r>
          </w:p>
        </w:tc>
      </w:tr>
      <w:tr w:rsidR="001B080C" w14:paraId="07C8F1DE" w14:textId="77777777" w:rsidTr="00263C03">
        <w:trPr>
          <w:trHeight w:val="3316"/>
          <w:jc w:val="center"/>
        </w:trPr>
        <w:tc>
          <w:tcPr>
            <w:tcW w:w="4652" w:type="dxa"/>
          </w:tcPr>
          <w:p w14:paraId="1AC038DF" w14:textId="34729EA1" w:rsidR="001B080C" w:rsidRDefault="00263C03" w:rsidP="007E5BF2">
            <w:pPr>
              <w:rPr>
                <w:szCs w:val="22"/>
                <w:lang w:val="en-CA"/>
              </w:rPr>
            </w:pPr>
            <w:r>
              <w:rPr>
                <w:noProof/>
              </w:rPr>
              <w:drawing>
                <wp:inline distT="0" distB="0" distL="0" distR="0" wp14:anchorId="2C3C5D8F" wp14:editId="22DDF87A">
                  <wp:extent cx="2816860" cy="1939290"/>
                  <wp:effectExtent l="0" t="0" r="2540" b="3810"/>
                  <wp:docPr id="637504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504958" name=""/>
                          <pic:cNvPicPr/>
                        </pic:nvPicPr>
                        <pic:blipFill>
                          <a:blip r:embed="rId22"/>
                          <a:stretch>
                            <a:fillRect/>
                          </a:stretch>
                        </pic:blipFill>
                        <pic:spPr>
                          <a:xfrm>
                            <a:off x="0" y="0"/>
                            <a:ext cx="2816860" cy="1939290"/>
                          </a:xfrm>
                          <a:prstGeom prst="rect">
                            <a:avLst/>
                          </a:prstGeom>
                        </pic:spPr>
                      </pic:pic>
                    </a:graphicData>
                  </a:graphic>
                </wp:inline>
              </w:drawing>
            </w:r>
          </w:p>
        </w:tc>
        <w:tc>
          <w:tcPr>
            <w:tcW w:w="4652" w:type="dxa"/>
          </w:tcPr>
          <w:p w14:paraId="5B528519" w14:textId="69B5AA71" w:rsidR="001B080C" w:rsidRDefault="00263C03" w:rsidP="007E5BF2">
            <w:pPr>
              <w:rPr>
                <w:szCs w:val="22"/>
                <w:lang w:val="en-CA"/>
              </w:rPr>
            </w:pPr>
            <w:r>
              <w:rPr>
                <w:noProof/>
              </w:rPr>
              <w:drawing>
                <wp:inline distT="0" distB="0" distL="0" distR="0" wp14:anchorId="79589813" wp14:editId="56CF07BD">
                  <wp:extent cx="2816860" cy="1932305"/>
                  <wp:effectExtent l="0" t="0" r="2540" b="0"/>
                  <wp:docPr id="1773098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098578" name=""/>
                          <pic:cNvPicPr/>
                        </pic:nvPicPr>
                        <pic:blipFill>
                          <a:blip r:embed="rId23"/>
                          <a:stretch>
                            <a:fillRect/>
                          </a:stretch>
                        </pic:blipFill>
                        <pic:spPr>
                          <a:xfrm>
                            <a:off x="0" y="0"/>
                            <a:ext cx="2816860" cy="1932305"/>
                          </a:xfrm>
                          <a:prstGeom prst="rect">
                            <a:avLst/>
                          </a:prstGeom>
                        </pic:spPr>
                      </pic:pic>
                    </a:graphicData>
                  </a:graphic>
                </wp:inline>
              </w:drawing>
            </w:r>
          </w:p>
        </w:tc>
      </w:tr>
      <w:tr w:rsidR="001B080C" w14:paraId="13834B96" w14:textId="77777777" w:rsidTr="007E5BF2">
        <w:trPr>
          <w:trHeight w:val="397"/>
          <w:jc w:val="center"/>
        </w:trPr>
        <w:tc>
          <w:tcPr>
            <w:tcW w:w="9304" w:type="dxa"/>
            <w:gridSpan w:val="2"/>
          </w:tcPr>
          <w:p w14:paraId="42F386B3" w14:textId="2F55066E" w:rsidR="001B080C" w:rsidRPr="000B1E87" w:rsidRDefault="001B080C" w:rsidP="007E5BF2">
            <w:pPr>
              <w:pStyle w:val="Caption"/>
              <w:spacing w:before="120"/>
              <w:jc w:val="center"/>
              <w:rPr>
                <w:b/>
                <w:bCs/>
                <w:sz w:val="20"/>
                <w:szCs w:val="20"/>
              </w:rPr>
            </w:pPr>
            <w:r w:rsidRPr="000B1E87">
              <w:rPr>
                <w:b/>
                <w:bCs/>
                <w:i w:val="0"/>
                <w:iCs w:val="0"/>
                <w:color w:val="auto"/>
                <w:sz w:val="20"/>
                <w:szCs w:val="20"/>
              </w:rPr>
              <w:t>Figure</w:t>
            </w:r>
            <w:r>
              <w:rPr>
                <w:b/>
                <w:bCs/>
                <w:i w:val="0"/>
                <w:iCs w:val="0"/>
                <w:color w:val="auto"/>
                <w:sz w:val="20"/>
                <w:szCs w:val="20"/>
              </w:rPr>
              <w:t xml:space="preserve"> </w:t>
            </w:r>
            <w:r w:rsidR="00263C03">
              <w:rPr>
                <w:b/>
                <w:bCs/>
                <w:i w:val="0"/>
                <w:iCs w:val="0"/>
                <w:color w:val="auto"/>
                <w:sz w:val="20"/>
                <w:szCs w:val="20"/>
              </w:rPr>
              <w:t>6</w:t>
            </w:r>
            <w:r w:rsidRPr="00284F62">
              <w:rPr>
                <w:b/>
                <w:bCs/>
                <w:i w:val="0"/>
                <w:iCs w:val="0"/>
                <w:color w:val="auto"/>
                <w:sz w:val="20"/>
                <w:szCs w:val="20"/>
              </w:rPr>
              <w:t xml:space="preserve">: </w:t>
            </w:r>
            <w:r>
              <w:rPr>
                <w:b/>
                <w:bCs/>
                <w:i w:val="0"/>
                <w:iCs w:val="0"/>
                <w:color w:val="auto"/>
                <w:sz w:val="20"/>
                <w:szCs w:val="20"/>
              </w:rPr>
              <w:t>Rate-Distortion Performance for</w:t>
            </w:r>
            <w:r w:rsidRPr="00284F62">
              <w:rPr>
                <w:b/>
                <w:bCs/>
                <w:i w:val="0"/>
                <w:iCs w:val="0"/>
                <w:color w:val="auto"/>
                <w:sz w:val="20"/>
                <w:szCs w:val="20"/>
              </w:rPr>
              <w:t xml:space="preserve"> </w:t>
            </w:r>
            <w:r>
              <w:rPr>
                <w:b/>
                <w:bCs/>
                <w:i w:val="0"/>
                <w:iCs w:val="0"/>
                <w:color w:val="auto"/>
                <w:sz w:val="20"/>
                <w:szCs w:val="20"/>
              </w:rPr>
              <w:t>FV2V compared against Traditional VVC Codec</w:t>
            </w:r>
            <w:r w:rsidR="00263C03">
              <w:rPr>
                <w:b/>
                <w:bCs/>
                <w:i w:val="0"/>
                <w:iCs w:val="0"/>
                <w:color w:val="auto"/>
                <w:sz w:val="20"/>
                <w:szCs w:val="20"/>
              </w:rPr>
              <w:t xml:space="preserve"> for Config 2</w:t>
            </w:r>
          </w:p>
        </w:tc>
      </w:tr>
    </w:tbl>
    <w:p w14:paraId="368BC9A9" w14:textId="31E683F6" w:rsidR="0080477B" w:rsidRDefault="0080477B" w:rsidP="0080477B">
      <w:pPr>
        <w:pStyle w:val="Heading2"/>
        <w:rPr>
          <w:lang w:val="en-CA"/>
        </w:rPr>
      </w:pPr>
      <w:r>
        <w:rPr>
          <w:lang w:val="en-CA"/>
        </w:rPr>
        <w:t>Overall Results for Config 3</w:t>
      </w:r>
    </w:p>
    <w:p w14:paraId="2BC439E1" w14:textId="5A73193B" w:rsidR="0080477B" w:rsidRDefault="0080477B" w:rsidP="0080477B">
      <w:pPr>
        <w:rPr>
          <w:szCs w:val="22"/>
          <w:lang w:val="en-CA"/>
        </w:rPr>
      </w:pPr>
      <w:r>
        <w:rPr>
          <w:szCs w:val="22"/>
          <w:lang w:val="en-CA"/>
        </w:rPr>
        <w:t>For Rate-DISTS, c</w:t>
      </w:r>
      <w:r w:rsidRPr="00732720">
        <w:rPr>
          <w:szCs w:val="22"/>
          <w:lang w:val="en-CA"/>
        </w:rPr>
        <w:t>ompar</w:t>
      </w:r>
      <w:r>
        <w:rPr>
          <w:szCs w:val="22"/>
          <w:lang w:val="en-CA"/>
        </w:rPr>
        <w:t>ed to</w:t>
      </w:r>
      <w:r w:rsidRPr="00732720">
        <w:rPr>
          <w:szCs w:val="22"/>
          <w:lang w:val="en-CA"/>
        </w:rPr>
        <w:t xml:space="preserve"> VVC codec</w:t>
      </w:r>
      <w:r>
        <w:rPr>
          <w:szCs w:val="22"/>
          <w:lang w:val="en-CA"/>
        </w:rPr>
        <w:t xml:space="preserve">, CFTE, </w:t>
      </w:r>
      <w:r w:rsidRPr="00732720">
        <w:rPr>
          <w:szCs w:val="22"/>
          <w:lang w:val="en-CA"/>
        </w:rPr>
        <w:t xml:space="preserve">FOMM </w:t>
      </w:r>
      <w:r>
        <w:rPr>
          <w:szCs w:val="22"/>
          <w:lang w:val="en-CA"/>
        </w:rPr>
        <w:t xml:space="preserve">and FV2V </w:t>
      </w:r>
      <w:r w:rsidRPr="00732720">
        <w:rPr>
          <w:szCs w:val="22"/>
          <w:lang w:val="en-CA"/>
        </w:rPr>
        <w:t xml:space="preserve">achieve </w:t>
      </w:r>
      <w:r>
        <w:rPr>
          <w:szCs w:val="22"/>
          <w:lang w:val="en-CA"/>
        </w:rPr>
        <w:t>60.2</w:t>
      </w:r>
      <w:r w:rsidR="005565F5">
        <w:rPr>
          <w:szCs w:val="22"/>
          <w:lang w:val="en-CA"/>
        </w:rPr>
        <w:t>5</w:t>
      </w:r>
      <w:r>
        <w:rPr>
          <w:szCs w:val="22"/>
          <w:lang w:val="en-CA"/>
        </w:rPr>
        <w:t xml:space="preserve">%, </w:t>
      </w:r>
      <w:r w:rsidRPr="00732720">
        <w:rPr>
          <w:szCs w:val="22"/>
          <w:lang w:val="en-CA"/>
        </w:rPr>
        <w:t>34.0</w:t>
      </w:r>
      <w:r>
        <w:rPr>
          <w:szCs w:val="22"/>
          <w:lang w:val="en-CA"/>
        </w:rPr>
        <w:t>4</w:t>
      </w:r>
      <w:r w:rsidRPr="00732720">
        <w:rPr>
          <w:szCs w:val="22"/>
          <w:lang w:val="en-CA"/>
        </w:rPr>
        <w:t xml:space="preserve">% </w:t>
      </w:r>
      <w:r>
        <w:rPr>
          <w:szCs w:val="22"/>
          <w:lang w:val="en-CA"/>
        </w:rPr>
        <w:t xml:space="preserve">and 47.52% </w:t>
      </w:r>
      <w:r w:rsidRPr="00732720">
        <w:rPr>
          <w:szCs w:val="22"/>
          <w:lang w:val="en-CA"/>
        </w:rPr>
        <w:t>average bit-rate savings</w:t>
      </w:r>
      <w:r>
        <w:rPr>
          <w:szCs w:val="22"/>
          <w:lang w:val="en-CA"/>
        </w:rPr>
        <w:t xml:space="preserve"> respectively. For Rate-LPIPS, c</w:t>
      </w:r>
      <w:r w:rsidRPr="00732720">
        <w:rPr>
          <w:szCs w:val="22"/>
          <w:lang w:val="en-CA"/>
        </w:rPr>
        <w:t>ompar</w:t>
      </w:r>
      <w:r>
        <w:rPr>
          <w:szCs w:val="22"/>
          <w:lang w:val="en-CA"/>
        </w:rPr>
        <w:t>ed to</w:t>
      </w:r>
      <w:r w:rsidRPr="00732720">
        <w:rPr>
          <w:szCs w:val="22"/>
          <w:lang w:val="en-CA"/>
        </w:rPr>
        <w:t xml:space="preserve"> VVC codec</w:t>
      </w:r>
      <w:r>
        <w:rPr>
          <w:szCs w:val="22"/>
          <w:lang w:val="en-CA"/>
        </w:rPr>
        <w:t xml:space="preserve">, CFTE, </w:t>
      </w:r>
      <w:r w:rsidRPr="00732720">
        <w:rPr>
          <w:szCs w:val="22"/>
          <w:lang w:val="en-CA"/>
        </w:rPr>
        <w:t xml:space="preserve">FOMM </w:t>
      </w:r>
      <w:r>
        <w:rPr>
          <w:szCs w:val="22"/>
          <w:lang w:val="en-CA"/>
        </w:rPr>
        <w:t xml:space="preserve">and FV2V </w:t>
      </w:r>
      <w:r w:rsidRPr="00732720">
        <w:rPr>
          <w:szCs w:val="22"/>
          <w:lang w:val="en-CA"/>
        </w:rPr>
        <w:t xml:space="preserve">achieve </w:t>
      </w:r>
      <w:r>
        <w:rPr>
          <w:szCs w:val="22"/>
          <w:lang w:val="en-CA"/>
        </w:rPr>
        <w:t>58.09%, 30.1</w:t>
      </w:r>
      <w:r w:rsidR="005565F5">
        <w:rPr>
          <w:szCs w:val="22"/>
          <w:lang w:val="en-CA"/>
        </w:rPr>
        <w:t>8</w:t>
      </w:r>
      <w:r w:rsidRPr="00732720">
        <w:rPr>
          <w:szCs w:val="22"/>
          <w:lang w:val="en-CA"/>
        </w:rPr>
        <w:t xml:space="preserve">% </w:t>
      </w:r>
      <w:r>
        <w:rPr>
          <w:szCs w:val="22"/>
          <w:lang w:val="en-CA"/>
        </w:rPr>
        <w:t xml:space="preserve">and 45.38% </w:t>
      </w:r>
      <w:r w:rsidRPr="00732720">
        <w:rPr>
          <w:szCs w:val="22"/>
          <w:lang w:val="en-CA"/>
        </w:rPr>
        <w:t>average bit-rate savings</w:t>
      </w:r>
      <w:r>
        <w:rPr>
          <w:szCs w:val="22"/>
          <w:lang w:val="en-CA"/>
        </w:rPr>
        <w:t xml:space="preserve"> respectively. </w:t>
      </w:r>
    </w:p>
    <w:p w14:paraId="21ED2C48" w14:textId="4D7F226F" w:rsidR="0080477B" w:rsidRPr="000B1E87" w:rsidRDefault="0080477B" w:rsidP="0080477B">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Pr>
          <w:b/>
          <w:bCs/>
          <w:i w:val="0"/>
          <w:iCs w:val="0"/>
          <w:color w:val="auto"/>
          <w:sz w:val="20"/>
          <w:szCs w:val="20"/>
        </w:rPr>
        <w:t>1</w:t>
      </w:r>
      <w:r w:rsidR="005565F5">
        <w:rPr>
          <w:b/>
          <w:bCs/>
          <w:i w:val="0"/>
          <w:iCs w:val="0"/>
          <w:color w:val="auto"/>
          <w:sz w:val="20"/>
          <w:szCs w:val="20"/>
        </w:rPr>
        <w:t>8</w:t>
      </w:r>
      <w:r w:rsidRPr="00284F62">
        <w:rPr>
          <w:b/>
          <w:bCs/>
          <w:i w:val="0"/>
          <w:iCs w:val="0"/>
          <w:color w:val="auto"/>
          <w:sz w:val="20"/>
          <w:szCs w:val="20"/>
        </w:rPr>
        <w:t xml:space="preserve">: </w:t>
      </w:r>
      <w:r>
        <w:rPr>
          <w:b/>
          <w:bCs/>
          <w:i w:val="0"/>
          <w:iCs w:val="0"/>
          <w:color w:val="auto"/>
          <w:sz w:val="20"/>
          <w:szCs w:val="20"/>
        </w:rPr>
        <w:t>Bit-rate Savings for</w:t>
      </w:r>
      <w:r w:rsidRPr="00284F62">
        <w:rPr>
          <w:b/>
          <w:bCs/>
          <w:i w:val="0"/>
          <w:iCs w:val="0"/>
          <w:color w:val="auto"/>
          <w:sz w:val="20"/>
          <w:szCs w:val="20"/>
        </w:rPr>
        <w:t xml:space="preserve"> </w:t>
      </w:r>
      <w:r>
        <w:rPr>
          <w:b/>
          <w:bCs/>
          <w:i w:val="0"/>
          <w:iCs w:val="0"/>
          <w:color w:val="auto"/>
          <w:sz w:val="20"/>
          <w:szCs w:val="20"/>
        </w:rPr>
        <w:t>CFTE compared against Traditional VVC Codec</w:t>
      </w:r>
      <w:r w:rsidRPr="00263C03">
        <w:rPr>
          <w:b/>
          <w:bCs/>
          <w:i w:val="0"/>
          <w:iCs w:val="0"/>
          <w:color w:val="auto"/>
          <w:sz w:val="20"/>
          <w:szCs w:val="20"/>
        </w:rPr>
        <w:t xml:space="preserve"> </w:t>
      </w:r>
      <w:r>
        <w:rPr>
          <w:b/>
          <w:bCs/>
          <w:i w:val="0"/>
          <w:iCs w:val="0"/>
          <w:color w:val="auto"/>
          <w:sz w:val="20"/>
          <w:szCs w:val="20"/>
        </w:rPr>
        <w:t xml:space="preserve">for Config </w:t>
      </w:r>
      <w:r w:rsidR="005565F5">
        <w:rPr>
          <w:b/>
          <w:bCs/>
          <w:i w:val="0"/>
          <w:iCs w:val="0"/>
          <w:color w:val="auto"/>
          <w:sz w:val="20"/>
          <w:szCs w:val="20"/>
        </w:rPr>
        <w:t>3</w:t>
      </w:r>
    </w:p>
    <w:tbl>
      <w:tblPr>
        <w:tblW w:w="9371" w:type="dxa"/>
        <w:tblLook w:val="04A0" w:firstRow="1" w:lastRow="0" w:firstColumn="1" w:lastColumn="0" w:noHBand="0" w:noVBand="1"/>
      </w:tblPr>
      <w:tblGrid>
        <w:gridCol w:w="1102"/>
        <w:gridCol w:w="888"/>
        <w:gridCol w:w="888"/>
        <w:gridCol w:w="1673"/>
        <w:gridCol w:w="1597"/>
        <w:gridCol w:w="1648"/>
        <w:gridCol w:w="1575"/>
      </w:tblGrid>
      <w:tr w:rsidR="0080477B" w:rsidRPr="00732720" w14:paraId="754D4551" w14:textId="77777777" w:rsidTr="008C4FE6">
        <w:trPr>
          <w:trHeight w:val="254"/>
        </w:trPr>
        <w:tc>
          <w:tcPr>
            <w:tcW w:w="1102" w:type="dxa"/>
            <w:tcBorders>
              <w:top w:val="nil"/>
              <w:left w:val="nil"/>
              <w:bottom w:val="nil"/>
              <w:right w:val="nil"/>
            </w:tcBorders>
            <w:shd w:val="clear" w:color="auto" w:fill="auto"/>
            <w:noWrap/>
            <w:vAlign w:val="center"/>
            <w:hideMark/>
          </w:tcPr>
          <w:p w14:paraId="22C87AD5"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269"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1D0B75"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CFTE</w:t>
            </w:r>
          </w:p>
        </w:tc>
      </w:tr>
      <w:tr w:rsidR="0080477B" w:rsidRPr="00732720" w14:paraId="20EF9DA8" w14:textId="77777777" w:rsidTr="008C4FE6">
        <w:trPr>
          <w:trHeight w:val="254"/>
        </w:trPr>
        <w:tc>
          <w:tcPr>
            <w:tcW w:w="1102" w:type="dxa"/>
            <w:tcBorders>
              <w:top w:val="nil"/>
              <w:left w:val="nil"/>
              <w:bottom w:val="nil"/>
              <w:right w:val="nil"/>
            </w:tcBorders>
            <w:shd w:val="clear" w:color="auto" w:fill="auto"/>
            <w:noWrap/>
            <w:vAlign w:val="center"/>
            <w:hideMark/>
          </w:tcPr>
          <w:p w14:paraId="30692F03"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26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4E3D4E3F"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Over VVC (VTM 22.2)</w:t>
            </w:r>
          </w:p>
        </w:tc>
      </w:tr>
      <w:tr w:rsidR="0080477B" w:rsidRPr="00732720" w14:paraId="5AC5D30F" w14:textId="77777777" w:rsidTr="008C4FE6">
        <w:trPr>
          <w:trHeight w:val="254"/>
        </w:trPr>
        <w:tc>
          <w:tcPr>
            <w:tcW w:w="1102" w:type="dxa"/>
            <w:tcBorders>
              <w:top w:val="nil"/>
              <w:left w:val="nil"/>
              <w:bottom w:val="nil"/>
              <w:right w:val="nil"/>
            </w:tcBorders>
            <w:shd w:val="clear" w:color="auto" w:fill="auto"/>
            <w:noWrap/>
            <w:vAlign w:val="center"/>
            <w:hideMark/>
          </w:tcPr>
          <w:p w14:paraId="237FF68C"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88" w:type="dxa"/>
            <w:tcBorders>
              <w:top w:val="nil"/>
              <w:left w:val="single" w:sz="8" w:space="0" w:color="auto"/>
              <w:bottom w:val="single" w:sz="8" w:space="0" w:color="auto"/>
              <w:right w:val="nil"/>
            </w:tcBorders>
            <w:shd w:val="clear" w:color="auto" w:fill="auto"/>
            <w:noWrap/>
            <w:vAlign w:val="center"/>
            <w:hideMark/>
          </w:tcPr>
          <w:p w14:paraId="7F221B64"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DISTS</w:t>
            </w:r>
          </w:p>
        </w:tc>
        <w:tc>
          <w:tcPr>
            <w:tcW w:w="888" w:type="dxa"/>
            <w:tcBorders>
              <w:top w:val="nil"/>
              <w:left w:val="nil"/>
              <w:bottom w:val="single" w:sz="8" w:space="0" w:color="auto"/>
              <w:right w:val="nil"/>
            </w:tcBorders>
            <w:shd w:val="clear" w:color="auto" w:fill="auto"/>
            <w:noWrap/>
            <w:vAlign w:val="center"/>
            <w:hideMark/>
          </w:tcPr>
          <w:p w14:paraId="5A81D6EB"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LPIPS</w:t>
            </w:r>
          </w:p>
        </w:tc>
        <w:tc>
          <w:tcPr>
            <w:tcW w:w="1673" w:type="dxa"/>
            <w:tcBorders>
              <w:top w:val="nil"/>
              <w:left w:val="nil"/>
              <w:bottom w:val="single" w:sz="8" w:space="0" w:color="auto"/>
              <w:right w:val="single" w:sz="4" w:space="0" w:color="auto"/>
            </w:tcBorders>
            <w:shd w:val="clear" w:color="auto" w:fill="auto"/>
            <w:noWrap/>
            <w:vAlign w:val="center"/>
            <w:hideMark/>
          </w:tcPr>
          <w:p w14:paraId="421EDE7F"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RGB444_PSNR</w:t>
            </w:r>
          </w:p>
        </w:tc>
        <w:tc>
          <w:tcPr>
            <w:tcW w:w="1597" w:type="dxa"/>
            <w:tcBorders>
              <w:top w:val="nil"/>
              <w:left w:val="nil"/>
              <w:bottom w:val="single" w:sz="8" w:space="0" w:color="auto"/>
              <w:right w:val="nil"/>
            </w:tcBorders>
            <w:shd w:val="clear" w:color="auto" w:fill="auto"/>
            <w:noWrap/>
            <w:vAlign w:val="center"/>
            <w:hideMark/>
          </w:tcPr>
          <w:p w14:paraId="354A81E8"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RGB444_SSIM</w:t>
            </w:r>
          </w:p>
        </w:tc>
        <w:tc>
          <w:tcPr>
            <w:tcW w:w="1648" w:type="dxa"/>
            <w:tcBorders>
              <w:top w:val="nil"/>
              <w:left w:val="nil"/>
              <w:bottom w:val="single" w:sz="8" w:space="0" w:color="auto"/>
              <w:right w:val="nil"/>
            </w:tcBorders>
            <w:shd w:val="clear" w:color="auto" w:fill="auto"/>
            <w:noWrap/>
            <w:vAlign w:val="center"/>
            <w:hideMark/>
          </w:tcPr>
          <w:p w14:paraId="06667DF9"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YUV420_PSNR</w:t>
            </w:r>
          </w:p>
        </w:tc>
        <w:tc>
          <w:tcPr>
            <w:tcW w:w="1575" w:type="dxa"/>
            <w:tcBorders>
              <w:top w:val="nil"/>
              <w:left w:val="nil"/>
              <w:bottom w:val="single" w:sz="8" w:space="0" w:color="auto"/>
              <w:right w:val="single" w:sz="8" w:space="0" w:color="auto"/>
            </w:tcBorders>
            <w:shd w:val="clear" w:color="auto" w:fill="auto"/>
            <w:noWrap/>
            <w:vAlign w:val="center"/>
            <w:hideMark/>
          </w:tcPr>
          <w:p w14:paraId="24FB6105"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YUV420_SSIM</w:t>
            </w:r>
          </w:p>
        </w:tc>
      </w:tr>
      <w:tr w:rsidR="005565F5" w:rsidRPr="00732720" w14:paraId="29A4687E" w14:textId="77777777" w:rsidTr="008C4FE6">
        <w:trPr>
          <w:trHeight w:val="254"/>
        </w:trPr>
        <w:tc>
          <w:tcPr>
            <w:tcW w:w="1102" w:type="dxa"/>
            <w:tcBorders>
              <w:top w:val="single" w:sz="8" w:space="0" w:color="auto"/>
              <w:left w:val="single" w:sz="8" w:space="0" w:color="auto"/>
              <w:bottom w:val="nil"/>
              <w:right w:val="single" w:sz="8" w:space="0" w:color="auto"/>
            </w:tcBorders>
            <w:shd w:val="clear" w:color="auto" w:fill="auto"/>
            <w:noWrap/>
            <w:vAlign w:val="center"/>
            <w:hideMark/>
          </w:tcPr>
          <w:p w14:paraId="723EC2E8" w14:textId="77777777"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A</w:t>
            </w:r>
          </w:p>
        </w:tc>
        <w:tc>
          <w:tcPr>
            <w:tcW w:w="888" w:type="dxa"/>
            <w:tcBorders>
              <w:top w:val="single" w:sz="8" w:space="0" w:color="auto"/>
              <w:left w:val="single" w:sz="8" w:space="0" w:color="auto"/>
              <w:bottom w:val="nil"/>
              <w:right w:val="nil"/>
            </w:tcBorders>
            <w:shd w:val="clear" w:color="000000" w:fill="CCFFCC"/>
            <w:noWrap/>
            <w:vAlign w:val="center"/>
            <w:hideMark/>
          </w:tcPr>
          <w:p w14:paraId="6CC84407" w14:textId="32EE668E"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-64.76%</w:t>
            </w:r>
          </w:p>
        </w:tc>
        <w:tc>
          <w:tcPr>
            <w:tcW w:w="888" w:type="dxa"/>
            <w:tcBorders>
              <w:top w:val="single" w:sz="8" w:space="0" w:color="auto"/>
              <w:left w:val="nil"/>
              <w:bottom w:val="nil"/>
              <w:right w:val="nil"/>
            </w:tcBorders>
            <w:shd w:val="clear" w:color="000000" w:fill="CCFFCC"/>
            <w:noWrap/>
            <w:vAlign w:val="center"/>
            <w:hideMark/>
          </w:tcPr>
          <w:p w14:paraId="59E6A339" w14:textId="201BD7D1"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-63.66%</w:t>
            </w:r>
          </w:p>
        </w:tc>
        <w:tc>
          <w:tcPr>
            <w:tcW w:w="1673" w:type="dxa"/>
            <w:tcBorders>
              <w:top w:val="single" w:sz="8" w:space="0" w:color="auto"/>
              <w:left w:val="nil"/>
              <w:bottom w:val="nil"/>
              <w:right w:val="single" w:sz="4" w:space="0" w:color="auto"/>
            </w:tcBorders>
            <w:shd w:val="clear" w:color="000000" w:fill="CCFFCC"/>
            <w:noWrap/>
            <w:vAlign w:val="center"/>
            <w:hideMark/>
          </w:tcPr>
          <w:p w14:paraId="0010A418" w14:textId="2F242474"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-5.35%</w:t>
            </w:r>
          </w:p>
        </w:tc>
        <w:tc>
          <w:tcPr>
            <w:tcW w:w="1597" w:type="dxa"/>
            <w:tcBorders>
              <w:top w:val="nil"/>
              <w:left w:val="nil"/>
              <w:bottom w:val="nil"/>
              <w:right w:val="nil"/>
            </w:tcBorders>
            <w:shd w:val="clear" w:color="auto" w:fill="auto"/>
            <w:noWrap/>
            <w:vAlign w:val="center"/>
            <w:hideMark/>
          </w:tcPr>
          <w:p w14:paraId="1973CCCA" w14:textId="7EA23056"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-28.1%</w:t>
            </w:r>
          </w:p>
        </w:tc>
        <w:tc>
          <w:tcPr>
            <w:tcW w:w="1648" w:type="dxa"/>
            <w:tcBorders>
              <w:top w:val="nil"/>
              <w:left w:val="nil"/>
              <w:bottom w:val="nil"/>
              <w:right w:val="nil"/>
            </w:tcBorders>
            <w:shd w:val="clear" w:color="auto" w:fill="auto"/>
            <w:noWrap/>
            <w:vAlign w:val="center"/>
            <w:hideMark/>
          </w:tcPr>
          <w:p w14:paraId="0A843156" w14:textId="461BCCDE"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-2.2%</w:t>
            </w:r>
          </w:p>
        </w:tc>
        <w:tc>
          <w:tcPr>
            <w:tcW w:w="1575" w:type="dxa"/>
            <w:tcBorders>
              <w:top w:val="nil"/>
              <w:left w:val="nil"/>
              <w:bottom w:val="nil"/>
              <w:right w:val="single" w:sz="8" w:space="0" w:color="auto"/>
            </w:tcBorders>
            <w:shd w:val="clear" w:color="auto" w:fill="auto"/>
            <w:noWrap/>
            <w:vAlign w:val="center"/>
            <w:hideMark/>
          </w:tcPr>
          <w:p w14:paraId="0C656A1C" w14:textId="195078BF"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#VALUE!</w:t>
            </w:r>
          </w:p>
        </w:tc>
      </w:tr>
      <w:tr w:rsidR="005565F5" w:rsidRPr="00732720" w14:paraId="2BE9ED03" w14:textId="77777777" w:rsidTr="008C4FE6">
        <w:trPr>
          <w:trHeight w:val="254"/>
        </w:trPr>
        <w:tc>
          <w:tcPr>
            <w:tcW w:w="1102" w:type="dxa"/>
            <w:tcBorders>
              <w:top w:val="nil"/>
              <w:left w:val="single" w:sz="8" w:space="0" w:color="auto"/>
              <w:bottom w:val="nil"/>
              <w:right w:val="single" w:sz="8" w:space="0" w:color="auto"/>
            </w:tcBorders>
            <w:shd w:val="clear" w:color="auto" w:fill="auto"/>
            <w:noWrap/>
            <w:vAlign w:val="center"/>
            <w:hideMark/>
          </w:tcPr>
          <w:p w14:paraId="23497386" w14:textId="77777777"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B</w:t>
            </w:r>
          </w:p>
        </w:tc>
        <w:tc>
          <w:tcPr>
            <w:tcW w:w="888" w:type="dxa"/>
            <w:tcBorders>
              <w:top w:val="nil"/>
              <w:left w:val="single" w:sz="8" w:space="0" w:color="auto"/>
              <w:bottom w:val="nil"/>
              <w:right w:val="nil"/>
            </w:tcBorders>
            <w:shd w:val="clear" w:color="000000" w:fill="CCFFCC"/>
            <w:noWrap/>
            <w:vAlign w:val="center"/>
            <w:hideMark/>
          </w:tcPr>
          <w:p w14:paraId="53E1A376" w14:textId="704D61F9"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-55.73%</w:t>
            </w:r>
          </w:p>
        </w:tc>
        <w:tc>
          <w:tcPr>
            <w:tcW w:w="888" w:type="dxa"/>
            <w:tcBorders>
              <w:top w:val="nil"/>
              <w:left w:val="nil"/>
              <w:bottom w:val="nil"/>
              <w:right w:val="nil"/>
            </w:tcBorders>
            <w:shd w:val="clear" w:color="000000" w:fill="CCFFCC"/>
            <w:noWrap/>
            <w:vAlign w:val="center"/>
            <w:hideMark/>
          </w:tcPr>
          <w:p w14:paraId="1248C029" w14:textId="2171B525"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-52.52%</w:t>
            </w:r>
          </w:p>
        </w:tc>
        <w:tc>
          <w:tcPr>
            <w:tcW w:w="1673" w:type="dxa"/>
            <w:tcBorders>
              <w:top w:val="nil"/>
              <w:left w:val="nil"/>
              <w:bottom w:val="nil"/>
              <w:right w:val="single" w:sz="4" w:space="0" w:color="auto"/>
            </w:tcBorders>
            <w:shd w:val="clear" w:color="000000" w:fill="CCFFCC"/>
            <w:noWrap/>
            <w:vAlign w:val="center"/>
            <w:hideMark/>
          </w:tcPr>
          <w:p w14:paraId="0C0093A7" w14:textId="693CA5E4"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-3.31%</w:t>
            </w:r>
          </w:p>
        </w:tc>
        <w:tc>
          <w:tcPr>
            <w:tcW w:w="1597" w:type="dxa"/>
            <w:tcBorders>
              <w:top w:val="nil"/>
              <w:left w:val="nil"/>
              <w:bottom w:val="nil"/>
              <w:right w:val="nil"/>
            </w:tcBorders>
            <w:shd w:val="clear" w:color="auto" w:fill="auto"/>
            <w:noWrap/>
            <w:vAlign w:val="center"/>
            <w:hideMark/>
          </w:tcPr>
          <w:p w14:paraId="0D2D2E56" w14:textId="78F93F01"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-23.3%</w:t>
            </w:r>
          </w:p>
        </w:tc>
        <w:tc>
          <w:tcPr>
            <w:tcW w:w="1648" w:type="dxa"/>
            <w:tcBorders>
              <w:top w:val="nil"/>
              <w:left w:val="nil"/>
              <w:bottom w:val="nil"/>
              <w:right w:val="nil"/>
            </w:tcBorders>
            <w:shd w:val="clear" w:color="auto" w:fill="auto"/>
            <w:noWrap/>
            <w:vAlign w:val="center"/>
            <w:hideMark/>
          </w:tcPr>
          <w:p w14:paraId="1957435B" w14:textId="60308F1D"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-3.1%</w:t>
            </w:r>
          </w:p>
        </w:tc>
        <w:tc>
          <w:tcPr>
            <w:tcW w:w="1575" w:type="dxa"/>
            <w:tcBorders>
              <w:top w:val="nil"/>
              <w:left w:val="nil"/>
              <w:bottom w:val="nil"/>
              <w:right w:val="single" w:sz="8" w:space="0" w:color="auto"/>
            </w:tcBorders>
            <w:shd w:val="clear" w:color="auto" w:fill="auto"/>
            <w:noWrap/>
            <w:vAlign w:val="center"/>
            <w:hideMark/>
          </w:tcPr>
          <w:p w14:paraId="43BFB0AE" w14:textId="0E31C8C9"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-22.0%</w:t>
            </w:r>
          </w:p>
        </w:tc>
      </w:tr>
      <w:tr w:rsidR="005565F5" w:rsidRPr="00732720" w14:paraId="7EB85E6D" w14:textId="77777777" w:rsidTr="008C4FE6">
        <w:trPr>
          <w:trHeight w:val="254"/>
        </w:trPr>
        <w:tc>
          <w:tcPr>
            <w:tcW w:w="110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3651D9" w14:textId="77777777"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 xml:space="preserve">Overall </w:t>
            </w:r>
          </w:p>
        </w:tc>
        <w:tc>
          <w:tcPr>
            <w:tcW w:w="888" w:type="dxa"/>
            <w:tcBorders>
              <w:top w:val="single" w:sz="8" w:space="0" w:color="auto"/>
              <w:left w:val="nil"/>
              <w:bottom w:val="single" w:sz="8" w:space="0" w:color="auto"/>
              <w:right w:val="nil"/>
            </w:tcBorders>
            <w:shd w:val="clear" w:color="000000" w:fill="CCFFCC"/>
            <w:noWrap/>
            <w:vAlign w:val="center"/>
            <w:hideMark/>
          </w:tcPr>
          <w:p w14:paraId="66EECFCA" w14:textId="70B82167"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-60.25%</w:t>
            </w:r>
          </w:p>
        </w:tc>
        <w:tc>
          <w:tcPr>
            <w:tcW w:w="888" w:type="dxa"/>
            <w:tcBorders>
              <w:top w:val="single" w:sz="8" w:space="0" w:color="auto"/>
              <w:left w:val="nil"/>
              <w:bottom w:val="single" w:sz="8" w:space="0" w:color="auto"/>
              <w:right w:val="nil"/>
            </w:tcBorders>
            <w:shd w:val="clear" w:color="000000" w:fill="CCFFCC"/>
            <w:noWrap/>
            <w:vAlign w:val="center"/>
            <w:hideMark/>
          </w:tcPr>
          <w:p w14:paraId="72A6700A" w14:textId="3C77865E"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-58.09%</w:t>
            </w:r>
          </w:p>
        </w:tc>
        <w:tc>
          <w:tcPr>
            <w:tcW w:w="1673" w:type="dxa"/>
            <w:tcBorders>
              <w:top w:val="single" w:sz="8" w:space="0" w:color="auto"/>
              <w:left w:val="nil"/>
              <w:bottom w:val="single" w:sz="8" w:space="0" w:color="auto"/>
              <w:right w:val="single" w:sz="4" w:space="0" w:color="auto"/>
            </w:tcBorders>
            <w:shd w:val="clear" w:color="000000" w:fill="CCFFCC"/>
            <w:noWrap/>
            <w:vAlign w:val="center"/>
            <w:hideMark/>
          </w:tcPr>
          <w:p w14:paraId="762532E7" w14:textId="271BCEFD"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-4.33%</w:t>
            </w:r>
          </w:p>
        </w:tc>
        <w:tc>
          <w:tcPr>
            <w:tcW w:w="1597" w:type="dxa"/>
            <w:tcBorders>
              <w:top w:val="single" w:sz="8" w:space="0" w:color="auto"/>
              <w:left w:val="nil"/>
              <w:bottom w:val="single" w:sz="8" w:space="0" w:color="auto"/>
              <w:right w:val="nil"/>
            </w:tcBorders>
            <w:shd w:val="clear" w:color="auto" w:fill="auto"/>
            <w:noWrap/>
            <w:vAlign w:val="center"/>
            <w:hideMark/>
          </w:tcPr>
          <w:p w14:paraId="0C1ED11D" w14:textId="6DFF4B67"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-25.7%</w:t>
            </w:r>
          </w:p>
        </w:tc>
        <w:tc>
          <w:tcPr>
            <w:tcW w:w="1648" w:type="dxa"/>
            <w:tcBorders>
              <w:top w:val="single" w:sz="8" w:space="0" w:color="auto"/>
              <w:left w:val="nil"/>
              <w:bottom w:val="single" w:sz="8" w:space="0" w:color="auto"/>
              <w:right w:val="nil"/>
            </w:tcBorders>
            <w:shd w:val="clear" w:color="auto" w:fill="auto"/>
            <w:noWrap/>
            <w:vAlign w:val="center"/>
            <w:hideMark/>
          </w:tcPr>
          <w:p w14:paraId="15490F7E" w14:textId="75C4898C"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-2.7%</w:t>
            </w:r>
          </w:p>
        </w:tc>
        <w:tc>
          <w:tcPr>
            <w:tcW w:w="1575" w:type="dxa"/>
            <w:tcBorders>
              <w:top w:val="single" w:sz="8" w:space="0" w:color="auto"/>
              <w:left w:val="nil"/>
              <w:bottom w:val="single" w:sz="8" w:space="0" w:color="auto"/>
              <w:right w:val="single" w:sz="8" w:space="0" w:color="auto"/>
            </w:tcBorders>
            <w:shd w:val="clear" w:color="auto" w:fill="auto"/>
            <w:noWrap/>
            <w:vAlign w:val="center"/>
            <w:hideMark/>
          </w:tcPr>
          <w:p w14:paraId="2EE412F7" w14:textId="45BF9E5B"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#VALUE!</w:t>
            </w:r>
          </w:p>
        </w:tc>
      </w:tr>
    </w:tbl>
    <w:p w14:paraId="020B6D7E" w14:textId="77777777" w:rsidR="0080477B" w:rsidRDefault="0080477B" w:rsidP="0080477B">
      <w:pPr>
        <w:pStyle w:val="Caption"/>
        <w:spacing w:before="120"/>
        <w:jc w:val="center"/>
        <w:rPr>
          <w:b/>
          <w:bCs/>
          <w:i w:val="0"/>
          <w:iCs w:val="0"/>
          <w:color w:val="auto"/>
          <w:sz w:val="20"/>
          <w:szCs w:val="20"/>
        </w:rPr>
      </w:pPr>
    </w:p>
    <w:p w14:paraId="0B7431D9" w14:textId="35E12669" w:rsidR="0080477B" w:rsidRPr="000B1E87" w:rsidRDefault="0080477B" w:rsidP="0080477B">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Pr>
          <w:b/>
          <w:bCs/>
          <w:i w:val="0"/>
          <w:iCs w:val="0"/>
          <w:color w:val="auto"/>
          <w:sz w:val="20"/>
          <w:szCs w:val="20"/>
        </w:rPr>
        <w:t>1</w:t>
      </w:r>
      <w:r w:rsidR="005565F5">
        <w:rPr>
          <w:b/>
          <w:bCs/>
          <w:i w:val="0"/>
          <w:iCs w:val="0"/>
          <w:color w:val="auto"/>
          <w:sz w:val="20"/>
          <w:szCs w:val="20"/>
        </w:rPr>
        <w:t>9</w:t>
      </w:r>
      <w:r w:rsidRPr="00284F62">
        <w:rPr>
          <w:b/>
          <w:bCs/>
          <w:i w:val="0"/>
          <w:iCs w:val="0"/>
          <w:color w:val="auto"/>
          <w:sz w:val="20"/>
          <w:szCs w:val="20"/>
        </w:rPr>
        <w:t xml:space="preserve">: </w:t>
      </w:r>
      <w:r>
        <w:rPr>
          <w:b/>
          <w:bCs/>
          <w:i w:val="0"/>
          <w:iCs w:val="0"/>
          <w:color w:val="auto"/>
          <w:sz w:val="20"/>
          <w:szCs w:val="20"/>
        </w:rPr>
        <w:t>Bit-rate Savings for</w:t>
      </w:r>
      <w:r w:rsidRPr="00284F62">
        <w:rPr>
          <w:b/>
          <w:bCs/>
          <w:i w:val="0"/>
          <w:iCs w:val="0"/>
          <w:color w:val="auto"/>
          <w:sz w:val="20"/>
          <w:szCs w:val="20"/>
        </w:rPr>
        <w:t xml:space="preserve"> </w:t>
      </w:r>
      <w:r>
        <w:rPr>
          <w:b/>
          <w:bCs/>
          <w:i w:val="0"/>
          <w:iCs w:val="0"/>
          <w:color w:val="auto"/>
          <w:sz w:val="20"/>
          <w:szCs w:val="20"/>
        </w:rPr>
        <w:t>FOMM compared against Traditional VVC Codec</w:t>
      </w:r>
      <w:r w:rsidRPr="00263C03">
        <w:rPr>
          <w:b/>
          <w:bCs/>
          <w:i w:val="0"/>
          <w:iCs w:val="0"/>
          <w:color w:val="auto"/>
          <w:sz w:val="20"/>
          <w:szCs w:val="20"/>
        </w:rPr>
        <w:t xml:space="preserve"> </w:t>
      </w:r>
      <w:r>
        <w:rPr>
          <w:b/>
          <w:bCs/>
          <w:i w:val="0"/>
          <w:iCs w:val="0"/>
          <w:color w:val="auto"/>
          <w:sz w:val="20"/>
          <w:szCs w:val="20"/>
        </w:rPr>
        <w:t xml:space="preserve">for Config </w:t>
      </w:r>
      <w:r w:rsidR="005565F5">
        <w:rPr>
          <w:b/>
          <w:bCs/>
          <w:i w:val="0"/>
          <w:iCs w:val="0"/>
          <w:color w:val="auto"/>
          <w:sz w:val="20"/>
          <w:szCs w:val="20"/>
        </w:rPr>
        <w:t>3</w:t>
      </w:r>
    </w:p>
    <w:tbl>
      <w:tblPr>
        <w:tblW w:w="9388" w:type="dxa"/>
        <w:tblLook w:val="04A0" w:firstRow="1" w:lastRow="0" w:firstColumn="1" w:lastColumn="0" w:noHBand="0" w:noVBand="1"/>
      </w:tblPr>
      <w:tblGrid>
        <w:gridCol w:w="1104"/>
        <w:gridCol w:w="890"/>
        <w:gridCol w:w="890"/>
        <w:gridCol w:w="1677"/>
        <w:gridCol w:w="1600"/>
        <w:gridCol w:w="1651"/>
        <w:gridCol w:w="1576"/>
      </w:tblGrid>
      <w:tr w:rsidR="0080477B" w:rsidRPr="00732720" w14:paraId="141548E6" w14:textId="77777777" w:rsidTr="008C4FE6">
        <w:trPr>
          <w:trHeight w:val="240"/>
        </w:trPr>
        <w:tc>
          <w:tcPr>
            <w:tcW w:w="1104" w:type="dxa"/>
            <w:tcBorders>
              <w:top w:val="nil"/>
              <w:left w:val="nil"/>
              <w:bottom w:val="nil"/>
              <w:right w:val="nil"/>
            </w:tcBorders>
            <w:shd w:val="clear" w:color="auto" w:fill="auto"/>
            <w:noWrap/>
            <w:vAlign w:val="center"/>
            <w:hideMark/>
          </w:tcPr>
          <w:p w14:paraId="03A918B8"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284"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260EDF"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FOMM</w:t>
            </w:r>
          </w:p>
        </w:tc>
      </w:tr>
      <w:tr w:rsidR="0080477B" w:rsidRPr="00732720" w14:paraId="5CF21B41" w14:textId="77777777" w:rsidTr="008C4FE6">
        <w:trPr>
          <w:trHeight w:val="240"/>
        </w:trPr>
        <w:tc>
          <w:tcPr>
            <w:tcW w:w="1104" w:type="dxa"/>
            <w:tcBorders>
              <w:top w:val="nil"/>
              <w:left w:val="nil"/>
              <w:bottom w:val="nil"/>
              <w:right w:val="nil"/>
            </w:tcBorders>
            <w:shd w:val="clear" w:color="auto" w:fill="auto"/>
            <w:noWrap/>
            <w:vAlign w:val="center"/>
            <w:hideMark/>
          </w:tcPr>
          <w:p w14:paraId="0F9A61DC"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284"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0A8F600"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Over VVC (VTM 22.2)</w:t>
            </w:r>
          </w:p>
        </w:tc>
      </w:tr>
      <w:tr w:rsidR="0080477B" w:rsidRPr="00732720" w14:paraId="235636EC" w14:textId="77777777" w:rsidTr="008C4FE6">
        <w:trPr>
          <w:trHeight w:val="240"/>
        </w:trPr>
        <w:tc>
          <w:tcPr>
            <w:tcW w:w="1104" w:type="dxa"/>
            <w:tcBorders>
              <w:top w:val="nil"/>
              <w:left w:val="nil"/>
              <w:bottom w:val="nil"/>
              <w:right w:val="nil"/>
            </w:tcBorders>
            <w:shd w:val="clear" w:color="auto" w:fill="auto"/>
            <w:noWrap/>
            <w:vAlign w:val="center"/>
            <w:hideMark/>
          </w:tcPr>
          <w:p w14:paraId="4F0C661D"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90" w:type="dxa"/>
            <w:tcBorders>
              <w:top w:val="nil"/>
              <w:left w:val="single" w:sz="8" w:space="0" w:color="auto"/>
              <w:bottom w:val="single" w:sz="8" w:space="0" w:color="auto"/>
              <w:right w:val="nil"/>
            </w:tcBorders>
            <w:shd w:val="clear" w:color="auto" w:fill="auto"/>
            <w:noWrap/>
            <w:vAlign w:val="center"/>
            <w:hideMark/>
          </w:tcPr>
          <w:p w14:paraId="29B6526F"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DISTS</w:t>
            </w:r>
          </w:p>
        </w:tc>
        <w:tc>
          <w:tcPr>
            <w:tcW w:w="890" w:type="dxa"/>
            <w:tcBorders>
              <w:top w:val="nil"/>
              <w:left w:val="nil"/>
              <w:bottom w:val="single" w:sz="8" w:space="0" w:color="auto"/>
              <w:right w:val="nil"/>
            </w:tcBorders>
            <w:shd w:val="clear" w:color="auto" w:fill="auto"/>
            <w:noWrap/>
            <w:vAlign w:val="center"/>
            <w:hideMark/>
          </w:tcPr>
          <w:p w14:paraId="52853561"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LPIPS</w:t>
            </w:r>
          </w:p>
        </w:tc>
        <w:tc>
          <w:tcPr>
            <w:tcW w:w="1677" w:type="dxa"/>
            <w:tcBorders>
              <w:top w:val="nil"/>
              <w:left w:val="nil"/>
              <w:bottom w:val="single" w:sz="8" w:space="0" w:color="auto"/>
              <w:right w:val="single" w:sz="4" w:space="0" w:color="auto"/>
            </w:tcBorders>
            <w:shd w:val="clear" w:color="auto" w:fill="auto"/>
            <w:noWrap/>
            <w:vAlign w:val="center"/>
            <w:hideMark/>
          </w:tcPr>
          <w:p w14:paraId="5B5DA7E6"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RGB444_PSNR</w:t>
            </w:r>
          </w:p>
        </w:tc>
        <w:tc>
          <w:tcPr>
            <w:tcW w:w="1600" w:type="dxa"/>
            <w:tcBorders>
              <w:top w:val="nil"/>
              <w:left w:val="nil"/>
              <w:bottom w:val="single" w:sz="8" w:space="0" w:color="auto"/>
              <w:right w:val="nil"/>
            </w:tcBorders>
            <w:shd w:val="clear" w:color="auto" w:fill="auto"/>
            <w:noWrap/>
            <w:vAlign w:val="center"/>
            <w:hideMark/>
          </w:tcPr>
          <w:p w14:paraId="32FEFE58"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RGB444_SSIM</w:t>
            </w:r>
          </w:p>
        </w:tc>
        <w:tc>
          <w:tcPr>
            <w:tcW w:w="1651" w:type="dxa"/>
            <w:tcBorders>
              <w:top w:val="nil"/>
              <w:left w:val="nil"/>
              <w:bottom w:val="single" w:sz="8" w:space="0" w:color="auto"/>
              <w:right w:val="nil"/>
            </w:tcBorders>
            <w:shd w:val="clear" w:color="auto" w:fill="auto"/>
            <w:noWrap/>
            <w:vAlign w:val="center"/>
            <w:hideMark/>
          </w:tcPr>
          <w:p w14:paraId="7B703CFF"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YUV420_PSNR</w:t>
            </w:r>
          </w:p>
        </w:tc>
        <w:tc>
          <w:tcPr>
            <w:tcW w:w="1576" w:type="dxa"/>
            <w:tcBorders>
              <w:top w:val="nil"/>
              <w:left w:val="nil"/>
              <w:bottom w:val="single" w:sz="8" w:space="0" w:color="auto"/>
              <w:right w:val="single" w:sz="8" w:space="0" w:color="auto"/>
            </w:tcBorders>
            <w:shd w:val="clear" w:color="auto" w:fill="auto"/>
            <w:noWrap/>
            <w:vAlign w:val="center"/>
            <w:hideMark/>
          </w:tcPr>
          <w:p w14:paraId="1BE10A56"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YUV420_SSIM</w:t>
            </w:r>
          </w:p>
        </w:tc>
      </w:tr>
      <w:tr w:rsidR="005565F5" w:rsidRPr="00732720" w14:paraId="21AE7533" w14:textId="77777777" w:rsidTr="008C4FE6">
        <w:trPr>
          <w:trHeight w:val="240"/>
        </w:trPr>
        <w:tc>
          <w:tcPr>
            <w:tcW w:w="1104" w:type="dxa"/>
            <w:tcBorders>
              <w:top w:val="single" w:sz="8" w:space="0" w:color="auto"/>
              <w:left w:val="single" w:sz="8" w:space="0" w:color="auto"/>
              <w:bottom w:val="nil"/>
              <w:right w:val="single" w:sz="8" w:space="0" w:color="auto"/>
            </w:tcBorders>
            <w:shd w:val="clear" w:color="auto" w:fill="auto"/>
            <w:noWrap/>
            <w:vAlign w:val="center"/>
            <w:hideMark/>
          </w:tcPr>
          <w:p w14:paraId="3D85BF9F" w14:textId="77777777"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A</w:t>
            </w:r>
          </w:p>
        </w:tc>
        <w:tc>
          <w:tcPr>
            <w:tcW w:w="890" w:type="dxa"/>
            <w:tcBorders>
              <w:top w:val="single" w:sz="8" w:space="0" w:color="auto"/>
              <w:left w:val="single" w:sz="8" w:space="0" w:color="auto"/>
              <w:bottom w:val="nil"/>
              <w:right w:val="nil"/>
            </w:tcBorders>
            <w:shd w:val="clear" w:color="000000" w:fill="CCFFCC"/>
            <w:noWrap/>
            <w:vAlign w:val="center"/>
            <w:hideMark/>
          </w:tcPr>
          <w:p w14:paraId="4F14FFF7" w14:textId="2E7E5A4D"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-35.56%</w:t>
            </w:r>
          </w:p>
        </w:tc>
        <w:tc>
          <w:tcPr>
            <w:tcW w:w="890" w:type="dxa"/>
            <w:tcBorders>
              <w:top w:val="single" w:sz="8" w:space="0" w:color="auto"/>
              <w:left w:val="nil"/>
              <w:bottom w:val="nil"/>
              <w:right w:val="nil"/>
            </w:tcBorders>
            <w:shd w:val="clear" w:color="000000" w:fill="CCFFCC"/>
            <w:noWrap/>
            <w:vAlign w:val="center"/>
            <w:hideMark/>
          </w:tcPr>
          <w:p w14:paraId="73AC9253" w14:textId="0115E19A"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-30.99%</w:t>
            </w:r>
          </w:p>
        </w:tc>
        <w:tc>
          <w:tcPr>
            <w:tcW w:w="1677" w:type="dxa"/>
            <w:tcBorders>
              <w:top w:val="nil"/>
              <w:left w:val="nil"/>
              <w:bottom w:val="nil"/>
              <w:right w:val="single" w:sz="4" w:space="0" w:color="auto"/>
            </w:tcBorders>
            <w:shd w:val="clear" w:color="auto" w:fill="auto"/>
            <w:noWrap/>
            <w:vAlign w:val="center"/>
            <w:hideMark/>
          </w:tcPr>
          <w:p w14:paraId="3E767410" w14:textId="25AF0365"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600" w:type="dxa"/>
            <w:tcBorders>
              <w:top w:val="nil"/>
              <w:left w:val="nil"/>
              <w:bottom w:val="nil"/>
              <w:right w:val="nil"/>
            </w:tcBorders>
            <w:shd w:val="clear" w:color="auto" w:fill="auto"/>
            <w:noWrap/>
            <w:vAlign w:val="center"/>
            <w:hideMark/>
          </w:tcPr>
          <w:p w14:paraId="614F51AB" w14:textId="2068E737"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0.2%</w:t>
            </w:r>
          </w:p>
        </w:tc>
        <w:tc>
          <w:tcPr>
            <w:tcW w:w="1651" w:type="dxa"/>
            <w:tcBorders>
              <w:top w:val="nil"/>
              <w:left w:val="nil"/>
              <w:bottom w:val="nil"/>
              <w:right w:val="nil"/>
            </w:tcBorders>
            <w:shd w:val="clear" w:color="auto" w:fill="auto"/>
            <w:noWrap/>
            <w:vAlign w:val="center"/>
            <w:hideMark/>
          </w:tcPr>
          <w:p w14:paraId="3AFCEE61" w14:textId="4E28867E"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576" w:type="dxa"/>
            <w:tcBorders>
              <w:top w:val="nil"/>
              <w:left w:val="nil"/>
              <w:bottom w:val="nil"/>
              <w:right w:val="single" w:sz="8" w:space="0" w:color="auto"/>
            </w:tcBorders>
            <w:shd w:val="clear" w:color="auto" w:fill="auto"/>
            <w:noWrap/>
            <w:vAlign w:val="center"/>
            <w:hideMark/>
          </w:tcPr>
          <w:p w14:paraId="1451D03D" w14:textId="6C49936E"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1.7%</w:t>
            </w:r>
          </w:p>
        </w:tc>
      </w:tr>
      <w:tr w:rsidR="005565F5" w:rsidRPr="00732720" w14:paraId="4284F36B" w14:textId="77777777" w:rsidTr="008C4FE6">
        <w:trPr>
          <w:trHeight w:val="240"/>
        </w:trPr>
        <w:tc>
          <w:tcPr>
            <w:tcW w:w="1104" w:type="dxa"/>
            <w:tcBorders>
              <w:top w:val="nil"/>
              <w:left w:val="single" w:sz="8" w:space="0" w:color="auto"/>
              <w:bottom w:val="nil"/>
              <w:right w:val="single" w:sz="8" w:space="0" w:color="auto"/>
            </w:tcBorders>
            <w:shd w:val="clear" w:color="auto" w:fill="auto"/>
            <w:noWrap/>
            <w:vAlign w:val="center"/>
            <w:hideMark/>
          </w:tcPr>
          <w:p w14:paraId="3CD2F27B" w14:textId="77777777"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B</w:t>
            </w:r>
          </w:p>
        </w:tc>
        <w:tc>
          <w:tcPr>
            <w:tcW w:w="890" w:type="dxa"/>
            <w:tcBorders>
              <w:top w:val="nil"/>
              <w:left w:val="single" w:sz="8" w:space="0" w:color="auto"/>
              <w:bottom w:val="nil"/>
              <w:right w:val="nil"/>
            </w:tcBorders>
            <w:shd w:val="clear" w:color="000000" w:fill="CCFFCC"/>
            <w:noWrap/>
            <w:vAlign w:val="center"/>
            <w:hideMark/>
          </w:tcPr>
          <w:p w14:paraId="03AD2111" w14:textId="59B051AD"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-32.51%</w:t>
            </w:r>
          </w:p>
        </w:tc>
        <w:tc>
          <w:tcPr>
            <w:tcW w:w="890" w:type="dxa"/>
            <w:tcBorders>
              <w:top w:val="nil"/>
              <w:left w:val="nil"/>
              <w:bottom w:val="nil"/>
              <w:right w:val="nil"/>
            </w:tcBorders>
            <w:shd w:val="clear" w:color="000000" w:fill="CCFFCC"/>
            <w:noWrap/>
            <w:vAlign w:val="center"/>
            <w:hideMark/>
          </w:tcPr>
          <w:p w14:paraId="23DA4E7D" w14:textId="413988F6"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-29.37%</w:t>
            </w:r>
          </w:p>
        </w:tc>
        <w:tc>
          <w:tcPr>
            <w:tcW w:w="1677" w:type="dxa"/>
            <w:tcBorders>
              <w:top w:val="nil"/>
              <w:left w:val="nil"/>
              <w:bottom w:val="nil"/>
              <w:right w:val="single" w:sz="4" w:space="0" w:color="auto"/>
            </w:tcBorders>
            <w:shd w:val="clear" w:color="000000" w:fill="FFC7CE"/>
            <w:noWrap/>
            <w:vAlign w:val="center"/>
            <w:hideMark/>
          </w:tcPr>
          <w:p w14:paraId="0901C590" w14:textId="04D3A694"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16.90%</w:t>
            </w:r>
          </w:p>
        </w:tc>
        <w:tc>
          <w:tcPr>
            <w:tcW w:w="1600" w:type="dxa"/>
            <w:tcBorders>
              <w:top w:val="nil"/>
              <w:left w:val="nil"/>
              <w:bottom w:val="nil"/>
              <w:right w:val="nil"/>
            </w:tcBorders>
            <w:shd w:val="clear" w:color="auto" w:fill="auto"/>
            <w:noWrap/>
            <w:vAlign w:val="center"/>
            <w:hideMark/>
          </w:tcPr>
          <w:p w14:paraId="2404E8FA" w14:textId="0728AEA0"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-0.8%</w:t>
            </w:r>
          </w:p>
        </w:tc>
        <w:tc>
          <w:tcPr>
            <w:tcW w:w="1651" w:type="dxa"/>
            <w:tcBorders>
              <w:top w:val="nil"/>
              <w:left w:val="nil"/>
              <w:bottom w:val="nil"/>
              <w:right w:val="nil"/>
            </w:tcBorders>
            <w:shd w:val="clear" w:color="auto" w:fill="auto"/>
            <w:noWrap/>
            <w:vAlign w:val="center"/>
            <w:hideMark/>
          </w:tcPr>
          <w:p w14:paraId="6B6A731E" w14:textId="63127689"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w:t>
            </w:r>
          </w:p>
        </w:tc>
        <w:tc>
          <w:tcPr>
            <w:tcW w:w="1576" w:type="dxa"/>
            <w:tcBorders>
              <w:top w:val="nil"/>
              <w:left w:val="nil"/>
              <w:bottom w:val="nil"/>
              <w:right w:val="single" w:sz="8" w:space="0" w:color="auto"/>
            </w:tcBorders>
            <w:shd w:val="clear" w:color="auto" w:fill="auto"/>
            <w:noWrap/>
            <w:vAlign w:val="center"/>
            <w:hideMark/>
          </w:tcPr>
          <w:p w14:paraId="6DCF3DDB" w14:textId="64ADB723"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1.9%</w:t>
            </w:r>
          </w:p>
        </w:tc>
      </w:tr>
      <w:tr w:rsidR="005565F5" w:rsidRPr="00732720" w14:paraId="3CEE1BFE" w14:textId="77777777" w:rsidTr="008C4FE6">
        <w:trPr>
          <w:trHeight w:val="240"/>
        </w:trPr>
        <w:tc>
          <w:tcPr>
            <w:tcW w:w="110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7B2944" w14:textId="77777777"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 xml:space="preserve">Overall </w:t>
            </w:r>
          </w:p>
        </w:tc>
        <w:tc>
          <w:tcPr>
            <w:tcW w:w="890" w:type="dxa"/>
            <w:tcBorders>
              <w:top w:val="single" w:sz="8" w:space="0" w:color="auto"/>
              <w:left w:val="nil"/>
              <w:bottom w:val="single" w:sz="8" w:space="0" w:color="auto"/>
              <w:right w:val="nil"/>
            </w:tcBorders>
            <w:shd w:val="clear" w:color="000000" w:fill="CCFFCC"/>
            <w:noWrap/>
            <w:vAlign w:val="center"/>
            <w:hideMark/>
          </w:tcPr>
          <w:p w14:paraId="6CEABD90" w14:textId="77990B2D"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-34.04%</w:t>
            </w:r>
          </w:p>
        </w:tc>
        <w:tc>
          <w:tcPr>
            <w:tcW w:w="890" w:type="dxa"/>
            <w:tcBorders>
              <w:top w:val="single" w:sz="8" w:space="0" w:color="auto"/>
              <w:left w:val="nil"/>
              <w:bottom w:val="single" w:sz="8" w:space="0" w:color="auto"/>
              <w:right w:val="nil"/>
            </w:tcBorders>
            <w:shd w:val="clear" w:color="000000" w:fill="CCFFCC"/>
            <w:noWrap/>
            <w:vAlign w:val="center"/>
            <w:hideMark/>
          </w:tcPr>
          <w:p w14:paraId="04772F6F" w14:textId="75CDFE5E"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-30.18%</w:t>
            </w:r>
          </w:p>
        </w:tc>
        <w:tc>
          <w:tcPr>
            <w:tcW w:w="1677" w:type="dxa"/>
            <w:tcBorders>
              <w:top w:val="single" w:sz="8" w:space="0" w:color="auto"/>
              <w:left w:val="nil"/>
              <w:bottom w:val="single" w:sz="8" w:space="0" w:color="auto"/>
              <w:right w:val="single" w:sz="4" w:space="0" w:color="auto"/>
            </w:tcBorders>
            <w:shd w:val="clear" w:color="000000" w:fill="FFC7CE"/>
            <w:noWrap/>
            <w:vAlign w:val="center"/>
            <w:hideMark/>
          </w:tcPr>
          <w:p w14:paraId="6B63668D" w14:textId="0CFF2B50"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8.45%</w:t>
            </w:r>
          </w:p>
        </w:tc>
        <w:tc>
          <w:tcPr>
            <w:tcW w:w="1600" w:type="dxa"/>
            <w:tcBorders>
              <w:top w:val="single" w:sz="8" w:space="0" w:color="auto"/>
              <w:left w:val="nil"/>
              <w:bottom w:val="single" w:sz="8" w:space="0" w:color="auto"/>
              <w:right w:val="nil"/>
            </w:tcBorders>
            <w:shd w:val="clear" w:color="auto" w:fill="auto"/>
            <w:noWrap/>
            <w:vAlign w:val="center"/>
            <w:hideMark/>
          </w:tcPr>
          <w:p w14:paraId="5F621606" w14:textId="49AD2EAA"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-0.3%</w:t>
            </w:r>
          </w:p>
        </w:tc>
        <w:tc>
          <w:tcPr>
            <w:tcW w:w="1651" w:type="dxa"/>
            <w:tcBorders>
              <w:top w:val="single" w:sz="8" w:space="0" w:color="auto"/>
              <w:left w:val="nil"/>
              <w:bottom w:val="single" w:sz="8" w:space="0" w:color="auto"/>
              <w:right w:val="nil"/>
            </w:tcBorders>
            <w:shd w:val="clear" w:color="auto" w:fill="auto"/>
            <w:noWrap/>
            <w:vAlign w:val="center"/>
            <w:hideMark/>
          </w:tcPr>
          <w:p w14:paraId="50F3C61C" w14:textId="317B9FC9"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w:t>
            </w:r>
          </w:p>
        </w:tc>
        <w:tc>
          <w:tcPr>
            <w:tcW w:w="1576" w:type="dxa"/>
            <w:tcBorders>
              <w:top w:val="single" w:sz="8" w:space="0" w:color="auto"/>
              <w:left w:val="nil"/>
              <w:bottom w:val="single" w:sz="8" w:space="0" w:color="auto"/>
              <w:right w:val="single" w:sz="8" w:space="0" w:color="auto"/>
            </w:tcBorders>
            <w:shd w:val="clear" w:color="auto" w:fill="auto"/>
            <w:noWrap/>
            <w:vAlign w:val="center"/>
            <w:hideMark/>
          </w:tcPr>
          <w:p w14:paraId="33040986" w14:textId="184C4CC5"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1.8%</w:t>
            </w:r>
          </w:p>
        </w:tc>
      </w:tr>
    </w:tbl>
    <w:p w14:paraId="15B4AF99" w14:textId="77777777" w:rsidR="0080477B" w:rsidRDefault="0080477B" w:rsidP="0080477B">
      <w:pPr>
        <w:pStyle w:val="Caption"/>
        <w:spacing w:before="120"/>
        <w:jc w:val="center"/>
        <w:rPr>
          <w:b/>
          <w:bCs/>
          <w:i w:val="0"/>
          <w:iCs w:val="0"/>
          <w:color w:val="auto"/>
          <w:sz w:val="20"/>
          <w:szCs w:val="20"/>
        </w:rPr>
      </w:pPr>
    </w:p>
    <w:p w14:paraId="4FC14FA1" w14:textId="425A7794" w:rsidR="0080477B" w:rsidRPr="000B1E87" w:rsidRDefault="0080477B" w:rsidP="0080477B">
      <w:pPr>
        <w:pStyle w:val="Caption"/>
        <w:spacing w:before="120"/>
        <w:jc w:val="center"/>
        <w:rPr>
          <w:b/>
          <w:bCs/>
          <w:sz w:val="20"/>
          <w:szCs w:val="20"/>
        </w:rPr>
      </w:pPr>
      <w:r>
        <w:rPr>
          <w:b/>
          <w:bCs/>
          <w:i w:val="0"/>
          <w:iCs w:val="0"/>
          <w:color w:val="auto"/>
          <w:sz w:val="20"/>
          <w:szCs w:val="20"/>
        </w:rPr>
        <w:t>Table</w:t>
      </w:r>
      <w:r w:rsidRPr="000B1E87">
        <w:rPr>
          <w:b/>
          <w:bCs/>
          <w:i w:val="0"/>
          <w:iCs w:val="0"/>
          <w:color w:val="auto"/>
          <w:sz w:val="20"/>
          <w:szCs w:val="20"/>
        </w:rPr>
        <w:t xml:space="preserve"> </w:t>
      </w:r>
      <w:r w:rsidR="005565F5">
        <w:rPr>
          <w:b/>
          <w:bCs/>
          <w:i w:val="0"/>
          <w:iCs w:val="0"/>
          <w:color w:val="auto"/>
          <w:sz w:val="20"/>
          <w:szCs w:val="20"/>
        </w:rPr>
        <w:t>20</w:t>
      </w:r>
      <w:r w:rsidRPr="00284F62">
        <w:rPr>
          <w:b/>
          <w:bCs/>
          <w:i w:val="0"/>
          <w:iCs w:val="0"/>
          <w:color w:val="auto"/>
          <w:sz w:val="20"/>
          <w:szCs w:val="20"/>
        </w:rPr>
        <w:t xml:space="preserve">: </w:t>
      </w:r>
      <w:r>
        <w:rPr>
          <w:b/>
          <w:bCs/>
          <w:i w:val="0"/>
          <w:iCs w:val="0"/>
          <w:color w:val="auto"/>
          <w:sz w:val="20"/>
          <w:szCs w:val="20"/>
        </w:rPr>
        <w:t>Bit-rate Savings for</w:t>
      </w:r>
      <w:r w:rsidRPr="00284F62">
        <w:rPr>
          <w:b/>
          <w:bCs/>
          <w:i w:val="0"/>
          <w:iCs w:val="0"/>
          <w:color w:val="auto"/>
          <w:sz w:val="20"/>
          <w:szCs w:val="20"/>
        </w:rPr>
        <w:t xml:space="preserve"> </w:t>
      </w:r>
      <w:r>
        <w:rPr>
          <w:b/>
          <w:bCs/>
          <w:i w:val="0"/>
          <w:iCs w:val="0"/>
          <w:color w:val="auto"/>
          <w:sz w:val="20"/>
          <w:szCs w:val="20"/>
        </w:rPr>
        <w:t>FV2V compared against Traditional VVC Codec</w:t>
      </w:r>
      <w:r w:rsidRPr="00263C03">
        <w:rPr>
          <w:b/>
          <w:bCs/>
          <w:i w:val="0"/>
          <w:iCs w:val="0"/>
          <w:color w:val="auto"/>
          <w:sz w:val="20"/>
          <w:szCs w:val="20"/>
        </w:rPr>
        <w:t xml:space="preserve"> </w:t>
      </w:r>
      <w:r>
        <w:rPr>
          <w:b/>
          <w:bCs/>
          <w:i w:val="0"/>
          <w:iCs w:val="0"/>
          <w:color w:val="auto"/>
          <w:sz w:val="20"/>
          <w:szCs w:val="20"/>
        </w:rPr>
        <w:t xml:space="preserve">for Config </w:t>
      </w:r>
      <w:r w:rsidR="005565F5">
        <w:rPr>
          <w:b/>
          <w:bCs/>
          <w:i w:val="0"/>
          <w:iCs w:val="0"/>
          <w:color w:val="auto"/>
          <w:sz w:val="20"/>
          <w:szCs w:val="20"/>
        </w:rPr>
        <w:t>3</w:t>
      </w:r>
    </w:p>
    <w:tbl>
      <w:tblPr>
        <w:tblW w:w="9399" w:type="dxa"/>
        <w:tblLook w:val="04A0" w:firstRow="1" w:lastRow="0" w:firstColumn="1" w:lastColumn="0" w:noHBand="0" w:noVBand="1"/>
      </w:tblPr>
      <w:tblGrid>
        <w:gridCol w:w="1105"/>
        <w:gridCol w:w="891"/>
        <w:gridCol w:w="891"/>
        <w:gridCol w:w="1679"/>
        <w:gridCol w:w="1602"/>
        <w:gridCol w:w="1653"/>
        <w:gridCol w:w="1578"/>
      </w:tblGrid>
      <w:tr w:rsidR="0080477B" w:rsidRPr="00732720" w14:paraId="2FAF4283" w14:textId="77777777" w:rsidTr="008C4FE6">
        <w:trPr>
          <w:trHeight w:val="247"/>
        </w:trPr>
        <w:tc>
          <w:tcPr>
            <w:tcW w:w="1105" w:type="dxa"/>
            <w:tcBorders>
              <w:top w:val="nil"/>
              <w:left w:val="nil"/>
              <w:bottom w:val="nil"/>
              <w:right w:val="nil"/>
            </w:tcBorders>
            <w:shd w:val="clear" w:color="auto" w:fill="auto"/>
            <w:noWrap/>
            <w:vAlign w:val="center"/>
            <w:hideMark/>
          </w:tcPr>
          <w:p w14:paraId="4618C587"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8294"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5EB76A"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FV2V</w:t>
            </w:r>
          </w:p>
        </w:tc>
      </w:tr>
      <w:tr w:rsidR="0080477B" w:rsidRPr="00732720" w14:paraId="5D9C86B3" w14:textId="77777777" w:rsidTr="008C4FE6">
        <w:trPr>
          <w:trHeight w:val="247"/>
        </w:trPr>
        <w:tc>
          <w:tcPr>
            <w:tcW w:w="1105" w:type="dxa"/>
            <w:tcBorders>
              <w:top w:val="nil"/>
              <w:left w:val="nil"/>
              <w:bottom w:val="nil"/>
              <w:right w:val="nil"/>
            </w:tcBorders>
            <w:shd w:val="clear" w:color="auto" w:fill="auto"/>
            <w:noWrap/>
            <w:vAlign w:val="center"/>
            <w:hideMark/>
          </w:tcPr>
          <w:p w14:paraId="71976FBB"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294"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9A65876"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Over VVC (VTM 22.2)</w:t>
            </w:r>
          </w:p>
        </w:tc>
      </w:tr>
      <w:tr w:rsidR="0080477B" w:rsidRPr="00732720" w14:paraId="232C9B46" w14:textId="77777777" w:rsidTr="008C4FE6">
        <w:trPr>
          <w:trHeight w:val="247"/>
        </w:trPr>
        <w:tc>
          <w:tcPr>
            <w:tcW w:w="1105" w:type="dxa"/>
            <w:tcBorders>
              <w:top w:val="nil"/>
              <w:left w:val="nil"/>
              <w:bottom w:val="nil"/>
              <w:right w:val="nil"/>
            </w:tcBorders>
            <w:shd w:val="clear" w:color="auto" w:fill="auto"/>
            <w:noWrap/>
            <w:vAlign w:val="center"/>
            <w:hideMark/>
          </w:tcPr>
          <w:p w14:paraId="58E86714"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891" w:type="dxa"/>
            <w:tcBorders>
              <w:top w:val="nil"/>
              <w:left w:val="single" w:sz="8" w:space="0" w:color="auto"/>
              <w:bottom w:val="single" w:sz="8" w:space="0" w:color="auto"/>
              <w:right w:val="nil"/>
            </w:tcBorders>
            <w:shd w:val="clear" w:color="auto" w:fill="auto"/>
            <w:noWrap/>
            <w:vAlign w:val="center"/>
            <w:hideMark/>
          </w:tcPr>
          <w:p w14:paraId="66C7533D"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DISTS</w:t>
            </w:r>
          </w:p>
        </w:tc>
        <w:tc>
          <w:tcPr>
            <w:tcW w:w="891" w:type="dxa"/>
            <w:tcBorders>
              <w:top w:val="nil"/>
              <w:left w:val="nil"/>
              <w:bottom w:val="single" w:sz="8" w:space="0" w:color="auto"/>
              <w:right w:val="nil"/>
            </w:tcBorders>
            <w:shd w:val="clear" w:color="auto" w:fill="auto"/>
            <w:noWrap/>
            <w:vAlign w:val="center"/>
            <w:hideMark/>
          </w:tcPr>
          <w:p w14:paraId="07D1375C"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LPIPS</w:t>
            </w:r>
          </w:p>
        </w:tc>
        <w:tc>
          <w:tcPr>
            <w:tcW w:w="1679" w:type="dxa"/>
            <w:tcBorders>
              <w:top w:val="nil"/>
              <w:left w:val="nil"/>
              <w:bottom w:val="single" w:sz="8" w:space="0" w:color="auto"/>
              <w:right w:val="single" w:sz="4" w:space="0" w:color="auto"/>
            </w:tcBorders>
            <w:shd w:val="clear" w:color="auto" w:fill="auto"/>
            <w:noWrap/>
            <w:vAlign w:val="center"/>
            <w:hideMark/>
          </w:tcPr>
          <w:p w14:paraId="004582FE"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RGB444_PSNR</w:t>
            </w:r>
          </w:p>
        </w:tc>
        <w:tc>
          <w:tcPr>
            <w:tcW w:w="1602" w:type="dxa"/>
            <w:tcBorders>
              <w:top w:val="nil"/>
              <w:left w:val="nil"/>
              <w:bottom w:val="single" w:sz="8" w:space="0" w:color="auto"/>
              <w:right w:val="nil"/>
            </w:tcBorders>
            <w:shd w:val="clear" w:color="auto" w:fill="auto"/>
            <w:noWrap/>
            <w:vAlign w:val="center"/>
            <w:hideMark/>
          </w:tcPr>
          <w:p w14:paraId="05BEF117"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RGB444_SSIM</w:t>
            </w:r>
          </w:p>
        </w:tc>
        <w:tc>
          <w:tcPr>
            <w:tcW w:w="1653" w:type="dxa"/>
            <w:tcBorders>
              <w:top w:val="nil"/>
              <w:left w:val="nil"/>
              <w:bottom w:val="single" w:sz="8" w:space="0" w:color="auto"/>
              <w:right w:val="nil"/>
            </w:tcBorders>
            <w:shd w:val="clear" w:color="auto" w:fill="auto"/>
            <w:noWrap/>
            <w:vAlign w:val="center"/>
            <w:hideMark/>
          </w:tcPr>
          <w:p w14:paraId="0933B648"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YUV420_PSNR</w:t>
            </w:r>
          </w:p>
        </w:tc>
        <w:tc>
          <w:tcPr>
            <w:tcW w:w="1578" w:type="dxa"/>
            <w:tcBorders>
              <w:top w:val="nil"/>
              <w:left w:val="nil"/>
              <w:bottom w:val="single" w:sz="8" w:space="0" w:color="auto"/>
              <w:right w:val="single" w:sz="8" w:space="0" w:color="auto"/>
            </w:tcBorders>
            <w:shd w:val="clear" w:color="auto" w:fill="auto"/>
            <w:noWrap/>
            <w:vAlign w:val="center"/>
            <w:hideMark/>
          </w:tcPr>
          <w:p w14:paraId="1FE4AF7A" w14:textId="77777777" w:rsidR="0080477B" w:rsidRPr="00732720" w:rsidRDefault="0080477B" w:rsidP="008C4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YUV420_SSIM</w:t>
            </w:r>
          </w:p>
        </w:tc>
      </w:tr>
      <w:tr w:rsidR="005565F5" w:rsidRPr="00732720" w14:paraId="41E8054B" w14:textId="77777777" w:rsidTr="008C4FE6">
        <w:trPr>
          <w:trHeight w:val="247"/>
        </w:trPr>
        <w:tc>
          <w:tcPr>
            <w:tcW w:w="1105" w:type="dxa"/>
            <w:tcBorders>
              <w:top w:val="single" w:sz="8" w:space="0" w:color="auto"/>
              <w:left w:val="single" w:sz="8" w:space="0" w:color="auto"/>
              <w:bottom w:val="nil"/>
              <w:right w:val="single" w:sz="8" w:space="0" w:color="auto"/>
            </w:tcBorders>
            <w:shd w:val="clear" w:color="auto" w:fill="auto"/>
            <w:noWrap/>
            <w:vAlign w:val="center"/>
            <w:hideMark/>
          </w:tcPr>
          <w:p w14:paraId="014D9441" w14:textId="77777777"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A</w:t>
            </w:r>
          </w:p>
        </w:tc>
        <w:tc>
          <w:tcPr>
            <w:tcW w:w="891" w:type="dxa"/>
            <w:tcBorders>
              <w:top w:val="single" w:sz="8" w:space="0" w:color="auto"/>
              <w:left w:val="single" w:sz="8" w:space="0" w:color="auto"/>
              <w:bottom w:val="nil"/>
              <w:right w:val="nil"/>
            </w:tcBorders>
            <w:shd w:val="clear" w:color="000000" w:fill="CCFFCC"/>
            <w:noWrap/>
            <w:vAlign w:val="center"/>
            <w:hideMark/>
          </w:tcPr>
          <w:p w14:paraId="183D25D8" w14:textId="199DFA2D"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-51.86%</w:t>
            </w:r>
          </w:p>
        </w:tc>
        <w:tc>
          <w:tcPr>
            <w:tcW w:w="891" w:type="dxa"/>
            <w:tcBorders>
              <w:top w:val="single" w:sz="8" w:space="0" w:color="auto"/>
              <w:left w:val="nil"/>
              <w:bottom w:val="nil"/>
              <w:right w:val="nil"/>
            </w:tcBorders>
            <w:shd w:val="clear" w:color="000000" w:fill="CCFFCC"/>
            <w:noWrap/>
            <w:vAlign w:val="center"/>
            <w:hideMark/>
          </w:tcPr>
          <w:p w14:paraId="7CE18F58" w14:textId="194FFF4F"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-50.72%</w:t>
            </w:r>
          </w:p>
        </w:tc>
        <w:tc>
          <w:tcPr>
            <w:tcW w:w="1679" w:type="dxa"/>
            <w:tcBorders>
              <w:top w:val="single" w:sz="8" w:space="0" w:color="auto"/>
              <w:left w:val="nil"/>
              <w:bottom w:val="nil"/>
              <w:right w:val="single" w:sz="4" w:space="0" w:color="auto"/>
            </w:tcBorders>
            <w:shd w:val="clear" w:color="000000" w:fill="FFC7CE"/>
            <w:noWrap/>
            <w:vAlign w:val="center"/>
            <w:hideMark/>
          </w:tcPr>
          <w:p w14:paraId="744515AE" w14:textId="496ED34B"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color w:val="000000"/>
                <w:sz w:val="18"/>
                <w:szCs w:val="18"/>
              </w:rPr>
              <w:t>3.00%</w:t>
            </w:r>
          </w:p>
        </w:tc>
        <w:tc>
          <w:tcPr>
            <w:tcW w:w="1602" w:type="dxa"/>
            <w:tcBorders>
              <w:top w:val="nil"/>
              <w:left w:val="nil"/>
              <w:bottom w:val="nil"/>
              <w:right w:val="nil"/>
            </w:tcBorders>
            <w:shd w:val="clear" w:color="auto" w:fill="auto"/>
            <w:noWrap/>
            <w:vAlign w:val="center"/>
            <w:hideMark/>
          </w:tcPr>
          <w:p w14:paraId="195DB803" w14:textId="6CAEE78B"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-21.0%</w:t>
            </w:r>
          </w:p>
        </w:tc>
        <w:tc>
          <w:tcPr>
            <w:tcW w:w="1653" w:type="dxa"/>
            <w:tcBorders>
              <w:top w:val="nil"/>
              <w:left w:val="nil"/>
              <w:bottom w:val="nil"/>
              <w:right w:val="nil"/>
            </w:tcBorders>
            <w:shd w:val="clear" w:color="auto" w:fill="auto"/>
            <w:noWrap/>
            <w:vAlign w:val="center"/>
            <w:hideMark/>
          </w:tcPr>
          <w:p w14:paraId="3B69120C" w14:textId="463EBC06"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0.6%</w:t>
            </w:r>
          </w:p>
        </w:tc>
        <w:tc>
          <w:tcPr>
            <w:tcW w:w="1578" w:type="dxa"/>
            <w:tcBorders>
              <w:top w:val="nil"/>
              <w:left w:val="nil"/>
              <w:bottom w:val="nil"/>
              <w:right w:val="single" w:sz="8" w:space="0" w:color="auto"/>
            </w:tcBorders>
            <w:shd w:val="clear" w:color="auto" w:fill="auto"/>
            <w:noWrap/>
            <w:vAlign w:val="center"/>
            <w:hideMark/>
          </w:tcPr>
          <w:p w14:paraId="48E630B9" w14:textId="331EAA12"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-20.0%</w:t>
            </w:r>
          </w:p>
        </w:tc>
      </w:tr>
      <w:tr w:rsidR="005565F5" w:rsidRPr="00732720" w14:paraId="49FBFFD0" w14:textId="77777777" w:rsidTr="008C4FE6">
        <w:trPr>
          <w:trHeight w:val="247"/>
        </w:trPr>
        <w:tc>
          <w:tcPr>
            <w:tcW w:w="1105" w:type="dxa"/>
            <w:tcBorders>
              <w:top w:val="nil"/>
              <w:left w:val="single" w:sz="8" w:space="0" w:color="auto"/>
              <w:bottom w:val="nil"/>
              <w:right w:val="single" w:sz="8" w:space="0" w:color="auto"/>
            </w:tcBorders>
            <w:shd w:val="clear" w:color="auto" w:fill="auto"/>
            <w:noWrap/>
            <w:vAlign w:val="center"/>
            <w:hideMark/>
          </w:tcPr>
          <w:p w14:paraId="7D1FF126" w14:textId="77777777"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732720">
              <w:rPr>
                <w:rFonts w:ascii="Arial" w:hAnsi="Arial" w:cs="Arial"/>
                <w:color w:val="000000"/>
                <w:sz w:val="18"/>
                <w:szCs w:val="18"/>
                <w:lang w:val="en-SG" w:eastAsia="zh-CN"/>
              </w:rPr>
              <w:t>Class B</w:t>
            </w:r>
          </w:p>
        </w:tc>
        <w:tc>
          <w:tcPr>
            <w:tcW w:w="891" w:type="dxa"/>
            <w:tcBorders>
              <w:top w:val="nil"/>
              <w:left w:val="single" w:sz="8" w:space="0" w:color="auto"/>
              <w:bottom w:val="nil"/>
              <w:right w:val="nil"/>
            </w:tcBorders>
            <w:shd w:val="clear" w:color="000000" w:fill="CCFFCC"/>
            <w:noWrap/>
            <w:vAlign w:val="center"/>
            <w:hideMark/>
          </w:tcPr>
          <w:p w14:paraId="4D733604" w14:textId="599202C1"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-43.18%</w:t>
            </w:r>
          </w:p>
        </w:tc>
        <w:tc>
          <w:tcPr>
            <w:tcW w:w="891" w:type="dxa"/>
            <w:tcBorders>
              <w:top w:val="nil"/>
              <w:left w:val="nil"/>
              <w:bottom w:val="nil"/>
              <w:right w:val="nil"/>
            </w:tcBorders>
            <w:shd w:val="clear" w:color="000000" w:fill="CCFFCC"/>
            <w:noWrap/>
            <w:vAlign w:val="center"/>
            <w:hideMark/>
          </w:tcPr>
          <w:p w14:paraId="57EC10FE" w14:textId="4E654F83"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-40.05%</w:t>
            </w:r>
          </w:p>
        </w:tc>
        <w:tc>
          <w:tcPr>
            <w:tcW w:w="1679" w:type="dxa"/>
            <w:tcBorders>
              <w:top w:val="nil"/>
              <w:left w:val="nil"/>
              <w:bottom w:val="nil"/>
              <w:right w:val="single" w:sz="4" w:space="0" w:color="auto"/>
            </w:tcBorders>
            <w:shd w:val="clear" w:color="auto" w:fill="auto"/>
            <w:noWrap/>
            <w:vAlign w:val="center"/>
            <w:hideMark/>
          </w:tcPr>
          <w:p w14:paraId="1654BC70" w14:textId="13C4AFB8"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0.81%</w:t>
            </w:r>
          </w:p>
        </w:tc>
        <w:tc>
          <w:tcPr>
            <w:tcW w:w="1602" w:type="dxa"/>
            <w:tcBorders>
              <w:top w:val="nil"/>
              <w:left w:val="nil"/>
              <w:bottom w:val="nil"/>
              <w:right w:val="nil"/>
            </w:tcBorders>
            <w:shd w:val="clear" w:color="auto" w:fill="auto"/>
            <w:noWrap/>
            <w:vAlign w:val="center"/>
            <w:hideMark/>
          </w:tcPr>
          <w:p w14:paraId="4BCDD833" w14:textId="414E52FA"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-12.1%</w:t>
            </w:r>
          </w:p>
        </w:tc>
        <w:tc>
          <w:tcPr>
            <w:tcW w:w="1653" w:type="dxa"/>
            <w:tcBorders>
              <w:top w:val="nil"/>
              <w:left w:val="nil"/>
              <w:bottom w:val="nil"/>
              <w:right w:val="nil"/>
            </w:tcBorders>
            <w:shd w:val="clear" w:color="auto" w:fill="auto"/>
            <w:noWrap/>
            <w:vAlign w:val="center"/>
            <w:hideMark/>
          </w:tcPr>
          <w:p w14:paraId="32EBE941" w14:textId="3875B82D"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-0.9%</w:t>
            </w:r>
          </w:p>
        </w:tc>
        <w:tc>
          <w:tcPr>
            <w:tcW w:w="1578" w:type="dxa"/>
            <w:tcBorders>
              <w:top w:val="nil"/>
              <w:left w:val="nil"/>
              <w:bottom w:val="nil"/>
              <w:right w:val="single" w:sz="8" w:space="0" w:color="auto"/>
            </w:tcBorders>
            <w:shd w:val="clear" w:color="auto" w:fill="auto"/>
            <w:noWrap/>
            <w:vAlign w:val="center"/>
            <w:hideMark/>
          </w:tcPr>
          <w:p w14:paraId="1F603C74" w14:textId="5C1C54BC"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-9.6%</w:t>
            </w:r>
          </w:p>
        </w:tc>
      </w:tr>
      <w:tr w:rsidR="005565F5" w:rsidRPr="00732720" w14:paraId="67FCB964" w14:textId="77777777" w:rsidTr="008C4FE6">
        <w:trPr>
          <w:trHeight w:val="247"/>
        </w:trPr>
        <w:tc>
          <w:tcPr>
            <w:tcW w:w="11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91A7F3" w14:textId="77777777"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732720">
              <w:rPr>
                <w:rFonts w:ascii="Arial" w:hAnsi="Arial" w:cs="Arial"/>
                <w:b/>
                <w:bCs/>
                <w:color w:val="000000"/>
                <w:sz w:val="18"/>
                <w:szCs w:val="18"/>
                <w:lang w:val="en-SG" w:eastAsia="zh-CN"/>
              </w:rPr>
              <w:t xml:space="preserve">Overall </w:t>
            </w:r>
          </w:p>
        </w:tc>
        <w:tc>
          <w:tcPr>
            <w:tcW w:w="891" w:type="dxa"/>
            <w:tcBorders>
              <w:top w:val="single" w:sz="8" w:space="0" w:color="auto"/>
              <w:left w:val="nil"/>
              <w:bottom w:val="single" w:sz="8" w:space="0" w:color="auto"/>
              <w:right w:val="nil"/>
            </w:tcBorders>
            <w:shd w:val="clear" w:color="000000" w:fill="CCFFCC"/>
            <w:noWrap/>
            <w:vAlign w:val="center"/>
            <w:hideMark/>
          </w:tcPr>
          <w:p w14:paraId="65E509DD" w14:textId="77A677D1"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-47.52%</w:t>
            </w:r>
          </w:p>
        </w:tc>
        <w:tc>
          <w:tcPr>
            <w:tcW w:w="891" w:type="dxa"/>
            <w:tcBorders>
              <w:top w:val="single" w:sz="8" w:space="0" w:color="auto"/>
              <w:left w:val="nil"/>
              <w:bottom w:val="single" w:sz="8" w:space="0" w:color="auto"/>
              <w:right w:val="nil"/>
            </w:tcBorders>
            <w:shd w:val="clear" w:color="000000" w:fill="CCFFCC"/>
            <w:noWrap/>
            <w:vAlign w:val="center"/>
            <w:hideMark/>
          </w:tcPr>
          <w:p w14:paraId="1EB85567" w14:textId="2C061DD8"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G" w:eastAsia="zh-CN"/>
              </w:rPr>
            </w:pPr>
            <w:r>
              <w:rPr>
                <w:rFonts w:ascii="Arial" w:hAnsi="Arial" w:cs="Arial"/>
                <w:sz w:val="18"/>
                <w:szCs w:val="18"/>
              </w:rPr>
              <w:t>-45.38%</w:t>
            </w:r>
          </w:p>
        </w:tc>
        <w:tc>
          <w:tcPr>
            <w:tcW w:w="1679" w:type="dxa"/>
            <w:tcBorders>
              <w:top w:val="single" w:sz="8" w:space="0" w:color="auto"/>
              <w:left w:val="nil"/>
              <w:bottom w:val="single" w:sz="8" w:space="0" w:color="auto"/>
              <w:right w:val="single" w:sz="4" w:space="0" w:color="auto"/>
            </w:tcBorders>
            <w:shd w:val="clear" w:color="auto" w:fill="auto"/>
            <w:noWrap/>
            <w:vAlign w:val="center"/>
            <w:hideMark/>
          </w:tcPr>
          <w:p w14:paraId="20B11C66" w14:textId="6625FB3A"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1.91%</w:t>
            </w:r>
          </w:p>
        </w:tc>
        <w:tc>
          <w:tcPr>
            <w:tcW w:w="1602" w:type="dxa"/>
            <w:tcBorders>
              <w:top w:val="single" w:sz="8" w:space="0" w:color="auto"/>
              <w:left w:val="nil"/>
              <w:bottom w:val="single" w:sz="8" w:space="0" w:color="auto"/>
              <w:right w:val="nil"/>
            </w:tcBorders>
            <w:shd w:val="clear" w:color="auto" w:fill="auto"/>
            <w:noWrap/>
            <w:vAlign w:val="center"/>
            <w:hideMark/>
          </w:tcPr>
          <w:p w14:paraId="459B2F93" w14:textId="2871DEE1"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-16.6%</w:t>
            </w:r>
          </w:p>
        </w:tc>
        <w:tc>
          <w:tcPr>
            <w:tcW w:w="1653" w:type="dxa"/>
            <w:tcBorders>
              <w:top w:val="single" w:sz="8" w:space="0" w:color="auto"/>
              <w:left w:val="nil"/>
              <w:bottom w:val="single" w:sz="8" w:space="0" w:color="auto"/>
              <w:right w:val="nil"/>
            </w:tcBorders>
            <w:shd w:val="clear" w:color="auto" w:fill="auto"/>
            <w:noWrap/>
            <w:vAlign w:val="center"/>
            <w:hideMark/>
          </w:tcPr>
          <w:p w14:paraId="6D7CEEEB" w14:textId="585CC063"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-0.2%</w:t>
            </w:r>
          </w:p>
        </w:tc>
        <w:tc>
          <w:tcPr>
            <w:tcW w:w="1578" w:type="dxa"/>
            <w:tcBorders>
              <w:top w:val="single" w:sz="8" w:space="0" w:color="auto"/>
              <w:left w:val="nil"/>
              <w:bottom w:val="single" w:sz="8" w:space="0" w:color="auto"/>
              <w:right w:val="single" w:sz="8" w:space="0" w:color="auto"/>
            </w:tcBorders>
            <w:shd w:val="clear" w:color="auto" w:fill="auto"/>
            <w:noWrap/>
            <w:vAlign w:val="center"/>
            <w:hideMark/>
          </w:tcPr>
          <w:p w14:paraId="6CE6A960" w14:textId="2A5F882A" w:rsidR="005565F5" w:rsidRPr="00732720" w:rsidRDefault="005565F5" w:rsidP="00556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-14.8%</w:t>
            </w:r>
          </w:p>
        </w:tc>
      </w:tr>
    </w:tbl>
    <w:p w14:paraId="72195DB4" w14:textId="77777777" w:rsidR="00732720" w:rsidRPr="005B217D" w:rsidRDefault="00732720"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3F4EC584" w:rsidR="005801A2" w:rsidRPr="005B217D" w:rsidRDefault="004D6B48" w:rsidP="005801A2">
      <w:pPr>
        <w:rPr>
          <w:szCs w:val="22"/>
          <w:lang w:val="en-CA"/>
        </w:rPr>
      </w:pPr>
      <w:r>
        <w:rPr>
          <w:b/>
          <w:szCs w:val="22"/>
          <w:lang w:val="en-CA"/>
        </w:rPr>
        <w:t>Panasonic</w:t>
      </w:r>
      <w:r w:rsidR="005801A2"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925CE2">
      <w:footerReference w:type="default" r:id="rId2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3CA32" w14:textId="77777777" w:rsidR="00CE544F" w:rsidRDefault="00CE544F">
      <w:r>
        <w:separator/>
      </w:r>
    </w:p>
  </w:endnote>
  <w:endnote w:type="continuationSeparator" w:id="0">
    <w:p w14:paraId="35C39DE2" w14:textId="77777777" w:rsidR="00CE544F" w:rsidRDefault="00CE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74D3B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E7310">
      <w:rPr>
        <w:rStyle w:val="PageNumber"/>
        <w:noProof/>
      </w:rPr>
      <w:t>2024-01-23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1BC61" w14:textId="77777777" w:rsidR="00CE544F" w:rsidRDefault="00CE544F">
      <w:r>
        <w:separator/>
      </w:r>
    </w:p>
  </w:footnote>
  <w:footnote w:type="continuationSeparator" w:id="0">
    <w:p w14:paraId="03C5364E" w14:textId="77777777" w:rsidR="00CE544F" w:rsidRDefault="00CE5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7D79FE"/>
    <w:multiLevelType w:val="hybridMultilevel"/>
    <w:tmpl w:val="48F2F76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611BC4"/>
    <w:multiLevelType w:val="hybridMultilevel"/>
    <w:tmpl w:val="E1EA5374"/>
    <w:lvl w:ilvl="0" w:tplc="57801D00">
      <w:start w:val="3"/>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B14471"/>
    <w:multiLevelType w:val="hybridMultilevel"/>
    <w:tmpl w:val="0D44690A"/>
    <w:lvl w:ilvl="0" w:tplc="7FB6CC82">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num w:numId="1" w16cid:durableId="5015554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4731787">
    <w:abstractNumId w:val="11"/>
  </w:num>
  <w:num w:numId="3" w16cid:durableId="2031563158">
    <w:abstractNumId w:val="10"/>
  </w:num>
  <w:num w:numId="4" w16cid:durableId="487209371">
    <w:abstractNumId w:val="8"/>
  </w:num>
  <w:num w:numId="5" w16cid:durableId="30111895">
    <w:abstractNumId w:val="9"/>
  </w:num>
  <w:num w:numId="6" w16cid:durableId="1294403457">
    <w:abstractNumId w:val="4"/>
  </w:num>
  <w:num w:numId="7" w16cid:durableId="792793681">
    <w:abstractNumId w:val="6"/>
  </w:num>
  <w:num w:numId="8" w16cid:durableId="55973789">
    <w:abstractNumId w:val="4"/>
  </w:num>
  <w:num w:numId="9" w16cid:durableId="307898328">
    <w:abstractNumId w:val="1"/>
  </w:num>
  <w:num w:numId="10" w16cid:durableId="888734937">
    <w:abstractNumId w:val="3"/>
  </w:num>
  <w:num w:numId="11" w16cid:durableId="38097683">
    <w:abstractNumId w:val="2"/>
  </w:num>
  <w:num w:numId="12" w16cid:durableId="1554385881">
    <w:abstractNumId w:val="5"/>
  </w:num>
  <w:num w:numId="13" w16cid:durableId="438719718">
    <w:abstractNumId w:val="12"/>
  </w:num>
  <w:num w:numId="14" w16cid:durableId="986594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05"/>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1E87"/>
    <w:rsid w:val="000B3EB3"/>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936E9"/>
    <w:rsid w:val="001A297E"/>
    <w:rsid w:val="001A368E"/>
    <w:rsid w:val="001A7329"/>
    <w:rsid w:val="001A792F"/>
    <w:rsid w:val="001B080C"/>
    <w:rsid w:val="001B24BD"/>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3C03"/>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05FC5"/>
    <w:rsid w:val="00414101"/>
    <w:rsid w:val="00420522"/>
    <w:rsid w:val="004219CF"/>
    <w:rsid w:val="004234F0"/>
    <w:rsid w:val="00427EEC"/>
    <w:rsid w:val="00433DDB"/>
    <w:rsid w:val="00435A29"/>
    <w:rsid w:val="00437619"/>
    <w:rsid w:val="0044344C"/>
    <w:rsid w:val="004503EC"/>
    <w:rsid w:val="00465A1E"/>
    <w:rsid w:val="0049445A"/>
    <w:rsid w:val="004957D9"/>
    <w:rsid w:val="004A2A63"/>
    <w:rsid w:val="004B210C"/>
    <w:rsid w:val="004B3533"/>
    <w:rsid w:val="004B6170"/>
    <w:rsid w:val="004D405F"/>
    <w:rsid w:val="004D6B48"/>
    <w:rsid w:val="004E4F4F"/>
    <w:rsid w:val="004E6789"/>
    <w:rsid w:val="004F61E3"/>
    <w:rsid w:val="00502E10"/>
    <w:rsid w:val="0050354E"/>
    <w:rsid w:val="0051015C"/>
    <w:rsid w:val="00510F6B"/>
    <w:rsid w:val="00516CF1"/>
    <w:rsid w:val="00531AE9"/>
    <w:rsid w:val="00536188"/>
    <w:rsid w:val="00550A66"/>
    <w:rsid w:val="005565F5"/>
    <w:rsid w:val="00567EC7"/>
    <w:rsid w:val="00570013"/>
    <w:rsid w:val="005753EC"/>
    <w:rsid w:val="005771A2"/>
    <w:rsid w:val="005801A2"/>
    <w:rsid w:val="005952A5"/>
    <w:rsid w:val="005A33A1"/>
    <w:rsid w:val="005B217D"/>
    <w:rsid w:val="005C385F"/>
    <w:rsid w:val="005C7C26"/>
    <w:rsid w:val="005E1AC6"/>
    <w:rsid w:val="005E3F2B"/>
    <w:rsid w:val="005F6F1B"/>
    <w:rsid w:val="00615995"/>
    <w:rsid w:val="00616155"/>
    <w:rsid w:val="00624B33"/>
    <w:rsid w:val="00626B9F"/>
    <w:rsid w:val="0063041A"/>
    <w:rsid w:val="00630AA2"/>
    <w:rsid w:val="00631D8B"/>
    <w:rsid w:val="00646707"/>
    <w:rsid w:val="00657F7E"/>
    <w:rsid w:val="00662E58"/>
    <w:rsid w:val="006637F2"/>
    <w:rsid w:val="00663FF6"/>
    <w:rsid w:val="006642A5"/>
    <w:rsid w:val="00664DCF"/>
    <w:rsid w:val="00692A11"/>
    <w:rsid w:val="006A0E5C"/>
    <w:rsid w:val="006A48E6"/>
    <w:rsid w:val="006C5D39"/>
    <w:rsid w:val="006D6D9B"/>
    <w:rsid w:val="006E2810"/>
    <w:rsid w:val="006E5417"/>
    <w:rsid w:val="006E7310"/>
    <w:rsid w:val="006F0794"/>
    <w:rsid w:val="006F2822"/>
    <w:rsid w:val="006F6E01"/>
    <w:rsid w:val="006F7528"/>
    <w:rsid w:val="007023DE"/>
    <w:rsid w:val="00712F60"/>
    <w:rsid w:val="00720E3B"/>
    <w:rsid w:val="00732720"/>
    <w:rsid w:val="007336F5"/>
    <w:rsid w:val="00735925"/>
    <w:rsid w:val="0074393F"/>
    <w:rsid w:val="00745F6B"/>
    <w:rsid w:val="0075175B"/>
    <w:rsid w:val="0075585E"/>
    <w:rsid w:val="00770571"/>
    <w:rsid w:val="007768FF"/>
    <w:rsid w:val="00777046"/>
    <w:rsid w:val="007824D3"/>
    <w:rsid w:val="00791F86"/>
    <w:rsid w:val="00796EE3"/>
    <w:rsid w:val="007A7D29"/>
    <w:rsid w:val="007B11F1"/>
    <w:rsid w:val="007B4AB8"/>
    <w:rsid w:val="007C081C"/>
    <w:rsid w:val="007C0FBA"/>
    <w:rsid w:val="007D1181"/>
    <w:rsid w:val="007E01A3"/>
    <w:rsid w:val="007F1F8B"/>
    <w:rsid w:val="007F6205"/>
    <w:rsid w:val="007F67A1"/>
    <w:rsid w:val="00801A7B"/>
    <w:rsid w:val="0080477B"/>
    <w:rsid w:val="00811C05"/>
    <w:rsid w:val="008206C8"/>
    <w:rsid w:val="0086387C"/>
    <w:rsid w:val="00874A6C"/>
    <w:rsid w:val="00876C65"/>
    <w:rsid w:val="00882F72"/>
    <w:rsid w:val="00893DC4"/>
    <w:rsid w:val="008A147E"/>
    <w:rsid w:val="008A4B4C"/>
    <w:rsid w:val="008C239F"/>
    <w:rsid w:val="008E480C"/>
    <w:rsid w:val="00907757"/>
    <w:rsid w:val="00916D83"/>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676F"/>
    <w:rsid w:val="009D7CE6"/>
    <w:rsid w:val="009E448E"/>
    <w:rsid w:val="009F496B"/>
    <w:rsid w:val="00A01439"/>
    <w:rsid w:val="00A02E61"/>
    <w:rsid w:val="00A05CFF"/>
    <w:rsid w:val="00A13048"/>
    <w:rsid w:val="00A21D21"/>
    <w:rsid w:val="00A46843"/>
    <w:rsid w:val="00A56B97"/>
    <w:rsid w:val="00A6093D"/>
    <w:rsid w:val="00A703CE"/>
    <w:rsid w:val="00A72017"/>
    <w:rsid w:val="00A767DC"/>
    <w:rsid w:val="00A76A6D"/>
    <w:rsid w:val="00A83253"/>
    <w:rsid w:val="00AA6E84"/>
    <w:rsid w:val="00AB1A1C"/>
    <w:rsid w:val="00AB4721"/>
    <w:rsid w:val="00AB7405"/>
    <w:rsid w:val="00AC674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7AA2"/>
    <w:rsid w:val="00BB0DB2"/>
    <w:rsid w:val="00BC10BA"/>
    <w:rsid w:val="00BC5AFD"/>
    <w:rsid w:val="00C00DDE"/>
    <w:rsid w:val="00C04F43"/>
    <w:rsid w:val="00C05271"/>
    <w:rsid w:val="00C0609D"/>
    <w:rsid w:val="00C115AB"/>
    <w:rsid w:val="00C26CCB"/>
    <w:rsid w:val="00C30249"/>
    <w:rsid w:val="00C35F74"/>
    <w:rsid w:val="00C3723B"/>
    <w:rsid w:val="00C42466"/>
    <w:rsid w:val="00C606C9"/>
    <w:rsid w:val="00C626A9"/>
    <w:rsid w:val="00C70826"/>
    <w:rsid w:val="00C7348D"/>
    <w:rsid w:val="00C80288"/>
    <w:rsid w:val="00C836F0"/>
    <w:rsid w:val="00C84003"/>
    <w:rsid w:val="00C90650"/>
    <w:rsid w:val="00C97D78"/>
    <w:rsid w:val="00CA3B59"/>
    <w:rsid w:val="00CC2AAE"/>
    <w:rsid w:val="00CC41C7"/>
    <w:rsid w:val="00CC5A42"/>
    <w:rsid w:val="00CD0EAB"/>
    <w:rsid w:val="00CD6ACC"/>
    <w:rsid w:val="00CE544F"/>
    <w:rsid w:val="00CE5E02"/>
    <w:rsid w:val="00CF34DB"/>
    <w:rsid w:val="00CF3917"/>
    <w:rsid w:val="00CF558F"/>
    <w:rsid w:val="00D010C0"/>
    <w:rsid w:val="00D06B8B"/>
    <w:rsid w:val="00D073E2"/>
    <w:rsid w:val="00D1555A"/>
    <w:rsid w:val="00D27186"/>
    <w:rsid w:val="00D446EC"/>
    <w:rsid w:val="00D51BF0"/>
    <w:rsid w:val="00D531DB"/>
    <w:rsid w:val="00D55942"/>
    <w:rsid w:val="00D61B3D"/>
    <w:rsid w:val="00D807BF"/>
    <w:rsid w:val="00D82FCC"/>
    <w:rsid w:val="00DA17FC"/>
    <w:rsid w:val="00DA7887"/>
    <w:rsid w:val="00DB2C26"/>
    <w:rsid w:val="00DB45C3"/>
    <w:rsid w:val="00DC226D"/>
    <w:rsid w:val="00DD02F4"/>
    <w:rsid w:val="00DD6622"/>
    <w:rsid w:val="00DE1C7C"/>
    <w:rsid w:val="00DE6B43"/>
    <w:rsid w:val="00DF74A5"/>
    <w:rsid w:val="00E041C6"/>
    <w:rsid w:val="00E11923"/>
    <w:rsid w:val="00E207D8"/>
    <w:rsid w:val="00E2319F"/>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511D"/>
    <w:rsid w:val="00F2488D"/>
    <w:rsid w:val="00F601A0"/>
    <w:rsid w:val="00F712E9"/>
    <w:rsid w:val="00F73032"/>
    <w:rsid w:val="00F848FC"/>
    <w:rsid w:val="00F906F6"/>
    <w:rsid w:val="00F9282A"/>
    <w:rsid w:val="00F9401A"/>
    <w:rsid w:val="00F96BAD"/>
    <w:rsid w:val="00FA139D"/>
    <w:rsid w:val="00FA60F5"/>
    <w:rsid w:val="00FB0E84"/>
    <w:rsid w:val="00FC2405"/>
    <w:rsid w:val="00FD01C2"/>
    <w:rsid w:val="00FE49F6"/>
    <w:rsid w:val="00FE595C"/>
    <w:rsid w:val="00FF0CE3"/>
    <w:rsid w:val="00FF556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C226D"/>
    <w:pPr>
      <w:ind w:left="720"/>
      <w:contextualSpacing/>
    </w:pPr>
  </w:style>
  <w:style w:type="table" w:styleId="TableGrid">
    <w:name w:val="Table Grid"/>
    <w:basedOn w:val="TableNormal"/>
    <w:rsid w:val="00CA3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A3B59"/>
    <w:pPr>
      <w:spacing w:before="0" w:after="200"/>
    </w:pPr>
    <w:rPr>
      <w:i/>
      <w:iCs/>
      <w:color w:val="44546A" w:themeColor="text2"/>
      <w:sz w:val="18"/>
      <w:szCs w:val="18"/>
    </w:rPr>
  </w:style>
  <w:style w:type="character" w:customStyle="1" w:styleId="ui-provider">
    <w:name w:val="ui-provider"/>
    <w:basedOn w:val="DefaultParagraphFont"/>
    <w:rsid w:val="00CC4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93445">
      <w:bodyDiv w:val="1"/>
      <w:marLeft w:val="0"/>
      <w:marRight w:val="0"/>
      <w:marTop w:val="0"/>
      <w:marBottom w:val="0"/>
      <w:divBdr>
        <w:top w:val="none" w:sz="0" w:space="0" w:color="auto"/>
        <w:left w:val="none" w:sz="0" w:space="0" w:color="auto"/>
        <w:bottom w:val="none" w:sz="0" w:space="0" w:color="auto"/>
        <w:right w:val="none" w:sz="0" w:space="0" w:color="auto"/>
      </w:divBdr>
    </w:div>
    <w:div w:id="311180048">
      <w:bodyDiv w:val="1"/>
      <w:marLeft w:val="0"/>
      <w:marRight w:val="0"/>
      <w:marTop w:val="0"/>
      <w:marBottom w:val="0"/>
      <w:divBdr>
        <w:top w:val="none" w:sz="0" w:space="0" w:color="auto"/>
        <w:left w:val="none" w:sz="0" w:space="0" w:color="auto"/>
        <w:bottom w:val="none" w:sz="0" w:space="0" w:color="auto"/>
        <w:right w:val="none" w:sz="0" w:space="0" w:color="auto"/>
      </w:divBdr>
    </w:div>
    <w:div w:id="451048779">
      <w:bodyDiv w:val="1"/>
      <w:marLeft w:val="0"/>
      <w:marRight w:val="0"/>
      <w:marTop w:val="0"/>
      <w:marBottom w:val="0"/>
      <w:divBdr>
        <w:top w:val="none" w:sz="0" w:space="0" w:color="auto"/>
        <w:left w:val="none" w:sz="0" w:space="0" w:color="auto"/>
        <w:bottom w:val="none" w:sz="0" w:space="0" w:color="auto"/>
        <w:right w:val="none" w:sz="0" w:space="0" w:color="auto"/>
      </w:divBdr>
    </w:div>
    <w:div w:id="526137208">
      <w:bodyDiv w:val="1"/>
      <w:marLeft w:val="0"/>
      <w:marRight w:val="0"/>
      <w:marTop w:val="0"/>
      <w:marBottom w:val="0"/>
      <w:divBdr>
        <w:top w:val="none" w:sz="0" w:space="0" w:color="auto"/>
        <w:left w:val="none" w:sz="0" w:space="0" w:color="auto"/>
        <w:bottom w:val="none" w:sz="0" w:space="0" w:color="auto"/>
        <w:right w:val="none" w:sz="0" w:space="0" w:color="auto"/>
      </w:divBdr>
    </w:div>
    <w:div w:id="546649251">
      <w:bodyDiv w:val="1"/>
      <w:marLeft w:val="0"/>
      <w:marRight w:val="0"/>
      <w:marTop w:val="0"/>
      <w:marBottom w:val="0"/>
      <w:divBdr>
        <w:top w:val="none" w:sz="0" w:space="0" w:color="auto"/>
        <w:left w:val="none" w:sz="0" w:space="0" w:color="auto"/>
        <w:bottom w:val="none" w:sz="0" w:space="0" w:color="auto"/>
        <w:right w:val="none" w:sz="0" w:space="0" w:color="auto"/>
      </w:divBdr>
    </w:div>
    <w:div w:id="626551326">
      <w:bodyDiv w:val="1"/>
      <w:marLeft w:val="0"/>
      <w:marRight w:val="0"/>
      <w:marTop w:val="0"/>
      <w:marBottom w:val="0"/>
      <w:divBdr>
        <w:top w:val="none" w:sz="0" w:space="0" w:color="auto"/>
        <w:left w:val="none" w:sz="0" w:space="0" w:color="auto"/>
        <w:bottom w:val="none" w:sz="0" w:space="0" w:color="auto"/>
        <w:right w:val="none" w:sz="0" w:space="0" w:color="auto"/>
      </w:divBdr>
    </w:div>
    <w:div w:id="995035396">
      <w:bodyDiv w:val="1"/>
      <w:marLeft w:val="0"/>
      <w:marRight w:val="0"/>
      <w:marTop w:val="0"/>
      <w:marBottom w:val="0"/>
      <w:divBdr>
        <w:top w:val="none" w:sz="0" w:space="0" w:color="auto"/>
        <w:left w:val="none" w:sz="0" w:space="0" w:color="auto"/>
        <w:bottom w:val="none" w:sz="0" w:space="0" w:color="auto"/>
        <w:right w:val="none" w:sz="0" w:space="0" w:color="auto"/>
      </w:divBdr>
    </w:div>
    <w:div w:id="1141653148">
      <w:bodyDiv w:val="1"/>
      <w:marLeft w:val="0"/>
      <w:marRight w:val="0"/>
      <w:marTop w:val="0"/>
      <w:marBottom w:val="0"/>
      <w:divBdr>
        <w:top w:val="none" w:sz="0" w:space="0" w:color="auto"/>
        <w:left w:val="none" w:sz="0" w:space="0" w:color="auto"/>
        <w:bottom w:val="none" w:sz="0" w:space="0" w:color="auto"/>
        <w:right w:val="none" w:sz="0" w:space="0" w:color="auto"/>
      </w:divBdr>
    </w:div>
    <w:div w:id="1442143836">
      <w:bodyDiv w:val="1"/>
      <w:marLeft w:val="0"/>
      <w:marRight w:val="0"/>
      <w:marTop w:val="0"/>
      <w:marBottom w:val="0"/>
      <w:divBdr>
        <w:top w:val="none" w:sz="0" w:space="0" w:color="auto"/>
        <w:left w:val="none" w:sz="0" w:space="0" w:color="auto"/>
        <w:bottom w:val="none" w:sz="0" w:space="0" w:color="auto"/>
        <w:right w:val="none" w:sz="0" w:space="0" w:color="auto"/>
      </w:divBdr>
    </w:div>
    <w:div w:id="1689402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503638">
      <w:bodyDiv w:val="1"/>
      <w:marLeft w:val="0"/>
      <w:marRight w:val="0"/>
      <w:marTop w:val="0"/>
      <w:marBottom w:val="0"/>
      <w:divBdr>
        <w:top w:val="none" w:sz="0" w:space="0" w:color="auto"/>
        <w:left w:val="none" w:sz="0" w:space="0" w:color="auto"/>
        <w:bottom w:val="none" w:sz="0" w:space="0" w:color="auto"/>
        <w:right w:val="none" w:sz="0" w:space="0" w:color="auto"/>
      </w:divBdr>
    </w:div>
    <w:div w:id="1984970487">
      <w:bodyDiv w:val="1"/>
      <w:marLeft w:val="0"/>
      <w:marRight w:val="0"/>
      <w:marTop w:val="0"/>
      <w:marBottom w:val="0"/>
      <w:divBdr>
        <w:top w:val="none" w:sz="0" w:space="0" w:color="auto"/>
        <w:left w:val="none" w:sz="0" w:space="0" w:color="auto"/>
        <w:bottom w:val="none" w:sz="0" w:space="0" w:color="auto"/>
        <w:right w:val="none" w:sz="0" w:space="0" w:color="auto"/>
      </w:divBdr>
    </w:div>
    <w:div w:id="208170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nboon.teo@sg.panasonic.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hyperlink" Target="mailto:jingyuan.thong@sg.panasonic.com"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1E1AD-8BEC-4A5F-9119-39CBC57AB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4</Pages>
  <Words>2511</Words>
  <Characters>14314</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 Yuan Thong</cp:lastModifiedBy>
  <cp:revision>25</cp:revision>
  <cp:lastPrinted>1900-01-01T08:00:00Z</cp:lastPrinted>
  <dcterms:created xsi:type="dcterms:W3CDTF">2024-01-19T09:57:00Z</dcterms:created>
  <dcterms:modified xsi:type="dcterms:W3CDTF">2024-01-23T07:19:00Z</dcterms:modified>
</cp:coreProperties>
</file>