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5D9E1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</w:t>
            </w:r>
            <w:r w:rsidR="00492C4D">
              <w:rPr>
                <w:lang w:val="en-CA"/>
              </w:rPr>
              <w:t>2</w:t>
            </w:r>
            <w:r w:rsidR="00DD6F8C">
              <w:rPr>
                <w:lang w:val="en-CA"/>
              </w:rPr>
              <w:t>50</w:t>
            </w:r>
            <w:r w:rsidR="006A0E5C" w:rsidRPr="006A0E5C">
              <w:rPr>
                <w:lang w:val="en-CA"/>
              </w:rPr>
              <w:t>-v</w:t>
            </w:r>
            <w:r w:rsidR="004E4D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3B6FE3" w:rsidR="00E61DAC" w:rsidRPr="005B217D" w:rsidRDefault="00DD6F8C" w:rsidP="00226836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D6F8C">
              <w:rPr>
                <w:b/>
                <w:szCs w:val="22"/>
                <w:lang w:val="en-CA"/>
              </w:rPr>
              <w:t>Crosscheck of JVET-AG0058 (EE2-1.14: An extrapolation filter-based intra prediction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F1563" w:rsidR="00E61DAC" w:rsidRPr="005B217D" w:rsidRDefault="00492C4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1DFF85" w:rsidR="00E61DAC" w:rsidRPr="00492C4D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DCBCC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27904">
              <w:rPr>
                <w:szCs w:val="22"/>
                <w:lang w:val="en-CA"/>
              </w:rPr>
              <w:t>sid.lxw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10E071" w14:textId="5AFABFB6" w:rsidR="00492C4D" w:rsidRPr="00051C28" w:rsidRDefault="00492C4D" w:rsidP="00492C4D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>
        <w:rPr>
          <w:lang w:val="en-CA" w:eastAsia="zh-CN"/>
        </w:rPr>
        <w:t>JVET-AG</w:t>
      </w:r>
      <w:r w:rsidR="00226836">
        <w:rPr>
          <w:lang w:val="en-CA" w:eastAsia="zh-CN"/>
        </w:rPr>
        <w:t>005</w:t>
      </w:r>
      <w:r w:rsidR="00DD6F8C">
        <w:rPr>
          <w:lang w:val="en-CA" w:eastAsia="zh-CN"/>
        </w:rPr>
        <w:t xml:space="preserve">8 for </w:t>
      </w:r>
      <w:r w:rsidR="00DD6F8C">
        <w:rPr>
          <w:lang w:val="en-CA" w:eastAsia="zh-CN"/>
        </w:rPr>
        <w:t>extrapolation filter-based intra prediction mode (EIP). In the EIP mode, the extrapolation filter</w:t>
      </w:r>
      <w:r w:rsidR="00DD6F8C">
        <w:rPr>
          <w:rFonts w:hint="eastAsia"/>
          <w:lang w:val="en-CA" w:eastAsia="zh-CN"/>
        </w:rPr>
        <w:t>s</w:t>
      </w:r>
      <w:r w:rsidR="00DD6F8C">
        <w:rPr>
          <w:lang w:val="en-CA" w:eastAsia="zh-CN"/>
        </w:rPr>
        <w:t xml:space="preserve"> are derived from the neighboring reconstructed pixels or inherited from the previous decoded blocks. The extrapolation filter generates the prediction signals for the current block from the top-left position to the bottom-right position in a parallel manner</w:t>
      </w:r>
      <w:r w:rsidR="00226836" w:rsidRPr="00226836">
        <w:rPr>
          <w:lang w:val="en-CA" w:eastAsia="zh-CN"/>
        </w:rPr>
        <w:t>.</w:t>
      </w:r>
      <w:r>
        <w:rPr>
          <w:rFonts w:eastAsia="PMingLiU"/>
          <w:szCs w:val="22"/>
          <w:lang w:val="en-CA"/>
        </w:rPr>
        <w:t xml:space="preserve"> </w:t>
      </w:r>
      <w:r w:rsidR="00DD6F8C">
        <w:rPr>
          <w:szCs w:val="22"/>
          <w:lang w:val="en-CA"/>
        </w:rPr>
        <w:t xml:space="preserve">The EIP mode with fast encoder algorithm </w:t>
      </w:r>
      <w:r w:rsidR="00DD6F8C">
        <w:rPr>
          <w:szCs w:val="22"/>
          <w:lang w:val="en-CA"/>
        </w:rPr>
        <w:t xml:space="preserve">is tested in test 1.14a. </w:t>
      </w:r>
      <w:r w:rsidR="00DD6F8C">
        <w:rPr>
          <w:szCs w:val="22"/>
          <w:lang w:val="en-CA"/>
        </w:rPr>
        <w:t xml:space="preserve">The EIP and EIP merge mode with fast encoder algorithm </w:t>
      </w:r>
      <w:r w:rsidR="00DD6F8C">
        <w:rPr>
          <w:szCs w:val="22"/>
          <w:lang w:val="en-CA"/>
        </w:rPr>
        <w:t>is tested in test 1.14b.</w:t>
      </w:r>
      <w:r w:rsidR="00DD6F8C">
        <w:rPr>
          <w:szCs w:val="22"/>
          <w:lang w:val="en-CA"/>
        </w:rPr>
        <w:t xml:space="preserve"> </w:t>
      </w:r>
      <w:r>
        <w:rPr>
          <w:rFonts w:eastAsia="PMingLiU"/>
          <w:szCs w:val="22"/>
          <w:lang w:val="en-CA"/>
        </w:rPr>
        <w:t xml:space="preserve">It is confirmed that the implementation matches the proposal and the partial results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E5373" w14:textId="325B87C6" w:rsidR="00492C4D" w:rsidRDefault="00492C4D" w:rsidP="00492C4D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11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p w14:paraId="7C748321" w14:textId="38B0AA88" w:rsidR="004814A4" w:rsidRDefault="00226836" w:rsidP="00226836">
      <w:pPr>
        <w:pStyle w:val="ac"/>
        <w:jc w:val="center"/>
        <w:rPr>
          <w:rFonts w:ascii="Times New Roman" w:eastAsia="宋体" w:hAnsi="Times New Roman" w:cs="Times New Roman"/>
          <w:sz w:val="22"/>
          <w:lang w:val="en-CA"/>
        </w:rPr>
      </w:pP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Table 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begin"/>
      </w:r>
      <w:r w:rsidRPr="00226836">
        <w:rPr>
          <w:rFonts w:ascii="Times New Roman" w:eastAsia="宋体" w:hAnsi="Times New Roman" w:cs="Times New Roman"/>
          <w:sz w:val="22"/>
          <w:lang w:val="en-CA"/>
        </w:rPr>
        <w:instrText xml:space="preserve"> SEQ Table \* ARABIC </w:instrTex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separate"/>
      </w:r>
      <w:r>
        <w:rPr>
          <w:rFonts w:ascii="Times New Roman" w:eastAsia="宋体" w:hAnsi="Times New Roman" w:cs="Times New Roman"/>
          <w:noProof/>
          <w:sz w:val="22"/>
          <w:lang w:val="en-CA"/>
        </w:rPr>
        <w:t>1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end"/>
      </w: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 Results of test 1.1</w:t>
      </w:r>
      <w:r w:rsidR="00DD6F8C">
        <w:rPr>
          <w:rFonts w:ascii="Times New Roman" w:eastAsia="宋体" w:hAnsi="Times New Roman" w:cs="Times New Roman"/>
          <w:sz w:val="22"/>
          <w:lang w:val="en-CA"/>
        </w:rPr>
        <w:t>4</w:t>
      </w:r>
      <w:r w:rsidRPr="00226836">
        <w:rPr>
          <w:rFonts w:ascii="Times New Roman" w:eastAsia="宋体" w:hAnsi="Times New Roman" w:cs="Times New Roman"/>
          <w:sz w:val="22"/>
          <w:lang w:val="en-CA"/>
        </w:rPr>
        <w:t>a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D6F8C" w:rsidRPr="00DD6F8C" w14:paraId="12AF51DF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9CA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040B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D6F8C" w:rsidRPr="00DD6F8C" w14:paraId="5D759D57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A3F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401C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DD6F8C" w:rsidRPr="00DD6F8C" w14:paraId="2DEFDEA4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EF3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FE4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AA5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815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7566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3E1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851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BEE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D6F8C" w:rsidRPr="00DD6F8C" w14:paraId="56B7AF1B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05E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58D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569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D03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C7A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77E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C1E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340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D6F8C" w:rsidRPr="00DD6F8C" w14:paraId="7735997A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925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3D9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B5B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BC6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27C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339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256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FDA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D6F8C" w:rsidRPr="00DD6F8C" w14:paraId="7F180339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C4C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9A1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C90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463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C38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0A4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A5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6AC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DD6F8C" w:rsidRPr="00DD6F8C" w14:paraId="1ABCFD32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B03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40C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72A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17A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8CC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8F9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0B5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E12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D6F8C" w:rsidRPr="00DD6F8C" w14:paraId="69EA7280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15D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DF8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12A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D3D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32F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54D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D86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BDC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D6F8C" w:rsidRPr="00DD6F8C" w14:paraId="0B35D10C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985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A3B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44C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461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30C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354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30C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DB35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D6F8C" w:rsidRPr="00DD6F8C" w14:paraId="78FBB92C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74E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917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AB1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61A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1F4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190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99D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18A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D6F8C" w:rsidRPr="00DD6F8C" w14:paraId="282A3561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BCC8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9D6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1E5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9F5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9AD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CF3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ADB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815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D6F8C" w:rsidRPr="00DD6F8C" w14:paraId="2B324A22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E971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81B5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C959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BCC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12E1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1A4E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4AD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4364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D6F8C" w:rsidRPr="00DD6F8C" w14:paraId="7BF498E5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D11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52C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5ED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D03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C3A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8B1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349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52C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D6F8C" w:rsidRPr="00DD6F8C" w14:paraId="2E9B382A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8C0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A54F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D6F8C" w:rsidRPr="00DD6F8C" w14:paraId="0482782E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7D5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2995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DD6F8C" w:rsidRPr="00DD6F8C" w14:paraId="369CE6EB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25B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8053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CE9D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D02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2E3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43A8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6A74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601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D6F8C" w:rsidRPr="00DD6F8C" w14:paraId="30A13285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389A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D18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4BC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4D5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996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26D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983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C345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D6F8C" w:rsidRPr="00DD6F8C" w14:paraId="165DCAB4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D94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652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E29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331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CAD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BF1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FAD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203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D6F8C" w:rsidRPr="00DD6F8C" w14:paraId="7F2F8368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245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273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D5C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E02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36D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C2A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485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A46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DD6F8C" w:rsidRPr="00DD6F8C" w14:paraId="460FE23D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2FE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AC5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CC3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083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DC4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6A4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629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CA9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DD6F8C" w:rsidRPr="00DD6F8C" w14:paraId="51508EDA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20C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DA8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CA1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5B5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54E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C10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325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38F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6F8C" w:rsidRPr="00DD6F8C" w14:paraId="645261C7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37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0FC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444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ECE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595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442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AAE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DA65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D6F8C" w:rsidRPr="00DD6F8C" w14:paraId="16F2D035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E0A8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257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68C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208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447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9BF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F2D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7988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D6F8C" w:rsidRPr="00DD6F8C" w14:paraId="21FFF85F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30C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D26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4B7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589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824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F38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724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384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D6F8C" w:rsidRPr="00DD6F8C" w14:paraId="21B77D18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8176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76BF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4D0F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954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ED4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8FD0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FDFA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783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C8AEAE3" w14:textId="77777777" w:rsidR="00DD6F8C" w:rsidRPr="00DD6F8C" w:rsidRDefault="00DD6F8C" w:rsidP="00DD6F8C">
      <w:pPr>
        <w:rPr>
          <w:lang w:val="en-CA"/>
        </w:rPr>
      </w:pPr>
    </w:p>
    <w:p w14:paraId="407FB9B3" w14:textId="78B23F6F" w:rsidR="00226836" w:rsidRPr="00226836" w:rsidRDefault="00226836" w:rsidP="00226836">
      <w:pPr>
        <w:pStyle w:val="ac"/>
        <w:jc w:val="center"/>
        <w:rPr>
          <w:rFonts w:ascii="Times New Roman" w:eastAsia="宋体" w:hAnsi="Times New Roman" w:cs="Times New Roman"/>
          <w:sz w:val="22"/>
          <w:lang w:val="en-CA"/>
        </w:rPr>
      </w:pP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Table 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begin"/>
      </w:r>
      <w:r w:rsidRPr="00226836">
        <w:rPr>
          <w:rFonts w:ascii="Times New Roman" w:eastAsia="宋体" w:hAnsi="Times New Roman" w:cs="Times New Roman"/>
          <w:sz w:val="22"/>
          <w:lang w:val="en-CA"/>
        </w:rPr>
        <w:instrText xml:space="preserve"> SEQ Table \* ARABIC </w:instrTex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separate"/>
      </w:r>
      <w:r>
        <w:rPr>
          <w:rFonts w:ascii="Times New Roman" w:eastAsia="宋体" w:hAnsi="Times New Roman" w:cs="Times New Roman"/>
          <w:noProof/>
          <w:sz w:val="22"/>
          <w:lang w:val="en-CA"/>
        </w:rPr>
        <w:t>2</w:t>
      </w:r>
      <w:r w:rsidRPr="00226836">
        <w:rPr>
          <w:rFonts w:ascii="Times New Roman" w:eastAsia="宋体" w:hAnsi="Times New Roman" w:cs="Times New Roman"/>
          <w:sz w:val="22"/>
          <w:lang w:val="en-CA"/>
        </w:rPr>
        <w:fldChar w:fldCharType="end"/>
      </w:r>
      <w:r w:rsidRPr="00226836">
        <w:rPr>
          <w:rFonts w:ascii="Times New Roman" w:eastAsia="宋体" w:hAnsi="Times New Roman" w:cs="Times New Roman"/>
          <w:sz w:val="22"/>
          <w:lang w:val="en-CA"/>
        </w:rPr>
        <w:t xml:space="preserve"> Results of test 1.1</w:t>
      </w:r>
      <w:r w:rsidR="00DD6F8C">
        <w:rPr>
          <w:rFonts w:ascii="Times New Roman" w:eastAsia="宋体" w:hAnsi="Times New Roman" w:cs="Times New Roman"/>
          <w:sz w:val="22"/>
          <w:lang w:val="en-CA"/>
        </w:rPr>
        <w:t>4</w:t>
      </w:r>
      <w:r>
        <w:rPr>
          <w:rFonts w:ascii="Times New Roman" w:eastAsia="宋体" w:hAnsi="Times New Roman" w:cs="Times New Roman"/>
          <w:sz w:val="22"/>
          <w:lang w:val="en-CA"/>
        </w:rPr>
        <w:t>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D6F8C" w:rsidRPr="00DD6F8C" w14:paraId="1822CFED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7B5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2931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D6F8C" w:rsidRPr="00DD6F8C" w14:paraId="21D14E17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6B6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7F9A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DD6F8C" w:rsidRPr="00DD6F8C" w14:paraId="5459BDDC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9AB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4B6C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4733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E20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08A6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530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1E6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E30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D6F8C" w:rsidRPr="00DD6F8C" w14:paraId="5E3068F9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57DC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575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729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818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A3A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43C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7B7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715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D6F8C" w:rsidRPr="00DD6F8C" w14:paraId="597B8D39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00E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A61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8F3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85A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380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088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FE0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7FE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D6F8C" w:rsidRPr="00DD6F8C" w14:paraId="562E87FC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B3A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CF6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A19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FB0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D9B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093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6FD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D51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DD6F8C" w:rsidRPr="00DD6F8C" w14:paraId="639CB9A8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AF3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43D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7DA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5FF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2B2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350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A1D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52B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D6F8C" w:rsidRPr="00DD6F8C" w14:paraId="3E721F25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473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B82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A77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ED9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F17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9D5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685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E71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D6F8C" w:rsidRPr="00DD6F8C" w14:paraId="20B9AF49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948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5F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A24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0F7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901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A06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BAE5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498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D6F8C" w:rsidRPr="00DD6F8C" w14:paraId="3B91D385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639B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21A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E22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CDE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172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8BB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9CB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B28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D6F8C" w:rsidRPr="00DD6F8C" w14:paraId="0A40A43F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584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6AA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32A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198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8ED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869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740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9E2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D6F8C" w:rsidRPr="00DD6F8C" w14:paraId="68393324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9BE3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2CF5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A3A5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ED3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2DC6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E51C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5256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7B00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D6F8C" w:rsidRPr="00DD6F8C" w14:paraId="06E2C73E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DF2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4E7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D69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256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5DC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273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179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D4A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D6F8C" w:rsidRPr="00DD6F8C" w14:paraId="4C94B19A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59A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579F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D6F8C" w:rsidRPr="00DD6F8C" w14:paraId="54C38F4F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359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BAB9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DD6F8C" w:rsidRPr="00DD6F8C" w14:paraId="42140F24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AB6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5893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E44D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027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217F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F752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C84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5D8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D6F8C" w:rsidRPr="00DD6F8C" w14:paraId="4F9DE148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A9E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C3E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7B1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C78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181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489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B1EA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7C3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D6F8C" w:rsidRPr="00DD6F8C" w14:paraId="35CADC14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73CD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67D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CAB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DB5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AB6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EEC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EF4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A20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D6F8C" w:rsidRPr="00DD6F8C" w14:paraId="4E76B219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AB5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9AF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F3A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677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8FC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A4F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BCD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77B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DD6F8C" w:rsidRPr="00DD6F8C" w14:paraId="51DB31B6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446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A6D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99FC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2E5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989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DD8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A49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DD89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D6F8C" w:rsidRPr="00DD6F8C" w14:paraId="17DE987B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EE70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2EE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CCE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845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DF9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9A3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EFF9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DB9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6F8C" w:rsidRPr="00DD6F8C" w14:paraId="72E62E85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66B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92D8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19B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A87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BF2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715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2011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1EB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D6F8C" w:rsidRPr="00DD6F8C" w14:paraId="720E16FA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399C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467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C3E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8D3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D484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908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D326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1F50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D6F8C" w:rsidRPr="00DD6F8C" w14:paraId="0C22A8DB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69A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4C9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DD13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FFC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B2B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D12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814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B4BE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D6F8C" w:rsidRPr="00DD6F8C" w14:paraId="3C5579AF" w14:textId="77777777" w:rsidTr="00DD6F8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48625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EFD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FDFF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321F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AC1A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316F2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40FEB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36137" w14:textId="77777777" w:rsidR="00DD6F8C" w:rsidRPr="00DD6F8C" w:rsidRDefault="00DD6F8C" w:rsidP="00DD6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F8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ABDA9F6" w14:textId="77777777" w:rsidR="00492C4D" w:rsidRDefault="00492C4D" w:rsidP="00492C4D">
      <w:pPr>
        <w:rPr>
          <w:lang w:val="en-CA"/>
        </w:rPr>
      </w:pPr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D72D90" w14:textId="77777777" w:rsidR="00492C4D" w:rsidRPr="005B217D" w:rsidRDefault="00492C4D" w:rsidP="00492C4D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492C4D" w:rsidRDefault="007F1F8B" w:rsidP="009234A5">
      <w:pPr>
        <w:rPr>
          <w:szCs w:val="22"/>
          <w:lang w:val="en-CA"/>
        </w:rPr>
      </w:pPr>
    </w:p>
    <w:sectPr w:rsidR="007F1F8B" w:rsidRPr="00492C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B4E2E" w14:textId="77777777" w:rsidR="003C1CD4" w:rsidRDefault="003C1CD4">
      <w:r>
        <w:separator/>
      </w:r>
    </w:p>
  </w:endnote>
  <w:endnote w:type="continuationSeparator" w:id="0">
    <w:p w14:paraId="486E4DA8" w14:textId="77777777" w:rsidR="003C1CD4" w:rsidRDefault="003C1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7185C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D6F8C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ED302" w14:textId="77777777" w:rsidR="003C1CD4" w:rsidRDefault="003C1CD4">
      <w:r>
        <w:separator/>
      </w:r>
    </w:p>
  </w:footnote>
  <w:footnote w:type="continuationSeparator" w:id="0">
    <w:p w14:paraId="5E46AB2A" w14:textId="77777777" w:rsidR="003C1CD4" w:rsidRDefault="003C1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683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644FC"/>
    <w:rsid w:val="003669EA"/>
    <w:rsid w:val="003706CC"/>
    <w:rsid w:val="00377710"/>
    <w:rsid w:val="003A25F5"/>
    <w:rsid w:val="003A2D8E"/>
    <w:rsid w:val="003A7CE6"/>
    <w:rsid w:val="003B4222"/>
    <w:rsid w:val="003C1CD4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814A4"/>
    <w:rsid w:val="00492C4D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189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32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3A6D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D6F8C"/>
    <w:rsid w:val="00DE1C7C"/>
    <w:rsid w:val="00DE6B43"/>
    <w:rsid w:val="00E041C6"/>
    <w:rsid w:val="00E11923"/>
    <w:rsid w:val="00E207D8"/>
    <w:rsid w:val="00E262D4"/>
    <w:rsid w:val="00E36250"/>
    <w:rsid w:val="00E36841"/>
    <w:rsid w:val="00E37E05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60053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E6A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5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CF37-938B-4AF6-8548-2EFDA07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33</cp:revision>
  <cp:lastPrinted>1900-01-01T08:00:00Z</cp:lastPrinted>
  <dcterms:created xsi:type="dcterms:W3CDTF">2023-11-23T15:31:00Z</dcterms:created>
  <dcterms:modified xsi:type="dcterms:W3CDTF">2024-01-17T06:28:00Z</dcterms:modified>
</cp:coreProperties>
</file>