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C93B8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B910A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3C4AF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183AF8" w:rsidR="00E61DAC" w:rsidRPr="003D6852" w:rsidRDefault="00B91B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04EE3C7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91BD8">
              <w:rPr>
                <w:lang w:val="en-CA"/>
              </w:rPr>
              <w:t>G02</w:t>
            </w:r>
            <w:r w:rsidR="00D26A05">
              <w:rPr>
                <w:lang w:val="en-CA"/>
              </w:rPr>
              <w:t>20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DD22AD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714355">
              <w:rPr>
                <w:b/>
                <w:szCs w:val="22"/>
                <w:lang w:val="en-CA" w:eastAsia="zh-CN"/>
              </w:rPr>
              <w:t>G00</w:t>
            </w:r>
            <w:r w:rsidR="008260AE">
              <w:rPr>
                <w:b/>
                <w:szCs w:val="22"/>
                <w:lang w:val="en-CA" w:eastAsia="zh-CN"/>
              </w:rPr>
              <w:t>60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8260AE">
              <w:rPr>
                <w:b/>
                <w:szCs w:val="22"/>
                <w:lang w:val="en-CA"/>
              </w:rPr>
              <w:t xml:space="preserve">EE2-1.19: </w:t>
            </w:r>
            <w:r w:rsidR="008260AE" w:rsidRPr="007B596D">
              <w:rPr>
                <w:b/>
                <w:szCs w:val="22"/>
                <w:lang w:val="en-CA"/>
              </w:rPr>
              <w:t>IBC-LIC Model Merge mode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B00233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622249">
        <w:t>G</w:t>
      </w:r>
      <w:r>
        <w:t>0</w:t>
      </w:r>
      <w:r w:rsidR="00622249">
        <w:t>0</w:t>
      </w:r>
      <w:r w:rsidR="009E513F">
        <w:t>60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1C1D78">
        <w:rPr>
          <w:lang w:val="en-CA"/>
        </w:rPr>
        <w:t xml:space="preserve">to </w:t>
      </w:r>
      <w:r w:rsidR="009E513F" w:rsidRPr="00860475">
        <w:rPr>
          <w:lang w:val="en-CA" w:eastAsia="zh-CN"/>
        </w:rPr>
        <w:t>inherit IBC-LIC model parameters from spatial adjacent and non-adjacent neighbors, history candidates, or default models.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AG</w:t>
      </w:r>
      <w:r w:rsidR="009E513F">
        <w:t>0060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60641E92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AG00</w:t>
      </w:r>
      <w:r w:rsidR="009E513F">
        <w:t>60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622249">
        <w:rPr>
          <w:lang w:val="en-CA" w:eastAsia="ja-JP"/>
        </w:rPr>
        <w:t>1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339B38FA" w:rsidR="00622249" w:rsidRPr="00EA263C" w:rsidRDefault="00BF0BB8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="00622249"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622249" w:rsidRPr="00EA263C" w14:paraId="62CE03C8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22249" w:rsidRPr="00EA263C" w14:paraId="0EFE7152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D42A2" w:rsidRPr="00EA263C" w14:paraId="226909D0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38071ADC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661989DC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05EC2726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458C59B9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1E3A2965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5D60FE90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01B2CC8D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8D42A2" w:rsidRPr="00EA263C" w14:paraId="536742A9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435DED6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05695A65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35BD943B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44EC7679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3E89CE08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47B1ED16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0FE1393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8D42A2" w:rsidRPr="00EA263C" w14:paraId="02C52011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545C1D50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038134EC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0D73EF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778CAD8B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44172BD0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2B2939AD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0E90549A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8D42A2" w:rsidRPr="00EA263C" w14:paraId="08483D8E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70F93486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578CA6A0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611C81A5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1812F9DF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03345268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7778D7AD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2D35CDDF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D42A2" w:rsidRPr="00EA263C" w14:paraId="2B2566B4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037D27F1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752F3D9C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435AA166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0914A16A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2D0187E3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1B455CCF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3D9C65C6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8D42A2" w:rsidRPr="00EA263C" w14:paraId="5FF5DE59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8DC29" w14:textId="33F92FE0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30CE6" w14:textId="79AE8122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369CF09C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F247F" w14:textId="3DC762DE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7F7C7" w14:textId="2528C274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27B8B3E2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73D9B379" w:rsidR="008D42A2" w:rsidRPr="008D42A2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b/>
                <w:bCs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BF0BB8" w:rsidRPr="00EA263C" w14:paraId="7CDE90DD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208B34" w14:textId="5418F8D4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93183" w14:textId="5D0EC29E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1A4D0CEE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03C5BA" w14:textId="18F5BEA9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56B61" w14:textId="26A015B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666DC96C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1CD51A10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BF0BB8" w:rsidRPr="00EA263C" w14:paraId="7FDAB036" w14:textId="77777777" w:rsidTr="00BF0BB8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D7FAC" w14:textId="373D738F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7BF6E" w14:textId="3655ABE2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9F8D" w14:textId="0FAFCF4D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9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ADBB" w14:textId="66B07A69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599AD" w14:textId="1B550C40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6B46" w14:textId="28C3C1A0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25B7" w14:textId="78E7F0D0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8352" w14:textId="750E45A8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BF0BB8" w:rsidRPr="00EA263C" w14:paraId="7F173EB6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53D393DE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7F31F" w14:textId="3F93460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6C055" w14:textId="0FF24819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5CC49A7B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8ABE4" w14:textId="7D6751BF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738A5" w14:textId="7FB81042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5354A831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71C52F26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622249" w:rsidRPr="00EA263C" w14:paraId="318C7F11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631BF5F9" w:rsidR="00622249" w:rsidRPr="00EA263C" w:rsidRDefault="00BF0BB8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0CE9C3A9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22249" w:rsidRPr="00EA263C" w14:paraId="47E65B8D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22249" w:rsidRPr="00EA263C" w14:paraId="6E166BB4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2A357C2C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77544C0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1D2996A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430F0228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F0BB8" w:rsidRPr="00EA263C" w14:paraId="351D1BD1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46FF21C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44BFB4BF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0985DAFB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6F2E8F9F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6848A8B1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467C77BA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3009E3DA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BF0BB8" w:rsidRPr="00EA263C" w14:paraId="08742E83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523860D1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02DCCC24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F8B689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05D24AC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7777777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5C2B57C0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7DE88460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F0BB8" w:rsidRPr="00EA263C" w14:paraId="41444821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5A66A" w14:textId="29D4DF40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E2E50" w14:textId="76F82CA0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0A9E538E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ECD25" w14:textId="2E36E28F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0C2B4" w14:textId="5233F47B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54A17C8C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57E7046C" w:rsidR="00BF0BB8" w:rsidRPr="00BF0BB8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F0BB8" w:rsidRPr="00EA263C" w14:paraId="7F6BCF09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AF107E" w14:textId="0CFBB45A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18B32C" w14:textId="2F4297D8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28C80752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8D5A49" w14:textId="1CCDA411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CD729E" w14:textId="181BDA66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7F9633B2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404A4028" w:rsidR="00BF0BB8" w:rsidRPr="00EA263C" w:rsidRDefault="00BF0BB8" w:rsidP="00BF0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F0BB8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8D42A2" w:rsidRPr="00EA263C" w14:paraId="4F78EF7F" w14:textId="77777777" w:rsidTr="00BF0BB8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7D75" w14:textId="78E83BF0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3B995" w14:textId="0DCA6C0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7F4A" w14:textId="299EEEC2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24F4" w14:textId="513A5461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9422" w14:textId="45C3E72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CC0FA" w14:textId="07879BD0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34DA" w14:textId="78712977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C56C0" w14:textId="2850AF32" w:rsidR="008D42A2" w:rsidRPr="00EA263C" w:rsidRDefault="008D42A2" w:rsidP="008D42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D42A2">
              <w:rPr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622249" w:rsidRPr="00EA263C" w14:paraId="604D71B2" w14:textId="77777777" w:rsidTr="00BF0BB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195675A2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 xml:space="preserve">Class </w:t>
            </w:r>
            <w:r w:rsidR="00BF0BB8">
              <w:rPr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5AC6B" w14:textId="6F945080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43905" w14:textId="057834F5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302B3AB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8D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48F0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01A9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32EAF635" w14:textId="70454B02" w:rsidR="007F1F8B" w:rsidRDefault="009E513F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9E513F">
        <w:rPr>
          <w:sz w:val="22"/>
          <w:szCs w:val="22"/>
        </w:rPr>
        <w:t xml:space="preserve">L. Zhang, Y. Yu, H. Yu, </w:t>
      </w:r>
      <w:r>
        <w:rPr>
          <w:sz w:val="22"/>
          <w:szCs w:val="22"/>
        </w:rPr>
        <w:t xml:space="preserve">and </w:t>
      </w:r>
      <w:r w:rsidRPr="009E513F">
        <w:rPr>
          <w:sz w:val="22"/>
          <w:szCs w:val="22"/>
        </w:rPr>
        <w:t>D.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9E513F">
        <w:rPr>
          <w:sz w:val="22"/>
          <w:szCs w:val="22"/>
        </w:rPr>
        <w:t>EE2-1.19: IBC-LIC Model Merge mode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FE3AC0">
        <w:rPr>
          <w:sz w:val="22"/>
          <w:szCs w:val="22"/>
        </w:rPr>
        <w:t>G00</w:t>
      </w:r>
      <w:r>
        <w:rPr>
          <w:sz w:val="22"/>
          <w:szCs w:val="22"/>
        </w:rPr>
        <w:t>60</w:t>
      </w:r>
      <w:r w:rsidR="00FE3AC0" w:rsidRPr="00FE3AC0">
        <w:rPr>
          <w:sz w:val="22"/>
          <w:szCs w:val="22"/>
        </w:rPr>
        <w:t>, by teleconference, January 2024</w:t>
      </w:r>
      <w:r w:rsidR="005010E4" w:rsidRPr="005010E4">
        <w:rPr>
          <w:sz w:val="22"/>
          <w:szCs w:val="22"/>
        </w:rPr>
        <w:t>.</w:t>
      </w:r>
    </w:p>
    <w:p w14:paraId="04FEFC71" w14:textId="269016C5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 xml:space="preserve">Document of Joint Video Experts Team, </w:t>
      </w:r>
      <w:r w:rsidR="00622249" w:rsidRPr="0041416D">
        <w:rPr>
          <w:lang w:val="en-CA"/>
        </w:rPr>
        <w:t>JVET-</w:t>
      </w:r>
      <w:r w:rsidR="00622249" w:rsidRPr="0041416D">
        <w:rPr>
          <w:lang w:val="en-CA" w:eastAsia="zh-CN"/>
        </w:rPr>
        <w:t>A</w:t>
      </w:r>
      <w:r w:rsidR="00622249">
        <w:rPr>
          <w:lang w:val="en-CA" w:eastAsia="zh-CN"/>
        </w:rPr>
        <w:t>F</w:t>
      </w:r>
      <w:r w:rsidR="00622249" w:rsidRPr="0041416D">
        <w:rPr>
          <w:lang w:val="en-CA"/>
        </w:rPr>
        <w:t xml:space="preserve">2017, </w:t>
      </w:r>
      <w:r w:rsidR="00622249" w:rsidRPr="00D70C81">
        <w:rPr>
          <w:bCs/>
          <w:szCs w:val="22"/>
          <w:lang w:val="en-CA"/>
        </w:rPr>
        <w:t>Hannover, DE, 13–20</w:t>
      </w:r>
      <w:r w:rsidR="00622249" w:rsidRPr="001D26B5">
        <w:rPr>
          <w:lang w:val="en-CA"/>
        </w:rPr>
        <w:t xml:space="preserve"> </w:t>
      </w:r>
      <w:r w:rsidR="00622249">
        <w:rPr>
          <w:lang w:val="en-CA"/>
        </w:rPr>
        <w:t>October</w:t>
      </w:r>
      <w:r w:rsidR="00622249" w:rsidRPr="001D26B5">
        <w:rPr>
          <w:lang w:val="en-CA"/>
        </w:rPr>
        <w:t xml:space="preserve"> 2023</w:t>
      </w:r>
      <w:r w:rsidR="00622249" w:rsidRPr="0041416D">
        <w:rPr>
          <w:lang w:val="en-CA"/>
        </w:rPr>
        <w:t>.</w:t>
      </w:r>
    </w:p>
    <w:sectPr w:rsidR="00AD6297" w:rsidRPr="00AD6297" w:rsidSect="002078A4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25A" w14:textId="77777777" w:rsidR="002078A4" w:rsidRDefault="002078A4">
      <w:r>
        <w:separator/>
      </w:r>
    </w:p>
  </w:endnote>
  <w:endnote w:type="continuationSeparator" w:id="0">
    <w:p w14:paraId="3BCE0D49" w14:textId="77777777" w:rsidR="002078A4" w:rsidRDefault="0020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69913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9015F">
      <w:rPr>
        <w:rStyle w:val="a6"/>
        <w:noProof/>
      </w:rPr>
      <w:t>2024-01-17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8B8B6" w14:textId="77777777" w:rsidR="002078A4" w:rsidRDefault="002078A4">
      <w:r>
        <w:separator/>
      </w:r>
    </w:p>
  </w:footnote>
  <w:footnote w:type="continuationSeparator" w:id="0">
    <w:p w14:paraId="461E46AB" w14:textId="77777777" w:rsidR="002078A4" w:rsidRDefault="00207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078A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015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5455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691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260AE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42A2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513F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0D01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4DDD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0BB8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26A05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3A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368</Words>
  <Characters>2100</Characters>
  <Application>Microsoft Office Word</Application>
  <DocSecurity>2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126</cp:revision>
  <cp:lastPrinted>1900-01-01T07:59:17Z</cp:lastPrinted>
  <dcterms:created xsi:type="dcterms:W3CDTF">2019-07-01T03:08:00Z</dcterms:created>
  <dcterms:modified xsi:type="dcterms:W3CDTF">2024-01-17T01:50:00Z</dcterms:modified>
</cp:coreProperties>
</file>