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778D3B8" w:rsidR="008A4B4C" w:rsidRPr="005B217D" w:rsidRDefault="00E61DAC" w:rsidP="008925F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8925F7">
              <w:rPr>
                <w:lang w:val="en-CA"/>
              </w:rPr>
              <w:t>0091</w:t>
            </w:r>
            <w:r w:rsidR="006A0E5C" w:rsidRPr="006A0E5C">
              <w:rPr>
                <w:lang w:val="en-CA"/>
              </w:rPr>
              <w:t>-v</w:t>
            </w:r>
            <w:r w:rsidR="008925F7">
              <w:rPr>
                <w:lang w:val="en-CA"/>
              </w:rPr>
              <w:t>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B260EA" w:rsidR="00E61DAC" w:rsidRPr="005B217D" w:rsidRDefault="005862C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862C0">
              <w:rPr>
                <w:b/>
                <w:szCs w:val="22"/>
                <w:lang w:val="en-CA"/>
              </w:rPr>
              <w:t>[AHG9] On design for signalling purpose information for NNPFGC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35A90AB" w:rsidR="00E61DAC" w:rsidRPr="005B217D" w:rsidRDefault="0013458C" w:rsidP="005862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E287B2" w:rsidR="00E61DAC" w:rsidRPr="005B217D" w:rsidRDefault="00E61DAC" w:rsidP="006E5EB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BDB65E4" w:rsidR="00E61DAC" w:rsidRPr="005B217D" w:rsidRDefault="006E5EBD" w:rsidP="006E5E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Hendry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Junghak</w:t>
            </w:r>
            <w:proofErr w:type="spellEnd"/>
            <w:r>
              <w:rPr>
                <w:szCs w:val="22"/>
                <w:lang w:val="en-CA"/>
              </w:rPr>
              <w:t xml:space="preserve"> Nam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Seung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hwan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Jaehyun</w:t>
            </w:r>
            <w:proofErr w:type="spellEnd"/>
            <w:r>
              <w:rPr>
                <w:szCs w:val="22"/>
                <w:lang w:val="en-CA"/>
              </w:rPr>
              <w:t xml:space="preserve"> Lim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266375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5752008" w14:textId="41183B66" w:rsidR="00E61DAC" w:rsidRDefault="008925F7" w:rsidP="006E5EBD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6E5EBD" w:rsidRPr="002379B8">
                <w:rPr>
                  <w:rStyle w:val="Hyperlink"/>
                  <w:szCs w:val="22"/>
                  <w:lang w:val="en-CA"/>
                </w:rPr>
                <w:t>dr.hendry@lge.com</w:t>
              </w:r>
            </w:hyperlink>
          </w:p>
          <w:p w14:paraId="32C2ABFD" w14:textId="1089E725" w:rsidR="006E5EBD" w:rsidRPr="005B217D" w:rsidRDefault="006E5EBD" w:rsidP="006E5EB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5740ADD" w:rsidR="00E61DAC" w:rsidRPr="005B217D" w:rsidRDefault="006E5E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6F5EFAC" w14:textId="12F06653" w:rsidR="002F2FAE" w:rsidRDefault="0038544D" w:rsidP="009234A5">
      <w:pPr>
        <w:rPr>
          <w:lang w:val="en-CA"/>
        </w:rPr>
      </w:pPr>
      <w:r>
        <w:rPr>
          <w:szCs w:val="22"/>
          <w:lang w:val="en-CA"/>
        </w:rPr>
        <w:t xml:space="preserve">It is asserted that the design for signalling purpose information in </w:t>
      </w:r>
      <w:r>
        <w:rPr>
          <w:lang w:val="en-CA"/>
        </w:rPr>
        <w:t>neural-network post-filter group characteristic (NNPFGC) SEI message may benefit from some modifications for improvement. The proposed modifications are as follows:</w:t>
      </w:r>
    </w:p>
    <w:p w14:paraId="26C2D9B9" w14:textId="77777777" w:rsidR="0038544D" w:rsidRDefault="0038544D" w:rsidP="0038544D">
      <w:pPr>
        <w:pStyle w:val="ListParagraph"/>
        <w:numPr>
          <w:ilvl w:val="0"/>
          <w:numId w:val="15"/>
        </w:numPr>
        <w:spacing w:before="240" w:after="120"/>
        <w:jc w:val="both"/>
        <w:rPr>
          <w:rFonts w:ascii="Times New Roman" w:eastAsia="Times New Roman" w:hAnsi="Times New Roman" w:cs="Times New Roman"/>
          <w:lang w:val="en-CA" w:eastAsia="en-US"/>
        </w:rPr>
      </w:pPr>
      <w:r>
        <w:rPr>
          <w:rFonts w:ascii="Times New Roman" w:eastAsia="Times New Roman" w:hAnsi="Times New Roman" w:cs="Times New Roman"/>
          <w:lang w:val="en-CA" w:eastAsia="en-US"/>
        </w:rPr>
        <w:t>Add the following definition:</w:t>
      </w:r>
    </w:p>
    <w:p w14:paraId="1C275A56" w14:textId="77777777" w:rsidR="0038544D" w:rsidRDefault="0038544D" w:rsidP="0038544D">
      <w:pPr>
        <w:pStyle w:val="ListParagraph"/>
        <w:numPr>
          <w:ilvl w:val="1"/>
          <w:numId w:val="15"/>
        </w:numPr>
        <w:spacing w:before="240" w:after="120"/>
        <w:jc w:val="both"/>
        <w:rPr>
          <w:rFonts w:ascii="Times New Roman" w:eastAsia="Times New Roman" w:hAnsi="Times New Roman" w:cs="Times New Roman"/>
          <w:lang w:val="en-CA" w:eastAsia="en-US"/>
        </w:rPr>
      </w:pPr>
      <w:r>
        <w:rPr>
          <w:rFonts w:ascii="Times New Roman" w:eastAsia="Times New Roman" w:hAnsi="Times New Roman" w:cs="Times New Roman"/>
          <w:lang w:val="en-CA" w:eastAsia="en-US"/>
        </w:rPr>
        <w:t xml:space="preserve">Direct member of an NNPFGC: An NNPFC with 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nnpfc_id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 xml:space="preserve"> equal to 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nnpfgc_member_id</w:t>
      </w:r>
      <w:proofErr w:type="spellEnd"/>
      <w:proofErr w:type="gramStart"/>
      <w:r>
        <w:rPr>
          <w:rFonts w:ascii="Times New Roman" w:eastAsia="Times New Roman" w:hAnsi="Times New Roman" w:cs="Times New Roman"/>
          <w:lang w:val="en-CA" w:eastAsia="en-US"/>
        </w:rPr>
        <w:t>[ 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i</w:t>
      </w:r>
      <w:proofErr w:type="spellEnd"/>
      <w:proofErr w:type="gramEnd"/>
      <w:r>
        <w:rPr>
          <w:rFonts w:ascii="Times New Roman" w:eastAsia="Times New Roman" w:hAnsi="Times New Roman" w:cs="Times New Roman"/>
          <w:lang w:val="en-CA" w:eastAsia="en-US"/>
        </w:rPr>
        <w:t xml:space="preserve"> ] for any 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i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 xml:space="preserve"> in the range of 0 to nnpfgc_num_members_minus2 + 1, inclusive.</w:t>
      </w:r>
    </w:p>
    <w:p w14:paraId="2CC15DB3" w14:textId="77777777" w:rsidR="0038544D" w:rsidRDefault="0038544D" w:rsidP="0038544D">
      <w:pPr>
        <w:pStyle w:val="ListParagraph"/>
        <w:numPr>
          <w:ilvl w:val="1"/>
          <w:numId w:val="15"/>
        </w:numPr>
        <w:spacing w:before="240" w:after="120"/>
        <w:jc w:val="both"/>
        <w:rPr>
          <w:rFonts w:ascii="Times New Roman" w:eastAsia="Times New Roman" w:hAnsi="Times New Roman" w:cs="Times New Roman"/>
          <w:lang w:val="en-CA" w:eastAsia="en-US"/>
        </w:rPr>
      </w:pPr>
      <w:r>
        <w:rPr>
          <w:rFonts w:ascii="Times New Roman" w:eastAsia="Times New Roman" w:hAnsi="Times New Roman" w:cs="Times New Roman"/>
          <w:lang w:val="en-CA" w:eastAsia="en-US"/>
        </w:rPr>
        <w:t xml:space="preserve">Indirect member of an NNPFGC: An NNPFC that is a direct or indirect member of another NNPFGC 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nnpfgcB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 xml:space="preserve">, in which the value of 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nnpfgc_id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nnpfgcB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 xml:space="preserve"> is equal to 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nnpfgc_member_id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>[ 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i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 xml:space="preserve"> ] for any 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i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 xml:space="preserve"> in the range of 0 to nnpfgc_num_members_minus2 + 1, inclusive.</w:t>
      </w:r>
    </w:p>
    <w:p w14:paraId="1134684F" w14:textId="77777777" w:rsidR="0038544D" w:rsidRPr="008722B0" w:rsidRDefault="0038544D" w:rsidP="0038544D">
      <w:pPr>
        <w:pStyle w:val="ListParagraph"/>
        <w:numPr>
          <w:ilvl w:val="0"/>
          <w:numId w:val="15"/>
        </w:numPr>
        <w:spacing w:before="240" w:after="120"/>
        <w:jc w:val="both"/>
        <w:rPr>
          <w:rFonts w:ascii="Times New Roman" w:eastAsia="Times New Roman" w:hAnsi="Times New Roman" w:cs="Times New Roman"/>
          <w:lang w:val="en-CA" w:eastAsia="en-US"/>
        </w:rPr>
      </w:pPr>
      <w:r>
        <w:rPr>
          <w:rFonts w:ascii="Times New Roman" w:eastAsia="Times New Roman" w:hAnsi="Times New Roman" w:cs="Times New Roman"/>
          <w:lang w:val="en-CA" w:eastAsia="en-US"/>
        </w:rPr>
        <w:t xml:space="preserve">Clarify that the value of 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nnpfgc_purpose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 xml:space="preserve"> in NNPFGC, when present, includes all purposes of NNPFC or NNPFGC included in the NNPFGC.</w:t>
      </w:r>
    </w:p>
    <w:p w14:paraId="22924EBB" w14:textId="77777777" w:rsidR="0038544D" w:rsidRDefault="0038544D" w:rsidP="0038544D">
      <w:pPr>
        <w:pStyle w:val="ListParagraph"/>
        <w:numPr>
          <w:ilvl w:val="0"/>
          <w:numId w:val="15"/>
        </w:numPr>
        <w:spacing w:before="240" w:after="120"/>
        <w:jc w:val="both"/>
        <w:rPr>
          <w:rFonts w:ascii="Times New Roman" w:eastAsia="Times New Roman" w:hAnsi="Times New Roman" w:cs="Times New Roman"/>
          <w:lang w:val="en-CA" w:eastAsia="en-US"/>
        </w:rPr>
      </w:pPr>
      <w:r>
        <w:rPr>
          <w:rFonts w:ascii="Times New Roman" w:eastAsia="Times New Roman" w:hAnsi="Times New Roman" w:cs="Times New Roman"/>
          <w:lang w:val="en-CA" w:eastAsia="en-US"/>
        </w:rPr>
        <w:t xml:space="preserve">When 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nnpfgc_grouping_type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 xml:space="preserve"> is equal to 1 (i.e., alternative grouping) or 3 (i.e., parallel grouping), purpose information is signalled for each member of the NNPFGC. This purpose information may be signalled as 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nnpfgc_member_purpose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>[ 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i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> ] and the following applies:</w:t>
      </w:r>
    </w:p>
    <w:p w14:paraId="61E31FF7" w14:textId="77777777" w:rsidR="0038544D" w:rsidRDefault="0038544D" w:rsidP="0038544D">
      <w:pPr>
        <w:pStyle w:val="ListParagraph"/>
        <w:numPr>
          <w:ilvl w:val="1"/>
          <w:numId w:val="15"/>
        </w:numPr>
        <w:spacing w:before="240" w:after="120"/>
        <w:jc w:val="both"/>
        <w:rPr>
          <w:rFonts w:ascii="Times New Roman" w:eastAsia="Times New Roman" w:hAnsi="Times New Roman" w:cs="Times New Roman"/>
          <w:lang w:val="en-CA" w:eastAsia="en-US"/>
        </w:rPr>
      </w:pPr>
      <w:r>
        <w:rPr>
          <w:rFonts w:ascii="Times New Roman" w:eastAsia="Times New Roman" w:hAnsi="Times New Roman" w:cs="Times New Roman"/>
          <w:lang w:val="en-CA" w:eastAsia="en-US"/>
        </w:rPr>
        <w:t xml:space="preserve">If 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nnpfgc_member_id</w:t>
      </w:r>
      <w:proofErr w:type="spellEnd"/>
      <w:proofErr w:type="gramStart"/>
      <w:r>
        <w:rPr>
          <w:rFonts w:ascii="Times New Roman" w:eastAsia="Times New Roman" w:hAnsi="Times New Roman" w:cs="Times New Roman"/>
          <w:lang w:val="en-CA" w:eastAsia="en-US"/>
        </w:rPr>
        <w:t>[ 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i</w:t>
      </w:r>
      <w:proofErr w:type="spellEnd"/>
      <w:proofErr w:type="gramEnd"/>
      <w:r>
        <w:rPr>
          <w:rFonts w:ascii="Times New Roman" w:eastAsia="Times New Roman" w:hAnsi="Times New Roman" w:cs="Times New Roman"/>
          <w:lang w:val="en-CA" w:eastAsia="en-US"/>
        </w:rPr>
        <w:t xml:space="preserve"> ] is equal to 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nnpfc_id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 xml:space="preserve"> of a particular NNPFC, the value of 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nnpfgc_member_purpose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>[ 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i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 xml:space="preserve"> ] shall be equal to the value of 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nnpfc_purpose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 xml:space="preserve"> of the NNPFC with 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nnpfc_id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 xml:space="preserve"> is equal to 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nnpfgc_member_id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>[ 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i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> ].</w:t>
      </w:r>
    </w:p>
    <w:p w14:paraId="6C6251FE" w14:textId="455A2006" w:rsidR="0038544D" w:rsidRPr="0038544D" w:rsidRDefault="0038544D" w:rsidP="009234A5">
      <w:pPr>
        <w:pStyle w:val="ListParagraph"/>
        <w:numPr>
          <w:ilvl w:val="1"/>
          <w:numId w:val="15"/>
        </w:numPr>
        <w:spacing w:before="240" w:after="120"/>
        <w:jc w:val="both"/>
        <w:rPr>
          <w:rFonts w:ascii="Times New Roman" w:eastAsia="Times New Roman" w:hAnsi="Times New Roman" w:cs="Times New Roman"/>
          <w:lang w:val="en-CA" w:eastAsia="en-US"/>
        </w:rPr>
      </w:pPr>
      <w:r>
        <w:rPr>
          <w:rFonts w:ascii="Times New Roman" w:eastAsia="Times New Roman" w:hAnsi="Times New Roman" w:cs="Times New Roman"/>
          <w:lang w:val="en-CA" w:eastAsia="en-US"/>
        </w:rPr>
        <w:t xml:space="preserve">Otherwise (i.e., 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nnpfgc_member_id</w:t>
      </w:r>
      <w:proofErr w:type="spellEnd"/>
      <w:proofErr w:type="gramStart"/>
      <w:r>
        <w:rPr>
          <w:rFonts w:ascii="Times New Roman" w:eastAsia="Times New Roman" w:hAnsi="Times New Roman" w:cs="Times New Roman"/>
          <w:lang w:val="en-CA" w:eastAsia="en-US"/>
        </w:rPr>
        <w:t>[ 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i</w:t>
      </w:r>
      <w:proofErr w:type="spellEnd"/>
      <w:proofErr w:type="gramEnd"/>
      <w:r>
        <w:rPr>
          <w:rFonts w:ascii="Times New Roman" w:eastAsia="Times New Roman" w:hAnsi="Times New Roman" w:cs="Times New Roman"/>
          <w:lang w:val="en-CA" w:eastAsia="en-US"/>
        </w:rPr>
        <w:t xml:space="preserve"> ] is equal to 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nnpfgc_id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 xml:space="preserve"> of a particular NNPFGC), the value of 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nnpfgc_member_purpose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>[ 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i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 xml:space="preserve"> ] shall be the union of the values of 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nnpfgc_member_purpose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>[ 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i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> ] in the NNPFGC.</w:t>
      </w:r>
    </w:p>
    <w:p w14:paraId="7D2AC1F0" w14:textId="6F0F451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Problem Statement</w:t>
      </w:r>
    </w:p>
    <w:p w14:paraId="02371C61" w14:textId="5D6A553D" w:rsidR="00DD5DAA" w:rsidRDefault="00DD5DAA" w:rsidP="00DD5DAA">
      <w:r>
        <w:rPr>
          <w:lang w:val="en-CA"/>
        </w:rPr>
        <w:t>In the 31</w:t>
      </w:r>
      <w:r w:rsidRPr="007323CE">
        <w:rPr>
          <w:vertAlign w:val="superscript"/>
          <w:lang w:val="en-CA"/>
        </w:rPr>
        <w:t>st</w:t>
      </w:r>
      <w:r>
        <w:rPr>
          <w:lang w:val="en-CA"/>
        </w:rPr>
        <w:t xml:space="preserve"> JVET meeting, the first design of neural-network post-filter group characteristic (NNPFGC) and neural-network post-filter group activation (NNPFGA) SEI messages were agreed to be included in the </w:t>
      </w:r>
      <w:r w:rsidRPr="007323CE">
        <w:rPr>
          <w:lang w:val="en-CA"/>
        </w:rPr>
        <w:t>Technologies under consideration for future extensions of VSEI</w:t>
      </w:r>
      <w:r>
        <w:rPr>
          <w:lang w:val="en-CA"/>
        </w:rPr>
        <w:t xml:space="preserve"> (JVET-AE2032). In this first design, </w:t>
      </w:r>
      <w:proofErr w:type="spellStart"/>
      <w:r>
        <w:t>nnpfgc_purpose</w:t>
      </w:r>
      <w:proofErr w:type="spellEnd"/>
      <w:r>
        <w:t xml:space="preserve"> is </w:t>
      </w:r>
      <w:proofErr w:type="spellStart"/>
      <w:r>
        <w:t>signalled</w:t>
      </w:r>
      <w:proofErr w:type="spellEnd"/>
      <w:r>
        <w:t xml:space="preserve"> only when the </w:t>
      </w:r>
      <w:proofErr w:type="spellStart"/>
      <w:r>
        <w:t>nnpfgc_grouping_type</w:t>
      </w:r>
      <w:proofErr w:type="spellEnd"/>
      <w:r>
        <w:t xml:space="preserve"> is equal to 0 (i.e., cascade) or 2 (i.e., parallel).</w:t>
      </w:r>
    </w:p>
    <w:p w14:paraId="17485C0E" w14:textId="77777777" w:rsidR="00DD5DAA" w:rsidRDefault="00DD5DAA" w:rsidP="00DD5DAA">
      <w:r>
        <w:lastRenderedPageBreak/>
        <w:t>It is asserted that the signaling design of purpose information in NNPFGC has problems as follow:</w:t>
      </w:r>
    </w:p>
    <w:p w14:paraId="4E003C03" w14:textId="4A8328B2" w:rsidR="00DD5DAA" w:rsidRDefault="00DD5DAA" w:rsidP="00CD5682">
      <w:pPr>
        <w:pStyle w:val="ListParagraph"/>
        <w:numPr>
          <w:ilvl w:val="0"/>
          <w:numId w:val="14"/>
        </w:numPr>
        <w:snapToGri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 is not clear if </w:t>
      </w:r>
      <w:proofErr w:type="spellStart"/>
      <w:r>
        <w:rPr>
          <w:rFonts w:ascii="Times New Roman" w:hAnsi="Times New Roman" w:cs="Times New Roman"/>
        </w:rPr>
        <w:t>nnpfgc_purpose</w:t>
      </w:r>
      <w:proofErr w:type="spellEnd"/>
      <w:r>
        <w:rPr>
          <w:rFonts w:ascii="Times New Roman" w:hAnsi="Times New Roman" w:cs="Times New Roman"/>
        </w:rPr>
        <w:t xml:space="preserve"> is constrained to include purposes of all its member NNPFC / NNPFGC. While authors assume this is the intent but not sure if the text clearly describe</w:t>
      </w:r>
      <w:r w:rsidR="00C77290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it.</w:t>
      </w:r>
    </w:p>
    <w:p w14:paraId="7A0B0F09" w14:textId="77777777" w:rsidR="00DD5DAA" w:rsidRDefault="00DD5DAA" w:rsidP="00CD5682">
      <w:pPr>
        <w:pStyle w:val="ListParagraph"/>
        <w:numPr>
          <w:ilvl w:val="0"/>
          <w:numId w:val="14"/>
        </w:numPr>
        <w:snapToGri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Having one aggregate purposes (i.e., </w:t>
      </w:r>
      <w:proofErr w:type="spellStart"/>
      <w:r>
        <w:rPr>
          <w:rFonts w:ascii="Times New Roman" w:hAnsi="Times New Roman" w:cs="Times New Roman"/>
        </w:rPr>
        <w:t>nnpfgc_purpose</w:t>
      </w:r>
      <w:proofErr w:type="spellEnd"/>
      <w:r>
        <w:rPr>
          <w:rFonts w:ascii="Times New Roman" w:hAnsi="Times New Roman" w:cs="Times New Roman"/>
        </w:rPr>
        <w:t xml:space="preserve"> which combines purposes of all member NNPFC / NNPFGC) does not provide much value since it is desirable if we know the purpose(s) of each NNPFC / NNPFGC before making decision whether or not to apply it.</w:t>
      </w:r>
    </w:p>
    <w:p w14:paraId="154CC535" w14:textId="2CDF83F4" w:rsidR="00DD5DAA" w:rsidRDefault="00DD5DAA" w:rsidP="00CD5682">
      <w:pPr>
        <w:pStyle w:val="ListParagraph"/>
        <w:numPr>
          <w:ilvl w:val="0"/>
          <w:numId w:val="14"/>
        </w:numPr>
        <w:snapToGri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Having no purpose signaling at all when </w:t>
      </w:r>
      <w:proofErr w:type="spellStart"/>
      <w:r>
        <w:rPr>
          <w:rFonts w:ascii="Times New Roman" w:hAnsi="Times New Roman" w:cs="Times New Roman"/>
        </w:rPr>
        <w:t>nnpfgc_grouping_type</w:t>
      </w:r>
      <w:proofErr w:type="spellEnd"/>
      <w:r>
        <w:rPr>
          <w:rFonts w:ascii="Times New Roman" w:hAnsi="Times New Roman" w:cs="Times New Roman"/>
        </w:rPr>
        <w:t xml:space="preserve"> is not equal to 0 or 2 (e.g., when it is equal to 1 which is alternative case) may not be a good</w:t>
      </w:r>
      <w:r w:rsidR="00670B28">
        <w:rPr>
          <w:rFonts w:ascii="Times New Roman" w:hAnsi="Times New Roman" w:cs="Times New Roman"/>
        </w:rPr>
        <w:t xml:space="preserve"> design</w:t>
      </w:r>
      <w:r>
        <w:rPr>
          <w:rFonts w:ascii="Times New Roman" w:hAnsi="Times New Roman" w:cs="Times New Roman"/>
        </w:rPr>
        <w:t>. Decoder may still want to know the purpose of each NNPFC / NNPFGC member when they are alternative to each other which may help in making decision before using the filters.</w:t>
      </w:r>
    </w:p>
    <w:p w14:paraId="3D363C53" w14:textId="415EE6BA" w:rsidR="00DD5DAA" w:rsidRDefault="00DD5DAA" w:rsidP="00DD5DAA">
      <w:r>
        <w:t xml:space="preserve">It would be desirable if the design for signaling purpose information in NNPFGC </w:t>
      </w:r>
      <w:r w:rsidR="00C77290">
        <w:t>is</w:t>
      </w:r>
      <w:r>
        <w:t xml:space="preserve"> improved to address the asserted problems above.</w:t>
      </w:r>
    </w:p>
    <w:p w14:paraId="3A4190F1" w14:textId="5203E712" w:rsidR="00DD5DAA" w:rsidRPr="005B217D" w:rsidRDefault="00DD5DAA" w:rsidP="00DD5DAA">
      <w:pPr>
        <w:pStyle w:val="Heading1"/>
        <w:rPr>
          <w:lang w:val="en-CA"/>
        </w:rPr>
      </w:pPr>
      <w:r w:rsidRPr="005B217D">
        <w:rPr>
          <w:lang w:val="en-CA"/>
        </w:rPr>
        <w:t>P</w:t>
      </w:r>
      <w:r>
        <w:rPr>
          <w:lang w:val="en-CA"/>
        </w:rPr>
        <w:t>roposal</w:t>
      </w:r>
    </w:p>
    <w:p w14:paraId="2413758B" w14:textId="7BECBDED" w:rsidR="002646FA" w:rsidRDefault="002646FA" w:rsidP="00DD5DAA">
      <w:pPr>
        <w:rPr>
          <w:lang w:val="en-CA"/>
        </w:rPr>
      </w:pPr>
      <w:r>
        <w:rPr>
          <w:lang w:val="en-CA"/>
        </w:rPr>
        <w:t>We propose the following modification to address the asserted problem</w:t>
      </w:r>
      <w:r w:rsidR="00CD5682">
        <w:rPr>
          <w:lang w:val="en-CA"/>
        </w:rPr>
        <w:t>s</w:t>
      </w:r>
      <w:r>
        <w:rPr>
          <w:lang w:val="en-CA"/>
        </w:rPr>
        <w:t xml:space="preserve"> above:</w:t>
      </w:r>
    </w:p>
    <w:p w14:paraId="4EE90BF1" w14:textId="45F7CAC9" w:rsidR="00CD5682" w:rsidRDefault="00CD5682" w:rsidP="00FF1154">
      <w:pPr>
        <w:pStyle w:val="ListParagraph"/>
        <w:numPr>
          <w:ilvl w:val="0"/>
          <w:numId w:val="17"/>
        </w:numPr>
        <w:spacing w:before="240" w:after="120"/>
        <w:jc w:val="both"/>
        <w:rPr>
          <w:rFonts w:ascii="Times New Roman" w:eastAsia="Times New Roman" w:hAnsi="Times New Roman" w:cs="Times New Roman"/>
          <w:lang w:val="en-CA" w:eastAsia="en-US"/>
        </w:rPr>
      </w:pPr>
      <w:bookmarkStart w:id="1" w:name="_Ref146013646"/>
      <w:bookmarkStart w:id="2" w:name="_Ref138711327"/>
      <w:bookmarkStart w:id="3" w:name="_Ref138190672"/>
      <w:r>
        <w:rPr>
          <w:rFonts w:ascii="Times New Roman" w:eastAsia="Times New Roman" w:hAnsi="Times New Roman" w:cs="Times New Roman"/>
          <w:lang w:val="en-CA" w:eastAsia="en-US"/>
        </w:rPr>
        <w:t>Add the following definition:</w:t>
      </w:r>
      <w:bookmarkEnd w:id="1"/>
    </w:p>
    <w:p w14:paraId="5D7BF963" w14:textId="0D3AF2FC" w:rsidR="00CD5682" w:rsidRDefault="00CD5682" w:rsidP="00FF1154">
      <w:pPr>
        <w:pStyle w:val="ListParagraph"/>
        <w:numPr>
          <w:ilvl w:val="1"/>
          <w:numId w:val="17"/>
        </w:numPr>
        <w:spacing w:before="240" w:after="120"/>
        <w:jc w:val="both"/>
        <w:rPr>
          <w:rFonts w:ascii="Times New Roman" w:eastAsia="Times New Roman" w:hAnsi="Times New Roman" w:cs="Times New Roman"/>
          <w:lang w:val="en-CA" w:eastAsia="en-US"/>
        </w:rPr>
      </w:pPr>
      <w:r>
        <w:rPr>
          <w:rFonts w:ascii="Times New Roman" w:eastAsia="Times New Roman" w:hAnsi="Times New Roman" w:cs="Times New Roman"/>
          <w:lang w:val="en-CA" w:eastAsia="en-US"/>
        </w:rPr>
        <w:t xml:space="preserve">Direct member of an NNPFGC: An NNPFC with 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nnpfc_id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 xml:space="preserve"> equal to 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nnpfgc_member_id</w:t>
      </w:r>
      <w:proofErr w:type="spellEnd"/>
      <w:proofErr w:type="gramStart"/>
      <w:r>
        <w:rPr>
          <w:rFonts w:ascii="Times New Roman" w:eastAsia="Times New Roman" w:hAnsi="Times New Roman" w:cs="Times New Roman"/>
          <w:lang w:val="en-CA" w:eastAsia="en-US"/>
        </w:rPr>
        <w:t>[ 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i</w:t>
      </w:r>
      <w:proofErr w:type="spellEnd"/>
      <w:proofErr w:type="gramEnd"/>
      <w:r>
        <w:rPr>
          <w:rFonts w:ascii="Times New Roman" w:eastAsia="Times New Roman" w:hAnsi="Times New Roman" w:cs="Times New Roman"/>
          <w:lang w:val="en-CA" w:eastAsia="en-US"/>
        </w:rPr>
        <w:t xml:space="preserve"> ] for any 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i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 xml:space="preserve"> in the range of 0 to nnpfgc_num_members_minus2 + 1, inclusive.</w:t>
      </w:r>
    </w:p>
    <w:p w14:paraId="781B26D3" w14:textId="6D99F224" w:rsidR="00CD5682" w:rsidRDefault="00CD5682" w:rsidP="00FF1154">
      <w:pPr>
        <w:pStyle w:val="ListParagraph"/>
        <w:numPr>
          <w:ilvl w:val="1"/>
          <w:numId w:val="17"/>
        </w:numPr>
        <w:spacing w:before="240" w:after="120"/>
        <w:jc w:val="both"/>
        <w:rPr>
          <w:rFonts w:ascii="Times New Roman" w:eastAsia="Times New Roman" w:hAnsi="Times New Roman" w:cs="Times New Roman"/>
          <w:lang w:val="en-CA" w:eastAsia="en-US"/>
        </w:rPr>
      </w:pPr>
      <w:r>
        <w:rPr>
          <w:rFonts w:ascii="Times New Roman" w:eastAsia="Times New Roman" w:hAnsi="Times New Roman" w:cs="Times New Roman"/>
          <w:lang w:val="en-CA" w:eastAsia="en-US"/>
        </w:rPr>
        <w:t xml:space="preserve">Indirect member of an NNPFGC: An NNPFC that is a direct or indirect member of another NNPFGC 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nnpfgcB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 xml:space="preserve">, in which the value of 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nnpfgc_id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nnpfgcB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 xml:space="preserve"> is equal to 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nnpfgc_member_id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>[ 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i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 xml:space="preserve"> ] for any 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i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 xml:space="preserve"> in the range of 0 to nnpfgc_num_members_minus2 + 1, inclusive.</w:t>
      </w:r>
    </w:p>
    <w:p w14:paraId="44AD6104" w14:textId="1DD2D2E4" w:rsidR="00CD5682" w:rsidRPr="008722B0" w:rsidRDefault="00AC3356" w:rsidP="00FF1154">
      <w:pPr>
        <w:pStyle w:val="ListParagraph"/>
        <w:numPr>
          <w:ilvl w:val="0"/>
          <w:numId w:val="17"/>
        </w:numPr>
        <w:spacing w:before="240" w:after="120"/>
        <w:jc w:val="both"/>
        <w:rPr>
          <w:rFonts w:ascii="Times New Roman" w:eastAsia="Times New Roman" w:hAnsi="Times New Roman" w:cs="Times New Roman"/>
          <w:lang w:val="en-CA" w:eastAsia="en-US"/>
        </w:rPr>
      </w:pPr>
      <w:bookmarkStart w:id="4" w:name="_Ref146013501"/>
      <w:r>
        <w:rPr>
          <w:rFonts w:ascii="Times New Roman" w:eastAsia="Times New Roman" w:hAnsi="Times New Roman" w:cs="Times New Roman"/>
          <w:lang w:val="en-CA" w:eastAsia="en-US"/>
        </w:rPr>
        <w:t xml:space="preserve">Clarify that </w:t>
      </w:r>
      <w:r w:rsidR="00CD5682">
        <w:rPr>
          <w:rFonts w:ascii="Times New Roman" w:eastAsia="Times New Roman" w:hAnsi="Times New Roman" w:cs="Times New Roman"/>
          <w:lang w:val="en-CA" w:eastAsia="en-US"/>
        </w:rPr>
        <w:t xml:space="preserve">the value of </w:t>
      </w:r>
      <w:proofErr w:type="spellStart"/>
      <w:r w:rsidR="00CD5682">
        <w:rPr>
          <w:rFonts w:ascii="Times New Roman" w:eastAsia="Times New Roman" w:hAnsi="Times New Roman" w:cs="Times New Roman"/>
          <w:lang w:val="en-CA" w:eastAsia="en-US"/>
        </w:rPr>
        <w:t>nnpfgc_purpose</w:t>
      </w:r>
      <w:proofErr w:type="spellEnd"/>
      <w:r w:rsidR="00CD5682">
        <w:rPr>
          <w:rFonts w:ascii="Times New Roman" w:eastAsia="Times New Roman" w:hAnsi="Times New Roman" w:cs="Times New Roman"/>
          <w:lang w:val="en-CA" w:eastAsia="en-US"/>
        </w:rPr>
        <w:t xml:space="preserve"> in NNPFGC, when present, includes all purposes of NNPFC or NNPFGC included in the NNPFGC.</w:t>
      </w:r>
      <w:bookmarkEnd w:id="4"/>
    </w:p>
    <w:p w14:paraId="4A6FB3BD" w14:textId="410CFE67" w:rsidR="00CD5682" w:rsidRDefault="00CD5682" w:rsidP="00FF1154">
      <w:pPr>
        <w:pStyle w:val="ListParagraph"/>
        <w:numPr>
          <w:ilvl w:val="0"/>
          <w:numId w:val="17"/>
        </w:numPr>
        <w:spacing w:before="240" w:after="120"/>
        <w:jc w:val="both"/>
        <w:rPr>
          <w:rFonts w:ascii="Times New Roman" w:eastAsia="Times New Roman" w:hAnsi="Times New Roman" w:cs="Times New Roman"/>
          <w:lang w:val="en-CA" w:eastAsia="en-US"/>
        </w:rPr>
      </w:pPr>
      <w:r>
        <w:rPr>
          <w:rFonts w:ascii="Times New Roman" w:eastAsia="Times New Roman" w:hAnsi="Times New Roman" w:cs="Times New Roman"/>
          <w:lang w:val="en-CA" w:eastAsia="en-US"/>
        </w:rPr>
        <w:t xml:space="preserve">When 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nnpfgc_grouping_type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 xml:space="preserve"> is equal to 1 (i.e., alternative grouping)</w:t>
      </w:r>
      <w:r w:rsidR="00AC3356">
        <w:rPr>
          <w:rFonts w:ascii="Times New Roman" w:eastAsia="Times New Roman" w:hAnsi="Times New Roman" w:cs="Times New Roman"/>
          <w:lang w:val="en-CA" w:eastAsia="en-US"/>
        </w:rPr>
        <w:t xml:space="preserve"> or 3 (i.e., parallel grouping)</w:t>
      </w:r>
      <w:r>
        <w:rPr>
          <w:rFonts w:ascii="Times New Roman" w:eastAsia="Times New Roman" w:hAnsi="Times New Roman" w:cs="Times New Roman"/>
          <w:lang w:val="en-CA" w:eastAsia="en-US"/>
        </w:rPr>
        <w:t xml:space="preserve">, purpose information is signalled for each </w:t>
      </w:r>
      <w:r w:rsidR="00AC3356">
        <w:rPr>
          <w:rFonts w:ascii="Times New Roman" w:eastAsia="Times New Roman" w:hAnsi="Times New Roman" w:cs="Times New Roman"/>
          <w:lang w:val="en-CA" w:eastAsia="en-US"/>
        </w:rPr>
        <w:t xml:space="preserve">member of the </w:t>
      </w:r>
      <w:r>
        <w:rPr>
          <w:rFonts w:ascii="Times New Roman" w:eastAsia="Times New Roman" w:hAnsi="Times New Roman" w:cs="Times New Roman"/>
          <w:lang w:val="en-CA" w:eastAsia="en-US"/>
        </w:rPr>
        <w:t xml:space="preserve">NNPFGC. This purpose information may be signalled as 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nnpfgc_member_purpose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>[ 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i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> ] and the following applies:</w:t>
      </w:r>
    </w:p>
    <w:p w14:paraId="3A4F38F8" w14:textId="77777777" w:rsidR="00CD5682" w:rsidRDefault="00CD5682" w:rsidP="00FF1154">
      <w:pPr>
        <w:pStyle w:val="ListParagraph"/>
        <w:numPr>
          <w:ilvl w:val="1"/>
          <w:numId w:val="17"/>
        </w:numPr>
        <w:spacing w:before="240" w:after="120"/>
        <w:jc w:val="both"/>
        <w:rPr>
          <w:rFonts w:ascii="Times New Roman" w:eastAsia="Times New Roman" w:hAnsi="Times New Roman" w:cs="Times New Roman"/>
          <w:lang w:val="en-CA" w:eastAsia="en-US"/>
        </w:rPr>
      </w:pPr>
      <w:r>
        <w:rPr>
          <w:rFonts w:ascii="Times New Roman" w:eastAsia="Times New Roman" w:hAnsi="Times New Roman" w:cs="Times New Roman"/>
          <w:lang w:val="en-CA" w:eastAsia="en-US"/>
        </w:rPr>
        <w:t xml:space="preserve">If 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nnpfgc_member_id</w:t>
      </w:r>
      <w:proofErr w:type="spellEnd"/>
      <w:proofErr w:type="gramStart"/>
      <w:r>
        <w:rPr>
          <w:rFonts w:ascii="Times New Roman" w:eastAsia="Times New Roman" w:hAnsi="Times New Roman" w:cs="Times New Roman"/>
          <w:lang w:val="en-CA" w:eastAsia="en-US"/>
        </w:rPr>
        <w:t>[ 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i</w:t>
      </w:r>
      <w:proofErr w:type="spellEnd"/>
      <w:proofErr w:type="gramEnd"/>
      <w:r>
        <w:rPr>
          <w:rFonts w:ascii="Times New Roman" w:eastAsia="Times New Roman" w:hAnsi="Times New Roman" w:cs="Times New Roman"/>
          <w:lang w:val="en-CA" w:eastAsia="en-US"/>
        </w:rPr>
        <w:t xml:space="preserve"> ] is equal to 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nnpfc_id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 xml:space="preserve"> of a particular NNPFC, the value of 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nnpfgc_member_purpose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>[ 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i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 xml:space="preserve"> ] shall be equal to the value of 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nnpfc_purpose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 xml:space="preserve"> of the NNPFC with 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nnpfc_id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 xml:space="preserve"> is equal to 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nnpfgc_member_id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>[ 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i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> ].</w:t>
      </w:r>
    </w:p>
    <w:p w14:paraId="0C495DBC" w14:textId="77777777" w:rsidR="00CD5682" w:rsidRDefault="00CD5682" w:rsidP="00FF1154">
      <w:pPr>
        <w:pStyle w:val="ListParagraph"/>
        <w:numPr>
          <w:ilvl w:val="1"/>
          <w:numId w:val="17"/>
        </w:numPr>
        <w:spacing w:before="240" w:after="120"/>
        <w:jc w:val="both"/>
        <w:rPr>
          <w:rFonts w:ascii="Times New Roman" w:eastAsia="Times New Roman" w:hAnsi="Times New Roman" w:cs="Times New Roman"/>
          <w:lang w:val="en-CA" w:eastAsia="en-US"/>
        </w:rPr>
      </w:pPr>
      <w:r>
        <w:rPr>
          <w:rFonts w:ascii="Times New Roman" w:eastAsia="Times New Roman" w:hAnsi="Times New Roman" w:cs="Times New Roman"/>
          <w:lang w:val="en-CA" w:eastAsia="en-US"/>
        </w:rPr>
        <w:t xml:space="preserve">Otherwise (i.e., 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nnpfgc_member_id</w:t>
      </w:r>
      <w:proofErr w:type="spellEnd"/>
      <w:proofErr w:type="gramStart"/>
      <w:r>
        <w:rPr>
          <w:rFonts w:ascii="Times New Roman" w:eastAsia="Times New Roman" w:hAnsi="Times New Roman" w:cs="Times New Roman"/>
          <w:lang w:val="en-CA" w:eastAsia="en-US"/>
        </w:rPr>
        <w:t>[ 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i</w:t>
      </w:r>
      <w:proofErr w:type="spellEnd"/>
      <w:proofErr w:type="gramEnd"/>
      <w:r>
        <w:rPr>
          <w:rFonts w:ascii="Times New Roman" w:eastAsia="Times New Roman" w:hAnsi="Times New Roman" w:cs="Times New Roman"/>
          <w:lang w:val="en-CA" w:eastAsia="en-US"/>
        </w:rPr>
        <w:t xml:space="preserve"> ] is equal to 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nnpfgc_id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 xml:space="preserve"> of a particular NNPFGC), the value of 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nnpfgc_member_purpose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>[ 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i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 xml:space="preserve"> ] shall be the union of the values of 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nnpfgc_member_purpose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>[ 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i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> ] in the NNPFGC.</w:t>
      </w:r>
    </w:p>
    <w:bookmarkEnd w:id="2"/>
    <w:bookmarkEnd w:id="3"/>
    <w:p w14:paraId="0E9B6816" w14:textId="6CFE9BBF" w:rsidR="0038544D" w:rsidRPr="005B217D" w:rsidRDefault="0038544D" w:rsidP="0038544D">
      <w:pPr>
        <w:pStyle w:val="Heading1"/>
        <w:rPr>
          <w:lang w:val="en-CA"/>
        </w:rPr>
      </w:pPr>
      <w:r>
        <w:rPr>
          <w:lang w:val="en-CA"/>
        </w:rPr>
        <w:t>Text implementation</w:t>
      </w:r>
    </w:p>
    <w:p w14:paraId="7EA9E06D" w14:textId="4A18EEEA" w:rsidR="0038544D" w:rsidRDefault="0038544D" w:rsidP="0038544D">
      <w:pPr>
        <w:rPr>
          <w:lang w:val="en-CA"/>
        </w:rPr>
      </w:pPr>
      <w:r>
        <w:rPr>
          <w:lang w:val="en-CA"/>
        </w:rPr>
        <w:t>Add the following definition:</w:t>
      </w:r>
    </w:p>
    <w:p w14:paraId="1DD484FC" w14:textId="77777777" w:rsidR="0038544D" w:rsidRPr="00C52295" w:rsidRDefault="0038544D" w:rsidP="0038544D">
      <w:pPr>
        <w:rPr>
          <w:sz w:val="20"/>
          <w:highlight w:val="yellow"/>
          <w:lang w:val="en-CA"/>
        </w:rPr>
      </w:pPr>
      <w:r w:rsidRPr="00C52295">
        <w:rPr>
          <w:sz w:val="20"/>
          <w:highlight w:val="yellow"/>
          <w:lang w:val="en-CA"/>
        </w:rPr>
        <w:t xml:space="preserve">Direct member of an NNPFGC: An NNPFC with </w:t>
      </w:r>
      <w:proofErr w:type="spellStart"/>
      <w:r w:rsidRPr="00C52295">
        <w:rPr>
          <w:sz w:val="20"/>
          <w:highlight w:val="yellow"/>
          <w:lang w:val="en-CA"/>
        </w:rPr>
        <w:t>nnpfc_id</w:t>
      </w:r>
      <w:proofErr w:type="spellEnd"/>
      <w:r w:rsidRPr="00C52295">
        <w:rPr>
          <w:sz w:val="20"/>
          <w:highlight w:val="yellow"/>
          <w:lang w:val="en-CA"/>
        </w:rPr>
        <w:t xml:space="preserve"> equal to </w:t>
      </w:r>
      <w:proofErr w:type="spellStart"/>
      <w:r w:rsidRPr="00C52295">
        <w:rPr>
          <w:sz w:val="20"/>
          <w:highlight w:val="yellow"/>
          <w:lang w:val="en-CA"/>
        </w:rPr>
        <w:t>nnpfgc_member_id</w:t>
      </w:r>
      <w:proofErr w:type="spellEnd"/>
      <w:proofErr w:type="gramStart"/>
      <w:r w:rsidRPr="00C52295">
        <w:rPr>
          <w:sz w:val="20"/>
          <w:highlight w:val="yellow"/>
          <w:lang w:val="en-CA"/>
        </w:rPr>
        <w:t>[ </w:t>
      </w:r>
      <w:proofErr w:type="spellStart"/>
      <w:r w:rsidRPr="00C52295">
        <w:rPr>
          <w:sz w:val="20"/>
          <w:highlight w:val="yellow"/>
          <w:lang w:val="en-CA"/>
        </w:rPr>
        <w:t>i</w:t>
      </w:r>
      <w:proofErr w:type="spellEnd"/>
      <w:proofErr w:type="gramEnd"/>
      <w:r w:rsidRPr="00C52295">
        <w:rPr>
          <w:sz w:val="20"/>
          <w:highlight w:val="yellow"/>
          <w:lang w:val="en-CA"/>
        </w:rPr>
        <w:t xml:space="preserve"> ] for </w:t>
      </w:r>
      <w:proofErr w:type="spellStart"/>
      <w:r w:rsidRPr="00C52295">
        <w:rPr>
          <w:sz w:val="20"/>
          <w:highlight w:val="yellow"/>
          <w:lang w:val="en-CA"/>
        </w:rPr>
        <w:t>i</w:t>
      </w:r>
      <w:proofErr w:type="spellEnd"/>
      <w:r w:rsidRPr="00C52295">
        <w:rPr>
          <w:sz w:val="20"/>
          <w:highlight w:val="yellow"/>
          <w:lang w:val="en-CA"/>
        </w:rPr>
        <w:t xml:space="preserve"> ranges from 0 to nnpfgc_num_members_minus2 + 1, inclusive.</w:t>
      </w:r>
    </w:p>
    <w:p w14:paraId="7CFE718A" w14:textId="77777777" w:rsidR="0038544D" w:rsidRPr="00C52295" w:rsidRDefault="0038544D" w:rsidP="0038544D">
      <w:pPr>
        <w:rPr>
          <w:sz w:val="20"/>
        </w:rPr>
      </w:pPr>
      <w:r w:rsidRPr="00C52295">
        <w:rPr>
          <w:sz w:val="20"/>
          <w:highlight w:val="yellow"/>
          <w:lang w:val="en-CA"/>
        </w:rPr>
        <w:t xml:space="preserve">Indirect member of an NNPFGC: An NNPFC that is a direct or indirect member of another NNPFGC </w:t>
      </w:r>
      <w:proofErr w:type="spellStart"/>
      <w:r w:rsidRPr="00C52295">
        <w:rPr>
          <w:sz w:val="20"/>
          <w:highlight w:val="yellow"/>
          <w:lang w:val="en-CA"/>
        </w:rPr>
        <w:t>nnpfgcB</w:t>
      </w:r>
      <w:proofErr w:type="spellEnd"/>
      <w:r w:rsidRPr="00C52295">
        <w:rPr>
          <w:sz w:val="20"/>
          <w:highlight w:val="yellow"/>
          <w:lang w:val="en-CA"/>
        </w:rPr>
        <w:t xml:space="preserve">, in which the value of </w:t>
      </w:r>
      <w:proofErr w:type="spellStart"/>
      <w:r w:rsidRPr="00C52295">
        <w:rPr>
          <w:sz w:val="20"/>
          <w:highlight w:val="yellow"/>
          <w:lang w:val="en-CA"/>
        </w:rPr>
        <w:t>nnpfgc_id</w:t>
      </w:r>
      <w:proofErr w:type="spellEnd"/>
      <w:r w:rsidRPr="00C52295">
        <w:rPr>
          <w:sz w:val="20"/>
          <w:highlight w:val="yellow"/>
          <w:lang w:val="en-CA"/>
        </w:rPr>
        <w:t xml:space="preserve"> of </w:t>
      </w:r>
      <w:proofErr w:type="spellStart"/>
      <w:r w:rsidRPr="00C52295">
        <w:rPr>
          <w:sz w:val="20"/>
          <w:highlight w:val="yellow"/>
          <w:lang w:val="en-CA"/>
        </w:rPr>
        <w:t>nnpfgcB</w:t>
      </w:r>
      <w:proofErr w:type="spellEnd"/>
      <w:r w:rsidRPr="00C52295">
        <w:rPr>
          <w:sz w:val="20"/>
          <w:highlight w:val="yellow"/>
          <w:lang w:val="en-CA"/>
        </w:rPr>
        <w:t xml:space="preserve"> is equal to </w:t>
      </w:r>
      <w:proofErr w:type="spellStart"/>
      <w:r w:rsidRPr="00C52295">
        <w:rPr>
          <w:sz w:val="20"/>
          <w:highlight w:val="yellow"/>
          <w:lang w:val="en-CA"/>
        </w:rPr>
        <w:t>nnpfgc_member_id</w:t>
      </w:r>
      <w:proofErr w:type="spellEnd"/>
      <w:r w:rsidRPr="00C52295">
        <w:rPr>
          <w:sz w:val="20"/>
          <w:highlight w:val="yellow"/>
          <w:lang w:val="en-CA"/>
        </w:rPr>
        <w:t>[ </w:t>
      </w:r>
      <w:proofErr w:type="spellStart"/>
      <w:r w:rsidRPr="00C52295">
        <w:rPr>
          <w:sz w:val="20"/>
          <w:highlight w:val="yellow"/>
          <w:lang w:val="en-CA"/>
        </w:rPr>
        <w:t>i</w:t>
      </w:r>
      <w:proofErr w:type="spellEnd"/>
      <w:r w:rsidRPr="00C52295">
        <w:rPr>
          <w:sz w:val="20"/>
          <w:highlight w:val="yellow"/>
          <w:lang w:val="en-CA"/>
        </w:rPr>
        <w:t xml:space="preserve"> ] for </w:t>
      </w:r>
      <w:proofErr w:type="spellStart"/>
      <w:r w:rsidRPr="00C52295">
        <w:rPr>
          <w:sz w:val="20"/>
          <w:highlight w:val="yellow"/>
          <w:lang w:val="en-CA"/>
        </w:rPr>
        <w:t>i</w:t>
      </w:r>
      <w:proofErr w:type="spellEnd"/>
      <w:r w:rsidRPr="00C52295">
        <w:rPr>
          <w:sz w:val="20"/>
          <w:highlight w:val="yellow"/>
          <w:lang w:val="en-CA"/>
        </w:rPr>
        <w:t xml:space="preserve"> ranges from 0 to nnpfgc_num_members_minus2 + 1, inclusive.</w:t>
      </w:r>
    </w:p>
    <w:p w14:paraId="5613A11E" w14:textId="77777777" w:rsidR="0038544D" w:rsidRPr="0038544D" w:rsidRDefault="0038544D" w:rsidP="0038544D"/>
    <w:p w14:paraId="399259E1" w14:textId="6615FBC3" w:rsidR="0038544D" w:rsidRDefault="0038544D" w:rsidP="0038544D">
      <w:pPr>
        <w:snapToGrid w:val="0"/>
        <w:spacing w:before="120" w:after="120"/>
        <w:rPr>
          <w:lang w:val="en-CA"/>
        </w:rPr>
      </w:pPr>
      <w:r>
        <w:rPr>
          <w:lang w:val="en-CA"/>
        </w:rPr>
        <w:t>Modification to the syntax table: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2"/>
      </w:tblGrid>
      <w:tr w:rsidR="0038544D" w:rsidRPr="000A6300" w14:paraId="0EE27AE3" w14:textId="77777777" w:rsidTr="006845AC">
        <w:trPr>
          <w:trHeight w:val="204"/>
          <w:jc w:val="center"/>
        </w:trPr>
        <w:tc>
          <w:tcPr>
            <w:tcW w:w="7920" w:type="dxa"/>
          </w:tcPr>
          <w:p w14:paraId="49406688" w14:textId="77777777" w:rsidR="0038544D" w:rsidRPr="000A6300" w:rsidRDefault="0038544D" w:rsidP="006845A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proofErr w:type="spellStart"/>
            <w:r w:rsidRPr="000A6300">
              <w:rPr>
                <w:rFonts w:eastAsia="SimSun"/>
                <w:sz w:val="20"/>
                <w:lang w:val="en-GB"/>
              </w:rPr>
              <w:lastRenderedPageBreak/>
              <w:t>nn_post_filter_group_characteristics</w:t>
            </w:r>
            <w:proofErr w:type="spellEnd"/>
            <w:r w:rsidRPr="000A6300">
              <w:rPr>
                <w:rFonts w:eastAsia="SimSun"/>
                <w:sz w:val="20"/>
                <w:lang w:val="en-GB"/>
              </w:rPr>
              <w:t>( </w:t>
            </w:r>
            <w:proofErr w:type="spellStart"/>
            <w:r w:rsidRPr="000A6300">
              <w:rPr>
                <w:rFonts w:eastAsia="SimSun"/>
                <w:sz w:val="20"/>
                <w:lang w:val="en-GB"/>
              </w:rPr>
              <w:t>payloadSize</w:t>
            </w:r>
            <w:proofErr w:type="spellEnd"/>
            <w:r w:rsidRPr="000A6300">
              <w:rPr>
                <w:rFonts w:eastAsia="SimSun"/>
                <w:sz w:val="20"/>
                <w:lang w:val="en-GB"/>
              </w:rPr>
              <w:t> ) {</w:t>
            </w:r>
          </w:p>
        </w:tc>
        <w:tc>
          <w:tcPr>
            <w:tcW w:w="1162" w:type="dxa"/>
          </w:tcPr>
          <w:p w14:paraId="46AA5097" w14:textId="77777777" w:rsidR="0038544D" w:rsidRPr="000A6300" w:rsidRDefault="0038544D" w:rsidP="006845AC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sz w:val="20"/>
                <w:lang w:val="en-GB"/>
              </w:rPr>
            </w:pPr>
            <w:r w:rsidRPr="000A6300">
              <w:rPr>
                <w:rFonts w:eastAsia="SimSun"/>
                <w:b/>
                <w:bCs/>
                <w:sz w:val="20"/>
                <w:lang w:val="en-GB"/>
              </w:rPr>
              <w:t>Descriptor</w:t>
            </w:r>
          </w:p>
        </w:tc>
      </w:tr>
      <w:tr w:rsidR="0038544D" w:rsidRPr="000A6300" w14:paraId="0DC4E64C" w14:textId="77777777" w:rsidTr="006845AC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21911BA0" w14:textId="77777777" w:rsidR="0038544D" w:rsidRPr="000A6300" w:rsidRDefault="0038544D" w:rsidP="006845A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sz w:val="20"/>
                <w:lang w:val="en-GB"/>
              </w:rPr>
            </w:pPr>
            <w:r w:rsidRPr="000A6300">
              <w:rPr>
                <w:rFonts w:eastAsia="SimSun"/>
                <w:sz w:val="20"/>
                <w:lang w:val="en-GB"/>
              </w:rPr>
              <w:tab/>
            </w:r>
            <w:proofErr w:type="spellStart"/>
            <w:r w:rsidRPr="000A6300">
              <w:rPr>
                <w:rFonts w:eastAsia="SimSun"/>
                <w:b/>
                <w:sz w:val="20"/>
                <w:lang w:val="en-GB"/>
              </w:rPr>
              <w:t>nnpfgc_id</w:t>
            </w:r>
            <w:proofErr w:type="spellEnd"/>
          </w:p>
        </w:tc>
        <w:tc>
          <w:tcPr>
            <w:tcW w:w="1162" w:type="dxa"/>
            <w:shd w:val="clear" w:color="auto" w:fill="auto"/>
          </w:tcPr>
          <w:p w14:paraId="56DD95B3" w14:textId="77777777" w:rsidR="0038544D" w:rsidRPr="000A6300" w:rsidRDefault="0038544D" w:rsidP="006845A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sz w:val="20"/>
                <w:lang w:val="en-GB"/>
              </w:rPr>
            </w:pPr>
            <w:proofErr w:type="spellStart"/>
            <w:r w:rsidRPr="000A6300">
              <w:rPr>
                <w:rFonts w:eastAsia="SimSun"/>
                <w:bCs/>
                <w:sz w:val="20"/>
                <w:lang w:val="en-GB"/>
              </w:rPr>
              <w:t>ue</w:t>
            </w:r>
            <w:proofErr w:type="spellEnd"/>
            <w:r w:rsidRPr="000A6300">
              <w:rPr>
                <w:rFonts w:eastAsia="SimSun"/>
                <w:bCs/>
                <w:sz w:val="20"/>
                <w:lang w:val="en-GB"/>
              </w:rPr>
              <w:t>(v)</w:t>
            </w:r>
          </w:p>
        </w:tc>
      </w:tr>
      <w:tr w:rsidR="0038544D" w:rsidRPr="000A6300" w14:paraId="2502D30A" w14:textId="77777777" w:rsidTr="006845AC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55C3A529" w14:textId="77777777" w:rsidR="0038544D" w:rsidRPr="000A6300" w:rsidRDefault="0038544D" w:rsidP="006845A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sz w:val="20"/>
                <w:lang w:val="en-GB"/>
              </w:rPr>
            </w:pPr>
            <w:r w:rsidRPr="000A6300">
              <w:rPr>
                <w:rFonts w:eastAsia="SimSun"/>
                <w:sz w:val="20"/>
                <w:lang w:val="en-GB"/>
              </w:rPr>
              <w:tab/>
            </w:r>
            <w:proofErr w:type="spellStart"/>
            <w:r w:rsidRPr="000A6300">
              <w:rPr>
                <w:rFonts w:eastAsia="SimSun"/>
                <w:b/>
                <w:bCs/>
                <w:sz w:val="20"/>
                <w:lang w:val="en-GB"/>
              </w:rPr>
              <w:t>nnpfgc_grouping_type</w:t>
            </w:r>
            <w:proofErr w:type="spellEnd"/>
          </w:p>
        </w:tc>
        <w:tc>
          <w:tcPr>
            <w:tcW w:w="1162" w:type="dxa"/>
            <w:shd w:val="clear" w:color="auto" w:fill="auto"/>
          </w:tcPr>
          <w:p w14:paraId="4DA3EE89" w14:textId="77777777" w:rsidR="0038544D" w:rsidRPr="000A6300" w:rsidRDefault="0038544D" w:rsidP="006845A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sz w:val="20"/>
                <w:lang w:val="en-GB"/>
              </w:rPr>
            </w:pPr>
            <w:proofErr w:type="spellStart"/>
            <w:r w:rsidRPr="000A6300">
              <w:rPr>
                <w:rFonts w:eastAsia="SimSun"/>
                <w:bCs/>
                <w:sz w:val="20"/>
                <w:lang w:val="en-GB"/>
              </w:rPr>
              <w:t>ue</w:t>
            </w:r>
            <w:proofErr w:type="spellEnd"/>
            <w:r w:rsidRPr="000A6300">
              <w:rPr>
                <w:rFonts w:eastAsia="SimSun"/>
                <w:bCs/>
                <w:sz w:val="20"/>
                <w:lang w:val="en-GB"/>
              </w:rPr>
              <w:t>(v)</w:t>
            </w:r>
          </w:p>
        </w:tc>
      </w:tr>
      <w:tr w:rsidR="0038544D" w:rsidRPr="000A6300" w14:paraId="04123548" w14:textId="77777777" w:rsidTr="006845AC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7866F53B" w14:textId="77777777" w:rsidR="0038544D" w:rsidRPr="000A6300" w:rsidRDefault="0038544D" w:rsidP="006845A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0A6300">
              <w:rPr>
                <w:rFonts w:eastAsia="SimSun"/>
                <w:sz w:val="20"/>
                <w:lang w:val="en-GB"/>
              </w:rPr>
              <w:tab/>
              <w:t xml:space="preserve">if( </w:t>
            </w:r>
            <w:proofErr w:type="spellStart"/>
            <w:r w:rsidRPr="000A6300">
              <w:rPr>
                <w:rFonts w:eastAsia="SimSun"/>
                <w:sz w:val="20"/>
                <w:lang w:val="en-GB"/>
              </w:rPr>
              <w:t>nnpfgc_grouping_type</w:t>
            </w:r>
            <w:proofErr w:type="spellEnd"/>
            <w:r w:rsidRPr="000A6300">
              <w:rPr>
                <w:rFonts w:eastAsia="SimSun"/>
                <w:sz w:val="20"/>
                <w:lang w:val="en-GB"/>
              </w:rPr>
              <w:t xml:space="preserve">  = =  0  | |  </w:t>
            </w:r>
            <w:proofErr w:type="spellStart"/>
            <w:r w:rsidRPr="000A6300">
              <w:rPr>
                <w:rFonts w:eastAsia="SimSun"/>
                <w:sz w:val="20"/>
                <w:lang w:val="en-GB"/>
              </w:rPr>
              <w:t>nnpfgc_grouping_type</w:t>
            </w:r>
            <w:proofErr w:type="spellEnd"/>
            <w:r w:rsidRPr="000A6300">
              <w:rPr>
                <w:rFonts w:eastAsia="SimSun"/>
                <w:sz w:val="20"/>
                <w:lang w:val="en-GB"/>
              </w:rPr>
              <w:t xml:space="preserve">  = =  2 )</w:t>
            </w:r>
          </w:p>
        </w:tc>
        <w:tc>
          <w:tcPr>
            <w:tcW w:w="1162" w:type="dxa"/>
            <w:shd w:val="clear" w:color="auto" w:fill="auto"/>
          </w:tcPr>
          <w:p w14:paraId="20DAC708" w14:textId="77777777" w:rsidR="0038544D" w:rsidRPr="000A6300" w:rsidRDefault="0038544D" w:rsidP="006845A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sz w:val="20"/>
                <w:lang w:val="en-GB"/>
              </w:rPr>
            </w:pPr>
          </w:p>
        </w:tc>
      </w:tr>
      <w:tr w:rsidR="0038544D" w:rsidRPr="000A6300" w14:paraId="18630D10" w14:textId="77777777" w:rsidTr="006845AC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4992C78C" w14:textId="77777777" w:rsidR="0038544D" w:rsidRPr="000A6300" w:rsidRDefault="0038544D" w:rsidP="006845A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0A6300">
              <w:rPr>
                <w:rFonts w:eastAsia="SimSun"/>
                <w:sz w:val="20"/>
                <w:lang w:val="en-GB"/>
              </w:rPr>
              <w:tab/>
            </w:r>
            <w:r w:rsidRPr="000A6300">
              <w:rPr>
                <w:rFonts w:eastAsia="SimSun"/>
                <w:sz w:val="20"/>
                <w:lang w:val="en-GB"/>
              </w:rPr>
              <w:tab/>
            </w:r>
            <w:proofErr w:type="spellStart"/>
            <w:r w:rsidRPr="000A6300">
              <w:rPr>
                <w:rFonts w:eastAsia="SimSun"/>
                <w:b/>
                <w:bCs/>
                <w:sz w:val="20"/>
                <w:lang w:val="en-GB"/>
              </w:rPr>
              <w:t>nnpfgc_purpose</w:t>
            </w:r>
            <w:proofErr w:type="spellEnd"/>
          </w:p>
        </w:tc>
        <w:tc>
          <w:tcPr>
            <w:tcW w:w="1162" w:type="dxa"/>
            <w:shd w:val="clear" w:color="auto" w:fill="auto"/>
          </w:tcPr>
          <w:p w14:paraId="1EFE2F23" w14:textId="77777777" w:rsidR="0038544D" w:rsidRPr="000A6300" w:rsidRDefault="0038544D" w:rsidP="006845A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sz w:val="20"/>
                <w:lang w:val="en-GB"/>
              </w:rPr>
            </w:pPr>
            <w:r w:rsidRPr="000A6300">
              <w:rPr>
                <w:rFonts w:eastAsia="SimSun"/>
                <w:bCs/>
                <w:sz w:val="20"/>
                <w:lang w:val="en-GB"/>
              </w:rPr>
              <w:t>u(16)</w:t>
            </w:r>
          </w:p>
        </w:tc>
      </w:tr>
      <w:tr w:rsidR="0038544D" w:rsidRPr="000A6300" w14:paraId="19DA82DA" w14:textId="77777777" w:rsidTr="006845AC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2AF8CCE5" w14:textId="77777777" w:rsidR="0038544D" w:rsidRPr="000A6300" w:rsidRDefault="0038544D" w:rsidP="006845A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color w:val="000000"/>
                <w:sz w:val="20"/>
                <w:lang w:val="en-GB"/>
              </w:rPr>
            </w:pPr>
            <w:r w:rsidRPr="000A6300">
              <w:rPr>
                <w:rFonts w:eastAsia="SimSun"/>
                <w:color w:val="000000"/>
                <w:sz w:val="20"/>
                <w:lang w:val="en-GB"/>
              </w:rPr>
              <w:tab/>
            </w:r>
            <w:r w:rsidRPr="000A6300">
              <w:rPr>
                <w:rFonts w:eastAsia="SimSun"/>
                <w:b/>
                <w:bCs/>
                <w:color w:val="000000"/>
                <w:sz w:val="20"/>
                <w:lang w:val="en-GB"/>
              </w:rPr>
              <w:t>nnpfgc_num_members_minus2</w:t>
            </w:r>
          </w:p>
        </w:tc>
        <w:tc>
          <w:tcPr>
            <w:tcW w:w="1162" w:type="dxa"/>
            <w:shd w:val="clear" w:color="auto" w:fill="auto"/>
          </w:tcPr>
          <w:p w14:paraId="25D93BDE" w14:textId="77777777" w:rsidR="0038544D" w:rsidRPr="000A6300" w:rsidRDefault="0038544D" w:rsidP="006845A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color w:val="000000"/>
                <w:sz w:val="20"/>
                <w:lang w:val="en-GB"/>
              </w:rPr>
            </w:pPr>
            <w:proofErr w:type="spellStart"/>
            <w:r w:rsidRPr="000A6300">
              <w:rPr>
                <w:rFonts w:eastAsia="SimSun"/>
                <w:bCs/>
                <w:color w:val="000000"/>
                <w:sz w:val="20"/>
                <w:lang w:val="en-GB"/>
              </w:rPr>
              <w:t>ue</w:t>
            </w:r>
            <w:proofErr w:type="spellEnd"/>
            <w:r w:rsidRPr="000A6300">
              <w:rPr>
                <w:rFonts w:eastAsia="SimSun"/>
                <w:bCs/>
                <w:color w:val="000000"/>
                <w:sz w:val="20"/>
                <w:lang w:val="en-GB"/>
              </w:rPr>
              <w:t>(v)</w:t>
            </w:r>
          </w:p>
        </w:tc>
      </w:tr>
      <w:tr w:rsidR="0038544D" w:rsidRPr="000A6300" w14:paraId="3BAE2A53" w14:textId="77777777" w:rsidTr="006845AC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6EDA9872" w14:textId="77777777" w:rsidR="0038544D" w:rsidRPr="000A6300" w:rsidRDefault="0038544D" w:rsidP="006845A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color w:val="000000"/>
                <w:sz w:val="20"/>
                <w:lang w:val="en-GB"/>
              </w:rPr>
            </w:pPr>
            <w:r w:rsidRPr="000A6300">
              <w:rPr>
                <w:rFonts w:eastAsia="SimSun"/>
                <w:color w:val="000000"/>
                <w:sz w:val="20"/>
                <w:lang w:val="en-GB"/>
              </w:rPr>
              <w:tab/>
            </w:r>
            <w:r w:rsidRPr="000A6300">
              <w:rPr>
                <w:rFonts w:eastAsia="SimSun"/>
                <w:color w:val="000000"/>
                <w:kern w:val="24"/>
                <w:sz w:val="20"/>
                <w:szCs w:val="24"/>
              </w:rPr>
              <w:t xml:space="preserve">for( </w:t>
            </w:r>
            <w:proofErr w:type="spellStart"/>
            <w:r w:rsidRPr="000A6300">
              <w:rPr>
                <w:rFonts w:eastAsia="SimSun"/>
                <w:color w:val="000000"/>
                <w:kern w:val="24"/>
                <w:sz w:val="20"/>
                <w:szCs w:val="24"/>
              </w:rPr>
              <w:t>i</w:t>
            </w:r>
            <w:proofErr w:type="spellEnd"/>
            <w:r w:rsidRPr="000A6300">
              <w:rPr>
                <w:rFonts w:eastAsia="SimSun"/>
                <w:color w:val="000000"/>
                <w:kern w:val="24"/>
                <w:sz w:val="20"/>
                <w:szCs w:val="24"/>
              </w:rPr>
              <w:t xml:space="preserve"> = 0; </w:t>
            </w:r>
            <w:proofErr w:type="spellStart"/>
            <w:r w:rsidRPr="000A6300">
              <w:rPr>
                <w:rFonts w:eastAsia="SimSun"/>
                <w:color w:val="000000"/>
                <w:kern w:val="24"/>
                <w:sz w:val="20"/>
                <w:szCs w:val="24"/>
              </w:rPr>
              <w:t>i</w:t>
            </w:r>
            <w:proofErr w:type="spellEnd"/>
            <w:r w:rsidRPr="000A6300">
              <w:rPr>
                <w:rFonts w:eastAsia="SimSun"/>
                <w:color w:val="000000"/>
                <w:kern w:val="24"/>
                <w:sz w:val="20"/>
                <w:szCs w:val="24"/>
              </w:rPr>
              <w:t xml:space="preserve">  &lt;=  nnpfgc_num_members_minus2 + 1; </w:t>
            </w:r>
            <w:proofErr w:type="spellStart"/>
            <w:r w:rsidRPr="000A6300">
              <w:rPr>
                <w:rFonts w:eastAsia="SimSun"/>
                <w:color w:val="000000"/>
                <w:kern w:val="24"/>
                <w:sz w:val="20"/>
                <w:szCs w:val="24"/>
              </w:rPr>
              <w:t>i</w:t>
            </w:r>
            <w:proofErr w:type="spellEnd"/>
            <w:r w:rsidRPr="000A6300">
              <w:rPr>
                <w:rFonts w:eastAsia="SimSun"/>
                <w:color w:val="000000"/>
                <w:kern w:val="24"/>
                <w:sz w:val="20"/>
                <w:szCs w:val="24"/>
              </w:rPr>
              <w:t>++ )</w:t>
            </w:r>
            <w:r>
              <w:rPr>
                <w:rFonts w:eastAsia="SimSun"/>
                <w:color w:val="000000"/>
                <w:kern w:val="24"/>
                <w:sz w:val="20"/>
                <w:szCs w:val="24"/>
              </w:rPr>
              <w:t xml:space="preserve"> </w:t>
            </w:r>
            <w:r w:rsidRPr="003D7471">
              <w:rPr>
                <w:rFonts w:eastAsia="SimSun"/>
                <w:color w:val="000000"/>
                <w:kern w:val="24"/>
                <w:sz w:val="20"/>
                <w:szCs w:val="24"/>
                <w:highlight w:val="yellow"/>
              </w:rPr>
              <w:t>{</w:t>
            </w:r>
          </w:p>
        </w:tc>
        <w:tc>
          <w:tcPr>
            <w:tcW w:w="1162" w:type="dxa"/>
            <w:shd w:val="clear" w:color="auto" w:fill="auto"/>
          </w:tcPr>
          <w:p w14:paraId="5317308B" w14:textId="77777777" w:rsidR="0038544D" w:rsidRPr="000A6300" w:rsidRDefault="0038544D" w:rsidP="006845A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color w:val="000000"/>
                <w:sz w:val="20"/>
                <w:lang w:val="en-GB"/>
              </w:rPr>
            </w:pPr>
          </w:p>
        </w:tc>
      </w:tr>
      <w:tr w:rsidR="0038544D" w:rsidRPr="000A6300" w14:paraId="20DB23BA" w14:textId="77777777" w:rsidTr="006845AC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239A8639" w14:textId="77777777" w:rsidR="0038544D" w:rsidRPr="000A6300" w:rsidRDefault="0038544D" w:rsidP="006845A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color w:val="000000"/>
                <w:sz w:val="20"/>
                <w:lang w:val="en-GB"/>
              </w:rPr>
            </w:pPr>
            <w:r w:rsidRPr="000A6300">
              <w:rPr>
                <w:rFonts w:eastAsia="SimSun"/>
                <w:color w:val="000000"/>
                <w:sz w:val="20"/>
                <w:lang w:val="en-GB"/>
              </w:rPr>
              <w:tab/>
            </w:r>
            <w:r w:rsidRPr="000A6300">
              <w:rPr>
                <w:rFonts w:eastAsia="SimSun"/>
                <w:color w:val="000000"/>
                <w:sz w:val="20"/>
                <w:lang w:val="en-GB"/>
              </w:rPr>
              <w:tab/>
            </w:r>
            <w:proofErr w:type="spellStart"/>
            <w:r w:rsidRPr="000A6300">
              <w:rPr>
                <w:rFonts w:eastAsia="SimSun"/>
                <w:b/>
                <w:bCs/>
                <w:color w:val="000000"/>
                <w:sz w:val="20"/>
                <w:lang w:val="en-GB"/>
              </w:rPr>
              <w:t>nnpfgc_member_id</w:t>
            </w:r>
            <w:proofErr w:type="spellEnd"/>
            <w:r w:rsidRPr="000A6300">
              <w:rPr>
                <w:rFonts w:eastAsia="SimSun"/>
                <w:color w:val="000000"/>
                <w:sz w:val="20"/>
                <w:lang w:val="en-GB"/>
              </w:rPr>
              <w:t>[ </w:t>
            </w:r>
            <w:proofErr w:type="spellStart"/>
            <w:r w:rsidRPr="000A6300">
              <w:rPr>
                <w:rFonts w:eastAsia="SimSun"/>
                <w:color w:val="000000"/>
                <w:sz w:val="20"/>
                <w:lang w:val="en-GB"/>
              </w:rPr>
              <w:t>i</w:t>
            </w:r>
            <w:proofErr w:type="spellEnd"/>
            <w:r w:rsidRPr="000A6300">
              <w:rPr>
                <w:rFonts w:eastAsia="SimSun"/>
                <w:color w:val="000000"/>
                <w:sz w:val="20"/>
                <w:lang w:val="en-GB"/>
              </w:rPr>
              <w:t> ]</w:t>
            </w:r>
          </w:p>
        </w:tc>
        <w:tc>
          <w:tcPr>
            <w:tcW w:w="1162" w:type="dxa"/>
            <w:shd w:val="clear" w:color="auto" w:fill="auto"/>
          </w:tcPr>
          <w:p w14:paraId="7A1C0AE6" w14:textId="77777777" w:rsidR="0038544D" w:rsidRPr="000A6300" w:rsidRDefault="0038544D" w:rsidP="006845A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color w:val="000000"/>
                <w:sz w:val="20"/>
                <w:lang w:val="en-GB"/>
              </w:rPr>
            </w:pPr>
            <w:proofErr w:type="spellStart"/>
            <w:r w:rsidRPr="000A6300">
              <w:rPr>
                <w:rFonts w:eastAsia="SimSun"/>
                <w:bCs/>
                <w:color w:val="000000"/>
                <w:sz w:val="20"/>
                <w:lang w:val="en-GB"/>
              </w:rPr>
              <w:t>ue</w:t>
            </w:r>
            <w:proofErr w:type="spellEnd"/>
            <w:r w:rsidRPr="000A6300">
              <w:rPr>
                <w:rFonts w:eastAsia="SimSun"/>
                <w:bCs/>
                <w:color w:val="000000"/>
                <w:sz w:val="20"/>
                <w:lang w:val="en-GB"/>
              </w:rPr>
              <w:t>(v)</w:t>
            </w:r>
          </w:p>
        </w:tc>
      </w:tr>
      <w:tr w:rsidR="0038544D" w:rsidRPr="000A6300" w14:paraId="301FF75C" w14:textId="77777777" w:rsidTr="006845AC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11F647F4" w14:textId="77777777" w:rsidR="0038544D" w:rsidRPr="000A6300" w:rsidRDefault="0038544D" w:rsidP="006845A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color w:val="000000"/>
                <w:sz w:val="20"/>
                <w:lang w:val="en-GB"/>
              </w:rPr>
            </w:pPr>
            <w:r w:rsidRPr="003D7471">
              <w:rPr>
                <w:rFonts w:eastAsia="SimSun"/>
                <w:sz w:val="20"/>
                <w:highlight w:val="yellow"/>
                <w:lang w:val="en-GB"/>
              </w:rPr>
              <w:tab/>
            </w:r>
            <w:r w:rsidRPr="003D7471">
              <w:rPr>
                <w:rFonts w:eastAsia="SimSun"/>
                <w:sz w:val="20"/>
                <w:highlight w:val="yellow"/>
                <w:lang w:val="en-GB"/>
              </w:rPr>
              <w:tab/>
              <w:t xml:space="preserve">if( </w:t>
            </w:r>
            <w:proofErr w:type="spellStart"/>
            <w:r w:rsidRPr="003D7471">
              <w:rPr>
                <w:rFonts w:eastAsia="SimSun"/>
                <w:sz w:val="20"/>
                <w:highlight w:val="yellow"/>
                <w:lang w:val="en-GB"/>
              </w:rPr>
              <w:t>nnpfgc_grouping_type</w:t>
            </w:r>
            <w:proofErr w:type="spellEnd"/>
            <w:r w:rsidRPr="003D7471">
              <w:rPr>
                <w:rFonts w:eastAsia="SimSun"/>
                <w:sz w:val="20"/>
                <w:highlight w:val="yellow"/>
                <w:lang w:val="en-GB"/>
              </w:rPr>
              <w:t xml:space="preserve">  = =  1  | |  </w:t>
            </w:r>
            <w:proofErr w:type="spellStart"/>
            <w:r w:rsidRPr="003D7471">
              <w:rPr>
                <w:rFonts w:eastAsia="SimSun"/>
                <w:sz w:val="20"/>
                <w:highlight w:val="yellow"/>
                <w:lang w:val="en-GB"/>
              </w:rPr>
              <w:t>nnpfgc_grouping_type</w:t>
            </w:r>
            <w:proofErr w:type="spellEnd"/>
            <w:r w:rsidRPr="003D7471">
              <w:rPr>
                <w:rFonts w:eastAsia="SimSun"/>
                <w:sz w:val="20"/>
                <w:highlight w:val="yellow"/>
                <w:lang w:val="en-GB"/>
              </w:rPr>
              <w:t xml:space="preserve">  = =  3 )</w:t>
            </w:r>
          </w:p>
        </w:tc>
        <w:tc>
          <w:tcPr>
            <w:tcW w:w="1162" w:type="dxa"/>
            <w:shd w:val="clear" w:color="auto" w:fill="auto"/>
          </w:tcPr>
          <w:p w14:paraId="303303A7" w14:textId="77777777" w:rsidR="0038544D" w:rsidRPr="000A6300" w:rsidRDefault="0038544D" w:rsidP="006845A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color w:val="000000"/>
                <w:sz w:val="20"/>
                <w:lang w:val="en-GB"/>
              </w:rPr>
            </w:pPr>
          </w:p>
        </w:tc>
      </w:tr>
      <w:tr w:rsidR="0038544D" w:rsidRPr="000A6300" w14:paraId="51B800BC" w14:textId="77777777" w:rsidTr="006845AC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55614828" w14:textId="77777777" w:rsidR="0038544D" w:rsidRPr="000A6300" w:rsidRDefault="0038544D" w:rsidP="006845A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color w:val="000000"/>
                <w:sz w:val="20"/>
                <w:lang w:val="en-GB"/>
              </w:rPr>
            </w:pPr>
            <w:r w:rsidRPr="003D7471">
              <w:rPr>
                <w:rFonts w:eastAsia="SimSun"/>
                <w:sz w:val="20"/>
                <w:highlight w:val="yellow"/>
                <w:lang w:val="en-GB"/>
              </w:rPr>
              <w:tab/>
            </w:r>
            <w:r w:rsidRPr="003D7471">
              <w:rPr>
                <w:rFonts w:eastAsia="SimSun"/>
                <w:sz w:val="20"/>
                <w:highlight w:val="yellow"/>
                <w:lang w:val="en-GB"/>
              </w:rPr>
              <w:tab/>
            </w:r>
            <w:r w:rsidRPr="003D7471">
              <w:rPr>
                <w:rFonts w:eastAsia="SimSun"/>
                <w:sz w:val="20"/>
                <w:highlight w:val="yellow"/>
                <w:lang w:val="en-GB"/>
              </w:rPr>
              <w:tab/>
            </w:r>
            <w:proofErr w:type="spellStart"/>
            <w:r w:rsidRPr="003D7471">
              <w:rPr>
                <w:rFonts w:eastAsia="SimSun"/>
                <w:b/>
                <w:bCs/>
                <w:sz w:val="20"/>
                <w:highlight w:val="yellow"/>
                <w:lang w:val="en-GB"/>
              </w:rPr>
              <w:t>nnpfgc_member_purpose</w:t>
            </w:r>
            <w:proofErr w:type="spellEnd"/>
            <w:r w:rsidRPr="003D7471">
              <w:rPr>
                <w:rFonts w:eastAsia="SimSun"/>
                <w:bCs/>
                <w:sz w:val="20"/>
                <w:highlight w:val="yellow"/>
                <w:lang w:val="en-GB"/>
              </w:rPr>
              <w:t>[ </w:t>
            </w:r>
            <w:proofErr w:type="spellStart"/>
            <w:r w:rsidRPr="003D7471">
              <w:rPr>
                <w:rFonts w:eastAsia="SimSun"/>
                <w:bCs/>
                <w:sz w:val="20"/>
                <w:highlight w:val="yellow"/>
                <w:lang w:val="en-GB"/>
              </w:rPr>
              <w:t>i</w:t>
            </w:r>
            <w:proofErr w:type="spellEnd"/>
            <w:r w:rsidRPr="003D7471">
              <w:rPr>
                <w:rFonts w:eastAsia="SimSun"/>
                <w:bCs/>
                <w:sz w:val="20"/>
                <w:highlight w:val="yellow"/>
                <w:lang w:val="en-GB"/>
              </w:rPr>
              <w:t> ]</w:t>
            </w:r>
          </w:p>
        </w:tc>
        <w:tc>
          <w:tcPr>
            <w:tcW w:w="1162" w:type="dxa"/>
            <w:shd w:val="clear" w:color="auto" w:fill="auto"/>
          </w:tcPr>
          <w:p w14:paraId="101A082B" w14:textId="77777777" w:rsidR="0038544D" w:rsidRPr="000A6300" w:rsidRDefault="0038544D" w:rsidP="006845A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color w:val="000000"/>
                <w:sz w:val="20"/>
                <w:lang w:val="en-GB"/>
              </w:rPr>
            </w:pPr>
            <w:r w:rsidRPr="003D7471">
              <w:rPr>
                <w:rFonts w:eastAsia="SimSun"/>
                <w:bCs/>
                <w:sz w:val="20"/>
                <w:highlight w:val="yellow"/>
                <w:lang w:val="en-GB"/>
              </w:rPr>
              <w:t>u(16)</w:t>
            </w:r>
          </w:p>
        </w:tc>
      </w:tr>
      <w:tr w:rsidR="0038544D" w:rsidRPr="000A6300" w14:paraId="106C53A3" w14:textId="77777777" w:rsidTr="006845AC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1B00FF18" w14:textId="77777777" w:rsidR="0038544D" w:rsidRPr="000A6300" w:rsidRDefault="0038544D" w:rsidP="006845A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color w:val="000000"/>
                <w:sz w:val="20"/>
                <w:lang w:val="en-GB"/>
              </w:rPr>
            </w:pPr>
            <w:r w:rsidRPr="000A6300">
              <w:rPr>
                <w:rFonts w:eastAsia="SimSun"/>
                <w:color w:val="000000"/>
                <w:sz w:val="20"/>
                <w:lang w:val="en-GB"/>
              </w:rPr>
              <w:tab/>
            </w:r>
            <w:r w:rsidRPr="003D7471">
              <w:rPr>
                <w:rFonts w:eastAsia="SimSun"/>
                <w:color w:val="000000"/>
                <w:sz w:val="20"/>
                <w:highlight w:val="yellow"/>
                <w:lang w:val="en-GB"/>
              </w:rPr>
              <w:t>}</w:t>
            </w:r>
          </w:p>
        </w:tc>
        <w:tc>
          <w:tcPr>
            <w:tcW w:w="1162" w:type="dxa"/>
            <w:shd w:val="clear" w:color="auto" w:fill="auto"/>
          </w:tcPr>
          <w:p w14:paraId="10470A8C" w14:textId="77777777" w:rsidR="0038544D" w:rsidRPr="000A6300" w:rsidRDefault="0038544D" w:rsidP="006845A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color w:val="000000"/>
                <w:sz w:val="20"/>
                <w:lang w:val="en-GB"/>
              </w:rPr>
            </w:pPr>
          </w:p>
        </w:tc>
      </w:tr>
      <w:tr w:rsidR="0038544D" w:rsidRPr="000A6300" w14:paraId="170DC634" w14:textId="77777777" w:rsidTr="006845AC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26D13F3A" w14:textId="77777777" w:rsidR="0038544D" w:rsidRPr="00D8437E" w:rsidRDefault="0038544D" w:rsidP="006845A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Cs/>
                <w:sz w:val="20"/>
                <w:lang w:val="en-GB"/>
              </w:rPr>
            </w:pPr>
            <w:r w:rsidRPr="00D8437E">
              <w:rPr>
                <w:rFonts w:eastAsia="SimSun"/>
                <w:sz w:val="20"/>
                <w:lang w:val="en-GB"/>
              </w:rPr>
              <w:tab/>
            </w:r>
            <w:r w:rsidRPr="00D8437E">
              <w:rPr>
                <w:rFonts w:eastAsia="SimSun"/>
                <w:bCs/>
                <w:sz w:val="20"/>
                <w:lang w:val="en-GB"/>
              </w:rPr>
              <w:t>…</w:t>
            </w:r>
          </w:p>
        </w:tc>
        <w:tc>
          <w:tcPr>
            <w:tcW w:w="1162" w:type="dxa"/>
            <w:shd w:val="clear" w:color="auto" w:fill="auto"/>
          </w:tcPr>
          <w:p w14:paraId="44735196" w14:textId="77777777" w:rsidR="0038544D" w:rsidRPr="000A6300" w:rsidRDefault="0038544D" w:rsidP="006845A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sz w:val="20"/>
                <w:lang w:val="en-GB"/>
              </w:rPr>
            </w:pPr>
          </w:p>
        </w:tc>
      </w:tr>
      <w:tr w:rsidR="0038544D" w:rsidRPr="000A6300" w14:paraId="33EBC771" w14:textId="77777777" w:rsidTr="006845AC">
        <w:trPr>
          <w:trHeight w:val="204"/>
          <w:jc w:val="center"/>
        </w:trPr>
        <w:tc>
          <w:tcPr>
            <w:tcW w:w="7920" w:type="dxa"/>
          </w:tcPr>
          <w:p w14:paraId="06798326" w14:textId="77777777" w:rsidR="0038544D" w:rsidRPr="000A6300" w:rsidRDefault="0038544D" w:rsidP="006845A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0A6300">
              <w:rPr>
                <w:rFonts w:eastAsia="SimSun"/>
                <w:sz w:val="20"/>
                <w:lang w:val="en-GB"/>
              </w:rPr>
              <w:t>}</w:t>
            </w:r>
          </w:p>
        </w:tc>
        <w:tc>
          <w:tcPr>
            <w:tcW w:w="1162" w:type="dxa"/>
          </w:tcPr>
          <w:p w14:paraId="7EA8FC80" w14:textId="77777777" w:rsidR="0038544D" w:rsidRPr="000A6300" w:rsidRDefault="0038544D" w:rsidP="006845AC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sz w:val="20"/>
                <w:lang w:val="en-GB"/>
              </w:rPr>
            </w:pPr>
          </w:p>
        </w:tc>
      </w:tr>
    </w:tbl>
    <w:p w14:paraId="38EE7309" w14:textId="77777777" w:rsidR="0038544D" w:rsidRDefault="0038544D" w:rsidP="0038544D">
      <w:pPr>
        <w:snapToGrid w:val="0"/>
        <w:spacing w:before="120" w:after="120"/>
        <w:rPr>
          <w:lang w:val="en-CA"/>
        </w:rPr>
      </w:pPr>
    </w:p>
    <w:p w14:paraId="394220BB" w14:textId="1563BBED" w:rsidR="0038544D" w:rsidRDefault="0038544D" w:rsidP="0038544D">
      <w:pPr>
        <w:snapToGrid w:val="0"/>
        <w:spacing w:before="120" w:after="120"/>
        <w:rPr>
          <w:lang w:val="en-CA"/>
        </w:rPr>
      </w:pPr>
      <w:r>
        <w:rPr>
          <w:lang w:val="en-CA"/>
        </w:rPr>
        <w:t>Modification to the semantics:</w:t>
      </w:r>
    </w:p>
    <w:p w14:paraId="4856AB9A" w14:textId="1C94BD71" w:rsidR="0038544D" w:rsidRDefault="0038544D" w:rsidP="0038544D">
      <w:pPr>
        <w:rPr>
          <w:lang w:val="en-CA"/>
        </w:rPr>
      </w:pPr>
      <w:r>
        <w:rPr>
          <w:lang w:val="en-CA"/>
        </w:rPr>
        <w:t>…</w:t>
      </w:r>
    </w:p>
    <w:p w14:paraId="7D606D9D" w14:textId="77777777" w:rsidR="0038544D" w:rsidRDefault="0038544D" w:rsidP="0038544D">
      <w:pPr>
        <w:rPr>
          <w:rFonts w:eastAsia="SimSun"/>
          <w:sz w:val="20"/>
          <w:lang w:val="en-CA"/>
        </w:rPr>
      </w:pPr>
      <w:proofErr w:type="spellStart"/>
      <w:proofErr w:type="gramStart"/>
      <w:r w:rsidRPr="00D27CAC">
        <w:rPr>
          <w:rFonts w:eastAsia="SimSun"/>
          <w:b/>
          <w:bCs/>
          <w:sz w:val="20"/>
          <w:lang w:val="en-CA"/>
        </w:rPr>
        <w:t>nnpfgc_purpose</w:t>
      </w:r>
      <w:proofErr w:type="spellEnd"/>
      <w:proofErr w:type="gramEnd"/>
      <w:r w:rsidRPr="00D27CAC">
        <w:rPr>
          <w:rFonts w:eastAsia="SimSun"/>
          <w:sz w:val="20"/>
          <w:lang w:val="en-CA"/>
        </w:rPr>
        <w:t xml:space="preserve"> has the semantics of </w:t>
      </w:r>
      <w:proofErr w:type="spellStart"/>
      <w:r w:rsidRPr="00D27CAC">
        <w:rPr>
          <w:rFonts w:eastAsia="SimSun"/>
          <w:sz w:val="20"/>
          <w:lang w:val="en-CA"/>
        </w:rPr>
        <w:t>nnpfc_purpose</w:t>
      </w:r>
      <w:proofErr w:type="spellEnd"/>
      <w:r w:rsidRPr="00D27CAC">
        <w:rPr>
          <w:rFonts w:eastAsia="SimSun"/>
          <w:sz w:val="20"/>
          <w:lang w:val="en-CA"/>
        </w:rPr>
        <w:t xml:space="preserve"> but with the exception that the semantics are specified for the NNPF group defined by this SEI message rather than the NNPF defined by an NNPFC SEI message.</w:t>
      </w:r>
      <w:r>
        <w:rPr>
          <w:rFonts w:eastAsia="SimSun"/>
          <w:sz w:val="20"/>
          <w:lang w:val="en-CA"/>
        </w:rPr>
        <w:t xml:space="preserve"> </w:t>
      </w:r>
      <w:r w:rsidRPr="003D7471">
        <w:rPr>
          <w:rFonts w:eastAsia="SimSun"/>
          <w:sz w:val="20"/>
          <w:highlight w:val="yellow"/>
          <w:lang w:val="en-CA"/>
        </w:rPr>
        <w:t>When present, the value</w:t>
      </w:r>
      <w:r>
        <w:rPr>
          <w:rFonts w:eastAsia="SimSun"/>
          <w:sz w:val="20"/>
          <w:highlight w:val="yellow"/>
          <w:lang w:val="en-CA"/>
        </w:rPr>
        <w:t xml:space="preserve"> </w:t>
      </w:r>
      <w:r w:rsidRPr="003D7471">
        <w:rPr>
          <w:rFonts w:eastAsia="SimSun"/>
          <w:sz w:val="20"/>
          <w:highlight w:val="yellow"/>
          <w:lang w:val="en-CA"/>
        </w:rPr>
        <w:t xml:space="preserve">of </w:t>
      </w:r>
      <w:proofErr w:type="spellStart"/>
      <w:r w:rsidRPr="003D7471">
        <w:rPr>
          <w:rFonts w:eastAsia="SimSun"/>
          <w:sz w:val="20"/>
          <w:highlight w:val="yellow"/>
          <w:lang w:val="en-CA"/>
        </w:rPr>
        <w:t>nnpfgc_purpose</w:t>
      </w:r>
      <w:proofErr w:type="spellEnd"/>
      <w:r w:rsidRPr="003D7471">
        <w:rPr>
          <w:rFonts w:eastAsia="SimSun"/>
          <w:sz w:val="20"/>
          <w:highlight w:val="yellow"/>
          <w:lang w:val="en-CA"/>
        </w:rPr>
        <w:t xml:space="preserve"> shall be the union of the value</w:t>
      </w:r>
      <w:r>
        <w:rPr>
          <w:rFonts w:eastAsia="SimSun"/>
          <w:sz w:val="20"/>
          <w:highlight w:val="yellow"/>
          <w:lang w:val="en-CA"/>
        </w:rPr>
        <w:t xml:space="preserve">s of </w:t>
      </w:r>
      <w:proofErr w:type="spellStart"/>
      <w:r>
        <w:rPr>
          <w:rFonts w:eastAsia="SimSun"/>
          <w:sz w:val="20"/>
          <w:highlight w:val="yellow"/>
          <w:lang w:val="en-CA"/>
        </w:rPr>
        <w:t>nnpfc_purpose</w:t>
      </w:r>
      <w:proofErr w:type="spellEnd"/>
      <w:r>
        <w:rPr>
          <w:rFonts w:eastAsia="SimSun"/>
          <w:sz w:val="20"/>
          <w:highlight w:val="yellow"/>
          <w:lang w:val="en-CA"/>
        </w:rPr>
        <w:t xml:space="preserve"> of </w:t>
      </w:r>
      <w:r w:rsidRPr="00D07C87">
        <w:rPr>
          <w:rFonts w:eastAsia="SimSun"/>
          <w:sz w:val="20"/>
          <w:highlight w:val="yellow"/>
          <w:lang w:val="en-CA"/>
        </w:rPr>
        <w:t xml:space="preserve">direct </w:t>
      </w:r>
      <w:r w:rsidRPr="00ED08EF">
        <w:rPr>
          <w:rFonts w:eastAsia="SimSun"/>
          <w:sz w:val="20"/>
          <w:highlight w:val="yellow"/>
          <w:lang w:val="en-CA"/>
        </w:rPr>
        <w:t>and indirect</w:t>
      </w:r>
      <w:r>
        <w:rPr>
          <w:rFonts w:eastAsia="SimSun"/>
          <w:sz w:val="20"/>
          <w:highlight w:val="yellow"/>
          <w:lang w:val="en-CA"/>
        </w:rPr>
        <w:t xml:space="preserve"> </w:t>
      </w:r>
      <w:r w:rsidRPr="00D07C87">
        <w:rPr>
          <w:rFonts w:eastAsia="SimSun"/>
          <w:sz w:val="20"/>
          <w:highlight w:val="yellow"/>
          <w:lang w:val="en-CA"/>
        </w:rPr>
        <w:t xml:space="preserve">member </w:t>
      </w:r>
      <w:r>
        <w:rPr>
          <w:rFonts w:eastAsia="SimSun"/>
          <w:sz w:val="20"/>
          <w:highlight w:val="yellow"/>
          <w:lang w:val="en-CA"/>
        </w:rPr>
        <w:t>of the NNPFGC.</w:t>
      </w:r>
    </w:p>
    <w:p w14:paraId="555C95FE" w14:textId="7D5031E6" w:rsidR="00675176" w:rsidRDefault="00675176" w:rsidP="0038544D">
      <w:pPr>
        <w:rPr>
          <w:rFonts w:eastAsia="SimSun"/>
          <w:sz w:val="20"/>
          <w:lang w:val="en-CA"/>
        </w:rPr>
      </w:pPr>
      <w:r>
        <w:rPr>
          <w:rFonts w:eastAsia="SimSun"/>
          <w:sz w:val="20"/>
          <w:lang w:val="en-CA"/>
        </w:rPr>
        <w:t>…</w:t>
      </w:r>
    </w:p>
    <w:p w14:paraId="69650913" w14:textId="77777777" w:rsidR="0038544D" w:rsidRPr="003D7471" w:rsidRDefault="0038544D" w:rsidP="0038544D">
      <w:pPr>
        <w:rPr>
          <w:rFonts w:eastAsia="SimSun"/>
          <w:sz w:val="20"/>
          <w:highlight w:val="yellow"/>
          <w:lang w:val="en-CA"/>
        </w:rPr>
      </w:pPr>
      <w:proofErr w:type="spellStart"/>
      <w:r w:rsidRPr="00D27CAC">
        <w:rPr>
          <w:rFonts w:eastAsia="SimSun"/>
          <w:b/>
          <w:bCs/>
          <w:sz w:val="20"/>
          <w:lang w:val="en-CA"/>
        </w:rPr>
        <w:t>nnpfgc_</w:t>
      </w:r>
      <w:r>
        <w:rPr>
          <w:rFonts w:eastAsia="SimSun"/>
          <w:b/>
          <w:bCs/>
          <w:sz w:val="20"/>
          <w:lang w:val="en-CA"/>
        </w:rPr>
        <w:t>member_</w:t>
      </w:r>
      <w:r w:rsidRPr="00D27CAC">
        <w:rPr>
          <w:rFonts w:eastAsia="SimSun"/>
          <w:b/>
          <w:bCs/>
          <w:sz w:val="20"/>
          <w:lang w:val="en-CA"/>
        </w:rPr>
        <w:t>purpose</w:t>
      </w:r>
      <w:proofErr w:type="spellEnd"/>
      <w:proofErr w:type="gramStart"/>
      <w:r w:rsidRPr="003D7471">
        <w:rPr>
          <w:rFonts w:eastAsia="SimSun"/>
          <w:sz w:val="20"/>
          <w:lang w:val="en-CA"/>
        </w:rPr>
        <w:t>[ </w:t>
      </w:r>
      <w:proofErr w:type="spellStart"/>
      <w:r>
        <w:rPr>
          <w:rFonts w:eastAsia="SimSun"/>
          <w:sz w:val="20"/>
          <w:lang w:val="en-CA"/>
        </w:rPr>
        <w:t>i</w:t>
      </w:r>
      <w:proofErr w:type="spellEnd"/>
      <w:proofErr w:type="gramEnd"/>
      <w:r w:rsidRPr="003D7471">
        <w:rPr>
          <w:rFonts w:eastAsia="SimSun"/>
          <w:sz w:val="20"/>
          <w:lang w:val="en-CA"/>
        </w:rPr>
        <w:t> ]</w:t>
      </w:r>
      <w:r>
        <w:rPr>
          <w:rFonts w:eastAsia="SimSun"/>
          <w:sz w:val="20"/>
          <w:lang w:val="en-CA"/>
        </w:rPr>
        <w:t xml:space="preserve"> </w:t>
      </w:r>
      <w:r w:rsidRPr="00D27CAC">
        <w:rPr>
          <w:rFonts w:eastAsia="SimSun"/>
          <w:sz w:val="20"/>
          <w:lang w:val="en-CA"/>
        </w:rPr>
        <w:t xml:space="preserve">has the semantics of </w:t>
      </w:r>
      <w:proofErr w:type="spellStart"/>
      <w:r w:rsidRPr="00D27CAC">
        <w:rPr>
          <w:rFonts w:eastAsia="SimSun"/>
          <w:sz w:val="20"/>
          <w:lang w:val="en-CA"/>
        </w:rPr>
        <w:t>nnpfc_purpose</w:t>
      </w:r>
      <w:proofErr w:type="spellEnd"/>
      <w:r w:rsidRPr="00D27CAC">
        <w:rPr>
          <w:rFonts w:eastAsia="SimSun"/>
          <w:sz w:val="20"/>
          <w:lang w:val="en-CA"/>
        </w:rPr>
        <w:t xml:space="preserve"> but with the exception that the semantics are specified for the NNPF</w:t>
      </w:r>
      <w:r>
        <w:rPr>
          <w:rFonts w:eastAsia="SimSun"/>
          <w:sz w:val="20"/>
          <w:lang w:val="en-CA"/>
        </w:rPr>
        <w:t>C</w:t>
      </w:r>
      <w:r w:rsidRPr="00D27CAC">
        <w:rPr>
          <w:rFonts w:eastAsia="SimSun"/>
          <w:sz w:val="20"/>
          <w:lang w:val="en-CA"/>
        </w:rPr>
        <w:t xml:space="preserve"> </w:t>
      </w:r>
      <w:r>
        <w:rPr>
          <w:rFonts w:eastAsia="SimSun"/>
          <w:sz w:val="20"/>
          <w:lang w:val="en-CA"/>
        </w:rPr>
        <w:t xml:space="preserve">or NNPFGC associated with </w:t>
      </w:r>
      <w:proofErr w:type="spellStart"/>
      <w:r>
        <w:rPr>
          <w:rFonts w:eastAsia="SimSun"/>
          <w:sz w:val="20"/>
          <w:lang w:val="en-CA"/>
        </w:rPr>
        <w:t>nnpfgc_member</w:t>
      </w:r>
      <w:proofErr w:type="spellEnd"/>
      <w:r>
        <w:rPr>
          <w:rFonts w:eastAsia="SimSun"/>
          <w:sz w:val="20"/>
          <w:lang w:val="en-CA"/>
        </w:rPr>
        <w:t>[ </w:t>
      </w:r>
      <w:proofErr w:type="spellStart"/>
      <w:r>
        <w:rPr>
          <w:rFonts w:eastAsia="SimSun"/>
          <w:sz w:val="20"/>
          <w:lang w:val="en-CA"/>
        </w:rPr>
        <w:t>i</w:t>
      </w:r>
      <w:proofErr w:type="spellEnd"/>
      <w:r>
        <w:rPr>
          <w:rFonts w:eastAsia="SimSun"/>
          <w:sz w:val="20"/>
          <w:lang w:val="en-CA"/>
        </w:rPr>
        <w:t> ]</w:t>
      </w:r>
      <w:r w:rsidRPr="00D27CAC">
        <w:rPr>
          <w:rFonts w:eastAsia="SimSun"/>
          <w:sz w:val="20"/>
          <w:lang w:val="en-CA"/>
        </w:rPr>
        <w:t>.</w:t>
      </w:r>
      <w:r>
        <w:rPr>
          <w:rFonts w:eastAsia="SimSun"/>
          <w:sz w:val="20"/>
          <w:lang w:val="en-CA"/>
        </w:rPr>
        <w:t xml:space="preserve"> </w:t>
      </w:r>
      <w:r w:rsidRPr="003D7471">
        <w:rPr>
          <w:rFonts w:eastAsia="SimSun"/>
          <w:sz w:val="20"/>
          <w:highlight w:val="yellow"/>
          <w:lang w:val="en-CA"/>
        </w:rPr>
        <w:t>When present, the value</w:t>
      </w:r>
      <w:r>
        <w:rPr>
          <w:rFonts w:eastAsia="SimSun"/>
          <w:sz w:val="20"/>
          <w:highlight w:val="yellow"/>
          <w:lang w:val="en-CA"/>
        </w:rPr>
        <w:t xml:space="preserve"> </w:t>
      </w:r>
      <w:r w:rsidRPr="003D7471">
        <w:rPr>
          <w:rFonts w:eastAsia="SimSun"/>
          <w:sz w:val="20"/>
          <w:highlight w:val="yellow"/>
          <w:lang w:val="en-CA"/>
        </w:rPr>
        <w:t xml:space="preserve">of </w:t>
      </w:r>
      <w:proofErr w:type="spellStart"/>
      <w:r w:rsidRPr="003D7471">
        <w:rPr>
          <w:rFonts w:eastAsia="SimSun"/>
          <w:sz w:val="20"/>
          <w:highlight w:val="yellow"/>
          <w:lang w:val="en-CA"/>
        </w:rPr>
        <w:t>nnpfgc_</w:t>
      </w:r>
      <w:r>
        <w:rPr>
          <w:rFonts w:eastAsia="SimSun"/>
          <w:sz w:val="20"/>
          <w:highlight w:val="yellow"/>
          <w:lang w:val="en-CA"/>
        </w:rPr>
        <w:t>member_</w:t>
      </w:r>
      <w:r w:rsidRPr="003D7471">
        <w:rPr>
          <w:rFonts w:eastAsia="SimSun"/>
          <w:sz w:val="20"/>
          <w:highlight w:val="yellow"/>
          <w:lang w:val="en-CA"/>
        </w:rPr>
        <w:t>purpose</w:t>
      </w:r>
      <w:proofErr w:type="spellEnd"/>
      <w:proofErr w:type="gramStart"/>
      <w:r>
        <w:rPr>
          <w:rFonts w:eastAsia="SimSun"/>
          <w:sz w:val="20"/>
          <w:highlight w:val="yellow"/>
          <w:lang w:val="en-CA"/>
        </w:rPr>
        <w:t>[ </w:t>
      </w:r>
      <w:proofErr w:type="spellStart"/>
      <w:r>
        <w:rPr>
          <w:rFonts w:eastAsia="SimSun"/>
          <w:sz w:val="20"/>
          <w:highlight w:val="yellow"/>
          <w:lang w:val="en-CA"/>
        </w:rPr>
        <w:t>i</w:t>
      </w:r>
      <w:proofErr w:type="spellEnd"/>
      <w:proofErr w:type="gramEnd"/>
      <w:r>
        <w:rPr>
          <w:rFonts w:eastAsia="SimSun"/>
          <w:sz w:val="20"/>
          <w:highlight w:val="yellow"/>
          <w:lang w:val="en-CA"/>
        </w:rPr>
        <w:t> ]</w:t>
      </w:r>
      <w:r w:rsidRPr="003D7471">
        <w:rPr>
          <w:rFonts w:eastAsia="SimSun"/>
          <w:sz w:val="20"/>
          <w:highlight w:val="yellow"/>
          <w:lang w:val="en-CA"/>
        </w:rPr>
        <w:t xml:space="preserve"> shall be</w:t>
      </w:r>
      <w:r>
        <w:rPr>
          <w:rFonts w:eastAsia="SimSun"/>
          <w:sz w:val="20"/>
          <w:highlight w:val="yellow"/>
          <w:lang w:val="en-CA"/>
        </w:rPr>
        <w:t xml:space="preserve"> as follows</w:t>
      </w:r>
      <w:r w:rsidRPr="003D7471">
        <w:rPr>
          <w:rFonts w:eastAsia="SimSun"/>
          <w:sz w:val="20"/>
          <w:highlight w:val="yellow"/>
          <w:lang w:val="en-CA"/>
        </w:rPr>
        <w:t>:</w:t>
      </w:r>
    </w:p>
    <w:p w14:paraId="641A1BA1" w14:textId="77777777" w:rsidR="0038544D" w:rsidRPr="003D7471" w:rsidRDefault="0038544D" w:rsidP="0038544D">
      <w:pPr>
        <w:pStyle w:val="ListParagraph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highlight w:val="yellow"/>
          <w:lang w:val="en-CA" w:eastAsia="en-US"/>
        </w:rPr>
      </w:pPr>
      <w:r>
        <w:rPr>
          <w:rFonts w:ascii="Times New Roman" w:eastAsia="SimSun" w:hAnsi="Times New Roman" w:cs="Times New Roman"/>
          <w:sz w:val="20"/>
          <w:highlight w:val="yellow"/>
          <w:lang w:val="en-CA" w:eastAsia="en-US"/>
        </w:rPr>
        <w:t xml:space="preserve">If </w:t>
      </w:r>
      <w:proofErr w:type="spellStart"/>
      <w:r>
        <w:rPr>
          <w:rFonts w:ascii="Times New Roman" w:eastAsia="SimSun" w:hAnsi="Times New Roman" w:cs="Times New Roman"/>
          <w:sz w:val="20"/>
          <w:highlight w:val="yellow"/>
          <w:lang w:val="en-CA" w:eastAsia="en-US"/>
        </w:rPr>
        <w:t>nnpfgc_member_id</w:t>
      </w:r>
      <w:proofErr w:type="spellEnd"/>
      <w:proofErr w:type="gramStart"/>
      <w:r>
        <w:rPr>
          <w:rFonts w:ascii="Times New Roman" w:eastAsia="SimSun" w:hAnsi="Times New Roman" w:cs="Times New Roman"/>
          <w:sz w:val="20"/>
          <w:highlight w:val="yellow"/>
          <w:lang w:val="en-CA" w:eastAsia="en-US"/>
        </w:rPr>
        <w:t>[ </w:t>
      </w:r>
      <w:proofErr w:type="spellStart"/>
      <w:r>
        <w:rPr>
          <w:rFonts w:ascii="Times New Roman" w:eastAsia="SimSun" w:hAnsi="Times New Roman" w:cs="Times New Roman"/>
          <w:sz w:val="20"/>
          <w:highlight w:val="yellow"/>
          <w:lang w:val="en-CA" w:eastAsia="en-US"/>
        </w:rPr>
        <w:t>i</w:t>
      </w:r>
      <w:proofErr w:type="spellEnd"/>
      <w:proofErr w:type="gramEnd"/>
      <w:r>
        <w:rPr>
          <w:rFonts w:ascii="Times New Roman" w:eastAsia="SimSun" w:hAnsi="Times New Roman" w:cs="Times New Roman"/>
          <w:sz w:val="20"/>
          <w:highlight w:val="yellow"/>
          <w:lang w:val="en-CA" w:eastAsia="en-US"/>
        </w:rPr>
        <w:t xml:space="preserve"> ] is equal to the value of </w:t>
      </w:r>
      <w:proofErr w:type="spellStart"/>
      <w:r>
        <w:rPr>
          <w:rFonts w:ascii="Times New Roman" w:eastAsia="SimSun" w:hAnsi="Times New Roman" w:cs="Times New Roman"/>
          <w:sz w:val="20"/>
          <w:highlight w:val="yellow"/>
          <w:lang w:val="en-CA" w:eastAsia="en-US"/>
        </w:rPr>
        <w:t>nnpfc_id</w:t>
      </w:r>
      <w:proofErr w:type="spellEnd"/>
      <w:r>
        <w:rPr>
          <w:rFonts w:ascii="Times New Roman" w:eastAsia="SimSun" w:hAnsi="Times New Roman" w:cs="Times New Roman"/>
          <w:sz w:val="20"/>
          <w:highlight w:val="yellow"/>
          <w:lang w:val="en-CA" w:eastAsia="en-US"/>
        </w:rPr>
        <w:t xml:space="preserve"> of an NNPFC, the value of </w:t>
      </w:r>
      <w:proofErr w:type="spellStart"/>
      <w:r>
        <w:rPr>
          <w:rFonts w:ascii="Times New Roman" w:eastAsia="SimSun" w:hAnsi="Times New Roman" w:cs="Times New Roman"/>
          <w:sz w:val="20"/>
          <w:highlight w:val="yellow"/>
          <w:lang w:val="en-CA" w:eastAsia="en-US"/>
        </w:rPr>
        <w:t>nnpfgc_member_purpose</w:t>
      </w:r>
      <w:proofErr w:type="spellEnd"/>
      <w:r>
        <w:rPr>
          <w:rFonts w:ascii="Times New Roman" w:eastAsia="SimSun" w:hAnsi="Times New Roman" w:cs="Times New Roman"/>
          <w:sz w:val="20"/>
          <w:highlight w:val="yellow"/>
          <w:lang w:val="en-CA" w:eastAsia="en-US"/>
        </w:rPr>
        <w:t>[ </w:t>
      </w:r>
      <w:proofErr w:type="spellStart"/>
      <w:r>
        <w:rPr>
          <w:rFonts w:ascii="Times New Roman" w:eastAsia="SimSun" w:hAnsi="Times New Roman" w:cs="Times New Roman"/>
          <w:sz w:val="20"/>
          <w:highlight w:val="yellow"/>
          <w:lang w:val="en-CA" w:eastAsia="en-US"/>
        </w:rPr>
        <w:t>i</w:t>
      </w:r>
      <w:proofErr w:type="spellEnd"/>
      <w:r>
        <w:rPr>
          <w:rFonts w:ascii="Times New Roman" w:eastAsia="SimSun" w:hAnsi="Times New Roman" w:cs="Times New Roman"/>
          <w:sz w:val="20"/>
          <w:highlight w:val="yellow"/>
          <w:lang w:val="en-CA" w:eastAsia="en-US"/>
        </w:rPr>
        <w:t xml:space="preserve"> ] shall be equal to the value of </w:t>
      </w:r>
      <w:proofErr w:type="spellStart"/>
      <w:r>
        <w:rPr>
          <w:rFonts w:ascii="Times New Roman" w:eastAsia="SimSun" w:hAnsi="Times New Roman" w:cs="Times New Roman"/>
          <w:sz w:val="20"/>
          <w:highlight w:val="yellow"/>
          <w:lang w:val="en-CA" w:eastAsia="en-US"/>
        </w:rPr>
        <w:t>nnpfc_purpose</w:t>
      </w:r>
      <w:proofErr w:type="spellEnd"/>
      <w:r>
        <w:rPr>
          <w:rFonts w:ascii="Times New Roman" w:eastAsia="SimSun" w:hAnsi="Times New Roman" w:cs="Times New Roman"/>
          <w:sz w:val="20"/>
          <w:highlight w:val="yellow"/>
          <w:lang w:val="en-CA" w:eastAsia="en-US"/>
        </w:rPr>
        <w:t xml:space="preserve"> of the NNPFC</w:t>
      </w:r>
      <w:r w:rsidRPr="003D7471">
        <w:rPr>
          <w:rFonts w:ascii="Times New Roman" w:eastAsia="SimSun" w:hAnsi="Times New Roman" w:cs="Times New Roman"/>
          <w:sz w:val="20"/>
          <w:highlight w:val="yellow"/>
          <w:lang w:val="en-CA" w:eastAsia="en-US"/>
        </w:rPr>
        <w:t>.</w:t>
      </w:r>
    </w:p>
    <w:p w14:paraId="01679233" w14:textId="5626005C" w:rsidR="0038544D" w:rsidRPr="0038544D" w:rsidRDefault="0038544D" w:rsidP="0038544D">
      <w:pPr>
        <w:pStyle w:val="ListParagraph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highlight w:val="yellow"/>
          <w:lang w:val="en-CA" w:eastAsia="en-US"/>
        </w:rPr>
      </w:pPr>
      <w:r>
        <w:rPr>
          <w:rFonts w:ascii="Times New Roman" w:eastAsia="SimSun" w:hAnsi="Times New Roman" w:cs="Times New Roman"/>
          <w:sz w:val="20"/>
          <w:highlight w:val="yellow"/>
          <w:lang w:val="en-CA" w:eastAsia="en-US"/>
        </w:rPr>
        <w:t xml:space="preserve">Else (i.e., </w:t>
      </w:r>
      <w:proofErr w:type="spellStart"/>
      <w:r>
        <w:rPr>
          <w:rFonts w:ascii="Times New Roman" w:eastAsia="SimSun" w:hAnsi="Times New Roman" w:cs="Times New Roman"/>
          <w:sz w:val="20"/>
          <w:highlight w:val="yellow"/>
          <w:lang w:val="en-CA" w:eastAsia="en-US"/>
        </w:rPr>
        <w:t>nnpfgc_member_id</w:t>
      </w:r>
      <w:proofErr w:type="spellEnd"/>
      <w:proofErr w:type="gramStart"/>
      <w:r>
        <w:rPr>
          <w:rFonts w:ascii="Times New Roman" w:eastAsia="SimSun" w:hAnsi="Times New Roman" w:cs="Times New Roman"/>
          <w:sz w:val="20"/>
          <w:highlight w:val="yellow"/>
          <w:lang w:val="en-CA" w:eastAsia="en-US"/>
        </w:rPr>
        <w:t>[ </w:t>
      </w:r>
      <w:proofErr w:type="spellStart"/>
      <w:r>
        <w:rPr>
          <w:rFonts w:ascii="Times New Roman" w:eastAsia="SimSun" w:hAnsi="Times New Roman" w:cs="Times New Roman"/>
          <w:sz w:val="20"/>
          <w:highlight w:val="yellow"/>
          <w:lang w:val="en-CA" w:eastAsia="en-US"/>
        </w:rPr>
        <w:t>i</w:t>
      </w:r>
      <w:proofErr w:type="spellEnd"/>
      <w:proofErr w:type="gramEnd"/>
      <w:r>
        <w:rPr>
          <w:rFonts w:ascii="Times New Roman" w:eastAsia="SimSun" w:hAnsi="Times New Roman" w:cs="Times New Roman"/>
          <w:sz w:val="20"/>
          <w:highlight w:val="yellow"/>
          <w:lang w:val="en-CA" w:eastAsia="en-US"/>
        </w:rPr>
        <w:t xml:space="preserve"> ] is equal to the value of </w:t>
      </w:r>
      <w:proofErr w:type="spellStart"/>
      <w:r>
        <w:rPr>
          <w:rFonts w:ascii="Times New Roman" w:eastAsia="SimSun" w:hAnsi="Times New Roman" w:cs="Times New Roman"/>
          <w:sz w:val="20"/>
          <w:highlight w:val="yellow"/>
          <w:lang w:val="en-CA" w:eastAsia="en-US"/>
        </w:rPr>
        <w:t>nnpfgc_id</w:t>
      </w:r>
      <w:proofErr w:type="spellEnd"/>
      <w:r>
        <w:rPr>
          <w:rFonts w:ascii="Times New Roman" w:eastAsia="SimSun" w:hAnsi="Times New Roman" w:cs="Times New Roman"/>
          <w:sz w:val="20"/>
          <w:highlight w:val="yellow"/>
          <w:lang w:val="en-CA" w:eastAsia="en-US"/>
        </w:rPr>
        <w:t xml:space="preserve"> of an NNPFGC </w:t>
      </w:r>
      <w:proofErr w:type="spellStart"/>
      <w:r>
        <w:rPr>
          <w:rFonts w:ascii="Times New Roman" w:eastAsia="SimSun" w:hAnsi="Times New Roman" w:cs="Times New Roman"/>
          <w:sz w:val="20"/>
          <w:highlight w:val="yellow"/>
          <w:lang w:val="en-CA" w:eastAsia="en-US"/>
        </w:rPr>
        <w:t>nnpfgcB</w:t>
      </w:r>
      <w:proofErr w:type="spellEnd"/>
      <w:r>
        <w:rPr>
          <w:rFonts w:ascii="Times New Roman" w:eastAsia="SimSun" w:hAnsi="Times New Roman" w:cs="Times New Roman"/>
          <w:sz w:val="20"/>
          <w:highlight w:val="yellow"/>
          <w:lang w:val="en-CA" w:eastAsia="en-US"/>
        </w:rPr>
        <w:t xml:space="preserve">), the value of </w:t>
      </w:r>
      <w:proofErr w:type="spellStart"/>
      <w:r>
        <w:rPr>
          <w:rFonts w:ascii="Times New Roman" w:eastAsia="SimSun" w:hAnsi="Times New Roman" w:cs="Times New Roman"/>
          <w:sz w:val="20"/>
          <w:highlight w:val="yellow"/>
          <w:lang w:val="en-CA" w:eastAsia="en-US"/>
        </w:rPr>
        <w:t>nnpfgc_member_purpose</w:t>
      </w:r>
      <w:proofErr w:type="spellEnd"/>
      <w:r>
        <w:rPr>
          <w:rFonts w:ascii="Times New Roman" w:eastAsia="SimSun" w:hAnsi="Times New Roman" w:cs="Times New Roman"/>
          <w:sz w:val="20"/>
          <w:highlight w:val="yellow"/>
          <w:lang w:val="en-CA" w:eastAsia="en-US"/>
        </w:rPr>
        <w:t>[ </w:t>
      </w:r>
      <w:proofErr w:type="spellStart"/>
      <w:r>
        <w:rPr>
          <w:rFonts w:ascii="Times New Roman" w:eastAsia="SimSun" w:hAnsi="Times New Roman" w:cs="Times New Roman"/>
          <w:sz w:val="20"/>
          <w:highlight w:val="yellow"/>
          <w:lang w:val="en-CA" w:eastAsia="en-US"/>
        </w:rPr>
        <w:t>i</w:t>
      </w:r>
      <w:proofErr w:type="spellEnd"/>
      <w:r>
        <w:rPr>
          <w:rFonts w:ascii="Times New Roman" w:eastAsia="SimSun" w:hAnsi="Times New Roman" w:cs="Times New Roman"/>
          <w:sz w:val="20"/>
          <w:highlight w:val="yellow"/>
          <w:lang w:val="en-CA" w:eastAsia="en-US"/>
        </w:rPr>
        <w:t xml:space="preserve"> ] shall be equal to </w:t>
      </w:r>
      <w:proofErr w:type="spellStart"/>
      <w:r>
        <w:rPr>
          <w:rFonts w:ascii="Times New Roman" w:eastAsia="SimSun" w:hAnsi="Times New Roman" w:cs="Times New Roman"/>
          <w:sz w:val="20"/>
          <w:highlight w:val="yellow"/>
          <w:lang w:val="en-CA" w:eastAsia="en-US"/>
        </w:rPr>
        <w:t>nnpfgc_purpose</w:t>
      </w:r>
      <w:proofErr w:type="spellEnd"/>
      <w:r>
        <w:rPr>
          <w:rFonts w:ascii="Times New Roman" w:eastAsia="SimSun" w:hAnsi="Times New Roman" w:cs="Times New Roman"/>
          <w:sz w:val="20"/>
          <w:highlight w:val="yellow"/>
          <w:lang w:val="en-CA" w:eastAsia="en-US"/>
        </w:rPr>
        <w:t xml:space="preserve"> of </w:t>
      </w:r>
      <w:proofErr w:type="spellStart"/>
      <w:r>
        <w:rPr>
          <w:rFonts w:ascii="Times New Roman" w:eastAsia="SimSun" w:hAnsi="Times New Roman" w:cs="Times New Roman"/>
          <w:sz w:val="20"/>
          <w:highlight w:val="yellow"/>
          <w:lang w:val="en-CA" w:eastAsia="en-US"/>
        </w:rPr>
        <w:t>nnpfgcB</w:t>
      </w:r>
      <w:proofErr w:type="spellEnd"/>
      <w:r w:rsidRPr="003D7471">
        <w:rPr>
          <w:rFonts w:ascii="Times New Roman" w:eastAsia="SimSun" w:hAnsi="Times New Roman" w:cs="Times New Roman"/>
          <w:sz w:val="20"/>
          <w:highlight w:val="yellow"/>
          <w:lang w:val="en-CA" w:eastAsia="en-US"/>
        </w:rPr>
        <w:t>.</w:t>
      </w:r>
    </w:p>
    <w:p w14:paraId="11344E3A" w14:textId="1234748A" w:rsidR="0038544D" w:rsidRDefault="0038544D" w:rsidP="0038544D">
      <w:pPr>
        <w:rPr>
          <w:lang w:val="en-CA"/>
        </w:rPr>
      </w:pPr>
      <w:r>
        <w:rPr>
          <w:lang w:val="en-CA"/>
        </w:rPr>
        <w:t>…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65E30E8" w:rsidR="00342FF4" w:rsidRPr="005B217D" w:rsidRDefault="006E5EBD" w:rsidP="009234A5">
      <w:pPr>
        <w:rPr>
          <w:szCs w:val="22"/>
          <w:lang w:val="en-CA"/>
        </w:rPr>
      </w:pPr>
      <w:r w:rsidRPr="00D43AF4">
        <w:rPr>
          <w:b/>
          <w:szCs w:val="22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BD6AFD" w14:textId="77777777" w:rsidR="00B5213C" w:rsidRDefault="00B5213C">
      <w:r>
        <w:separator/>
      </w:r>
    </w:p>
  </w:endnote>
  <w:endnote w:type="continuationSeparator" w:id="0">
    <w:p w14:paraId="7008DC26" w14:textId="77777777" w:rsidR="00B5213C" w:rsidRDefault="00B52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6F227E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925F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925F7">
      <w:rPr>
        <w:rStyle w:val="PageNumber"/>
        <w:noProof/>
      </w:rPr>
      <w:t>2023-10-02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02EF92" w14:textId="77777777" w:rsidR="00B5213C" w:rsidRDefault="00B5213C">
      <w:r>
        <w:separator/>
      </w:r>
    </w:p>
  </w:footnote>
  <w:footnote w:type="continuationSeparator" w:id="0">
    <w:p w14:paraId="147F558E" w14:textId="77777777" w:rsidR="00B5213C" w:rsidRDefault="00B521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17D334E"/>
    <w:multiLevelType w:val="hybridMultilevel"/>
    <w:tmpl w:val="9564CB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>
      <w:start w:val="5"/>
      <w:numFmt w:val="bullet"/>
      <w:lvlText w:val="–"/>
      <w:lvlJc w:val="left"/>
      <w:pPr>
        <w:ind w:left="1800" w:hanging="180"/>
      </w:pPr>
      <w:rPr>
        <w:rFonts w:ascii="Times New Roman" w:eastAsia="Times New Roman" w:hAnsi="Times New Roman" w:hint="default"/>
        <w:b w:val="0"/>
        <w:i w:val="0"/>
        <w:sz w:val="20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22E5AAD"/>
    <w:multiLevelType w:val="hybridMultilevel"/>
    <w:tmpl w:val="DC7057A0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B614196"/>
    <w:multiLevelType w:val="hybridMultilevel"/>
    <w:tmpl w:val="B6382AB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0FD6070"/>
    <w:multiLevelType w:val="hybridMultilevel"/>
    <w:tmpl w:val="9564CB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>
      <w:start w:val="5"/>
      <w:numFmt w:val="bullet"/>
      <w:lvlText w:val="–"/>
      <w:lvlJc w:val="left"/>
      <w:pPr>
        <w:ind w:left="1800" w:hanging="180"/>
      </w:pPr>
      <w:rPr>
        <w:rFonts w:ascii="Times New Roman" w:eastAsia="Times New Roman" w:hAnsi="Times New Roman" w:hint="default"/>
        <w:b w:val="0"/>
        <w:i w:val="0"/>
        <w:sz w:val="20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F1349AA"/>
    <w:multiLevelType w:val="hybridMultilevel"/>
    <w:tmpl w:val="6DE2F6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5"/>
  </w:num>
  <w:num w:numId="14">
    <w:abstractNumId w:val="11"/>
  </w:num>
  <w:num w:numId="15">
    <w:abstractNumId w:val="14"/>
  </w:num>
  <w:num w:numId="16">
    <w:abstractNumId w:val="1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1006C2"/>
    <w:rsid w:val="00102F3D"/>
    <w:rsid w:val="00124E38"/>
    <w:rsid w:val="0012580B"/>
    <w:rsid w:val="00131EA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6FA"/>
    <w:rsid w:val="002647D8"/>
    <w:rsid w:val="00266F06"/>
    <w:rsid w:val="00275BCF"/>
    <w:rsid w:val="00280613"/>
    <w:rsid w:val="00286256"/>
    <w:rsid w:val="00291E36"/>
    <w:rsid w:val="00292257"/>
    <w:rsid w:val="002A54E0"/>
    <w:rsid w:val="002B1595"/>
    <w:rsid w:val="002B191D"/>
    <w:rsid w:val="002B2E83"/>
    <w:rsid w:val="002D0AF6"/>
    <w:rsid w:val="002F164D"/>
    <w:rsid w:val="002F2FAE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544D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862C0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0B28"/>
    <w:rsid w:val="00675176"/>
    <w:rsid w:val="006A0E5C"/>
    <w:rsid w:val="006A48E6"/>
    <w:rsid w:val="006C5D39"/>
    <w:rsid w:val="006D6D9B"/>
    <w:rsid w:val="006E2810"/>
    <w:rsid w:val="006E5417"/>
    <w:rsid w:val="006E5EBD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25F7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20FE"/>
    <w:rsid w:val="00A46843"/>
    <w:rsid w:val="00A56B97"/>
    <w:rsid w:val="00A6093D"/>
    <w:rsid w:val="00A703CE"/>
    <w:rsid w:val="00A72017"/>
    <w:rsid w:val="00A767DC"/>
    <w:rsid w:val="00A76A6D"/>
    <w:rsid w:val="00A83253"/>
    <w:rsid w:val="00AA688C"/>
    <w:rsid w:val="00AA6E84"/>
    <w:rsid w:val="00AB1A1C"/>
    <w:rsid w:val="00AB4721"/>
    <w:rsid w:val="00AB7405"/>
    <w:rsid w:val="00AC3356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7290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D5682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D02F4"/>
    <w:rsid w:val="00DD5DAA"/>
    <w:rsid w:val="00DD6622"/>
    <w:rsid w:val="00DE1C7C"/>
    <w:rsid w:val="00DE6B43"/>
    <w:rsid w:val="00E041C6"/>
    <w:rsid w:val="00E11923"/>
    <w:rsid w:val="00E1306E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  <w:rsid w:val="00FF1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DD5DA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rsid w:val="00DD5DAA"/>
    <w:rPr>
      <w:rFonts w:asciiTheme="minorHAnsi" w:eastAsiaTheme="minorEastAsia" w:hAnsiTheme="minorHAnsi" w:cstheme="minorBidi"/>
      <w:sz w:val="22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dr.hendry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1130</Words>
  <Characters>5999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hendry_d03</cp:lastModifiedBy>
  <cp:revision>5</cp:revision>
  <cp:lastPrinted>1900-01-01T08:00:00Z</cp:lastPrinted>
  <dcterms:created xsi:type="dcterms:W3CDTF">2023-10-02T23:08:00Z</dcterms:created>
  <dcterms:modified xsi:type="dcterms:W3CDTF">2023-10-06T05:16:00Z</dcterms:modified>
</cp:coreProperties>
</file>