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11475E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B03EF4">
              <w:rPr>
                <w:lang w:val="en-CA"/>
              </w:rPr>
              <w:t>0057</w:t>
            </w:r>
            <w:r w:rsidR="006A0E5C" w:rsidRPr="006A0E5C">
              <w:rPr>
                <w:lang w:val="en-CA"/>
              </w:rPr>
              <w:t>-v</w:t>
            </w:r>
            <w:r w:rsidR="00B03EF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574107" w:rsidR="00E61DAC" w:rsidRPr="005B217D" w:rsidRDefault="00A3482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B026E9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3.5</w:t>
            </w:r>
            <w:r w:rsidR="00B026E9">
              <w:rPr>
                <w:b/>
                <w:szCs w:val="22"/>
                <w:lang w:val="en-CA"/>
              </w:rPr>
              <w:t>:</w:t>
            </w:r>
            <w:r w:rsidR="00747F67">
              <w:t xml:space="preserve"> </w:t>
            </w:r>
            <w:r w:rsidR="00747F67" w:rsidRPr="00747F67">
              <w:rPr>
                <w:b/>
                <w:szCs w:val="22"/>
                <w:lang w:val="en-CA"/>
              </w:rPr>
              <w:t>DMVR with robust MV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6FD17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15CFE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CBDE27" w:rsidR="00E61DAC" w:rsidRPr="005B217D" w:rsidRDefault="00747F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K. Andersson, R. </w:t>
            </w:r>
            <w:r w:rsidR="00F2039F">
              <w:rPr>
                <w:szCs w:val="22"/>
                <w:lang w:val="en-CA"/>
              </w:rPr>
              <w:t>Yu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BC937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2039F">
              <w:rPr>
                <w:szCs w:val="22"/>
                <w:lang w:val="en-CA"/>
              </w:rPr>
              <w:t>+46730371390</w:t>
            </w:r>
            <w:r w:rsidR="00F2039F" w:rsidRPr="005B217D">
              <w:rPr>
                <w:szCs w:val="22"/>
                <w:lang w:val="en-CA"/>
              </w:rPr>
              <w:br/>
            </w:r>
            <w:r w:rsidR="00F2039F"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BCFC60" w:rsidR="00E61DAC" w:rsidRPr="005B217D" w:rsidRDefault="007C50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3883F2" w14:textId="22F2432E" w:rsidR="00263398" w:rsidRPr="00F56CCD" w:rsidRDefault="00275BCF" w:rsidP="00F56CCD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59EE3A" w14:textId="02E9A1D9" w:rsidR="0072510A" w:rsidRDefault="0072510A" w:rsidP="00A54F85">
      <w:pPr>
        <w:rPr>
          <w:lang w:val="en-CA"/>
        </w:rPr>
      </w:pPr>
      <w:r>
        <w:rPr>
          <w:lang w:val="en-CA"/>
        </w:rPr>
        <w:t xml:space="preserve">Multi-pass DMVR can </w:t>
      </w:r>
      <w:r w:rsidR="00CA5478" w:rsidRPr="00CA5478">
        <w:rPr>
          <w:lang w:val="en-CA"/>
        </w:rPr>
        <w:t xml:space="preserve">sometimes produce dislocated subblocks </w:t>
      </w:r>
      <w:r w:rsidR="00F56CCD">
        <w:rPr>
          <w:lang w:val="en-CA"/>
        </w:rPr>
        <w:t>due to use of</w:t>
      </w:r>
      <w:r w:rsidR="00CA5478" w:rsidRPr="00CA5478">
        <w:rPr>
          <w:lang w:val="en-CA"/>
        </w:rPr>
        <w:t xml:space="preserve"> unreliable motion vectors which leads to subjective artifacts</w:t>
      </w:r>
      <w:r w:rsidR="00CA5478">
        <w:rPr>
          <w:lang w:val="en-CA"/>
        </w:rPr>
        <w:t xml:space="preserve">. </w:t>
      </w:r>
      <w:r w:rsidR="003E70F9">
        <w:rPr>
          <w:lang w:val="en-CA"/>
        </w:rPr>
        <w:t xml:space="preserve">In </w:t>
      </w:r>
      <w:r w:rsidR="00CA5478">
        <w:rPr>
          <w:lang w:val="en-CA"/>
        </w:rPr>
        <w:t>Test 3.5</w:t>
      </w:r>
      <w:r w:rsidR="006C7E6E">
        <w:rPr>
          <w:lang w:val="en-CA"/>
        </w:rPr>
        <w:t xml:space="preserve">a </w:t>
      </w:r>
      <w:r w:rsidR="00FE2602">
        <w:rPr>
          <w:lang w:val="en-CA"/>
        </w:rPr>
        <w:t xml:space="preserve">a </w:t>
      </w:r>
      <w:r w:rsidR="006C7E6E">
        <w:rPr>
          <w:lang w:val="en-CA"/>
        </w:rPr>
        <w:t xml:space="preserve">normative approach that include boundary distortion </w:t>
      </w:r>
      <w:r w:rsidR="00CB358A">
        <w:rPr>
          <w:lang w:val="en-CA"/>
        </w:rPr>
        <w:t>to the selection criteria</w:t>
      </w:r>
      <w:r w:rsidR="007B3996">
        <w:rPr>
          <w:lang w:val="en-CA"/>
        </w:rPr>
        <w:t xml:space="preserve"> when there is a risk that a subblock </w:t>
      </w:r>
      <w:r w:rsidR="005A4E90">
        <w:rPr>
          <w:lang w:val="en-CA"/>
        </w:rPr>
        <w:t xml:space="preserve">otherwise </w:t>
      </w:r>
      <w:r w:rsidR="006B7176">
        <w:rPr>
          <w:lang w:val="en-CA"/>
        </w:rPr>
        <w:t>will</w:t>
      </w:r>
      <w:r w:rsidR="005A4E90">
        <w:rPr>
          <w:lang w:val="en-CA"/>
        </w:rPr>
        <w:t xml:space="preserve"> derive</w:t>
      </w:r>
      <w:r w:rsidR="006B7176">
        <w:rPr>
          <w:lang w:val="en-CA"/>
        </w:rPr>
        <w:t xml:space="preserve"> unreliable motion vector</w:t>
      </w:r>
      <w:r w:rsidR="003E70F9">
        <w:rPr>
          <w:lang w:val="en-CA"/>
        </w:rPr>
        <w:t xml:space="preserve"> is tested</w:t>
      </w:r>
      <w:r w:rsidR="006B7176">
        <w:rPr>
          <w:lang w:val="en-CA"/>
        </w:rPr>
        <w:t>. Test 3.</w:t>
      </w:r>
      <w:r w:rsidR="003E70F9">
        <w:rPr>
          <w:lang w:val="en-CA"/>
        </w:rPr>
        <w:t xml:space="preserve">5b </w:t>
      </w:r>
      <w:r w:rsidR="00B91ECF">
        <w:rPr>
          <w:lang w:val="en-CA"/>
        </w:rPr>
        <w:t xml:space="preserve">is </w:t>
      </w:r>
      <w:r w:rsidR="003E70F9">
        <w:rPr>
          <w:lang w:val="en-CA"/>
        </w:rPr>
        <w:t xml:space="preserve">an encoder </w:t>
      </w:r>
      <w:r w:rsidR="00B91ECF">
        <w:rPr>
          <w:lang w:val="en-CA"/>
        </w:rPr>
        <w:t xml:space="preserve">only </w:t>
      </w:r>
      <w:r w:rsidR="003E70F9">
        <w:rPr>
          <w:lang w:val="en-CA"/>
        </w:rPr>
        <w:t>solution</w:t>
      </w:r>
      <w:r w:rsidR="001E51AA">
        <w:rPr>
          <w:lang w:val="en-CA"/>
        </w:rPr>
        <w:t xml:space="preserve"> that punish selection of DMVR when there is a risk that one subblock will have unreliable motion vector</w:t>
      </w:r>
      <w:r w:rsidR="00F56CCD">
        <w:rPr>
          <w:lang w:val="en-CA"/>
        </w:rPr>
        <w:t>s.</w:t>
      </w:r>
      <w:r w:rsidR="003E70F9">
        <w:rPr>
          <w:lang w:val="en-CA"/>
        </w:rPr>
        <w:t xml:space="preserve"> </w:t>
      </w:r>
    </w:p>
    <w:p w14:paraId="3CEB3F97" w14:textId="402C6636" w:rsidR="00A54F85" w:rsidRDefault="00A54F85" w:rsidP="00A54F85">
      <w:pPr>
        <w:rPr>
          <w:lang w:val="en-CA"/>
        </w:rPr>
      </w:pPr>
      <w:r>
        <w:rPr>
          <w:lang w:val="en-CA"/>
        </w:rPr>
        <w:t>Objective performance (BDR) versus ECM-</w:t>
      </w:r>
      <w:r w:rsidR="006F56A0">
        <w:rPr>
          <w:lang w:val="en-CA"/>
        </w:rPr>
        <w:t>10</w:t>
      </w:r>
      <w:r>
        <w:rPr>
          <w:lang w:val="en-CA"/>
        </w:rPr>
        <w:t>.0 is reported as:</w:t>
      </w:r>
    </w:p>
    <w:p w14:paraId="27F3559B" w14:textId="77777777" w:rsidR="00A54F85" w:rsidRDefault="00A54F85" w:rsidP="00A54F85">
      <w:pPr>
        <w:rPr>
          <w:lang w:val="en-CA"/>
        </w:rPr>
      </w:pPr>
      <w:r>
        <w:rPr>
          <w:lang w:val="en-CA"/>
        </w:rPr>
        <w:t>For CTC at normal QP range:</w:t>
      </w:r>
    </w:p>
    <w:p w14:paraId="3D27D54E" w14:textId="7D4D54E7" w:rsidR="00A54F85" w:rsidRPr="00A422BD" w:rsidRDefault="00A422BD" w:rsidP="00A54F85">
      <w:pPr>
        <w:rPr>
          <w:highlight w:val="yellow"/>
          <w:lang w:val="en-CA"/>
        </w:rPr>
      </w:pPr>
      <w:r w:rsidRPr="00FC358F">
        <w:rPr>
          <w:lang w:val="en-CA"/>
        </w:rPr>
        <w:t xml:space="preserve">Test 3.5a </w:t>
      </w:r>
      <w:r w:rsidR="00A54F85" w:rsidRPr="00FC358F">
        <w:rPr>
          <w:lang w:val="en-CA"/>
        </w:rPr>
        <w:t xml:space="preserve">RA: Y: </w:t>
      </w:r>
      <w:r w:rsidR="0008591A" w:rsidRPr="00FC358F">
        <w:rPr>
          <w:lang w:val="en-CA"/>
        </w:rPr>
        <w:t>-</w:t>
      </w:r>
      <w:r w:rsidR="00A54F85" w:rsidRPr="00FC358F">
        <w:rPr>
          <w:lang w:val="en-CA"/>
        </w:rPr>
        <w:t>0</w:t>
      </w:r>
      <w:r w:rsidR="005E66FA">
        <w:rPr>
          <w:lang w:val="en-CA"/>
        </w:rPr>
        <w:t>.</w:t>
      </w:r>
      <w:r w:rsidR="00A54F85" w:rsidRPr="00FC358F">
        <w:rPr>
          <w:lang w:val="en-CA"/>
        </w:rPr>
        <w:t>0</w:t>
      </w:r>
      <w:r w:rsidR="0008591A" w:rsidRPr="00FC358F">
        <w:rPr>
          <w:lang w:val="en-CA"/>
        </w:rPr>
        <w:t>1</w:t>
      </w:r>
      <w:r w:rsidR="00A54F85" w:rsidRPr="00FC358F">
        <w:rPr>
          <w:lang w:val="en-CA"/>
        </w:rPr>
        <w:t>%, U -0</w:t>
      </w:r>
      <w:r w:rsidR="005E66FA">
        <w:rPr>
          <w:lang w:val="en-CA"/>
        </w:rPr>
        <w:t>.</w:t>
      </w:r>
      <w:r w:rsidR="00A54F85" w:rsidRPr="00FC358F">
        <w:rPr>
          <w:lang w:val="en-CA"/>
        </w:rPr>
        <w:t>0</w:t>
      </w:r>
      <w:r w:rsidR="0008591A" w:rsidRPr="00FC358F">
        <w:rPr>
          <w:lang w:val="en-CA"/>
        </w:rPr>
        <w:t>1</w:t>
      </w:r>
      <w:r w:rsidR="00A54F85" w:rsidRPr="00FC358F">
        <w:rPr>
          <w:lang w:val="en-CA"/>
        </w:rPr>
        <w:t>%, V 0</w:t>
      </w:r>
      <w:r w:rsidR="005E66FA">
        <w:rPr>
          <w:lang w:val="en-CA"/>
        </w:rPr>
        <w:t>.</w:t>
      </w:r>
      <w:r w:rsidR="00A54F85" w:rsidRPr="00FC358F">
        <w:rPr>
          <w:lang w:val="en-CA"/>
        </w:rPr>
        <w:t>01%</w:t>
      </w:r>
      <w:r w:rsidR="00A54F85" w:rsidRPr="00FC358F">
        <w:rPr>
          <w:lang w:val="en-CA"/>
        </w:rPr>
        <w:tab/>
        <w:t xml:space="preserve"> Enc:</w:t>
      </w:r>
      <w:r w:rsidR="0096202F">
        <w:rPr>
          <w:lang w:val="en-CA"/>
        </w:rPr>
        <w:t>97</w:t>
      </w:r>
      <w:r w:rsidR="00A54F85" w:rsidRPr="00FC358F">
        <w:rPr>
          <w:lang w:val="en-CA"/>
        </w:rPr>
        <w:t>%</w:t>
      </w:r>
      <w:r w:rsidR="0096202F">
        <w:rPr>
          <w:lang w:val="en-CA"/>
        </w:rPr>
        <w:t>*</w:t>
      </w:r>
      <w:r w:rsidR="0099731E">
        <w:rPr>
          <w:lang w:val="en-CA"/>
        </w:rPr>
        <w:t xml:space="preserve"> </w:t>
      </w:r>
      <w:r w:rsidR="00A54F85" w:rsidRPr="00FC358F">
        <w:rPr>
          <w:lang w:val="en-CA"/>
        </w:rPr>
        <w:t>Dec:10</w:t>
      </w:r>
      <w:r w:rsidR="00FC358F" w:rsidRPr="00FC358F">
        <w:rPr>
          <w:lang w:val="en-CA"/>
        </w:rPr>
        <w:t>0</w:t>
      </w:r>
      <w:r w:rsidR="00BE2266">
        <w:rPr>
          <w:lang w:val="en-CA"/>
        </w:rPr>
        <w:t>.3</w:t>
      </w:r>
      <w:r w:rsidR="00A54F85" w:rsidRPr="00FC358F">
        <w:rPr>
          <w:lang w:val="en-CA"/>
        </w:rPr>
        <w:t>%</w:t>
      </w:r>
      <w:r w:rsidR="00FB7DAE">
        <w:rPr>
          <w:lang w:val="en-CA"/>
        </w:rPr>
        <w:t xml:space="preserve"> </w:t>
      </w:r>
      <w:proofErr w:type="spellStart"/>
      <w:r w:rsidR="006C338D">
        <w:rPr>
          <w:lang w:val="en-CA"/>
        </w:rPr>
        <w:t>Vm</w:t>
      </w:r>
      <w:r w:rsidR="004550FF">
        <w:rPr>
          <w:lang w:val="en-CA"/>
        </w:rPr>
        <w:t>Peak</w:t>
      </w:r>
      <w:proofErr w:type="spellEnd"/>
      <w:r w:rsidR="00FB7DAE">
        <w:rPr>
          <w:lang w:val="en-CA"/>
        </w:rPr>
        <w:t xml:space="preserve">: </w:t>
      </w:r>
      <w:r w:rsidR="0004385C">
        <w:rPr>
          <w:lang w:val="en-CA"/>
        </w:rPr>
        <w:t>99</w:t>
      </w:r>
      <w:r w:rsidR="00BE2266">
        <w:rPr>
          <w:lang w:val="en-CA"/>
        </w:rPr>
        <w:t>.0</w:t>
      </w:r>
      <w:r w:rsidR="0004385C">
        <w:rPr>
          <w:lang w:val="en-CA"/>
        </w:rPr>
        <w:t>%</w:t>
      </w:r>
    </w:p>
    <w:p w14:paraId="1BC7CC64" w14:textId="4D1137A0" w:rsidR="00A422BD" w:rsidRDefault="00A422BD" w:rsidP="00A422BD">
      <w:pPr>
        <w:rPr>
          <w:lang w:val="en-CA"/>
        </w:rPr>
      </w:pPr>
      <w:r w:rsidRPr="00F551E0">
        <w:rPr>
          <w:lang w:val="en-CA"/>
        </w:rPr>
        <w:t xml:space="preserve">Test 3.5b RA: Y: </w:t>
      </w:r>
      <w:r w:rsidR="00A85FF1">
        <w:rPr>
          <w:lang w:val="en-CA"/>
        </w:rPr>
        <w:t xml:space="preserve"> </w:t>
      </w:r>
      <w:r w:rsidRPr="00F551E0">
        <w:rPr>
          <w:lang w:val="en-CA"/>
        </w:rPr>
        <w:t>0</w:t>
      </w:r>
      <w:r w:rsidR="005E66FA">
        <w:rPr>
          <w:lang w:val="en-CA"/>
        </w:rPr>
        <w:t>.</w:t>
      </w:r>
      <w:r w:rsidR="002C1E77" w:rsidRPr="00F551E0">
        <w:rPr>
          <w:lang w:val="en-CA"/>
        </w:rPr>
        <w:t>12</w:t>
      </w:r>
      <w:r w:rsidRPr="00F551E0">
        <w:rPr>
          <w:lang w:val="en-CA"/>
        </w:rPr>
        <w:t xml:space="preserve">%, </w:t>
      </w:r>
      <w:proofErr w:type="gramStart"/>
      <w:r w:rsidRPr="00F551E0">
        <w:rPr>
          <w:lang w:val="en-CA"/>
        </w:rPr>
        <w:t xml:space="preserve">U </w:t>
      </w:r>
      <w:r w:rsidR="00A85FF1">
        <w:rPr>
          <w:lang w:val="en-CA"/>
        </w:rPr>
        <w:t xml:space="preserve"> </w:t>
      </w:r>
      <w:r w:rsidRPr="00F551E0">
        <w:rPr>
          <w:lang w:val="en-CA"/>
        </w:rPr>
        <w:t>0</w:t>
      </w:r>
      <w:r w:rsidR="005E66FA">
        <w:rPr>
          <w:lang w:val="en-CA"/>
        </w:rPr>
        <w:t>.</w:t>
      </w:r>
      <w:r w:rsidR="002C1E77" w:rsidRPr="00F551E0">
        <w:rPr>
          <w:lang w:val="en-CA"/>
        </w:rPr>
        <w:t>11</w:t>
      </w:r>
      <w:proofErr w:type="gramEnd"/>
      <w:r w:rsidRPr="00F551E0">
        <w:rPr>
          <w:lang w:val="en-CA"/>
        </w:rPr>
        <w:t>%, V 0</w:t>
      </w:r>
      <w:r w:rsidR="005E66FA">
        <w:rPr>
          <w:lang w:val="en-CA"/>
        </w:rPr>
        <w:t>.</w:t>
      </w:r>
      <w:r w:rsidR="002C1E77" w:rsidRPr="00F551E0">
        <w:rPr>
          <w:lang w:val="en-CA"/>
        </w:rPr>
        <w:t>11</w:t>
      </w:r>
      <w:r w:rsidRPr="00F551E0">
        <w:rPr>
          <w:lang w:val="en-CA"/>
        </w:rPr>
        <w:t>%</w:t>
      </w:r>
      <w:r w:rsidRPr="00F551E0">
        <w:rPr>
          <w:lang w:val="en-CA"/>
        </w:rPr>
        <w:tab/>
        <w:t xml:space="preserve"> Enc:100%</w:t>
      </w:r>
      <w:r w:rsidR="0096202F">
        <w:rPr>
          <w:lang w:val="en-CA"/>
        </w:rPr>
        <w:t>*</w:t>
      </w:r>
      <w:r w:rsidR="00A85FF1">
        <w:rPr>
          <w:lang w:val="en-CA"/>
        </w:rPr>
        <w:t xml:space="preserve"> </w:t>
      </w:r>
      <w:r w:rsidRPr="00F551E0">
        <w:rPr>
          <w:lang w:val="en-CA"/>
        </w:rPr>
        <w:t>Dec:10</w:t>
      </w:r>
      <w:r w:rsidR="00BE2266">
        <w:rPr>
          <w:lang w:val="en-CA"/>
        </w:rPr>
        <w:t>1.7</w:t>
      </w:r>
      <w:r w:rsidRPr="00F551E0">
        <w:rPr>
          <w:lang w:val="en-CA"/>
        </w:rPr>
        <w:t>%</w:t>
      </w:r>
      <w:r w:rsidR="0004385C">
        <w:rPr>
          <w:lang w:val="en-CA"/>
        </w:rPr>
        <w:t xml:space="preserve"> </w:t>
      </w:r>
      <w:proofErr w:type="spellStart"/>
      <w:r w:rsidR="004550FF">
        <w:rPr>
          <w:lang w:val="en-CA"/>
        </w:rPr>
        <w:t>VmPeak</w:t>
      </w:r>
      <w:proofErr w:type="spellEnd"/>
      <w:r w:rsidR="0004385C">
        <w:rPr>
          <w:lang w:val="en-CA"/>
        </w:rPr>
        <w:t xml:space="preserve">: </w:t>
      </w:r>
      <w:r w:rsidR="00BE2266">
        <w:rPr>
          <w:lang w:val="en-CA"/>
        </w:rPr>
        <w:t>99.7</w:t>
      </w:r>
      <w:r w:rsidR="0004385C">
        <w:rPr>
          <w:lang w:val="en-CA"/>
        </w:rPr>
        <w:t>%</w:t>
      </w:r>
    </w:p>
    <w:p w14:paraId="3C2EDB71" w14:textId="77777777" w:rsidR="00A54F85" w:rsidRDefault="00A54F85" w:rsidP="00A54F85">
      <w:pPr>
        <w:rPr>
          <w:lang w:val="en-CA"/>
        </w:rPr>
      </w:pPr>
      <w:r>
        <w:rPr>
          <w:lang w:val="en-CA"/>
        </w:rPr>
        <w:t>For CTC at higher QP range QP= 40, 43, 47, 50:</w:t>
      </w:r>
    </w:p>
    <w:p w14:paraId="162C2205" w14:textId="32F4C985" w:rsidR="00F07CFB" w:rsidRDefault="00F07CFB" w:rsidP="00F07CFB">
      <w:pPr>
        <w:rPr>
          <w:lang w:val="en-CA"/>
        </w:rPr>
      </w:pPr>
      <w:r>
        <w:rPr>
          <w:lang w:val="en-CA"/>
        </w:rPr>
        <w:t xml:space="preserve">Test 3.5a RA: Y </w:t>
      </w:r>
      <w:r w:rsidRPr="0070589C">
        <w:rPr>
          <w:lang w:val="en-CA"/>
        </w:rPr>
        <w:t>-0</w:t>
      </w:r>
      <w:r w:rsidR="005E66FA">
        <w:rPr>
          <w:lang w:val="en-CA"/>
        </w:rPr>
        <w:t>.</w:t>
      </w:r>
      <w:r w:rsidRPr="0070589C">
        <w:rPr>
          <w:lang w:val="en-CA"/>
        </w:rPr>
        <w:t>0</w:t>
      </w:r>
      <w:r>
        <w:rPr>
          <w:lang w:val="en-CA"/>
        </w:rPr>
        <w:t>8</w:t>
      </w:r>
      <w:r w:rsidRPr="0070589C">
        <w:rPr>
          <w:lang w:val="en-CA"/>
        </w:rPr>
        <w:t>%</w:t>
      </w:r>
      <w:r>
        <w:rPr>
          <w:lang w:val="en-CA"/>
        </w:rPr>
        <w:t xml:space="preserve">, U </w:t>
      </w:r>
      <w:r w:rsidRPr="0070589C">
        <w:rPr>
          <w:lang w:val="en-CA"/>
        </w:rPr>
        <w:t>-0</w:t>
      </w:r>
      <w:r w:rsidR="005E66FA">
        <w:rPr>
          <w:lang w:val="en-CA"/>
        </w:rPr>
        <w:t>.</w:t>
      </w:r>
      <w:r>
        <w:rPr>
          <w:lang w:val="en-CA"/>
        </w:rPr>
        <w:t>1</w:t>
      </w:r>
      <w:r w:rsidRPr="0070589C">
        <w:rPr>
          <w:lang w:val="en-CA"/>
        </w:rPr>
        <w:t>6%</w:t>
      </w:r>
      <w:r>
        <w:rPr>
          <w:lang w:val="en-CA"/>
        </w:rPr>
        <w:t xml:space="preserve">, V </w:t>
      </w:r>
      <w:r w:rsidRPr="0070589C">
        <w:rPr>
          <w:lang w:val="en-CA"/>
        </w:rPr>
        <w:t>-0</w:t>
      </w:r>
      <w:r w:rsidR="005E66FA">
        <w:rPr>
          <w:lang w:val="en-CA"/>
        </w:rPr>
        <w:t>.</w:t>
      </w:r>
      <w:r w:rsidRPr="0070589C">
        <w:rPr>
          <w:lang w:val="en-CA"/>
        </w:rPr>
        <w:t>0</w:t>
      </w:r>
      <w:r>
        <w:rPr>
          <w:lang w:val="en-CA"/>
        </w:rPr>
        <w:t>5</w:t>
      </w:r>
      <w:r w:rsidRPr="0070589C">
        <w:rPr>
          <w:lang w:val="en-CA"/>
        </w:rPr>
        <w:t>%</w:t>
      </w:r>
      <w:r w:rsidRPr="0070589C">
        <w:rPr>
          <w:lang w:val="en-CA"/>
        </w:rPr>
        <w:tab/>
      </w:r>
      <w:r>
        <w:rPr>
          <w:lang w:val="en-CA"/>
        </w:rPr>
        <w:t xml:space="preserve"> Enc: </w:t>
      </w:r>
      <w:r w:rsidR="004F6195" w:rsidRPr="00525C3D">
        <w:rPr>
          <w:lang w:val="en-CA"/>
        </w:rPr>
        <w:t>95</w:t>
      </w:r>
      <w:r w:rsidRPr="0070589C">
        <w:rPr>
          <w:lang w:val="en-CA"/>
        </w:rPr>
        <w:t>%</w:t>
      </w:r>
      <w:r w:rsidR="0096202F">
        <w:rPr>
          <w:lang w:val="en-CA"/>
        </w:rPr>
        <w:t>*</w:t>
      </w:r>
      <w:r>
        <w:rPr>
          <w:lang w:val="en-CA"/>
        </w:rPr>
        <w:t xml:space="preserve"> Dec:</w:t>
      </w:r>
      <w:r w:rsidR="00FC358F">
        <w:rPr>
          <w:lang w:val="en-CA"/>
        </w:rPr>
        <w:t>10</w:t>
      </w:r>
      <w:r w:rsidR="00535036">
        <w:rPr>
          <w:lang w:val="en-CA"/>
        </w:rPr>
        <w:t>1.6</w:t>
      </w:r>
      <w:r w:rsidRPr="0070589C">
        <w:rPr>
          <w:lang w:val="en-CA"/>
        </w:rPr>
        <w:t>%</w:t>
      </w:r>
      <w:r w:rsidR="0004385C">
        <w:rPr>
          <w:lang w:val="en-CA"/>
        </w:rPr>
        <w:t xml:space="preserve"> </w:t>
      </w:r>
      <w:proofErr w:type="spellStart"/>
      <w:r w:rsidR="004550FF">
        <w:rPr>
          <w:lang w:val="en-CA"/>
        </w:rPr>
        <w:t>VmPeak</w:t>
      </w:r>
      <w:proofErr w:type="spellEnd"/>
      <w:r w:rsidR="0004385C">
        <w:rPr>
          <w:lang w:val="en-CA"/>
        </w:rPr>
        <w:t>: 99</w:t>
      </w:r>
      <w:r w:rsidR="00BE2266">
        <w:rPr>
          <w:lang w:val="en-CA"/>
        </w:rPr>
        <w:t>.0</w:t>
      </w:r>
      <w:r w:rsidR="0004385C">
        <w:rPr>
          <w:lang w:val="en-CA"/>
        </w:rPr>
        <w:t>%</w:t>
      </w:r>
    </w:p>
    <w:p w14:paraId="6B6F07BE" w14:textId="64FE122D" w:rsidR="00122031" w:rsidRDefault="00122031" w:rsidP="00F07CFB">
      <w:pPr>
        <w:rPr>
          <w:lang w:val="en-CA"/>
        </w:rPr>
      </w:pPr>
      <w:r>
        <w:rPr>
          <w:lang w:val="en-CA"/>
        </w:rPr>
        <w:t xml:space="preserve">Test 3.5a RA: </w:t>
      </w:r>
      <w:proofErr w:type="gramStart"/>
      <w:r>
        <w:rPr>
          <w:lang w:val="en-CA"/>
        </w:rPr>
        <w:t xml:space="preserve">Y </w:t>
      </w:r>
      <w:r w:rsidR="00A85FF1">
        <w:rPr>
          <w:lang w:val="en-CA"/>
        </w:rPr>
        <w:t xml:space="preserve"> </w:t>
      </w:r>
      <w:r w:rsidRPr="00122031">
        <w:rPr>
          <w:lang w:val="en-CA"/>
        </w:rPr>
        <w:t>1</w:t>
      </w:r>
      <w:r w:rsidR="005E66FA">
        <w:rPr>
          <w:lang w:val="en-CA"/>
        </w:rPr>
        <w:t>.</w:t>
      </w:r>
      <w:r w:rsidRPr="00122031">
        <w:rPr>
          <w:lang w:val="en-CA"/>
        </w:rPr>
        <w:t>64</w:t>
      </w:r>
      <w:proofErr w:type="gramEnd"/>
      <w:r w:rsidRPr="0070589C">
        <w:rPr>
          <w:lang w:val="en-CA"/>
        </w:rPr>
        <w:t>%</w:t>
      </w:r>
      <w:r>
        <w:rPr>
          <w:lang w:val="en-CA"/>
        </w:rPr>
        <w:t xml:space="preserve">, U </w:t>
      </w:r>
      <w:r w:rsidR="00A85FF1">
        <w:rPr>
          <w:lang w:val="en-CA"/>
        </w:rPr>
        <w:t xml:space="preserve"> </w:t>
      </w:r>
      <w:r w:rsidRPr="00122031">
        <w:rPr>
          <w:lang w:val="en-CA"/>
        </w:rPr>
        <w:t>1</w:t>
      </w:r>
      <w:r w:rsidR="005E66FA">
        <w:rPr>
          <w:lang w:val="en-CA"/>
        </w:rPr>
        <w:t>.</w:t>
      </w:r>
      <w:r w:rsidRPr="00122031">
        <w:rPr>
          <w:lang w:val="en-CA"/>
        </w:rPr>
        <w:t>77</w:t>
      </w:r>
      <w:r w:rsidRPr="0070589C">
        <w:rPr>
          <w:lang w:val="en-CA"/>
        </w:rPr>
        <w:t>%</w:t>
      </w:r>
      <w:r>
        <w:rPr>
          <w:lang w:val="en-CA"/>
        </w:rPr>
        <w:t xml:space="preserve">, V </w:t>
      </w:r>
      <w:r w:rsidR="00A85FF1">
        <w:rPr>
          <w:lang w:val="en-CA"/>
        </w:rPr>
        <w:t xml:space="preserve"> </w:t>
      </w:r>
      <w:r w:rsidRPr="00122031">
        <w:rPr>
          <w:lang w:val="en-CA"/>
        </w:rPr>
        <w:t>1</w:t>
      </w:r>
      <w:r w:rsidR="005E66FA">
        <w:rPr>
          <w:lang w:val="en-CA"/>
        </w:rPr>
        <w:t>.</w:t>
      </w:r>
      <w:r w:rsidRPr="00122031">
        <w:rPr>
          <w:lang w:val="en-CA"/>
        </w:rPr>
        <w:t>82</w:t>
      </w:r>
      <w:r w:rsidRPr="0070589C">
        <w:rPr>
          <w:lang w:val="en-CA"/>
        </w:rPr>
        <w:t>%</w:t>
      </w:r>
      <w:r w:rsidRPr="0070589C">
        <w:rPr>
          <w:lang w:val="en-CA"/>
        </w:rPr>
        <w:tab/>
      </w:r>
      <w:r>
        <w:rPr>
          <w:lang w:val="en-CA"/>
        </w:rPr>
        <w:t xml:space="preserve"> Enc: </w:t>
      </w:r>
      <w:r w:rsidRPr="00EF4CDC">
        <w:rPr>
          <w:lang w:val="en-CA"/>
        </w:rPr>
        <w:t>97%</w:t>
      </w:r>
      <w:r w:rsidR="0096202F">
        <w:rPr>
          <w:lang w:val="en-CA"/>
        </w:rPr>
        <w:t>*</w:t>
      </w:r>
      <w:r>
        <w:rPr>
          <w:lang w:val="en-CA"/>
        </w:rPr>
        <w:t xml:space="preserve"> Dec:</w:t>
      </w:r>
      <w:r w:rsidR="00A17E36">
        <w:rPr>
          <w:lang w:val="en-CA"/>
        </w:rPr>
        <w:t>10</w:t>
      </w:r>
      <w:r w:rsidR="000D1F00">
        <w:rPr>
          <w:lang w:val="en-CA"/>
        </w:rPr>
        <w:t>3.6</w:t>
      </w:r>
      <w:r w:rsidRPr="0070589C">
        <w:rPr>
          <w:lang w:val="en-CA"/>
        </w:rPr>
        <w:t>%</w:t>
      </w:r>
      <w:r w:rsidR="004550FF" w:rsidRPr="004550FF">
        <w:rPr>
          <w:lang w:val="en-CA"/>
        </w:rPr>
        <w:t xml:space="preserve"> </w:t>
      </w:r>
      <w:proofErr w:type="spellStart"/>
      <w:r w:rsidR="004550FF">
        <w:rPr>
          <w:lang w:val="en-CA"/>
        </w:rPr>
        <w:t>VmPeak</w:t>
      </w:r>
      <w:proofErr w:type="spellEnd"/>
      <w:r w:rsidR="0004385C">
        <w:rPr>
          <w:lang w:val="en-CA"/>
        </w:rPr>
        <w:t>:</w:t>
      </w:r>
      <w:r w:rsidR="000D1F00">
        <w:rPr>
          <w:lang w:val="en-CA"/>
        </w:rPr>
        <w:t xml:space="preserve"> 99.1%</w:t>
      </w:r>
    </w:p>
    <w:p w14:paraId="674A0E2C" w14:textId="06161927" w:rsidR="0096202F" w:rsidRDefault="0096202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Encoding time </w:t>
      </w:r>
      <w:r w:rsidR="00EB1560">
        <w:rPr>
          <w:szCs w:val="22"/>
          <w:lang w:val="en-CA"/>
        </w:rPr>
        <w:t xml:space="preserve">may </w:t>
      </w:r>
      <w:r>
        <w:rPr>
          <w:szCs w:val="22"/>
          <w:lang w:val="en-CA"/>
        </w:rPr>
        <w:t xml:space="preserve">not </w:t>
      </w:r>
      <w:r w:rsidR="00EB1560">
        <w:rPr>
          <w:szCs w:val="22"/>
          <w:lang w:val="en-CA"/>
        </w:rPr>
        <w:t xml:space="preserve">be </w:t>
      </w:r>
      <w:r>
        <w:rPr>
          <w:szCs w:val="22"/>
          <w:lang w:val="en-CA"/>
        </w:rPr>
        <w:t xml:space="preserve">accurate but since decoder </w:t>
      </w:r>
      <w:r w:rsidR="00BC2683">
        <w:rPr>
          <w:szCs w:val="22"/>
          <w:lang w:val="en-CA"/>
        </w:rPr>
        <w:t>performs selection of motion vector for DMVR decoding time is a good estimate of complexity</w:t>
      </w:r>
      <w:r>
        <w:rPr>
          <w:szCs w:val="22"/>
          <w:lang w:val="en-CA"/>
        </w:rPr>
        <w:t xml:space="preserve">. </w:t>
      </w:r>
    </w:p>
    <w:p w14:paraId="1C76CE7F" w14:textId="5B393443" w:rsidR="00EE39A2" w:rsidRPr="005B217D" w:rsidRDefault="00A54F8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</w:t>
      </w:r>
      <w:r w:rsidR="004F6195">
        <w:rPr>
          <w:szCs w:val="22"/>
          <w:lang w:val="en-CA"/>
        </w:rPr>
        <w:t xml:space="preserve">both Test 3.5a and Test 3.5b </w:t>
      </w:r>
      <w:r>
        <w:rPr>
          <w:szCs w:val="22"/>
          <w:lang w:val="en-CA"/>
        </w:rPr>
        <w:t>can improve subjective quality</w:t>
      </w:r>
      <w:r w:rsidR="001A11D5">
        <w:rPr>
          <w:szCs w:val="22"/>
          <w:lang w:val="en-CA"/>
        </w:rPr>
        <w:t xml:space="preserve"> but </w:t>
      </w:r>
      <w:r w:rsidR="00EE39A2">
        <w:rPr>
          <w:szCs w:val="22"/>
          <w:lang w:val="en-CA"/>
        </w:rPr>
        <w:t xml:space="preserve">since ECM is work in progress </w:t>
      </w:r>
      <w:r w:rsidR="003B2A52">
        <w:rPr>
          <w:szCs w:val="22"/>
          <w:lang w:val="en-CA"/>
        </w:rPr>
        <w:t xml:space="preserve">and not a frozen standard </w:t>
      </w:r>
      <w:r w:rsidR="00DE6943">
        <w:rPr>
          <w:szCs w:val="22"/>
          <w:lang w:val="en-CA"/>
        </w:rPr>
        <w:t>it is preferred to have a solution that not penalize the usage of DMVR</w:t>
      </w:r>
      <w:r w:rsidR="00EE39A2">
        <w:rPr>
          <w:szCs w:val="22"/>
          <w:lang w:val="en-CA"/>
        </w:rPr>
        <w:t>.</w:t>
      </w:r>
    </w:p>
    <w:p w14:paraId="7D2AC1F0" w14:textId="397C42B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6BF1662" w14:textId="5AB9FA20" w:rsidR="004C740A" w:rsidRPr="005B217D" w:rsidRDefault="00BD092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JVET-AE0108 </w:t>
      </w:r>
      <w:r w:rsidR="006020CC">
        <w:rPr>
          <w:szCs w:val="22"/>
          <w:lang w:val="en-CA"/>
        </w:rPr>
        <w:t xml:space="preserve">[1] </w:t>
      </w:r>
      <w:r>
        <w:rPr>
          <w:szCs w:val="22"/>
          <w:lang w:val="en-CA"/>
        </w:rPr>
        <w:t xml:space="preserve">it was </w:t>
      </w:r>
      <w:r w:rsidR="00234B6F">
        <w:rPr>
          <w:szCs w:val="22"/>
          <w:lang w:val="en-CA"/>
        </w:rPr>
        <w:t xml:space="preserve">asserted that multi-pass DMVR can produce visual artifacts </w:t>
      </w:r>
      <w:r w:rsidR="001A14C0">
        <w:rPr>
          <w:szCs w:val="22"/>
          <w:lang w:val="en-CA"/>
        </w:rPr>
        <w:t xml:space="preserve">for block sizes </w:t>
      </w:r>
      <w:r w:rsidR="00EC35D0">
        <w:rPr>
          <w:szCs w:val="22"/>
          <w:lang w:val="en-CA"/>
        </w:rPr>
        <w:t xml:space="preserve">from 32x32 or greater </w:t>
      </w:r>
      <w:r w:rsidR="00234B6F">
        <w:rPr>
          <w:szCs w:val="22"/>
          <w:lang w:val="en-CA"/>
        </w:rPr>
        <w:t>and a normative solution was proposed</w:t>
      </w:r>
      <w:r w:rsidR="00C90FB6">
        <w:rPr>
          <w:szCs w:val="22"/>
          <w:lang w:val="en-CA"/>
        </w:rPr>
        <w:t xml:space="preserve"> to be tested in EE2</w:t>
      </w:r>
      <w:r w:rsidR="006020CC">
        <w:rPr>
          <w:szCs w:val="22"/>
          <w:lang w:val="en-CA"/>
        </w:rPr>
        <w:t xml:space="preserve"> [2]</w:t>
      </w:r>
      <w:r w:rsidR="00C90FB6">
        <w:rPr>
          <w:szCs w:val="22"/>
          <w:lang w:val="en-CA"/>
        </w:rPr>
        <w:t xml:space="preserve">. This corresponds to Test 3.5a. It was also asked for how it would compare with an encoder only solution </w:t>
      </w:r>
      <w:r w:rsidR="00F47991">
        <w:rPr>
          <w:szCs w:val="22"/>
          <w:lang w:val="en-CA"/>
        </w:rPr>
        <w:t>like</w:t>
      </w:r>
      <w:r w:rsidR="00C90FB6">
        <w:rPr>
          <w:szCs w:val="22"/>
          <w:lang w:val="en-CA"/>
        </w:rPr>
        <w:t xml:space="preserve"> </w:t>
      </w:r>
      <w:r w:rsidR="00B83AE6">
        <w:rPr>
          <w:szCs w:val="22"/>
          <w:lang w:val="en-CA"/>
        </w:rPr>
        <w:t xml:space="preserve">the </w:t>
      </w:r>
      <w:r w:rsidR="00F47991">
        <w:rPr>
          <w:szCs w:val="22"/>
          <w:lang w:val="en-CA"/>
        </w:rPr>
        <w:t>on</w:t>
      </w:r>
      <w:r w:rsidR="0025171C">
        <w:rPr>
          <w:szCs w:val="22"/>
          <w:lang w:val="en-CA"/>
        </w:rPr>
        <w:t>e</w:t>
      </w:r>
      <w:r w:rsidR="00F47991">
        <w:rPr>
          <w:szCs w:val="22"/>
          <w:lang w:val="en-CA"/>
        </w:rPr>
        <w:t xml:space="preserve"> in VTM (config param </w:t>
      </w:r>
      <w:proofErr w:type="spellStart"/>
      <w:r w:rsidR="00645D36">
        <w:rPr>
          <w:szCs w:val="22"/>
          <w:lang w:val="en-CA"/>
        </w:rPr>
        <w:t>DMVREncSelect</w:t>
      </w:r>
      <w:proofErr w:type="spellEnd"/>
      <w:r w:rsidR="00F47991">
        <w:rPr>
          <w:szCs w:val="22"/>
          <w:lang w:val="en-CA"/>
        </w:rPr>
        <w:t>)</w:t>
      </w:r>
      <w:r w:rsidR="004B3F95">
        <w:rPr>
          <w:szCs w:val="22"/>
          <w:lang w:val="en-CA"/>
        </w:rPr>
        <w:t xml:space="preserve">. Test 3.5b corresponds to </w:t>
      </w:r>
      <w:r w:rsidR="00645D36">
        <w:rPr>
          <w:szCs w:val="22"/>
          <w:lang w:val="en-CA"/>
        </w:rPr>
        <w:t>the encoder only solution.</w:t>
      </w:r>
    </w:p>
    <w:p w14:paraId="63C780E9" w14:textId="48570458" w:rsidR="00A228F1" w:rsidRDefault="00A228F1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540671C7" w14:textId="61A798E7" w:rsidR="00A04AD6" w:rsidRDefault="00A04AD6" w:rsidP="00A04AD6">
      <w:pPr>
        <w:pStyle w:val="Heading2"/>
        <w:rPr>
          <w:lang w:val="en-CA"/>
        </w:rPr>
      </w:pPr>
      <w:r>
        <w:rPr>
          <w:lang w:val="en-CA"/>
        </w:rPr>
        <w:t>Test 3.5a</w:t>
      </w:r>
    </w:p>
    <w:p w14:paraId="6499F29A" w14:textId="7D2B851B" w:rsidR="006605DB" w:rsidRPr="006605DB" w:rsidRDefault="006605DB" w:rsidP="006605DB">
      <w:pPr>
        <w:rPr>
          <w:lang w:val="en-CA"/>
        </w:rPr>
      </w:pPr>
      <w:r w:rsidRPr="006605DB">
        <w:rPr>
          <w:lang w:val="en-CA"/>
        </w:rPr>
        <w:t>Select motion vector that minimize distortion based on both subblock boundary distortion and subblock matching distortion when there is a risk to have unreliable motion vectors based on checks on spatial activity, subblock motion vector differences and boundary differences. The method consists of following steps:</w:t>
      </w:r>
    </w:p>
    <w:p w14:paraId="00FCE1AE" w14:textId="77777777" w:rsidR="006605DB" w:rsidRPr="006605DB" w:rsidRDefault="006605DB" w:rsidP="006605DB">
      <w:pPr>
        <w:rPr>
          <w:lang w:val="en-CA"/>
        </w:rPr>
      </w:pPr>
      <w:r w:rsidRPr="006605DB">
        <w:rPr>
          <w:lang w:val="en-CA"/>
        </w:rPr>
        <w:t>1.</w:t>
      </w:r>
      <w:r w:rsidRPr="006605DB">
        <w:rPr>
          <w:lang w:val="en-CA"/>
        </w:rPr>
        <w:tab/>
        <w:t xml:space="preserve">Check spatial activity for the reference subblocks centered at the block motion vector. If it is determined that the spatial activity is lower than a threshold go to step 2. </w:t>
      </w:r>
    </w:p>
    <w:p w14:paraId="006A7AA0" w14:textId="77777777" w:rsidR="006605DB" w:rsidRPr="006605DB" w:rsidRDefault="006605DB" w:rsidP="006605DB">
      <w:pPr>
        <w:rPr>
          <w:lang w:val="en-CA"/>
        </w:rPr>
      </w:pPr>
      <w:r w:rsidRPr="006605DB">
        <w:rPr>
          <w:lang w:val="en-CA"/>
        </w:rPr>
        <w:t>2.</w:t>
      </w:r>
      <w:r w:rsidRPr="006605DB">
        <w:rPr>
          <w:lang w:val="en-CA"/>
        </w:rPr>
        <w:tab/>
        <w:t>Each candidate motion vector for the subblock is compared with a neighboring subblock’s motion vectors across a subblock boundary (if there exists). If the absolute difference between the candidate motion vector and the neighboring subblock’s motion vector for one component is greater than a threshold go to step 3.</w:t>
      </w:r>
    </w:p>
    <w:p w14:paraId="0FEEF843" w14:textId="77777777" w:rsidR="006605DB" w:rsidRPr="006605DB" w:rsidRDefault="006605DB" w:rsidP="006605DB">
      <w:pPr>
        <w:rPr>
          <w:lang w:val="en-CA"/>
        </w:rPr>
      </w:pPr>
      <w:r w:rsidRPr="006605DB">
        <w:rPr>
          <w:lang w:val="en-CA"/>
        </w:rPr>
        <w:t>3.</w:t>
      </w:r>
      <w:r w:rsidRPr="006605DB">
        <w:rPr>
          <w:lang w:val="en-CA"/>
        </w:rPr>
        <w:tab/>
        <w:t>A boundary check which is based on neighboring samples is made for the top respectively the left subblock boundary. If the boundary check indicates that there not is a true edge along the top subblock boundary or the left subblock boundary continue to step 4.</w:t>
      </w:r>
    </w:p>
    <w:p w14:paraId="5DB6E0CA" w14:textId="77777777" w:rsidR="006605DB" w:rsidRPr="006605DB" w:rsidRDefault="006605DB" w:rsidP="006605DB">
      <w:pPr>
        <w:rPr>
          <w:lang w:val="en-CA"/>
        </w:rPr>
      </w:pPr>
      <w:r w:rsidRPr="006605DB">
        <w:rPr>
          <w:lang w:val="en-CA"/>
        </w:rPr>
        <w:t>4.</w:t>
      </w:r>
      <w:r w:rsidRPr="006605DB">
        <w:rPr>
          <w:lang w:val="en-CA"/>
        </w:rPr>
        <w:tab/>
        <w:t xml:space="preserve">Determine subblock boundary distortion across left and/or top subblock boundary. For any subblock boundary distortion which is greater than a threshold, add the subblock boundary distortion to the block matching distortion and go to step 5. </w:t>
      </w:r>
    </w:p>
    <w:p w14:paraId="020D7E13" w14:textId="7A0C736A" w:rsidR="00AF6BAD" w:rsidRDefault="006605DB" w:rsidP="006605DB">
      <w:pPr>
        <w:rPr>
          <w:lang w:val="en-CA"/>
        </w:rPr>
      </w:pPr>
      <w:r w:rsidRPr="006605DB">
        <w:rPr>
          <w:lang w:val="en-CA"/>
        </w:rPr>
        <w:t>5.</w:t>
      </w:r>
      <w:r w:rsidRPr="006605DB">
        <w:rPr>
          <w:lang w:val="en-CA"/>
        </w:rPr>
        <w:tab/>
        <w:t>Select motion vectors that minimize the total distortion.</w:t>
      </w:r>
    </w:p>
    <w:p w14:paraId="1A073D90" w14:textId="0C7483D5" w:rsidR="006605DB" w:rsidRDefault="00FE376E" w:rsidP="00FE376E">
      <w:pPr>
        <w:pStyle w:val="Heading2"/>
        <w:rPr>
          <w:lang w:val="en-CA"/>
        </w:rPr>
      </w:pPr>
      <w:r>
        <w:rPr>
          <w:lang w:val="en-CA"/>
        </w:rPr>
        <w:t>Test 3.5b</w:t>
      </w:r>
    </w:p>
    <w:p w14:paraId="6E5BC8B4" w14:textId="5A3EE2BF" w:rsidR="00FE376E" w:rsidRPr="00FE376E" w:rsidRDefault="00034B0B" w:rsidP="00FE376E">
      <w:pPr>
        <w:rPr>
          <w:lang w:val="en-CA"/>
        </w:rPr>
      </w:pPr>
      <w:r>
        <w:rPr>
          <w:lang w:val="en-CA"/>
        </w:rPr>
        <w:t xml:space="preserve">In the encoder only solution </w:t>
      </w:r>
      <w:r w:rsidR="006B0D87">
        <w:rPr>
          <w:lang w:val="en-CA"/>
        </w:rPr>
        <w:t xml:space="preserve">the RD cost is set to </w:t>
      </w:r>
      <w:r w:rsidR="0066751C">
        <w:rPr>
          <w:lang w:val="en-CA"/>
        </w:rPr>
        <w:t xml:space="preserve">a </w:t>
      </w:r>
      <w:r w:rsidR="006B0D87">
        <w:rPr>
          <w:lang w:val="en-CA"/>
        </w:rPr>
        <w:t xml:space="preserve">maximum value when </w:t>
      </w:r>
      <w:r w:rsidR="00AD0779">
        <w:rPr>
          <w:lang w:val="en-CA"/>
        </w:rPr>
        <w:t xml:space="preserve">at least one subblock of a coding unit has </w:t>
      </w:r>
      <w:r w:rsidR="009F7999">
        <w:rPr>
          <w:lang w:val="en-CA"/>
        </w:rPr>
        <w:t xml:space="preserve">unreliable motion vector </w:t>
      </w:r>
      <w:r w:rsidR="0066751C">
        <w:rPr>
          <w:lang w:val="en-CA"/>
        </w:rPr>
        <w:t xml:space="preserve">based on steps 1 to 4 as in Test 3.5a </w:t>
      </w:r>
      <w:r w:rsidR="009F7999">
        <w:rPr>
          <w:lang w:val="en-CA"/>
        </w:rPr>
        <w:t xml:space="preserve">following steps </w:t>
      </w:r>
      <w:r w:rsidR="0066751C">
        <w:rPr>
          <w:lang w:val="en-CA"/>
        </w:rPr>
        <w:t>with</w:t>
      </w:r>
      <w:r w:rsidR="003F1167">
        <w:rPr>
          <w:lang w:val="en-CA"/>
        </w:rPr>
        <w:t xml:space="preserve">out adding the </w:t>
      </w:r>
      <w:r w:rsidR="00091FAD">
        <w:rPr>
          <w:lang w:val="en-CA"/>
        </w:rPr>
        <w:t>boundary distortion to the selection criteria.</w:t>
      </w:r>
      <w:r w:rsidR="003F1167">
        <w:rPr>
          <w:lang w:val="en-CA"/>
        </w:rPr>
        <w:t xml:space="preserve"> Furthermore</w:t>
      </w:r>
      <w:r w:rsidR="00537D5E">
        <w:rPr>
          <w:lang w:val="en-CA"/>
        </w:rPr>
        <w:t>,</w:t>
      </w:r>
      <w:r w:rsidR="003F1167">
        <w:rPr>
          <w:lang w:val="en-CA"/>
        </w:rPr>
        <w:t xml:space="preserve"> the </w:t>
      </w:r>
      <w:r w:rsidR="006640A2">
        <w:rPr>
          <w:lang w:val="en-CA"/>
        </w:rPr>
        <w:t>RD cost is not punished for the highest temporal layer</w:t>
      </w:r>
      <w:r w:rsidR="001C219C">
        <w:rPr>
          <w:lang w:val="en-CA"/>
        </w:rPr>
        <w:t xml:space="preserve"> </w:t>
      </w:r>
      <w:r w:rsidR="00537D5E">
        <w:rPr>
          <w:lang w:val="en-CA"/>
        </w:rPr>
        <w:t xml:space="preserve">and the method is only used for QP </w:t>
      </w:r>
      <w:r w:rsidR="002938E7">
        <w:rPr>
          <w:lang w:val="en-CA"/>
        </w:rPr>
        <w:t xml:space="preserve">equal to or </w:t>
      </w:r>
      <w:r w:rsidR="00537D5E">
        <w:rPr>
          <w:lang w:val="en-CA"/>
        </w:rPr>
        <w:t xml:space="preserve">above </w:t>
      </w:r>
      <w:r w:rsidR="002938E7">
        <w:rPr>
          <w:lang w:val="en-CA"/>
        </w:rPr>
        <w:t xml:space="preserve">33 </w:t>
      </w:r>
      <w:r w:rsidR="001C219C">
        <w:rPr>
          <w:lang w:val="en-CA"/>
        </w:rPr>
        <w:t xml:space="preserve">to reduce </w:t>
      </w:r>
      <w:r w:rsidR="008133F5">
        <w:rPr>
          <w:lang w:val="en-CA"/>
        </w:rPr>
        <w:t xml:space="preserve">BDR impact and </w:t>
      </w:r>
      <w:r w:rsidR="00AC7724">
        <w:rPr>
          <w:lang w:val="en-CA"/>
        </w:rPr>
        <w:t>still maintain subjective quality</w:t>
      </w:r>
      <w:r w:rsidR="00AA2FEC">
        <w:rPr>
          <w:lang w:val="en-CA"/>
        </w:rPr>
        <w:t>.</w:t>
      </w:r>
      <w:r w:rsidR="00AD0779">
        <w:rPr>
          <w:lang w:val="en-CA"/>
        </w:rPr>
        <w:t xml:space="preserve"> </w:t>
      </w:r>
    </w:p>
    <w:p w14:paraId="3B52F89E" w14:textId="0BB1CAAD" w:rsidR="0027038A" w:rsidRDefault="0027038A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52F4880" w14:textId="255EC133" w:rsidR="006F3D7C" w:rsidRDefault="006F3D7C" w:rsidP="00A90ECC">
      <w:pPr>
        <w:rPr>
          <w:lang w:val="en-CA"/>
        </w:rPr>
      </w:pPr>
      <w:r>
        <w:rPr>
          <w:lang w:val="en-CA"/>
        </w:rPr>
        <w:t>Decoder timings are accurate</w:t>
      </w:r>
      <w:r w:rsidR="00771D32">
        <w:rPr>
          <w:lang w:val="en-CA"/>
        </w:rPr>
        <w:t xml:space="preserve">, average over </w:t>
      </w:r>
      <w:r w:rsidR="00795A3E">
        <w:rPr>
          <w:lang w:val="en-CA"/>
        </w:rPr>
        <w:t xml:space="preserve">several </w:t>
      </w:r>
      <w:r w:rsidR="00771D32">
        <w:rPr>
          <w:lang w:val="en-CA"/>
        </w:rPr>
        <w:t>runs</w:t>
      </w:r>
      <w:r w:rsidR="00713B6D">
        <w:rPr>
          <w:lang w:val="en-CA"/>
        </w:rPr>
        <w:t xml:space="preserve"> w</w:t>
      </w:r>
      <w:r>
        <w:rPr>
          <w:lang w:val="en-CA"/>
        </w:rPr>
        <w:t xml:space="preserve">ithout MD5 and without writing </w:t>
      </w:r>
      <w:r w:rsidR="00771D32">
        <w:rPr>
          <w:lang w:val="en-CA"/>
        </w:rPr>
        <w:t xml:space="preserve">reconstruction </w:t>
      </w:r>
      <w:r>
        <w:rPr>
          <w:lang w:val="en-CA"/>
        </w:rPr>
        <w:t>to disk</w:t>
      </w:r>
      <w:r w:rsidR="00771D32">
        <w:rPr>
          <w:lang w:val="en-CA"/>
        </w:rPr>
        <w:t xml:space="preserve">. </w:t>
      </w:r>
      <w:r w:rsidR="00713B6D">
        <w:rPr>
          <w:lang w:val="en-CA"/>
        </w:rPr>
        <w:t xml:space="preserve">Encoder timings are not accurate but expected to be similar </w:t>
      </w:r>
      <w:r w:rsidR="00391D10">
        <w:rPr>
          <w:lang w:val="en-CA"/>
        </w:rPr>
        <w:t>as</w:t>
      </w:r>
      <w:r w:rsidR="00713B6D">
        <w:rPr>
          <w:lang w:val="en-CA"/>
        </w:rPr>
        <w:t xml:space="preserve"> decoder timings</w:t>
      </w:r>
      <w:r w:rsidR="00016F79">
        <w:rPr>
          <w:lang w:val="en-CA"/>
        </w:rPr>
        <w:t xml:space="preserve"> </w:t>
      </w:r>
      <w:r w:rsidR="00A84A29">
        <w:rPr>
          <w:lang w:val="en-CA"/>
        </w:rPr>
        <w:t xml:space="preserve">since </w:t>
      </w:r>
      <w:r w:rsidR="000E5DF5">
        <w:rPr>
          <w:lang w:val="en-CA"/>
        </w:rPr>
        <w:t>DMVR</w:t>
      </w:r>
      <w:r w:rsidR="00FD5554">
        <w:rPr>
          <w:lang w:val="en-CA"/>
        </w:rPr>
        <w:t xml:space="preserve"> is used on the decoder side</w:t>
      </w:r>
      <w:r w:rsidR="00A84A29">
        <w:rPr>
          <w:lang w:val="en-CA"/>
        </w:rPr>
        <w:t>.</w:t>
      </w:r>
    </w:p>
    <w:p w14:paraId="59AD2E3B" w14:textId="02137017" w:rsidR="00B97900" w:rsidRDefault="00B97900" w:rsidP="00B97900">
      <w:pPr>
        <w:pStyle w:val="Heading2"/>
        <w:rPr>
          <w:lang w:val="en-CA"/>
        </w:rPr>
      </w:pPr>
      <w:r>
        <w:rPr>
          <w:lang w:val="en-CA"/>
        </w:rPr>
        <w:t>CTC</w:t>
      </w:r>
      <w:r w:rsidR="00F169E0">
        <w:rPr>
          <w:lang w:val="en-CA"/>
        </w:rPr>
        <w:t xml:space="preserve"> [3]</w:t>
      </w:r>
    </w:p>
    <w:p w14:paraId="435B0649" w14:textId="5A23BBAA" w:rsidR="005A5A33" w:rsidRDefault="005A5A33" w:rsidP="005A5A33">
      <w:pPr>
        <w:rPr>
          <w:lang w:val="en-CA"/>
        </w:rPr>
      </w:pPr>
      <w:r>
        <w:rPr>
          <w:lang w:val="en-CA"/>
        </w:rPr>
        <w:t>Test 3.5a:</w:t>
      </w:r>
    </w:p>
    <w:tbl>
      <w:tblPr>
        <w:tblW w:w="7420" w:type="dxa"/>
        <w:tblLook w:val="04A0" w:firstRow="1" w:lastRow="0" w:firstColumn="1" w:lastColumn="0" w:noHBand="0" w:noVBand="1"/>
      </w:tblPr>
      <w:tblGrid>
        <w:gridCol w:w="1060"/>
        <w:gridCol w:w="1035"/>
        <w:gridCol w:w="1034"/>
        <w:gridCol w:w="1034"/>
        <w:gridCol w:w="931"/>
        <w:gridCol w:w="1103"/>
        <w:gridCol w:w="1223"/>
      </w:tblGrid>
      <w:tr w:rsidR="003A2806" w:rsidRPr="003A2806" w14:paraId="11FC63C9" w14:textId="77777777" w:rsidTr="003A280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B5D7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DE30D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b/>
                <w:color w:val="000000"/>
                <w:sz w:val="18"/>
                <w:szCs w:val="18"/>
              </w:rPr>
              <w:t>Random Access Main 10</w:t>
            </w:r>
          </w:p>
        </w:tc>
      </w:tr>
      <w:tr w:rsidR="003A2806" w:rsidRPr="003A2806" w14:paraId="3EC1C49A" w14:textId="77777777" w:rsidTr="003A280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C560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C5EC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b/>
                <w:color w:val="000000"/>
                <w:sz w:val="18"/>
                <w:szCs w:val="18"/>
              </w:rPr>
              <w:t>Over ECM-10.0</w:t>
            </w:r>
          </w:p>
        </w:tc>
      </w:tr>
      <w:tr w:rsidR="003A2806" w:rsidRPr="003A2806" w14:paraId="6AA3BDBC" w14:textId="77777777" w:rsidTr="003A280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027EE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8A316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563B9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F9D28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CBF33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00629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90578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3A2806" w:rsidRPr="003A2806" w14:paraId="0FF59D35" w14:textId="77777777" w:rsidTr="003A280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2B9ED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90C4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5769D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1C7C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58469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97,3%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6EF0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DA8E8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98,7%</w:t>
            </w:r>
          </w:p>
        </w:tc>
      </w:tr>
      <w:tr w:rsidR="003A2806" w:rsidRPr="003A2806" w14:paraId="5ECEC23A" w14:textId="77777777" w:rsidTr="003A280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CB452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A53B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56A13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34A1A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80D8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97,8%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19731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1F988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98,2%</w:t>
            </w:r>
          </w:p>
        </w:tc>
      </w:tr>
      <w:tr w:rsidR="003A2806" w:rsidRPr="003A2806" w14:paraId="224DED9F" w14:textId="77777777" w:rsidTr="003A280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E1385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B718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0157E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73B0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1CF4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97,6%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736B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100,7%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37AE1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99,1%</w:t>
            </w:r>
          </w:p>
        </w:tc>
      </w:tr>
      <w:tr w:rsidR="003A2806" w:rsidRPr="003A2806" w14:paraId="4F2FC5D6" w14:textId="77777777" w:rsidTr="003A280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1A52F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CD4C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2B28E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8B22D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831DB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94,3%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594E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7C865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</w:tr>
      <w:tr w:rsidR="003A2806" w:rsidRPr="003A2806" w14:paraId="4BF0D58D" w14:textId="77777777" w:rsidTr="003A280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57DA1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6FFE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2955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7559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BE82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B5FA3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0C4F5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A2806" w:rsidRPr="003A2806" w14:paraId="4D7CDCD8" w14:textId="77777777" w:rsidTr="003A280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D6773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68FD3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884F9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E67A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9BA2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96,7%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4A00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1CC06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99,0%</w:t>
            </w:r>
          </w:p>
        </w:tc>
      </w:tr>
      <w:tr w:rsidR="003A2806" w:rsidRPr="003A2806" w14:paraId="27F03B59" w14:textId="77777777" w:rsidTr="003A280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11C11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E8A98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7E1EE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32D6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2319B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98,3%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5D66F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032F8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3A2806" w:rsidRPr="003A2806" w14:paraId="24E4FD8C" w14:textId="77777777" w:rsidTr="003A280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18459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1AF5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ED91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B8EDF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C785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99,5%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103C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102,9%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69C3E" w14:textId="77777777" w:rsidR="003A2806" w:rsidRPr="003A2806" w:rsidRDefault="003A2806" w:rsidP="003A2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806">
              <w:rPr>
                <w:rFonts w:ascii="Arial" w:hAnsi="Arial" w:cs="Arial"/>
                <w:color w:val="000000"/>
                <w:sz w:val="18"/>
                <w:szCs w:val="18"/>
              </w:rPr>
              <w:t>99,1%</w:t>
            </w:r>
          </w:p>
        </w:tc>
      </w:tr>
    </w:tbl>
    <w:p w14:paraId="1B030ED1" w14:textId="77777777" w:rsidR="003A2806" w:rsidRDefault="003A2806" w:rsidP="005A5A33">
      <w:pPr>
        <w:rPr>
          <w:lang w:val="en-CA"/>
        </w:rPr>
      </w:pPr>
    </w:p>
    <w:p w14:paraId="5571705B" w14:textId="41C1719A" w:rsidR="005A5A33" w:rsidRDefault="004A6A39" w:rsidP="005A5A33">
      <w:pPr>
        <w:rPr>
          <w:lang w:val="en-CA"/>
        </w:rPr>
      </w:pPr>
      <w:r>
        <w:rPr>
          <w:lang w:val="en-CA"/>
        </w:rPr>
        <w:t>Test 3.5b:</w:t>
      </w: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952"/>
        <w:gridCol w:w="952"/>
        <w:gridCol w:w="952"/>
        <w:gridCol w:w="1127"/>
        <w:gridCol w:w="1127"/>
        <w:gridCol w:w="1251"/>
      </w:tblGrid>
      <w:tr w:rsidR="000A15BF" w:rsidRPr="000A15BF" w14:paraId="11084467" w14:textId="77777777" w:rsidTr="000A15B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F51E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E40CA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b/>
                <w:color w:val="000000"/>
                <w:sz w:val="18"/>
                <w:szCs w:val="18"/>
              </w:rPr>
              <w:t>Random Access Main 10</w:t>
            </w:r>
          </w:p>
        </w:tc>
      </w:tr>
      <w:tr w:rsidR="000A15BF" w:rsidRPr="000A15BF" w14:paraId="71A7024D" w14:textId="77777777" w:rsidTr="000A15B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E4AD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56D17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b/>
                <w:color w:val="000000"/>
                <w:sz w:val="18"/>
                <w:szCs w:val="18"/>
              </w:rPr>
              <w:t>Over ECM-10.0</w:t>
            </w:r>
          </w:p>
        </w:tc>
      </w:tr>
      <w:tr w:rsidR="000A15BF" w:rsidRPr="000A15BF" w14:paraId="093ADED0" w14:textId="77777777" w:rsidTr="000A15B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3E8F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CADB9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14768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D3945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AF9C2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C84AE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AF522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0A15BF" w:rsidRPr="000A15BF" w14:paraId="6E30D003" w14:textId="77777777" w:rsidTr="000A15B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293A7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72916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0C67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BC55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FED2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56E2C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101,3%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04415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</w:tr>
      <w:tr w:rsidR="000A15BF" w:rsidRPr="000A15BF" w14:paraId="7F73F438" w14:textId="77777777" w:rsidTr="000A15B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902FE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A683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BA11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0D25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C1EBB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101,1%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C10E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103,0%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1F6C0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99,5%</w:t>
            </w:r>
          </w:p>
        </w:tc>
      </w:tr>
      <w:tr w:rsidR="000A15BF" w:rsidRPr="000A15BF" w14:paraId="7F788404" w14:textId="77777777" w:rsidTr="000A15B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D0BB2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6F2C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DE12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58BE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842C5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99,1%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5FEC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101,9%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AD134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99,7%</w:t>
            </w:r>
          </w:p>
        </w:tc>
      </w:tr>
      <w:tr w:rsidR="000A15BF" w:rsidRPr="000A15BF" w14:paraId="4437D537" w14:textId="77777777" w:rsidTr="000A15B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D7C46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55C7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8B705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1FAE2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26F31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8265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100,7%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73421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0A15BF" w:rsidRPr="000A15BF" w14:paraId="1F9BC97B" w14:textId="77777777" w:rsidTr="000A15B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B894E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F4582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A73B4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944F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8552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86E9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E76AE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15BF" w:rsidRPr="000A15BF" w14:paraId="6D3E95D8" w14:textId="77777777" w:rsidTr="000A15B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D261C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BE360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C698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5A490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6FF01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1A946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101,7%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7A915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99,7%</w:t>
            </w:r>
          </w:p>
        </w:tc>
      </w:tr>
      <w:tr w:rsidR="000A15BF" w:rsidRPr="000A15BF" w14:paraId="76AFABC2" w14:textId="77777777" w:rsidTr="000A15B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76C31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5CDB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D1B37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A0F21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35276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F3AE1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2A48D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0A15BF" w:rsidRPr="000A15BF" w14:paraId="63E9240E" w14:textId="77777777" w:rsidTr="000A15B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D191A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DC61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B3839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8CB61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3EEC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99,7%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DD926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0527B" w14:textId="77777777" w:rsidR="000A15BF" w:rsidRPr="000A15BF" w:rsidRDefault="000A15BF" w:rsidP="000A1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5BF">
              <w:rPr>
                <w:rFonts w:ascii="Arial" w:hAnsi="Arial" w:cs="Arial"/>
                <w:color w:val="000000"/>
                <w:sz w:val="18"/>
                <w:szCs w:val="18"/>
              </w:rPr>
              <w:t>99,7%</w:t>
            </w:r>
          </w:p>
        </w:tc>
      </w:tr>
    </w:tbl>
    <w:p w14:paraId="2FEE14A3" w14:textId="77777777" w:rsidR="000A15BF" w:rsidRDefault="000A15BF" w:rsidP="005A5A33">
      <w:pPr>
        <w:rPr>
          <w:lang w:val="en-CA"/>
        </w:rPr>
      </w:pPr>
    </w:p>
    <w:p w14:paraId="7A89CF78" w14:textId="680B8DE4" w:rsidR="00B97900" w:rsidRDefault="00B97900" w:rsidP="00B97900">
      <w:pPr>
        <w:pStyle w:val="Heading2"/>
        <w:rPr>
          <w:lang w:val="en-CA"/>
        </w:rPr>
      </w:pPr>
      <w:r>
        <w:rPr>
          <w:lang w:val="en-CA"/>
        </w:rPr>
        <w:t>QP 40, 43, 47, 50</w:t>
      </w:r>
    </w:p>
    <w:p w14:paraId="55183F25" w14:textId="144FC02C" w:rsidR="004B76DA" w:rsidRDefault="0030092D" w:rsidP="004B76DA">
      <w:pPr>
        <w:rPr>
          <w:lang w:val="en-CA"/>
        </w:rPr>
      </w:pPr>
      <w:r>
        <w:rPr>
          <w:lang w:val="en-CA"/>
        </w:rPr>
        <w:t>Test 3.5a:</w:t>
      </w:r>
    </w:p>
    <w:tbl>
      <w:tblPr>
        <w:tblW w:w="7420" w:type="dxa"/>
        <w:tblLook w:val="04A0" w:firstRow="1" w:lastRow="0" w:firstColumn="1" w:lastColumn="0" w:noHBand="0" w:noVBand="1"/>
      </w:tblPr>
      <w:tblGrid>
        <w:gridCol w:w="1060"/>
        <w:gridCol w:w="1035"/>
        <w:gridCol w:w="1034"/>
        <w:gridCol w:w="1034"/>
        <w:gridCol w:w="931"/>
        <w:gridCol w:w="1103"/>
        <w:gridCol w:w="1223"/>
      </w:tblGrid>
      <w:tr w:rsidR="00332B78" w:rsidRPr="00332B78" w14:paraId="1D48BB90" w14:textId="77777777" w:rsidTr="00332B7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8C751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36363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b/>
                <w:color w:val="000000"/>
                <w:sz w:val="18"/>
                <w:szCs w:val="18"/>
              </w:rPr>
              <w:t>Random Access Main 10</w:t>
            </w:r>
          </w:p>
        </w:tc>
      </w:tr>
      <w:tr w:rsidR="00332B78" w:rsidRPr="00332B78" w14:paraId="604635CA" w14:textId="77777777" w:rsidTr="00332B7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3AB0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2E54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b/>
                <w:color w:val="000000"/>
                <w:sz w:val="18"/>
                <w:szCs w:val="18"/>
              </w:rPr>
              <w:t>Over ECM-10.0 QP 40, 43, 47, 50</w:t>
            </w:r>
          </w:p>
        </w:tc>
      </w:tr>
      <w:tr w:rsidR="00332B78" w:rsidRPr="00332B78" w14:paraId="160A4D8B" w14:textId="77777777" w:rsidTr="00332B7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A6818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80ECC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C9D27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9578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3EE30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5A038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07D0F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332B78" w:rsidRPr="00332B78" w14:paraId="47640713" w14:textId="77777777" w:rsidTr="00332B7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D7D9A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47F3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084C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2F56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8ED61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96,2%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74E3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101,1%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E959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98,6%</w:t>
            </w:r>
          </w:p>
        </w:tc>
      </w:tr>
      <w:tr w:rsidR="00332B78" w:rsidRPr="00332B78" w14:paraId="335317C8" w14:textId="77777777" w:rsidTr="00332B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03499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C379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D664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A793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785F3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97,8%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8310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101,7%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2B0BD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98,7%</w:t>
            </w:r>
          </w:p>
        </w:tc>
      </w:tr>
      <w:tr w:rsidR="00332B78" w:rsidRPr="00332B78" w14:paraId="3F04E367" w14:textId="77777777" w:rsidTr="00332B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41453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5E44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0D53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12F4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E065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93,1%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D8704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101,9%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175E6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98,7%</w:t>
            </w:r>
          </w:p>
        </w:tc>
      </w:tr>
      <w:tr w:rsidR="00332B78" w:rsidRPr="00332B78" w14:paraId="32346BE6" w14:textId="77777777" w:rsidTr="00332B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4C128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F419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3162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24F52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9EB03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96,1%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98CFC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101,5%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2708B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</w:tr>
      <w:tr w:rsidR="00332B78" w:rsidRPr="00332B78" w14:paraId="26CAD929" w14:textId="77777777" w:rsidTr="00332B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C2382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AFA9B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CF7FB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32C5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A08E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647E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A07D2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2B78" w:rsidRPr="00332B78" w14:paraId="52711AF8" w14:textId="77777777" w:rsidTr="00332B7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9B384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9C94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BBA80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E8715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0E83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95,4%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6A847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101,6%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2B330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99,0%</w:t>
            </w:r>
          </w:p>
        </w:tc>
      </w:tr>
      <w:tr w:rsidR="00332B78" w:rsidRPr="00332B78" w14:paraId="776A0F8C" w14:textId="77777777" w:rsidTr="00332B7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47089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E2CD0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9D067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CB2AC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F2D41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92,2%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7D601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103,2%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9B179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332B78" w:rsidRPr="00332B78" w14:paraId="1B405EF5" w14:textId="77777777" w:rsidTr="00332B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36E97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663A8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A04D6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879A7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FFBDF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96,1%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6BAF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102,4%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5F1F8" w14:textId="77777777" w:rsidR="00332B78" w:rsidRPr="00332B78" w:rsidRDefault="00332B78" w:rsidP="00332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2B78">
              <w:rPr>
                <w:rFonts w:ascii="Arial" w:hAnsi="Arial" w:cs="Arial"/>
                <w:color w:val="000000"/>
                <w:sz w:val="18"/>
                <w:szCs w:val="18"/>
              </w:rPr>
              <w:t>98,9%</w:t>
            </w:r>
          </w:p>
        </w:tc>
      </w:tr>
    </w:tbl>
    <w:p w14:paraId="46C45983" w14:textId="77777777" w:rsidR="006C380B" w:rsidRDefault="006C380B" w:rsidP="004B76DA">
      <w:pPr>
        <w:rPr>
          <w:lang w:val="en-CA"/>
        </w:rPr>
      </w:pPr>
    </w:p>
    <w:p w14:paraId="2641CD16" w14:textId="4832250E" w:rsidR="0030092D" w:rsidRDefault="0030092D" w:rsidP="004B76DA">
      <w:pPr>
        <w:rPr>
          <w:lang w:val="en-CA"/>
        </w:rPr>
      </w:pPr>
      <w:r>
        <w:rPr>
          <w:lang w:val="en-CA"/>
        </w:rPr>
        <w:t>Test 3.5b:</w:t>
      </w: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952"/>
        <w:gridCol w:w="952"/>
        <w:gridCol w:w="952"/>
        <w:gridCol w:w="1127"/>
        <w:gridCol w:w="1127"/>
        <w:gridCol w:w="1251"/>
      </w:tblGrid>
      <w:tr w:rsidR="00D060AC" w:rsidRPr="00D060AC" w14:paraId="6926B00D" w14:textId="77777777" w:rsidTr="00D060A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6845F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0F7FE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b/>
                <w:color w:val="000000"/>
                <w:sz w:val="18"/>
                <w:szCs w:val="18"/>
              </w:rPr>
              <w:t>Random Access Main 10</w:t>
            </w:r>
          </w:p>
        </w:tc>
      </w:tr>
      <w:tr w:rsidR="00D060AC" w:rsidRPr="00D060AC" w14:paraId="6959DAC5" w14:textId="77777777" w:rsidTr="00D060A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C854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DFDAF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b/>
                <w:color w:val="000000"/>
                <w:sz w:val="18"/>
                <w:szCs w:val="18"/>
              </w:rPr>
              <w:t>Over ECM-10.0 QP 40, 43, 47, 50</w:t>
            </w:r>
          </w:p>
        </w:tc>
      </w:tr>
      <w:tr w:rsidR="00D060AC" w:rsidRPr="00D060AC" w14:paraId="0279CF2E" w14:textId="77777777" w:rsidTr="00D060A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A9A3F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C4531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74EA0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4AA1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C0217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91302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B07DF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D060AC" w:rsidRPr="00D060AC" w14:paraId="677AE4D3" w14:textId="77777777" w:rsidTr="00D060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DD109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8F807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1,68%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E008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1,68%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29BA6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1,83%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1C2C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98,5%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C144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102,9%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E1C27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98,8%</w:t>
            </w:r>
          </w:p>
        </w:tc>
      </w:tr>
      <w:tr w:rsidR="00D060AC" w:rsidRPr="00D060AC" w14:paraId="4359C349" w14:textId="77777777" w:rsidTr="00D060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958A1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FA7F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2,13%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A418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1,93%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2EAE8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2,12%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ABD59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103,1%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A47F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114,7%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97993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98,8%</w:t>
            </w:r>
          </w:p>
        </w:tc>
      </w:tr>
      <w:tr w:rsidR="00D060AC" w:rsidRPr="00D060AC" w14:paraId="6E570053" w14:textId="77777777" w:rsidTr="00D060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59AEA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4E338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1,59%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D9784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1,89%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50F5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1,84%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0B512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94,6%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F6D4C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102,0%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0DCE4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98,7%</w:t>
            </w:r>
          </w:p>
        </w:tc>
      </w:tr>
      <w:tr w:rsidR="00D060AC" w:rsidRPr="00D060AC" w14:paraId="5EBD5DD5" w14:textId="77777777" w:rsidTr="00D060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466C4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355D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1,32%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6E12F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1,58%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D550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1,57%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4709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96,4%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7108A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98,6%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26A1A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</w:tr>
      <w:tr w:rsidR="00D060AC" w:rsidRPr="00D060AC" w14:paraId="7DC96C61" w14:textId="77777777" w:rsidTr="00D060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58DEC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4C89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EE748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B81E3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94F1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8B338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06B19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60AC" w:rsidRPr="00D060AC" w14:paraId="24181322" w14:textId="77777777" w:rsidTr="00D060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FBE53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53E03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1,64%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8B3FC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1,77%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D9B8B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1,82%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0AE6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97,5%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FE681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103,6%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D19B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99,1%</w:t>
            </w:r>
          </w:p>
        </w:tc>
      </w:tr>
      <w:tr w:rsidR="00D060AC" w:rsidRPr="00D060AC" w14:paraId="0478A9BB" w14:textId="77777777" w:rsidTr="00D060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2C183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A757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1,34%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8BE7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1,59%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C17C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1,33%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7E1A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98,1%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6CEF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9DD39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D060AC" w:rsidRPr="00D060AC" w14:paraId="7F8841C7" w14:textId="77777777" w:rsidTr="00D060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40C21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21360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0,72%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E04FF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0,72%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6A2E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0,57%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1B63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97,5%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7730A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98,8%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52AD0" w14:textId="77777777" w:rsidR="00D060AC" w:rsidRPr="00D060AC" w:rsidRDefault="00D060AC" w:rsidP="00D06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0AC">
              <w:rPr>
                <w:rFonts w:ascii="Arial" w:hAnsi="Arial" w:cs="Arial"/>
                <w:color w:val="000000"/>
                <w:sz w:val="18"/>
                <w:szCs w:val="18"/>
              </w:rPr>
              <w:t>98,9%</w:t>
            </w:r>
          </w:p>
        </w:tc>
      </w:tr>
    </w:tbl>
    <w:p w14:paraId="5B0B6DB3" w14:textId="77777777" w:rsidR="00D060AC" w:rsidRDefault="00D060AC" w:rsidP="004B76DA">
      <w:pPr>
        <w:rPr>
          <w:lang w:val="en-CA"/>
        </w:rPr>
      </w:pPr>
    </w:p>
    <w:p w14:paraId="5DA687FD" w14:textId="77777777" w:rsidR="00CC4662" w:rsidRDefault="00CC4662" w:rsidP="004B76DA">
      <w:pPr>
        <w:rPr>
          <w:lang w:val="en-CA"/>
        </w:rPr>
      </w:pPr>
    </w:p>
    <w:p w14:paraId="7FD69D33" w14:textId="77777777" w:rsidR="000551CB" w:rsidRDefault="000551CB" w:rsidP="00B345E1">
      <w:pPr>
        <w:pStyle w:val="Heading2"/>
        <w:rPr>
          <w:lang w:val="en-CA"/>
        </w:rPr>
      </w:pPr>
      <w:r>
        <w:rPr>
          <w:lang w:val="en-CA"/>
        </w:rPr>
        <w:t>Additional sequences QP 40, 43, 47, 50</w:t>
      </w:r>
    </w:p>
    <w:p w14:paraId="2518B1BB" w14:textId="7D153532" w:rsidR="00C8237C" w:rsidRDefault="00C8237C" w:rsidP="00C8237C">
      <w:pPr>
        <w:rPr>
          <w:lang w:val="en-CA"/>
        </w:rPr>
      </w:pPr>
      <w:r>
        <w:rPr>
          <w:lang w:val="en-CA"/>
        </w:rPr>
        <w:t>Test 3.5a:</w:t>
      </w:r>
    </w:p>
    <w:tbl>
      <w:tblPr>
        <w:tblW w:w="7600" w:type="dxa"/>
        <w:tblLook w:val="04A0" w:firstRow="1" w:lastRow="0" w:firstColumn="1" w:lastColumn="0" w:noHBand="0" w:noVBand="1"/>
      </w:tblPr>
      <w:tblGrid>
        <w:gridCol w:w="4060"/>
        <w:gridCol w:w="1540"/>
        <w:gridCol w:w="1000"/>
        <w:gridCol w:w="1000"/>
      </w:tblGrid>
      <w:tr w:rsidR="009A04C6" w:rsidRPr="009A04C6" w14:paraId="680DA3BE" w14:textId="77777777" w:rsidTr="009A04C6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6134B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F1C48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BDR 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CCF8D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BDR 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2FC16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BDR V</w:t>
            </w:r>
          </w:p>
        </w:tc>
      </w:tr>
      <w:tr w:rsidR="009A04C6" w:rsidRPr="009A04C6" w14:paraId="7795584F" w14:textId="77777777" w:rsidTr="009A04C6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FA25D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lastRenderedPageBreak/>
              <w:t>DrivingPOV3_3840x2160_60fps_10b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4AAAC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436B7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3E718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-0,15%</w:t>
            </w:r>
          </w:p>
        </w:tc>
      </w:tr>
      <w:tr w:rsidR="009A04C6" w:rsidRPr="009A04C6" w14:paraId="5D9A0AAE" w14:textId="77777777" w:rsidTr="009A04C6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9D1AD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MountainBay2_3840x2160_30fps_42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DA0CD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ED933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55C3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0,05%</w:t>
            </w:r>
          </w:p>
        </w:tc>
      </w:tr>
      <w:tr w:rsidR="009A04C6" w:rsidRPr="009A04C6" w14:paraId="1E8DF3C3" w14:textId="77777777" w:rsidTr="009A04C6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8A454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TallBuildings2_3840x2160_30fps_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512AA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9F02E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FE842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0,06%</w:t>
            </w:r>
          </w:p>
        </w:tc>
      </w:tr>
      <w:tr w:rsidR="009A04C6" w:rsidRPr="009A04C6" w14:paraId="4FE5D70A" w14:textId="77777777" w:rsidTr="009A04C6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D33C4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CorsairJoy_3840x2160_25p_420_10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7BB52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A1FD0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0,29%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36566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-0,02%</w:t>
            </w:r>
          </w:p>
        </w:tc>
      </w:tr>
      <w:tr w:rsidR="009A04C6" w:rsidRPr="009A04C6" w14:paraId="282A4615" w14:textId="77777777" w:rsidTr="009A04C6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7846F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Procession_3840x2160_60p_420_10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05C15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-0,15%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96F96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-0,13%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AC527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-0,24%</w:t>
            </w:r>
          </w:p>
        </w:tc>
      </w:tr>
      <w:tr w:rsidR="009A04C6" w:rsidRPr="009A04C6" w14:paraId="17FB00F4" w14:textId="77777777" w:rsidTr="009A04C6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F5018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Marathon2_3840x2160_30fps_10bit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098F6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-0,10%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8F319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-0,14%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30F34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-0,33%</w:t>
            </w:r>
          </w:p>
        </w:tc>
      </w:tr>
      <w:tr w:rsidR="009A04C6" w:rsidRPr="009A04C6" w14:paraId="18E8CD92" w14:textId="77777777" w:rsidTr="009A04C6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059EC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Fortnite_Part1_3840x2160_60fps_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67EEF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08C9C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F2B31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0,14%</w:t>
            </w:r>
          </w:p>
        </w:tc>
      </w:tr>
      <w:tr w:rsidR="009A04C6" w:rsidRPr="009A04C6" w14:paraId="4137B58A" w14:textId="77777777" w:rsidTr="009A04C6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31A8E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Average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E7C1E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C967D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62289" w14:textId="77777777" w:rsidR="009A04C6" w:rsidRPr="009A04C6" w:rsidRDefault="009A04C6" w:rsidP="009A0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9A04C6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-0,07%</w:t>
            </w:r>
          </w:p>
        </w:tc>
      </w:tr>
    </w:tbl>
    <w:p w14:paraId="01C5DAE4" w14:textId="77777777" w:rsidR="00C8237C" w:rsidRDefault="00C8237C" w:rsidP="00C8237C">
      <w:pPr>
        <w:rPr>
          <w:lang w:val="en-CA"/>
        </w:rPr>
      </w:pPr>
    </w:p>
    <w:p w14:paraId="620BAD4B" w14:textId="18389D7A" w:rsidR="00C8237C" w:rsidRDefault="00C8237C" w:rsidP="00C8237C">
      <w:pPr>
        <w:rPr>
          <w:lang w:val="en-CA"/>
        </w:rPr>
      </w:pPr>
      <w:r>
        <w:rPr>
          <w:lang w:val="en-CA"/>
        </w:rPr>
        <w:t>Test 3.5b:</w:t>
      </w:r>
    </w:p>
    <w:tbl>
      <w:tblPr>
        <w:tblW w:w="7600" w:type="dxa"/>
        <w:tblLook w:val="04A0" w:firstRow="1" w:lastRow="0" w:firstColumn="1" w:lastColumn="0" w:noHBand="0" w:noVBand="1"/>
      </w:tblPr>
      <w:tblGrid>
        <w:gridCol w:w="4060"/>
        <w:gridCol w:w="1540"/>
        <w:gridCol w:w="1000"/>
        <w:gridCol w:w="1000"/>
      </w:tblGrid>
      <w:tr w:rsidR="00CC4662" w:rsidRPr="00CC4662" w14:paraId="7F466460" w14:textId="77777777" w:rsidTr="00CC4662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52D57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92A04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BDR 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DA9E7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BDR 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BE394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BDR V</w:t>
            </w:r>
          </w:p>
        </w:tc>
      </w:tr>
      <w:tr w:rsidR="00CC4662" w:rsidRPr="00CC4662" w14:paraId="6323853F" w14:textId="77777777" w:rsidTr="00CC4662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5BF3F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DrivingPOV3_3840x2160_60fps_10b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69DD8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2,76%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225AA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2,83%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B9517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3,16%</w:t>
            </w:r>
          </w:p>
        </w:tc>
      </w:tr>
      <w:tr w:rsidR="00CC4662" w:rsidRPr="00CC4662" w14:paraId="58503816" w14:textId="77777777" w:rsidTr="00CC4662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BAADC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MountainBay2_3840x2160_30fps_42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6A61F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2,63%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FB1D4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2,45%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5DF32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2,37%</w:t>
            </w:r>
          </w:p>
        </w:tc>
      </w:tr>
      <w:tr w:rsidR="00CC4662" w:rsidRPr="00CC4662" w14:paraId="741D2687" w14:textId="77777777" w:rsidTr="00CC4662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4834E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TallBuildings2_3840x2160_30fps_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DFC9D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0,79%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CC21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0,68%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3F78F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0,67%</w:t>
            </w:r>
          </w:p>
        </w:tc>
      </w:tr>
      <w:tr w:rsidR="00CC4662" w:rsidRPr="00CC4662" w14:paraId="436C9C54" w14:textId="77777777" w:rsidTr="00CC4662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BF35E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CorsairJoy_3840x2160_25p_420_10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42D65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2,20%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E6A23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2,72%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A90AB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2,21%</w:t>
            </w:r>
          </w:p>
        </w:tc>
      </w:tr>
      <w:tr w:rsidR="00CC4662" w:rsidRPr="00CC4662" w14:paraId="2D526BBA" w14:textId="77777777" w:rsidTr="00CC4662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622CD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Procession_3840x2160_60p_420_10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1D59C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1,54%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C91EB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1,69%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6D2D0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1,57%</w:t>
            </w:r>
          </w:p>
        </w:tc>
      </w:tr>
      <w:tr w:rsidR="00CC4662" w:rsidRPr="00CC4662" w14:paraId="5180BD5D" w14:textId="77777777" w:rsidTr="00CC4662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B8347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Marathon2_3840x2160_30fps_10bit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82A49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2,14%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B1727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2,32%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3E478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2,01%</w:t>
            </w:r>
          </w:p>
        </w:tc>
      </w:tr>
      <w:tr w:rsidR="00CC4662" w:rsidRPr="00CC4662" w14:paraId="609F999F" w14:textId="77777777" w:rsidTr="00CC4662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D7698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Fortnite_Part1_3840x2160_60fps_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B8EF0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0,85%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798B4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0,94%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A13A0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1,06%</w:t>
            </w:r>
          </w:p>
        </w:tc>
      </w:tr>
      <w:tr w:rsidR="00CC4662" w:rsidRPr="00CC4662" w14:paraId="0FA92276" w14:textId="77777777" w:rsidTr="00CC4662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540F3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Average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9A276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1,85%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A7031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1,95%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EF426" w14:textId="77777777" w:rsidR="00CC4662" w:rsidRPr="00CC4662" w:rsidRDefault="00CC4662" w:rsidP="00CC4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CC4662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1,86%</w:t>
            </w:r>
          </w:p>
        </w:tc>
      </w:tr>
    </w:tbl>
    <w:p w14:paraId="624B3C4F" w14:textId="55824929" w:rsidR="00A82950" w:rsidRDefault="00A82950" w:rsidP="00A82950">
      <w:pPr>
        <w:pStyle w:val="Heading2"/>
        <w:rPr>
          <w:lang w:val="en-CA"/>
        </w:rPr>
      </w:pPr>
      <w:r>
        <w:rPr>
          <w:lang w:val="en-CA"/>
        </w:rPr>
        <w:t>Visual example</w:t>
      </w:r>
    </w:p>
    <w:p w14:paraId="0065D6BC" w14:textId="11933755" w:rsidR="004F7329" w:rsidRDefault="004F7329" w:rsidP="004F7329">
      <w:pPr>
        <w:rPr>
          <w:lang w:val="en-CA"/>
        </w:rPr>
      </w:pPr>
      <w:r>
        <w:rPr>
          <w:noProof/>
        </w:rPr>
        <w:drawing>
          <wp:inline distT="0" distB="0" distL="0" distR="0" wp14:anchorId="02E656A1" wp14:editId="4AF35A43">
            <wp:extent cx="2437130" cy="2437130"/>
            <wp:effectExtent l="0" t="0" r="1270" b="127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130" cy="243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CA"/>
        </w:rPr>
        <w:t xml:space="preserve"> </w:t>
      </w:r>
      <w:r>
        <w:rPr>
          <w:noProof/>
        </w:rPr>
        <w:drawing>
          <wp:inline distT="0" distB="0" distL="0" distR="0" wp14:anchorId="48DAC1A8" wp14:editId="181C526F">
            <wp:extent cx="2437130" cy="2437130"/>
            <wp:effectExtent l="0" t="0" r="1270" b="127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130" cy="243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D58934" w14:textId="01A29BDD" w:rsidR="00BD0FD6" w:rsidRDefault="00BD0FD6" w:rsidP="004F7329">
      <w:pPr>
        <w:rPr>
          <w:lang w:val="en-CA"/>
        </w:rPr>
      </w:pPr>
      <w:r>
        <w:rPr>
          <w:lang w:val="en-CA"/>
        </w:rPr>
        <w:t xml:space="preserve">Figure 1: </w:t>
      </w:r>
      <w:proofErr w:type="spellStart"/>
      <w:r>
        <w:rPr>
          <w:lang w:val="en-CA"/>
        </w:rPr>
        <w:t>CatRobot</w:t>
      </w:r>
      <w:proofErr w:type="spellEnd"/>
      <w:r>
        <w:rPr>
          <w:lang w:val="en-CA"/>
        </w:rPr>
        <w:t xml:space="preserve"> at QP 47, POC 228</w:t>
      </w:r>
      <w:r w:rsidR="00327718">
        <w:rPr>
          <w:lang w:val="en-CA"/>
        </w:rPr>
        <w:t xml:space="preserve">, </w:t>
      </w:r>
      <w:r>
        <w:rPr>
          <w:lang w:val="en-CA"/>
        </w:rPr>
        <w:t xml:space="preserve">Left: </w:t>
      </w:r>
      <w:r w:rsidR="00327718">
        <w:rPr>
          <w:lang w:val="en-CA"/>
        </w:rPr>
        <w:t>ECM-10.0, Right: Test 3.5a</w:t>
      </w:r>
      <w:r>
        <w:rPr>
          <w:lang w:val="en-CA"/>
        </w:rPr>
        <w:t xml:space="preserve"> </w:t>
      </w:r>
    </w:p>
    <w:p w14:paraId="13081C71" w14:textId="22AA842E" w:rsidR="00DB1973" w:rsidRDefault="009602AC" w:rsidP="004F7329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40590C85" wp14:editId="33422BB9">
            <wp:extent cx="2437130" cy="2437130"/>
            <wp:effectExtent l="0" t="0" r="1270" b="127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130" cy="243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0AB7">
        <w:rPr>
          <w:lang w:val="en-CA"/>
        </w:rPr>
        <w:t xml:space="preserve"> </w:t>
      </w:r>
      <w:r w:rsidR="00B60AB7">
        <w:rPr>
          <w:noProof/>
        </w:rPr>
        <w:drawing>
          <wp:inline distT="0" distB="0" distL="0" distR="0" wp14:anchorId="4567CCE6" wp14:editId="16610286">
            <wp:extent cx="2438400" cy="24384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18A28D" w14:textId="09348EB9" w:rsidR="0093173B" w:rsidRPr="004F7329" w:rsidRDefault="0093173B" w:rsidP="004F7329">
      <w:pPr>
        <w:rPr>
          <w:lang w:val="en-CA"/>
        </w:rPr>
      </w:pPr>
      <w:r>
        <w:rPr>
          <w:lang w:val="en-CA"/>
        </w:rPr>
        <w:t xml:space="preserve">Figure 2: </w:t>
      </w:r>
      <w:proofErr w:type="spellStart"/>
      <w:r>
        <w:rPr>
          <w:lang w:val="en-CA"/>
        </w:rPr>
        <w:t>CatRobot</w:t>
      </w:r>
      <w:proofErr w:type="spellEnd"/>
      <w:r>
        <w:rPr>
          <w:lang w:val="en-CA"/>
        </w:rPr>
        <w:t xml:space="preserve"> at QP 47, POC 228, Left: ECM-10.0, Right: Test 3.5b</w:t>
      </w:r>
    </w:p>
    <w:p w14:paraId="760BAB73" w14:textId="11C8E022" w:rsidR="00A228F1" w:rsidRDefault="00A228F1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9F0CBBE" w14:textId="08EAE0DC" w:rsidR="002938E7" w:rsidRDefault="002938E7" w:rsidP="002938E7">
      <w:pPr>
        <w:rPr>
          <w:lang w:val="en-CA"/>
        </w:rPr>
      </w:pPr>
      <w:r>
        <w:rPr>
          <w:lang w:val="en-CA"/>
        </w:rPr>
        <w:t xml:space="preserve">It has been shown that the impact </w:t>
      </w:r>
      <w:r w:rsidR="003646A6">
        <w:rPr>
          <w:lang w:val="en-CA"/>
        </w:rPr>
        <w:t xml:space="preserve">of the </w:t>
      </w:r>
      <w:r w:rsidR="008334FF">
        <w:rPr>
          <w:lang w:val="en-CA"/>
        </w:rPr>
        <w:t xml:space="preserve">normative solution Test 3.5a is minor on objective performance </w:t>
      </w:r>
      <w:r w:rsidR="00477ADC">
        <w:rPr>
          <w:lang w:val="en-CA"/>
        </w:rPr>
        <w:t xml:space="preserve">but that </w:t>
      </w:r>
      <w:r w:rsidR="00E57EA6">
        <w:rPr>
          <w:lang w:val="en-CA"/>
        </w:rPr>
        <w:t xml:space="preserve">the benefit increases for higher QPs where DMVR is used more often. </w:t>
      </w:r>
      <w:r w:rsidR="0022262B">
        <w:rPr>
          <w:lang w:val="en-CA"/>
        </w:rPr>
        <w:t>T</w:t>
      </w:r>
      <w:r w:rsidR="00477ADC">
        <w:rPr>
          <w:lang w:val="en-CA"/>
        </w:rPr>
        <w:t xml:space="preserve">he </w:t>
      </w:r>
      <w:r w:rsidR="003646A6">
        <w:rPr>
          <w:lang w:val="en-CA"/>
        </w:rPr>
        <w:t>encoder only solution</w:t>
      </w:r>
      <w:r w:rsidR="009964DA">
        <w:rPr>
          <w:lang w:val="en-CA"/>
        </w:rPr>
        <w:t>, Test 3.5b,</w:t>
      </w:r>
      <w:r w:rsidR="003646A6">
        <w:rPr>
          <w:lang w:val="en-CA"/>
        </w:rPr>
        <w:t xml:space="preserve"> </w:t>
      </w:r>
      <w:r w:rsidR="00477ADC">
        <w:rPr>
          <w:lang w:val="en-CA"/>
        </w:rPr>
        <w:t xml:space="preserve">has a </w:t>
      </w:r>
      <w:r w:rsidR="003646A6">
        <w:rPr>
          <w:lang w:val="en-CA"/>
        </w:rPr>
        <w:t>significant</w:t>
      </w:r>
      <w:r w:rsidR="009964DA">
        <w:rPr>
          <w:lang w:val="en-CA"/>
        </w:rPr>
        <w:t xml:space="preserve"> drop in BDR</w:t>
      </w:r>
      <w:r w:rsidR="003646A6">
        <w:rPr>
          <w:lang w:val="en-CA"/>
        </w:rPr>
        <w:t>, especially for higher QP.</w:t>
      </w:r>
      <w:r w:rsidR="00F07AC2">
        <w:rPr>
          <w:lang w:val="en-CA"/>
        </w:rPr>
        <w:t xml:space="preserve"> </w:t>
      </w:r>
      <w:r w:rsidR="00F07AC2">
        <w:rPr>
          <w:szCs w:val="22"/>
          <w:lang w:val="en-CA"/>
        </w:rPr>
        <w:t>It is asserted that both Test 3.5a and Test 3.5b can improve subjective quality</w:t>
      </w:r>
      <w:r w:rsidR="00E61C74">
        <w:rPr>
          <w:szCs w:val="22"/>
          <w:lang w:val="en-CA"/>
        </w:rPr>
        <w:t>.</w:t>
      </w:r>
    </w:p>
    <w:p w14:paraId="0B177D3F" w14:textId="75BDEA03" w:rsidR="009964DA" w:rsidRPr="002938E7" w:rsidRDefault="009964DA" w:rsidP="002938E7">
      <w:pPr>
        <w:rPr>
          <w:lang w:val="en-CA"/>
        </w:rPr>
      </w:pPr>
      <w:r>
        <w:rPr>
          <w:lang w:val="en-CA"/>
        </w:rPr>
        <w:t xml:space="preserve">It is suggested to adopt </w:t>
      </w:r>
      <w:r w:rsidR="001969D7">
        <w:rPr>
          <w:lang w:val="en-CA"/>
        </w:rPr>
        <w:t>the normative solution Test 3.5a to next version of ECM.</w:t>
      </w:r>
    </w:p>
    <w:p w14:paraId="23974BF3" w14:textId="3B7E4436" w:rsidR="00A228F1" w:rsidRDefault="00A228F1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BD231B7" w14:textId="099FF094" w:rsidR="00691573" w:rsidRDefault="00691573" w:rsidP="00691573">
      <w:pPr>
        <w:rPr>
          <w:lang w:val="en-CA"/>
        </w:rPr>
      </w:pPr>
      <w:r>
        <w:rPr>
          <w:lang w:val="en-CA"/>
        </w:rPr>
        <w:t xml:space="preserve">[1] </w:t>
      </w:r>
      <w:r w:rsidR="00D54F7E">
        <w:rPr>
          <w:lang w:val="en-CA"/>
        </w:rPr>
        <w:t>K. Andersson, R. Yu, “</w:t>
      </w:r>
      <w:r w:rsidR="00D54F7E" w:rsidRPr="00D54F7E">
        <w:rPr>
          <w:lang w:val="en-CA"/>
        </w:rPr>
        <w:t>AHG12: DMVR with robust MV derivation</w:t>
      </w:r>
      <w:r w:rsidR="00D54F7E">
        <w:rPr>
          <w:lang w:val="en-CA"/>
        </w:rPr>
        <w:t>”, JVET-AE0108, Geneva, Switzerland</w:t>
      </w:r>
      <w:r w:rsidR="00183CD6">
        <w:rPr>
          <w:lang w:val="en-CA"/>
        </w:rPr>
        <w:t>, July 2023.</w:t>
      </w:r>
    </w:p>
    <w:p w14:paraId="0A418218" w14:textId="646AE6DF" w:rsidR="00AD4A6A" w:rsidRDefault="00AD4A6A" w:rsidP="00691573">
      <w:pPr>
        <w:rPr>
          <w:lang w:val="en-CA"/>
        </w:rPr>
      </w:pPr>
      <w:r>
        <w:rPr>
          <w:lang w:val="en-CA"/>
        </w:rPr>
        <w:t xml:space="preserve">[2] </w:t>
      </w:r>
      <w:r w:rsidR="009A18EF">
        <w:rPr>
          <w:lang w:val="en-CA"/>
        </w:rPr>
        <w:t xml:space="preserve">V. </w:t>
      </w:r>
      <w:proofErr w:type="spellStart"/>
      <w:r w:rsidR="009A18EF">
        <w:rPr>
          <w:lang w:val="en-CA"/>
        </w:rPr>
        <w:t>Seregin</w:t>
      </w:r>
      <w:proofErr w:type="spellEnd"/>
      <w:r w:rsidR="009A18EF">
        <w:rPr>
          <w:lang w:val="en-CA"/>
        </w:rPr>
        <w:t>, et.al</w:t>
      </w:r>
      <w:r w:rsidR="00017D10">
        <w:rPr>
          <w:lang w:val="en-CA"/>
        </w:rPr>
        <w:t>, “</w:t>
      </w:r>
      <w:r w:rsidR="00017D10" w:rsidRPr="00017D10">
        <w:rPr>
          <w:lang w:val="en-CA"/>
        </w:rPr>
        <w:t>Exploration experiment on enhanced compression beyond VVC capability (EE2)</w:t>
      </w:r>
      <w:r w:rsidR="00017D10">
        <w:rPr>
          <w:lang w:val="en-CA"/>
        </w:rPr>
        <w:t xml:space="preserve">”, </w:t>
      </w:r>
      <w:r w:rsidR="00D051A1">
        <w:rPr>
          <w:lang w:val="en-CA"/>
        </w:rPr>
        <w:t xml:space="preserve">JVET-AE2024, </w:t>
      </w:r>
      <w:r w:rsidR="00943844">
        <w:rPr>
          <w:lang w:val="en-CA"/>
        </w:rPr>
        <w:t>Geneva, Switzerland, July 2023.</w:t>
      </w:r>
    </w:p>
    <w:p w14:paraId="30C9BC74" w14:textId="3B0D9509" w:rsidR="00AD4A6A" w:rsidRDefault="00AD4A6A" w:rsidP="00691573">
      <w:pPr>
        <w:rPr>
          <w:lang w:val="en-CA"/>
        </w:rPr>
      </w:pPr>
      <w:r>
        <w:rPr>
          <w:lang w:val="en-CA"/>
        </w:rPr>
        <w:t xml:space="preserve">[3] </w:t>
      </w:r>
      <w:r w:rsidR="00F16542" w:rsidRPr="00551EE9">
        <w:rPr>
          <w:lang w:val="en-CA"/>
        </w:rPr>
        <w:t xml:space="preserve">M. </w:t>
      </w:r>
      <w:proofErr w:type="spellStart"/>
      <w:r w:rsidR="00F16542" w:rsidRPr="00551EE9">
        <w:rPr>
          <w:lang w:val="en-CA"/>
        </w:rPr>
        <w:t>Karczewice</w:t>
      </w:r>
      <w:proofErr w:type="spellEnd"/>
      <w:r w:rsidR="00F16542" w:rsidRPr="00551EE9">
        <w:rPr>
          <w:lang w:val="en-CA"/>
        </w:rPr>
        <w:t>, Y. Yan, “Common Test Conditions and evaluation procedures for enhanced compression tool testing”, JVET-</w:t>
      </w:r>
      <w:r w:rsidR="00F970F3">
        <w:rPr>
          <w:lang w:val="en-CA"/>
        </w:rPr>
        <w:t>AE</w:t>
      </w:r>
      <w:r w:rsidR="00F16542" w:rsidRPr="00551EE9">
        <w:rPr>
          <w:lang w:val="en-CA"/>
        </w:rPr>
        <w:t xml:space="preserve">2017, </w:t>
      </w:r>
      <w:r w:rsidR="00CA1639">
        <w:rPr>
          <w:lang w:val="en-CA"/>
        </w:rPr>
        <w:t xml:space="preserve">Geneva, </w:t>
      </w:r>
      <w:r w:rsidR="00003E76">
        <w:rPr>
          <w:lang w:val="en-CA"/>
        </w:rPr>
        <w:t xml:space="preserve">Switzerland, </w:t>
      </w:r>
      <w:r w:rsidR="00F16542" w:rsidRPr="00551EE9">
        <w:rPr>
          <w:lang w:val="en-CA"/>
        </w:rPr>
        <w:t>J</w:t>
      </w:r>
      <w:r w:rsidR="00CA1639">
        <w:rPr>
          <w:lang w:val="en-CA"/>
        </w:rPr>
        <w:t>uly</w:t>
      </w:r>
      <w:r w:rsidR="00F16542" w:rsidRPr="00551EE9">
        <w:rPr>
          <w:lang w:val="en-CA"/>
        </w:rPr>
        <w:t xml:space="preserve"> 202</w:t>
      </w:r>
      <w:r w:rsidR="00CA1639">
        <w:rPr>
          <w:lang w:val="en-CA"/>
        </w:rPr>
        <w:t>3</w:t>
      </w:r>
      <w:r w:rsidR="004E061D">
        <w:rPr>
          <w:lang w:val="en-CA"/>
        </w:rPr>
        <w:t>.</w:t>
      </w:r>
    </w:p>
    <w:p w14:paraId="1692A64D" w14:textId="548A2F84" w:rsidR="009A5DBF" w:rsidRPr="00691573" w:rsidRDefault="009A5DBF" w:rsidP="00691573">
      <w:pPr>
        <w:rPr>
          <w:lang w:val="en-CA"/>
        </w:rPr>
      </w:pPr>
      <w:r>
        <w:rPr>
          <w:lang w:val="en-CA"/>
        </w:rPr>
        <w:t>[4] ECM-10.0</w:t>
      </w:r>
      <w:r w:rsidRPr="00CC03E5">
        <w:rPr>
          <w:lang w:val="en-CA"/>
        </w:rPr>
        <w:t xml:space="preserve">, available at </w:t>
      </w:r>
      <w:hyperlink r:id="rId12" w:history="1">
        <w:r w:rsidRPr="004F6281">
          <w:rPr>
            <w:rStyle w:val="Hyperlink"/>
            <w:lang w:val="en-CA"/>
          </w:rPr>
          <w:t>https://vcgit.hhi.fraunhofer.de/ecm/ECM/-/tags/ECM-10.0</w:t>
        </w:r>
      </w:hyperlink>
    </w:p>
    <w:p w14:paraId="5F0CF8E4" w14:textId="4834907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4AF05DD" w:rsidR="00342FF4" w:rsidRPr="005B217D" w:rsidRDefault="00A228F1" w:rsidP="009234A5">
      <w:pPr>
        <w:rPr>
          <w:szCs w:val="22"/>
          <w:lang w:val="en-CA"/>
        </w:rPr>
      </w:pPr>
      <w:r w:rsidRPr="00A228F1"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5CE03" w14:textId="77777777" w:rsidR="000C4F14" w:rsidRDefault="000C4F14">
      <w:r>
        <w:separator/>
      </w:r>
    </w:p>
  </w:endnote>
  <w:endnote w:type="continuationSeparator" w:id="0">
    <w:p w14:paraId="6BA0F414" w14:textId="77777777" w:rsidR="000C4F14" w:rsidRDefault="000C4F14">
      <w:r>
        <w:continuationSeparator/>
      </w:r>
    </w:p>
  </w:endnote>
  <w:endnote w:type="continuationNotice" w:id="1">
    <w:p w14:paraId="2E1BA912" w14:textId="77777777" w:rsidR="000C4F14" w:rsidRDefault="000C4F1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0344C1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E2602">
      <w:rPr>
        <w:rStyle w:val="PageNumber"/>
        <w:noProof/>
      </w:rPr>
      <w:t>2023-10-05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62EAB" w14:textId="77777777" w:rsidR="000C4F14" w:rsidRDefault="000C4F14">
      <w:r>
        <w:separator/>
      </w:r>
    </w:p>
  </w:footnote>
  <w:footnote w:type="continuationSeparator" w:id="0">
    <w:p w14:paraId="49DB1858" w14:textId="77777777" w:rsidR="000C4F14" w:rsidRDefault="000C4F14">
      <w:r>
        <w:continuationSeparator/>
      </w:r>
    </w:p>
  </w:footnote>
  <w:footnote w:type="continuationNotice" w:id="1">
    <w:p w14:paraId="76C912F6" w14:textId="77777777" w:rsidR="000C4F14" w:rsidRDefault="000C4F1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3385646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804636">
    <w:abstractNumId w:val="10"/>
  </w:num>
  <w:num w:numId="3" w16cid:durableId="2086106300">
    <w:abstractNumId w:val="8"/>
  </w:num>
  <w:num w:numId="4" w16cid:durableId="1635211414">
    <w:abstractNumId w:val="6"/>
  </w:num>
  <w:num w:numId="5" w16cid:durableId="1579440788">
    <w:abstractNumId w:val="7"/>
  </w:num>
  <w:num w:numId="6" w16cid:durableId="1002121580">
    <w:abstractNumId w:val="4"/>
  </w:num>
  <w:num w:numId="7" w16cid:durableId="1902600109">
    <w:abstractNumId w:val="5"/>
  </w:num>
  <w:num w:numId="8" w16cid:durableId="1666206459">
    <w:abstractNumId w:val="4"/>
  </w:num>
  <w:num w:numId="9" w16cid:durableId="388919698">
    <w:abstractNumId w:val="1"/>
  </w:num>
  <w:num w:numId="10" w16cid:durableId="905651562">
    <w:abstractNumId w:val="3"/>
  </w:num>
  <w:num w:numId="11" w16cid:durableId="105470346">
    <w:abstractNumId w:val="2"/>
  </w:num>
  <w:num w:numId="12" w16cid:durableId="13396506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E76"/>
    <w:rsid w:val="00016BE7"/>
    <w:rsid w:val="00016F79"/>
    <w:rsid w:val="00017D10"/>
    <w:rsid w:val="000308A3"/>
    <w:rsid w:val="00034B0B"/>
    <w:rsid w:val="0004385C"/>
    <w:rsid w:val="0004543A"/>
    <w:rsid w:val="000458BC"/>
    <w:rsid w:val="00045C41"/>
    <w:rsid w:val="00046C03"/>
    <w:rsid w:val="00050B92"/>
    <w:rsid w:val="000551CB"/>
    <w:rsid w:val="00065039"/>
    <w:rsid w:val="0007573F"/>
    <w:rsid w:val="0007614F"/>
    <w:rsid w:val="00081398"/>
    <w:rsid w:val="00084393"/>
    <w:rsid w:val="0008591A"/>
    <w:rsid w:val="000865E1"/>
    <w:rsid w:val="00091FAD"/>
    <w:rsid w:val="00092AF4"/>
    <w:rsid w:val="00094479"/>
    <w:rsid w:val="00095804"/>
    <w:rsid w:val="000962AC"/>
    <w:rsid w:val="000A15BF"/>
    <w:rsid w:val="000B0C0F"/>
    <w:rsid w:val="000B1C6B"/>
    <w:rsid w:val="000B4142"/>
    <w:rsid w:val="000B4FF9"/>
    <w:rsid w:val="000C09AC"/>
    <w:rsid w:val="000C228D"/>
    <w:rsid w:val="000C2BAA"/>
    <w:rsid w:val="000C4F14"/>
    <w:rsid w:val="000C5F4C"/>
    <w:rsid w:val="000D1F00"/>
    <w:rsid w:val="000E00F3"/>
    <w:rsid w:val="000E5DF5"/>
    <w:rsid w:val="000F158C"/>
    <w:rsid w:val="000F4AE7"/>
    <w:rsid w:val="00102F3D"/>
    <w:rsid w:val="0012203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CD6"/>
    <w:rsid w:val="00187E58"/>
    <w:rsid w:val="001969D7"/>
    <w:rsid w:val="001A11D5"/>
    <w:rsid w:val="001A14C0"/>
    <w:rsid w:val="001A297E"/>
    <w:rsid w:val="001A368E"/>
    <w:rsid w:val="001A7329"/>
    <w:rsid w:val="001A792F"/>
    <w:rsid w:val="001B33CD"/>
    <w:rsid w:val="001B4E28"/>
    <w:rsid w:val="001B6447"/>
    <w:rsid w:val="001C219C"/>
    <w:rsid w:val="001C3525"/>
    <w:rsid w:val="001C3AFB"/>
    <w:rsid w:val="001D07F0"/>
    <w:rsid w:val="001D1183"/>
    <w:rsid w:val="001D1BD2"/>
    <w:rsid w:val="001D3B9E"/>
    <w:rsid w:val="001E0248"/>
    <w:rsid w:val="001E02BE"/>
    <w:rsid w:val="001E3B37"/>
    <w:rsid w:val="001E51AA"/>
    <w:rsid w:val="001F2594"/>
    <w:rsid w:val="001F6A5E"/>
    <w:rsid w:val="002055A6"/>
    <w:rsid w:val="00206460"/>
    <w:rsid w:val="002069B4"/>
    <w:rsid w:val="00215DFC"/>
    <w:rsid w:val="002212DF"/>
    <w:rsid w:val="0022262B"/>
    <w:rsid w:val="00222CD4"/>
    <w:rsid w:val="00225016"/>
    <w:rsid w:val="002253CA"/>
    <w:rsid w:val="002264A6"/>
    <w:rsid w:val="00227BA7"/>
    <w:rsid w:val="0023011C"/>
    <w:rsid w:val="00234B6F"/>
    <w:rsid w:val="002375C1"/>
    <w:rsid w:val="00247E1E"/>
    <w:rsid w:val="0025171C"/>
    <w:rsid w:val="00263398"/>
    <w:rsid w:val="00263B99"/>
    <w:rsid w:val="002647D8"/>
    <w:rsid w:val="00266F06"/>
    <w:rsid w:val="0027038A"/>
    <w:rsid w:val="002703EE"/>
    <w:rsid w:val="002729B0"/>
    <w:rsid w:val="00275BCF"/>
    <w:rsid w:val="00280613"/>
    <w:rsid w:val="002811C9"/>
    <w:rsid w:val="00286256"/>
    <w:rsid w:val="00287603"/>
    <w:rsid w:val="00291E36"/>
    <w:rsid w:val="00292257"/>
    <w:rsid w:val="002938E7"/>
    <w:rsid w:val="002A54E0"/>
    <w:rsid w:val="002B1595"/>
    <w:rsid w:val="002B191D"/>
    <w:rsid w:val="002B28D5"/>
    <w:rsid w:val="002B2E83"/>
    <w:rsid w:val="002C1E77"/>
    <w:rsid w:val="002D0AF6"/>
    <w:rsid w:val="002D6713"/>
    <w:rsid w:val="002E1D3D"/>
    <w:rsid w:val="002F164D"/>
    <w:rsid w:val="002F5841"/>
    <w:rsid w:val="0030092D"/>
    <w:rsid w:val="00300D82"/>
    <w:rsid w:val="003021BC"/>
    <w:rsid w:val="00306206"/>
    <w:rsid w:val="00317D85"/>
    <w:rsid w:val="00327132"/>
    <w:rsid w:val="00327718"/>
    <w:rsid w:val="00327C56"/>
    <w:rsid w:val="003315A1"/>
    <w:rsid w:val="00332B78"/>
    <w:rsid w:val="003373EC"/>
    <w:rsid w:val="00342FF4"/>
    <w:rsid w:val="00344E5A"/>
    <w:rsid w:val="00346148"/>
    <w:rsid w:val="0036127F"/>
    <w:rsid w:val="00363534"/>
    <w:rsid w:val="003646A6"/>
    <w:rsid w:val="003669EA"/>
    <w:rsid w:val="003706CC"/>
    <w:rsid w:val="00377710"/>
    <w:rsid w:val="00391D10"/>
    <w:rsid w:val="003A25F5"/>
    <w:rsid w:val="003A2806"/>
    <w:rsid w:val="003A2D8E"/>
    <w:rsid w:val="003A3B2D"/>
    <w:rsid w:val="003A7CE6"/>
    <w:rsid w:val="003B2A52"/>
    <w:rsid w:val="003C20E4"/>
    <w:rsid w:val="003D367E"/>
    <w:rsid w:val="003D6342"/>
    <w:rsid w:val="003E6F90"/>
    <w:rsid w:val="003E70F9"/>
    <w:rsid w:val="003E73ED"/>
    <w:rsid w:val="003F1167"/>
    <w:rsid w:val="003F5D0F"/>
    <w:rsid w:val="00414101"/>
    <w:rsid w:val="004219CF"/>
    <w:rsid w:val="004234F0"/>
    <w:rsid w:val="00427EEC"/>
    <w:rsid w:val="00433DDB"/>
    <w:rsid w:val="00435A29"/>
    <w:rsid w:val="00437619"/>
    <w:rsid w:val="004550FF"/>
    <w:rsid w:val="00465A1E"/>
    <w:rsid w:val="00477ADC"/>
    <w:rsid w:val="00493A60"/>
    <w:rsid w:val="0049445A"/>
    <w:rsid w:val="004957D9"/>
    <w:rsid w:val="004A2A63"/>
    <w:rsid w:val="004A6A39"/>
    <w:rsid w:val="004B210C"/>
    <w:rsid w:val="004B3F95"/>
    <w:rsid w:val="004B6170"/>
    <w:rsid w:val="004B76DA"/>
    <w:rsid w:val="004C740A"/>
    <w:rsid w:val="004D405F"/>
    <w:rsid w:val="004E061D"/>
    <w:rsid w:val="004E4F4F"/>
    <w:rsid w:val="004E6789"/>
    <w:rsid w:val="004F6195"/>
    <w:rsid w:val="004F61E3"/>
    <w:rsid w:val="004F7329"/>
    <w:rsid w:val="00502E10"/>
    <w:rsid w:val="0050354E"/>
    <w:rsid w:val="0051015C"/>
    <w:rsid w:val="00516CF1"/>
    <w:rsid w:val="00525C3D"/>
    <w:rsid w:val="00531AE9"/>
    <w:rsid w:val="00535036"/>
    <w:rsid w:val="00536188"/>
    <w:rsid w:val="00537D5E"/>
    <w:rsid w:val="00541FF1"/>
    <w:rsid w:val="00542523"/>
    <w:rsid w:val="00550A66"/>
    <w:rsid w:val="0056208A"/>
    <w:rsid w:val="00567EC7"/>
    <w:rsid w:val="00570013"/>
    <w:rsid w:val="005753EC"/>
    <w:rsid w:val="0057679A"/>
    <w:rsid w:val="005801A2"/>
    <w:rsid w:val="005952A5"/>
    <w:rsid w:val="005A33A1"/>
    <w:rsid w:val="005A4E90"/>
    <w:rsid w:val="005A5A33"/>
    <w:rsid w:val="005B2154"/>
    <w:rsid w:val="005B217D"/>
    <w:rsid w:val="005C385F"/>
    <w:rsid w:val="005C7C26"/>
    <w:rsid w:val="005E1AC6"/>
    <w:rsid w:val="005E3F2B"/>
    <w:rsid w:val="005E66FA"/>
    <w:rsid w:val="005F6F1B"/>
    <w:rsid w:val="006020CC"/>
    <w:rsid w:val="00615995"/>
    <w:rsid w:val="00616155"/>
    <w:rsid w:val="00624B33"/>
    <w:rsid w:val="0063041A"/>
    <w:rsid w:val="00630AA2"/>
    <w:rsid w:val="00631D8B"/>
    <w:rsid w:val="00645D36"/>
    <w:rsid w:val="00646707"/>
    <w:rsid w:val="00657F7E"/>
    <w:rsid w:val="006605DB"/>
    <w:rsid w:val="00662E58"/>
    <w:rsid w:val="006637F2"/>
    <w:rsid w:val="006640A2"/>
    <w:rsid w:val="006642A5"/>
    <w:rsid w:val="00664DCF"/>
    <w:rsid w:val="0066751C"/>
    <w:rsid w:val="006767E4"/>
    <w:rsid w:val="00691573"/>
    <w:rsid w:val="006A0E5C"/>
    <w:rsid w:val="006A48E6"/>
    <w:rsid w:val="006B0D87"/>
    <w:rsid w:val="006B7176"/>
    <w:rsid w:val="006C338D"/>
    <w:rsid w:val="006C380B"/>
    <w:rsid w:val="006C5D39"/>
    <w:rsid w:val="006C7E6E"/>
    <w:rsid w:val="006D6D9B"/>
    <w:rsid w:val="006E11F5"/>
    <w:rsid w:val="006E2810"/>
    <w:rsid w:val="006E5417"/>
    <w:rsid w:val="006F0794"/>
    <w:rsid w:val="006F3D7C"/>
    <w:rsid w:val="006F56A0"/>
    <w:rsid w:val="006F7528"/>
    <w:rsid w:val="007023DE"/>
    <w:rsid w:val="00712F60"/>
    <w:rsid w:val="00713B6D"/>
    <w:rsid w:val="00720E3B"/>
    <w:rsid w:val="0072510A"/>
    <w:rsid w:val="0073527C"/>
    <w:rsid w:val="0074393F"/>
    <w:rsid w:val="00745F6B"/>
    <w:rsid w:val="00747F67"/>
    <w:rsid w:val="0075175B"/>
    <w:rsid w:val="0075585E"/>
    <w:rsid w:val="00770571"/>
    <w:rsid w:val="00771D32"/>
    <w:rsid w:val="007768FF"/>
    <w:rsid w:val="007824D3"/>
    <w:rsid w:val="007940C3"/>
    <w:rsid w:val="00795A3E"/>
    <w:rsid w:val="00796EE3"/>
    <w:rsid w:val="007A7D29"/>
    <w:rsid w:val="007B3996"/>
    <w:rsid w:val="007B4AB8"/>
    <w:rsid w:val="007C081C"/>
    <w:rsid w:val="007C5012"/>
    <w:rsid w:val="007D1181"/>
    <w:rsid w:val="007E01A3"/>
    <w:rsid w:val="007F1F8B"/>
    <w:rsid w:val="007F6205"/>
    <w:rsid w:val="007F67A1"/>
    <w:rsid w:val="00801A7B"/>
    <w:rsid w:val="00802921"/>
    <w:rsid w:val="0081134F"/>
    <w:rsid w:val="00811C05"/>
    <w:rsid w:val="008133F5"/>
    <w:rsid w:val="008206C8"/>
    <w:rsid w:val="008334FF"/>
    <w:rsid w:val="0086387C"/>
    <w:rsid w:val="00874A6C"/>
    <w:rsid w:val="00876C65"/>
    <w:rsid w:val="00882F72"/>
    <w:rsid w:val="00885CB5"/>
    <w:rsid w:val="00891AE2"/>
    <w:rsid w:val="00893DC4"/>
    <w:rsid w:val="0089408B"/>
    <w:rsid w:val="00894E9D"/>
    <w:rsid w:val="008A147E"/>
    <w:rsid w:val="008A4B4C"/>
    <w:rsid w:val="008C239F"/>
    <w:rsid w:val="008D58BA"/>
    <w:rsid w:val="008E480C"/>
    <w:rsid w:val="00907757"/>
    <w:rsid w:val="009154EE"/>
    <w:rsid w:val="009212B0"/>
    <w:rsid w:val="00921FA1"/>
    <w:rsid w:val="009234A5"/>
    <w:rsid w:val="0093173B"/>
    <w:rsid w:val="00933453"/>
    <w:rsid w:val="009336F7"/>
    <w:rsid w:val="0093636C"/>
    <w:rsid w:val="009374A7"/>
    <w:rsid w:val="00937F03"/>
    <w:rsid w:val="00943844"/>
    <w:rsid w:val="00946B57"/>
    <w:rsid w:val="00955F6D"/>
    <w:rsid w:val="009602AC"/>
    <w:rsid w:val="0096202F"/>
    <w:rsid w:val="009776EA"/>
    <w:rsid w:val="00977C16"/>
    <w:rsid w:val="0098551D"/>
    <w:rsid w:val="00985DCB"/>
    <w:rsid w:val="0099518F"/>
    <w:rsid w:val="009964DA"/>
    <w:rsid w:val="0099731E"/>
    <w:rsid w:val="00997F4C"/>
    <w:rsid w:val="009A04C6"/>
    <w:rsid w:val="009A18EF"/>
    <w:rsid w:val="009A523D"/>
    <w:rsid w:val="009A5DBF"/>
    <w:rsid w:val="009B02A1"/>
    <w:rsid w:val="009B3361"/>
    <w:rsid w:val="009B7F3F"/>
    <w:rsid w:val="009C0741"/>
    <w:rsid w:val="009D7CE6"/>
    <w:rsid w:val="009E448E"/>
    <w:rsid w:val="009F2351"/>
    <w:rsid w:val="009F496B"/>
    <w:rsid w:val="009F7999"/>
    <w:rsid w:val="00A01439"/>
    <w:rsid w:val="00A02E61"/>
    <w:rsid w:val="00A04AD6"/>
    <w:rsid w:val="00A04F1C"/>
    <w:rsid w:val="00A05CFF"/>
    <w:rsid w:val="00A13048"/>
    <w:rsid w:val="00A17E36"/>
    <w:rsid w:val="00A228F1"/>
    <w:rsid w:val="00A309A9"/>
    <w:rsid w:val="00A34829"/>
    <w:rsid w:val="00A422BD"/>
    <w:rsid w:val="00A46843"/>
    <w:rsid w:val="00A54F85"/>
    <w:rsid w:val="00A56B97"/>
    <w:rsid w:val="00A6093D"/>
    <w:rsid w:val="00A703CE"/>
    <w:rsid w:val="00A72017"/>
    <w:rsid w:val="00A767DC"/>
    <w:rsid w:val="00A76A6D"/>
    <w:rsid w:val="00A82950"/>
    <w:rsid w:val="00A83253"/>
    <w:rsid w:val="00A84A29"/>
    <w:rsid w:val="00A85FF1"/>
    <w:rsid w:val="00A90ECC"/>
    <w:rsid w:val="00AA2FEC"/>
    <w:rsid w:val="00AA6E84"/>
    <w:rsid w:val="00AB1A1C"/>
    <w:rsid w:val="00AB4721"/>
    <w:rsid w:val="00AB7405"/>
    <w:rsid w:val="00AC7724"/>
    <w:rsid w:val="00AD05A8"/>
    <w:rsid w:val="00AD0779"/>
    <w:rsid w:val="00AD4A6A"/>
    <w:rsid w:val="00AE341B"/>
    <w:rsid w:val="00AF51C5"/>
    <w:rsid w:val="00AF6BAD"/>
    <w:rsid w:val="00AF71E9"/>
    <w:rsid w:val="00B01905"/>
    <w:rsid w:val="00B026E9"/>
    <w:rsid w:val="00B03EF4"/>
    <w:rsid w:val="00B07CA7"/>
    <w:rsid w:val="00B1279A"/>
    <w:rsid w:val="00B345E1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0AB7"/>
    <w:rsid w:val="00B61C96"/>
    <w:rsid w:val="00B73A2A"/>
    <w:rsid w:val="00B754C6"/>
    <w:rsid w:val="00B75A51"/>
    <w:rsid w:val="00B827C6"/>
    <w:rsid w:val="00B83AE6"/>
    <w:rsid w:val="00B91ECF"/>
    <w:rsid w:val="00B93D74"/>
    <w:rsid w:val="00B94B06"/>
    <w:rsid w:val="00B94C28"/>
    <w:rsid w:val="00B97900"/>
    <w:rsid w:val="00BB0301"/>
    <w:rsid w:val="00BC10BA"/>
    <w:rsid w:val="00BC2683"/>
    <w:rsid w:val="00BC5AFD"/>
    <w:rsid w:val="00BD0927"/>
    <w:rsid w:val="00BD0FD6"/>
    <w:rsid w:val="00BE2266"/>
    <w:rsid w:val="00C00DDE"/>
    <w:rsid w:val="00C04F43"/>
    <w:rsid w:val="00C05271"/>
    <w:rsid w:val="00C0609D"/>
    <w:rsid w:val="00C115AB"/>
    <w:rsid w:val="00C17733"/>
    <w:rsid w:val="00C264ED"/>
    <w:rsid w:val="00C26CCB"/>
    <w:rsid w:val="00C30249"/>
    <w:rsid w:val="00C35F74"/>
    <w:rsid w:val="00C3723B"/>
    <w:rsid w:val="00C42466"/>
    <w:rsid w:val="00C60202"/>
    <w:rsid w:val="00C606C9"/>
    <w:rsid w:val="00C80288"/>
    <w:rsid w:val="00C8237C"/>
    <w:rsid w:val="00C836F0"/>
    <w:rsid w:val="00C84003"/>
    <w:rsid w:val="00C90650"/>
    <w:rsid w:val="00C90FB6"/>
    <w:rsid w:val="00C97D78"/>
    <w:rsid w:val="00CA1639"/>
    <w:rsid w:val="00CA5478"/>
    <w:rsid w:val="00CA6C65"/>
    <w:rsid w:val="00CB358A"/>
    <w:rsid w:val="00CC0B19"/>
    <w:rsid w:val="00CC2AAE"/>
    <w:rsid w:val="00CC4662"/>
    <w:rsid w:val="00CC5A42"/>
    <w:rsid w:val="00CD0EAB"/>
    <w:rsid w:val="00CE399F"/>
    <w:rsid w:val="00CE5E02"/>
    <w:rsid w:val="00CF34DB"/>
    <w:rsid w:val="00CF3917"/>
    <w:rsid w:val="00CF558F"/>
    <w:rsid w:val="00D010C0"/>
    <w:rsid w:val="00D051A1"/>
    <w:rsid w:val="00D060AC"/>
    <w:rsid w:val="00D06B8B"/>
    <w:rsid w:val="00D073E2"/>
    <w:rsid w:val="00D11A1D"/>
    <w:rsid w:val="00D14280"/>
    <w:rsid w:val="00D1555A"/>
    <w:rsid w:val="00D446EC"/>
    <w:rsid w:val="00D45BC0"/>
    <w:rsid w:val="00D51BF0"/>
    <w:rsid w:val="00D531DB"/>
    <w:rsid w:val="00D54F7E"/>
    <w:rsid w:val="00D55942"/>
    <w:rsid w:val="00D807BF"/>
    <w:rsid w:val="00D81499"/>
    <w:rsid w:val="00D82FCC"/>
    <w:rsid w:val="00D940F5"/>
    <w:rsid w:val="00DA17FC"/>
    <w:rsid w:val="00DA7887"/>
    <w:rsid w:val="00DB1973"/>
    <w:rsid w:val="00DB2C26"/>
    <w:rsid w:val="00DB45C3"/>
    <w:rsid w:val="00DB5933"/>
    <w:rsid w:val="00DD02F4"/>
    <w:rsid w:val="00DD6622"/>
    <w:rsid w:val="00DE1C7C"/>
    <w:rsid w:val="00DE6943"/>
    <w:rsid w:val="00DE6B43"/>
    <w:rsid w:val="00DF1FEA"/>
    <w:rsid w:val="00DF7D0A"/>
    <w:rsid w:val="00E041C6"/>
    <w:rsid w:val="00E11923"/>
    <w:rsid w:val="00E207D8"/>
    <w:rsid w:val="00E262D4"/>
    <w:rsid w:val="00E27AB6"/>
    <w:rsid w:val="00E30483"/>
    <w:rsid w:val="00E31FA8"/>
    <w:rsid w:val="00E36250"/>
    <w:rsid w:val="00E47F2D"/>
    <w:rsid w:val="00E54511"/>
    <w:rsid w:val="00E57EA6"/>
    <w:rsid w:val="00E60EDC"/>
    <w:rsid w:val="00E61C74"/>
    <w:rsid w:val="00E61DAC"/>
    <w:rsid w:val="00E72B80"/>
    <w:rsid w:val="00E75FE3"/>
    <w:rsid w:val="00E86C4C"/>
    <w:rsid w:val="00E907A3"/>
    <w:rsid w:val="00EA5AE0"/>
    <w:rsid w:val="00EB1560"/>
    <w:rsid w:val="00EB56E1"/>
    <w:rsid w:val="00EB7AB1"/>
    <w:rsid w:val="00EC32BD"/>
    <w:rsid w:val="00EC35D0"/>
    <w:rsid w:val="00ED536F"/>
    <w:rsid w:val="00EE39A2"/>
    <w:rsid w:val="00EE7CD8"/>
    <w:rsid w:val="00EF37F6"/>
    <w:rsid w:val="00EF48CC"/>
    <w:rsid w:val="00EF4CDC"/>
    <w:rsid w:val="00F00801"/>
    <w:rsid w:val="00F07AC2"/>
    <w:rsid w:val="00F07CFB"/>
    <w:rsid w:val="00F16542"/>
    <w:rsid w:val="00F169E0"/>
    <w:rsid w:val="00F2039F"/>
    <w:rsid w:val="00F2488D"/>
    <w:rsid w:val="00F47991"/>
    <w:rsid w:val="00F551E0"/>
    <w:rsid w:val="00F56CCD"/>
    <w:rsid w:val="00F601A0"/>
    <w:rsid w:val="00F712E9"/>
    <w:rsid w:val="00F73032"/>
    <w:rsid w:val="00F848FC"/>
    <w:rsid w:val="00F906F6"/>
    <w:rsid w:val="00F9282A"/>
    <w:rsid w:val="00F96BAD"/>
    <w:rsid w:val="00F970F3"/>
    <w:rsid w:val="00FA139D"/>
    <w:rsid w:val="00FA56CF"/>
    <w:rsid w:val="00FA60F5"/>
    <w:rsid w:val="00FB0E84"/>
    <w:rsid w:val="00FB7A96"/>
    <w:rsid w:val="00FB7DAE"/>
    <w:rsid w:val="00FC2405"/>
    <w:rsid w:val="00FC358F"/>
    <w:rsid w:val="00FD01C2"/>
    <w:rsid w:val="00FD5554"/>
    <w:rsid w:val="00FD70C5"/>
    <w:rsid w:val="00FE2602"/>
    <w:rsid w:val="00FE376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ECM/-/tags/ECM-10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2365</TotalTime>
  <Pages>5</Pages>
  <Words>1268</Words>
  <Characters>7231</Characters>
  <Application>Microsoft Office Word</Application>
  <DocSecurity>0</DocSecurity>
  <Lines>60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197</cp:revision>
  <cp:lastPrinted>1900-01-01T08:00:00Z</cp:lastPrinted>
  <dcterms:created xsi:type="dcterms:W3CDTF">2023-07-23T13:07:00Z</dcterms:created>
  <dcterms:modified xsi:type="dcterms:W3CDTF">2023-10-06T07:13:00Z</dcterms:modified>
</cp:coreProperties>
</file>