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2E831A" w:rsidR="00E61DAC" w:rsidRPr="005B217D" w:rsidRDefault="00B8134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DE0BC0A" w:rsidR="008A4B4C" w:rsidRPr="005B217D" w:rsidRDefault="00E61DAC" w:rsidP="00B813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1340">
              <w:rPr>
                <w:lang w:val="en-CA"/>
              </w:rPr>
              <w:t>E</w:t>
            </w:r>
            <w:r w:rsidR="00275827" w:rsidRPr="00275827">
              <w:rPr>
                <w:lang w:val="en-CA"/>
              </w:rPr>
              <w:t>0</w:t>
            </w:r>
            <w:r w:rsidR="00B81340">
              <w:rPr>
                <w:lang w:val="en-CA"/>
              </w:rPr>
              <w:t>212</w:t>
            </w:r>
            <w:r w:rsidR="007A4F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101FFC" w:rsidR="00E61DAC" w:rsidRPr="005B217D" w:rsidRDefault="007A4FA5" w:rsidP="00B81340">
            <w:pPr>
              <w:spacing w:before="60" w:after="60"/>
              <w:rPr>
                <w:b/>
                <w:szCs w:val="22"/>
                <w:lang w:val="en-CA"/>
              </w:rPr>
            </w:pPr>
            <w:r w:rsidRPr="007A4FA5">
              <w:rPr>
                <w:b/>
                <w:szCs w:val="22"/>
                <w:lang w:val="en-CA"/>
              </w:rPr>
              <w:t xml:space="preserve">Cross-check of </w:t>
            </w:r>
            <w:r w:rsidR="00B81340">
              <w:rPr>
                <w:b/>
                <w:szCs w:val="22"/>
                <w:lang w:val="en-CA"/>
              </w:rPr>
              <w:t>JVET</w:t>
            </w:r>
            <w:r w:rsidR="00B81340" w:rsidRPr="00B81340">
              <w:rPr>
                <w:b/>
                <w:szCs w:val="22"/>
                <w:lang w:val="en-CA"/>
              </w:rPr>
              <w:t>-AE0174 On TM control for non-inter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487B917A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JVET-A</w:t>
      </w:r>
      <w:r w:rsidR="00B81340">
        <w:rPr>
          <w:lang w:val="en-CA"/>
        </w:rPr>
        <w:t>E</w:t>
      </w:r>
      <w:r w:rsidR="00B81340" w:rsidRPr="00B81340">
        <w:rPr>
          <w:lang w:val="en-CA"/>
        </w:rPr>
        <w:t>0174</w:t>
      </w:r>
      <w:r w:rsidR="00DE6796" w:rsidRPr="00B81340">
        <w:rPr>
          <w:lang w:val="en-CA"/>
        </w:rPr>
        <w:t xml:space="preserve"> on </w:t>
      </w:r>
      <w:r w:rsidR="00B81340" w:rsidRPr="00B81340">
        <w:rPr>
          <w:szCs w:val="22"/>
          <w:lang w:val="en-CA"/>
        </w:rPr>
        <w:t>TM control for non-inter tools</w:t>
      </w:r>
      <w:r w:rsidRPr="009C7E3B">
        <w:rPr>
          <w:lang w:val="en-CA"/>
        </w:rPr>
        <w:t>. It is reported that the results matched what 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781B26" w14:textId="1A4BF1CF" w:rsidR="00B81340" w:rsidRDefault="00B81340" w:rsidP="00B8134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It is claimed in JVET-AE0174 that some non-inter TM tools cannot be properly switched off </w:t>
      </w:r>
      <w:r w:rsidR="00810AA6">
        <w:rPr>
          <w:color w:val="000000" w:themeColor="text1"/>
          <w:lang w:val="en-CA"/>
        </w:rPr>
        <w:t>for</w:t>
      </w:r>
      <w:r>
        <w:rPr>
          <w:color w:val="000000" w:themeColor="text1"/>
          <w:lang w:val="en-CA"/>
        </w:rPr>
        <w:t xml:space="preserve"> AHG7 tool off tests, such as LBCCP and ARMC. Therefore, a SPS flag is proposed to control non-inter TM tools. </w:t>
      </w:r>
    </w:p>
    <w:p w14:paraId="5FB1BCBE" w14:textId="25E9A553" w:rsidR="00183B23" w:rsidRDefault="00183B23" w:rsidP="00B81340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35ED1383" w14:textId="33AEEB9E" w:rsidR="009C7E3B" w:rsidRDefault="00BF0F0D" w:rsidP="00B81340">
      <w:pPr>
        <w:rPr>
          <w:lang w:val="en-CA"/>
        </w:rPr>
      </w:pPr>
      <w:r>
        <w:rPr>
          <w:lang w:val="en-CA"/>
        </w:rPr>
        <w:t>The crosscheck results are as follows.</w:t>
      </w:r>
    </w:p>
    <w:p w14:paraId="5891D5FA" w14:textId="260B54CD" w:rsidR="00B81340" w:rsidRPr="00422F99" w:rsidRDefault="00422F99" w:rsidP="00B81340">
      <w:pPr>
        <w:rPr>
          <w:lang w:val="en-CA"/>
        </w:rPr>
      </w:pPr>
      <w:r w:rsidRPr="00422F99">
        <w:rPr>
          <w:noProof/>
          <w:lang w:eastAsia="zh-CN"/>
        </w:rPr>
        <w:drawing>
          <wp:inline distT="0" distB="0" distL="0" distR="0" wp14:anchorId="311E4B26" wp14:editId="7C9FAAED">
            <wp:extent cx="5943600" cy="2647777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4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D90761" w14:textId="77777777" w:rsidR="007A4FA5" w:rsidRPr="007A4FA5" w:rsidRDefault="007A4FA5" w:rsidP="007A4FA5"/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34280367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</w:t>
      </w:r>
      <w:r w:rsidR="00810AA6">
        <w:t>E0174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lastRenderedPageBreak/>
        <w:t>Reference</w:t>
      </w:r>
    </w:p>
    <w:p w14:paraId="5670FFBC" w14:textId="59D50585" w:rsidR="00183B23" w:rsidRPr="00FD050C" w:rsidRDefault="007A4FA5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heading=h.gjdgxs"/>
      <w:bookmarkStart w:id="2" w:name="_Ref116463048"/>
      <w:bookmarkEnd w:id="1"/>
      <w:r>
        <w:t>ECM-</w:t>
      </w:r>
      <w:r w:rsidR="00810AA6">
        <w:t>9</w:t>
      </w:r>
      <w:r w:rsidR="00183B23">
        <w:t>.0, https://vcgit.hhi.fraunhofer.de/ecm/ECM/-/tree/ECM-</w:t>
      </w:r>
      <w:r w:rsidR="00810AA6">
        <w:t>9</w:t>
      </w:r>
      <w:r w:rsidR="00183B23">
        <w:t>.0.</w:t>
      </w:r>
      <w:bookmarkEnd w:id="2"/>
    </w:p>
    <w:sectPr w:rsidR="00183B23" w:rsidRPr="00FD050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527F7" w14:textId="77777777" w:rsidR="00B75A6B" w:rsidRDefault="00B75A6B">
      <w:r>
        <w:separator/>
      </w:r>
    </w:p>
  </w:endnote>
  <w:endnote w:type="continuationSeparator" w:id="0">
    <w:p w14:paraId="60F71928" w14:textId="77777777" w:rsidR="00B75A6B" w:rsidRDefault="00B7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869A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2F9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2F99">
      <w:rPr>
        <w:rStyle w:val="PageNumber"/>
        <w:noProof/>
      </w:rPr>
      <w:t>2023-07-07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B1D53" w14:textId="77777777" w:rsidR="00B75A6B" w:rsidRDefault="00B75A6B">
      <w:r>
        <w:separator/>
      </w:r>
    </w:p>
  </w:footnote>
  <w:footnote w:type="continuationSeparator" w:id="0">
    <w:p w14:paraId="7B725AAB" w14:textId="77777777" w:rsidR="00B75A6B" w:rsidRDefault="00B75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2F99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BE1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FA5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AA6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A6B"/>
    <w:rsid w:val="00B811BC"/>
    <w:rsid w:val="00B81340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595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19</cp:revision>
  <cp:lastPrinted>1900-01-01T08:00:00Z</cp:lastPrinted>
  <dcterms:created xsi:type="dcterms:W3CDTF">2022-05-18T09:53:00Z</dcterms:created>
  <dcterms:modified xsi:type="dcterms:W3CDTF">2023-07-13T07:15:00Z</dcterms:modified>
</cp:coreProperties>
</file>