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C9380E">
        <w:tc>
          <w:tcPr>
            <w:tcW w:w="6300" w:type="dxa"/>
          </w:tcPr>
          <w:bookmarkStart w:id="0" w:name="_GoBack"/>
          <w:bookmarkEnd w:id="0"/>
          <w:p w14:paraId="5EA73905" w14:textId="77777777" w:rsidR="00A236CC" w:rsidRPr="005B217D" w:rsidRDefault="00A236CC" w:rsidP="00C9380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C9380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280EECC4" w:rsidR="00A236CC" w:rsidRPr="005B217D" w:rsidRDefault="00B34821" w:rsidP="0012563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1A6CF1">
              <w:t>1</w:t>
            </w:r>
            <w:r w:rsidR="0012563C">
              <w:t>st</w:t>
            </w:r>
            <w:r w:rsidR="00A236CC" w:rsidRPr="00B648F1">
              <w:t xml:space="preserve"> Meeting</w:t>
            </w:r>
            <w:r w:rsidR="0031277E">
              <w:rPr>
                <w:lang w:val="en-CA"/>
              </w:rPr>
              <w:t xml:space="preserve">, </w:t>
            </w:r>
            <w:r w:rsidR="001A6CF1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1A6CF1">
              <w:rPr>
                <w:lang w:val="en-CA"/>
              </w:rPr>
              <w:t>CH</w:t>
            </w:r>
            <w:r w:rsidR="0012563C">
              <w:rPr>
                <w:lang w:val="en-CA"/>
              </w:rPr>
              <w:t>, 11–19</w:t>
            </w:r>
            <w:r w:rsidR="00A236CC" w:rsidRPr="00B648F1">
              <w:rPr>
                <w:lang w:val="en-CA"/>
              </w:rPr>
              <w:t xml:space="preserve"> </w:t>
            </w:r>
            <w:r w:rsidR="0012563C">
              <w:rPr>
                <w:lang w:val="en-CA"/>
              </w:rPr>
              <w:t>July</w:t>
            </w:r>
            <w:r w:rsidR="00A236CC">
              <w:rPr>
                <w:lang w:val="en-CA"/>
              </w:rPr>
              <w:t xml:space="preserve"> </w:t>
            </w:r>
            <w:r w:rsidR="00A236CC"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3B764FB4" w14:textId="723C9FD7" w:rsidR="00A236CC" w:rsidRPr="005B217D" w:rsidRDefault="00A236CC" w:rsidP="005A09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A098E">
              <w:rPr>
                <w:lang w:val="en-CA"/>
              </w:rPr>
              <w:t>AE0094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</w:t>
            </w:r>
            <w:r w:rsidR="0012563C">
              <w:rPr>
                <w:lang w:val="en-CA"/>
              </w:rPr>
              <w:t>1</w:t>
            </w:r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5B217D" w14:paraId="76DB9CE3" w14:textId="77777777" w:rsidTr="00C9380E">
        <w:tc>
          <w:tcPr>
            <w:tcW w:w="1458" w:type="dxa"/>
          </w:tcPr>
          <w:p w14:paraId="25021FAD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1ABFB3DE" w:rsidR="00A236CC" w:rsidRPr="005B217D" w:rsidRDefault="00B34821" w:rsidP="007476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12563C">
              <w:rPr>
                <w:b/>
                <w:szCs w:val="22"/>
                <w:lang w:val="en-CA"/>
              </w:rPr>
              <w:t>-2.6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 w:rsidR="0080013F">
              <w:rPr>
                <w:b/>
                <w:szCs w:val="22"/>
                <w:lang w:val="en-CA"/>
              </w:rPr>
              <w:t>IBC</w:t>
            </w:r>
            <w:r w:rsidR="00BE29E3">
              <w:rPr>
                <w:b/>
                <w:szCs w:val="22"/>
                <w:lang w:val="en-CA"/>
              </w:rPr>
              <w:t xml:space="preserve"> </w:t>
            </w:r>
            <w:r w:rsidR="00263B34">
              <w:rPr>
                <w:b/>
                <w:szCs w:val="22"/>
                <w:lang w:val="en-CA"/>
              </w:rPr>
              <w:t>with non</w:t>
            </w:r>
            <w:r w:rsidR="0028619D">
              <w:rPr>
                <w:b/>
                <w:szCs w:val="22"/>
                <w:lang w:val="en-CA"/>
              </w:rPr>
              <w:t>-</w:t>
            </w:r>
            <w:r w:rsidR="00263B34">
              <w:rPr>
                <w:b/>
                <w:szCs w:val="22"/>
                <w:lang w:val="en-CA"/>
              </w:rPr>
              <w:t>adjacent spatial candidates</w:t>
            </w:r>
          </w:p>
        </w:tc>
      </w:tr>
      <w:tr w:rsidR="00A236CC" w:rsidRPr="005B217D" w14:paraId="4CB1E208" w14:textId="77777777" w:rsidTr="00C9380E">
        <w:tc>
          <w:tcPr>
            <w:tcW w:w="1458" w:type="dxa"/>
          </w:tcPr>
          <w:p w14:paraId="621EA86C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C9380E">
        <w:tc>
          <w:tcPr>
            <w:tcW w:w="1458" w:type="dxa"/>
          </w:tcPr>
          <w:p w14:paraId="5F393A86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C9380E">
        <w:tc>
          <w:tcPr>
            <w:tcW w:w="1458" w:type="dxa"/>
          </w:tcPr>
          <w:p w14:paraId="22AFEADD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D1D198" w14:textId="75445BF6" w:rsidR="00A236CC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proofErr w:type="spellStart"/>
            <w:r w:rsidR="00B34821">
              <w:rPr>
                <w:szCs w:val="22"/>
                <w:lang w:val="en-CA"/>
              </w:rPr>
              <w:t>Che</w:t>
            </w:r>
            <w:proofErr w:type="spellEnd"/>
            <w:r w:rsidR="00B34821">
              <w:rPr>
                <w:szCs w:val="22"/>
                <w:lang w:val="en-CA"/>
              </w:rPr>
              <w:t xml:space="preserve">-Wei </w:t>
            </w:r>
            <w:proofErr w:type="spellStart"/>
            <w:r w:rsidR="00B34821">
              <w:rPr>
                <w:szCs w:val="22"/>
                <w:lang w:val="en-CA"/>
              </w:rPr>
              <w:t>Kuo</w:t>
            </w:r>
            <w:proofErr w:type="spellEnd"/>
            <w:r w:rsidR="00B34821"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  <w:r w:rsidR="004E661B">
              <w:rPr>
                <w:szCs w:val="22"/>
                <w:lang w:val="en-CA"/>
              </w:rPr>
              <w:t xml:space="preserve"> </w:t>
            </w:r>
          </w:p>
          <w:p w14:paraId="51D1E30C" w14:textId="469DCFA3" w:rsidR="00417F7E" w:rsidRPr="005B217D" w:rsidRDefault="00417F7E" w:rsidP="00B3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Y</w:t>
            </w:r>
            <w:r>
              <w:rPr>
                <w:szCs w:val="22"/>
                <w:lang w:val="en-CA"/>
              </w:rPr>
              <w:t>ang Wang, Kai Zhang, Li Zhang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ECC0AC" w14:textId="7381C54E" w:rsidR="00A236CC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17F7E" w:rsidRPr="0047425B">
                <w:rPr>
                  <w:rStyle w:val="a8"/>
                  <w:szCs w:val="22"/>
                  <w:lang w:val="en-CA"/>
                </w:rPr>
                <w:t>machangyue@kwai.com</w:t>
              </w:r>
            </w:hyperlink>
          </w:p>
          <w:p w14:paraId="2A8429AD" w14:textId="30E72CA0" w:rsidR="00417F7E" w:rsidRPr="005B217D" w:rsidRDefault="00E91C85" w:rsidP="00417F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17F7E" w:rsidRPr="0047425B">
                <w:rPr>
                  <w:rStyle w:val="a8"/>
                  <w:rFonts w:hint="eastAsia"/>
                  <w:szCs w:val="22"/>
                  <w:lang w:val="en-CA"/>
                </w:rPr>
                <w:t>w</w:t>
              </w:r>
              <w:r w:rsidR="00417F7E" w:rsidRPr="0047425B">
                <w:rPr>
                  <w:rStyle w:val="a8"/>
                  <w:szCs w:val="22"/>
                  <w:lang w:val="en-CA"/>
                </w:rPr>
                <w:t>angyang.cs@bytedance.com</w:t>
              </w:r>
            </w:hyperlink>
          </w:p>
        </w:tc>
      </w:tr>
      <w:tr w:rsidR="00A236CC" w:rsidRPr="005B217D" w14:paraId="25839601" w14:textId="77777777" w:rsidTr="00C9380E">
        <w:tc>
          <w:tcPr>
            <w:tcW w:w="1458" w:type="dxa"/>
          </w:tcPr>
          <w:p w14:paraId="42E4250B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07DBECED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  <w:r w:rsidR="00417F7E">
              <w:rPr>
                <w:szCs w:val="22"/>
                <w:lang w:val="en-CA"/>
              </w:rPr>
              <w:t xml:space="preserve">, </w:t>
            </w:r>
            <w:proofErr w:type="spellStart"/>
            <w:r w:rsidR="00417F7E" w:rsidRPr="00326AF7">
              <w:rPr>
                <w:szCs w:val="22"/>
                <w:lang w:val="en-CA"/>
              </w:rPr>
              <w:t>Bytedance</w:t>
            </w:r>
            <w:proofErr w:type="spellEnd"/>
            <w:r w:rsidR="00417F7E" w:rsidRPr="00326AF7">
              <w:rPr>
                <w:szCs w:val="22"/>
                <w:lang w:val="en-CA"/>
              </w:rPr>
              <w:t xml:space="preserve">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4F36A4C0" w:rsidR="00A236CC" w:rsidRDefault="006F7E69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 w:rsidR="004E661B">
        <w:rPr>
          <w:lang w:val="en-CA"/>
        </w:rPr>
        <w:t xml:space="preserve"> reports </w:t>
      </w:r>
      <w:r w:rsidR="00417F7E">
        <w:rPr>
          <w:lang w:val="en-CA"/>
        </w:rPr>
        <w:t xml:space="preserve">the </w:t>
      </w:r>
      <w:r w:rsidR="004E661B">
        <w:rPr>
          <w:lang w:val="en-CA"/>
        </w:rPr>
        <w:t xml:space="preserve">test results </w:t>
      </w:r>
      <w:r w:rsidR="00417F7E">
        <w:rPr>
          <w:lang w:val="en-CA"/>
        </w:rPr>
        <w:t xml:space="preserve">of </w:t>
      </w:r>
      <w:r w:rsidR="002754A5">
        <w:rPr>
          <w:lang w:val="en-CA"/>
        </w:rPr>
        <w:t>EE2 Test 2.6c on IBC with non-adjacent spatial candidates in JVET-AD0</w:t>
      </w:r>
      <w:r w:rsidR="00192114">
        <w:rPr>
          <w:lang w:val="en-CA"/>
        </w:rPr>
        <w:t xml:space="preserve">216 and JVET-AD0231. </w:t>
      </w:r>
      <w:r w:rsidR="00191B62">
        <w:rPr>
          <w:lang w:val="en-CA"/>
        </w:rPr>
        <w:t>On top of ECM-9.0, simulation results of TEST 2.6c are reported as below</w:t>
      </w:r>
      <w:r w:rsidR="00D34C0E">
        <w:rPr>
          <w:lang w:val="en-CA"/>
        </w:rPr>
        <w:t>:</w:t>
      </w:r>
    </w:p>
    <w:p w14:paraId="7F47AFB5" w14:textId="649E6CD3" w:rsidR="003D10C0" w:rsidRDefault="003D10C0" w:rsidP="00A236CC">
      <w:pPr>
        <w:rPr>
          <w:lang w:val="en-CA"/>
        </w:rPr>
      </w:pPr>
      <w:r>
        <w:rPr>
          <w:lang w:val="en-CA"/>
        </w:rPr>
        <w:t>Results on SCC content compared with ECM-9.0:</w:t>
      </w:r>
    </w:p>
    <w:p w14:paraId="4CEE720B" w14:textId="7E5B480A" w:rsidR="00357243" w:rsidRDefault="00A236CC" w:rsidP="00A236CC">
      <w:pPr>
        <w:rPr>
          <w:lang w:val="fr-FR"/>
        </w:rPr>
      </w:pPr>
      <w:r w:rsidRPr="003B6F3B">
        <w:rPr>
          <w:lang w:val="fr-FR"/>
        </w:rPr>
        <w:t>AI:</w:t>
      </w:r>
    </w:p>
    <w:p w14:paraId="326038C3" w14:textId="742155BC" w:rsidR="00357243" w:rsidRDefault="00357243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832C2A">
        <w:rPr>
          <w:lang w:val="fr-FR"/>
        </w:rPr>
        <w:t>45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832C2A">
        <w:rPr>
          <w:lang w:val="fr-FR"/>
        </w:rPr>
        <w:t>22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832C2A">
        <w:rPr>
          <w:lang w:val="fr-FR"/>
        </w:rPr>
        <w:t>26</w:t>
      </w:r>
      <w:r w:rsidR="00A236CC" w:rsidRPr="00F85153">
        <w:rPr>
          <w:lang w:val="fr-FR"/>
        </w:rPr>
        <w:t xml:space="preserve">%, </w:t>
      </w:r>
      <w:r w:rsidR="00832C2A" w:rsidRPr="00832C2A">
        <w:rPr>
          <w:highlight w:val="yellow"/>
          <w:lang w:val="fr-FR" w:eastAsia="zh-CN"/>
        </w:rPr>
        <w:t>xxx</w:t>
      </w:r>
      <w:r w:rsidR="00A236CC" w:rsidRPr="00832C2A">
        <w:rPr>
          <w:highlight w:val="yellow"/>
          <w:lang w:val="fr-FR"/>
        </w:rPr>
        <w:t xml:space="preserve">%, </w:t>
      </w:r>
      <w:r w:rsidR="00832C2A" w:rsidRPr="00832C2A">
        <w:rPr>
          <w:highlight w:val="yellow"/>
          <w:lang w:val="fr-FR"/>
        </w:rPr>
        <w:t>xxx</w:t>
      </w:r>
      <w:r w:rsidR="00A236CC" w:rsidRPr="00832C2A">
        <w:rPr>
          <w:highlight w:val="yellow"/>
          <w:lang w:val="fr-FR"/>
        </w:rPr>
        <w:t>%</w:t>
      </w:r>
      <w:r w:rsidR="00A236CC"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895960">
        <w:rPr>
          <w:lang w:val="fr-FR"/>
        </w:rPr>
        <w:t>{-0.</w:t>
      </w:r>
      <w:r w:rsidR="00832C2A">
        <w:rPr>
          <w:lang w:val="fr-FR"/>
        </w:rPr>
        <w:t>53</w:t>
      </w:r>
      <w:r w:rsidRPr="003B6F3B">
        <w:rPr>
          <w:lang w:val="fr-FR"/>
        </w:rPr>
        <w:t xml:space="preserve">%, </w:t>
      </w:r>
      <w:r w:rsidR="00895960">
        <w:rPr>
          <w:lang w:val="fr-FR"/>
        </w:rPr>
        <w:t>-0.</w:t>
      </w:r>
      <w:r w:rsidR="00832C2A">
        <w:rPr>
          <w:lang w:val="fr-FR"/>
        </w:rPr>
        <w:t>5</w:t>
      </w:r>
      <w:r w:rsidR="00F85153">
        <w:rPr>
          <w:lang w:val="fr-FR"/>
        </w:rPr>
        <w:t>7</w:t>
      </w:r>
      <w:r w:rsidR="00895960">
        <w:rPr>
          <w:lang w:val="fr-FR"/>
        </w:rPr>
        <w:t xml:space="preserve"> %, -0.</w:t>
      </w:r>
      <w:r w:rsidR="00832C2A">
        <w:rPr>
          <w:lang w:val="fr-FR"/>
        </w:rPr>
        <w:t>52</w:t>
      </w:r>
      <w:r w:rsidRPr="003B6F3B">
        <w:rPr>
          <w:lang w:val="fr-FR"/>
        </w:rPr>
        <w:t xml:space="preserve">%, </w:t>
      </w:r>
      <w:r w:rsidR="00832C2A" w:rsidRPr="00832C2A">
        <w:rPr>
          <w:highlight w:val="yellow"/>
          <w:lang w:val="fr-FR" w:eastAsia="zh-CN"/>
        </w:rPr>
        <w:t>xxx</w:t>
      </w:r>
      <w:r w:rsidRPr="00832C2A">
        <w:rPr>
          <w:highlight w:val="yellow"/>
          <w:lang w:val="fr-FR"/>
        </w:rPr>
        <w:t xml:space="preserve">%, </w:t>
      </w:r>
      <w:r w:rsidR="00832C2A" w:rsidRPr="00832C2A">
        <w:rPr>
          <w:highlight w:val="yellow"/>
          <w:lang w:val="fr-FR"/>
        </w:rPr>
        <w:t>xxx</w:t>
      </w:r>
      <w:r w:rsidRPr="00832C2A">
        <w:rPr>
          <w:highlight w:val="yellow"/>
          <w:lang w:val="fr-FR"/>
        </w:rPr>
        <w:t>%</w:t>
      </w:r>
      <w:r w:rsidRPr="003B6F3B">
        <w:rPr>
          <w:lang w:val="fr-FR"/>
        </w:rPr>
        <w:t>}</w:t>
      </w:r>
      <w:r w:rsidR="00A236CC" w:rsidRPr="003B6F3B">
        <w:rPr>
          <w:lang w:val="fr-FR"/>
        </w:rPr>
        <w:t xml:space="preserve">; </w:t>
      </w:r>
    </w:p>
    <w:p w14:paraId="097106D5" w14:textId="0EE7B63A" w:rsidR="00AF17FD" w:rsidRDefault="00A236CC" w:rsidP="00AF17FD">
      <w:pPr>
        <w:rPr>
          <w:lang w:val="fr-FR"/>
        </w:rPr>
      </w:pPr>
      <w:r w:rsidRPr="003B6F3B">
        <w:rPr>
          <w:lang w:val="fr-FR"/>
        </w:rPr>
        <w:t>RA:</w:t>
      </w:r>
    </w:p>
    <w:p w14:paraId="50CC6A0E" w14:textId="00BAE89D" w:rsidR="00A236CC" w:rsidRDefault="00AF17FD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CD09CF">
        <w:rPr>
          <w:lang w:val="fr-FR"/>
        </w:rPr>
        <w:t>{-0.</w:t>
      </w:r>
      <w:r w:rsidR="00F85153">
        <w:rPr>
          <w:lang w:val="fr-FR"/>
        </w:rPr>
        <w:t>2</w:t>
      </w:r>
      <w:r w:rsidR="00832C2A">
        <w:rPr>
          <w:lang w:val="fr-FR"/>
        </w:rPr>
        <w:t>5</w:t>
      </w:r>
      <w:r w:rsidR="00F85153">
        <w:rPr>
          <w:lang w:val="fr-FR"/>
        </w:rPr>
        <w:t>%, -0.</w:t>
      </w:r>
      <w:r w:rsidR="00832C2A">
        <w:rPr>
          <w:lang w:val="fr-FR"/>
        </w:rPr>
        <w:t>23</w:t>
      </w:r>
      <w:r w:rsidR="00F85153">
        <w:rPr>
          <w:lang w:val="fr-FR"/>
        </w:rPr>
        <w:t xml:space="preserve"> %, -0.2</w:t>
      </w:r>
      <w:r w:rsidR="00832C2A">
        <w:rPr>
          <w:lang w:val="fr-FR"/>
        </w:rPr>
        <w:t>7</w:t>
      </w:r>
      <w:r w:rsidRPr="003B6F3B">
        <w:rPr>
          <w:lang w:val="fr-FR"/>
        </w:rPr>
        <w:t xml:space="preserve">%, </w:t>
      </w:r>
      <w:r w:rsidR="00832C2A" w:rsidRPr="00832C2A">
        <w:rPr>
          <w:highlight w:val="yellow"/>
          <w:lang w:val="fr-FR" w:eastAsia="zh-CN"/>
        </w:rPr>
        <w:t>xxx</w:t>
      </w:r>
      <w:r w:rsidRPr="00832C2A">
        <w:rPr>
          <w:highlight w:val="yellow"/>
          <w:lang w:val="fr-FR"/>
        </w:rPr>
        <w:t xml:space="preserve">%, </w:t>
      </w:r>
      <w:r w:rsidR="00832C2A" w:rsidRPr="00832C2A">
        <w:rPr>
          <w:highlight w:val="yellow"/>
          <w:lang w:val="fr-FR"/>
        </w:rPr>
        <w:t>xxx</w:t>
      </w:r>
      <w:r w:rsidRPr="00832C2A">
        <w:rPr>
          <w:highlight w:val="yellow"/>
          <w:lang w:val="fr-FR"/>
        </w:rPr>
        <w:t>%</w:t>
      </w:r>
      <w:r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832C2A">
        <w:rPr>
          <w:lang w:val="fr-FR"/>
        </w:rPr>
        <w:t>40</w:t>
      </w:r>
      <w:r w:rsidR="00F85153" w:rsidRPr="00F85153">
        <w:rPr>
          <w:lang w:val="fr-FR"/>
        </w:rPr>
        <w:t>%, -0.</w:t>
      </w:r>
      <w:r w:rsidR="00832C2A">
        <w:rPr>
          <w:lang w:val="fr-FR"/>
        </w:rPr>
        <w:t>43</w:t>
      </w:r>
      <w:r w:rsidR="00F85153" w:rsidRPr="00F85153">
        <w:rPr>
          <w:lang w:val="fr-FR"/>
        </w:rPr>
        <w:t>%, -0.41</w:t>
      </w:r>
      <w:r w:rsidRPr="00F85153">
        <w:rPr>
          <w:lang w:val="fr-FR"/>
        </w:rPr>
        <w:t xml:space="preserve">%, </w:t>
      </w:r>
      <w:r w:rsidR="00832C2A" w:rsidRPr="00832C2A">
        <w:rPr>
          <w:highlight w:val="yellow"/>
          <w:lang w:val="fr-FR" w:eastAsia="zh-CN"/>
        </w:rPr>
        <w:t>xxx</w:t>
      </w:r>
      <w:r w:rsidRPr="00832C2A">
        <w:rPr>
          <w:highlight w:val="yellow"/>
          <w:lang w:val="fr-FR"/>
        </w:rPr>
        <w:t xml:space="preserve">%, </w:t>
      </w:r>
      <w:r w:rsidR="00832C2A" w:rsidRPr="00832C2A">
        <w:rPr>
          <w:highlight w:val="yellow"/>
          <w:lang w:val="fr-FR"/>
        </w:rPr>
        <w:t>xxx</w:t>
      </w:r>
      <w:r w:rsidRPr="00832C2A">
        <w:rPr>
          <w:highlight w:val="yellow"/>
          <w:lang w:val="fr-FR"/>
        </w:rPr>
        <w:t>%</w:t>
      </w:r>
      <w:r w:rsidRPr="003B6F3B">
        <w:rPr>
          <w:lang w:val="fr-FR"/>
        </w:rPr>
        <w:t xml:space="preserve">}; </w:t>
      </w:r>
    </w:p>
    <w:p w14:paraId="04754930" w14:textId="57BFE1D7" w:rsidR="003D10C0" w:rsidRDefault="003D10C0" w:rsidP="00A236CC">
      <w:pPr>
        <w:rPr>
          <w:lang w:val="fr-FR" w:eastAsia="zh-CN"/>
        </w:rPr>
      </w:pPr>
      <w:r>
        <w:rPr>
          <w:rFonts w:hint="eastAsia"/>
          <w:lang w:val="fr-FR" w:eastAsia="zh-CN"/>
        </w:rPr>
        <w:t>R</w:t>
      </w:r>
      <w:r>
        <w:rPr>
          <w:lang w:val="fr-FR" w:eastAsia="zh-CN"/>
        </w:rPr>
        <w:t>esults on natural content compared with ECM-9.0 :</w:t>
      </w:r>
    </w:p>
    <w:p w14:paraId="7747E173" w14:textId="20EC4C0E" w:rsidR="003D10C0" w:rsidRPr="00357243" w:rsidRDefault="005D694B" w:rsidP="00A236CC">
      <w:pPr>
        <w:rPr>
          <w:lang w:val="fr-FR" w:eastAsia="zh-CN"/>
        </w:rPr>
      </w:pPr>
      <w:r>
        <w:rPr>
          <w:rFonts w:hint="eastAsia"/>
          <w:lang w:val="fr-FR" w:eastAsia="zh-CN"/>
        </w:rPr>
        <w:t>A</w:t>
      </w:r>
      <w:r>
        <w:rPr>
          <w:lang w:val="fr-FR" w:eastAsia="zh-CN"/>
        </w:rPr>
        <w:t>I :{</w:t>
      </w:r>
      <w:r w:rsidR="0003366C">
        <w:rPr>
          <w:highlight w:val="yellow"/>
          <w:lang w:val="fr-FR" w:eastAsia="zh-CN"/>
        </w:rPr>
        <w:t>xxx</w:t>
      </w:r>
      <w:r w:rsidRPr="00832C2A">
        <w:rPr>
          <w:highlight w:val="yellow"/>
          <w:lang w:val="fr-FR" w:eastAsia="zh-CN"/>
        </w:rPr>
        <w:t xml:space="preserve">%, </w:t>
      </w:r>
      <w:r w:rsidR="0003366C">
        <w:rPr>
          <w:highlight w:val="yellow"/>
          <w:lang w:val="fr-FR" w:eastAsia="zh-CN"/>
        </w:rPr>
        <w:t>xxx</w:t>
      </w:r>
      <w:r w:rsidRPr="00832C2A">
        <w:rPr>
          <w:highlight w:val="yellow"/>
          <w:lang w:val="fr-FR" w:eastAsia="zh-CN"/>
        </w:rPr>
        <w:t xml:space="preserve">%, </w:t>
      </w:r>
      <w:r w:rsidR="0003366C">
        <w:rPr>
          <w:highlight w:val="yellow"/>
          <w:lang w:val="fr-FR" w:eastAsia="zh-CN"/>
        </w:rPr>
        <w:t>xxx</w:t>
      </w:r>
      <w:r w:rsidRPr="00832C2A">
        <w:rPr>
          <w:highlight w:val="yellow"/>
          <w:lang w:val="fr-FR" w:eastAsia="zh-CN"/>
        </w:rPr>
        <w:t xml:space="preserve">%, </w:t>
      </w:r>
      <w:r w:rsidR="0003366C">
        <w:rPr>
          <w:highlight w:val="yellow"/>
          <w:lang w:val="fr-FR" w:eastAsia="zh-CN"/>
        </w:rPr>
        <w:t>xxx</w:t>
      </w:r>
      <w:r w:rsidRPr="00832C2A">
        <w:rPr>
          <w:highlight w:val="yellow"/>
          <w:lang w:val="fr-FR" w:eastAsia="zh-CN"/>
        </w:rPr>
        <w:t xml:space="preserve">%, </w:t>
      </w:r>
      <w:r w:rsidR="0003366C">
        <w:rPr>
          <w:highlight w:val="yellow"/>
          <w:lang w:val="fr-FR" w:eastAsia="zh-CN"/>
        </w:rPr>
        <w:t>xxx</w:t>
      </w:r>
      <w:r w:rsidRPr="00832C2A">
        <w:rPr>
          <w:highlight w:val="yellow"/>
          <w:lang w:val="fr-FR" w:eastAsia="zh-CN"/>
        </w:rPr>
        <w:t>%</w:t>
      </w:r>
      <w:r>
        <w:rPr>
          <w:lang w:val="fr-FR" w:eastAsia="zh-CN"/>
        </w:rPr>
        <w:t>}, RA :{</w:t>
      </w:r>
      <w:r w:rsidR="0003366C">
        <w:rPr>
          <w:highlight w:val="yellow"/>
          <w:lang w:val="fr-FR" w:eastAsia="zh-CN"/>
        </w:rPr>
        <w:t>xxx</w:t>
      </w:r>
      <w:r w:rsidRPr="00832C2A">
        <w:rPr>
          <w:highlight w:val="yellow"/>
          <w:lang w:val="fr-FR" w:eastAsia="zh-CN"/>
        </w:rPr>
        <w:t xml:space="preserve">%, </w:t>
      </w:r>
      <w:r w:rsidR="0003366C">
        <w:rPr>
          <w:highlight w:val="yellow"/>
          <w:lang w:val="fr-FR" w:eastAsia="zh-CN"/>
        </w:rPr>
        <w:t>xxx</w:t>
      </w:r>
      <w:r w:rsidRPr="00832C2A">
        <w:rPr>
          <w:highlight w:val="yellow"/>
          <w:lang w:val="fr-FR" w:eastAsia="zh-CN"/>
        </w:rPr>
        <w:t xml:space="preserve">%, </w:t>
      </w:r>
      <w:r w:rsidR="0003366C">
        <w:rPr>
          <w:highlight w:val="yellow"/>
          <w:lang w:val="fr-FR" w:eastAsia="zh-CN"/>
        </w:rPr>
        <w:t>xxx</w:t>
      </w:r>
      <w:r w:rsidRPr="00832C2A">
        <w:rPr>
          <w:highlight w:val="yellow"/>
          <w:lang w:val="fr-FR" w:eastAsia="zh-CN"/>
        </w:rPr>
        <w:t xml:space="preserve">%, </w:t>
      </w:r>
      <w:r w:rsidR="0003366C">
        <w:rPr>
          <w:highlight w:val="yellow"/>
          <w:lang w:val="fr-FR" w:eastAsia="zh-CN"/>
        </w:rPr>
        <w:t>xxx</w:t>
      </w:r>
      <w:r w:rsidRPr="00832C2A">
        <w:rPr>
          <w:highlight w:val="yellow"/>
          <w:lang w:val="fr-FR" w:eastAsia="zh-CN"/>
        </w:rPr>
        <w:t xml:space="preserve">%, </w:t>
      </w:r>
      <w:r w:rsidR="0003366C">
        <w:rPr>
          <w:highlight w:val="yellow"/>
          <w:lang w:val="fr-FR" w:eastAsia="zh-CN"/>
        </w:rPr>
        <w:t>xxx</w:t>
      </w:r>
      <w:r w:rsidRPr="00832C2A">
        <w:rPr>
          <w:highlight w:val="yellow"/>
          <w:lang w:val="fr-FR" w:eastAsia="zh-CN"/>
        </w:rPr>
        <w:t>%</w:t>
      </w:r>
      <w:r>
        <w:rPr>
          <w:lang w:val="fr-FR" w:eastAsia="zh-CN"/>
        </w:rPr>
        <w:t>}</w:t>
      </w:r>
      <w:r w:rsidR="00417F7E">
        <w:rPr>
          <w:lang w:val="fr-FR" w:eastAsia="zh-CN"/>
        </w:rPr>
        <w:t>.</w:t>
      </w:r>
    </w:p>
    <w:p w14:paraId="172D1F3B" w14:textId="77777777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617B3B5" w14:textId="6A4675A8" w:rsidR="00C92147" w:rsidRDefault="00825C4D" w:rsidP="00C92147">
      <w:pPr>
        <w:rPr>
          <w:lang w:val="en-CA"/>
        </w:rPr>
      </w:pPr>
      <w:r>
        <w:rPr>
          <w:szCs w:val="22"/>
          <w:lang w:val="en-CA" w:eastAsia="zh-CN"/>
        </w:rPr>
        <w:t xml:space="preserve">IBC with non-adjacent spatial candidates was proposed in JVET-AD0216 [1] and JVET-AD0231 [2], </w:t>
      </w:r>
      <w:r w:rsidR="00620B8A">
        <w:rPr>
          <w:szCs w:val="22"/>
          <w:lang w:val="en-CA" w:eastAsia="zh-CN"/>
        </w:rPr>
        <w:t>and established as Test 2.6c in JVET-AD EE2 [3].</w:t>
      </w:r>
    </w:p>
    <w:p w14:paraId="11B7D924" w14:textId="7F0D0238" w:rsidR="00A236CC" w:rsidRPr="005B217D" w:rsidRDefault="001B2123" w:rsidP="00A236CC">
      <w:pPr>
        <w:pStyle w:val="1"/>
        <w:rPr>
          <w:lang w:val="en-CA"/>
        </w:rPr>
      </w:pPr>
      <w:r>
        <w:rPr>
          <w:lang w:val="en-CA"/>
        </w:rPr>
        <w:t>EE2-2.6c</w:t>
      </w:r>
    </w:p>
    <w:p w14:paraId="426E54E6" w14:textId="07954D3A" w:rsidR="004958BC" w:rsidRDefault="00A236CC" w:rsidP="00164BAF">
      <w:pPr>
        <w:rPr>
          <w:lang w:val="en-CA" w:eastAsia="zh-CN"/>
        </w:rPr>
      </w:pPr>
      <w:r>
        <w:rPr>
          <w:lang w:val="en-CA"/>
        </w:rPr>
        <w:t>I</w:t>
      </w:r>
      <w:r w:rsidR="00585EBF">
        <w:rPr>
          <w:lang w:val="en-CA"/>
        </w:rPr>
        <w:t xml:space="preserve">n </w:t>
      </w:r>
      <w:r w:rsidR="00861DC6">
        <w:rPr>
          <w:lang w:val="en-CA"/>
        </w:rPr>
        <w:t>EE2-2.6c</w:t>
      </w:r>
      <w:r w:rsidR="004958BC">
        <w:rPr>
          <w:lang w:val="en-CA"/>
        </w:rPr>
        <w:t xml:space="preserve">, </w:t>
      </w:r>
      <w:r w:rsidR="00861DC6">
        <w:rPr>
          <w:lang w:val="en-CA"/>
        </w:rPr>
        <w:t xml:space="preserve">it is proposed to insert </w:t>
      </w:r>
      <w:r w:rsidR="00C556BF">
        <w:rPr>
          <w:lang w:val="en-CA"/>
        </w:rPr>
        <w:t>several new candidates, which are obtained from the BVs of non-adjacent spatial neighboring blocks, into the candidate lists of</w:t>
      </w:r>
      <w:r w:rsidR="004958BC">
        <w:rPr>
          <w:lang w:val="en-CA"/>
        </w:rPr>
        <w:t xml:space="preserve"> </w:t>
      </w:r>
      <w:r w:rsidR="00C556BF">
        <w:rPr>
          <w:lang w:val="en-CA"/>
        </w:rPr>
        <w:t xml:space="preserve">IBC merge modes and IBC AMVP. </w:t>
      </w:r>
      <w:r w:rsidR="00C30E15">
        <w:rPr>
          <w:lang w:val="en-CA"/>
        </w:rPr>
        <w:t xml:space="preserve">As </w:t>
      </w:r>
      <w:r w:rsidR="00331DFE">
        <w:rPr>
          <w:lang w:val="en-CA"/>
        </w:rPr>
        <w:t>shown in Fig. 1</w:t>
      </w:r>
      <w:r w:rsidR="00C30E15">
        <w:rPr>
          <w:lang w:val="en-CA"/>
        </w:rPr>
        <w:t>, s</w:t>
      </w:r>
      <w:r w:rsidR="00AF3393">
        <w:rPr>
          <w:lang w:val="en-CA"/>
        </w:rPr>
        <w:t>imilar</w:t>
      </w:r>
      <w:r w:rsidR="00C30E15">
        <w:rPr>
          <w:lang w:val="en-CA"/>
        </w:rPr>
        <w:t xml:space="preserve"> grid pattern </w:t>
      </w:r>
      <w:r w:rsidR="0003366C">
        <w:rPr>
          <w:lang w:val="en-CA"/>
        </w:rPr>
        <w:t xml:space="preserve">as </w:t>
      </w:r>
      <w:r w:rsidR="00C30E15">
        <w:rPr>
          <w:lang w:val="en-CA"/>
        </w:rPr>
        <w:t xml:space="preserve">that </w:t>
      </w:r>
      <w:r w:rsidR="0003366C">
        <w:rPr>
          <w:lang w:val="en-CA"/>
        </w:rPr>
        <w:t xml:space="preserve">being </w:t>
      </w:r>
      <w:r w:rsidR="00C30E15">
        <w:rPr>
          <w:lang w:val="en-CA"/>
        </w:rPr>
        <w:t>used for the</w:t>
      </w:r>
      <w:r w:rsidR="004958BC">
        <w:rPr>
          <w:lang w:val="en-CA"/>
        </w:rPr>
        <w:t xml:space="preserve"> non-adjacent spatial candidates</w:t>
      </w:r>
      <w:r w:rsidR="00C30E15">
        <w:rPr>
          <w:lang w:val="en-CA"/>
        </w:rPr>
        <w:t xml:space="preserve"> of </w:t>
      </w:r>
      <w:r w:rsidR="004958BC">
        <w:rPr>
          <w:lang w:val="en-CA"/>
        </w:rPr>
        <w:t>regular inter</w:t>
      </w:r>
      <w:r w:rsidR="00C30E15">
        <w:rPr>
          <w:lang w:val="en-CA"/>
        </w:rPr>
        <w:t xml:space="preserve"> is </w:t>
      </w:r>
      <w:r w:rsidR="002A4B1A">
        <w:rPr>
          <w:lang w:val="en-CA"/>
        </w:rPr>
        <w:t>used</w:t>
      </w:r>
      <w:r w:rsidR="00C30E15">
        <w:rPr>
          <w:lang w:val="en-CA"/>
        </w:rPr>
        <w:t xml:space="preserve"> to </w:t>
      </w:r>
      <w:r w:rsidR="00222288">
        <w:rPr>
          <w:lang w:val="en-CA"/>
        </w:rPr>
        <w:t xml:space="preserve">obtain </w:t>
      </w:r>
      <w:r w:rsidR="00C30E15">
        <w:rPr>
          <w:lang w:val="en-CA"/>
        </w:rPr>
        <w:t xml:space="preserve">non-adjacent </w:t>
      </w:r>
      <w:r w:rsidR="0003366C">
        <w:rPr>
          <w:lang w:val="en-CA"/>
        </w:rPr>
        <w:t>BVs</w:t>
      </w:r>
      <w:r w:rsidR="00331DFE" w:rsidRPr="00331DFE">
        <w:rPr>
          <w:lang w:val="en-CA"/>
        </w:rPr>
        <w:t>.</w:t>
      </w:r>
      <w:r w:rsidR="00B7084B">
        <w:rPr>
          <w:lang w:val="en-CA"/>
        </w:rPr>
        <w:t xml:space="preserve"> </w:t>
      </w:r>
      <w:r w:rsidR="0051206D">
        <w:rPr>
          <w:lang w:val="en-CA"/>
        </w:rPr>
        <w:t>The</w:t>
      </w:r>
      <w:r w:rsidR="0003366C">
        <w:rPr>
          <w:lang w:val="en-CA"/>
        </w:rPr>
        <w:t xml:space="preserve"> </w:t>
      </w:r>
      <w:r w:rsidR="00222288">
        <w:rPr>
          <w:lang w:val="en-CA"/>
        </w:rPr>
        <w:t>obtained</w:t>
      </w:r>
      <w:r w:rsidR="00417F7E">
        <w:rPr>
          <w:lang w:val="en-CA"/>
        </w:rPr>
        <w:t xml:space="preserve"> </w:t>
      </w:r>
      <w:r w:rsidR="0051206D">
        <w:rPr>
          <w:lang w:val="en-CA"/>
        </w:rPr>
        <w:t xml:space="preserve">BVs </w:t>
      </w:r>
      <w:r w:rsidR="004A0B68">
        <w:rPr>
          <w:lang w:val="en-CA"/>
        </w:rPr>
        <w:t xml:space="preserve">are inserted between </w:t>
      </w:r>
      <w:r w:rsidR="0051206D">
        <w:rPr>
          <w:lang w:val="en-CA"/>
        </w:rPr>
        <w:t xml:space="preserve">the </w:t>
      </w:r>
      <w:r w:rsidR="004A0B68">
        <w:rPr>
          <w:lang w:val="en-CA"/>
        </w:rPr>
        <w:t xml:space="preserve">adjacent spatial candidates and </w:t>
      </w:r>
      <w:r w:rsidR="0051206D">
        <w:rPr>
          <w:lang w:val="en-CA"/>
        </w:rPr>
        <w:t xml:space="preserve">the </w:t>
      </w:r>
      <w:r w:rsidR="004A0B68">
        <w:rPr>
          <w:lang w:val="en-CA"/>
        </w:rPr>
        <w:t>HBVP candidates</w:t>
      </w:r>
      <w:r w:rsidR="0051206D">
        <w:rPr>
          <w:lang w:val="en-CA"/>
        </w:rPr>
        <w:t xml:space="preserve"> for both IBC merge and IBC AMVP</w:t>
      </w:r>
      <w:r w:rsidR="004A0B68">
        <w:rPr>
          <w:lang w:val="en-CA"/>
        </w:rPr>
        <w:t xml:space="preserve">. </w:t>
      </w:r>
      <w:r w:rsidR="00861DC6">
        <w:rPr>
          <w:szCs w:val="22"/>
          <w:lang w:val="en-CA"/>
        </w:rPr>
        <w:t>Additionally, the restriction that spatial candidates are not used to construct IBC merge candidate list for a 4</w:t>
      </w:r>
      <w:r w:rsidR="00861DC6">
        <w:rPr>
          <w:szCs w:val="22"/>
          <w:lang w:val="en-CA"/>
        </w:rPr>
        <w:sym w:font="Symbol" w:char="F0B4"/>
      </w:r>
      <w:r w:rsidR="00861DC6">
        <w:rPr>
          <w:szCs w:val="22"/>
          <w:lang w:val="en-CA"/>
        </w:rPr>
        <w:t xml:space="preserve">4 </w:t>
      </w:r>
      <w:r w:rsidR="00861DC6">
        <w:rPr>
          <w:lang w:val="en-CA"/>
        </w:rPr>
        <w:t>CU is removed.</w:t>
      </w:r>
    </w:p>
    <w:p w14:paraId="7D7E6690" w14:textId="4FB8BA11" w:rsidR="009B2061" w:rsidRDefault="00EB2241" w:rsidP="009B2061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7CC70786" wp14:editId="348DD72D">
            <wp:extent cx="4320000" cy="4674909"/>
            <wp:effectExtent l="0" t="0" r="444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example4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4674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F975D" w14:textId="7F304311" w:rsidR="009B2061" w:rsidRPr="00786984" w:rsidRDefault="009B2061" w:rsidP="009B2061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 1. Non-adjacent spatial candidates for IBC mode.</w:t>
      </w:r>
    </w:p>
    <w:p w14:paraId="60777E70" w14:textId="2457B7FC" w:rsidR="00A236CC" w:rsidRPr="005B217D" w:rsidRDefault="00170DC8" w:rsidP="00A236CC">
      <w:pPr>
        <w:pStyle w:val="1"/>
        <w:rPr>
          <w:lang w:val="en-CA"/>
        </w:rPr>
      </w:pPr>
      <w:r>
        <w:rPr>
          <w:lang w:val="en-CA"/>
        </w:rPr>
        <w:t>Simulation</w:t>
      </w:r>
      <w:r w:rsidR="00A236CC">
        <w:rPr>
          <w:lang w:val="en-CA"/>
        </w:rPr>
        <w:t xml:space="preserve"> results</w:t>
      </w:r>
    </w:p>
    <w:p w14:paraId="633A82E6" w14:textId="1006A8A3" w:rsidR="00F26C83" w:rsidRDefault="00781CA6" w:rsidP="00F26C83">
      <w:pPr>
        <w:rPr>
          <w:lang w:val="en-CA"/>
        </w:rPr>
      </w:pPr>
      <w:r>
        <w:rPr>
          <w:lang w:val="en-CA"/>
        </w:rPr>
        <w:t xml:space="preserve">Test 2.6c was implemented on top </w:t>
      </w:r>
      <w:r w:rsidR="00417F7E">
        <w:rPr>
          <w:lang w:val="en-CA"/>
        </w:rPr>
        <w:t xml:space="preserve">of </w:t>
      </w:r>
      <w:r>
        <w:rPr>
          <w:lang w:val="en-CA"/>
        </w:rPr>
        <w:t>E</w:t>
      </w:r>
      <w:r w:rsidR="00417F7E">
        <w:rPr>
          <w:lang w:val="en-CA"/>
        </w:rPr>
        <w:t>C</w:t>
      </w:r>
      <w:r>
        <w:rPr>
          <w:lang w:val="en-CA"/>
        </w:rPr>
        <w:t>M-9</w:t>
      </w:r>
      <w:r w:rsidR="00F26C83">
        <w:rPr>
          <w:lang w:val="en-CA"/>
        </w:rPr>
        <w:t xml:space="preserve">.0 </w:t>
      </w:r>
      <w:r w:rsidR="0005798C">
        <w:rPr>
          <w:lang w:val="en-CA"/>
        </w:rPr>
        <w:t>[</w:t>
      </w:r>
      <w:r w:rsidR="00417F7E">
        <w:rPr>
          <w:lang w:val="en-CA"/>
        </w:rPr>
        <w:t>4</w:t>
      </w:r>
      <w:r w:rsidR="0005798C">
        <w:rPr>
          <w:lang w:val="en-CA"/>
        </w:rPr>
        <w:t xml:space="preserve">] </w:t>
      </w:r>
      <w:r w:rsidR="00F26C83">
        <w:rPr>
          <w:lang w:val="en-CA"/>
        </w:rPr>
        <w:t>and tests were performed following ECM CTC</w:t>
      </w:r>
      <w:r w:rsidR="00265ED6">
        <w:rPr>
          <w:lang w:val="en-CA"/>
        </w:rPr>
        <w:t xml:space="preserve"> [</w:t>
      </w:r>
      <w:r w:rsidR="00417F7E">
        <w:rPr>
          <w:lang w:val="en-CA"/>
        </w:rPr>
        <w:t>5</w:t>
      </w:r>
      <w:r w:rsidR="006C5606">
        <w:rPr>
          <w:lang w:val="en-CA"/>
        </w:rPr>
        <w:t>]</w:t>
      </w:r>
      <w:r w:rsidR="00C735FB">
        <w:rPr>
          <w:lang w:val="en-CA"/>
        </w:rPr>
        <w:t>. The simulation</w:t>
      </w:r>
      <w:r w:rsidR="00F26C83">
        <w:rPr>
          <w:lang w:val="en-CA"/>
        </w:rPr>
        <w:t xml:space="preserve"> results of </w:t>
      </w:r>
      <w:r w:rsidR="00C735FB">
        <w:rPr>
          <w:lang w:val="en-CA"/>
        </w:rPr>
        <w:t>Test 2.6c</w:t>
      </w:r>
      <w:r w:rsidR="00F26C83">
        <w:rPr>
          <w:lang w:val="en-CA"/>
        </w:rPr>
        <w:t xml:space="preserve"> are </w:t>
      </w:r>
      <w:r w:rsidR="00022B69">
        <w:rPr>
          <w:lang w:val="en-CA"/>
        </w:rPr>
        <w:t>summarized in the following table</w:t>
      </w:r>
      <w:r w:rsidR="00F26C83">
        <w:rPr>
          <w:lang w:val="en-CA"/>
        </w:rPr>
        <w:t>.</w:t>
      </w:r>
    </w:p>
    <w:p w14:paraId="2E33C8C8" w14:textId="08C92007" w:rsidR="00320C96" w:rsidRPr="00320C96" w:rsidRDefault="00022B69" w:rsidP="00320C96">
      <w:pPr>
        <w:jc w:val="center"/>
      </w:pPr>
      <w:bookmarkStart w:id="1" w:name="_Ref123762829"/>
      <w:r w:rsidRPr="00022B69">
        <w:t xml:space="preserve">Table </w:t>
      </w:r>
      <w:r>
        <w:t>1</w:t>
      </w:r>
      <w:bookmarkEnd w:id="1"/>
      <w:r w:rsidRPr="00022B69">
        <w:t xml:space="preserve">: </w:t>
      </w:r>
      <w:r w:rsidR="00417F7E">
        <w:t>Performance of EE2-2.6c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817"/>
        <w:gridCol w:w="812"/>
        <w:gridCol w:w="813"/>
        <w:gridCol w:w="740"/>
        <w:gridCol w:w="743"/>
        <w:gridCol w:w="809"/>
        <w:gridCol w:w="831"/>
        <w:gridCol w:w="831"/>
        <w:gridCol w:w="745"/>
        <w:gridCol w:w="815"/>
        <w:gridCol w:w="7"/>
      </w:tblGrid>
      <w:tr w:rsidR="00320C96" w:rsidRPr="001F66BD" w14:paraId="05A3DF0B" w14:textId="77777777" w:rsidTr="00320C96">
        <w:trPr>
          <w:trHeight w:val="329"/>
          <w:jc w:val="center"/>
        </w:trPr>
        <w:tc>
          <w:tcPr>
            <w:tcW w:w="106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AA76FA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9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A311E4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4054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7DF1E8D" w14:textId="669C7B31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</w:tr>
      <w:tr w:rsidR="00327435" w:rsidRPr="001F66BD" w14:paraId="34B287E9" w14:textId="77777777" w:rsidTr="00320C96">
        <w:trPr>
          <w:gridAfter w:val="1"/>
          <w:wAfter w:w="7" w:type="dxa"/>
          <w:trHeight w:val="329"/>
          <w:jc w:val="center"/>
        </w:trPr>
        <w:tc>
          <w:tcPr>
            <w:tcW w:w="10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B057F9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2BE763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6158AB96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21BB858A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1FED620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95F0C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426F84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4FBCEECC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1E21EBC4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14:paraId="165E8803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948B58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7435" w:rsidRPr="001F66BD" w14:paraId="5DE047F3" w14:textId="77777777" w:rsidTr="00320C96">
        <w:trPr>
          <w:gridAfter w:val="1"/>
          <w:wAfter w:w="7" w:type="dxa"/>
          <w:trHeight w:val="329"/>
          <w:jc w:val="center"/>
        </w:trPr>
        <w:tc>
          <w:tcPr>
            <w:tcW w:w="10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14C06C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26D3B6" w14:textId="606A2797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794DD36" w14:textId="45C98E70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14F73045" w14:textId="11CECE35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6A037DC3" w14:textId="4F1108E3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C929C" w14:textId="32FA8019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2C2B80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108DB73A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27BAEADD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14:paraId="48D0DC01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94E34A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7435" w:rsidRPr="001F66BD" w14:paraId="4CC92402" w14:textId="77777777" w:rsidTr="00320C96">
        <w:trPr>
          <w:gridAfter w:val="1"/>
          <w:wAfter w:w="7" w:type="dxa"/>
          <w:trHeight w:val="329"/>
          <w:jc w:val="center"/>
        </w:trPr>
        <w:tc>
          <w:tcPr>
            <w:tcW w:w="10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352CB8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01307D" w14:textId="3650006A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FADF43E" w14:textId="6A861E94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3F7FC5A6" w14:textId="637DC1F1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23CE362A" w14:textId="0EDED592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0C053" w14:textId="5B8EC315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79FF9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7770E74C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416658A1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14:paraId="0E62E272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95ED9C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7435" w:rsidRPr="001F66BD" w14:paraId="2D69D610" w14:textId="77777777" w:rsidTr="00320C96">
        <w:trPr>
          <w:gridAfter w:val="1"/>
          <w:wAfter w:w="7" w:type="dxa"/>
          <w:trHeight w:val="329"/>
          <w:jc w:val="center"/>
        </w:trPr>
        <w:tc>
          <w:tcPr>
            <w:tcW w:w="10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772C41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E9AE0E" w14:textId="2DF19A86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70C70CE6" w14:textId="69B05D21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1F46CE24" w14:textId="362CA485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7A5EF4D8" w14:textId="375C9268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40465" w14:textId="15B40CD2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174D0" w14:textId="3DACF063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204B31CC" w14:textId="47EBD73C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7FC217AD" w14:textId="40DF0C68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14:paraId="54134D5E" w14:textId="4BC666D7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C035E" w14:textId="50BBB2C7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27900" w:rsidRPr="001F66BD" w14:paraId="7BB5D529" w14:textId="77777777" w:rsidTr="00320C96">
        <w:trPr>
          <w:gridAfter w:val="1"/>
          <w:wAfter w:w="7" w:type="dxa"/>
          <w:trHeight w:val="329"/>
          <w:jc w:val="center"/>
        </w:trPr>
        <w:tc>
          <w:tcPr>
            <w:tcW w:w="10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45DE08" w14:textId="77777777" w:rsidR="00927900" w:rsidRPr="00835F66" w:rsidRDefault="00927900" w:rsidP="00927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63B7EB" w14:textId="343BB307" w:rsidR="00927900" w:rsidRPr="00C70F62" w:rsidRDefault="00927900" w:rsidP="00927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43937223" w14:textId="714FD45A" w:rsidR="00927900" w:rsidRPr="00C70F62" w:rsidRDefault="00927900" w:rsidP="00927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0A8E724C" w14:textId="1E928578" w:rsidR="00927900" w:rsidRPr="00C70F62" w:rsidRDefault="00927900" w:rsidP="00927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15C38F53" w14:textId="6801963D" w:rsidR="00927900" w:rsidRPr="00C70F62" w:rsidRDefault="00927900" w:rsidP="00927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E2219" w14:textId="75696982" w:rsidR="00927900" w:rsidRPr="00C70F62" w:rsidRDefault="00927900" w:rsidP="00927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71E59A" w14:textId="489642F8" w:rsidR="00927900" w:rsidRPr="00C70F62" w:rsidRDefault="00927900" w:rsidP="00927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328210D9" w14:textId="47941144" w:rsidR="00927900" w:rsidRPr="00C70F62" w:rsidRDefault="00927900" w:rsidP="00927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42CD2EBF" w14:textId="16672A22" w:rsidR="00927900" w:rsidRPr="00C70F62" w:rsidRDefault="00927900" w:rsidP="00927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14:paraId="54872E07" w14:textId="3ED98530" w:rsidR="00927900" w:rsidRPr="00C70F62" w:rsidRDefault="00927900" w:rsidP="00927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D97CF" w14:textId="15642B30" w:rsidR="00927900" w:rsidRPr="00C70F62" w:rsidRDefault="00927900" w:rsidP="009279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848FA" w:rsidRPr="001F66BD" w14:paraId="7AD6B051" w14:textId="77777777" w:rsidTr="00320C96">
        <w:trPr>
          <w:gridAfter w:val="1"/>
          <w:wAfter w:w="7" w:type="dxa"/>
          <w:trHeight w:val="329"/>
          <w:jc w:val="center"/>
        </w:trPr>
        <w:tc>
          <w:tcPr>
            <w:tcW w:w="10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BF747E" w14:textId="77777777" w:rsidR="009848FA" w:rsidRPr="00835F66" w:rsidRDefault="009848FA" w:rsidP="00984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E4BD26" w14:textId="76172156" w:rsidR="009848FA" w:rsidRPr="00C70F62" w:rsidRDefault="009848FA" w:rsidP="00984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32391733" w14:textId="7066CACA" w:rsidR="009848FA" w:rsidRPr="00C70F62" w:rsidRDefault="009848FA" w:rsidP="00984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533BC270" w14:textId="327E8C9D" w:rsidR="009848FA" w:rsidRPr="00C70F62" w:rsidRDefault="009848FA" w:rsidP="00984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69F2465" w14:textId="753957FB" w:rsidR="009848FA" w:rsidRPr="00C70F62" w:rsidRDefault="009848FA" w:rsidP="00984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440B24" w14:textId="1FED7F4C" w:rsidR="009848FA" w:rsidRPr="00C70F62" w:rsidRDefault="009848FA" w:rsidP="00984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BFA47" w14:textId="3D1BA588" w:rsidR="009848FA" w:rsidRPr="00C70F62" w:rsidRDefault="009848FA" w:rsidP="00984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387D47FD" w14:textId="4A7672B7" w:rsidR="009848FA" w:rsidRPr="00C70F62" w:rsidRDefault="009848FA" w:rsidP="00984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393F98B7" w14:textId="372CBDB4" w:rsidR="009848FA" w:rsidRPr="00C70F62" w:rsidRDefault="009848FA" w:rsidP="00984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14:paraId="57D27C38" w14:textId="1543E9BF" w:rsidR="009848FA" w:rsidRPr="00C70F62" w:rsidRDefault="009848FA" w:rsidP="00984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46515" w14:textId="39D7577B" w:rsidR="009848FA" w:rsidRPr="00C70F62" w:rsidRDefault="009848FA" w:rsidP="00984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327435" w:rsidRPr="001F66BD" w14:paraId="5E328FB7" w14:textId="77777777" w:rsidTr="00320C96">
        <w:trPr>
          <w:gridAfter w:val="1"/>
          <w:wAfter w:w="7" w:type="dxa"/>
          <w:trHeight w:val="329"/>
          <w:jc w:val="center"/>
        </w:trPr>
        <w:tc>
          <w:tcPr>
            <w:tcW w:w="10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36FD87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A8DF4F" w14:textId="6ACE9452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028BCD8B" w14:textId="4DD47663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4858FA14" w14:textId="525624F4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187EAE08" w14:textId="43CE7099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E72E70" w14:textId="33F11C10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E7530A" w14:textId="7A20A000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31698A10" w14:textId="6150F700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38E26313" w14:textId="68AA1E15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14:paraId="5FFFB2E2" w14:textId="46EA7402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7E5FEA" w14:textId="696AF29E" w:rsidR="00320C96" w:rsidRPr="00C70F62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F073C0" w:rsidRPr="001F66BD" w14:paraId="17643A93" w14:textId="77777777" w:rsidTr="00320C96">
        <w:trPr>
          <w:gridAfter w:val="1"/>
          <w:wAfter w:w="7" w:type="dxa"/>
          <w:trHeight w:val="329"/>
          <w:jc w:val="center"/>
        </w:trPr>
        <w:tc>
          <w:tcPr>
            <w:tcW w:w="10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C0351F" w14:textId="77777777" w:rsidR="00F073C0" w:rsidRPr="00835F66" w:rsidRDefault="00F073C0" w:rsidP="00F07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2D7B3" w14:textId="03324ABE" w:rsidR="00F073C0" w:rsidRPr="00660E30" w:rsidRDefault="00F073C0" w:rsidP="00F07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09D9EE62" w14:textId="3B6A05CF" w:rsidR="00F073C0" w:rsidRPr="00660E30" w:rsidRDefault="00F073C0" w:rsidP="00F07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089ADEED" w14:textId="6D6DA52C" w:rsidR="00F073C0" w:rsidRPr="00660E30" w:rsidRDefault="00F073C0" w:rsidP="00F07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866DBDA" w14:textId="7B21AAC7" w:rsidR="00F073C0" w:rsidRPr="00660E30" w:rsidRDefault="00F073C0" w:rsidP="00F07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0D050C" w14:textId="61C26ECD" w:rsidR="00F073C0" w:rsidRPr="00660E30" w:rsidRDefault="00F073C0" w:rsidP="00F07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D82E3C" w14:textId="2B4867D2" w:rsidR="00F073C0" w:rsidRPr="00660E30" w:rsidRDefault="00F073C0" w:rsidP="00F07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56728099" w14:textId="13C3A168" w:rsidR="00F073C0" w:rsidRPr="00660E30" w:rsidRDefault="00F073C0" w:rsidP="00F07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01BC4E65" w14:textId="5313DC83" w:rsidR="00F073C0" w:rsidRPr="00660E30" w:rsidRDefault="00F073C0" w:rsidP="00F07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14:paraId="30181FE1" w14:textId="3731CCB9" w:rsidR="00F073C0" w:rsidRPr="00660E30" w:rsidRDefault="00F073C0" w:rsidP="00F07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BD482" w14:textId="2B715E0C" w:rsidR="00F073C0" w:rsidRPr="00660E30" w:rsidRDefault="00F073C0" w:rsidP="00F07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81412" w:rsidRPr="001F66BD" w14:paraId="3ACB61BB" w14:textId="77777777" w:rsidTr="00320C96">
        <w:trPr>
          <w:gridAfter w:val="1"/>
          <w:wAfter w:w="7" w:type="dxa"/>
          <w:trHeight w:val="329"/>
          <w:jc w:val="center"/>
        </w:trPr>
        <w:tc>
          <w:tcPr>
            <w:tcW w:w="106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8997F" w14:textId="4EC580FC" w:rsidR="00C81412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A56298" w14:textId="1E7E5F85" w:rsidR="00C81412" w:rsidRPr="00660E30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35C4552C" w14:textId="71232CCF" w:rsidR="00C81412" w:rsidRPr="00660E30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48044317" w14:textId="6D7AE394" w:rsidR="00C81412" w:rsidRPr="00660E30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668E957B" w14:textId="77777777" w:rsidR="00C81412" w:rsidRPr="00660E30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97E82" w14:textId="77777777" w:rsidR="00C81412" w:rsidRPr="00660E30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46E725" w14:textId="7DA7EC90" w:rsidR="00C81412" w:rsidRPr="00660E30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451E2678" w14:textId="2E2B3B3D" w:rsidR="00C81412" w:rsidRPr="00660E30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14:paraId="30B6B3FE" w14:textId="4B8C4E6E" w:rsidR="00C81412" w:rsidRPr="00660E30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48" w:type="dxa"/>
            <w:tcMar>
              <w:left w:w="0" w:type="dxa"/>
              <w:right w:w="0" w:type="dxa"/>
            </w:tcMar>
            <w:vAlign w:val="center"/>
          </w:tcPr>
          <w:p w14:paraId="6C23EE6A" w14:textId="77777777" w:rsidR="00C81412" w:rsidRPr="00660E30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7E3BDD" w14:textId="77777777" w:rsidR="00C81412" w:rsidRPr="00660E30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81412" w:rsidRPr="001F66BD" w14:paraId="6C1B7B4D" w14:textId="77777777" w:rsidTr="00320C96">
        <w:trPr>
          <w:gridAfter w:val="1"/>
          <w:wAfter w:w="7" w:type="dxa"/>
          <w:trHeight w:val="329"/>
          <w:jc w:val="center"/>
        </w:trPr>
        <w:tc>
          <w:tcPr>
            <w:tcW w:w="106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27C77B" w14:textId="60FB0DC0" w:rsidR="00C81412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TGM</w:t>
            </w:r>
          </w:p>
        </w:tc>
        <w:tc>
          <w:tcPr>
            <w:tcW w:w="81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CAEB9" w14:textId="38D4F135" w:rsidR="00C81412" w:rsidRPr="00C70F62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67BE8F" w14:textId="2B34CA06" w:rsidR="00C81412" w:rsidRPr="00C70F62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1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063523" w14:textId="1141381C" w:rsidR="00C81412" w:rsidRPr="00C70F62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315A9A" w14:textId="2F01E98B" w:rsidR="00C81412" w:rsidRPr="00C70F62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6DAC73" w14:textId="55A17B3E" w:rsidR="00C81412" w:rsidRPr="00C70F62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7ACCFC" w14:textId="66565E7B" w:rsidR="00C81412" w:rsidRPr="00C70F62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68EE8" w14:textId="5D7D0D25" w:rsidR="00C81412" w:rsidRPr="00C70F62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7505F7" w14:textId="1D076E3B" w:rsidR="00C81412" w:rsidRPr="00C70F62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4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72AA99" w14:textId="4CA96D27" w:rsidR="00C81412" w:rsidRPr="00C70F62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078F90" w14:textId="0C87B14C" w:rsidR="00C81412" w:rsidRPr="00C70F62" w:rsidRDefault="00C81412" w:rsidP="00C81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197E0525" w14:textId="77777777" w:rsidR="00320C96" w:rsidRPr="00022B69" w:rsidRDefault="00320C96" w:rsidP="00022B69">
      <w:pPr>
        <w:jc w:val="center"/>
      </w:pPr>
    </w:p>
    <w:p w14:paraId="4C7853DC" w14:textId="1055257D" w:rsidR="00107A86" w:rsidRPr="00107A86" w:rsidRDefault="00107A8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8913BCD" w14:textId="594C239A" w:rsidR="001E2783" w:rsidRPr="001E7A6E" w:rsidRDefault="001E2783" w:rsidP="001E2783">
      <w:pPr>
        <w:rPr>
          <w:lang w:eastAsia="zh-CN"/>
        </w:rPr>
      </w:pPr>
      <w:r w:rsidRPr="00005239">
        <w:rPr>
          <w:lang w:val="en-CA"/>
        </w:rPr>
        <w:t xml:space="preserve">In this contribution, </w:t>
      </w:r>
      <w:r w:rsidR="0003366C">
        <w:rPr>
          <w:lang w:val="en-CA"/>
        </w:rPr>
        <w:t xml:space="preserve">the </w:t>
      </w:r>
      <w:r>
        <w:rPr>
          <w:lang w:val="en-CA" w:eastAsia="zh-CN"/>
        </w:rPr>
        <w:t xml:space="preserve">results of EE2 Test 2.6c on IBC with non-adjacent spatial candidates </w:t>
      </w:r>
      <w:r w:rsidR="0003366C">
        <w:rPr>
          <w:lang w:val="en-CA" w:eastAsia="zh-CN"/>
        </w:rPr>
        <w:t xml:space="preserve">are </w:t>
      </w:r>
      <w:r>
        <w:rPr>
          <w:lang w:val="en-CA" w:eastAsia="zh-CN"/>
        </w:rPr>
        <w:t>reported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>recommended to adopt Test 2.6c into ECM.</w:t>
      </w:r>
    </w:p>
    <w:p w14:paraId="2B61BFCF" w14:textId="2E92FC1E" w:rsidR="00032DA6" w:rsidRPr="00032DA6" w:rsidRDefault="00A236CC" w:rsidP="00032DA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A51E094" w14:textId="26DE5322" w:rsidR="00032DA6" w:rsidRDefault="00032DA6" w:rsidP="0018478A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2" w:name="_Ref75786603"/>
      <w:bookmarkStart w:id="3" w:name="_Ref108004166"/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. Ma, X. Xiu, W. Chen, H.-H. </w:t>
      </w:r>
      <w:proofErr w:type="spellStart"/>
      <w:r>
        <w:rPr>
          <w:lang w:val="en-CA" w:eastAsia="zh-CN"/>
        </w:rPr>
        <w:t>Jhu</w:t>
      </w:r>
      <w:proofErr w:type="spellEnd"/>
      <w:r>
        <w:rPr>
          <w:lang w:val="en-CA" w:eastAsia="zh-CN"/>
        </w:rPr>
        <w:t xml:space="preserve">, C.-W. </w:t>
      </w:r>
      <w:proofErr w:type="spellStart"/>
      <w:r>
        <w:rPr>
          <w:lang w:val="en-CA" w:eastAsia="zh-CN"/>
        </w:rPr>
        <w:t>Kuo</w:t>
      </w:r>
      <w:proofErr w:type="spellEnd"/>
      <w:r>
        <w:rPr>
          <w:lang w:val="en-CA" w:eastAsia="zh-CN"/>
        </w:rPr>
        <w:t xml:space="preserve">, N. Yan, </w:t>
      </w:r>
      <w:proofErr w:type="spellStart"/>
      <w:r>
        <w:rPr>
          <w:lang w:val="en-CA" w:eastAsia="zh-CN"/>
        </w:rPr>
        <w:t>X.Wang</w:t>
      </w:r>
      <w:proofErr w:type="spellEnd"/>
      <w:r>
        <w:rPr>
          <w:lang w:val="en-CA" w:eastAsia="zh-CN"/>
        </w:rPr>
        <w:t>, “</w:t>
      </w:r>
      <w:r w:rsidR="0018478A" w:rsidRPr="0018478A">
        <w:rPr>
          <w:lang w:val="en-CA" w:eastAsia="zh-CN"/>
        </w:rPr>
        <w:t>Non-EE2: IBC with non-adjacent spatial candidates</w:t>
      </w:r>
      <w:r w:rsidR="00417F7E">
        <w:rPr>
          <w:lang w:val="en-CA" w:eastAsia="zh-CN"/>
        </w:rPr>
        <w:t>,</w:t>
      </w:r>
      <w:r w:rsidR="0018478A">
        <w:rPr>
          <w:lang w:val="en-CA" w:eastAsia="zh-CN"/>
        </w:rPr>
        <w:t>” JVET-AD0216, April 2023.</w:t>
      </w:r>
    </w:p>
    <w:p w14:paraId="54909AEB" w14:textId="3A2807BC" w:rsidR="0018478A" w:rsidRDefault="004D453D" w:rsidP="004D453D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r>
        <w:rPr>
          <w:rFonts w:hint="eastAsia"/>
          <w:lang w:val="en-CA" w:eastAsia="zh-CN"/>
        </w:rPr>
        <w:t>Y</w:t>
      </w:r>
      <w:r>
        <w:rPr>
          <w:lang w:val="en-CA" w:eastAsia="zh-CN"/>
        </w:rPr>
        <w:t>. Wang, K. Zhang, L. Zhang, “</w:t>
      </w:r>
      <w:r w:rsidRPr="004D453D">
        <w:rPr>
          <w:lang w:val="en-CA" w:eastAsia="zh-CN"/>
        </w:rPr>
        <w:t>Non-EE2: Non-adjacent spatial candidates for IBC</w:t>
      </w:r>
      <w:r w:rsidR="00417F7E">
        <w:rPr>
          <w:lang w:val="en-CA" w:eastAsia="zh-CN"/>
        </w:rPr>
        <w:t>,</w:t>
      </w:r>
      <w:r>
        <w:rPr>
          <w:lang w:val="en-CA" w:eastAsia="zh-CN"/>
        </w:rPr>
        <w:t>” JVET-AD0231, April 2023.</w:t>
      </w:r>
    </w:p>
    <w:p w14:paraId="4BE96130" w14:textId="7C6220D2" w:rsidR="001B2123" w:rsidRPr="001B2123" w:rsidRDefault="001B2123" w:rsidP="00A41BBC">
      <w:pPr>
        <w:pStyle w:val="af"/>
        <w:numPr>
          <w:ilvl w:val="0"/>
          <w:numId w:val="12"/>
        </w:numPr>
        <w:rPr>
          <w:lang w:val="en-CA"/>
        </w:rPr>
      </w:pPr>
      <w:r w:rsidRPr="001B2123">
        <w:rPr>
          <w:lang w:val="en-CA"/>
        </w:rPr>
        <w:t xml:space="preserve">V. Seregin, J. Chen, </w:t>
      </w:r>
      <w:r>
        <w:rPr>
          <w:lang w:val="en-CA"/>
        </w:rPr>
        <w:t>R</w:t>
      </w:r>
      <w:r w:rsidRPr="001B2123">
        <w:rPr>
          <w:lang w:val="en-CA"/>
        </w:rPr>
        <w:t xml:space="preserve">. </w:t>
      </w:r>
      <w:proofErr w:type="spellStart"/>
      <w:r w:rsidRPr="001B2123">
        <w:rPr>
          <w:lang w:val="en-CA"/>
        </w:rPr>
        <w:t>Chernyak</w:t>
      </w:r>
      <w:proofErr w:type="spellEnd"/>
      <w:r w:rsidRPr="001B2123">
        <w:rPr>
          <w:lang w:val="en-CA"/>
        </w:rPr>
        <w:t xml:space="preserve">, K. Naser, J. Strom, F. Wang, M. </w:t>
      </w:r>
      <w:proofErr w:type="spellStart"/>
      <w:r w:rsidRPr="001B2123">
        <w:rPr>
          <w:lang w:val="en-CA"/>
        </w:rPr>
        <w:t>Winken</w:t>
      </w:r>
      <w:proofErr w:type="spellEnd"/>
      <w:r w:rsidRPr="001B2123">
        <w:rPr>
          <w:lang w:val="en-CA"/>
        </w:rPr>
        <w:t>, X. Xiu, and K. Zhang, “</w:t>
      </w:r>
      <w:r w:rsidR="00A41BBC" w:rsidRPr="00A41BBC">
        <w:rPr>
          <w:lang w:val="en-CA"/>
        </w:rPr>
        <w:t>Exploration Experiment on Enhanced Compression beyond VVC capability (EE2)</w:t>
      </w:r>
      <w:r w:rsidR="00417F7E">
        <w:rPr>
          <w:lang w:val="en-CA"/>
        </w:rPr>
        <w:t>,</w:t>
      </w:r>
      <w:r w:rsidRPr="001B2123">
        <w:rPr>
          <w:lang w:val="en-CA"/>
        </w:rPr>
        <w:t>”</w:t>
      </w:r>
      <w:r w:rsidR="00A41BBC">
        <w:rPr>
          <w:lang w:val="en-CA"/>
        </w:rPr>
        <w:t xml:space="preserve"> </w:t>
      </w:r>
      <w:r w:rsidRPr="001B2123">
        <w:rPr>
          <w:lang w:val="en-CA"/>
        </w:rPr>
        <w:t>JV</w:t>
      </w:r>
      <w:r w:rsidR="00A41BBC">
        <w:rPr>
          <w:lang w:val="en-CA"/>
        </w:rPr>
        <w:t>ET-AD</w:t>
      </w:r>
      <w:r w:rsidRPr="001B2123">
        <w:rPr>
          <w:lang w:val="en-CA"/>
        </w:rPr>
        <w:t xml:space="preserve">2024, </w:t>
      </w:r>
      <w:r w:rsidR="00A41BBC">
        <w:rPr>
          <w:lang w:val="en-CA"/>
        </w:rPr>
        <w:t>April 2023</w:t>
      </w:r>
      <w:r w:rsidRPr="001B2123">
        <w:rPr>
          <w:lang w:val="en-CA"/>
        </w:rPr>
        <w:t>.</w:t>
      </w:r>
    </w:p>
    <w:p w14:paraId="4BABF5C5" w14:textId="604725DD" w:rsidR="00A236CC" w:rsidRDefault="009E23AF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r>
        <w:rPr>
          <w:lang w:val="en-CA"/>
        </w:rPr>
        <w:t>E</w:t>
      </w:r>
      <w:r w:rsidR="00781CA6">
        <w:rPr>
          <w:lang w:val="en-CA"/>
        </w:rPr>
        <w:t>CM-9</w:t>
      </w:r>
      <w:r w:rsidR="00A236CC">
        <w:rPr>
          <w:lang w:val="en-CA"/>
        </w:rPr>
        <w:t xml:space="preserve">.0, </w:t>
      </w:r>
      <w:r w:rsidR="00A236CC" w:rsidRPr="55938C57">
        <w:rPr>
          <w:lang w:val="en-CA"/>
        </w:rPr>
        <w:t>https://vcgit.hhi.fr</w:t>
      </w:r>
      <w:r w:rsidR="00781CA6">
        <w:rPr>
          <w:lang w:val="en-CA"/>
        </w:rPr>
        <w:t>aunhofer.de/ecm/ECM/-/tree/ECM-9</w:t>
      </w:r>
      <w:r w:rsidR="00A236CC" w:rsidRPr="55938C57">
        <w:rPr>
          <w:lang w:val="en-CA"/>
        </w:rPr>
        <w:t>.0</w:t>
      </w:r>
      <w:r w:rsidR="00A236CC">
        <w:rPr>
          <w:lang w:val="en-CA"/>
        </w:rPr>
        <w:t>.</w:t>
      </w:r>
      <w:bookmarkEnd w:id="2"/>
      <w:bookmarkEnd w:id="3"/>
    </w:p>
    <w:p w14:paraId="1F0065F4" w14:textId="6ADBE1BC" w:rsidR="00A236CC" w:rsidRDefault="00A236CC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</w:pPr>
      <w:bookmarkStart w:id="4" w:name="_Ref100579329"/>
      <w:r>
        <w:t xml:space="preserve">M. Karczewicz, Y. </w:t>
      </w:r>
      <w:proofErr w:type="spellStart"/>
      <w:proofErr w:type="gramStart"/>
      <w:r>
        <w:t>Ye</w:t>
      </w:r>
      <w:proofErr w:type="spellEnd"/>
      <w:proofErr w:type="gramEnd"/>
      <w:r>
        <w:t>, “Common Test Conditions and evaluation procedures for enhanced compression tool testing”, JVET-</w:t>
      </w:r>
      <w:r w:rsidR="00417F7E">
        <w:t>AD</w:t>
      </w:r>
      <w:r>
        <w:t xml:space="preserve">2017, </w:t>
      </w:r>
      <w:r w:rsidR="00417F7E">
        <w:rPr>
          <w:lang w:val="en-CA"/>
        </w:rPr>
        <w:t>April</w:t>
      </w:r>
      <w:r>
        <w:t xml:space="preserve"> 202</w:t>
      </w:r>
      <w:r w:rsidR="00417F7E">
        <w:t>3</w:t>
      </w:r>
      <w:r>
        <w:t>.</w:t>
      </w:r>
      <w:bookmarkEnd w:id="4"/>
    </w:p>
    <w:p w14:paraId="4A3FA270" w14:textId="77777777" w:rsidR="00A236CC" w:rsidRPr="005B217D" w:rsidRDefault="00A236CC" w:rsidP="00A236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478CB7" w14:textId="31E59F18" w:rsidR="00A236CC" w:rsidRDefault="00A236CC" w:rsidP="00A236C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EDFCC9" w14:textId="20EF2111" w:rsidR="00011DFF" w:rsidRPr="00A236CC" w:rsidRDefault="00781CA6">
      <w:pPr>
        <w:rPr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Pr="00005239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011DFF" w:rsidRPr="00A236CC" w:rsidSect="00C9380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ECC7F" w16cex:dateUtc="2023-07-04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D26832" w16cid:durableId="284ECC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A5590" w14:textId="77777777" w:rsidR="00E91C85" w:rsidRDefault="00E91C85" w:rsidP="00A236CC">
      <w:pPr>
        <w:spacing w:before="0"/>
      </w:pPr>
      <w:r>
        <w:separator/>
      </w:r>
    </w:p>
  </w:endnote>
  <w:endnote w:type="continuationSeparator" w:id="0">
    <w:p w14:paraId="48151777" w14:textId="77777777" w:rsidR="00E91C85" w:rsidRDefault="00E91C85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E842" w14:textId="76F35F91" w:rsidR="00C9380E" w:rsidRPr="00C00DDE" w:rsidRDefault="00C9380E" w:rsidP="00C9380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D84412">
      <w:rPr>
        <w:rStyle w:val="a7"/>
        <w:noProof/>
      </w:rPr>
      <w:t>3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D84412">
      <w:rPr>
        <w:rStyle w:val="a7"/>
        <w:noProof/>
      </w:rPr>
      <w:t>2023-07-04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A4F77" w14:textId="77777777" w:rsidR="00E91C85" w:rsidRDefault="00E91C85" w:rsidP="00A236CC">
      <w:pPr>
        <w:spacing w:before="0"/>
      </w:pPr>
      <w:r>
        <w:separator/>
      </w:r>
    </w:p>
  </w:footnote>
  <w:footnote w:type="continuationSeparator" w:id="0">
    <w:p w14:paraId="58077440" w14:textId="77777777" w:rsidR="00E91C85" w:rsidRDefault="00E91C85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7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C2"/>
    <w:rsid w:val="00011DFF"/>
    <w:rsid w:val="00022B69"/>
    <w:rsid w:val="0002477B"/>
    <w:rsid w:val="00032DA6"/>
    <w:rsid w:val="0003366C"/>
    <w:rsid w:val="0005798C"/>
    <w:rsid w:val="0006280E"/>
    <w:rsid w:val="00074D5B"/>
    <w:rsid w:val="0008512D"/>
    <w:rsid w:val="00095206"/>
    <w:rsid w:val="000D296D"/>
    <w:rsid w:val="000D3ECC"/>
    <w:rsid w:val="000D3FA5"/>
    <w:rsid w:val="000D7FF9"/>
    <w:rsid w:val="000E17CA"/>
    <w:rsid w:val="000E23AC"/>
    <w:rsid w:val="00107A86"/>
    <w:rsid w:val="0012563C"/>
    <w:rsid w:val="00127BFA"/>
    <w:rsid w:val="001560CB"/>
    <w:rsid w:val="00164BAF"/>
    <w:rsid w:val="00170DC8"/>
    <w:rsid w:val="00180670"/>
    <w:rsid w:val="00183973"/>
    <w:rsid w:val="001846D5"/>
    <w:rsid w:val="0018478A"/>
    <w:rsid w:val="00185FAC"/>
    <w:rsid w:val="00191458"/>
    <w:rsid w:val="00191B62"/>
    <w:rsid w:val="00192114"/>
    <w:rsid w:val="001A6CF1"/>
    <w:rsid w:val="001B2123"/>
    <w:rsid w:val="001B5446"/>
    <w:rsid w:val="001C2F76"/>
    <w:rsid w:val="001D6F31"/>
    <w:rsid w:val="001E2783"/>
    <w:rsid w:val="001E74AA"/>
    <w:rsid w:val="001F26D6"/>
    <w:rsid w:val="0020151F"/>
    <w:rsid w:val="00201D3C"/>
    <w:rsid w:val="00222288"/>
    <w:rsid w:val="00241CDC"/>
    <w:rsid w:val="00244013"/>
    <w:rsid w:val="00263B34"/>
    <w:rsid w:val="00265ED6"/>
    <w:rsid w:val="00272317"/>
    <w:rsid w:val="002754A5"/>
    <w:rsid w:val="0028619D"/>
    <w:rsid w:val="0029010C"/>
    <w:rsid w:val="002933C2"/>
    <w:rsid w:val="002A4B1A"/>
    <w:rsid w:val="002C1EB2"/>
    <w:rsid w:val="002C2124"/>
    <w:rsid w:val="002C7AA4"/>
    <w:rsid w:val="002E2F1B"/>
    <w:rsid w:val="002F0913"/>
    <w:rsid w:val="002F6DDF"/>
    <w:rsid w:val="003026F7"/>
    <w:rsid w:val="0031066E"/>
    <w:rsid w:val="0031277E"/>
    <w:rsid w:val="00320C96"/>
    <w:rsid w:val="00320EA7"/>
    <w:rsid w:val="003226E9"/>
    <w:rsid w:val="00327435"/>
    <w:rsid w:val="00331DFE"/>
    <w:rsid w:val="00352053"/>
    <w:rsid w:val="00357243"/>
    <w:rsid w:val="00365D11"/>
    <w:rsid w:val="003824AD"/>
    <w:rsid w:val="00391212"/>
    <w:rsid w:val="003B4345"/>
    <w:rsid w:val="003D10C0"/>
    <w:rsid w:val="003E7AF9"/>
    <w:rsid w:val="00407371"/>
    <w:rsid w:val="00415247"/>
    <w:rsid w:val="00417F7E"/>
    <w:rsid w:val="00422511"/>
    <w:rsid w:val="00436B20"/>
    <w:rsid w:val="00445507"/>
    <w:rsid w:val="00463B13"/>
    <w:rsid w:val="004701BA"/>
    <w:rsid w:val="00493750"/>
    <w:rsid w:val="004958BC"/>
    <w:rsid w:val="00496A49"/>
    <w:rsid w:val="004A0B68"/>
    <w:rsid w:val="004D453D"/>
    <w:rsid w:val="004E661B"/>
    <w:rsid w:val="004E6964"/>
    <w:rsid w:val="004F75CA"/>
    <w:rsid w:val="005025A1"/>
    <w:rsid w:val="00511749"/>
    <w:rsid w:val="0051206D"/>
    <w:rsid w:val="00533491"/>
    <w:rsid w:val="00537873"/>
    <w:rsid w:val="00540433"/>
    <w:rsid w:val="005503A8"/>
    <w:rsid w:val="00552124"/>
    <w:rsid w:val="00573207"/>
    <w:rsid w:val="00580686"/>
    <w:rsid w:val="00585EBF"/>
    <w:rsid w:val="00586012"/>
    <w:rsid w:val="00586A90"/>
    <w:rsid w:val="00586C5A"/>
    <w:rsid w:val="005A098E"/>
    <w:rsid w:val="005A11BA"/>
    <w:rsid w:val="005B12C5"/>
    <w:rsid w:val="005B7CBF"/>
    <w:rsid w:val="005C27F0"/>
    <w:rsid w:val="005D694B"/>
    <w:rsid w:val="006101C3"/>
    <w:rsid w:val="00620B8A"/>
    <w:rsid w:val="0062701A"/>
    <w:rsid w:val="006270BD"/>
    <w:rsid w:val="00632F31"/>
    <w:rsid w:val="006377C4"/>
    <w:rsid w:val="00641F9B"/>
    <w:rsid w:val="00642280"/>
    <w:rsid w:val="006453AD"/>
    <w:rsid w:val="006463CF"/>
    <w:rsid w:val="0064687E"/>
    <w:rsid w:val="00650A2D"/>
    <w:rsid w:val="00651393"/>
    <w:rsid w:val="00661A16"/>
    <w:rsid w:val="00667737"/>
    <w:rsid w:val="00697EBD"/>
    <w:rsid w:val="006C5606"/>
    <w:rsid w:val="006D21F5"/>
    <w:rsid w:val="006E15CA"/>
    <w:rsid w:val="006F4E5E"/>
    <w:rsid w:val="006F7E69"/>
    <w:rsid w:val="007476A2"/>
    <w:rsid w:val="00750E40"/>
    <w:rsid w:val="007734B8"/>
    <w:rsid w:val="00781CA6"/>
    <w:rsid w:val="00786984"/>
    <w:rsid w:val="00794EB8"/>
    <w:rsid w:val="007961D7"/>
    <w:rsid w:val="007B72A5"/>
    <w:rsid w:val="0080013F"/>
    <w:rsid w:val="00825C4D"/>
    <w:rsid w:val="008313C2"/>
    <w:rsid w:val="00832C2A"/>
    <w:rsid w:val="00834EFF"/>
    <w:rsid w:val="0086069A"/>
    <w:rsid w:val="00861DC6"/>
    <w:rsid w:val="00865E59"/>
    <w:rsid w:val="00872ACA"/>
    <w:rsid w:val="00875801"/>
    <w:rsid w:val="00894AFF"/>
    <w:rsid w:val="00895960"/>
    <w:rsid w:val="008C4FDE"/>
    <w:rsid w:val="008D5639"/>
    <w:rsid w:val="008E42EE"/>
    <w:rsid w:val="008E5F02"/>
    <w:rsid w:val="00927900"/>
    <w:rsid w:val="0093292E"/>
    <w:rsid w:val="009352AB"/>
    <w:rsid w:val="0094491A"/>
    <w:rsid w:val="00950105"/>
    <w:rsid w:val="00957FEC"/>
    <w:rsid w:val="009657C9"/>
    <w:rsid w:val="00981717"/>
    <w:rsid w:val="009848FA"/>
    <w:rsid w:val="009A2B47"/>
    <w:rsid w:val="009A664B"/>
    <w:rsid w:val="009A74B9"/>
    <w:rsid w:val="009B1F32"/>
    <w:rsid w:val="009B2061"/>
    <w:rsid w:val="009B7850"/>
    <w:rsid w:val="009C324D"/>
    <w:rsid w:val="009C552F"/>
    <w:rsid w:val="009E23AF"/>
    <w:rsid w:val="009F7AAC"/>
    <w:rsid w:val="00A00338"/>
    <w:rsid w:val="00A120B8"/>
    <w:rsid w:val="00A16AF4"/>
    <w:rsid w:val="00A236CC"/>
    <w:rsid w:val="00A354F7"/>
    <w:rsid w:val="00A41BBC"/>
    <w:rsid w:val="00A8175E"/>
    <w:rsid w:val="00A834E2"/>
    <w:rsid w:val="00A92155"/>
    <w:rsid w:val="00A948E9"/>
    <w:rsid w:val="00AD1980"/>
    <w:rsid w:val="00AD7B8F"/>
    <w:rsid w:val="00AF17FD"/>
    <w:rsid w:val="00AF3393"/>
    <w:rsid w:val="00AF7A5B"/>
    <w:rsid w:val="00B104B9"/>
    <w:rsid w:val="00B12A90"/>
    <w:rsid w:val="00B34821"/>
    <w:rsid w:val="00B36CDD"/>
    <w:rsid w:val="00B452B3"/>
    <w:rsid w:val="00B57292"/>
    <w:rsid w:val="00B7084B"/>
    <w:rsid w:val="00B8130C"/>
    <w:rsid w:val="00B945C2"/>
    <w:rsid w:val="00B97D93"/>
    <w:rsid w:val="00BC2C38"/>
    <w:rsid w:val="00BE06CC"/>
    <w:rsid w:val="00BE29E3"/>
    <w:rsid w:val="00BF3DB3"/>
    <w:rsid w:val="00BF70C5"/>
    <w:rsid w:val="00C06FAF"/>
    <w:rsid w:val="00C07B10"/>
    <w:rsid w:val="00C120B8"/>
    <w:rsid w:val="00C163CB"/>
    <w:rsid w:val="00C16BFB"/>
    <w:rsid w:val="00C30E15"/>
    <w:rsid w:val="00C32BF7"/>
    <w:rsid w:val="00C556BF"/>
    <w:rsid w:val="00C60A64"/>
    <w:rsid w:val="00C61893"/>
    <w:rsid w:val="00C6660C"/>
    <w:rsid w:val="00C735FB"/>
    <w:rsid w:val="00C81412"/>
    <w:rsid w:val="00C92147"/>
    <w:rsid w:val="00C9380E"/>
    <w:rsid w:val="00CB7458"/>
    <w:rsid w:val="00CB781D"/>
    <w:rsid w:val="00CC59BB"/>
    <w:rsid w:val="00CD09CF"/>
    <w:rsid w:val="00CD6863"/>
    <w:rsid w:val="00D1626B"/>
    <w:rsid w:val="00D2744A"/>
    <w:rsid w:val="00D34C0E"/>
    <w:rsid w:val="00D432EC"/>
    <w:rsid w:val="00D4449E"/>
    <w:rsid w:val="00D5539D"/>
    <w:rsid w:val="00D56E93"/>
    <w:rsid w:val="00D579BC"/>
    <w:rsid w:val="00D6714B"/>
    <w:rsid w:val="00D828C3"/>
    <w:rsid w:val="00D84412"/>
    <w:rsid w:val="00D84681"/>
    <w:rsid w:val="00D84A70"/>
    <w:rsid w:val="00DB1CEF"/>
    <w:rsid w:val="00DB4A42"/>
    <w:rsid w:val="00DC2A68"/>
    <w:rsid w:val="00DC2B5F"/>
    <w:rsid w:val="00DC2F43"/>
    <w:rsid w:val="00DC3941"/>
    <w:rsid w:val="00E02C87"/>
    <w:rsid w:val="00E03AC3"/>
    <w:rsid w:val="00E05178"/>
    <w:rsid w:val="00E339D3"/>
    <w:rsid w:val="00E55B24"/>
    <w:rsid w:val="00E7421F"/>
    <w:rsid w:val="00E82C17"/>
    <w:rsid w:val="00E91C85"/>
    <w:rsid w:val="00EA6C6B"/>
    <w:rsid w:val="00EB2241"/>
    <w:rsid w:val="00ED11ED"/>
    <w:rsid w:val="00ED7055"/>
    <w:rsid w:val="00EE19B6"/>
    <w:rsid w:val="00EE4878"/>
    <w:rsid w:val="00F00B2C"/>
    <w:rsid w:val="00F073C0"/>
    <w:rsid w:val="00F26C83"/>
    <w:rsid w:val="00F351DC"/>
    <w:rsid w:val="00F575E3"/>
    <w:rsid w:val="00F67344"/>
    <w:rsid w:val="00F85153"/>
    <w:rsid w:val="00F93A16"/>
    <w:rsid w:val="00F954E6"/>
    <w:rsid w:val="00F9709D"/>
    <w:rsid w:val="00F97357"/>
    <w:rsid w:val="00FA336D"/>
    <w:rsid w:val="00FA5618"/>
    <w:rsid w:val="00FB0BD8"/>
    <w:rsid w:val="00FC738D"/>
    <w:rsid w:val="00FE11DE"/>
    <w:rsid w:val="00FE6138"/>
    <w:rsid w:val="00FE7B1E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6CC"/>
    <w:rPr>
      <w:sz w:val="18"/>
      <w:szCs w:val="18"/>
    </w:rPr>
  </w:style>
  <w:style w:type="paragraph" w:styleId="a5">
    <w:name w:val="footer"/>
    <w:basedOn w:val="a"/>
    <w:link w:val="a6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6CC"/>
    <w:rPr>
      <w:sz w:val="18"/>
      <w:szCs w:val="18"/>
    </w:rPr>
  </w:style>
  <w:style w:type="character" w:customStyle="1" w:styleId="10">
    <w:name w:val="标题 1 字符"/>
    <w:basedOn w:val="a0"/>
    <w:link w:val="1"/>
    <w:rsid w:val="00A236CC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236CC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236CC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236CC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236CC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236C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236CC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236CC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A236C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styleId="a7">
    <w:name w:val="page number"/>
    <w:basedOn w:val="a0"/>
    <w:rsid w:val="00A236CC"/>
  </w:style>
  <w:style w:type="character" w:styleId="a8">
    <w:name w:val="Hyperlink"/>
    <w:rsid w:val="00A236CC"/>
    <w:rPr>
      <w:color w:val="0000FF"/>
      <w:u w:val="single"/>
    </w:rPr>
  </w:style>
  <w:style w:type="paragraph" w:styleId="a9">
    <w:name w:val="Balloon Text"/>
    <w:basedOn w:val="a"/>
    <w:link w:val="aa"/>
    <w:semiHidden/>
    <w:rsid w:val="00A236C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A236CC"/>
    <w:rPr>
      <w:color w:val="800080"/>
      <w:u w:val="single"/>
    </w:rPr>
  </w:style>
  <w:style w:type="paragraph" w:styleId="ac">
    <w:name w:val="Document Map"/>
    <w:basedOn w:val="a"/>
    <w:link w:val="ad"/>
    <w:rsid w:val="00A236CC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A236CC"/>
    <w:pPr>
      <w:ind w:left="720"/>
      <w:contextualSpacing/>
    </w:pPr>
  </w:style>
  <w:style w:type="character" w:customStyle="1" w:styleId="af0">
    <w:name w:val="列出段落 字符"/>
    <w:link w:val="af"/>
    <w:uiPriority w:val="34"/>
    <w:locked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3">
    <w:name w:val="annotation reference"/>
    <w:basedOn w:val="a0"/>
    <w:rsid w:val="00A236CC"/>
    <w:rPr>
      <w:sz w:val="16"/>
      <w:szCs w:val="16"/>
    </w:rPr>
  </w:style>
  <w:style w:type="paragraph" w:styleId="af4">
    <w:name w:val="annotation text"/>
    <w:basedOn w:val="a"/>
    <w:link w:val="af5"/>
    <w:rsid w:val="00A236CC"/>
    <w:rPr>
      <w:sz w:val="20"/>
    </w:rPr>
  </w:style>
  <w:style w:type="character" w:customStyle="1" w:styleId="af5">
    <w:name w:val="批注文字 字符"/>
    <w:basedOn w:val="a0"/>
    <w:link w:val="af4"/>
    <w:rsid w:val="00A236C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A236CC"/>
    <w:rPr>
      <w:b/>
      <w:bCs/>
    </w:rPr>
  </w:style>
  <w:style w:type="character" w:customStyle="1" w:styleId="af7">
    <w:name w:val="批注主题 字符"/>
    <w:basedOn w:val="af5"/>
    <w:link w:val="af6"/>
    <w:semiHidden/>
    <w:rsid w:val="00A236C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8">
    <w:name w:val="Placeholder Text"/>
    <w:basedOn w:val="a0"/>
    <w:uiPriority w:val="99"/>
    <w:semiHidden/>
    <w:rsid w:val="00794EB8"/>
    <w:rPr>
      <w:color w:val="808080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750E40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table" w:styleId="af9">
    <w:name w:val="Table Grid"/>
    <w:basedOn w:val="a1"/>
    <w:rsid w:val="00750E40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417F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yang.cs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changyue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F1EC0-3518-417B-8606-EE5EFD843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kwai</cp:lastModifiedBy>
  <cp:revision>239</cp:revision>
  <dcterms:created xsi:type="dcterms:W3CDTF">2022-10-13T09:07:00Z</dcterms:created>
  <dcterms:modified xsi:type="dcterms:W3CDTF">2023-07-04T09:23:00Z</dcterms:modified>
</cp:coreProperties>
</file>