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AF93A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357C7E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C70DB2">
              <w:rPr>
                <w:lang w:val="en-CA"/>
              </w:rPr>
              <w:t>0065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A19CEB" w:rsidR="00E61DAC" w:rsidRPr="005B217D" w:rsidRDefault="003E1E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EE2-3.5: </w:t>
            </w:r>
            <w:r w:rsidRPr="003E1E1C">
              <w:rPr>
                <w:b/>
                <w:bCs/>
                <w:color w:val="000000"/>
              </w:rPr>
              <w:t>Iterative BDOF pass in multi-pass DMVR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E3048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BC3F6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B20C13" w14:textId="77777777" w:rsidR="003E1E1C" w:rsidRPr="00326AF7" w:rsidRDefault="003E1E1C" w:rsidP="003E1E1C">
            <w:pPr>
              <w:jc w:val="left"/>
            </w:pPr>
            <w:r w:rsidRPr="00326AF7">
              <w:t>Mehdi Salehifar, Yuwen He, Kai Zhang,</w:t>
            </w:r>
            <w:r>
              <w:t xml:space="preserve"> Hongbin Liu,</w:t>
            </w:r>
            <w:r w:rsidRPr="00326AF7">
              <w:t xml:space="preserve"> Li Zhang </w:t>
            </w:r>
          </w:p>
          <w:p w14:paraId="49D81240" w14:textId="336D4C54" w:rsidR="00E61DAC" w:rsidRPr="005B217D" w:rsidRDefault="003E1E1C" w:rsidP="003E1E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Jie Chen, Ru-Ling Liao, </w:t>
            </w: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Li, Y</w:t>
            </w:r>
            <w:r>
              <w:rPr>
                <w:rFonts w:hint="eastAsia"/>
                <w:szCs w:val="22"/>
                <w:lang w:val="en-CA" w:eastAsia="zh-CN"/>
              </w:rPr>
              <w:t>a</w:t>
            </w:r>
            <w:r>
              <w:rPr>
                <w:szCs w:val="22"/>
                <w:lang w:val="en-CA" w:eastAsia="zh-CN"/>
              </w:rPr>
              <w:t>n Ye</w:t>
            </w:r>
          </w:p>
        </w:tc>
        <w:tc>
          <w:tcPr>
            <w:tcW w:w="900" w:type="dxa"/>
          </w:tcPr>
          <w:p w14:paraId="0140ECA2" w14:textId="098567D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A74A6ED" w14:textId="77777777" w:rsidR="003E1E1C" w:rsidRPr="002C15B4" w:rsidRDefault="00E61DAC" w:rsidP="003E1E1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E1E1C" w:rsidRPr="002C15B4">
                <w:rPr>
                  <w:rStyle w:val="Hyperlink"/>
                  <w:sz w:val="21"/>
                  <w:szCs w:val="21"/>
                  <w:lang w:val="en-CA"/>
                </w:rPr>
                <w:t>mehdi.salehifar@bytedance.com</w:t>
              </w:r>
            </w:hyperlink>
          </w:p>
          <w:p w14:paraId="63390184" w14:textId="049B462D" w:rsidR="00E61DAC" w:rsidRPr="002C15B4" w:rsidRDefault="00000000" w:rsidP="005952A5">
            <w:pPr>
              <w:spacing w:before="60" w:after="60"/>
              <w:rPr>
                <w:sz w:val="21"/>
                <w:szCs w:val="21"/>
                <w:lang w:val="en-CA"/>
              </w:rPr>
            </w:pPr>
            <w:hyperlink r:id="rId10" w:history="1">
              <w:r w:rsidR="003E1E1C" w:rsidRPr="002C15B4">
                <w:rPr>
                  <w:rStyle w:val="Hyperlink"/>
                  <w:sz w:val="21"/>
                  <w:szCs w:val="21"/>
                  <w:lang w:val="en-CA"/>
                </w:rPr>
                <w:t>jiechen.cj@alibaba-inc.com</w:t>
              </w:r>
            </w:hyperlink>
          </w:p>
          <w:p w14:paraId="6C3B03B7" w14:textId="77777777" w:rsidR="003E1E1C" w:rsidRDefault="003E1E1C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709EDB2F" w:rsidR="003E1E1C" w:rsidRPr="005B217D" w:rsidRDefault="003E1E1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0B387E" w:rsidR="00E61DAC" w:rsidRPr="005B217D" w:rsidRDefault="003E1E1C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Bytedance Inc.</w:t>
            </w:r>
            <w:r>
              <w:rPr>
                <w:szCs w:val="22"/>
                <w:lang w:val="en-CA"/>
              </w:rPr>
              <w:t>, 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C22338" w14:textId="60FD7896" w:rsidR="003E1E1C" w:rsidRDefault="003E1E1C" w:rsidP="003E1E1C">
      <w:pPr>
        <w:tabs>
          <w:tab w:val="clear" w:pos="3240"/>
        </w:tabs>
        <w:rPr>
          <w:szCs w:val="22"/>
          <w:lang w:val="en-CA"/>
        </w:rPr>
      </w:pPr>
      <w:r w:rsidRPr="00E74954">
        <w:rPr>
          <w:szCs w:val="22"/>
          <w:lang w:val="en-CA"/>
        </w:rPr>
        <w:t xml:space="preserve">This document reports </w:t>
      </w:r>
      <w:r w:rsidR="00810691">
        <w:rPr>
          <w:szCs w:val="22"/>
          <w:lang w:val="en-CA"/>
        </w:rPr>
        <w:t xml:space="preserve">test </w:t>
      </w:r>
      <w:r w:rsidRPr="00E74954">
        <w:rPr>
          <w:szCs w:val="22"/>
          <w:lang w:val="en-CA"/>
        </w:rPr>
        <w:t>results for EE2-</w:t>
      </w:r>
      <w:r>
        <w:rPr>
          <w:szCs w:val="22"/>
          <w:lang w:val="en-CA"/>
        </w:rPr>
        <w:t>3</w:t>
      </w:r>
      <w:r w:rsidRPr="00E74954">
        <w:rPr>
          <w:szCs w:val="22"/>
          <w:lang w:val="en-CA"/>
        </w:rPr>
        <w:t>.</w:t>
      </w:r>
      <w:r>
        <w:rPr>
          <w:szCs w:val="22"/>
          <w:lang w:val="en-CA"/>
        </w:rPr>
        <w:t>5.</w:t>
      </w:r>
    </w:p>
    <w:p w14:paraId="67D64457" w14:textId="614BAA29" w:rsidR="00F404CC" w:rsidRDefault="003E1E1C" w:rsidP="003E1E1C">
      <w:pPr>
        <w:rPr>
          <w:color w:val="000000"/>
        </w:rPr>
      </w:pPr>
      <w:r>
        <w:rPr>
          <w:szCs w:val="22"/>
          <w:lang w:val="en-CA"/>
        </w:rPr>
        <w:t>In test EE2-3.5 (JVET-AD01</w:t>
      </w:r>
      <w:r w:rsidR="000817C0">
        <w:rPr>
          <w:szCs w:val="22"/>
          <w:lang w:val="en-CA"/>
        </w:rPr>
        <w:t>9</w:t>
      </w:r>
      <w:r>
        <w:rPr>
          <w:szCs w:val="22"/>
          <w:lang w:val="en-CA"/>
        </w:rPr>
        <w:t>6, JVET-AD01</w:t>
      </w:r>
      <w:r w:rsidR="000817C0">
        <w:rPr>
          <w:szCs w:val="22"/>
          <w:lang w:val="en-CA"/>
        </w:rPr>
        <w:t>7</w:t>
      </w:r>
      <w:r>
        <w:rPr>
          <w:szCs w:val="22"/>
          <w:lang w:val="en-CA"/>
        </w:rPr>
        <w:t xml:space="preserve">6), </w:t>
      </w:r>
      <w:r>
        <w:rPr>
          <w:color w:val="000000"/>
          <w:highlight w:val="white"/>
        </w:rPr>
        <w:t>multi-pass DMVR is extended by introducing additional BDOF iteration</w:t>
      </w:r>
      <w:r w:rsidR="00F404CC">
        <w:rPr>
          <w:color w:val="000000"/>
        </w:rPr>
        <w:t xml:space="preserve">. </w:t>
      </w:r>
    </w:p>
    <w:p w14:paraId="432F1E21" w14:textId="21C218B8" w:rsidR="00F404CC" w:rsidRDefault="00F404CC" w:rsidP="00F404CC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CM-9.0</w:t>
      </w:r>
      <w:r w:rsidRPr="00DB2D62">
        <w:rPr>
          <w:szCs w:val="22"/>
          <w:lang w:val="en-CA"/>
        </w:rPr>
        <w:t xml:space="preserve">, simulation result of the proposed method </w:t>
      </w:r>
      <w:r>
        <w:rPr>
          <w:szCs w:val="22"/>
          <w:lang w:val="en-CA"/>
        </w:rPr>
        <w:t>is</w:t>
      </w:r>
      <w:r w:rsidRPr="00DB2D62">
        <w:rPr>
          <w:szCs w:val="22"/>
          <w:lang w:val="en-CA"/>
        </w:rPr>
        <w:t xml:space="preserve"> reported as:</w:t>
      </w:r>
    </w:p>
    <w:p w14:paraId="01A3B9A0" w14:textId="36741C98" w:rsidR="00F404CC" w:rsidRDefault="00F404CC" w:rsidP="00F404CC">
      <w:pPr>
        <w:tabs>
          <w:tab w:val="clear" w:pos="3240"/>
        </w:tabs>
        <w:rPr>
          <w:szCs w:val="22"/>
          <w:lang w:val="en-CA"/>
        </w:rPr>
      </w:pPr>
      <w:r w:rsidRPr="007F3817">
        <w:rPr>
          <w:lang w:val="en-CA"/>
        </w:rPr>
        <w:t>RA: -0.</w:t>
      </w:r>
      <w:r>
        <w:rPr>
          <w:lang w:val="en-CA"/>
        </w:rPr>
        <w:t>11</w:t>
      </w:r>
      <w:r w:rsidRPr="007F3817">
        <w:rPr>
          <w:lang w:val="en-CA"/>
        </w:rPr>
        <w:t>%, -0.1</w:t>
      </w:r>
      <w:r>
        <w:rPr>
          <w:lang w:val="en-CA"/>
        </w:rPr>
        <w:t>9</w:t>
      </w:r>
      <w:r w:rsidRPr="007F3817">
        <w:rPr>
          <w:lang w:val="en-CA"/>
        </w:rPr>
        <w:t>%, -0.</w:t>
      </w:r>
      <w:r>
        <w:rPr>
          <w:lang w:val="en-CA"/>
        </w:rPr>
        <w:t>11</w:t>
      </w:r>
      <w:r w:rsidRPr="007F3817">
        <w:rPr>
          <w:lang w:val="en-CA"/>
        </w:rPr>
        <w:t>%, 10</w:t>
      </w:r>
      <w:r>
        <w:rPr>
          <w:lang w:val="en-CA"/>
        </w:rPr>
        <w:t>0</w:t>
      </w:r>
      <w:r w:rsidRPr="007F3817">
        <w:rPr>
          <w:lang w:val="en-CA"/>
        </w:rPr>
        <w:t xml:space="preserve">%, </w:t>
      </w:r>
      <w:r>
        <w:rPr>
          <w:lang w:val="en-CA"/>
        </w:rPr>
        <w:t>98</w:t>
      </w:r>
      <w:r w:rsidRPr="007F3817">
        <w:rPr>
          <w:lang w:val="en-CA"/>
        </w:rPr>
        <w:t>%.</w:t>
      </w:r>
    </w:p>
    <w:p w14:paraId="42AEB3A8" w14:textId="77777777" w:rsidR="00F404CC" w:rsidRPr="003E1E1C" w:rsidRDefault="00F404CC" w:rsidP="003E1E1C">
      <w:pPr>
        <w:rPr>
          <w:lang w:val="en-CA"/>
        </w:rPr>
      </w:pPr>
    </w:p>
    <w:p w14:paraId="2FFDD3E9" w14:textId="77777777" w:rsidR="00F404CC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748740C" w14:textId="508F2760" w:rsidR="000A13F2" w:rsidRPr="003927B7" w:rsidRDefault="000A13F2" w:rsidP="000A13F2">
      <w:pPr>
        <w:rPr>
          <w:lang w:val="en-CA"/>
        </w:rPr>
      </w:pPr>
      <w:r w:rsidRPr="003927B7">
        <w:rPr>
          <w:lang w:val="en-CA"/>
        </w:rPr>
        <w:t>In ECM, a multi-pass DMVR is applied. There are three passes of motion refinement. In the first pass, bilateral matching (BM) is applied to the coding block (CB)</w:t>
      </w:r>
      <w:r>
        <w:rPr>
          <w:lang w:val="en-CA"/>
        </w:rPr>
        <w:t xml:space="preserve"> to get the block level refined MV pair</w:t>
      </w:r>
      <w:r w:rsidRPr="003927B7">
        <w:rPr>
          <w:lang w:val="en-CA"/>
        </w:rPr>
        <w:t xml:space="preserve">. In the second pass, the </w:t>
      </w:r>
      <w:r>
        <w:rPr>
          <w:lang w:val="en-CA"/>
        </w:rPr>
        <w:t>block</w:t>
      </w:r>
      <w:r w:rsidRPr="003927B7">
        <w:rPr>
          <w:lang w:val="en-CA"/>
        </w:rPr>
        <w:t xml:space="preserve"> is divided into 16</w:t>
      </w:r>
      <w:r>
        <w:rPr>
          <w:lang w:val="en-CA"/>
        </w:rPr>
        <w:t>×</w:t>
      </w:r>
      <w:r w:rsidRPr="003927B7">
        <w:rPr>
          <w:lang w:val="en-CA"/>
        </w:rPr>
        <w:t xml:space="preserve">16 subblocks and on top of </w:t>
      </w:r>
      <w:r>
        <w:rPr>
          <w:lang w:val="en-CA"/>
        </w:rPr>
        <w:t>block</w:t>
      </w:r>
      <w:r w:rsidRPr="003927B7">
        <w:rPr>
          <w:lang w:val="en-CA"/>
        </w:rPr>
        <w:t xml:space="preserve"> level refined MV pair obtained in the first pass, BM is applied on each 16</w:t>
      </w:r>
      <w:r>
        <w:rPr>
          <w:lang w:val="en-CA"/>
        </w:rPr>
        <w:t>×</w:t>
      </w:r>
      <w:r w:rsidRPr="003927B7">
        <w:rPr>
          <w:lang w:val="en-CA"/>
        </w:rPr>
        <w:t>16 subblock to get a 16</w:t>
      </w:r>
      <w:r>
        <w:rPr>
          <w:lang w:val="en-CA"/>
        </w:rPr>
        <w:t>×</w:t>
      </w:r>
      <w:r w:rsidRPr="003927B7">
        <w:rPr>
          <w:lang w:val="en-CA"/>
        </w:rPr>
        <w:t>16 subblock level refined MV pair. In the third pass</w:t>
      </w:r>
      <w:r>
        <w:rPr>
          <w:lang w:val="en-CA"/>
        </w:rPr>
        <w:t>, BDOF based MV refinement is applied on the 4×4 or 8×8 subblocks depending on the CB size.</w:t>
      </w:r>
    </w:p>
    <w:p w14:paraId="72787B02" w14:textId="77777777" w:rsidR="00F404CC" w:rsidRDefault="00F404CC" w:rsidP="00F404CC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 xml:space="preserve">Proposed method </w:t>
      </w:r>
    </w:p>
    <w:p w14:paraId="539E2C5B" w14:textId="664314BB" w:rsidR="00F71B15" w:rsidRDefault="00472B26" w:rsidP="00472B26">
      <w:pPr>
        <w:rPr>
          <w:lang w:val="en-CA"/>
        </w:rPr>
      </w:pPr>
      <w:r w:rsidRPr="00326AF7">
        <w:rPr>
          <w:lang w:val="en-CA"/>
        </w:rPr>
        <w:t>In this contribution</w:t>
      </w:r>
      <w:r>
        <w:rPr>
          <w:lang w:val="en-CA"/>
        </w:rPr>
        <w:t xml:space="preserve"> (as disclosed in </w:t>
      </w:r>
      <w:r>
        <w:rPr>
          <w:szCs w:val="22"/>
          <w:lang w:val="en-CA"/>
        </w:rPr>
        <w:t>JVET-AD196 and JVET-AD176 [1-2]</w:t>
      </w:r>
      <w:r>
        <w:rPr>
          <w:lang w:val="en-CA"/>
        </w:rPr>
        <w:t>)</w:t>
      </w:r>
      <w:r w:rsidRPr="00326AF7">
        <w:rPr>
          <w:lang w:val="en-CA"/>
        </w:rPr>
        <w:t>, it is proposed to</w:t>
      </w:r>
      <w:r w:rsidR="00206819" w:rsidRPr="00206819">
        <w:rPr>
          <w:lang w:val="en-CA" w:eastAsia="zh-CN"/>
        </w:rPr>
        <w:t xml:space="preserve"> </w:t>
      </w:r>
      <w:r w:rsidR="00206819">
        <w:rPr>
          <w:lang w:val="en-CA" w:eastAsia="zh-CN"/>
        </w:rPr>
        <w:t>extend the current multi-pass DMVR by adding another BDOF-based motion refinement pass</w:t>
      </w:r>
      <w:r w:rsidR="00E15900">
        <w:rPr>
          <w:lang w:val="en-CA" w:eastAsia="zh-CN"/>
        </w:rPr>
        <w:t xml:space="preserve"> as </w:t>
      </w:r>
      <w:r w:rsidR="00244470">
        <w:rPr>
          <w:lang w:val="en-CA" w:eastAsia="zh-CN"/>
        </w:rPr>
        <w:t xml:space="preserve">the </w:t>
      </w:r>
      <w:r w:rsidR="00E15900">
        <w:rPr>
          <w:lang w:val="en-CA" w:eastAsia="zh-CN"/>
        </w:rPr>
        <w:t>4</w:t>
      </w:r>
      <w:r w:rsidR="00E15900" w:rsidRPr="00E15900">
        <w:rPr>
          <w:vertAlign w:val="superscript"/>
          <w:lang w:val="en-CA" w:eastAsia="zh-CN"/>
        </w:rPr>
        <w:t>th</w:t>
      </w:r>
      <w:r w:rsidR="00E15900">
        <w:rPr>
          <w:lang w:val="en-CA" w:eastAsia="zh-CN"/>
        </w:rPr>
        <w:t xml:space="preserve"> </w:t>
      </w:r>
      <w:r w:rsidR="00244470">
        <w:rPr>
          <w:lang w:val="en-CA" w:eastAsia="zh-CN"/>
        </w:rPr>
        <w:t xml:space="preserve">pass </w:t>
      </w:r>
      <w:r w:rsidR="00E15900">
        <w:rPr>
          <w:lang w:val="en-CA" w:eastAsia="zh-CN"/>
        </w:rPr>
        <w:t xml:space="preserve">of </w:t>
      </w:r>
      <w:r w:rsidR="00244470">
        <w:rPr>
          <w:lang w:val="en-CA" w:eastAsia="zh-CN"/>
        </w:rPr>
        <w:t xml:space="preserve">the multi-pass </w:t>
      </w:r>
      <w:r w:rsidR="00E15900">
        <w:rPr>
          <w:lang w:val="en-CA" w:eastAsia="zh-CN"/>
        </w:rPr>
        <w:t>DMVR</w:t>
      </w:r>
      <w:r w:rsidR="00F556C9">
        <w:rPr>
          <w:lang w:val="en-CA" w:eastAsia="zh-CN"/>
        </w:rPr>
        <w:t xml:space="preserve"> (</w:t>
      </w:r>
      <w:r w:rsidR="00244470">
        <w:rPr>
          <w:lang w:val="en-CA" w:eastAsia="zh-CN"/>
        </w:rPr>
        <w:t xml:space="preserve">i.e., the </w:t>
      </w:r>
      <w:r w:rsidR="00F556C9">
        <w:rPr>
          <w:lang w:val="en-CA" w:eastAsia="zh-CN"/>
        </w:rPr>
        <w:t>2</w:t>
      </w:r>
      <w:r w:rsidR="00F556C9" w:rsidRPr="00F556C9">
        <w:rPr>
          <w:vertAlign w:val="superscript"/>
          <w:lang w:val="en-CA" w:eastAsia="zh-CN"/>
        </w:rPr>
        <w:t>nd</w:t>
      </w:r>
      <w:r w:rsidR="00F556C9">
        <w:rPr>
          <w:lang w:val="en-CA" w:eastAsia="zh-CN"/>
        </w:rPr>
        <w:t xml:space="preserve"> round of BDOF</w:t>
      </w:r>
      <w:r w:rsidR="00244470">
        <w:rPr>
          <w:lang w:val="en-CA" w:eastAsia="zh-CN"/>
        </w:rPr>
        <w:t>-based</w:t>
      </w:r>
      <w:r w:rsidR="00F556C9">
        <w:rPr>
          <w:lang w:val="en-CA" w:eastAsia="zh-CN"/>
        </w:rPr>
        <w:t xml:space="preserve"> DMVR)</w:t>
      </w:r>
      <w:r w:rsidR="00206819">
        <w:rPr>
          <w:lang w:val="en-CA" w:eastAsia="zh-CN"/>
        </w:rPr>
        <w:t>.</w:t>
      </w:r>
    </w:p>
    <w:p w14:paraId="0AA397C8" w14:textId="40A29141" w:rsidR="00F71B15" w:rsidRPr="00422487" w:rsidRDefault="00F71B15" w:rsidP="00F71B15">
      <w:pPr>
        <w:rPr>
          <w:lang w:val="en-CA"/>
        </w:rPr>
      </w:pPr>
      <w:r>
        <w:rPr>
          <w:lang w:val="en-CA"/>
        </w:rPr>
        <w:t xml:space="preserve">Also, </w:t>
      </w:r>
      <w:r w:rsidR="00244470">
        <w:rPr>
          <w:lang w:val="en-CA"/>
        </w:rPr>
        <w:t xml:space="preserve">the </w:t>
      </w:r>
      <w:r>
        <w:rPr>
          <w:lang w:val="en-CA"/>
        </w:rPr>
        <w:t xml:space="preserve">subblock size of </w:t>
      </w:r>
      <w:r w:rsidR="00244470">
        <w:rPr>
          <w:lang w:val="en-CA"/>
        </w:rPr>
        <w:t xml:space="preserve">the proposed </w:t>
      </w:r>
      <w:r w:rsidR="00206819">
        <w:rPr>
          <w:lang w:val="en-CA"/>
        </w:rPr>
        <w:t xml:space="preserve">round of the </w:t>
      </w:r>
      <w:r>
        <w:rPr>
          <w:lang w:val="en-CA"/>
        </w:rPr>
        <w:t>BDOF</w:t>
      </w:r>
      <w:r w:rsidR="00244470">
        <w:rPr>
          <w:lang w:val="en-CA"/>
        </w:rPr>
        <w:t>-based</w:t>
      </w:r>
      <w:r>
        <w:rPr>
          <w:lang w:val="en-CA"/>
        </w:rPr>
        <w:t xml:space="preserve"> DMVR is adaptively selected depending on the </w:t>
      </w:r>
      <w:r w:rsidR="000B0F5B">
        <w:rPr>
          <w:lang w:val="en-CA"/>
        </w:rPr>
        <w:t xml:space="preserve">area (i.e., </w:t>
      </w:r>
      <w:proofErr w:type="spellStart"/>
      <w:r>
        <w:rPr>
          <w:lang w:val="en-CA"/>
        </w:rPr>
        <w:t>width×height</w:t>
      </w:r>
      <w:proofErr w:type="spellEnd"/>
      <w:r w:rsidR="000B0F5B">
        <w:rPr>
          <w:lang w:val="en-CA"/>
        </w:rPr>
        <w:t>)</w:t>
      </w:r>
      <w:r w:rsidR="00E366BA">
        <w:rPr>
          <w:lang w:val="en-CA"/>
        </w:rPr>
        <w:t xml:space="preserve"> of the coding block</w:t>
      </w:r>
      <w:r>
        <w:rPr>
          <w:lang w:val="en-CA"/>
        </w:rPr>
        <w:t xml:space="preserve">. For blocks smaller than </w:t>
      </w:r>
      <w:r w:rsidR="00206819">
        <w:rPr>
          <w:lang w:val="en-CA"/>
        </w:rPr>
        <w:t>1024</w:t>
      </w:r>
      <w:r w:rsidR="000A13F2">
        <w:rPr>
          <w:lang w:val="en-CA"/>
        </w:rPr>
        <w:t xml:space="preserve"> pixels</w:t>
      </w:r>
      <w:r>
        <w:rPr>
          <w:lang w:val="en-CA"/>
        </w:rPr>
        <w:t xml:space="preserve">, </w:t>
      </w:r>
      <w:r w:rsidR="000A13F2">
        <w:rPr>
          <w:lang w:val="en-CA"/>
        </w:rPr>
        <w:t xml:space="preserve">the </w:t>
      </w:r>
      <w:r>
        <w:rPr>
          <w:lang w:val="en-CA"/>
        </w:rPr>
        <w:t>subblock size of 4×4, and otherwise 8×8 is used</w:t>
      </w:r>
      <w:r w:rsidR="004F61A0">
        <w:rPr>
          <w:lang w:val="en-CA"/>
        </w:rPr>
        <w:t xml:space="preserve">. </w:t>
      </w:r>
    </w:p>
    <w:p w14:paraId="261EE77E" w14:textId="77777777" w:rsidR="00F71B15" w:rsidRPr="00472B26" w:rsidRDefault="00F71B15" w:rsidP="00472B26">
      <w:pPr>
        <w:rPr>
          <w:lang w:val="en-CA"/>
        </w:rPr>
      </w:pPr>
    </w:p>
    <w:p w14:paraId="44B2A0B9" w14:textId="77777777" w:rsidR="00F404CC" w:rsidRDefault="00F404CC" w:rsidP="00F404CC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lastRenderedPageBreak/>
        <w:t>Experimental results</w:t>
      </w:r>
    </w:p>
    <w:p w14:paraId="676644F0" w14:textId="7B55C4A7" w:rsidR="00790682" w:rsidRDefault="00790682" w:rsidP="00790682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CM-9.0 [3]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EE2-3.5 </w:t>
      </w:r>
      <w:r w:rsidRPr="00A05EEF">
        <w:rPr>
          <w:lang w:val="en-CA"/>
        </w:rPr>
        <w:t>under R</w:t>
      </w:r>
      <w:r>
        <w:rPr>
          <w:lang w:val="en-CA"/>
        </w:rPr>
        <w:t>A</w:t>
      </w:r>
      <w:r w:rsidRPr="00A05EEF">
        <w:rPr>
          <w:lang w:val="en-CA"/>
        </w:rPr>
        <w:t xml:space="preserve"> configuration</w:t>
      </w:r>
      <w:r>
        <w:rPr>
          <w:lang w:val="en-CA"/>
        </w:rPr>
        <w:t xml:space="preserve"> is</w:t>
      </w:r>
      <w:r w:rsidRPr="00A05EEF">
        <w:rPr>
          <w:lang w:val="en-CA"/>
        </w:rPr>
        <w:t xml:space="preserve"> summarized </w:t>
      </w:r>
      <w:r>
        <w:rPr>
          <w:lang w:val="en-CA"/>
        </w:rPr>
        <w:t>in Table I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4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spreadsheet.</w:t>
      </w:r>
    </w:p>
    <w:p w14:paraId="35826B97" w14:textId="77777777" w:rsidR="00790682" w:rsidRPr="00790682" w:rsidRDefault="00790682" w:rsidP="00790682">
      <w:pPr>
        <w:rPr>
          <w:lang w:val="en-CA"/>
        </w:rPr>
      </w:pPr>
    </w:p>
    <w:p w14:paraId="33E686C5" w14:textId="38A7BFA6" w:rsidR="00790682" w:rsidRPr="00790682" w:rsidRDefault="00790682" w:rsidP="00790682">
      <w:pPr>
        <w:pStyle w:val="Caption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 w:rsidRPr="00790682">
        <w:rPr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790682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790682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ROMAN </w:instrText>
      </w:r>
      <w:r w:rsidRPr="00790682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790682"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I</w:t>
      </w:r>
      <w:r w:rsidRPr="00790682">
        <w:rPr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790682">
        <w:rPr>
          <w:bCs/>
          <w:i w:val="0"/>
          <w:iCs w:val="0"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 w:rsidRPr="00790682">
        <w:rPr>
          <w:b/>
          <w:bCs/>
          <w:i w:val="0"/>
          <w:iCs w:val="0"/>
          <w:color w:val="000000" w:themeColor="text1"/>
          <w:sz w:val="20"/>
          <w:szCs w:val="20"/>
        </w:rPr>
        <w:t>Performance of EE2-3.5</w:t>
      </w:r>
    </w:p>
    <w:p w14:paraId="3C9EDA97" w14:textId="733070B5" w:rsidR="00F404CC" w:rsidRPr="00F404CC" w:rsidRDefault="00F404CC" w:rsidP="00790682">
      <w:pPr>
        <w:jc w:val="center"/>
        <w:rPr>
          <w:lang w:val="en-CA"/>
        </w:rPr>
      </w:pPr>
      <w:r w:rsidRPr="00F404CC">
        <w:rPr>
          <w:noProof/>
          <w:szCs w:val="22"/>
          <w:lang w:val="en-CA"/>
        </w:rPr>
        <w:drawing>
          <wp:inline distT="0" distB="0" distL="0" distR="0" wp14:anchorId="2460B31C" wp14:editId="2CC40D9E">
            <wp:extent cx="4940300" cy="1689100"/>
            <wp:effectExtent l="0" t="0" r="0" b="0"/>
            <wp:docPr id="8694930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49303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403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F1629" w14:textId="77777777" w:rsidR="00F404CC" w:rsidRDefault="00F404CC" w:rsidP="00F404CC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Conclusions</w:t>
      </w:r>
    </w:p>
    <w:p w14:paraId="6366E5E3" w14:textId="3669EA2A" w:rsidR="00790682" w:rsidRPr="00790682" w:rsidRDefault="00790682" w:rsidP="00790682">
      <w:pPr>
        <w:rPr>
          <w:lang w:val="en-CA"/>
        </w:rPr>
      </w:pPr>
      <w:r w:rsidRPr="00326AF7">
        <w:rPr>
          <w:lang w:val="en-CA" w:eastAsia="zh-CN"/>
        </w:rPr>
        <w:t xml:space="preserve">In this contribution, </w:t>
      </w:r>
      <w:r>
        <w:rPr>
          <w:lang w:val="en-CA" w:eastAsia="zh-CN"/>
        </w:rPr>
        <w:t>iterative</w:t>
      </w:r>
      <w:r w:rsidRPr="00326AF7">
        <w:rPr>
          <w:lang w:val="en-CA" w:eastAsia="zh-CN"/>
        </w:rPr>
        <w:t xml:space="preserve"> BDOF </w:t>
      </w:r>
      <w:r>
        <w:rPr>
          <w:lang w:val="en-CA" w:eastAsia="zh-CN"/>
        </w:rPr>
        <w:t xml:space="preserve">pass for multi-pass DMVR </w:t>
      </w:r>
      <w:r w:rsidRPr="00326AF7">
        <w:rPr>
          <w:lang w:val="en-CA" w:eastAsia="zh-CN"/>
        </w:rPr>
        <w:t xml:space="preserve">is proposed. With </w:t>
      </w:r>
      <w:r>
        <w:rPr>
          <w:lang w:val="en-CA" w:eastAsia="zh-CN"/>
        </w:rPr>
        <w:t xml:space="preserve">2% reduction </w:t>
      </w:r>
      <w:r w:rsidR="003E783C">
        <w:rPr>
          <w:lang w:val="en-CA" w:eastAsia="zh-CN"/>
        </w:rPr>
        <w:t>in</w:t>
      </w:r>
      <w:r w:rsidRPr="00326AF7">
        <w:rPr>
          <w:lang w:eastAsia="zh-CN"/>
        </w:rPr>
        <w:t xml:space="preserve"> decoder complexity, it provides </w:t>
      </w:r>
      <w:r>
        <w:rPr>
          <w:lang w:eastAsia="zh-CN"/>
        </w:rPr>
        <w:t>-0.11% RA</w:t>
      </w:r>
      <w:r w:rsidRPr="00326AF7">
        <w:rPr>
          <w:lang w:eastAsia="zh-CN"/>
        </w:rPr>
        <w:t xml:space="preserve"> coding gain. </w:t>
      </w:r>
      <w:r w:rsidRPr="00326AF7">
        <w:rPr>
          <w:lang w:val="en-CA"/>
        </w:rPr>
        <w:t xml:space="preserve">It is recommended to </w:t>
      </w:r>
      <w:r>
        <w:rPr>
          <w:lang w:val="en-CA"/>
        </w:rPr>
        <w:t>adopt this method into ECM-10.0</w:t>
      </w:r>
      <w:r w:rsidRPr="00326AF7">
        <w:rPr>
          <w:lang w:val="en-CA"/>
        </w:rPr>
        <w:t>.</w:t>
      </w:r>
    </w:p>
    <w:p w14:paraId="1539A21D" w14:textId="23F55254" w:rsidR="001F2594" w:rsidRPr="00F404CC" w:rsidRDefault="00F404CC" w:rsidP="00F404CC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References</w:t>
      </w:r>
    </w:p>
    <w:p w14:paraId="5EC92E81" w14:textId="22251A17" w:rsidR="003A1F93" w:rsidRDefault="003A1F93" w:rsidP="003A1F93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[1]</w:t>
      </w:r>
      <w:r>
        <w:rPr>
          <w:lang w:val="en-CA"/>
        </w:rPr>
        <w:t xml:space="preserve"> M</w:t>
      </w:r>
      <w:r w:rsidRPr="00D764BF">
        <w:rPr>
          <w:lang w:val="en-CA"/>
        </w:rPr>
        <w:t xml:space="preserve">. </w:t>
      </w:r>
      <w:r>
        <w:rPr>
          <w:lang w:val="en-CA"/>
        </w:rPr>
        <w:t>Salehifar</w:t>
      </w:r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</w:t>
      </w:r>
      <w:r>
        <w:rPr>
          <w:lang w:val="en-CA"/>
        </w:rPr>
        <w:t xml:space="preserve"> H. Liu, </w:t>
      </w:r>
      <w:r w:rsidRPr="00513008">
        <w:rPr>
          <w:lang w:val="en-CA"/>
        </w:rPr>
        <w:t>L. Zhang, “</w:t>
      </w:r>
      <w:r w:rsidRPr="003A1F93">
        <w:rPr>
          <w:lang w:val="en-CA"/>
        </w:rPr>
        <w:t>EE2-related: On Iterative BDOF and EE2-2.6 Improvement</w:t>
      </w:r>
      <w:r w:rsidRPr="00513008">
        <w:rPr>
          <w:lang w:val="en-CA"/>
        </w:rPr>
        <w:t>” JVET-</w:t>
      </w:r>
      <w:r>
        <w:rPr>
          <w:lang w:val="en-CA"/>
        </w:rPr>
        <w:t>AD0196</w:t>
      </w:r>
      <w:r w:rsidRPr="00513008">
        <w:rPr>
          <w:lang w:val="en-CA"/>
        </w:rPr>
        <w:t xml:space="preserve">, </w:t>
      </w:r>
      <w:r>
        <w:rPr>
          <w:lang w:val="en-CA"/>
        </w:rPr>
        <w:t>Apr</w:t>
      </w:r>
      <w:r w:rsidRPr="00513008">
        <w:rPr>
          <w:lang w:val="en-CA"/>
        </w:rPr>
        <w:t>. 202</w:t>
      </w:r>
      <w:r>
        <w:rPr>
          <w:lang w:val="en-CA"/>
        </w:rPr>
        <w:t>3</w:t>
      </w:r>
      <w:r w:rsidRPr="00513008">
        <w:rPr>
          <w:lang w:val="en-CA"/>
        </w:rPr>
        <w:t>.</w:t>
      </w:r>
    </w:p>
    <w:p w14:paraId="55D2F41D" w14:textId="29AF0A82" w:rsidR="003A1F93" w:rsidRDefault="003A1F93" w:rsidP="003A1F93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 w:rsidR="006D7AA2">
        <w:rPr>
          <w:lang w:val="en-CA"/>
        </w:rPr>
        <w:t>2</w:t>
      </w:r>
      <w:r w:rsidRPr="00D442F8">
        <w:rPr>
          <w:lang w:val="en-CA"/>
        </w:rPr>
        <w:t>]</w:t>
      </w:r>
      <w:r>
        <w:rPr>
          <w:lang w:val="en-CA"/>
        </w:rPr>
        <w:t xml:space="preserve"> J. Chen</w:t>
      </w:r>
      <w:r w:rsidRPr="00D764BF">
        <w:rPr>
          <w:lang w:val="en-CA"/>
        </w:rPr>
        <w:t xml:space="preserve">, </w:t>
      </w:r>
      <w:r>
        <w:rPr>
          <w:lang w:val="en-CA"/>
        </w:rPr>
        <w:t>R</w:t>
      </w:r>
      <w:r w:rsidR="00244470">
        <w:rPr>
          <w:lang w:val="en-CA"/>
        </w:rPr>
        <w:t>. -L</w:t>
      </w:r>
      <w:r>
        <w:rPr>
          <w:lang w:val="en-CA"/>
        </w:rPr>
        <w:t>. Liao</w:t>
      </w:r>
      <w:r w:rsidRPr="00513008">
        <w:rPr>
          <w:lang w:val="en-CA"/>
        </w:rPr>
        <w:t xml:space="preserve">, </w:t>
      </w:r>
      <w:r>
        <w:rPr>
          <w:lang w:val="en-CA"/>
        </w:rPr>
        <w:t>X</w:t>
      </w:r>
      <w:r w:rsidRPr="00513008">
        <w:rPr>
          <w:lang w:val="en-CA"/>
        </w:rPr>
        <w:t xml:space="preserve">. </w:t>
      </w:r>
      <w:r>
        <w:rPr>
          <w:lang w:val="en-CA"/>
        </w:rPr>
        <w:t>Li</w:t>
      </w:r>
      <w:r w:rsidRPr="00513008">
        <w:rPr>
          <w:lang w:val="en-CA"/>
        </w:rPr>
        <w:t>,</w:t>
      </w:r>
      <w:r>
        <w:rPr>
          <w:lang w:val="en-CA"/>
        </w:rPr>
        <w:t xml:space="preserve"> Y. Ye</w:t>
      </w:r>
      <w:r w:rsidRPr="00513008">
        <w:rPr>
          <w:lang w:val="en-CA"/>
        </w:rPr>
        <w:t>, “</w:t>
      </w:r>
      <w:r w:rsidR="006D7AA2" w:rsidRPr="006D7AA2">
        <w:rPr>
          <w:lang w:val="en-CA"/>
        </w:rPr>
        <w:t>Non-EE2: Improvements on multi-pass DMVR</w:t>
      </w:r>
      <w:r w:rsidRPr="00513008">
        <w:rPr>
          <w:lang w:val="en-CA"/>
        </w:rPr>
        <w:t>” JVET-</w:t>
      </w:r>
      <w:r>
        <w:rPr>
          <w:lang w:val="en-CA"/>
        </w:rPr>
        <w:t>AD01</w:t>
      </w:r>
      <w:r w:rsidR="006D7AA2">
        <w:rPr>
          <w:lang w:val="en-CA"/>
        </w:rPr>
        <w:t>7</w:t>
      </w:r>
      <w:r>
        <w:rPr>
          <w:lang w:val="en-CA"/>
        </w:rPr>
        <w:t>6</w:t>
      </w:r>
      <w:r w:rsidRPr="00513008">
        <w:rPr>
          <w:lang w:val="en-CA"/>
        </w:rPr>
        <w:t xml:space="preserve">, </w:t>
      </w:r>
      <w:r>
        <w:rPr>
          <w:lang w:val="en-CA"/>
        </w:rPr>
        <w:t>Apr</w:t>
      </w:r>
      <w:r w:rsidRPr="00513008">
        <w:rPr>
          <w:lang w:val="en-CA"/>
        </w:rPr>
        <w:t>. 202</w:t>
      </w:r>
      <w:r>
        <w:rPr>
          <w:lang w:val="en-CA"/>
        </w:rPr>
        <w:t>3</w:t>
      </w:r>
      <w:r w:rsidRPr="00513008">
        <w:rPr>
          <w:lang w:val="en-CA"/>
        </w:rPr>
        <w:t>.</w:t>
      </w:r>
    </w:p>
    <w:p w14:paraId="6709ED18" w14:textId="5C67AF1C" w:rsidR="003A1F93" w:rsidRPr="000C3F17" w:rsidRDefault="003A1F93" w:rsidP="003A1F93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 w:rsidR="006D7AA2">
        <w:rPr>
          <w:lang w:val="en-CA"/>
        </w:rPr>
        <w:t>3</w:t>
      </w:r>
      <w:r w:rsidRPr="00326AF7">
        <w:rPr>
          <w:lang w:val="en-CA"/>
        </w:rPr>
        <w:t>] ECM-</w:t>
      </w:r>
      <w:r w:rsidR="006D7AA2">
        <w:rPr>
          <w:lang w:val="en-CA"/>
        </w:rPr>
        <w:t>9</w:t>
      </w:r>
      <w:r w:rsidRPr="00326AF7">
        <w:rPr>
          <w:lang w:val="en-CA"/>
        </w:rPr>
        <w:t xml:space="preserve">.0: </w:t>
      </w:r>
      <w:hyperlink r:id="rId12" w:history="1">
        <w:r w:rsidR="006D7AA2" w:rsidRPr="0022018B">
          <w:rPr>
            <w:rStyle w:val="Hyperlink"/>
          </w:rPr>
          <w:t>https://vcgit.hhi.fraunhofer.de/ecm/ECM/-/tree/ECM-9.0</w:t>
        </w:r>
      </w:hyperlink>
      <w:r w:rsidRPr="00326AF7">
        <w:t xml:space="preserve"> </w:t>
      </w:r>
    </w:p>
    <w:p w14:paraId="02D99095" w14:textId="4A7D9A78" w:rsidR="003A1F93" w:rsidRPr="00326AF7" w:rsidRDefault="003A1F93" w:rsidP="003A1F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26AF7">
        <w:rPr>
          <w:lang w:val="en-CA"/>
        </w:rPr>
        <w:t>[</w:t>
      </w:r>
      <w:r w:rsidR="006D7AA2">
        <w:rPr>
          <w:lang w:val="en-CA"/>
        </w:rPr>
        <w:t>4</w:t>
      </w:r>
      <w:r w:rsidRPr="00326AF7">
        <w:rPr>
          <w:lang w:val="en-CA"/>
        </w:rPr>
        <w:t xml:space="preserve">] M. </w:t>
      </w:r>
      <w:proofErr w:type="spellStart"/>
      <w:r w:rsidRPr="00326AF7">
        <w:rPr>
          <w:lang w:val="en-CA"/>
        </w:rPr>
        <w:t>Karczewicz</w:t>
      </w:r>
      <w:proofErr w:type="spellEnd"/>
      <w:r w:rsidRPr="00326AF7">
        <w:rPr>
          <w:lang w:val="en-CA"/>
        </w:rPr>
        <w:t>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 w:rsidR="004132B9">
        <w:rPr>
          <w:lang w:val="en-CA"/>
        </w:rPr>
        <w:t>AD</w:t>
      </w:r>
      <w:r w:rsidR="004132B9" w:rsidRPr="00326AF7">
        <w:rPr>
          <w:lang w:val="en-CA"/>
        </w:rPr>
        <w:t>2017</w:t>
      </w:r>
      <w:r w:rsidRPr="00326AF7">
        <w:rPr>
          <w:lang w:val="en-CA"/>
        </w:rPr>
        <w:t xml:space="preserve">, </w:t>
      </w:r>
      <w:r w:rsidR="004132B9">
        <w:rPr>
          <w:lang w:val="en-CA"/>
        </w:rPr>
        <w:t>Apr</w:t>
      </w:r>
      <w:r w:rsidRPr="00326AF7">
        <w:rPr>
          <w:lang w:val="en-CA"/>
        </w:rPr>
        <w:t xml:space="preserve">. </w:t>
      </w:r>
      <w:r w:rsidR="004132B9" w:rsidRPr="00326AF7">
        <w:rPr>
          <w:lang w:val="en-CA"/>
        </w:rPr>
        <w:t>202</w:t>
      </w:r>
      <w:r w:rsidR="004132B9">
        <w:rPr>
          <w:lang w:val="en-CA"/>
        </w:rPr>
        <w:t>3</w:t>
      </w:r>
      <w:r w:rsidRPr="00326AF7">
        <w:rPr>
          <w:lang w:val="en-CA"/>
        </w:rPr>
        <w:t>.</w:t>
      </w:r>
    </w:p>
    <w:p w14:paraId="20043B61" w14:textId="77777777" w:rsidR="00F404CC" w:rsidRDefault="00F404CC" w:rsidP="009234A5">
      <w:pPr>
        <w:rPr>
          <w:szCs w:val="22"/>
          <w:lang w:val="en-CA"/>
        </w:rPr>
      </w:pPr>
    </w:p>
    <w:p w14:paraId="4B1AAC02" w14:textId="314D390B" w:rsidR="00F404CC" w:rsidRPr="005B217D" w:rsidRDefault="00F404CC" w:rsidP="009234A5">
      <w:pPr>
        <w:rPr>
          <w:szCs w:val="22"/>
          <w:lang w:val="en-CA"/>
        </w:rPr>
      </w:pPr>
    </w:p>
    <w:p w14:paraId="5F0CF8E4" w14:textId="77777777" w:rsidR="001F2594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A516C24" w14:textId="657A83F1" w:rsidR="00F404CC" w:rsidRPr="00F404CC" w:rsidRDefault="00F404CC" w:rsidP="00F404CC">
      <w:pPr>
        <w:rPr>
          <w:szCs w:val="22"/>
          <w:lang w:val="en-CA"/>
        </w:rPr>
      </w:pPr>
      <w:r w:rsidRPr="00326AF7">
        <w:rPr>
          <w:b/>
          <w:szCs w:val="22"/>
          <w:lang w:val="en-CA"/>
        </w:rPr>
        <w:t xml:space="preserve">Bytedance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48738CF" w14:textId="77777777" w:rsidR="00F404CC" w:rsidRPr="00762A4F" w:rsidRDefault="00F404CC" w:rsidP="00F404C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F8093" w14:textId="77777777" w:rsidR="0069269E" w:rsidRDefault="0069269E">
      <w:r>
        <w:separator/>
      </w:r>
    </w:p>
  </w:endnote>
  <w:endnote w:type="continuationSeparator" w:id="0">
    <w:p w14:paraId="4CD2CC43" w14:textId="77777777" w:rsidR="0069269E" w:rsidRDefault="00692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7AF721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4AD3">
      <w:rPr>
        <w:rStyle w:val="PageNumber"/>
        <w:noProof/>
      </w:rPr>
      <w:t>2023-07-03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BC141" w14:textId="77777777" w:rsidR="0069269E" w:rsidRDefault="0069269E">
      <w:r>
        <w:separator/>
      </w:r>
    </w:p>
  </w:footnote>
  <w:footnote w:type="continuationSeparator" w:id="0">
    <w:p w14:paraId="31F70175" w14:textId="77777777" w:rsidR="0069269E" w:rsidRDefault="00692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420144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8069269">
    <w:abstractNumId w:val="9"/>
  </w:num>
  <w:num w:numId="3" w16cid:durableId="1202479681">
    <w:abstractNumId w:val="8"/>
  </w:num>
  <w:num w:numId="4" w16cid:durableId="1051612322">
    <w:abstractNumId w:val="6"/>
  </w:num>
  <w:num w:numId="5" w16cid:durableId="1317145783">
    <w:abstractNumId w:val="7"/>
  </w:num>
  <w:num w:numId="6" w16cid:durableId="431244232">
    <w:abstractNumId w:val="4"/>
  </w:num>
  <w:num w:numId="7" w16cid:durableId="1438450003">
    <w:abstractNumId w:val="5"/>
  </w:num>
  <w:num w:numId="8" w16cid:durableId="1072778649">
    <w:abstractNumId w:val="4"/>
  </w:num>
  <w:num w:numId="9" w16cid:durableId="75834254">
    <w:abstractNumId w:val="1"/>
  </w:num>
  <w:num w:numId="10" w16cid:durableId="136646929">
    <w:abstractNumId w:val="3"/>
  </w:num>
  <w:num w:numId="11" w16cid:durableId="7734778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17C0"/>
    <w:rsid w:val="00084393"/>
    <w:rsid w:val="000865E1"/>
    <w:rsid w:val="00092AF4"/>
    <w:rsid w:val="00094479"/>
    <w:rsid w:val="000962AC"/>
    <w:rsid w:val="000A13F2"/>
    <w:rsid w:val="000B0C0F"/>
    <w:rsid w:val="000B0F5B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819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470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5B4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E47"/>
    <w:rsid w:val="003927B7"/>
    <w:rsid w:val="003A1F93"/>
    <w:rsid w:val="003A25F5"/>
    <w:rsid w:val="003A2D8E"/>
    <w:rsid w:val="003A7CE6"/>
    <w:rsid w:val="003C20E4"/>
    <w:rsid w:val="003C4AD3"/>
    <w:rsid w:val="003D6342"/>
    <w:rsid w:val="003E1E1C"/>
    <w:rsid w:val="003E6F90"/>
    <w:rsid w:val="003E73ED"/>
    <w:rsid w:val="003E783C"/>
    <w:rsid w:val="003F5D0F"/>
    <w:rsid w:val="004132B9"/>
    <w:rsid w:val="00414101"/>
    <w:rsid w:val="004219CF"/>
    <w:rsid w:val="004234F0"/>
    <w:rsid w:val="00427EEC"/>
    <w:rsid w:val="00433DDB"/>
    <w:rsid w:val="00435A29"/>
    <w:rsid w:val="00437619"/>
    <w:rsid w:val="00465A1E"/>
    <w:rsid w:val="00472B26"/>
    <w:rsid w:val="0049445A"/>
    <w:rsid w:val="004957D9"/>
    <w:rsid w:val="004A2A63"/>
    <w:rsid w:val="004B210C"/>
    <w:rsid w:val="004B6170"/>
    <w:rsid w:val="004D405F"/>
    <w:rsid w:val="004E4F4F"/>
    <w:rsid w:val="004E6789"/>
    <w:rsid w:val="004F61A0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269E"/>
    <w:rsid w:val="006A0E5C"/>
    <w:rsid w:val="006A48E6"/>
    <w:rsid w:val="006C5D39"/>
    <w:rsid w:val="006D6D9B"/>
    <w:rsid w:val="006D7AA2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0682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0691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4C37"/>
    <w:rsid w:val="0098551D"/>
    <w:rsid w:val="00985DCB"/>
    <w:rsid w:val="00994859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50FB"/>
    <w:rsid w:val="00B2628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0DB2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5900"/>
    <w:rsid w:val="00E207D8"/>
    <w:rsid w:val="00E262D4"/>
    <w:rsid w:val="00E36250"/>
    <w:rsid w:val="00E366BA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04CC"/>
    <w:rsid w:val="00F556C9"/>
    <w:rsid w:val="00F601A0"/>
    <w:rsid w:val="00F712E9"/>
    <w:rsid w:val="00F71B15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E1E1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79068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ree/ECM-9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iechen.cj@alibaba-in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</cp:lastModifiedBy>
  <cp:revision>23</cp:revision>
  <cp:lastPrinted>1900-01-01T08:00:00Z</cp:lastPrinted>
  <dcterms:created xsi:type="dcterms:W3CDTF">2023-05-09T15:06:00Z</dcterms:created>
  <dcterms:modified xsi:type="dcterms:W3CDTF">2023-07-03T18:41:00Z</dcterms:modified>
</cp:coreProperties>
</file>